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CB" w:rsidRPr="009872CB" w:rsidRDefault="009872CB" w:rsidP="009872C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2CB" w:rsidRPr="009872CB" w:rsidRDefault="009872CB" w:rsidP="009872CB">
      <w:pPr>
        <w:jc w:val="center"/>
        <w:rPr>
          <w:b/>
          <w:sz w:val="20"/>
          <w:szCs w:val="20"/>
        </w:rPr>
      </w:pPr>
    </w:p>
    <w:p w:rsidR="009872CB" w:rsidRPr="009872CB" w:rsidRDefault="009872CB" w:rsidP="009872CB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9872CB">
        <w:rPr>
          <w:b/>
          <w:sz w:val="42"/>
          <w:szCs w:val="42"/>
        </w:rPr>
        <w:t xml:space="preserve">  </w:t>
      </w:r>
    </w:p>
    <w:p w:rsidR="009872CB" w:rsidRPr="009872CB" w:rsidRDefault="009872CB" w:rsidP="009872CB">
      <w:pPr>
        <w:jc w:val="center"/>
        <w:rPr>
          <w:b/>
          <w:sz w:val="19"/>
          <w:szCs w:val="42"/>
        </w:rPr>
      </w:pPr>
      <w:r w:rsidRPr="009872CB">
        <w:rPr>
          <w:b/>
          <w:sz w:val="42"/>
          <w:szCs w:val="42"/>
        </w:rPr>
        <w:t>НЕФТЕЮГАНСКОГО  РАЙОНА</w:t>
      </w:r>
    </w:p>
    <w:p w:rsidR="009872CB" w:rsidRPr="009872CB" w:rsidRDefault="009872CB" w:rsidP="009872CB">
      <w:pPr>
        <w:jc w:val="center"/>
        <w:rPr>
          <w:b/>
          <w:sz w:val="32"/>
        </w:rPr>
      </w:pPr>
    </w:p>
    <w:p w:rsidR="009872CB" w:rsidRPr="009872CB" w:rsidRDefault="009872CB" w:rsidP="009872CB">
      <w:pPr>
        <w:jc w:val="center"/>
        <w:rPr>
          <w:b/>
          <w:caps/>
          <w:sz w:val="36"/>
          <w:szCs w:val="38"/>
        </w:rPr>
      </w:pPr>
      <w:r w:rsidRPr="009872CB">
        <w:rPr>
          <w:b/>
          <w:caps/>
          <w:sz w:val="36"/>
          <w:szCs w:val="38"/>
        </w:rPr>
        <w:t>постановление</w:t>
      </w:r>
    </w:p>
    <w:p w:rsidR="009872CB" w:rsidRPr="009872CB" w:rsidRDefault="009872CB" w:rsidP="009872C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872CB" w:rsidRPr="009872CB" w:rsidTr="001F40D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872CB" w:rsidRPr="009872CB" w:rsidRDefault="009872CB" w:rsidP="009872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9872CB">
              <w:rPr>
                <w:sz w:val="26"/>
                <w:szCs w:val="26"/>
              </w:rPr>
              <w:t>.01.2019</w:t>
            </w:r>
          </w:p>
        </w:tc>
        <w:tc>
          <w:tcPr>
            <w:tcW w:w="6595" w:type="dxa"/>
            <w:vMerge w:val="restart"/>
          </w:tcPr>
          <w:p w:rsidR="009872CB" w:rsidRPr="009872CB" w:rsidRDefault="009872CB" w:rsidP="009872CB">
            <w:pPr>
              <w:jc w:val="right"/>
              <w:rPr>
                <w:sz w:val="26"/>
                <w:szCs w:val="26"/>
                <w:u w:val="single"/>
              </w:rPr>
            </w:pPr>
            <w:r w:rsidRPr="009872CB">
              <w:rPr>
                <w:sz w:val="26"/>
                <w:szCs w:val="26"/>
              </w:rPr>
              <w:t>№</w:t>
            </w:r>
            <w:r w:rsidRPr="009872C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</w:t>
            </w:r>
            <w:r w:rsidRPr="009872CB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9872CB" w:rsidRPr="009872CB" w:rsidTr="001F40D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872CB" w:rsidRPr="009872CB" w:rsidRDefault="009872CB" w:rsidP="009872CB">
            <w:pPr>
              <w:rPr>
                <w:sz w:val="4"/>
              </w:rPr>
            </w:pPr>
          </w:p>
          <w:p w:rsidR="009872CB" w:rsidRPr="009872CB" w:rsidRDefault="009872CB" w:rsidP="009872C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872CB" w:rsidRPr="009872CB" w:rsidRDefault="009872CB" w:rsidP="009872CB">
            <w:pPr>
              <w:jc w:val="right"/>
              <w:rPr>
                <w:sz w:val="20"/>
              </w:rPr>
            </w:pPr>
          </w:p>
        </w:tc>
      </w:tr>
    </w:tbl>
    <w:p w:rsidR="009872CB" w:rsidRPr="009872CB" w:rsidRDefault="009872CB" w:rsidP="009872CB">
      <w:pPr>
        <w:jc w:val="center"/>
      </w:pPr>
      <w:r w:rsidRPr="009872CB">
        <w:t>г.Нефтеюганск</w:t>
      </w:r>
    </w:p>
    <w:p w:rsidR="00B43590" w:rsidRDefault="00B43590" w:rsidP="00FF1CEF">
      <w:pPr>
        <w:jc w:val="center"/>
        <w:rPr>
          <w:sz w:val="26"/>
          <w:szCs w:val="26"/>
        </w:rPr>
      </w:pPr>
    </w:p>
    <w:p w:rsidR="00433159" w:rsidRDefault="00433159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A9759B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9759B">
        <w:rPr>
          <w:bCs/>
          <w:sz w:val="26"/>
          <w:szCs w:val="26"/>
        </w:rPr>
        <w:t>т</w:t>
      </w:r>
      <w:r w:rsidR="002E7C75" w:rsidRPr="00A9759B">
        <w:rPr>
          <w:bCs/>
          <w:sz w:val="26"/>
          <w:szCs w:val="26"/>
        </w:rPr>
        <w:t>ерритории, в связи с обращением</w:t>
      </w:r>
      <w:r w:rsidR="000E63E8" w:rsidRPr="00A9759B">
        <w:rPr>
          <w:bCs/>
          <w:sz w:val="26"/>
          <w:szCs w:val="26"/>
        </w:rPr>
        <w:t xml:space="preserve"> </w:t>
      </w:r>
      <w:r w:rsidR="00C94F2B" w:rsidRPr="00A9759B">
        <w:rPr>
          <w:bCs/>
          <w:sz w:val="26"/>
          <w:szCs w:val="26"/>
        </w:rPr>
        <w:t>Евдокимовой Екатерины Ивановны</w:t>
      </w:r>
      <w:r w:rsidR="00BE31A5" w:rsidRPr="00A9759B">
        <w:rPr>
          <w:bCs/>
          <w:sz w:val="26"/>
          <w:szCs w:val="26"/>
        </w:rPr>
        <w:t xml:space="preserve"> </w:t>
      </w:r>
      <w:r w:rsidR="00DE52FE" w:rsidRPr="00A9759B">
        <w:rPr>
          <w:bCs/>
          <w:sz w:val="26"/>
          <w:szCs w:val="26"/>
        </w:rPr>
        <w:t xml:space="preserve">(заявление </w:t>
      </w:r>
      <w:r w:rsidR="00DE52FE" w:rsidRPr="00A9759B">
        <w:rPr>
          <w:bCs/>
          <w:sz w:val="26"/>
          <w:szCs w:val="26"/>
        </w:rPr>
        <w:br/>
        <w:t xml:space="preserve">от </w:t>
      </w:r>
      <w:r w:rsidR="00C94F2B" w:rsidRPr="00A9759B">
        <w:rPr>
          <w:bCs/>
          <w:sz w:val="26"/>
          <w:szCs w:val="26"/>
        </w:rPr>
        <w:t>09.01.2019</w:t>
      </w:r>
      <w:r w:rsidR="000E63E8" w:rsidRPr="00A9759B">
        <w:rPr>
          <w:bCs/>
          <w:sz w:val="26"/>
          <w:szCs w:val="26"/>
        </w:rPr>
        <w:t>)</w:t>
      </w:r>
      <w:r w:rsidR="00971CCC" w:rsidRPr="00A9759B">
        <w:rPr>
          <w:bCs/>
          <w:sz w:val="26"/>
          <w:szCs w:val="26"/>
        </w:rPr>
        <w:t>,</w:t>
      </w:r>
      <w:r w:rsidR="0030136E" w:rsidRPr="00A9759B">
        <w:rPr>
          <w:bCs/>
          <w:sz w:val="26"/>
          <w:szCs w:val="26"/>
        </w:rPr>
        <w:t xml:space="preserve"> </w:t>
      </w:r>
      <w:r w:rsidR="0096599D" w:rsidRPr="00A9759B">
        <w:rPr>
          <w:bCs/>
          <w:sz w:val="26"/>
          <w:szCs w:val="26"/>
        </w:rPr>
        <w:t>Кутубаевой Жамал Тайтолеуовны</w:t>
      </w:r>
      <w:r w:rsidR="008748F1" w:rsidRPr="00A9759B">
        <w:rPr>
          <w:bCs/>
          <w:sz w:val="26"/>
          <w:szCs w:val="26"/>
        </w:rPr>
        <w:t xml:space="preserve"> (заявление от </w:t>
      </w:r>
      <w:r w:rsidR="0096599D" w:rsidRPr="00A9759B">
        <w:rPr>
          <w:bCs/>
          <w:sz w:val="26"/>
          <w:szCs w:val="26"/>
        </w:rPr>
        <w:t>09.01.2019</w:t>
      </w:r>
      <w:r w:rsidR="00971CCC" w:rsidRPr="00A9759B">
        <w:rPr>
          <w:bCs/>
          <w:sz w:val="26"/>
          <w:szCs w:val="26"/>
        </w:rPr>
        <w:t>),</w:t>
      </w:r>
      <w:r w:rsidR="003C3D26" w:rsidRPr="00A9759B">
        <w:rPr>
          <w:bCs/>
          <w:sz w:val="26"/>
          <w:szCs w:val="26"/>
        </w:rPr>
        <w:t xml:space="preserve"> </w:t>
      </w:r>
      <w:r w:rsidR="0070720C" w:rsidRPr="00A9759B">
        <w:rPr>
          <w:bCs/>
          <w:sz w:val="26"/>
          <w:szCs w:val="26"/>
        </w:rPr>
        <w:t>Костенко Валентины Васильевны</w:t>
      </w:r>
      <w:r w:rsidR="00473781" w:rsidRPr="00A9759B">
        <w:rPr>
          <w:bCs/>
          <w:sz w:val="26"/>
          <w:szCs w:val="26"/>
        </w:rPr>
        <w:t xml:space="preserve"> (заявление от </w:t>
      </w:r>
      <w:r w:rsidR="0070720C" w:rsidRPr="00A9759B">
        <w:rPr>
          <w:bCs/>
          <w:sz w:val="26"/>
          <w:szCs w:val="26"/>
        </w:rPr>
        <w:t>09.01.2019</w:t>
      </w:r>
      <w:r w:rsidR="003C3D26" w:rsidRPr="00A9759B">
        <w:rPr>
          <w:bCs/>
          <w:sz w:val="26"/>
          <w:szCs w:val="26"/>
        </w:rPr>
        <w:t>)</w:t>
      </w:r>
      <w:r w:rsidR="00971CCC" w:rsidRPr="00A9759B">
        <w:rPr>
          <w:bCs/>
          <w:sz w:val="26"/>
          <w:szCs w:val="26"/>
        </w:rPr>
        <w:t>,</w:t>
      </w:r>
      <w:r w:rsidR="00557BF8" w:rsidRPr="00A9759B">
        <w:rPr>
          <w:bCs/>
          <w:sz w:val="26"/>
          <w:szCs w:val="26"/>
        </w:rPr>
        <w:t xml:space="preserve"> </w:t>
      </w:r>
      <w:r w:rsidR="00BA5B5E" w:rsidRPr="00A9759B">
        <w:rPr>
          <w:bCs/>
          <w:sz w:val="26"/>
          <w:szCs w:val="26"/>
        </w:rPr>
        <w:t>Кравчук Оксаны Сергеевны</w:t>
      </w:r>
      <w:r w:rsidR="00503113" w:rsidRPr="00A9759B">
        <w:rPr>
          <w:bCs/>
          <w:sz w:val="26"/>
          <w:szCs w:val="26"/>
        </w:rPr>
        <w:t xml:space="preserve"> </w:t>
      </w:r>
      <w:r w:rsidR="00AE2C8B" w:rsidRPr="00A9759B">
        <w:rPr>
          <w:bCs/>
          <w:sz w:val="26"/>
          <w:szCs w:val="26"/>
        </w:rPr>
        <w:t xml:space="preserve">(заявление </w:t>
      </w:r>
      <w:r w:rsidR="00D77CAC" w:rsidRPr="00A9759B">
        <w:rPr>
          <w:bCs/>
          <w:sz w:val="26"/>
          <w:szCs w:val="26"/>
        </w:rPr>
        <w:t>от 09.01.2019</w:t>
      </w:r>
      <w:r w:rsidR="00485247" w:rsidRPr="00A9759B">
        <w:rPr>
          <w:bCs/>
          <w:sz w:val="26"/>
          <w:szCs w:val="26"/>
        </w:rPr>
        <w:t>)</w:t>
      </w:r>
      <w:r w:rsidR="00A43A13" w:rsidRPr="00A9759B">
        <w:rPr>
          <w:bCs/>
          <w:sz w:val="26"/>
          <w:szCs w:val="26"/>
        </w:rPr>
        <w:t xml:space="preserve">, </w:t>
      </w:r>
      <w:r w:rsidR="00500EAA" w:rsidRPr="00A9759B">
        <w:rPr>
          <w:bCs/>
          <w:sz w:val="26"/>
          <w:szCs w:val="26"/>
        </w:rPr>
        <w:t>Созонова Сергея Николаевича</w:t>
      </w:r>
      <w:r w:rsidR="00503113" w:rsidRPr="00A9759B">
        <w:rPr>
          <w:bCs/>
          <w:sz w:val="26"/>
          <w:szCs w:val="26"/>
        </w:rPr>
        <w:t xml:space="preserve"> </w:t>
      </w:r>
      <w:r w:rsidR="004B1CFF" w:rsidRPr="00A9759B">
        <w:rPr>
          <w:bCs/>
          <w:sz w:val="26"/>
          <w:szCs w:val="26"/>
        </w:rPr>
        <w:t>(заявления</w:t>
      </w:r>
      <w:r w:rsidR="00A43A13" w:rsidRPr="00A9759B">
        <w:rPr>
          <w:bCs/>
          <w:sz w:val="26"/>
          <w:szCs w:val="26"/>
        </w:rPr>
        <w:t xml:space="preserve"> </w:t>
      </w:r>
      <w:r w:rsidR="00AE2C8B" w:rsidRPr="00A9759B">
        <w:rPr>
          <w:bCs/>
          <w:sz w:val="26"/>
          <w:szCs w:val="26"/>
        </w:rPr>
        <w:t xml:space="preserve">от </w:t>
      </w:r>
      <w:r w:rsidR="00500EAA" w:rsidRPr="00A9759B">
        <w:rPr>
          <w:bCs/>
          <w:sz w:val="26"/>
          <w:szCs w:val="26"/>
        </w:rPr>
        <w:t>09.01.2019</w:t>
      </w:r>
      <w:r w:rsidR="00A43A13" w:rsidRPr="00A9759B">
        <w:rPr>
          <w:bCs/>
          <w:sz w:val="26"/>
          <w:szCs w:val="26"/>
        </w:rPr>
        <w:t>)</w:t>
      </w:r>
      <w:r w:rsidR="00A8355B" w:rsidRPr="00A9759B">
        <w:rPr>
          <w:bCs/>
          <w:sz w:val="26"/>
          <w:szCs w:val="26"/>
        </w:rPr>
        <w:t xml:space="preserve">, </w:t>
      </w:r>
      <w:r w:rsidR="00B85B35" w:rsidRPr="00A9759B">
        <w:rPr>
          <w:bCs/>
          <w:sz w:val="26"/>
          <w:szCs w:val="26"/>
        </w:rPr>
        <w:t>Гальченко Нины Ивановны (заявления от 09.01.2019</w:t>
      </w:r>
      <w:r w:rsidR="00A8355B" w:rsidRPr="00A9759B">
        <w:rPr>
          <w:bCs/>
          <w:sz w:val="26"/>
          <w:szCs w:val="26"/>
        </w:rPr>
        <w:t>)</w:t>
      </w:r>
      <w:r w:rsidR="00C81B41" w:rsidRPr="00A9759B">
        <w:rPr>
          <w:bCs/>
          <w:sz w:val="26"/>
          <w:szCs w:val="26"/>
        </w:rPr>
        <w:t xml:space="preserve">, </w:t>
      </w:r>
      <w:r w:rsidR="00F37F54" w:rsidRPr="00A9759B">
        <w:rPr>
          <w:bCs/>
          <w:sz w:val="26"/>
          <w:szCs w:val="26"/>
        </w:rPr>
        <w:t>Калашник Натальи Сергеевны</w:t>
      </w:r>
      <w:r w:rsidR="005F7F95" w:rsidRPr="00A9759B">
        <w:rPr>
          <w:bCs/>
          <w:sz w:val="26"/>
          <w:szCs w:val="26"/>
        </w:rPr>
        <w:t xml:space="preserve"> (заявления </w:t>
      </w:r>
      <w:r w:rsidR="00F37F54" w:rsidRPr="00A9759B">
        <w:rPr>
          <w:bCs/>
          <w:sz w:val="26"/>
          <w:szCs w:val="26"/>
        </w:rPr>
        <w:t>от 09.01.2019</w:t>
      </w:r>
      <w:r w:rsidR="005F7F95" w:rsidRPr="00A9759B">
        <w:rPr>
          <w:bCs/>
          <w:sz w:val="26"/>
          <w:szCs w:val="26"/>
        </w:rPr>
        <w:t>)</w:t>
      </w:r>
      <w:r w:rsidR="00833F75" w:rsidRPr="00A9759B">
        <w:rPr>
          <w:bCs/>
          <w:sz w:val="26"/>
          <w:szCs w:val="26"/>
        </w:rPr>
        <w:t>, Чернышова Дмитрия Юрьевича (заявления от 09.01.2019)</w:t>
      </w:r>
      <w:r w:rsidR="009E1337" w:rsidRPr="00A9759B">
        <w:rPr>
          <w:bCs/>
          <w:sz w:val="26"/>
          <w:szCs w:val="26"/>
        </w:rPr>
        <w:t xml:space="preserve"> </w:t>
      </w:r>
      <w:r w:rsidR="00F621EA">
        <w:rPr>
          <w:bCs/>
          <w:sz w:val="26"/>
          <w:szCs w:val="26"/>
        </w:rPr>
        <w:br/>
      </w:r>
      <w:r w:rsidR="00B43590" w:rsidRPr="00A9759B">
        <w:rPr>
          <w:sz w:val="26"/>
          <w:szCs w:val="26"/>
        </w:rPr>
        <w:t>п о с т а н о в л я ю:</w:t>
      </w:r>
    </w:p>
    <w:p w:rsidR="00F621EA" w:rsidRPr="00A9759B" w:rsidRDefault="00F621EA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447888" w:rsidRPr="00A9759B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9759B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9759B">
        <w:rPr>
          <w:sz w:val="26"/>
          <w:szCs w:val="26"/>
        </w:rPr>
        <w:t>нный вид использования земельного участка</w:t>
      </w:r>
      <w:r w:rsidR="00B51221" w:rsidRPr="00A9759B">
        <w:rPr>
          <w:sz w:val="26"/>
          <w:szCs w:val="26"/>
        </w:rPr>
        <w:t xml:space="preserve"> </w:t>
      </w:r>
      <w:r w:rsidR="00F621EA">
        <w:rPr>
          <w:sz w:val="26"/>
          <w:szCs w:val="26"/>
        </w:rPr>
        <w:br/>
      </w:r>
      <w:r w:rsidR="00B51221" w:rsidRPr="00A9759B">
        <w:rPr>
          <w:sz w:val="26"/>
          <w:szCs w:val="26"/>
        </w:rPr>
        <w:t>или объекта</w:t>
      </w:r>
      <w:r w:rsidR="001F7DF4" w:rsidRPr="00A9759B">
        <w:rPr>
          <w:sz w:val="26"/>
          <w:szCs w:val="26"/>
        </w:rPr>
        <w:t xml:space="preserve"> капитального строительства</w:t>
      </w:r>
      <w:r w:rsidR="005B6E83" w:rsidRPr="00A9759B">
        <w:rPr>
          <w:sz w:val="26"/>
          <w:szCs w:val="26"/>
        </w:rPr>
        <w:t>, расположенного</w:t>
      </w:r>
      <w:r w:rsidRPr="00A9759B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</w:t>
      </w:r>
      <w:r w:rsidRPr="00A9759B">
        <w:rPr>
          <w:color w:val="FF0000"/>
          <w:sz w:val="26"/>
          <w:szCs w:val="26"/>
        </w:rPr>
        <w:t xml:space="preserve"> </w:t>
      </w:r>
      <w:r w:rsidRPr="00A9759B">
        <w:rPr>
          <w:sz w:val="26"/>
          <w:szCs w:val="26"/>
        </w:rPr>
        <w:t xml:space="preserve">(далее </w:t>
      </w:r>
      <w:r w:rsidR="0042401A" w:rsidRPr="00A9759B">
        <w:rPr>
          <w:sz w:val="26"/>
          <w:szCs w:val="26"/>
        </w:rPr>
        <w:t>–</w:t>
      </w:r>
      <w:r w:rsidRPr="00A9759B">
        <w:rPr>
          <w:sz w:val="26"/>
          <w:szCs w:val="26"/>
        </w:rPr>
        <w:t xml:space="preserve"> Проект), проводимые по инициативе Главы Нефтеюганского района, в отношении земе</w:t>
      </w:r>
      <w:r w:rsidR="006D5272" w:rsidRPr="00A9759B">
        <w:rPr>
          <w:sz w:val="26"/>
          <w:szCs w:val="26"/>
        </w:rPr>
        <w:t>льных участков с кадастровым</w:t>
      </w:r>
      <w:r w:rsidR="001F1F7F" w:rsidRPr="00A9759B">
        <w:rPr>
          <w:sz w:val="26"/>
          <w:szCs w:val="26"/>
        </w:rPr>
        <w:t>и номерами</w:t>
      </w:r>
      <w:r w:rsidRPr="00A9759B">
        <w:rPr>
          <w:sz w:val="26"/>
          <w:szCs w:val="26"/>
        </w:rPr>
        <w:t>:</w:t>
      </w:r>
    </w:p>
    <w:p w:rsidR="00447888" w:rsidRPr="00A9759B" w:rsidRDefault="00E86612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759B">
        <w:rPr>
          <w:sz w:val="26"/>
          <w:szCs w:val="26"/>
        </w:rPr>
        <w:t>86:</w:t>
      </w:r>
      <w:r w:rsidR="00795D03" w:rsidRPr="00A9759B">
        <w:rPr>
          <w:sz w:val="26"/>
          <w:szCs w:val="26"/>
        </w:rPr>
        <w:t>08:0020801:</w:t>
      </w:r>
      <w:r w:rsidR="00C94F2B" w:rsidRPr="00A9759B">
        <w:rPr>
          <w:sz w:val="26"/>
          <w:szCs w:val="26"/>
        </w:rPr>
        <w:t>11127</w:t>
      </w:r>
      <w:r w:rsidR="0021291C" w:rsidRPr="00A9759B">
        <w:rPr>
          <w:sz w:val="26"/>
          <w:szCs w:val="26"/>
        </w:rPr>
        <w:t xml:space="preserve">, </w:t>
      </w:r>
      <w:r w:rsidR="00795D03" w:rsidRPr="00A9759B">
        <w:rPr>
          <w:sz w:val="26"/>
          <w:szCs w:val="26"/>
        </w:rPr>
        <w:t xml:space="preserve">площадью </w:t>
      </w:r>
      <w:r w:rsidR="00C94F2B" w:rsidRPr="00A9759B">
        <w:rPr>
          <w:sz w:val="26"/>
          <w:szCs w:val="26"/>
        </w:rPr>
        <w:t>550</w:t>
      </w:r>
      <w:r w:rsidR="00447888" w:rsidRPr="00A9759B">
        <w:rPr>
          <w:sz w:val="26"/>
          <w:szCs w:val="26"/>
        </w:rPr>
        <w:t xml:space="preserve"> кв.м, расположенного по адресу:</w:t>
      </w:r>
      <w:r w:rsidR="004A64B9" w:rsidRPr="00A9759B">
        <w:rPr>
          <w:sz w:val="26"/>
          <w:szCs w:val="26"/>
        </w:rPr>
        <w:t xml:space="preserve"> </w:t>
      </w:r>
      <w:r w:rsidR="00BE31A5" w:rsidRPr="00A9759B">
        <w:rPr>
          <w:color w:val="000000"/>
          <w:sz w:val="26"/>
          <w:szCs w:val="26"/>
        </w:rPr>
        <w:t>Ханты-Мансийский автономн</w:t>
      </w:r>
      <w:r w:rsidR="0062642B" w:rsidRPr="00A9759B">
        <w:rPr>
          <w:color w:val="000000"/>
          <w:sz w:val="26"/>
          <w:szCs w:val="26"/>
        </w:rPr>
        <w:t xml:space="preserve">ый округ </w:t>
      </w:r>
      <w:r w:rsidR="00433159" w:rsidRPr="009F03DF">
        <w:rPr>
          <w:sz w:val="26"/>
          <w:szCs w:val="26"/>
        </w:rPr>
        <w:t>–</w:t>
      </w:r>
      <w:r w:rsidR="0062642B" w:rsidRPr="00A9759B">
        <w:rPr>
          <w:color w:val="000000"/>
          <w:sz w:val="26"/>
          <w:szCs w:val="26"/>
        </w:rPr>
        <w:t xml:space="preserve"> </w:t>
      </w:r>
      <w:r w:rsidR="00485247" w:rsidRPr="00A9759B">
        <w:rPr>
          <w:color w:val="000000"/>
          <w:sz w:val="26"/>
          <w:szCs w:val="26"/>
        </w:rPr>
        <w:t>Югра,</w:t>
      </w:r>
      <w:r w:rsidR="005D395C" w:rsidRPr="00A9759B">
        <w:rPr>
          <w:color w:val="000000"/>
          <w:sz w:val="26"/>
          <w:szCs w:val="26"/>
        </w:rPr>
        <w:t xml:space="preserve"> </w:t>
      </w:r>
      <w:r w:rsidR="004A64B9" w:rsidRPr="00A9759B">
        <w:rPr>
          <w:color w:val="000000"/>
          <w:sz w:val="26"/>
          <w:szCs w:val="26"/>
        </w:rPr>
        <w:t>Нефтеюганский</w:t>
      </w:r>
      <w:r w:rsidR="005D395C" w:rsidRPr="00A9759B">
        <w:rPr>
          <w:color w:val="000000"/>
          <w:sz w:val="26"/>
          <w:szCs w:val="26"/>
        </w:rPr>
        <w:t xml:space="preserve"> </w:t>
      </w:r>
      <w:r w:rsidR="00844654" w:rsidRPr="00A9759B">
        <w:rPr>
          <w:color w:val="000000"/>
          <w:sz w:val="26"/>
          <w:szCs w:val="26"/>
        </w:rPr>
        <w:t xml:space="preserve">район, </w:t>
      </w:r>
      <w:r w:rsidR="00C94F2B" w:rsidRPr="00A9759B">
        <w:rPr>
          <w:color w:val="000000"/>
          <w:sz w:val="26"/>
          <w:szCs w:val="26"/>
        </w:rPr>
        <w:t>урочище «Сингапайский остров», район КНС-7</w:t>
      </w:r>
      <w:r w:rsidR="00215D72" w:rsidRPr="00A9759B">
        <w:rPr>
          <w:color w:val="000000"/>
          <w:sz w:val="26"/>
          <w:szCs w:val="26"/>
        </w:rPr>
        <w:t xml:space="preserve">, </w:t>
      </w:r>
      <w:r w:rsidR="00CF3FE6" w:rsidRPr="00A9759B">
        <w:rPr>
          <w:color w:val="000000"/>
          <w:sz w:val="26"/>
          <w:szCs w:val="26"/>
        </w:rPr>
        <w:t>СНТ «</w:t>
      </w:r>
      <w:r w:rsidR="00C94F2B" w:rsidRPr="00A9759B">
        <w:rPr>
          <w:color w:val="000000"/>
          <w:sz w:val="26"/>
          <w:szCs w:val="26"/>
        </w:rPr>
        <w:t>Энергетик</w:t>
      </w:r>
      <w:r w:rsidR="00CF3FE6" w:rsidRPr="00A9759B">
        <w:rPr>
          <w:color w:val="000000"/>
          <w:sz w:val="26"/>
          <w:szCs w:val="26"/>
        </w:rPr>
        <w:t xml:space="preserve">», участок № </w:t>
      </w:r>
      <w:r w:rsidR="00C94F2B" w:rsidRPr="00A9759B">
        <w:rPr>
          <w:color w:val="000000"/>
          <w:sz w:val="26"/>
          <w:szCs w:val="26"/>
        </w:rPr>
        <w:t>152</w:t>
      </w:r>
      <w:r w:rsidR="0042401A" w:rsidRPr="00A9759B">
        <w:rPr>
          <w:color w:val="000000"/>
          <w:sz w:val="26"/>
          <w:szCs w:val="26"/>
        </w:rPr>
        <w:t>.</w:t>
      </w:r>
    </w:p>
    <w:p w:rsidR="003C3D26" w:rsidRPr="00A9759B" w:rsidRDefault="0021291C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A9759B">
        <w:rPr>
          <w:color w:val="000000"/>
          <w:sz w:val="26"/>
          <w:szCs w:val="26"/>
        </w:rPr>
        <w:t>86:08:0020801:</w:t>
      </w:r>
      <w:r w:rsidR="00B73955" w:rsidRPr="00A9759B">
        <w:rPr>
          <w:color w:val="000000"/>
          <w:sz w:val="26"/>
          <w:szCs w:val="26"/>
        </w:rPr>
        <w:t>15568</w:t>
      </w:r>
      <w:r w:rsidR="00795D03" w:rsidRPr="00A9759B">
        <w:rPr>
          <w:color w:val="000000"/>
          <w:sz w:val="26"/>
          <w:szCs w:val="26"/>
        </w:rPr>
        <w:t xml:space="preserve">, площадью </w:t>
      </w:r>
      <w:r w:rsidR="00B73955" w:rsidRPr="00A9759B">
        <w:rPr>
          <w:color w:val="000000"/>
          <w:sz w:val="26"/>
          <w:szCs w:val="26"/>
        </w:rPr>
        <w:t>540</w:t>
      </w:r>
      <w:r w:rsidR="003C3D26" w:rsidRPr="00A9759B">
        <w:rPr>
          <w:color w:val="000000"/>
          <w:sz w:val="26"/>
          <w:szCs w:val="26"/>
        </w:rPr>
        <w:t xml:space="preserve"> кв.м, расположенного по адресу: </w:t>
      </w:r>
      <w:r w:rsidR="0007300F" w:rsidRPr="00A9759B">
        <w:rPr>
          <w:color w:val="000000"/>
          <w:sz w:val="26"/>
          <w:szCs w:val="26"/>
        </w:rPr>
        <w:t>Ханты-Мансийский автономный округ – Югра,</w:t>
      </w:r>
      <w:r w:rsidR="00B73955" w:rsidRPr="00A9759B">
        <w:rPr>
          <w:color w:val="000000"/>
          <w:sz w:val="26"/>
          <w:szCs w:val="26"/>
        </w:rPr>
        <w:t xml:space="preserve"> </w:t>
      </w:r>
      <w:r w:rsidR="0007300F" w:rsidRPr="00A9759B">
        <w:rPr>
          <w:color w:val="000000"/>
          <w:sz w:val="26"/>
          <w:szCs w:val="26"/>
        </w:rPr>
        <w:t>Нефтеюганский</w:t>
      </w:r>
      <w:r w:rsidR="00B73955" w:rsidRPr="00A9759B">
        <w:rPr>
          <w:color w:val="000000"/>
          <w:sz w:val="26"/>
          <w:szCs w:val="26"/>
        </w:rPr>
        <w:t xml:space="preserve"> район, </w:t>
      </w:r>
      <w:r w:rsidR="00F621EA">
        <w:rPr>
          <w:color w:val="000000"/>
          <w:sz w:val="26"/>
          <w:szCs w:val="26"/>
        </w:rPr>
        <w:br/>
      </w:r>
      <w:r w:rsidR="00BE63C1" w:rsidRPr="00A9759B">
        <w:rPr>
          <w:color w:val="000000"/>
          <w:sz w:val="26"/>
          <w:szCs w:val="26"/>
        </w:rPr>
        <w:t>СНТ «</w:t>
      </w:r>
      <w:r w:rsidR="00B73955" w:rsidRPr="00A9759B">
        <w:rPr>
          <w:color w:val="000000"/>
          <w:sz w:val="26"/>
          <w:szCs w:val="26"/>
        </w:rPr>
        <w:t>Северный», участок № 1455</w:t>
      </w:r>
      <w:r w:rsidR="0042401A" w:rsidRPr="00A9759B">
        <w:rPr>
          <w:color w:val="000000"/>
          <w:sz w:val="26"/>
          <w:szCs w:val="26"/>
        </w:rPr>
        <w:t>.</w:t>
      </w:r>
    </w:p>
    <w:p w:rsidR="003C3D26" w:rsidRPr="00A9759B" w:rsidRDefault="0013312D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A9759B">
        <w:rPr>
          <w:color w:val="000000"/>
          <w:sz w:val="26"/>
          <w:szCs w:val="26"/>
        </w:rPr>
        <w:t>86:08:0020801:11625</w:t>
      </w:r>
      <w:r w:rsidR="00043BA9" w:rsidRPr="00A9759B">
        <w:rPr>
          <w:color w:val="000000"/>
          <w:sz w:val="26"/>
          <w:szCs w:val="26"/>
        </w:rPr>
        <w:t xml:space="preserve">, </w:t>
      </w:r>
      <w:r w:rsidRPr="00A9759B">
        <w:rPr>
          <w:color w:val="000000"/>
          <w:sz w:val="26"/>
          <w:szCs w:val="26"/>
        </w:rPr>
        <w:t>площадью 777</w:t>
      </w:r>
      <w:r w:rsidR="003C3D26" w:rsidRPr="00A9759B">
        <w:rPr>
          <w:color w:val="000000"/>
          <w:sz w:val="26"/>
          <w:szCs w:val="26"/>
        </w:rPr>
        <w:t xml:space="preserve"> кв.м, расположенного по адресу:</w:t>
      </w:r>
      <w:r w:rsidR="00060A28" w:rsidRPr="00A9759B">
        <w:rPr>
          <w:color w:val="000000"/>
          <w:sz w:val="26"/>
          <w:szCs w:val="26"/>
        </w:rPr>
        <w:t xml:space="preserve"> </w:t>
      </w:r>
      <w:r w:rsidR="00D456DC" w:rsidRPr="00A9759B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F16119" w:rsidRPr="00A9759B">
        <w:rPr>
          <w:sz w:val="26"/>
          <w:szCs w:val="26"/>
        </w:rPr>
        <w:t>за пределами</w:t>
      </w:r>
      <w:r w:rsidR="00D456DC" w:rsidRPr="00A9759B">
        <w:rPr>
          <w:sz w:val="26"/>
          <w:szCs w:val="26"/>
        </w:rPr>
        <w:t xml:space="preserve"> участка. Почтовый адрес ориентира: </w:t>
      </w:r>
      <w:r w:rsidR="00043BA9" w:rsidRPr="00A9759B">
        <w:rPr>
          <w:color w:val="000000"/>
          <w:sz w:val="26"/>
          <w:szCs w:val="26"/>
        </w:rPr>
        <w:t xml:space="preserve">Ханты-Мансийский автономный округ </w:t>
      </w:r>
      <w:r w:rsidR="00433159" w:rsidRPr="009F03DF">
        <w:rPr>
          <w:sz w:val="26"/>
          <w:szCs w:val="26"/>
        </w:rPr>
        <w:t>–</w:t>
      </w:r>
      <w:r w:rsidR="00043BA9" w:rsidRPr="00A9759B">
        <w:rPr>
          <w:color w:val="000000"/>
          <w:sz w:val="26"/>
          <w:szCs w:val="26"/>
        </w:rPr>
        <w:t xml:space="preserve"> Югра</w:t>
      </w:r>
      <w:r w:rsidR="00F16119" w:rsidRPr="00A9759B">
        <w:rPr>
          <w:color w:val="000000"/>
          <w:sz w:val="26"/>
          <w:szCs w:val="26"/>
        </w:rPr>
        <w:t xml:space="preserve">, </w:t>
      </w:r>
      <w:r w:rsidR="00D456DC" w:rsidRPr="00A9759B">
        <w:rPr>
          <w:color w:val="000000"/>
          <w:sz w:val="26"/>
          <w:szCs w:val="26"/>
        </w:rPr>
        <w:t>Нефтеюганский</w:t>
      </w:r>
      <w:r w:rsidR="00F16119" w:rsidRPr="00A9759B">
        <w:rPr>
          <w:color w:val="000000"/>
          <w:sz w:val="26"/>
          <w:szCs w:val="26"/>
        </w:rPr>
        <w:t xml:space="preserve"> район, СНТ «</w:t>
      </w:r>
      <w:r w:rsidRPr="00A9759B">
        <w:rPr>
          <w:color w:val="000000"/>
          <w:sz w:val="26"/>
          <w:szCs w:val="26"/>
        </w:rPr>
        <w:t>Островной</w:t>
      </w:r>
      <w:r w:rsidR="00F16119" w:rsidRPr="00A9759B">
        <w:rPr>
          <w:color w:val="000000"/>
          <w:sz w:val="26"/>
          <w:szCs w:val="26"/>
        </w:rPr>
        <w:t>», уч</w:t>
      </w:r>
      <w:r w:rsidRPr="00A9759B">
        <w:rPr>
          <w:color w:val="000000"/>
          <w:sz w:val="26"/>
          <w:szCs w:val="26"/>
        </w:rPr>
        <w:t>асток № 99</w:t>
      </w:r>
      <w:r w:rsidR="00F16119" w:rsidRPr="00A9759B">
        <w:rPr>
          <w:color w:val="000000"/>
          <w:sz w:val="26"/>
          <w:szCs w:val="26"/>
        </w:rPr>
        <w:t>.</w:t>
      </w:r>
    </w:p>
    <w:p w:rsidR="00871631" w:rsidRPr="00A9759B" w:rsidRDefault="00B43DA9" w:rsidP="00FE1870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A9759B">
        <w:rPr>
          <w:color w:val="000000"/>
          <w:sz w:val="26"/>
          <w:szCs w:val="26"/>
        </w:rPr>
        <w:t>86:08:</w:t>
      </w:r>
      <w:r w:rsidR="00B80003" w:rsidRPr="00A9759B">
        <w:rPr>
          <w:color w:val="000000"/>
          <w:sz w:val="26"/>
          <w:szCs w:val="26"/>
        </w:rPr>
        <w:t>0020801:8812</w:t>
      </w:r>
      <w:r w:rsidR="0021291C" w:rsidRPr="00A9759B">
        <w:rPr>
          <w:color w:val="000000"/>
          <w:sz w:val="26"/>
          <w:szCs w:val="26"/>
        </w:rPr>
        <w:t xml:space="preserve">, площадью </w:t>
      </w:r>
      <w:r w:rsidR="00B80003" w:rsidRPr="00A9759B">
        <w:rPr>
          <w:color w:val="000000"/>
          <w:sz w:val="26"/>
          <w:szCs w:val="26"/>
        </w:rPr>
        <w:t>998</w:t>
      </w:r>
      <w:r w:rsidR="00557BF8" w:rsidRPr="00A9759B">
        <w:rPr>
          <w:color w:val="000000"/>
          <w:sz w:val="26"/>
          <w:szCs w:val="26"/>
        </w:rPr>
        <w:t xml:space="preserve"> кв.м, расположенного по адресу:</w:t>
      </w:r>
      <w:r w:rsidR="00A63C2F" w:rsidRPr="00A9759B">
        <w:rPr>
          <w:sz w:val="26"/>
          <w:szCs w:val="26"/>
        </w:rPr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557BF8" w:rsidRPr="00A9759B">
        <w:rPr>
          <w:color w:val="000000"/>
          <w:sz w:val="26"/>
          <w:szCs w:val="26"/>
        </w:rPr>
        <w:t xml:space="preserve"> Хант</w:t>
      </w:r>
      <w:r w:rsidR="0062642B" w:rsidRPr="00A9759B">
        <w:rPr>
          <w:color w:val="000000"/>
          <w:sz w:val="26"/>
          <w:szCs w:val="26"/>
        </w:rPr>
        <w:t xml:space="preserve">ы-Мансийский автономный округ </w:t>
      </w:r>
      <w:r w:rsidR="00433159" w:rsidRPr="009F03DF">
        <w:rPr>
          <w:sz w:val="26"/>
          <w:szCs w:val="26"/>
        </w:rPr>
        <w:t>–</w:t>
      </w:r>
      <w:r w:rsidR="0062642B" w:rsidRPr="00A9759B">
        <w:rPr>
          <w:color w:val="000000"/>
          <w:sz w:val="26"/>
          <w:szCs w:val="26"/>
        </w:rPr>
        <w:t xml:space="preserve"> </w:t>
      </w:r>
      <w:r w:rsidR="00557BF8" w:rsidRPr="00A9759B">
        <w:rPr>
          <w:color w:val="000000"/>
          <w:sz w:val="26"/>
          <w:szCs w:val="26"/>
        </w:rPr>
        <w:t>Югра,</w:t>
      </w:r>
      <w:r w:rsidR="00107695" w:rsidRPr="00A9759B">
        <w:rPr>
          <w:color w:val="000000"/>
          <w:sz w:val="26"/>
          <w:szCs w:val="26"/>
        </w:rPr>
        <w:t xml:space="preserve"> </w:t>
      </w:r>
      <w:r w:rsidR="0047112E" w:rsidRPr="00A9759B">
        <w:rPr>
          <w:color w:val="000000"/>
          <w:sz w:val="26"/>
          <w:szCs w:val="26"/>
        </w:rPr>
        <w:t xml:space="preserve">р-н </w:t>
      </w:r>
      <w:r w:rsidR="00485247" w:rsidRPr="00A9759B">
        <w:rPr>
          <w:color w:val="000000"/>
          <w:sz w:val="26"/>
          <w:szCs w:val="26"/>
        </w:rPr>
        <w:t>Нефтеюганский</w:t>
      </w:r>
      <w:r w:rsidR="007049B5" w:rsidRPr="00A9759B">
        <w:rPr>
          <w:color w:val="000000"/>
          <w:sz w:val="26"/>
          <w:szCs w:val="26"/>
        </w:rPr>
        <w:t>,</w:t>
      </w:r>
      <w:r w:rsidR="00871631" w:rsidRPr="00A9759B">
        <w:rPr>
          <w:color w:val="000000"/>
          <w:sz w:val="26"/>
          <w:szCs w:val="26"/>
        </w:rPr>
        <w:t xml:space="preserve"> </w:t>
      </w:r>
      <w:r w:rsidR="00B80003" w:rsidRPr="00A9759B">
        <w:rPr>
          <w:color w:val="000000"/>
          <w:sz w:val="26"/>
          <w:szCs w:val="26"/>
        </w:rPr>
        <w:t xml:space="preserve">в районе куста 103 Усть-Балыкского месторождения нефти, </w:t>
      </w:r>
      <w:r w:rsidR="00F621EA">
        <w:rPr>
          <w:color w:val="000000"/>
          <w:sz w:val="26"/>
          <w:szCs w:val="26"/>
        </w:rPr>
        <w:br/>
      </w:r>
      <w:r w:rsidR="00B80003" w:rsidRPr="00A9759B">
        <w:rPr>
          <w:color w:val="000000"/>
          <w:sz w:val="26"/>
          <w:szCs w:val="26"/>
        </w:rPr>
        <w:t>СНТ «Островной», участок № 135а</w:t>
      </w:r>
      <w:r w:rsidR="00871631" w:rsidRPr="00A9759B">
        <w:rPr>
          <w:color w:val="000000"/>
          <w:sz w:val="26"/>
          <w:szCs w:val="26"/>
        </w:rPr>
        <w:t>.</w:t>
      </w:r>
      <w:r w:rsidRPr="00A9759B">
        <w:rPr>
          <w:color w:val="000000"/>
          <w:sz w:val="26"/>
          <w:szCs w:val="26"/>
        </w:rPr>
        <w:t xml:space="preserve"> </w:t>
      </w:r>
    </w:p>
    <w:p w:rsidR="00EC3E35" w:rsidRPr="00A9759B" w:rsidRDefault="00EC3E35" w:rsidP="00FE1870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A9759B">
        <w:rPr>
          <w:color w:val="000000"/>
          <w:sz w:val="26"/>
          <w:szCs w:val="26"/>
        </w:rPr>
        <w:t>86:0</w:t>
      </w:r>
      <w:r w:rsidR="00E603BD" w:rsidRPr="00A9759B">
        <w:rPr>
          <w:color w:val="000000"/>
          <w:sz w:val="26"/>
          <w:szCs w:val="26"/>
        </w:rPr>
        <w:t>8:0020801:13320</w:t>
      </w:r>
      <w:r w:rsidR="00795D03" w:rsidRPr="00A9759B">
        <w:rPr>
          <w:color w:val="000000"/>
          <w:sz w:val="26"/>
          <w:szCs w:val="26"/>
        </w:rPr>
        <w:t xml:space="preserve">, площадью </w:t>
      </w:r>
      <w:r w:rsidR="00E603BD" w:rsidRPr="00A9759B">
        <w:rPr>
          <w:color w:val="000000"/>
          <w:sz w:val="26"/>
          <w:szCs w:val="26"/>
        </w:rPr>
        <w:t>1370</w:t>
      </w:r>
      <w:r w:rsidR="00352EFA" w:rsidRPr="00A9759B">
        <w:rPr>
          <w:color w:val="000000"/>
          <w:sz w:val="26"/>
          <w:szCs w:val="26"/>
        </w:rPr>
        <w:t xml:space="preserve"> кв.м, расположенного по адресу: </w:t>
      </w:r>
      <w:r w:rsidR="00E603BD" w:rsidRPr="00A9759B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</w:t>
      </w:r>
      <w:r w:rsidR="00556F77" w:rsidRPr="00A9759B">
        <w:rPr>
          <w:sz w:val="26"/>
          <w:szCs w:val="26"/>
        </w:rPr>
        <w:t>ориентира:</w:t>
      </w:r>
      <w:r w:rsidR="00556F77" w:rsidRPr="00A9759B">
        <w:rPr>
          <w:color w:val="000000"/>
          <w:sz w:val="26"/>
          <w:szCs w:val="26"/>
        </w:rPr>
        <w:t xml:space="preserve"> Ханты</w:t>
      </w:r>
      <w:r w:rsidR="001A7895" w:rsidRPr="00A9759B">
        <w:rPr>
          <w:color w:val="000000"/>
          <w:sz w:val="26"/>
          <w:szCs w:val="26"/>
        </w:rPr>
        <w:t>-Мансийск</w:t>
      </w:r>
      <w:r w:rsidR="00C23719" w:rsidRPr="00A9759B">
        <w:rPr>
          <w:color w:val="000000"/>
          <w:sz w:val="26"/>
          <w:szCs w:val="26"/>
        </w:rPr>
        <w:t xml:space="preserve">ий автономный округ </w:t>
      </w:r>
      <w:r w:rsidR="00433159" w:rsidRPr="009F03DF">
        <w:rPr>
          <w:sz w:val="26"/>
          <w:szCs w:val="26"/>
        </w:rPr>
        <w:t>–</w:t>
      </w:r>
      <w:r w:rsidR="00C23719" w:rsidRPr="00A9759B">
        <w:rPr>
          <w:color w:val="000000"/>
          <w:sz w:val="26"/>
          <w:szCs w:val="26"/>
        </w:rPr>
        <w:t xml:space="preserve"> </w:t>
      </w:r>
      <w:r w:rsidR="005436A5" w:rsidRPr="00A9759B">
        <w:rPr>
          <w:color w:val="000000"/>
          <w:sz w:val="26"/>
          <w:szCs w:val="26"/>
        </w:rPr>
        <w:t>Югра,</w:t>
      </w:r>
      <w:r w:rsidR="00C23719" w:rsidRPr="00A9759B">
        <w:rPr>
          <w:color w:val="000000"/>
          <w:sz w:val="26"/>
          <w:szCs w:val="26"/>
        </w:rPr>
        <w:t xml:space="preserve"> </w:t>
      </w:r>
      <w:r w:rsidR="00E603BD" w:rsidRPr="00A9759B">
        <w:rPr>
          <w:color w:val="000000"/>
          <w:sz w:val="26"/>
          <w:szCs w:val="26"/>
        </w:rPr>
        <w:t xml:space="preserve">р-н </w:t>
      </w:r>
      <w:r w:rsidR="001A7895" w:rsidRPr="00A9759B">
        <w:rPr>
          <w:color w:val="000000"/>
          <w:sz w:val="26"/>
          <w:szCs w:val="26"/>
        </w:rPr>
        <w:t xml:space="preserve">Нефтеюганский, </w:t>
      </w:r>
      <w:r w:rsidR="00E603BD" w:rsidRPr="00A9759B">
        <w:rPr>
          <w:color w:val="000000"/>
          <w:sz w:val="26"/>
          <w:szCs w:val="26"/>
        </w:rPr>
        <w:t xml:space="preserve">снт Островной, </w:t>
      </w:r>
      <w:r w:rsidR="00C23719" w:rsidRPr="00A9759B">
        <w:rPr>
          <w:color w:val="000000"/>
          <w:sz w:val="26"/>
          <w:szCs w:val="26"/>
        </w:rPr>
        <w:t xml:space="preserve">участок </w:t>
      </w:r>
      <w:r w:rsidR="00E603BD" w:rsidRPr="00A9759B">
        <w:rPr>
          <w:color w:val="000000"/>
          <w:sz w:val="26"/>
          <w:szCs w:val="26"/>
        </w:rPr>
        <w:t>№ 136</w:t>
      </w:r>
      <w:r w:rsidR="0042401A" w:rsidRPr="00A9759B">
        <w:rPr>
          <w:color w:val="000000"/>
          <w:sz w:val="26"/>
          <w:szCs w:val="26"/>
        </w:rPr>
        <w:t>.</w:t>
      </w:r>
    </w:p>
    <w:p w:rsidR="0047082C" w:rsidRPr="00A9759B" w:rsidRDefault="0047082C" w:rsidP="0047082C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A9759B">
        <w:rPr>
          <w:color w:val="000000"/>
          <w:sz w:val="26"/>
          <w:szCs w:val="26"/>
        </w:rPr>
        <w:t>86:0</w:t>
      </w:r>
      <w:r w:rsidR="005B2DE2" w:rsidRPr="00A9759B">
        <w:rPr>
          <w:color w:val="000000"/>
          <w:sz w:val="26"/>
          <w:szCs w:val="26"/>
        </w:rPr>
        <w:t>8:0020801:8747</w:t>
      </w:r>
      <w:r w:rsidRPr="00A9759B">
        <w:rPr>
          <w:color w:val="000000"/>
          <w:sz w:val="26"/>
          <w:szCs w:val="26"/>
        </w:rPr>
        <w:t xml:space="preserve">, площадью </w:t>
      </w:r>
      <w:r w:rsidR="005B2DE2" w:rsidRPr="00A9759B">
        <w:rPr>
          <w:color w:val="000000"/>
          <w:sz w:val="26"/>
          <w:szCs w:val="26"/>
        </w:rPr>
        <w:t>646</w:t>
      </w:r>
      <w:r w:rsidRPr="00A9759B">
        <w:rPr>
          <w:color w:val="000000"/>
          <w:sz w:val="26"/>
          <w:szCs w:val="26"/>
        </w:rPr>
        <w:t xml:space="preserve"> кв.м, расположенного по адресу: </w:t>
      </w:r>
      <w:r w:rsidR="005B2DE2" w:rsidRPr="00A9759B">
        <w:rPr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="005B2DE2" w:rsidRPr="00A9759B">
        <w:rPr>
          <w:color w:val="000000"/>
          <w:sz w:val="26"/>
          <w:szCs w:val="26"/>
        </w:rPr>
        <w:t xml:space="preserve"> Ханты-Мансийский автономный округ </w:t>
      </w:r>
      <w:r w:rsidR="00433159" w:rsidRPr="009F03DF">
        <w:rPr>
          <w:sz w:val="26"/>
          <w:szCs w:val="26"/>
        </w:rPr>
        <w:t>–</w:t>
      </w:r>
      <w:r w:rsidR="005B2DE2" w:rsidRPr="00A9759B">
        <w:rPr>
          <w:color w:val="000000"/>
          <w:sz w:val="26"/>
          <w:szCs w:val="26"/>
        </w:rPr>
        <w:t xml:space="preserve"> Югра, р-н Нефтеюганский, в районе куста 103 Усть-Балыкского месторождения нефти, </w:t>
      </w:r>
      <w:r w:rsidR="00F621EA">
        <w:rPr>
          <w:color w:val="000000"/>
          <w:sz w:val="26"/>
          <w:szCs w:val="26"/>
        </w:rPr>
        <w:br/>
      </w:r>
      <w:r w:rsidR="005B2DE2" w:rsidRPr="00A9759B">
        <w:rPr>
          <w:color w:val="000000"/>
          <w:sz w:val="26"/>
          <w:szCs w:val="26"/>
        </w:rPr>
        <w:t>СНТ «Островной», участок № 21</w:t>
      </w:r>
      <w:r w:rsidRPr="00A9759B">
        <w:rPr>
          <w:color w:val="000000"/>
          <w:sz w:val="26"/>
          <w:szCs w:val="26"/>
        </w:rPr>
        <w:t>.</w:t>
      </w:r>
    </w:p>
    <w:p w:rsidR="0047082C" w:rsidRPr="00A9759B" w:rsidRDefault="00C81B41" w:rsidP="00C81B4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A9759B">
        <w:rPr>
          <w:color w:val="000000"/>
          <w:sz w:val="26"/>
          <w:szCs w:val="26"/>
        </w:rPr>
        <w:t>86:0</w:t>
      </w:r>
      <w:r w:rsidR="003A695F" w:rsidRPr="00A9759B">
        <w:rPr>
          <w:color w:val="000000"/>
          <w:sz w:val="26"/>
          <w:szCs w:val="26"/>
        </w:rPr>
        <w:t>8:0020801:9250</w:t>
      </w:r>
      <w:r w:rsidRPr="00A9759B">
        <w:rPr>
          <w:color w:val="000000"/>
          <w:sz w:val="26"/>
          <w:szCs w:val="26"/>
        </w:rPr>
        <w:t xml:space="preserve">, площадью </w:t>
      </w:r>
      <w:r w:rsidR="003A695F" w:rsidRPr="00A9759B">
        <w:rPr>
          <w:color w:val="000000"/>
          <w:sz w:val="26"/>
          <w:szCs w:val="26"/>
        </w:rPr>
        <w:t>849</w:t>
      </w:r>
      <w:r w:rsidRPr="00A9759B">
        <w:rPr>
          <w:color w:val="000000"/>
          <w:sz w:val="26"/>
          <w:szCs w:val="26"/>
        </w:rPr>
        <w:t xml:space="preserve"> кв.м, расположенного по адресу:</w:t>
      </w:r>
      <w:r w:rsidR="006B2351" w:rsidRPr="00A9759B">
        <w:rPr>
          <w:color w:val="000000"/>
          <w:sz w:val="26"/>
          <w:szCs w:val="26"/>
        </w:rPr>
        <w:t xml:space="preserve"> </w:t>
      </w:r>
      <w:r w:rsidR="006B2351" w:rsidRPr="00A9759B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3A695F" w:rsidRPr="00A9759B">
        <w:rPr>
          <w:sz w:val="26"/>
          <w:szCs w:val="26"/>
        </w:rPr>
        <w:t>в границах участка</w:t>
      </w:r>
      <w:r w:rsidR="006B2351" w:rsidRPr="00A9759B">
        <w:rPr>
          <w:sz w:val="26"/>
          <w:szCs w:val="26"/>
        </w:rPr>
        <w:t>. Почтовый адрес ориентира:</w:t>
      </w:r>
      <w:r w:rsidRPr="00A9759B">
        <w:rPr>
          <w:color w:val="000000"/>
          <w:sz w:val="26"/>
          <w:szCs w:val="26"/>
        </w:rPr>
        <w:t xml:space="preserve"> Ханты-Мансийский автономный округ </w:t>
      </w:r>
      <w:r w:rsidR="00433159" w:rsidRPr="009F03DF">
        <w:rPr>
          <w:sz w:val="26"/>
          <w:szCs w:val="26"/>
        </w:rPr>
        <w:t>–</w:t>
      </w:r>
      <w:r w:rsidRPr="00A9759B">
        <w:rPr>
          <w:color w:val="000000"/>
          <w:sz w:val="26"/>
          <w:szCs w:val="26"/>
        </w:rPr>
        <w:t xml:space="preserve"> Югра, </w:t>
      </w:r>
      <w:r w:rsidR="003A695F" w:rsidRPr="00A9759B">
        <w:rPr>
          <w:color w:val="000000"/>
          <w:sz w:val="26"/>
          <w:szCs w:val="26"/>
        </w:rPr>
        <w:t xml:space="preserve">р-н </w:t>
      </w:r>
      <w:r w:rsidRPr="00A9759B">
        <w:rPr>
          <w:color w:val="000000"/>
          <w:sz w:val="26"/>
          <w:szCs w:val="26"/>
        </w:rPr>
        <w:t>Нефтеюганский,</w:t>
      </w:r>
      <w:r w:rsidR="003A695F" w:rsidRPr="00A9759B">
        <w:rPr>
          <w:color w:val="000000"/>
          <w:sz w:val="26"/>
          <w:szCs w:val="26"/>
        </w:rPr>
        <w:t xml:space="preserve"> Усть-Балыкское месторождение нефти, куст 24,</w:t>
      </w:r>
      <w:r w:rsidR="00556F77" w:rsidRPr="00A9759B">
        <w:rPr>
          <w:color w:val="000000"/>
          <w:sz w:val="26"/>
          <w:szCs w:val="26"/>
        </w:rPr>
        <w:t xml:space="preserve"> снт</w:t>
      </w:r>
      <w:r w:rsidR="003A695F" w:rsidRPr="00A9759B">
        <w:rPr>
          <w:color w:val="000000"/>
          <w:sz w:val="26"/>
          <w:szCs w:val="26"/>
        </w:rPr>
        <w:t xml:space="preserve"> Сибиряк, </w:t>
      </w:r>
      <w:r w:rsidR="00F621EA">
        <w:rPr>
          <w:color w:val="000000"/>
          <w:sz w:val="26"/>
          <w:szCs w:val="26"/>
        </w:rPr>
        <w:br/>
        <w:t>уч.</w:t>
      </w:r>
      <w:r w:rsidR="003A695F" w:rsidRPr="00A9759B">
        <w:rPr>
          <w:color w:val="000000"/>
          <w:sz w:val="26"/>
          <w:szCs w:val="26"/>
        </w:rPr>
        <w:t>27</w:t>
      </w:r>
      <w:r w:rsidRPr="00A9759B">
        <w:rPr>
          <w:color w:val="000000"/>
          <w:sz w:val="26"/>
          <w:szCs w:val="26"/>
        </w:rPr>
        <w:t>.</w:t>
      </w:r>
    </w:p>
    <w:p w:rsidR="00556F77" w:rsidRPr="00A9759B" w:rsidRDefault="00556F77" w:rsidP="00C81B4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A9759B">
        <w:rPr>
          <w:color w:val="000000"/>
          <w:sz w:val="26"/>
          <w:szCs w:val="26"/>
        </w:rPr>
        <w:t xml:space="preserve">86:08:0000000:31914, площадью 1495 кв.м, расположенного по адресу: </w:t>
      </w:r>
      <w:r w:rsidRPr="00A9759B">
        <w:rPr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</w:t>
      </w:r>
      <w:r w:rsidRPr="00A9759B">
        <w:rPr>
          <w:color w:val="000000"/>
          <w:sz w:val="26"/>
          <w:szCs w:val="26"/>
        </w:rPr>
        <w:t xml:space="preserve">  Ханты-Мансийский автономный округ </w:t>
      </w:r>
      <w:r w:rsidR="00433159" w:rsidRPr="009F03DF">
        <w:rPr>
          <w:sz w:val="26"/>
          <w:szCs w:val="26"/>
        </w:rPr>
        <w:t>–</w:t>
      </w:r>
      <w:r w:rsidRPr="00A9759B">
        <w:rPr>
          <w:color w:val="000000"/>
          <w:sz w:val="26"/>
          <w:szCs w:val="26"/>
        </w:rPr>
        <w:t xml:space="preserve"> Югра, Нефтеюганский район, </w:t>
      </w:r>
      <w:r w:rsidR="00433159">
        <w:rPr>
          <w:color w:val="000000"/>
          <w:sz w:val="26"/>
          <w:szCs w:val="26"/>
        </w:rPr>
        <w:t>в районе с.</w:t>
      </w:r>
      <w:r w:rsidR="00A9759B" w:rsidRPr="00A9759B">
        <w:rPr>
          <w:color w:val="000000"/>
          <w:sz w:val="26"/>
          <w:szCs w:val="26"/>
        </w:rPr>
        <w:t>Чеускино.</w:t>
      </w:r>
    </w:p>
    <w:p w:rsidR="00447888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Срок пр</w:t>
      </w:r>
      <w:r w:rsidR="00F12069" w:rsidRPr="0042401A">
        <w:rPr>
          <w:sz w:val="26"/>
          <w:szCs w:val="26"/>
        </w:rPr>
        <w:t>оведения публи</w:t>
      </w:r>
      <w:r w:rsidR="00A9759B">
        <w:rPr>
          <w:sz w:val="26"/>
          <w:szCs w:val="26"/>
        </w:rPr>
        <w:t>чных слушаний с 24.01.2019 по 15.02</w:t>
      </w:r>
      <w:r w:rsidR="00527AD7">
        <w:rPr>
          <w:sz w:val="26"/>
          <w:szCs w:val="26"/>
        </w:rPr>
        <w:t>.2019</w:t>
      </w:r>
      <w:r w:rsidRPr="0042401A">
        <w:rPr>
          <w:sz w:val="26"/>
          <w:szCs w:val="26"/>
        </w:rPr>
        <w:t xml:space="preserve">. </w:t>
      </w:r>
    </w:p>
    <w:p w:rsidR="00481640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Назначить собрание уча</w:t>
      </w:r>
      <w:r w:rsidR="00024861" w:rsidRPr="0042401A">
        <w:rPr>
          <w:sz w:val="26"/>
          <w:szCs w:val="26"/>
        </w:rPr>
        <w:t>стников публичных слушаний на</w:t>
      </w:r>
      <w:r w:rsidR="00A9759B">
        <w:rPr>
          <w:sz w:val="26"/>
          <w:szCs w:val="26"/>
        </w:rPr>
        <w:t xml:space="preserve"> 07.02</w:t>
      </w:r>
      <w:r w:rsidR="00527AD7">
        <w:rPr>
          <w:sz w:val="26"/>
          <w:szCs w:val="26"/>
        </w:rPr>
        <w:t>.2019</w:t>
      </w:r>
      <w:r w:rsidR="00F6608D" w:rsidRPr="0042401A">
        <w:rPr>
          <w:sz w:val="26"/>
          <w:szCs w:val="26"/>
        </w:rPr>
        <w:t>,</w:t>
      </w:r>
      <w:r w:rsidRPr="0042401A">
        <w:rPr>
          <w:sz w:val="26"/>
          <w:szCs w:val="26"/>
        </w:rPr>
        <w:t xml:space="preserve"> время начала – 18:00 часов по местному времени</w:t>
      </w:r>
      <w:r w:rsidRPr="00A42164">
        <w:rPr>
          <w:sz w:val="26"/>
          <w:szCs w:val="26"/>
        </w:rPr>
        <w:t xml:space="preserve">, место проведения публичных слушаний по адресу: </w:t>
      </w:r>
      <w:r w:rsidR="00F6608D" w:rsidRPr="00A42164">
        <w:rPr>
          <w:sz w:val="26"/>
          <w:szCs w:val="26"/>
        </w:rPr>
        <w:t xml:space="preserve">Ханты-Мансийский автономный округ – </w:t>
      </w:r>
      <w:r w:rsidR="00964752" w:rsidRPr="00A42164">
        <w:rPr>
          <w:sz w:val="26"/>
          <w:szCs w:val="26"/>
        </w:rPr>
        <w:t>Югра, г.</w:t>
      </w:r>
      <w:r w:rsidR="00F6608D" w:rsidRPr="00A42164">
        <w:rPr>
          <w:sz w:val="26"/>
          <w:szCs w:val="26"/>
        </w:rPr>
        <w:t>Нефтеюганск, мкр.3, д</w:t>
      </w:r>
      <w:r w:rsidR="0042401A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21 (4 этаж,</w:t>
      </w:r>
      <w:r w:rsidR="00F6608D" w:rsidRPr="0042401A">
        <w:rPr>
          <w:sz w:val="26"/>
          <w:szCs w:val="26"/>
        </w:rPr>
        <w:t xml:space="preserve"> </w:t>
      </w:r>
      <w:r w:rsidR="0042401A" w:rsidRPr="00A42164">
        <w:rPr>
          <w:sz w:val="26"/>
          <w:szCs w:val="26"/>
        </w:rPr>
        <w:t>каб.</w:t>
      </w:r>
      <w:r w:rsidR="00F6608D" w:rsidRPr="00A42164">
        <w:rPr>
          <w:sz w:val="26"/>
          <w:szCs w:val="26"/>
        </w:rPr>
        <w:t>430)</w:t>
      </w:r>
      <w:r w:rsidR="00481640" w:rsidRPr="00A42164">
        <w:rPr>
          <w:sz w:val="26"/>
          <w:szCs w:val="26"/>
        </w:rPr>
        <w:t>.</w:t>
      </w:r>
    </w:p>
    <w:p w:rsidR="00447888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A42164" w:rsidRDefault="0042401A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42401A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2401A">
        <w:rPr>
          <w:sz w:val="26"/>
          <w:szCs w:val="26"/>
        </w:rPr>
        <w:br/>
        <w:t>района Бородкину О.В.</w:t>
      </w:r>
    </w:p>
    <w:p w:rsidR="00447888" w:rsidRPr="00A42164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069C" w:rsidRDefault="00EE069C" w:rsidP="00447888">
      <w:pPr>
        <w:jc w:val="both"/>
        <w:rPr>
          <w:sz w:val="26"/>
          <w:szCs w:val="26"/>
        </w:rPr>
      </w:pPr>
    </w:p>
    <w:p w:rsidR="006674DC" w:rsidRDefault="006674DC" w:rsidP="00447888">
      <w:pPr>
        <w:jc w:val="both"/>
        <w:rPr>
          <w:sz w:val="26"/>
          <w:szCs w:val="26"/>
        </w:rPr>
      </w:pPr>
    </w:p>
    <w:p w:rsidR="00433159" w:rsidRDefault="00433159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433159" w:rsidRPr="00F35822" w:rsidRDefault="00433159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С.А.Кудашкин</w:t>
      </w:r>
    </w:p>
    <w:p w:rsidR="008013E7" w:rsidRPr="006E07F5" w:rsidRDefault="008013E7" w:rsidP="008013E7">
      <w:pPr>
        <w:jc w:val="both"/>
        <w:rPr>
          <w:sz w:val="26"/>
          <w:szCs w:val="26"/>
        </w:rPr>
      </w:pPr>
    </w:p>
    <w:p w:rsidR="00CE3F57" w:rsidRDefault="00CE3F57" w:rsidP="00794769">
      <w:pPr>
        <w:ind w:left="5529"/>
        <w:rPr>
          <w:sz w:val="26"/>
          <w:szCs w:val="26"/>
        </w:rPr>
      </w:pPr>
    </w:p>
    <w:p w:rsidR="006C7A60" w:rsidRDefault="006C7A60" w:rsidP="006C7A60">
      <w:pPr>
        <w:rPr>
          <w:sz w:val="26"/>
          <w:szCs w:val="26"/>
        </w:rPr>
      </w:pPr>
    </w:p>
    <w:p w:rsidR="00A9759B" w:rsidRDefault="00A9759B" w:rsidP="006C7A60">
      <w:pPr>
        <w:rPr>
          <w:sz w:val="26"/>
          <w:szCs w:val="26"/>
        </w:rPr>
      </w:pPr>
    </w:p>
    <w:p w:rsidR="00433159" w:rsidRDefault="00433159" w:rsidP="00794769">
      <w:pPr>
        <w:ind w:left="5529"/>
        <w:rPr>
          <w:sz w:val="26"/>
          <w:szCs w:val="26"/>
        </w:rPr>
      </w:pPr>
    </w:p>
    <w:p w:rsidR="00433159" w:rsidRDefault="00433159" w:rsidP="00794769">
      <w:pPr>
        <w:ind w:left="5529"/>
        <w:rPr>
          <w:sz w:val="26"/>
          <w:szCs w:val="26"/>
        </w:rPr>
      </w:pPr>
    </w:p>
    <w:p w:rsidR="00433159" w:rsidRDefault="00433159" w:rsidP="00794769">
      <w:pPr>
        <w:ind w:left="5529"/>
        <w:rPr>
          <w:sz w:val="26"/>
          <w:szCs w:val="26"/>
        </w:rPr>
      </w:pPr>
    </w:p>
    <w:p w:rsidR="00433159" w:rsidRDefault="00433159" w:rsidP="00794769">
      <w:pPr>
        <w:ind w:left="5529"/>
        <w:rPr>
          <w:sz w:val="26"/>
          <w:szCs w:val="26"/>
        </w:rPr>
      </w:pPr>
    </w:p>
    <w:p w:rsidR="00433159" w:rsidRDefault="00433159" w:rsidP="00794769">
      <w:pPr>
        <w:ind w:left="5529"/>
        <w:rPr>
          <w:sz w:val="26"/>
          <w:szCs w:val="26"/>
        </w:rPr>
      </w:pPr>
    </w:p>
    <w:p w:rsidR="00433159" w:rsidRDefault="00433159" w:rsidP="00794769">
      <w:pPr>
        <w:ind w:left="5529"/>
        <w:rPr>
          <w:sz w:val="26"/>
          <w:szCs w:val="26"/>
        </w:rPr>
      </w:pPr>
    </w:p>
    <w:p w:rsidR="00433159" w:rsidRDefault="00433159" w:rsidP="00794769">
      <w:pPr>
        <w:ind w:left="5529"/>
        <w:rPr>
          <w:sz w:val="26"/>
          <w:szCs w:val="26"/>
        </w:rPr>
      </w:pPr>
    </w:p>
    <w:p w:rsidR="00433159" w:rsidRDefault="00433159" w:rsidP="00794769">
      <w:pPr>
        <w:ind w:left="5529"/>
        <w:rPr>
          <w:sz w:val="26"/>
          <w:szCs w:val="26"/>
        </w:rPr>
      </w:pPr>
    </w:p>
    <w:p w:rsidR="00433159" w:rsidRDefault="00433159" w:rsidP="00794769">
      <w:pPr>
        <w:ind w:left="5529"/>
        <w:rPr>
          <w:sz w:val="26"/>
          <w:szCs w:val="26"/>
        </w:rPr>
      </w:pPr>
    </w:p>
    <w:p w:rsidR="00433159" w:rsidRDefault="00433159" w:rsidP="00794769">
      <w:pPr>
        <w:ind w:left="5529"/>
        <w:rPr>
          <w:sz w:val="26"/>
          <w:szCs w:val="26"/>
        </w:rPr>
      </w:pPr>
    </w:p>
    <w:p w:rsidR="00433159" w:rsidRDefault="00433159" w:rsidP="00794769">
      <w:pPr>
        <w:ind w:left="5529"/>
        <w:rPr>
          <w:sz w:val="26"/>
          <w:szCs w:val="26"/>
        </w:rPr>
      </w:pPr>
    </w:p>
    <w:p w:rsidR="00433159" w:rsidRDefault="00433159" w:rsidP="00794769">
      <w:pPr>
        <w:ind w:left="5529"/>
        <w:rPr>
          <w:sz w:val="26"/>
          <w:szCs w:val="26"/>
        </w:rPr>
      </w:pPr>
    </w:p>
    <w:p w:rsidR="00433159" w:rsidRDefault="00433159" w:rsidP="00794769">
      <w:pPr>
        <w:ind w:left="5529"/>
        <w:rPr>
          <w:sz w:val="26"/>
          <w:szCs w:val="26"/>
        </w:rPr>
      </w:pPr>
    </w:p>
    <w:p w:rsidR="00433159" w:rsidRDefault="00433159" w:rsidP="00794769">
      <w:pPr>
        <w:ind w:left="5529"/>
        <w:rPr>
          <w:sz w:val="26"/>
          <w:szCs w:val="26"/>
        </w:rPr>
      </w:pPr>
    </w:p>
    <w:p w:rsidR="00433159" w:rsidRDefault="00433159" w:rsidP="00794769">
      <w:pPr>
        <w:ind w:left="5529"/>
        <w:rPr>
          <w:sz w:val="26"/>
          <w:szCs w:val="26"/>
        </w:rPr>
      </w:pPr>
    </w:p>
    <w:p w:rsidR="00433159" w:rsidRDefault="00433159" w:rsidP="00794769">
      <w:pPr>
        <w:ind w:left="5529"/>
        <w:rPr>
          <w:sz w:val="26"/>
          <w:szCs w:val="26"/>
        </w:rPr>
      </w:pPr>
    </w:p>
    <w:p w:rsidR="00433159" w:rsidRDefault="00433159" w:rsidP="00794769">
      <w:pPr>
        <w:ind w:left="5529"/>
        <w:rPr>
          <w:sz w:val="26"/>
          <w:szCs w:val="26"/>
        </w:rPr>
      </w:pPr>
    </w:p>
    <w:p w:rsidR="00433159" w:rsidRDefault="00433159" w:rsidP="00794769">
      <w:pPr>
        <w:ind w:left="5529"/>
        <w:rPr>
          <w:sz w:val="26"/>
          <w:szCs w:val="26"/>
        </w:rPr>
      </w:pPr>
    </w:p>
    <w:p w:rsidR="00433159" w:rsidRDefault="00433159" w:rsidP="00794769">
      <w:pPr>
        <w:ind w:left="5529"/>
        <w:rPr>
          <w:sz w:val="26"/>
          <w:szCs w:val="26"/>
        </w:rPr>
      </w:pPr>
    </w:p>
    <w:p w:rsidR="00433159" w:rsidRDefault="00433159" w:rsidP="00794769">
      <w:pPr>
        <w:ind w:left="5529"/>
        <w:rPr>
          <w:sz w:val="26"/>
          <w:szCs w:val="26"/>
        </w:rPr>
      </w:pPr>
    </w:p>
    <w:p w:rsidR="00433159" w:rsidRDefault="00433159" w:rsidP="00794769">
      <w:pPr>
        <w:ind w:left="5529"/>
        <w:rPr>
          <w:sz w:val="26"/>
          <w:szCs w:val="26"/>
        </w:rPr>
      </w:pPr>
    </w:p>
    <w:p w:rsidR="00433159" w:rsidRDefault="00433159" w:rsidP="00794769">
      <w:pPr>
        <w:ind w:left="5529"/>
        <w:rPr>
          <w:sz w:val="26"/>
          <w:szCs w:val="26"/>
        </w:rPr>
      </w:pPr>
    </w:p>
    <w:p w:rsidR="00433159" w:rsidRDefault="00433159" w:rsidP="00794769">
      <w:pPr>
        <w:ind w:left="5529"/>
        <w:rPr>
          <w:sz w:val="26"/>
          <w:szCs w:val="26"/>
        </w:rPr>
      </w:pPr>
    </w:p>
    <w:p w:rsidR="00433159" w:rsidRDefault="00433159" w:rsidP="00794769">
      <w:pPr>
        <w:ind w:left="5529"/>
        <w:rPr>
          <w:sz w:val="26"/>
          <w:szCs w:val="26"/>
        </w:rPr>
      </w:pPr>
    </w:p>
    <w:p w:rsidR="00433159" w:rsidRDefault="00433159" w:rsidP="00794769">
      <w:pPr>
        <w:ind w:left="5529"/>
        <w:rPr>
          <w:sz w:val="26"/>
          <w:szCs w:val="26"/>
        </w:rPr>
      </w:pPr>
    </w:p>
    <w:p w:rsidR="00433159" w:rsidRDefault="00433159" w:rsidP="00794769">
      <w:pPr>
        <w:ind w:left="5529"/>
        <w:rPr>
          <w:sz w:val="26"/>
          <w:szCs w:val="26"/>
        </w:rPr>
      </w:pPr>
    </w:p>
    <w:p w:rsidR="00433159" w:rsidRDefault="00433159" w:rsidP="00794769">
      <w:pPr>
        <w:ind w:left="5529"/>
        <w:rPr>
          <w:sz w:val="26"/>
          <w:szCs w:val="26"/>
        </w:rPr>
      </w:pPr>
    </w:p>
    <w:p w:rsidR="00433159" w:rsidRDefault="00433159" w:rsidP="00794769">
      <w:pPr>
        <w:ind w:left="5529"/>
        <w:rPr>
          <w:sz w:val="26"/>
          <w:szCs w:val="26"/>
        </w:rPr>
      </w:pPr>
    </w:p>
    <w:p w:rsidR="00433159" w:rsidRDefault="00433159" w:rsidP="00794769">
      <w:pPr>
        <w:ind w:left="5529"/>
        <w:rPr>
          <w:sz w:val="26"/>
          <w:szCs w:val="26"/>
        </w:rPr>
      </w:pPr>
    </w:p>
    <w:p w:rsidR="00433159" w:rsidRDefault="00433159" w:rsidP="00794769">
      <w:pPr>
        <w:ind w:left="5529"/>
        <w:rPr>
          <w:sz w:val="26"/>
          <w:szCs w:val="26"/>
        </w:rPr>
      </w:pPr>
    </w:p>
    <w:p w:rsidR="00433159" w:rsidRDefault="00433159" w:rsidP="00794769">
      <w:pPr>
        <w:ind w:left="5529"/>
        <w:rPr>
          <w:sz w:val="26"/>
          <w:szCs w:val="26"/>
        </w:rPr>
      </w:pPr>
    </w:p>
    <w:p w:rsidR="00433159" w:rsidRDefault="00433159" w:rsidP="00794769">
      <w:pPr>
        <w:ind w:left="5529"/>
        <w:rPr>
          <w:sz w:val="26"/>
          <w:szCs w:val="26"/>
        </w:rPr>
      </w:pPr>
    </w:p>
    <w:p w:rsidR="00433159" w:rsidRDefault="00433159" w:rsidP="00794769">
      <w:pPr>
        <w:ind w:left="5529"/>
        <w:rPr>
          <w:sz w:val="26"/>
          <w:szCs w:val="26"/>
        </w:rPr>
      </w:pPr>
    </w:p>
    <w:p w:rsidR="00433159" w:rsidRPr="004C2088" w:rsidRDefault="00433159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433159" w:rsidRPr="004C2088" w:rsidRDefault="00433159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433159" w:rsidRPr="004C2088" w:rsidRDefault="00433159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9872CB">
        <w:rPr>
          <w:sz w:val="26"/>
          <w:szCs w:val="26"/>
        </w:rPr>
        <w:t xml:space="preserve"> 18.01.2019</w:t>
      </w:r>
      <w:r w:rsidRPr="004C2088">
        <w:rPr>
          <w:sz w:val="26"/>
          <w:szCs w:val="26"/>
        </w:rPr>
        <w:t xml:space="preserve"> №</w:t>
      </w:r>
      <w:r w:rsidR="009872CB">
        <w:rPr>
          <w:sz w:val="26"/>
          <w:szCs w:val="26"/>
        </w:rPr>
        <w:t xml:space="preserve"> 6-пг</w:t>
      </w:r>
    </w:p>
    <w:p w:rsidR="0042401A" w:rsidRPr="004C2088" w:rsidRDefault="0042401A" w:rsidP="00794769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18595C">
        <w:rPr>
          <w:bCs/>
          <w:sz w:val="26"/>
          <w:szCs w:val="26"/>
        </w:rPr>
        <w:t>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964752">
        <w:rPr>
          <w:bCs/>
          <w:sz w:val="26"/>
          <w:szCs w:val="26"/>
        </w:rPr>
        <w:t xml:space="preserve"> от_________ № ________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r w:rsidR="00F31CC3" w:rsidRPr="00A9759B">
        <w:rPr>
          <w:bCs/>
          <w:sz w:val="26"/>
          <w:szCs w:val="26"/>
        </w:rPr>
        <w:t>Евдокимовой Екатерины Ивановны, Кутубаевой Жамал Тайтолеуовны, Костенко Валентины Васильевны, Кравчук Оксаны Сергеевны, Созонова Сергея Николаевича, Гальченко Нины Ивановны, Калашник Натальи Сергеевны, Чернышова Дмитрия Юрьевича</w:t>
      </w:r>
      <w:r w:rsidR="00172573">
        <w:rPr>
          <w:bCs/>
          <w:sz w:val="26"/>
          <w:szCs w:val="26"/>
        </w:rPr>
        <w:t xml:space="preserve"> </w:t>
      </w:r>
      <w:r w:rsidR="000D112E">
        <w:rPr>
          <w:sz w:val="26"/>
          <w:szCs w:val="26"/>
        </w:rPr>
        <w:t xml:space="preserve"> </w:t>
      </w:r>
      <w:r w:rsidR="000D112E" w:rsidRPr="000D112E">
        <w:rPr>
          <w:sz w:val="26"/>
          <w:szCs w:val="26"/>
        </w:rPr>
        <w:t>п о с т а н о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9F03DF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земельных участков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4D56C8" w:rsidRPr="009F03DF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F31CC3" w:rsidRPr="00A9759B" w:rsidRDefault="00F31CC3" w:rsidP="00F31CC3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759B">
        <w:rPr>
          <w:sz w:val="26"/>
          <w:szCs w:val="26"/>
        </w:rPr>
        <w:t xml:space="preserve">86:08:0020801:11127, площадью 550 кв.м, расположенного по адресу: </w:t>
      </w:r>
      <w:r w:rsidRPr="00A9759B">
        <w:rPr>
          <w:color w:val="000000"/>
          <w:sz w:val="26"/>
          <w:szCs w:val="26"/>
        </w:rPr>
        <w:t xml:space="preserve">Ханты-Мансийский автономный округ </w:t>
      </w:r>
      <w:r w:rsidR="00433159" w:rsidRPr="009F03DF">
        <w:rPr>
          <w:sz w:val="26"/>
          <w:szCs w:val="26"/>
        </w:rPr>
        <w:t>–</w:t>
      </w:r>
      <w:r w:rsidRPr="00A9759B">
        <w:rPr>
          <w:color w:val="000000"/>
          <w:sz w:val="26"/>
          <w:szCs w:val="26"/>
        </w:rPr>
        <w:t xml:space="preserve"> Югра, Нефтеюганский район, урочище «Сингапайский остров», район КНС-7, СНТ «Энергетик», участок № 152.</w:t>
      </w:r>
    </w:p>
    <w:p w:rsidR="00F31CC3" w:rsidRPr="00A9759B" w:rsidRDefault="00F31CC3" w:rsidP="00F31CC3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A9759B">
        <w:rPr>
          <w:color w:val="000000"/>
          <w:sz w:val="26"/>
          <w:szCs w:val="26"/>
        </w:rPr>
        <w:t xml:space="preserve">86:08:0020801:15568, площадью 540 кв.м, расположенного по адресу: Ханты-Мансийский автономный округ – Югра, Нефтеюганский район, </w:t>
      </w:r>
      <w:r w:rsidR="00433159">
        <w:rPr>
          <w:color w:val="000000"/>
          <w:sz w:val="26"/>
          <w:szCs w:val="26"/>
        </w:rPr>
        <w:br/>
      </w:r>
      <w:r w:rsidRPr="00A9759B">
        <w:rPr>
          <w:color w:val="000000"/>
          <w:sz w:val="26"/>
          <w:szCs w:val="26"/>
        </w:rPr>
        <w:t>СНТ «Северный», участок № 1455.</w:t>
      </w:r>
    </w:p>
    <w:p w:rsidR="00F31CC3" w:rsidRPr="00A9759B" w:rsidRDefault="00F31CC3" w:rsidP="00F31CC3">
      <w:pPr>
        <w:pStyle w:val="a7"/>
        <w:numPr>
          <w:ilvl w:val="1"/>
          <w:numId w:val="16"/>
        </w:numPr>
        <w:tabs>
          <w:tab w:val="left" w:pos="1134"/>
        </w:tabs>
        <w:ind w:left="0" w:firstLine="687"/>
        <w:jc w:val="both"/>
        <w:rPr>
          <w:color w:val="000000"/>
          <w:sz w:val="26"/>
          <w:szCs w:val="26"/>
        </w:rPr>
      </w:pPr>
      <w:r w:rsidRPr="00A9759B">
        <w:rPr>
          <w:color w:val="000000"/>
          <w:sz w:val="26"/>
          <w:szCs w:val="26"/>
        </w:rPr>
        <w:t xml:space="preserve">86:08:0020801:11625, площадью 777 кв.м, расположенного по адресу: </w:t>
      </w:r>
      <w:r w:rsidRPr="00A9759B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Pr="00A9759B">
        <w:rPr>
          <w:color w:val="000000"/>
          <w:sz w:val="26"/>
          <w:szCs w:val="26"/>
        </w:rPr>
        <w:t xml:space="preserve">Ханты-Мансийский автономный округ </w:t>
      </w:r>
      <w:r w:rsidR="00433159" w:rsidRPr="009F03DF">
        <w:rPr>
          <w:sz w:val="26"/>
          <w:szCs w:val="26"/>
        </w:rPr>
        <w:t>–</w:t>
      </w:r>
      <w:r w:rsidRPr="00A9759B">
        <w:rPr>
          <w:color w:val="000000"/>
          <w:sz w:val="26"/>
          <w:szCs w:val="26"/>
        </w:rPr>
        <w:t xml:space="preserve"> Югра, Нефтеюганский район, СНТ «Островной», участок № 99.</w:t>
      </w:r>
    </w:p>
    <w:p w:rsidR="00F31CC3" w:rsidRPr="00A9759B" w:rsidRDefault="00F31CC3" w:rsidP="00F31CC3">
      <w:pPr>
        <w:pStyle w:val="a7"/>
        <w:numPr>
          <w:ilvl w:val="1"/>
          <w:numId w:val="16"/>
        </w:numPr>
        <w:tabs>
          <w:tab w:val="left" w:pos="1134"/>
        </w:tabs>
        <w:ind w:left="0" w:firstLine="567"/>
        <w:jc w:val="both"/>
        <w:rPr>
          <w:color w:val="000000"/>
          <w:sz w:val="26"/>
          <w:szCs w:val="26"/>
        </w:rPr>
      </w:pPr>
      <w:r w:rsidRPr="00A9759B">
        <w:rPr>
          <w:color w:val="000000"/>
          <w:sz w:val="26"/>
          <w:szCs w:val="26"/>
        </w:rPr>
        <w:t>86:08:0020801:8812, площадью 998 кв.м, расположенного по адресу:</w:t>
      </w:r>
      <w:r w:rsidRPr="00A9759B">
        <w:rPr>
          <w:sz w:val="26"/>
          <w:szCs w:val="26"/>
        </w:rPr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Pr="00A9759B">
        <w:rPr>
          <w:color w:val="000000"/>
          <w:sz w:val="26"/>
          <w:szCs w:val="26"/>
        </w:rPr>
        <w:t xml:space="preserve"> Ханты-Мансийский автономный округ </w:t>
      </w:r>
      <w:r w:rsidR="00433159" w:rsidRPr="009F03DF">
        <w:rPr>
          <w:sz w:val="26"/>
          <w:szCs w:val="26"/>
        </w:rPr>
        <w:t>–</w:t>
      </w:r>
      <w:r w:rsidRPr="00A9759B">
        <w:rPr>
          <w:color w:val="000000"/>
          <w:sz w:val="26"/>
          <w:szCs w:val="26"/>
        </w:rPr>
        <w:t xml:space="preserve"> Югра, р-н Нефтеюганский, в районе куста 103 Усть-Балыкского месторождения нефти, </w:t>
      </w:r>
      <w:r w:rsidR="00433159">
        <w:rPr>
          <w:color w:val="000000"/>
          <w:sz w:val="26"/>
          <w:szCs w:val="26"/>
        </w:rPr>
        <w:br/>
      </w:r>
      <w:r w:rsidRPr="00A9759B">
        <w:rPr>
          <w:color w:val="000000"/>
          <w:sz w:val="26"/>
          <w:szCs w:val="26"/>
        </w:rPr>
        <w:t xml:space="preserve">СНТ «Островной», участок № 135а. </w:t>
      </w:r>
    </w:p>
    <w:p w:rsidR="00F31CC3" w:rsidRPr="00A9759B" w:rsidRDefault="00F31CC3" w:rsidP="00F31CC3">
      <w:pPr>
        <w:pStyle w:val="a7"/>
        <w:numPr>
          <w:ilvl w:val="1"/>
          <w:numId w:val="16"/>
        </w:numPr>
        <w:tabs>
          <w:tab w:val="left" w:pos="1134"/>
        </w:tabs>
        <w:ind w:left="0" w:firstLine="567"/>
        <w:jc w:val="both"/>
        <w:rPr>
          <w:color w:val="000000"/>
          <w:sz w:val="26"/>
          <w:szCs w:val="26"/>
        </w:rPr>
      </w:pPr>
      <w:r w:rsidRPr="00A9759B">
        <w:rPr>
          <w:color w:val="000000"/>
          <w:sz w:val="26"/>
          <w:szCs w:val="26"/>
        </w:rPr>
        <w:t xml:space="preserve">86:08:0020801:13320, площадью 1370 кв.м, расположенного по адресу: </w:t>
      </w:r>
      <w:r w:rsidRPr="00A9759B">
        <w:rPr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</w:t>
      </w:r>
      <w:r w:rsidRPr="00A9759B">
        <w:rPr>
          <w:color w:val="000000"/>
          <w:sz w:val="26"/>
          <w:szCs w:val="26"/>
        </w:rPr>
        <w:t xml:space="preserve"> Ханты-Мансийский автономный округ </w:t>
      </w:r>
      <w:r w:rsidR="00433159" w:rsidRPr="009F03DF">
        <w:rPr>
          <w:sz w:val="26"/>
          <w:szCs w:val="26"/>
        </w:rPr>
        <w:t>–</w:t>
      </w:r>
      <w:r w:rsidRPr="00A9759B">
        <w:rPr>
          <w:color w:val="000000"/>
          <w:sz w:val="26"/>
          <w:szCs w:val="26"/>
        </w:rPr>
        <w:t xml:space="preserve"> Югра, р-н Нефтеюганский, снт Островной, участок № 136.</w:t>
      </w:r>
    </w:p>
    <w:p w:rsidR="00F31CC3" w:rsidRPr="00A9759B" w:rsidRDefault="00F31CC3" w:rsidP="00F31CC3">
      <w:pPr>
        <w:pStyle w:val="a7"/>
        <w:numPr>
          <w:ilvl w:val="1"/>
          <w:numId w:val="16"/>
        </w:numPr>
        <w:tabs>
          <w:tab w:val="left" w:pos="1134"/>
        </w:tabs>
        <w:ind w:left="0" w:firstLine="567"/>
        <w:jc w:val="both"/>
        <w:rPr>
          <w:color w:val="000000"/>
          <w:sz w:val="26"/>
          <w:szCs w:val="26"/>
        </w:rPr>
      </w:pPr>
      <w:r w:rsidRPr="00A9759B">
        <w:rPr>
          <w:color w:val="000000"/>
          <w:sz w:val="26"/>
          <w:szCs w:val="26"/>
        </w:rPr>
        <w:t xml:space="preserve">86:08:0020801:8747, площадью 646 кв.м, расположенного по адресу: </w:t>
      </w:r>
      <w:r w:rsidRPr="00A9759B">
        <w:rPr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Pr="00A9759B">
        <w:rPr>
          <w:color w:val="000000"/>
          <w:sz w:val="26"/>
          <w:szCs w:val="26"/>
        </w:rPr>
        <w:t xml:space="preserve"> Ханты-Мансийский автономный округ </w:t>
      </w:r>
      <w:r w:rsidR="00433159" w:rsidRPr="009F03DF">
        <w:rPr>
          <w:sz w:val="26"/>
          <w:szCs w:val="26"/>
        </w:rPr>
        <w:t>–</w:t>
      </w:r>
      <w:r w:rsidRPr="00A9759B">
        <w:rPr>
          <w:color w:val="000000"/>
          <w:sz w:val="26"/>
          <w:szCs w:val="26"/>
        </w:rPr>
        <w:t xml:space="preserve"> Югра, р-н Нефтеюганский, в районе куста 103 Усть-Балыкского месторождения нефти, </w:t>
      </w:r>
      <w:r w:rsidR="00433159">
        <w:rPr>
          <w:color w:val="000000"/>
          <w:sz w:val="26"/>
          <w:szCs w:val="26"/>
        </w:rPr>
        <w:br/>
      </w:r>
      <w:r w:rsidRPr="00A9759B">
        <w:rPr>
          <w:color w:val="000000"/>
          <w:sz w:val="26"/>
          <w:szCs w:val="26"/>
        </w:rPr>
        <w:t>СНТ «Островной», участок № 21.</w:t>
      </w:r>
    </w:p>
    <w:p w:rsidR="00F31CC3" w:rsidRPr="00A9759B" w:rsidRDefault="00F31CC3" w:rsidP="00F31CC3">
      <w:pPr>
        <w:pStyle w:val="a7"/>
        <w:numPr>
          <w:ilvl w:val="1"/>
          <w:numId w:val="16"/>
        </w:numPr>
        <w:tabs>
          <w:tab w:val="left" w:pos="1134"/>
        </w:tabs>
        <w:ind w:left="0" w:firstLine="567"/>
        <w:jc w:val="both"/>
        <w:rPr>
          <w:color w:val="000000"/>
          <w:sz w:val="26"/>
          <w:szCs w:val="26"/>
        </w:rPr>
      </w:pPr>
      <w:r w:rsidRPr="00A9759B">
        <w:rPr>
          <w:color w:val="000000"/>
          <w:sz w:val="26"/>
          <w:szCs w:val="26"/>
        </w:rPr>
        <w:t xml:space="preserve">86:08:0020801:9250, площадью 849 кв.м, расположенного по адресу: </w:t>
      </w:r>
      <w:r w:rsidRPr="00A9759B">
        <w:rPr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Pr="00A9759B">
        <w:rPr>
          <w:color w:val="000000"/>
          <w:sz w:val="26"/>
          <w:szCs w:val="26"/>
        </w:rPr>
        <w:t xml:space="preserve"> Ханты-Мансийский автономный округ </w:t>
      </w:r>
      <w:r w:rsidR="00433159" w:rsidRPr="009F03DF">
        <w:rPr>
          <w:sz w:val="26"/>
          <w:szCs w:val="26"/>
        </w:rPr>
        <w:t>–</w:t>
      </w:r>
      <w:r w:rsidRPr="00A9759B">
        <w:rPr>
          <w:color w:val="000000"/>
          <w:sz w:val="26"/>
          <w:szCs w:val="26"/>
        </w:rPr>
        <w:t xml:space="preserve"> Югра, р-н Нефтеюганский, Усть-Балыкское месторождение нефти, куст 24, снт Сибиряк, </w:t>
      </w:r>
      <w:r w:rsidR="00433159">
        <w:rPr>
          <w:color w:val="000000"/>
          <w:sz w:val="26"/>
          <w:szCs w:val="26"/>
        </w:rPr>
        <w:br/>
        <w:t>уч.</w:t>
      </w:r>
      <w:r w:rsidRPr="00A9759B">
        <w:rPr>
          <w:color w:val="000000"/>
          <w:sz w:val="26"/>
          <w:szCs w:val="26"/>
        </w:rPr>
        <w:t>27.</w:t>
      </w:r>
    </w:p>
    <w:p w:rsidR="00F31CC3" w:rsidRPr="00A9759B" w:rsidRDefault="00F31CC3" w:rsidP="00F31CC3">
      <w:pPr>
        <w:pStyle w:val="a7"/>
        <w:numPr>
          <w:ilvl w:val="1"/>
          <w:numId w:val="16"/>
        </w:numPr>
        <w:tabs>
          <w:tab w:val="left" w:pos="1134"/>
        </w:tabs>
        <w:ind w:left="0" w:firstLine="567"/>
        <w:jc w:val="both"/>
        <w:rPr>
          <w:color w:val="000000"/>
          <w:sz w:val="26"/>
          <w:szCs w:val="26"/>
        </w:rPr>
      </w:pPr>
      <w:r w:rsidRPr="00A9759B">
        <w:rPr>
          <w:color w:val="000000"/>
          <w:sz w:val="26"/>
          <w:szCs w:val="26"/>
        </w:rPr>
        <w:t xml:space="preserve">86:08:0000000:31914, площадью 1495 кв.м, расположенного по адресу: </w:t>
      </w:r>
      <w:r w:rsidRPr="00A9759B">
        <w:rPr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</w:t>
      </w:r>
      <w:r w:rsidRPr="00A9759B">
        <w:rPr>
          <w:color w:val="000000"/>
          <w:sz w:val="26"/>
          <w:szCs w:val="26"/>
        </w:rPr>
        <w:t xml:space="preserve">  Ханты-Мансийский автономный округ </w:t>
      </w:r>
      <w:r w:rsidR="00433159" w:rsidRPr="009F03DF">
        <w:rPr>
          <w:sz w:val="26"/>
          <w:szCs w:val="26"/>
        </w:rPr>
        <w:t>–</w:t>
      </w:r>
      <w:r w:rsidRPr="00A9759B">
        <w:rPr>
          <w:color w:val="000000"/>
          <w:sz w:val="26"/>
          <w:szCs w:val="26"/>
        </w:rPr>
        <w:t xml:space="preserve"> Югра, Неф</w:t>
      </w:r>
      <w:r w:rsidR="00433159">
        <w:rPr>
          <w:color w:val="000000"/>
          <w:sz w:val="26"/>
          <w:szCs w:val="26"/>
        </w:rPr>
        <w:t>теюганский район, в районе с.</w:t>
      </w:r>
      <w:r w:rsidRPr="00A9759B">
        <w:rPr>
          <w:color w:val="000000"/>
          <w:sz w:val="26"/>
          <w:szCs w:val="26"/>
        </w:rPr>
        <w:t>Чеускино.</w:t>
      </w:r>
    </w:p>
    <w:p w:rsidR="00890A63" w:rsidRPr="00A42164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9F03DF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9F03D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F03DF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9F03DF" w:rsidRPr="006E07F5" w:rsidRDefault="009F03DF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F621E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0DA" w:rsidRDefault="006200DA" w:rsidP="0066353A">
      <w:r>
        <w:separator/>
      </w:r>
    </w:p>
  </w:endnote>
  <w:endnote w:type="continuationSeparator" w:id="0">
    <w:p w:rsidR="006200DA" w:rsidRDefault="006200D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0DA" w:rsidRDefault="006200DA" w:rsidP="0066353A">
      <w:r>
        <w:separator/>
      </w:r>
    </w:p>
  </w:footnote>
  <w:footnote w:type="continuationSeparator" w:id="0">
    <w:p w:rsidR="006200DA" w:rsidRDefault="006200D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27D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1EFB"/>
    <w:rsid w:val="00007232"/>
    <w:rsid w:val="00015C51"/>
    <w:rsid w:val="00015C7B"/>
    <w:rsid w:val="00024861"/>
    <w:rsid w:val="00031469"/>
    <w:rsid w:val="00034E06"/>
    <w:rsid w:val="00037AA8"/>
    <w:rsid w:val="00043BA9"/>
    <w:rsid w:val="00046947"/>
    <w:rsid w:val="00060A28"/>
    <w:rsid w:val="00061962"/>
    <w:rsid w:val="00063C73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79FE"/>
    <w:rsid w:val="000C45C1"/>
    <w:rsid w:val="000D112E"/>
    <w:rsid w:val="000D2DBE"/>
    <w:rsid w:val="000D312A"/>
    <w:rsid w:val="000D43FA"/>
    <w:rsid w:val="000D7AD1"/>
    <w:rsid w:val="000E336E"/>
    <w:rsid w:val="000E3CD3"/>
    <w:rsid w:val="000E63E8"/>
    <w:rsid w:val="000F0186"/>
    <w:rsid w:val="0010386D"/>
    <w:rsid w:val="00107695"/>
    <w:rsid w:val="00111B06"/>
    <w:rsid w:val="00124376"/>
    <w:rsid w:val="00132825"/>
    <w:rsid w:val="0013312D"/>
    <w:rsid w:val="0013718A"/>
    <w:rsid w:val="00142DDB"/>
    <w:rsid w:val="00152B14"/>
    <w:rsid w:val="0015586D"/>
    <w:rsid w:val="001656ED"/>
    <w:rsid w:val="001707CD"/>
    <w:rsid w:val="001710BD"/>
    <w:rsid w:val="00172573"/>
    <w:rsid w:val="00173C8E"/>
    <w:rsid w:val="00175134"/>
    <w:rsid w:val="0018595C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7DF4"/>
    <w:rsid w:val="00201DEC"/>
    <w:rsid w:val="0021291C"/>
    <w:rsid w:val="0021524F"/>
    <w:rsid w:val="00215D72"/>
    <w:rsid w:val="002468FE"/>
    <w:rsid w:val="00250F7B"/>
    <w:rsid w:val="00253886"/>
    <w:rsid w:val="00257DA9"/>
    <w:rsid w:val="00260E02"/>
    <w:rsid w:val="00272FA3"/>
    <w:rsid w:val="00273D75"/>
    <w:rsid w:val="00274D6E"/>
    <w:rsid w:val="002811F1"/>
    <w:rsid w:val="00282F17"/>
    <w:rsid w:val="00295698"/>
    <w:rsid w:val="002A50CB"/>
    <w:rsid w:val="002A6C56"/>
    <w:rsid w:val="002A7090"/>
    <w:rsid w:val="002B5A69"/>
    <w:rsid w:val="002B6879"/>
    <w:rsid w:val="002C362A"/>
    <w:rsid w:val="002D0122"/>
    <w:rsid w:val="002E7C75"/>
    <w:rsid w:val="002F0E60"/>
    <w:rsid w:val="0030136E"/>
    <w:rsid w:val="00302943"/>
    <w:rsid w:val="00302D8F"/>
    <w:rsid w:val="0030481E"/>
    <w:rsid w:val="00315DF5"/>
    <w:rsid w:val="00316D8D"/>
    <w:rsid w:val="003216E8"/>
    <w:rsid w:val="00321CA3"/>
    <w:rsid w:val="00322D39"/>
    <w:rsid w:val="00331BD9"/>
    <w:rsid w:val="00340874"/>
    <w:rsid w:val="0034126F"/>
    <w:rsid w:val="00343216"/>
    <w:rsid w:val="00344AF6"/>
    <w:rsid w:val="00352EFA"/>
    <w:rsid w:val="00355BA8"/>
    <w:rsid w:val="00355E00"/>
    <w:rsid w:val="00366541"/>
    <w:rsid w:val="00371783"/>
    <w:rsid w:val="00377020"/>
    <w:rsid w:val="00391EAC"/>
    <w:rsid w:val="003A07AF"/>
    <w:rsid w:val="003A1A94"/>
    <w:rsid w:val="003A5A15"/>
    <w:rsid w:val="003A695F"/>
    <w:rsid w:val="003B45B5"/>
    <w:rsid w:val="003C3D26"/>
    <w:rsid w:val="003D07C7"/>
    <w:rsid w:val="003D7E27"/>
    <w:rsid w:val="003E0609"/>
    <w:rsid w:val="003E0733"/>
    <w:rsid w:val="003E7233"/>
    <w:rsid w:val="003E7F61"/>
    <w:rsid w:val="003F2D7C"/>
    <w:rsid w:val="004006DA"/>
    <w:rsid w:val="0040601C"/>
    <w:rsid w:val="0042401A"/>
    <w:rsid w:val="00433159"/>
    <w:rsid w:val="004420F5"/>
    <w:rsid w:val="00447888"/>
    <w:rsid w:val="00450BEF"/>
    <w:rsid w:val="0045481E"/>
    <w:rsid w:val="00454B3C"/>
    <w:rsid w:val="00461B4D"/>
    <w:rsid w:val="0046398E"/>
    <w:rsid w:val="004644E4"/>
    <w:rsid w:val="00466BF2"/>
    <w:rsid w:val="004674A2"/>
    <w:rsid w:val="0047082C"/>
    <w:rsid w:val="0047112E"/>
    <w:rsid w:val="00473781"/>
    <w:rsid w:val="0047493E"/>
    <w:rsid w:val="00481640"/>
    <w:rsid w:val="00485247"/>
    <w:rsid w:val="004A0542"/>
    <w:rsid w:val="004A22F3"/>
    <w:rsid w:val="004A64B9"/>
    <w:rsid w:val="004B1CFF"/>
    <w:rsid w:val="004C7EB1"/>
    <w:rsid w:val="004D195A"/>
    <w:rsid w:val="004D56C8"/>
    <w:rsid w:val="004E5047"/>
    <w:rsid w:val="004E6EAB"/>
    <w:rsid w:val="004F6EAA"/>
    <w:rsid w:val="00500EAA"/>
    <w:rsid w:val="00503113"/>
    <w:rsid w:val="00505BA4"/>
    <w:rsid w:val="005072AE"/>
    <w:rsid w:val="0050773E"/>
    <w:rsid w:val="00510293"/>
    <w:rsid w:val="0051289A"/>
    <w:rsid w:val="0052567D"/>
    <w:rsid w:val="00527AD7"/>
    <w:rsid w:val="00535E78"/>
    <w:rsid w:val="00536BA8"/>
    <w:rsid w:val="005436A5"/>
    <w:rsid w:val="00544D45"/>
    <w:rsid w:val="005505C5"/>
    <w:rsid w:val="005509FE"/>
    <w:rsid w:val="00556F77"/>
    <w:rsid w:val="00557BF8"/>
    <w:rsid w:val="00566CF5"/>
    <w:rsid w:val="00572487"/>
    <w:rsid w:val="005810BC"/>
    <w:rsid w:val="00592D1A"/>
    <w:rsid w:val="005946C5"/>
    <w:rsid w:val="00595366"/>
    <w:rsid w:val="005A1BDA"/>
    <w:rsid w:val="005A65FE"/>
    <w:rsid w:val="005B2DE2"/>
    <w:rsid w:val="005B4FEE"/>
    <w:rsid w:val="005B6E83"/>
    <w:rsid w:val="005B75D1"/>
    <w:rsid w:val="005C14D8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00DA"/>
    <w:rsid w:val="00623A9C"/>
    <w:rsid w:val="00624E77"/>
    <w:rsid w:val="0062642B"/>
    <w:rsid w:val="006403A2"/>
    <w:rsid w:val="0066353A"/>
    <w:rsid w:val="00663C26"/>
    <w:rsid w:val="006674DC"/>
    <w:rsid w:val="00670CD4"/>
    <w:rsid w:val="00690F39"/>
    <w:rsid w:val="00694FCA"/>
    <w:rsid w:val="006A273A"/>
    <w:rsid w:val="006A2F3F"/>
    <w:rsid w:val="006A3BD0"/>
    <w:rsid w:val="006B2351"/>
    <w:rsid w:val="006B592B"/>
    <w:rsid w:val="006C5357"/>
    <w:rsid w:val="006C73C4"/>
    <w:rsid w:val="006C7A60"/>
    <w:rsid w:val="006D3283"/>
    <w:rsid w:val="006D5272"/>
    <w:rsid w:val="006D5BDE"/>
    <w:rsid w:val="006E6A7B"/>
    <w:rsid w:val="007025E9"/>
    <w:rsid w:val="007049B5"/>
    <w:rsid w:val="00704A7F"/>
    <w:rsid w:val="0070720C"/>
    <w:rsid w:val="007105A7"/>
    <w:rsid w:val="00710FEA"/>
    <w:rsid w:val="00712E5C"/>
    <w:rsid w:val="00723F80"/>
    <w:rsid w:val="00725C4E"/>
    <w:rsid w:val="007333A1"/>
    <w:rsid w:val="00736229"/>
    <w:rsid w:val="00741CAC"/>
    <w:rsid w:val="00750303"/>
    <w:rsid w:val="0075294B"/>
    <w:rsid w:val="0076696A"/>
    <w:rsid w:val="007771E2"/>
    <w:rsid w:val="00786477"/>
    <w:rsid w:val="00791D07"/>
    <w:rsid w:val="00795D03"/>
    <w:rsid w:val="007A1F2C"/>
    <w:rsid w:val="007B727D"/>
    <w:rsid w:val="007C3E0F"/>
    <w:rsid w:val="007D0902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62863"/>
    <w:rsid w:val="00864410"/>
    <w:rsid w:val="00867F8E"/>
    <w:rsid w:val="008701C5"/>
    <w:rsid w:val="00870349"/>
    <w:rsid w:val="00871631"/>
    <w:rsid w:val="008748F1"/>
    <w:rsid w:val="00887382"/>
    <w:rsid w:val="00887420"/>
    <w:rsid w:val="00887E1E"/>
    <w:rsid w:val="00890A63"/>
    <w:rsid w:val="00890A81"/>
    <w:rsid w:val="00896184"/>
    <w:rsid w:val="008A408A"/>
    <w:rsid w:val="008A75A5"/>
    <w:rsid w:val="008B72F6"/>
    <w:rsid w:val="008C008A"/>
    <w:rsid w:val="008C1868"/>
    <w:rsid w:val="008C2CCC"/>
    <w:rsid w:val="008D15AA"/>
    <w:rsid w:val="008E2231"/>
    <w:rsid w:val="008E5806"/>
    <w:rsid w:val="008E732F"/>
    <w:rsid w:val="008E74C6"/>
    <w:rsid w:val="008F016D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6599D"/>
    <w:rsid w:val="00971A34"/>
    <w:rsid w:val="00971CCC"/>
    <w:rsid w:val="0097504B"/>
    <w:rsid w:val="00983F59"/>
    <w:rsid w:val="009872CB"/>
    <w:rsid w:val="00994AB5"/>
    <w:rsid w:val="009A5243"/>
    <w:rsid w:val="009A536F"/>
    <w:rsid w:val="009A7009"/>
    <w:rsid w:val="009B01A0"/>
    <w:rsid w:val="009B1274"/>
    <w:rsid w:val="009B5C7B"/>
    <w:rsid w:val="009D4F97"/>
    <w:rsid w:val="009E1337"/>
    <w:rsid w:val="009E2895"/>
    <w:rsid w:val="009E5C7E"/>
    <w:rsid w:val="009F03DF"/>
    <w:rsid w:val="00A047E8"/>
    <w:rsid w:val="00A04C27"/>
    <w:rsid w:val="00A11EC1"/>
    <w:rsid w:val="00A15BFD"/>
    <w:rsid w:val="00A20754"/>
    <w:rsid w:val="00A23747"/>
    <w:rsid w:val="00A24218"/>
    <w:rsid w:val="00A32983"/>
    <w:rsid w:val="00A34CD6"/>
    <w:rsid w:val="00A4192D"/>
    <w:rsid w:val="00A42164"/>
    <w:rsid w:val="00A43A13"/>
    <w:rsid w:val="00A440F9"/>
    <w:rsid w:val="00A62766"/>
    <w:rsid w:val="00A630DB"/>
    <w:rsid w:val="00A63C2F"/>
    <w:rsid w:val="00A640C3"/>
    <w:rsid w:val="00A74142"/>
    <w:rsid w:val="00A8355B"/>
    <w:rsid w:val="00A9080C"/>
    <w:rsid w:val="00A9759B"/>
    <w:rsid w:val="00AA0AE3"/>
    <w:rsid w:val="00AA29E4"/>
    <w:rsid w:val="00AB2751"/>
    <w:rsid w:val="00AD1DBF"/>
    <w:rsid w:val="00AE215A"/>
    <w:rsid w:val="00AE2C8B"/>
    <w:rsid w:val="00AF146B"/>
    <w:rsid w:val="00B0047C"/>
    <w:rsid w:val="00B03DDA"/>
    <w:rsid w:val="00B41C77"/>
    <w:rsid w:val="00B432A1"/>
    <w:rsid w:val="00B43590"/>
    <w:rsid w:val="00B43DA9"/>
    <w:rsid w:val="00B51221"/>
    <w:rsid w:val="00B563F3"/>
    <w:rsid w:val="00B612BD"/>
    <w:rsid w:val="00B6348D"/>
    <w:rsid w:val="00B70714"/>
    <w:rsid w:val="00B73955"/>
    <w:rsid w:val="00B75EBA"/>
    <w:rsid w:val="00B76280"/>
    <w:rsid w:val="00B80003"/>
    <w:rsid w:val="00B82B3A"/>
    <w:rsid w:val="00B84506"/>
    <w:rsid w:val="00B8455A"/>
    <w:rsid w:val="00B85B35"/>
    <w:rsid w:val="00B907EE"/>
    <w:rsid w:val="00B960E8"/>
    <w:rsid w:val="00BA3743"/>
    <w:rsid w:val="00BA5B5E"/>
    <w:rsid w:val="00BB76DA"/>
    <w:rsid w:val="00BC0733"/>
    <w:rsid w:val="00BC1952"/>
    <w:rsid w:val="00BC52F9"/>
    <w:rsid w:val="00BC64EB"/>
    <w:rsid w:val="00BC6568"/>
    <w:rsid w:val="00BD6E6F"/>
    <w:rsid w:val="00BE31A5"/>
    <w:rsid w:val="00BE461F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31676"/>
    <w:rsid w:val="00C331AB"/>
    <w:rsid w:val="00C34085"/>
    <w:rsid w:val="00C40909"/>
    <w:rsid w:val="00C40D56"/>
    <w:rsid w:val="00C45517"/>
    <w:rsid w:val="00C47BB7"/>
    <w:rsid w:val="00C51A66"/>
    <w:rsid w:val="00C55C9C"/>
    <w:rsid w:val="00C56CA7"/>
    <w:rsid w:val="00C62B1A"/>
    <w:rsid w:val="00C677C7"/>
    <w:rsid w:val="00C67FB3"/>
    <w:rsid w:val="00C73CF5"/>
    <w:rsid w:val="00C76150"/>
    <w:rsid w:val="00C81B41"/>
    <w:rsid w:val="00C82CA7"/>
    <w:rsid w:val="00C82ED0"/>
    <w:rsid w:val="00C8411E"/>
    <w:rsid w:val="00C859C9"/>
    <w:rsid w:val="00C9059F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A5C"/>
    <w:rsid w:val="00D13F05"/>
    <w:rsid w:val="00D14257"/>
    <w:rsid w:val="00D14337"/>
    <w:rsid w:val="00D173B2"/>
    <w:rsid w:val="00D25BF4"/>
    <w:rsid w:val="00D32DCA"/>
    <w:rsid w:val="00D456DC"/>
    <w:rsid w:val="00D5692E"/>
    <w:rsid w:val="00D63B57"/>
    <w:rsid w:val="00D64E9F"/>
    <w:rsid w:val="00D77CAC"/>
    <w:rsid w:val="00D83C25"/>
    <w:rsid w:val="00D86B70"/>
    <w:rsid w:val="00D916F6"/>
    <w:rsid w:val="00D95EDA"/>
    <w:rsid w:val="00DA18DA"/>
    <w:rsid w:val="00DA4EF6"/>
    <w:rsid w:val="00DB19E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42E"/>
    <w:rsid w:val="00DF7A80"/>
    <w:rsid w:val="00E0243A"/>
    <w:rsid w:val="00E03D44"/>
    <w:rsid w:val="00E136C8"/>
    <w:rsid w:val="00E20056"/>
    <w:rsid w:val="00E225FD"/>
    <w:rsid w:val="00E23CEC"/>
    <w:rsid w:val="00E240DC"/>
    <w:rsid w:val="00E27DF9"/>
    <w:rsid w:val="00E32A57"/>
    <w:rsid w:val="00E35FA5"/>
    <w:rsid w:val="00E378FE"/>
    <w:rsid w:val="00E53482"/>
    <w:rsid w:val="00E54381"/>
    <w:rsid w:val="00E54A32"/>
    <w:rsid w:val="00E603BD"/>
    <w:rsid w:val="00E84046"/>
    <w:rsid w:val="00E86612"/>
    <w:rsid w:val="00E94AF6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EF45D6"/>
    <w:rsid w:val="00F037E6"/>
    <w:rsid w:val="00F07844"/>
    <w:rsid w:val="00F10890"/>
    <w:rsid w:val="00F12069"/>
    <w:rsid w:val="00F16119"/>
    <w:rsid w:val="00F31CC3"/>
    <w:rsid w:val="00F37F54"/>
    <w:rsid w:val="00F463D4"/>
    <w:rsid w:val="00F55E2E"/>
    <w:rsid w:val="00F621EA"/>
    <w:rsid w:val="00F64F10"/>
    <w:rsid w:val="00F6608D"/>
    <w:rsid w:val="00F67284"/>
    <w:rsid w:val="00F705BE"/>
    <w:rsid w:val="00F74BA2"/>
    <w:rsid w:val="00F95A12"/>
    <w:rsid w:val="00FA0535"/>
    <w:rsid w:val="00FB0913"/>
    <w:rsid w:val="00FB3248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0FE1E-0B24-438F-AB7A-4005B73E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2019-01-22T12:59:00Z</dcterms:created>
  <dcterms:modified xsi:type="dcterms:W3CDTF">2019-01-22T12:59:00Z</dcterms:modified>
</cp:coreProperties>
</file>