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C1B3" w14:textId="77777777" w:rsidR="00733363" w:rsidRPr="003301B0" w:rsidRDefault="0073336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CDCD7F" wp14:editId="1551798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9E8D1" w14:textId="77777777" w:rsidR="00733363" w:rsidRPr="003301B0" w:rsidRDefault="00733363" w:rsidP="008A141C">
      <w:pPr>
        <w:jc w:val="center"/>
        <w:rPr>
          <w:b/>
          <w:sz w:val="20"/>
          <w:szCs w:val="20"/>
        </w:rPr>
      </w:pPr>
    </w:p>
    <w:p w14:paraId="536545E8" w14:textId="77777777" w:rsidR="00733363" w:rsidRPr="003301B0" w:rsidRDefault="0073336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F37C705" w14:textId="77777777" w:rsidR="00733363" w:rsidRPr="003301B0" w:rsidRDefault="0073336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9DB00AE" w14:textId="77777777" w:rsidR="00733363" w:rsidRPr="003301B0" w:rsidRDefault="00733363" w:rsidP="008A141C">
      <w:pPr>
        <w:jc w:val="center"/>
        <w:rPr>
          <w:b/>
          <w:sz w:val="32"/>
        </w:rPr>
      </w:pPr>
    </w:p>
    <w:p w14:paraId="71B5E268" w14:textId="77777777" w:rsidR="00733363" w:rsidRPr="00925532" w:rsidRDefault="0073336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9BBAFC2" w14:textId="77777777" w:rsidR="00733363" w:rsidRPr="002D04ED" w:rsidRDefault="0073336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3363" w:rsidRPr="002D04ED" w14:paraId="5B239AE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052889B" w14:textId="77777777" w:rsidR="00733363" w:rsidRPr="002D04ED" w:rsidRDefault="00733363" w:rsidP="008A141C">
            <w:pPr>
              <w:jc w:val="center"/>
              <w:rPr>
                <w:sz w:val="26"/>
                <w:szCs w:val="26"/>
              </w:rPr>
            </w:pPr>
            <w:r w:rsidRPr="002D04ED">
              <w:rPr>
                <w:sz w:val="26"/>
                <w:szCs w:val="26"/>
              </w:rPr>
              <w:t>23.04.2024</w:t>
            </w:r>
          </w:p>
        </w:tc>
        <w:tc>
          <w:tcPr>
            <w:tcW w:w="6595" w:type="dxa"/>
            <w:vMerge w:val="restart"/>
          </w:tcPr>
          <w:p w14:paraId="594F880F" w14:textId="2343794C" w:rsidR="00733363" w:rsidRPr="002D04ED" w:rsidRDefault="0073336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2D04ED">
              <w:rPr>
                <w:sz w:val="26"/>
                <w:szCs w:val="26"/>
              </w:rPr>
              <w:t>№</w:t>
            </w:r>
            <w:r w:rsidRPr="002D04ED">
              <w:rPr>
                <w:sz w:val="26"/>
                <w:szCs w:val="26"/>
                <w:u w:val="single"/>
              </w:rPr>
              <w:t xml:space="preserve"> 63</w:t>
            </w:r>
            <w:r>
              <w:rPr>
                <w:sz w:val="26"/>
                <w:szCs w:val="26"/>
                <w:u w:val="single"/>
              </w:rPr>
              <w:t>4</w:t>
            </w:r>
            <w:r w:rsidRPr="002D04E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33363" w:rsidRPr="00EB25FD" w14:paraId="6A783A2D" w14:textId="77777777" w:rsidTr="00D63BB7">
        <w:trPr>
          <w:cantSplit/>
          <w:trHeight w:val="70"/>
        </w:trPr>
        <w:tc>
          <w:tcPr>
            <w:tcW w:w="3119" w:type="dxa"/>
          </w:tcPr>
          <w:p w14:paraId="7FFAD952" w14:textId="77777777" w:rsidR="00733363" w:rsidRPr="00EB25FD" w:rsidRDefault="00733363" w:rsidP="008A141C">
            <w:pPr>
              <w:rPr>
                <w:sz w:val="4"/>
              </w:rPr>
            </w:pPr>
          </w:p>
          <w:p w14:paraId="55702895" w14:textId="77777777" w:rsidR="00733363" w:rsidRPr="00EB25FD" w:rsidRDefault="0073336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D1B777" w14:textId="77777777" w:rsidR="00733363" w:rsidRPr="00EB25FD" w:rsidRDefault="00733363" w:rsidP="008A141C">
            <w:pPr>
              <w:jc w:val="right"/>
              <w:rPr>
                <w:sz w:val="20"/>
              </w:rPr>
            </w:pPr>
          </w:p>
        </w:tc>
      </w:tr>
    </w:tbl>
    <w:p w14:paraId="215CCA68" w14:textId="77777777" w:rsidR="00733363" w:rsidRDefault="00733363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143DA31E" w14:textId="3A2D18D7" w:rsidR="00C64768" w:rsidRDefault="00C64768" w:rsidP="0004600B">
      <w:pPr>
        <w:jc w:val="center"/>
        <w:rPr>
          <w:sz w:val="26"/>
          <w:szCs w:val="26"/>
        </w:rPr>
      </w:pPr>
    </w:p>
    <w:p w14:paraId="3F0A8213" w14:textId="00995884" w:rsidR="00AB417B" w:rsidRPr="00AB417B" w:rsidRDefault="00AB417B" w:rsidP="00C64768">
      <w:pPr>
        <w:spacing w:line="280" w:lineRule="exact"/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C64768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4C327F" w:rsidRPr="004C327F">
        <w:rPr>
          <w:sz w:val="26"/>
          <w:szCs w:val="26"/>
        </w:rPr>
        <w:t xml:space="preserve">Линейные коммуникации для кустовой площадки № 3145 </w:t>
      </w:r>
      <w:r w:rsidR="00C64768">
        <w:rPr>
          <w:sz w:val="26"/>
          <w:szCs w:val="26"/>
        </w:rPr>
        <w:br/>
      </w:r>
      <w:r w:rsidR="004C327F" w:rsidRPr="004C327F">
        <w:rPr>
          <w:sz w:val="26"/>
          <w:szCs w:val="26"/>
        </w:rPr>
        <w:t>Приразломного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15E57861" w:rsidR="00AB417B" w:rsidRDefault="00AB417B" w:rsidP="00C64768">
      <w:pPr>
        <w:spacing w:line="280" w:lineRule="exact"/>
        <w:jc w:val="both"/>
        <w:rPr>
          <w:sz w:val="26"/>
          <w:szCs w:val="26"/>
        </w:rPr>
      </w:pPr>
    </w:p>
    <w:p w14:paraId="1F47CC1A" w14:textId="77777777" w:rsidR="00C64768" w:rsidRPr="00AB417B" w:rsidRDefault="00C64768" w:rsidP="00C64768">
      <w:pPr>
        <w:spacing w:line="280" w:lineRule="exact"/>
        <w:jc w:val="both"/>
        <w:rPr>
          <w:sz w:val="26"/>
          <w:szCs w:val="26"/>
        </w:rPr>
      </w:pPr>
    </w:p>
    <w:p w14:paraId="03100BDF" w14:textId="0CBD4A9C" w:rsidR="00AB417B" w:rsidRPr="00AB417B" w:rsidRDefault="00F13B7E" w:rsidP="00C64768">
      <w:pPr>
        <w:spacing w:line="280" w:lineRule="exact"/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C64768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6476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C56F6">
        <w:rPr>
          <w:sz w:val="26"/>
          <w:szCs w:val="26"/>
        </w:rPr>
        <w:t>2</w:t>
      </w:r>
      <w:r w:rsidR="004C327F">
        <w:rPr>
          <w:sz w:val="26"/>
          <w:szCs w:val="26"/>
        </w:rPr>
        <w:t>2</w:t>
      </w:r>
      <w:r w:rsidR="009C56F6">
        <w:rPr>
          <w:sz w:val="26"/>
          <w:szCs w:val="26"/>
        </w:rPr>
        <w:t>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53890">
        <w:rPr>
          <w:sz w:val="26"/>
          <w:szCs w:val="26"/>
        </w:rPr>
        <w:t>03/07-03-</w:t>
      </w:r>
      <w:r w:rsidR="009C56F6">
        <w:rPr>
          <w:sz w:val="26"/>
          <w:szCs w:val="26"/>
        </w:rPr>
        <w:t>287</w:t>
      </w:r>
      <w:r w:rsidR="004C327F">
        <w:rPr>
          <w:sz w:val="26"/>
          <w:szCs w:val="26"/>
        </w:rPr>
        <w:t>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C64768">
      <w:pPr>
        <w:spacing w:line="280" w:lineRule="exact"/>
        <w:jc w:val="both"/>
        <w:rPr>
          <w:sz w:val="26"/>
          <w:szCs w:val="26"/>
        </w:rPr>
      </w:pPr>
    </w:p>
    <w:p w14:paraId="1F297028" w14:textId="50032EA5" w:rsidR="007341E5" w:rsidRPr="001C4FB1" w:rsidRDefault="007341E5" w:rsidP="00C6476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 xml:space="preserve">Подготовить проект планировки </w:t>
      </w:r>
      <w:r w:rsidR="009C56F6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4C327F" w:rsidRPr="004C327F">
        <w:rPr>
          <w:sz w:val="26"/>
          <w:szCs w:val="26"/>
        </w:rPr>
        <w:t>Линейные коммуникации для кустовой площадки № 3145 Приразломного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57C03EB" w:rsidR="007341E5" w:rsidRPr="001C4FB1" w:rsidRDefault="007341E5" w:rsidP="00C6476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4C327F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4C327F" w:rsidRPr="004C327F">
        <w:rPr>
          <w:sz w:val="26"/>
          <w:szCs w:val="26"/>
        </w:rPr>
        <w:t>Линейные коммуникации для кустовой площадки № 3145 Приразломного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C6476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C6476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54E3F2C6" w:rsidR="007341E5" w:rsidRPr="00311406" w:rsidRDefault="007341E5" w:rsidP="00C64768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C6476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C64768">
      <w:pPr>
        <w:spacing w:line="280" w:lineRule="exact"/>
        <w:jc w:val="both"/>
        <w:rPr>
          <w:sz w:val="26"/>
          <w:szCs w:val="26"/>
        </w:rPr>
      </w:pPr>
    </w:p>
    <w:p w14:paraId="13EE382C" w14:textId="47E5874C" w:rsidR="00AB417B" w:rsidRDefault="00AB417B" w:rsidP="00C64768">
      <w:pPr>
        <w:spacing w:line="280" w:lineRule="exact"/>
        <w:jc w:val="both"/>
        <w:rPr>
          <w:sz w:val="26"/>
          <w:szCs w:val="26"/>
        </w:rPr>
      </w:pPr>
    </w:p>
    <w:p w14:paraId="4B8441A1" w14:textId="77777777" w:rsidR="00C64768" w:rsidRDefault="00C64768" w:rsidP="00C64768">
      <w:pPr>
        <w:spacing w:line="280" w:lineRule="exact"/>
        <w:jc w:val="both"/>
        <w:rPr>
          <w:sz w:val="26"/>
          <w:szCs w:val="26"/>
        </w:rPr>
      </w:pPr>
    </w:p>
    <w:p w14:paraId="20D7B2FC" w14:textId="77777777" w:rsidR="00C64768" w:rsidRPr="008B6B28" w:rsidRDefault="00C64768" w:rsidP="00C64768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3D6AECA" w14:textId="25A8DCF9" w:rsidR="00680D73" w:rsidRDefault="00C64768" w:rsidP="00C64768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038ABD8" w14:textId="77777777" w:rsidR="009C56F6" w:rsidRDefault="009C56F6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2F8749D0" w:rsidR="00680D73" w:rsidRDefault="00C64768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C13D2B5">
                <wp:simplePos x="0" y="0"/>
                <wp:positionH relativeFrom="column">
                  <wp:posOffset>3499485</wp:posOffset>
                </wp:positionH>
                <wp:positionV relativeFrom="paragraph">
                  <wp:posOffset>-548640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FD92193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33363">
                              <w:rPr>
                                <w:sz w:val="26"/>
                                <w:szCs w:val="26"/>
                              </w:rPr>
                              <w:t xml:space="preserve">23.04.2024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33363">
                              <w:rPr>
                                <w:sz w:val="26"/>
                                <w:szCs w:val="26"/>
                              </w:rPr>
                              <w:t>634-па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5.55pt;margin-top:-43.2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FD92193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33363">
                        <w:rPr>
                          <w:sz w:val="26"/>
                          <w:szCs w:val="26"/>
                        </w:rPr>
                        <w:t xml:space="preserve">23.04.2024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33363">
                        <w:rPr>
                          <w:sz w:val="26"/>
                          <w:szCs w:val="26"/>
                        </w:rPr>
                        <w:t>634-па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23960BDC" w14:textId="21557D51" w:rsidR="004C327F" w:rsidRDefault="004C327F" w:rsidP="005E2A09">
      <w:pPr>
        <w:jc w:val="both"/>
        <w:rPr>
          <w:sz w:val="26"/>
          <w:szCs w:val="26"/>
        </w:rPr>
      </w:pPr>
    </w:p>
    <w:p w14:paraId="67B55A0D" w14:textId="77777777" w:rsidR="00C64768" w:rsidRDefault="00C64768" w:rsidP="005E2A09">
      <w:pPr>
        <w:jc w:val="both"/>
        <w:rPr>
          <w:sz w:val="26"/>
          <w:szCs w:val="26"/>
        </w:rPr>
      </w:pPr>
    </w:p>
    <w:p w14:paraId="2A868823" w14:textId="77777777" w:rsidR="004C327F" w:rsidRPr="004D3BA5" w:rsidRDefault="004C327F" w:rsidP="004C327F">
      <w:pPr>
        <w:spacing w:before="200"/>
        <w:jc w:val="center"/>
        <w:rPr>
          <w:color w:val="000000" w:themeColor="text1"/>
        </w:rPr>
      </w:pPr>
      <w:r w:rsidRPr="004D3BA5">
        <w:rPr>
          <w:color w:val="000000" w:themeColor="text1"/>
        </w:rPr>
        <w:t>ТЕХНИЧЕСКОЕ ЗАДАНИЕ</w:t>
      </w:r>
    </w:p>
    <w:p w14:paraId="06216150" w14:textId="77777777" w:rsidR="004C327F" w:rsidRPr="004D3BA5" w:rsidRDefault="004C327F" w:rsidP="004C327F">
      <w:pPr>
        <w:spacing w:before="200"/>
        <w:jc w:val="center"/>
        <w:rPr>
          <w:color w:val="000000" w:themeColor="text1"/>
        </w:rPr>
      </w:pPr>
      <w:r w:rsidRPr="004D3BA5">
        <w:rPr>
          <w:color w:val="000000" w:themeColor="text1"/>
        </w:rPr>
        <w:t>НА РАЗРАБОТКУ ДОКУМЕНТАЦИИ ПО ПЛАНИРОВКЕ ТЕРРИТОРИИ</w:t>
      </w:r>
    </w:p>
    <w:p w14:paraId="499EEF30" w14:textId="77777777" w:rsidR="004C327F" w:rsidRPr="004D3BA5" w:rsidRDefault="004C327F" w:rsidP="004C327F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714AD5F5" w14:textId="334C8575" w:rsidR="004C327F" w:rsidRPr="004D3BA5" w:rsidRDefault="004C327F" w:rsidP="004C327F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D3BA5">
        <w:rPr>
          <w:b/>
          <w:color w:val="000000" w:themeColor="text1"/>
        </w:rPr>
        <w:t xml:space="preserve">«Линейные коммуникации для кустовой площадки № 3145 </w:t>
      </w:r>
      <w:r w:rsidR="00C64768">
        <w:rPr>
          <w:b/>
          <w:color w:val="000000" w:themeColor="text1"/>
        </w:rPr>
        <w:br/>
      </w:r>
      <w:r w:rsidRPr="004D3BA5">
        <w:rPr>
          <w:b/>
          <w:color w:val="000000" w:themeColor="text1"/>
        </w:rPr>
        <w:t>Приразломного месторождения»</w:t>
      </w:r>
    </w:p>
    <w:p w14:paraId="5EFF09D2" w14:textId="77777777" w:rsidR="004C327F" w:rsidRPr="004D3BA5" w:rsidRDefault="004C327F" w:rsidP="004C327F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10"/>
      </w:tblGrid>
      <w:tr w:rsidR="004C327F" w:rsidRPr="00522E5E" w14:paraId="60CB5FBE" w14:textId="77777777" w:rsidTr="00EC2EBB">
        <w:trPr>
          <w:trHeight w:val="333"/>
        </w:trPr>
        <w:tc>
          <w:tcPr>
            <w:tcW w:w="0" w:type="auto"/>
            <w:vAlign w:val="center"/>
          </w:tcPr>
          <w:p w14:paraId="792893D4" w14:textId="77777777" w:rsidR="004C327F" w:rsidRPr="004D3BA5" w:rsidRDefault="004C327F" w:rsidP="00EC2EBB">
            <w:pPr>
              <w:pStyle w:val="a8"/>
              <w:ind w:left="284"/>
              <w:jc w:val="center"/>
              <w:rPr>
                <w:b/>
                <w:color w:val="000000" w:themeColor="text1"/>
              </w:rPr>
            </w:pPr>
            <w:r w:rsidRPr="004D3BA5">
              <w:rPr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5710" w:type="dxa"/>
            <w:vAlign w:val="center"/>
          </w:tcPr>
          <w:p w14:paraId="24BC245A" w14:textId="77777777" w:rsidR="004C327F" w:rsidRPr="004D3BA5" w:rsidRDefault="004C327F" w:rsidP="00EC2EBB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4D3BA5">
              <w:rPr>
                <w:b/>
                <w:color w:val="000000" w:themeColor="text1"/>
              </w:rPr>
              <w:t>Содержание</w:t>
            </w:r>
          </w:p>
        </w:tc>
      </w:tr>
      <w:tr w:rsidR="004C327F" w:rsidRPr="00522E5E" w14:paraId="055F3B28" w14:textId="77777777" w:rsidTr="00EC2EBB">
        <w:tc>
          <w:tcPr>
            <w:tcW w:w="0" w:type="auto"/>
            <w:vAlign w:val="center"/>
          </w:tcPr>
          <w:p w14:paraId="7524EE10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24CDC730" w14:textId="77777777" w:rsidR="004C327F" w:rsidRPr="004D3BA5" w:rsidRDefault="004C327F" w:rsidP="00EC2EBB">
            <w:pPr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Проект планировки территории. Проект межевания территории</w:t>
            </w:r>
          </w:p>
        </w:tc>
      </w:tr>
      <w:tr w:rsidR="004C327F" w:rsidRPr="00522E5E" w14:paraId="03C76D45" w14:textId="77777777" w:rsidTr="00EC2EBB">
        <w:tc>
          <w:tcPr>
            <w:tcW w:w="0" w:type="auto"/>
            <w:vAlign w:val="center"/>
          </w:tcPr>
          <w:p w14:paraId="316D2248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42C8F933" w14:textId="77777777" w:rsidR="004C327F" w:rsidRPr="004D3BA5" w:rsidRDefault="004C327F" w:rsidP="00EC2EBB">
            <w:pPr>
              <w:ind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330CF996" w14:textId="77777777" w:rsidR="004C327F" w:rsidRPr="004D3BA5" w:rsidRDefault="004C327F" w:rsidP="00EC2EBB">
            <w:pPr>
              <w:ind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115035, г. Москва, Софийская набережная, 26/1</w:t>
            </w:r>
          </w:p>
          <w:p w14:paraId="13CFC417" w14:textId="77777777" w:rsidR="004C327F" w:rsidRPr="004D3BA5" w:rsidRDefault="004C327F" w:rsidP="00EC2EBB">
            <w:pPr>
              <w:ind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ИНН 7706107510 КПП 770601001</w:t>
            </w:r>
          </w:p>
          <w:p w14:paraId="24A25C9B" w14:textId="77777777" w:rsidR="004C327F" w:rsidRPr="004D3BA5" w:rsidRDefault="004C327F" w:rsidP="00EC2EBB">
            <w:pPr>
              <w:ind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Доверенность №11-72/167 от 18.06.2019 г.</w:t>
            </w:r>
          </w:p>
        </w:tc>
      </w:tr>
      <w:tr w:rsidR="004C327F" w:rsidRPr="00522E5E" w14:paraId="6D63793E" w14:textId="77777777" w:rsidTr="00EC2EBB">
        <w:tc>
          <w:tcPr>
            <w:tcW w:w="0" w:type="auto"/>
            <w:vAlign w:val="center"/>
          </w:tcPr>
          <w:p w14:paraId="14B7A412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641DFC4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За счет собственных средств ПАО «НК «Роснефть»,</w:t>
            </w:r>
          </w:p>
        </w:tc>
      </w:tr>
      <w:tr w:rsidR="004C327F" w:rsidRPr="00522E5E" w14:paraId="490406CC" w14:textId="77777777" w:rsidTr="00EC2EBB">
        <w:tc>
          <w:tcPr>
            <w:tcW w:w="0" w:type="auto"/>
            <w:vAlign w:val="center"/>
          </w:tcPr>
          <w:p w14:paraId="1C2F36BD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710" w:type="dxa"/>
            <w:vAlign w:val="center"/>
          </w:tcPr>
          <w:p w14:paraId="5A53A3D6" w14:textId="77777777" w:rsidR="004C327F" w:rsidRPr="004D3BA5" w:rsidRDefault="004C327F" w:rsidP="00EC2E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 xml:space="preserve">Полное наименование объекта: </w:t>
            </w:r>
          </w:p>
          <w:p w14:paraId="55C124E7" w14:textId="77777777" w:rsidR="004C327F" w:rsidRPr="004D3BA5" w:rsidRDefault="004C327F" w:rsidP="00EC2E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«</w:t>
            </w:r>
            <w:r w:rsidRPr="004D3BA5">
              <w:rPr>
                <w:color w:val="000000" w:themeColor="text1"/>
                <w:spacing w:val="-2"/>
              </w:rPr>
              <w:t>Линейные коммуникации для кустовой площадки № 3145 Приразломного месторождения</w:t>
            </w:r>
            <w:r w:rsidRPr="004D3BA5">
              <w:rPr>
                <w:color w:val="000000" w:themeColor="text1"/>
              </w:rPr>
              <w:t>».</w:t>
            </w:r>
          </w:p>
          <w:p w14:paraId="6DB19BCA" w14:textId="77777777" w:rsidR="004C327F" w:rsidRPr="004D3BA5" w:rsidRDefault="004C327F" w:rsidP="00EC2E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Его основные характеристики представлены в приложении № 1 к заданию.</w:t>
            </w:r>
          </w:p>
          <w:p w14:paraId="51B28779" w14:textId="77777777" w:rsidR="004C327F" w:rsidRPr="004D3BA5" w:rsidRDefault="004C327F" w:rsidP="00EC2EBB">
            <w:pPr>
              <w:pStyle w:val="affffa"/>
              <w:rPr>
                <w:color w:val="000000" w:themeColor="text1"/>
              </w:rPr>
            </w:pPr>
          </w:p>
        </w:tc>
      </w:tr>
      <w:tr w:rsidR="004C327F" w:rsidRPr="00522E5E" w14:paraId="12B4BD96" w14:textId="77777777" w:rsidTr="00EC2EBB">
        <w:tc>
          <w:tcPr>
            <w:tcW w:w="0" w:type="auto"/>
            <w:vAlign w:val="center"/>
          </w:tcPr>
          <w:p w14:paraId="3A8591C8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31367F0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Муниципальное образование Нефтеюганский район Ханты-Мансийского автономного округа – Югры, Тюменской области</w:t>
            </w:r>
          </w:p>
        </w:tc>
      </w:tr>
      <w:tr w:rsidR="004C327F" w:rsidRPr="00522E5E" w14:paraId="7FFF7D17" w14:textId="77777777" w:rsidTr="00EC2EBB">
        <w:tc>
          <w:tcPr>
            <w:tcW w:w="0" w:type="auto"/>
            <w:vAlign w:val="center"/>
          </w:tcPr>
          <w:p w14:paraId="3AD9EF3F" w14:textId="77777777" w:rsidR="004C327F" w:rsidRPr="004D3BA5" w:rsidRDefault="004C327F" w:rsidP="00EC2EBB">
            <w:pPr>
              <w:pStyle w:val="a8"/>
              <w:numPr>
                <w:ilvl w:val="0"/>
                <w:numId w:val="26"/>
              </w:numPr>
              <w:ind w:left="0" w:right="-11" w:firstLine="0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5710" w:type="dxa"/>
            <w:vAlign w:val="center"/>
          </w:tcPr>
          <w:p w14:paraId="55BC0FD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AB9722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75DB02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503B2AB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1 "Проект планировки территории. Графическая часть";</w:t>
            </w:r>
          </w:p>
          <w:p w14:paraId="08E2C64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2 "Положение о размещении линейных объектов".</w:t>
            </w:r>
          </w:p>
          <w:p w14:paraId="7EDDB88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1AFC32D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3 "Материалы по обоснованию проекта планировки территории. Графическая часть";</w:t>
            </w:r>
          </w:p>
          <w:p w14:paraId="58370CE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2F655C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46848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1 "Проект планировки территории. Графическая часть" включает в себя:</w:t>
            </w:r>
          </w:p>
          <w:p w14:paraId="5F57B7F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чертеж красных линий;</w:t>
            </w:r>
          </w:p>
          <w:p w14:paraId="433A498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2E240AC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7BF21E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A83928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чертеже красных линий отображаются:</w:t>
            </w:r>
          </w:p>
          <w:p w14:paraId="6499EE9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062AF4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4EB3F3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FE5D81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F9F8C7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46DBE40E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7CC8C37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0009B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581AEF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B22DCE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3815E3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0824B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757E4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7A8F6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ADB8CC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3B4709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C50BAA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6014A7E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7A149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D74F69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B24E3D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146431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F87BC5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551357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177BEFBE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08A90EA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8A3490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B36364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9CD820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1C0356B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723499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</w:p>
          <w:p w14:paraId="2FCB9AF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104156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4B4C71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26466E3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76FED19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8BAEAF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25D3E0D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C646D6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3C6844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31CC780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C26345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B18D4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685705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833EFD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B848EA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607E9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6BE476D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AFDABE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3676D3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1D48CD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22B51F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2F37BD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1E2F08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A32237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0875D7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19011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категории улиц и дорог;</w:t>
            </w:r>
          </w:p>
          <w:p w14:paraId="4E4B699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E1E42A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9EF21F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5F69D6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71024E3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00806CB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59D7EB1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B61E0A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4F4B7D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3B3E9EE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6218C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A5D212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1CD71B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31905B3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A0714E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CB8F0C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F9D17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3E6A86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D6C11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3BA9B7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08EB3E1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3B89BC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C3C91A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AABCF1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356E8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78DD95C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67C77BE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6AE96F4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85F34F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177F9B8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57D916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40320E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2CCEC7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97B57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9189CC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04320E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A52615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56D003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1AE7EB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E3F536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E6F36A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B8FE93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AF4148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0C3E4E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0630EFF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72E19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8448E2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90D7E0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5A7A30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B27673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1AF90F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759CB8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AE17B18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273C100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463F9AE2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</w:p>
          <w:p w14:paraId="1125AEB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DAD4BF1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2C47611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1 "Проект межевания территории. Графическая часть";</w:t>
            </w:r>
          </w:p>
          <w:p w14:paraId="4964E25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2 "Проект межевания территории. Текстовая часть".</w:t>
            </w:r>
          </w:p>
          <w:p w14:paraId="3E4CBAF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20AC690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3 "Материалы по обоснованию проекта межевания территории. Графическая часть";</w:t>
            </w:r>
          </w:p>
          <w:p w14:paraId="1145CAD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4 "Материалы по обоснованию проекта межевания территории. Пояснительная записка".</w:t>
            </w:r>
          </w:p>
          <w:p w14:paraId="3D848FA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186B2F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На чертеже (чертежах) межевания территории отображаются:</w:t>
            </w:r>
          </w:p>
          <w:p w14:paraId="478C45E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B63AEF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A3D704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2097FE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17CA38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59A270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5D7AE6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E4A791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3A15235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57F9269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0C4AE10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площадь образуемых земельных участков;</w:t>
            </w:r>
          </w:p>
          <w:p w14:paraId="2FA77F6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способы образования земельных участков;</w:t>
            </w:r>
          </w:p>
          <w:p w14:paraId="47CFF65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сведения об отнесении (</w:t>
            </w:r>
            <w:proofErr w:type="spellStart"/>
            <w:r w:rsidRPr="004D3BA5">
              <w:rPr>
                <w:color w:val="000000" w:themeColor="text1"/>
              </w:rPr>
              <w:t>неотнесении</w:t>
            </w:r>
            <w:proofErr w:type="spellEnd"/>
            <w:r w:rsidRPr="004D3BA5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102AA34E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EC79B3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A994E9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668BBA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AF352A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23B7975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536561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091E755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8647116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0531E3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6FBB6A9D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3F5F72F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E187A2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C12E6D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C2F64B4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13744FA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605E00C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11501FC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9E07840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372105B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09EA5C7C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EEACA53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1060C4B9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6B679657" w14:textId="77777777" w:rsidR="004C327F" w:rsidRPr="004D3BA5" w:rsidRDefault="004C327F" w:rsidP="00EC2EBB">
            <w:pPr>
              <w:ind w:left="-74" w:right="-5"/>
              <w:jc w:val="both"/>
              <w:rPr>
                <w:color w:val="000000" w:themeColor="text1"/>
              </w:rPr>
            </w:pPr>
            <w:r w:rsidRPr="004D3BA5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076ED45E" w14:textId="77777777" w:rsidR="004C327F" w:rsidRPr="00522E5E" w:rsidRDefault="004C327F" w:rsidP="004C327F">
      <w:pPr>
        <w:ind w:right="-144"/>
        <w:jc w:val="right"/>
        <w:rPr>
          <w:color w:val="FF0000"/>
        </w:rPr>
      </w:pPr>
    </w:p>
    <w:p w14:paraId="41D5DB1D" w14:textId="77777777" w:rsidR="004C327F" w:rsidRPr="00522E5E" w:rsidRDefault="004C327F" w:rsidP="004C327F">
      <w:pPr>
        <w:ind w:right="-144"/>
        <w:jc w:val="both"/>
        <w:rPr>
          <w:color w:val="FF0000"/>
        </w:rPr>
      </w:pPr>
    </w:p>
    <w:p w14:paraId="042B8F20" w14:textId="2273B92D" w:rsidR="004C327F" w:rsidRDefault="004C327F" w:rsidP="004C327F">
      <w:pPr>
        <w:ind w:right="-144"/>
        <w:jc w:val="both"/>
        <w:rPr>
          <w:color w:val="FF0000"/>
        </w:rPr>
      </w:pPr>
    </w:p>
    <w:p w14:paraId="4C93AA1F" w14:textId="57F238A2" w:rsidR="004C327F" w:rsidRDefault="004C327F" w:rsidP="004C327F">
      <w:pPr>
        <w:ind w:right="-144"/>
        <w:jc w:val="both"/>
        <w:rPr>
          <w:color w:val="FF0000"/>
        </w:rPr>
      </w:pPr>
    </w:p>
    <w:p w14:paraId="027382BC" w14:textId="77777777" w:rsidR="004C327F" w:rsidRPr="00522E5E" w:rsidRDefault="004C327F" w:rsidP="004C327F">
      <w:pPr>
        <w:ind w:right="-144"/>
        <w:jc w:val="both"/>
        <w:rPr>
          <w:color w:val="FF0000"/>
        </w:rPr>
      </w:pPr>
    </w:p>
    <w:p w14:paraId="161E67EA" w14:textId="77777777" w:rsidR="004C327F" w:rsidRPr="000200E9" w:rsidRDefault="004C327F" w:rsidP="004C327F">
      <w:pPr>
        <w:ind w:firstLine="709"/>
        <w:jc w:val="right"/>
        <w:rPr>
          <w:color w:val="000000" w:themeColor="text1"/>
        </w:rPr>
      </w:pPr>
      <w:r w:rsidRPr="000200E9">
        <w:rPr>
          <w:color w:val="000000" w:themeColor="text1"/>
        </w:rPr>
        <w:t>Приложение №1</w:t>
      </w:r>
    </w:p>
    <w:p w14:paraId="278532B5" w14:textId="77777777" w:rsidR="004C327F" w:rsidRPr="000200E9" w:rsidRDefault="004C327F" w:rsidP="004C327F">
      <w:pPr>
        <w:ind w:firstLine="709"/>
        <w:jc w:val="right"/>
        <w:rPr>
          <w:color w:val="000000" w:themeColor="text1"/>
        </w:rPr>
      </w:pPr>
      <w:r w:rsidRPr="000200E9">
        <w:rPr>
          <w:color w:val="000000" w:themeColor="text1"/>
        </w:rPr>
        <w:t>к заданию</w:t>
      </w:r>
    </w:p>
    <w:p w14:paraId="3BF71429" w14:textId="77777777" w:rsidR="004C327F" w:rsidRPr="000200E9" w:rsidRDefault="004C327F" w:rsidP="004C327F">
      <w:pPr>
        <w:ind w:firstLine="709"/>
        <w:jc w:val="right"/>
        <w:rPr>
          <w:color w:val="000000" w:themeColor="text1"/>
        </w:rPr>
      </w:pPr>
      <w:r w:rsidRPr="000200E9">
        <w:rPr>
          <w:color w:val="000000" w:themeColor="text1"/>
        </w:rPr>
        <w:t>на разработку документации</w:t>
      </w:r>
    </w:p>
    <w:p w14:paraId="10CD2A89" w14:textId="77777777" w:rsidR="004C327F" w:rsidRDefault="004C327F" w:rsidP="004C327F">
      <w:pPr>
        <w:ind w:firstLine="709"/>
        <w:jc w:val="right"/>
        <w:rPr>
          <w:color w:val="000000" w:themeColor="text1"/>
        </w:rPr>
      </w:pPr>
      <w:r w:rsidRPr="000200E9">
        <w:rPr>
          <w:color w:val="000000" w:themeColor="text1"/>
        </w:rPr>
        <w:t>по планировке территории</w:t>
      </w:r>
    </w:p>
    <w:p w14:paraId="29E581BE" w14:textId="77777777" w:rsidR="004C327F" w:rsidRPr="000200E9" w:rsidRDefault="004C327F" w:rsidP="004C327F">
      <w:pPr>
        <w:ind w:firstLine="709"/>
        <w:jc w:val="right"/>
        <w:rPr>
          <w:color w:val="000000" w:themeColor="text1"/>
        </w:rPr>
      </w:pPr>
    </w:p>
    <w:p w14:paraId="64AF23CC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</w:rPr>
      </w:pPr>
      <w:r w:rsidRPr="00013F84">
        <w:rPr>
          <w:color w:val="000000"/>
        </w:rPr>
        <w:t xml:space="preserve">Документацией по планировке территории, на которой предусматривается размещение объекта </w:t>
      </w:r>
      <w:r w:rsidRPr="00013F84">
        <w:rPr>
          <w:color w:val="000000"/>
          <w:spacing w:val="-2"/>
        </w:rPr>
        <w:t>«Линейные коммуникации для кустовой площадки № 3145 Приразломного месторождения»</w:t>
      </w:r>
      <w:r w:rsidRPr="00013F84">
        <w:rPr>
          <w:color w:val="000000"/>
        </w:rPr>
        <w:t xml:space="preserve"> планируется строительство следующих линейных объектов капитального строительства:</w:t>
      </w:r>
    </w:p>
    <w:p w14:paraId="2DFD37C8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</w:rPr>
      </w:pPr>
      <w:r w:rsidRPr="00013F84">
        <w:rPr>
          <w:color w:val="000000"/>
        </w:rPr>
        <w:t>- Кустовая площадка №3145.</w:t>
      </w:r>
    </w:p>
    <w:p w14:paraId="6651B1FF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rFonts w:cs="Arial"/>
          <w:color w:val="000000"/>
        </w:rPr>
      </w:pPr>
      <w:r w:rsidRPr="00013F84">
        <w:rPr>
          <w:color w:val="000000"/>
        </w:rPr>
        <w:t xml:space="preserve">- </w:t>
      </w:r>
      <w:r w:rsidRPr="00013F84">
        <w:rPr>
          <w:rFonts w:cs="Arial"/>
          <w:color w:val="000000"/>
          <w:lang w:val="x-none"/>
        </w:rPr>
        <w:t>Автомобильная дорога к кустовой площадке №</w:t>
      </w:r>
      <w:r w:rsidRPr="00013F84">
        <w:rPr>
          <w:rFonts w:cs="Arial"/>
          <w:color w:val="000000"/>
        </w:rPr>
        <w:t>3145;</w:t>
      </w:r>
    </w:p>
    <w:p w14:paraId="67266245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</w:rPr>
      </w:pPr>
      <w:r w:rsidRPr="00013F84">
        <w:rPr>
          <w:rFonts w:cs="Arial"/>
          <w:color w:val="000000"/>
        </w:rPr>
        <w:t xml:space="preserve">- </w:t>
      </w:r>
      <w:r w:rsidRPr="00013F84">
        <w:rPr>
          <w:rFonts w:cs="Arial"/>
          <w:color w:val="000000"/>
          <w:lang w:val="x-none"/>
        </w:rPr>
        <w:t xml:space="preserve">Подъездная дорога ПС 35/6 </w:t>
      </w:r>
      <w:proofErr w:type="spellStart"/>
      <w:r w:rsidRPr="00013F84">
        <w:rPr>
          <w:rFonts w:cs="Arial"/>
          <w:color w:val="000000"/>
          <w:lang w:val="x-none"/>
        </w:rPr>
        <w:t>кВ</w:t>
      </w:r>
      <w:proofErr w:type="spellEnd"/>
      <w:r w:rsidRPr="00013F84">
        <w:rPr>
          <w:rFonts w:cs="Arial"/>
          <w:color w:val="000000"/>
          <w:lang w:val="x-none"/>
        </w:rPr>
        <w:t xml:space="preserve"> с площадкой для строительства в районе площадки № 3145</w:t>
      </w:r>
      <w:r w:rsidRPr="00013F84">
        <w:rPr>
          <w:rFonts w:cs="Arial"/>
          <w:color w:val="000000"/>
        </w:rPr>
        <w:t>;</w:t>
      </w:r>
    </w:p>
    <w:p w14:paraId="4694DAB7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</w:rPr>
      </w:pPr>
      <w:r w:rsidRPr="00013F84">
        <w:rPr>
          <w:color w:val="000000"/>
        </w:rPr>
        <w:t xml:space="preserve">- </w:t>
      </w:r>
      <w:r w:rsidRPr="00013F84">
        <w:rPr>
          <w:rFonts w:cs="Arial"/>
          <w:color w:val="000000"/>
        </w:rPr>
        <w:t xml:space="preserve">ПС 35/6 </w:t>
      </w:r>
      <w:proofErr w:type="spellStart"/>
      <w:r w:rsidRPr="00013F84">
        <w:rPr>
          <w:rFonts w:cs="Arial"/>
          <w:color w:val="000000"/>
        </w:rPr>
        <w:t>кВ</w:t>
      </w:r>
      <w:proofErr w:type="spellEnd"/>
      <w:r w:rsidRPr="00013F84">
        <w:rPr>
          <w:rFonts w:cs="Arial"/>
          <w:color w:val="000000"/>
        </w:rPr>
        <w:t xml:space="preserve"> в районе кустовой площадки №3145;</w:t>
      </w:r>
    </w:p>
    <w:p w14:paraId="57977CAA" w14:textId="77777777" w:rsidR="004C327F" w:rsidRPr="00013F84" w:rsidRDefault="004C327F" w:rsidP="004C327F">
      <w:pPr>
        <w:pStyle w:val="aff4"/>
        <w:keepLines/>
        <w:suppressAutoHyphens/>
        <w:spacing w:after="0" w:line="276" w:lineRule="auto"/>
        <w:ind w:left="0"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Нефтегазосборные сети куст №3145 –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вр.куст</w:t>
      </w:r>
      <w:proofErr w:type="spellEnd"/>
      <w:proofErr w:type="gramEnd"/>
      <w:r w:rsidRPr="00013F84">
        <w:rPr>
          <w:color w:val="000000"/>
        </w:rPr>
        <w:t xml:space="preserve"> №3147</w:t>
      </w:r>
      <w:r w:rsidRPr="00013F84">
        <w:rPr>
          <w:color w:val="000000"/>
          <w:spacing w:val="-2"/>
        </w:rPr>
        <w:t>;</w:t>
      </w:r>
    </w:p>
    <w:p w14:paraId="69966BF5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Нефтегазосборные сети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вр.куст</w:t>
      </w:r>
      <w:proofErr w:type="spellEnd"/>
      <w:proofErr w:type="gramEnd"/>
      <w:r w:rsidRPr="00013F84">
        <w:rPr>
          <w:color w:val="000000"/>
        </w:rPr>
        <w:t xml:space="preserve"> №3147 – </w:t>
      </w:r>
      <w:proofErr w:type="spellStart"/>
      <w:r w:rsidRPr="00013F84">
        <w:rPr>
          <w:color w:val="000000"/>
        </w:rPr>
        <w:t>т.вр.куст</w:t>
      </w:r>
      <w:proofErr w:type="spellEnd"/>
      <w:r w:rsidRPr="00013F84">
        <w:rPr>
          <w:color w:val="000000"/>
        </w:rPr>
        <w:t xml:space="preserve"> №3140.1</w:t>
      </w:r>
      <w:r w:rsidRPr="00013F84">
        <w:rPr>
          <w:color w:val="000000"/>
          <w:spacing w:val="-2"/>
        </w:rPr>
        <w:t>;</w:t>
      </w:r>
    </w:p>
    <w:p w14:paraId="4AB88CEA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Нефтегазосборные сети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вр.куст</w:t>
      </w:r>
      <w:proofErr w:type="spellEnd"/>
      <w:proofErr w:type="gramEnd"/>
      <w:r w:rsidRPr="00013F84">
        <w:rPr>
          <w:color w:val="000000"/>
        </w:rPr>
        <w:t xml:space="preserve"> №3140.1 – УЗА №94</w:t>
      </w:r>
      <w:r w:rsidRPr="00013F84">
        <w:rPr>
          <w:color w:val="000000"/>
          <w:spacing w:val="-2"/>
        </w:rPr>
        <w:t>;</w:t>
      </w:r>
    </w:p>
    <w:p w14:paraId="2502D0F7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  <w:lang w:val="x-none"/>
        </w:rPr>
        <w:t xml:space="preserve">Высоконапорный водовод </w:t>
      </w:r>
      <w:r w:rsidRPr="00013F84">
        <w:rPr>
          <w:color w:val="000000"/>
        </w:rPr>
        <w:t>уз.68в</w:t>
      </w:r>
      <w:r w:rsidRPr="00013F84">
        <w:rPr>
          <w:color w:val="000000"/>
          <w:lang w:val="x-none"/>
        </w:rPr>
        <w:t xml:space="preserve"> –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</w:t>
      </w:r>
      <w:proofErr w:type="spellEnd"/>
      <w:r w:rsidRPr="00013F84">
        <w:rPr>
          <w:color w:val="000000"/>
        </w:rPr>
        <w:t>.</w:t>
      </w:r>
      <w:r w:rsidRPr="00013F84">
        <w:rPr>
          <w:color w:val="000000"/>
          <w:lang w:val="x-none"/>
        </w:rPr>
        <w:t>куст</w:t>
      </w:r>
      <w:proofErr w:type="gramEnd"/>
      <w:r w:rsidRPr="00013F84">
        <w:rPr>
          <w:color w:val="000000"/>
          <w:lang w:val="x-none"/>
        </w:rPr>
        <w:t xml:space="preserve"> №</w:t>
      </w:r>
      <w:r w:rsidRPr="00013F84">
        <w:rPr>
          <w:color w:val="000000"/>
        </w:rPr>
        <w:t>3140.1</w:t>
      </w:r>
      <w:r w:rsidRPr="00013F84">
        <w:rPr>
          <w:color w:val="000000"/>
          <w:spacing w:val="-2"/>
        </w:rPr>
        <w:t>;</w:t>
      </w:r>
    </w:p>
    <w:p w14:paraId="7817530B" w14:textId="77777777" w:rsidR="004C327F" w:rsidRPr="00013F84" w:rsidRDefault="004C327F" w:rsidP="004C327F">
      <w:pPr>
        <w:tabs>
          <w:tab w:val="left" w:pos="0"/>
        </w:tabs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Высоконапорный водовод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вр.куст</w:t>
      </w:r>
      <w:proofErr w:type="spellEnd"/>
      <w:proofErr w:type="gramEnd"/>
      <w:r w:rsidRPr="00013F84">
        <w:rPr>
          <w:color w:val="000000"/>
        </w:rPr>
        <w:t xml:space="preserve"> №3140.1 –т.вр.куст№3147</w:t>
      </w:r>
      <w:r w:rsidRPr="00013F84">
        <w:rPr>
          <w:color w:val="000000"/>
          <w:spacing w:val="-2"/>
        </w:rPr>
        <w:t>;</w:t>
      </w:r>
    </w:p>
    <w:p w14:paraId="31D9B97E" w14:textId="77777777" w:rsidR="004C327F" w:rsidRPr="00013F84" w:rsidRDefault="004C327F" w:rsidP="004C327F">
      <w:pPr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Высоконапорный водовод </w:t>
      </w:r>
      <w:proofErr w:type="spellStart"/>
      <w:r w:rsidRPr="00013F84">
        <w:rPr>
          <w:color w:val="000000"/>
        </w:rPr>
        <w:t>т.</w:t>
      </w:r>
      <w:proofErr w:type="gramStart"/>
      <w:r w:rsidRPr="00013F84">
        <w:rPr>
          <w:color w:val="000000"/>
        </w:rPr>
        <w:t>вр.куст</w:t>
      </w:r>
      <w:proofErr w:type="spellEnd"/>
      <w:proofErr w:type="gramEnd"/>
      <w:r w:rsidRPr="00013F84">
        <w:rPr>
          <w:color w:val="000000"/>
        </w:rPr>
        <w:t xml:space="preserve"> №3147–куст №3145</w:t>
      </w:r>
      <w:r w:rsidRPr="00013F84">
        <w:rPr>
          <w:color w:val="000000"/>
          <w:spacing w:val="-2"/>
        </w:rPr>
        <w:t>;</w:t>
      </w:r>
    </w:p>
    <w:p w14:paraId="08ADF137" w14:textId="77777777" w:rsidR="004C327F" w:rsidRPr="00013F84" w:rsidRDefault="004C327F" w:rsidP="004C327F">
      <w:pPr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rFonts w:cs="Arial"/>
          <w:color w:val="000000"/>
        </w:rPr>
        <w:t xml:space="preserve">ВЛ 35 </w:t>
      </w:r>
      <w:proofErr w:type="spellStart"/>
      <w:r w:rsidRPr="00013F84">
        <w:rPr>
          <w:rFonts w:cs="Arial"/>
          <w:color w:val="000000"/>
        </w:rPr>
        <w:t>кВ</w:t>
      </w:r>
      <w:proofErr w:type="spellEnd"/>
      <w:r w:rsidRPr="00013F84">
        <w:rPr>
          <w:rFonts w:cs="Arial"/>
          <w:color w:val="000000"/>
        </w:rPr>
        <w:t xml:space="preserve"> на кустовую площадку №3145</w:t>
      </w:r>
      <w:r w:rsidRPr="00013F84">
        <w:rPr>
          <w:color w:val="000000"/>
          <w:spacing w:val="-2"/>
        </w:rPr>
        <w:t>;</w:t>
      </w:r>
    </w:p>
    <w:p w14:paraId="140B87AD" w14:textId="77777777" w:rsidR="004C327F" w:rsidRPr="00013F84" w:rsidRDefault="004C327F" w:rsidP="004C327F">
      <w:pPr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color w:val="000000"/>
        </w:rPr>
        <w:t xml:space="preserve">ВЛ 6 </w:t>
      </w:r>
      <w:proofErr w:type="spellStart"/>
      <w:r w:rsidRPr="00013F84">
        <w:rPr>
          <w:color w:val="000000"/>
        </w:rPr>
        <w:t>кВ</w:t>
      </w:r>
      <w:proofErr w:type="spellEnd"/>
      <w:r w:rsidRPr="00013F84">
        <w:rPr>
          <w:color w:val="000000"/>
        </w:rPr>
        <w:t xml:space="preserve"> на кустовую площадку №3145</w:t>
      </w:r>
      <w:r w:rsidRPr="00013F84">
        <w:rPr>
          <w:color w:val="000000"/>
          <w:spacing w:val="-2"/>
        </w:rPr>
        <w:t>;</w:t>
      </w:r>
    </w:p>
    <w:p w14:paraId="1960B045" w14:textId="77777777" w:rsidR="004C327F" w:rsidRPr="00013F84" w:rsidRDefault="004C327F" w:rsidP="004C327F">
      <w:pPr>
        <w:suppressAutoHyphens/>
        <w:spacing w:line="276" w:lineRule="auto"/>
        <w:ind w:firstLine="567"/>
        <w:jc w:val="both"/>
        <w:rPr>
          <w:color w:val="000000"/>
          <w:spacing w:val="-2"/>
        </w:rPr>
      </w:pPr>
      <w:r w:rsidRPr="00013F84">
        <w:rPr>
          <w:color w:val="000000"/>
          <w:spacing w:val="-2"/>
        </w:rPr>
        <w:t xml:space="preserve">- </w:t>
      </w:r>
      <w:r w:rsidRPr="00013F84">
        <w:rPr>
          <w:rFonts w:cs="Arial"/>
          <w:color w:val="000000"/>
          <w:lang w:val="x-none"/>
        </w:rPr>
        <w:t xml:space="preserve">ВОЛС на ПС 35/6 </w:t>
      </w:r>
      <w:proofErr w:type="spellStart"/>
      <w:r w:rsidRPr="00013F84">
        <w:rPr>
          <w:rFonts w:cs="Arial"/>
          <w:color w:val="000000"/>
          <w:lang w:val="x-none"/>
        </w:rPr>
        <w:t>кВ</w:t>
      </w:r>
      <w:proofErr w:type="spellEnd"/>
      <w:r w:rsidRPr="00013F84">
        <w:rPr>
          <w:rFonts w:cs="Arial"/>
          <w:color w:val="000000"/>
          <w:lang w:val="x-none"/>
        </w:rPr>
        <w:t xml:space="preserve"> в районе кустовой площадки № 3145</w:t>
      </w:r>
      <w:r w:rsidRPr="00013F84">
        <w:rPr>
          <w:rFonts w:cs="Arial"/>
          <w:color w:val="000000"/>
        </w:rPr>
        <w:t>.</w:t>
      </w:r>
    </w:p>
    <w:p w14:paraId="2D57184A" w14:textId="77777777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p w14:paraId="014BA4D4" w14:textId="77777777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  <w:r w:rsidRPr="00013F84">
        <w:rPr>
          <w:color w:val="000000"/>
          <w:lang w:val="x-none"/>
        </w:rPr>
        <w:t xml:space="preserve">Основные технико-экономические показатели </w:t>
      </w:r>
      <w:r w:rsidRPr="00013F84">
        <w:rPr>
          <w:color w:val="000000"/>
        </w:rPr>
        <w:t>проектируемых объектов приведены в таблице 1.</w:t>
      </w:r>
    </w:p>
    <w:p w14:paraId="4DFF199A" w14:textId="77777777" w:rsidR="004C327F" w:rsidRPr="00BB5D57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FF0000"/>
        </w:rPr>
      </w:pPr>
      <w:r w:rsidRPr="00013F84">
        <w:rPr>
          <w:color w:val="000000"/>
        </w:rPr>
        <w:t xml:space="preserve">Таблица 1 – </w:t>
      </w:r>
      <w:r w:rsidRPr="00013F84">
        <w:rPr>
          <w:color w:val="000000"/>
          <w:lang w:val="x-none"/>
        </w:rPr>
        <w:t xml:space="preserve">Технико-экономические показатели </w:t>
      </w:r>
      <w:r>
        <w:t>проектируемых объектов</w:t>
      </w:r>
      <w:r w:rsidRPr="00BB5D57">
        <w:rPr>
          <w:color w:val="FF0000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3319"/>
        <w:gridCol w:w="2443"/>
      </w:tblGrid>
      <w:tr w:rsidR="004C327F" w:rsidRPr="00326EDB" w14:paraId="14A789C3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18D0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Наименование показателей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D023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Показатели</w:t>
            </w:r>
          </w:p>
        </w:tc>
      </w:tr>
      <w:tr w:rsidR="004C327F" w:rsidRPr="00326EDB" w14:paraId="5B3EB1B3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B668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326EDB">
              <w:rPr>
                <w:bCs/>
              </w:rPr>
              <w:t>Линии электропередачи воздушные, всего м</w:t>
            </w:r>
          </w:p>
          <w:p w14:paraId="51CEB94D" w14:textId="77777777" w:rsidR="004C327F" w:rsidRPr="00326EDB" w:rsidRDefault="004C327F" w:rsidP="00EC2EBB">
            <w:pPr>
              <w:ind w:left="-17" w:right="-18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326EDB">
              <w:t>в том числе: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B331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3168,5</w:t>
            </w:r>
          </w:p>
          <w:p w14:paraId="769207B5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4C327F" w:rsidRPr="00326EDB" w14:paraId="4D9B9398" w14:textId="77777777" w:rsidTr="00EC2EBB">
        <w:trPr>
          <w:trHeight w:val="170"/>
        </w:trPr>
        <w:tc>
          <w:tcPr>
            <w:tcW w:w="4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160B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 xml:space="preserve">ВЛ 35 </w:t>
            </w:r>
            <w:proofErr w:type="spellStart"/>
            <w:r w:rsidRPr="00326EDB">
              <w:t>кВ</w:t>
            </w:r>
            <w:proofErr w:type="spellEnd"/>
            <w:r w:rsidRPr="00326EDB">
              <w:t xml:space="preserve"> на кустовую площадку №3145</w:t>
            </w: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5AB1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>Протяженность двухцепного участка, м</w:t>
            </w:r>
          </w:p>
          <w:p w14:paraId="5F2A2911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>Протяженность одноцепного участка,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92C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1576</w:t>
            </w:r>
          </w:p>
          <w:p w14:paraId="2A47F1AF" w14:textId="77777777" w:rsidR="004C327F" w:rsidRPr="00326EDB" w:rsidRDefault="004C327F" w:rsidP="00EC2EBB">
            <w:pPr>
              <w:jc w:val="center"/>
            </w:pPr>
          </w:p>
          <w:p w14:paraId="250F946D" w14:textId="77777777" w:rsidR="004C327F" w:rsidRPr="00326EDB" w:rsidRDefault="004C327F" w:rsidP="00EC2EBB">
            <w:pPr>
              <w:jc w:val="center"/>
            </w:pPr>
          </w:p>
          <w:p w14:paraId="61BDE8DF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93,5</w:t>
            </w:r>
          </w:p>
        </w:tc>
      </w:tr>
      <w:tr w:rsidR="004C327F" w:rsidRPr="00326EDB" w14:paraId="5EC9B9E2" w14:textId="77777777" w:rsidTr="00EC2EBB">
        <w:trPr>
          <w:trHeight w:val="170"/>
        </w:trPr>
        <w:tc>
          <w:tcPr>
            <w:tcW w:w="4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0D3A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 xml:space="preserve">ВЛ 6 </w:t>
            </w:r>
            <w:proofErr w:type="spellStart"/>
            <w:r w:rsidRPr="00326EDB">
              <w:t>кВ</w:t>
            </w:r>
            <w:proofErr w:type="spellEnd"/>
            <w:r w:rsidRPr="00326EDB">
              <w:t xml:space="preserve"> на кустовую площадку №3145</w:t>
            </w: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5033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>Протяженность,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7E1B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1499</w:t>
            </w:r>
          </w:p>
        </w:tc>
      </w:tr>
      <w:tr w:rsidR="004C327F" w:rsidRPr="00326EDB" w14:paraId="4D02776F" w14:textId="77777777" w:rsidTr="00EC2EBB">
        <w:trPr>
          <w:trHeight w:val="170"/>
        </w:trPr>
        <w:tc>
          <w:tcPr>
            <w:tcW w:w="9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F867" w14:textId="77777777" w:rsidR="004C327F" w:rsidRPr="00326EDB" w:rsidRDefault="004C327F" w:rsidP="00EC2EBB">
            <w:pPr>
              <w:rPr>
                <w:rFonts w:ascii="Calibri" w:eastAsia="Calibri" w:hAnsi="Calibri" w:cs="Calibri"/>
              </w:rPr>
            </w:pPr>
            <w:r w:rsidRPr="00326EDB">
              <w:rPr>
                <w:bCs/>
              </w:rPr>
              <w:t>ПС 35/6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в районе </w:t>
            </w:r>
            <w:proofErr w:type="gramStart"/>
            <w:r>
              <w:rPr>
                <w:bCs/>
              </w:rPr>
              <w:t>кустовой  площадки</w:t>
            </w:r>
            <w:proofErr w:type="gramEnd"/>
            <w:r w:rsidRPr="00326EDB">
              <w:rPr>
                <w:bCs/>
              </w:rPr>
              <w:t xml:space="preserve"> №3145</w:t>
            </w:r>
          </w:p>
        </w:tc>
      </w:tr>
      <w:tr w:rsidR="004C327F" w:rsidRPr="00326EDB" w14:paraId="1AF258C0" w14:textId="77777777" w:rsidTr="00EC2EBB">
        <w:trPr>
          <w:trHeight w:val="170"/>
        </w:trPr>
        <w:tc>
          <w:tcPr>
            <w:tcW w:w="4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CC71" w14:textId="77777777" w:rsidR="004C327F" w:rsidRPr="00326EDB" w:rsidRDefault="004C327F" w:rsidP="00EC2EBB">
            <w:pPr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326EDB">
              <w:t xml:space="preserve">ПС 35/6 </w:t>
            </w:r>
            <w:proofErr w:type="spellStart"/>
            <w:r w:rsidRPr="00326EDB">
              <w:t>кВ</w:t>
            </w:r>
            <w:proofErr w:type="spellEnd"/>
            <w:r w:rsidRPr="00326EDB">
              <w:t xml:space="preserve"> в районе кустовой </w:t>
            </w:r>
            <w:proofErr w:type="gramStart"/>
            <w:r w:rsidRPr="00326EDB">
              <w:t>площадки  №</w:t>
            </w:r>
            <w:proofErr w:type="gramEnd"/>
            <w:r w:rsidRPr="00326EDB">
              <w:t>3145</w:t>
            </w: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F333" w14:textId="77777777" w:rsidR="004C327F" w:rsidRPr="00326EDB" w:rsidRDefault="004C327F" w:rsidP="00EC2EBB">
            <w:pPr>
              <w:rPr>
                <w:rFonts w:ascii="Calibri" w:eastAsia="Calibri" w:hAnsi="Calibri" w:cs="Calibri"/>
              </w:rPr>
            </w:pPr>
            <w:r w:rsidRPr="00326EDB">
              <w:t xml:space="preserve">номинальное напряжение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D7F3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 xml:space="preserve">35/6 </w:t>
            </w:r>
            <w:proofErr w:type="spellStart"/>
            <w:r w:rsidRPr="00326EDB">
              <w:t>кВ</w:t>
            </w:r>
            <w:proofErr w:type="spellEnd"/>
          </w:p>
        </w:tc>
      </w:tr>
      <w:tr w:rsidR="004C327F" w:rsidRPr="00326EDB" w14:paraId="33D185D4" w14:textId="77777777" w:rsidTr="00EC2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5E437E90" w14:textId="77777777" w:rsidR="004C327F" w:rsidRPr="00326EDB" w:rsidRDefault="004C327F" w:rsidP="00EC2EBB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B38B8" w14:textId="77777777" w:rsidR="004C327F" w:rsidRPr="00326EDB" w:rsidRDefault="004C327F" w:rsidP="00EC2EBB">
            <w:pPr>
              <w:rPr>
                <w:rFonts w:ascii="Calibri" w:eastAsia="Calibri" w:hAnsi="Calibri" w:cs="Calibri"/>
              </w:rPr>
            </w:pPr>
            <w:r w:rsidRPr="00326EDB">
              <w:t xml:space="preserve">номинальная мощность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E5F3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 xml:space="preserve">10000 </w:t>
            </w:r>
            <w:proofErr w:type="spellStart"/>
            <w:r w:rsidRPr="00326EDB">
              <w:t>кВА</w:t>
            </w:r>
            <w:proofErr w:type="spellEnd"/>
          </w:p>
        </w:tc>
      </w:tr>
      <w:tr w:rsidR="004C327F" w:rsidRPr="00326EDB" w14:paraId="03E839E3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D4E2" w14:textId="77777777" w:rsidR="004C327F" w:rsidRPr="00326EDB" w:rsidRDefault="004C327F" w:rsidP="00EC2EBB">
            <w:pPr>
              <w:ind w:right="227"/>
              <w:rPr>
                <w:rFonts w:ascii="Calibri" w:eastAsia="Calibri" w:hAnsi="Calibri" w:cs="Calibri"/>
                <w:lang w:eastAsia="en-US"/>
              </w:rPr>
            </w:pPr>
            <w:r w:rsidRPr="00326EDB">
              <w:rPr>
                <w:bCs/>
              </w:rPr>
              <w:t>Высоконапорный водовод</w:t>
            </w:r>
            <w:r w:rsidRPr="00326EDB">
              <w:t>, всего м</w:t>
            </w:r>
          </w:p>
          <w:p w14:paraId="2F7EA4CA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  <w:lang w:eastAsia="en-US"/>
              </w:rPr>
            </w:pPr>
            <w:r w:rsidRPr="00326EDB">
              <w:rPr>
                <w:bCs/>
              </w:rPr>
              <w:t>в том числе: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A630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326EDB">
              <w:t>5066,91</w:t>
            </w:r>
          </w:p>
        </w:tc>
      </w:tr>
      <w:tr w:rsidR="004C327F" w:rsidRPr="00326EDB" w14:paraId="73142D2D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60A6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  <w:lang w:eastAsia="en-US"/>
              </w:rPr>
            </w:pPr>
            <w:r w:rsidRPr="00326EDB">
              <w:rPr>
                <w:bCs/>
              </w:rPr>
              <w:t xml:space="preserve">Высоконапорный водовод уз.68в –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№3140.1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C06E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4C327F" w:rsidRPr="00326EDB" w14:paraId="4DDBD9A1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02DE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категория трубопровода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F1AA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С</w:t>
            </w:r>
          </w:p>
        </w:tc>
      </w:tr>
      <w:tr w:rsidR="004C327F" w:rsidRPr="00326EDB" w14:paraId="3A5203BB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CB49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622C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219х18</w:t>
            </w:r>
          </w:p>
        </w:tc>
      </w:tr>
      <w:tr w:rsidR="004C327F" w:rsidRPr="00326EDB" w14:paraId="51BB78E6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FD4A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протяженность, м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F05A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970,04</w:t>
            </w:r>
          </w:p>
        </w:tc>
      </w:tr>
      <w:tr w:rsidR="004C327F" w:rsidRPr="00326EDB" w14:paraId="669BDF5F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DEFB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0B58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2335</w:t>
            </w:r>
          </w:p>
        </w:tc>
      </w:tr>
      <w:tr w:rsidR="004C327F" w:rsidRPr="00326EDB" w14:paraId="14DEDF84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52664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</w:rPr>
            </w:pPr>
            <w:r w:rsidRPr="00326EDB">
              <w:rPr>
                <w:bCs/>
              </w:rPr>
              <w:t xml:space="preserve">Высоконапорный водовод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№3140.1 –т.вр.куст№3147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8CDE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22172E45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8DA4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категория трубопровода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7C0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С</w:t>
            </w:r>
          </w:p>
        </w:tc>
      </w:tr>
      <w:tr w:rsidR="004C327F" w:rsidRPr="00326EDB" w14:paraId="62AE3BFA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6C569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3DC4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219х18</w:t>
            </w:r>
          </w:p>
        </w:tc>
      </w:tr>
      <w:tr w:rsidR="004C327F" w:rsidRPr="00326EDB" w14:paraId="47CF96CF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D35D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протяженность, м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860E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2814,15</w:t>
            </w:r>
          </w:p>
        </w:tc>
      </w:tr>
      <w:tr w:rsidR="004C327F" w:rsidRPr="00326EDB" w14:paraId="750D3CDB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673C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08B8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1811</w:t>
            </w:r>
          </w:p>
        </w:tc>
      </w:tr>
      <w:tr w:rsidR="004C327F" w:rsidRPr="00326EDB" w14:paraId="21B3F5A8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8F5E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</w:rPr>
            </w:pPr>
            <w:r w:rsidRPr="00326EDB">
              <w:rPr>
                <w:bCs/>
              </w:rPr>
              <w:t xml:space="preserve">Высоконапорный водовод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№3147–куст №3145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68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0BCCC6BE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F9A3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категория трубопровода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A042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С</w:t>
            </w:r>
          </w:p>
        </w:tc>
      </w:tr>
      <w:tr w:rsidR="004C327F" w:rsidRPr="00326EDB" w14:paraId="45EB5A3B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146E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9CA6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168х14</w:t>
            </w:r>
          </w:p>
        </w:tc>
      </w:tr>
      <w:tr w:rsidR="004C327F" w:rsidRPr="00326EDB" w14:paraId="7BAC523B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5FAC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протяженность, м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4C4E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1282,72</w:t>
            </w:r>
          </w:p>
        </w:tc>
      </w:tr>
      <w:tr w:rsidR="004C327F" w:rsidRPr="00326EDB" w14:paraId="5305A377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920E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D6DD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870</w:t>
            </w:r>
          </w:p>
        </w:tc>
      </w:tr>
      <w:tr w:rsidR="004C327F" w:rsidRPr="00326EDB" w14:paraId="15D36405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FB80" w14:textId="77777777" w:rsidR="004C327F" w:rsidRPr="00326EDB" w:rsidRDefault="004C327F" w:rsidP="00EC2EBB">
            <w:pPr>
              <w:rPr>
                <w:rFonts w:ascii="Calibri" w:eastAsia="Calibri" w:hAnsi="Calibri" w:cs="Calibri"/>
                <w:bCs/>
              </w:rPr>
            </w:pPr>
          </w:p>
          <w:p w14:paraId="7C292D38" w14:textId="77777777" w:rsidR="004C327F" w:rsidRPr="00326EDB" w:rsidRDefault="004C327F" w:rsidP="00EC2EBB">
            <w:pPr>
              <w:rPr>
                <w:rFonts w:ascii="Calibri" w:eastAsia="Calibri" w:hAnsi="Calibri" w:cs="Calibri"/>
              </w:rPr>
            </w:pPr>
            <w:r w:rsidRPr="00326EDB">
              <w:rPr>
                <w:bCs/>
              </w:rPr>
              <w:t>Нефтегазосборные сети</w:t>
            </w:r>
            <w:r w:rsidRPr="00326EDB">
              <w:t>, всего,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C7BC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5124,66 м</w:t>
            </w:r>
          </w:p>
        </w:tc>
      </w:tr>
      <w:tr w:rsidR="004C327F" w:rsidRPr="00326EDB" w14:paraId="1DA91C62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DCCB" w14:textId="77777777" w:rsidR="004C327F" w:rsidRPr="00326EDB" w:rsidRDefault="004C327F" w:rsidP="00EC2EBB">
            <w:pPr>
              <w:rPr>
                <w:rFonts w:ascii="Calibri" w:eastAsia="Calibri" w:hAnsi="Calibri" w:cs="Calibri"/>
                <w:bCs/>
              </w:rPr>
            </w:pPr>
            <w:r w:rsidRPr="00326EDB">
              <w:rPr>
                <w:bCs/>
              </w:rPr>
              <w:t xml:space="preserve">Нефтегазосборные сети куст №3145 –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№3147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54CD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32FE8BBD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2A241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категория трубопровода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A2D5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Н1</w:t>
            </w:r>
          </w:p>
        </w:tc>
      </w:tr>
      <w:tr w:rsidR="004C327F" w:rsidRPr="00326EDB" w14:paraId="4330A2FA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9AA3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5C45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159х6</w:t>
            </w:r>
          </w:p>
        </w:tc>
      </w:tr>
      <w:tr w:rsidR="004C327F" w:rsidRPr="00326EDB" w14:paraId="5F12EC8E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177A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протяженность,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882C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1293,97</w:t>
            </w:r>
          </w:p>
        </w:tc>
      </w:tr>
      <w:tr w:rsidR="004C327F" w:rsidRPr="00326EDB" w14:paraId="7F6E114D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E511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A314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326EDB">
              <w:t>1934,0</w:t>
            </w:r>
          </w:p>
        </w:tc>
      </w:tr>
      <w:tr w:rsidR="004C327F" w:rsidRPr="00326EDB" w14:paraId="0EF4671E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AB69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</w:rPr>
            </w:pPr>
            <w:r w:rsidRPr="00326EDB">
              <w:rPr>
                <w:bCs/>
              </w:rPr>
              <w:t xml:space="preserve">Нефтегазосборные сети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№3147 – </w:t>
            </w:r>
            <w:proofErr w:type="spellStart"/>
            <w:r w:rsidRPr="00326EDB">
              <w:rPr>
                <w:bCs/>
              </w:rPr>
              <w:t>т.вр.куст</w:t>
            </w:r>
            <w:proofErr w:type="spellEnd"/>
            <w:r w:rsidRPr="00326EDB">
              <w:rPr>
                <w:bCs/>
              </w:rPr>
              <w:t xml:space="preserve"> №3140.1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BF7A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2B3D3C18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9B6D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категория трубопровода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80EA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Н1</w:t>
            </w:r>
          </w:p>
        </w:tc>
      </w:tr>
      <w:tr w:rsidR="004C327F" w:rsidRPr="00326EDB" w14:paraId="5CB15B50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2933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8A7B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159х6</w:t>
            </w:r>
          </w:p>
        </w:tc>
      </w:tr>
      <w:tr w:rsidR="004C327F" w:rsidRPr="00326EDB" w14:paraId="37CB670E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E29B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протяженность,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2648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2834,65</w:t>
            </w:r>
          </w:p>
        </w:tc>
      </w:tr>
      <w:tr w:rsidR="004C327F" w:rsidRPr="00326EDB" w14:paraId="65DCEFFA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6831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ED0C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3366,0</w:t>
            </w:r>
          </w:p>
        </w:tc>
      </w:tr>
      <w:tr w:rsidR="004C327F" w:rsidRPr="00326EDB" w14:paraId="03829762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2528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  <w:bCs/>
              </w:rPr>
            </w:pPr>
            <w:r w:rsidRPr="00326EDB">
              <w:rPr>
                <w:bCs/>
              </w:rPr>
              <w:t xml:space="preserve">Нефтегазосборные сети </w:t>
            </w:r>
            <w:proofErr w:type="spellStart"/>
            <w:r w:rsidRPr="00326EDB">
              <w:rPr>
                <w:bCs/>
              </w:rPr>
              <w:t>т.</w:t>
            </w:r>
            <w:proofErr w:type="gramStart"/>
            <w:r w:rsidRPr="00326EDB">
              <w:rPr>
                <w:bCs/>
              </w:rPr>
              <w:t>вр.куст</w:t>
            </w:r>
            <w:proofErr w:type="spellEnd"/>
            <w:proofErr w:type="gramEnd"/>
            <w:r w:rsidRPr="00326EDB">
              <w:rPr>
                <w:bCs/>
              </w:rPr>
              <w:t xml:space="preserve"> №3140.1 – УЗА №94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597A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01CB4E98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39F5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 xml:space="preserve">- категория трубопровода 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3E0D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Н1</w:t>
            </w:r>
          </w:p>
        </w:tc>
      </w:tr>
      <w:tr w:rsidR="004C327F" w:rsidRPr="00326EDB" w14:paraId="5589D4BE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D6D6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диаметр и толщина, мм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C3BB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219х6</w:t>
            </w:r>
          </w:p>
        </w:tc>
      </w:tr>
      <w:tr w:rsidR="004C327F" w:rsidRPr="00326EDB" w14:paraId="1B5E3878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67F3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протяженность,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9079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996,04</w:t>
            </w:r>
          </w:p>
        </w:tc>
      </w:tr>
      <w:tr w:rsidR="004C327F" w:rsidRPr="00326EDB" w14:paraId="40774245" w14:textId="77777777" w:rsidTr="00EC2EBB">
        <w:trPr>
          <w:trHeight w:val="170"/>
        </w:trPr>
        <w:tc>
          <w:tcPr>
            <w:tcW w:w="7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0427" w14:textId="77777777" w:rsidR="004C327F" w:rsidRPr="00326EDB" w:rsidRDefault="004C327F" w:rsidP="00EC2EBB">
            <w:pPr>
              <w:ind w:right="227" w:firstLine="176"/>
              <w:rPr>
                <w:rFonts w:ascii="Calibri" w:eastAsia="Calibri" w:hAnsi="Calibri" w:cs="Calibri"/>
              </w:rPr>
            </w:pPr>
            <w:r w:rsidRPr="00326EDB">
              <w:t>- проектная мощность, м</w:t>
            </w:r>
            <w:r w:rsidRPr="00326EDB">
              <w:rPr>
                <w:vertAlign w:val="superscript"/>
              </w:rPr>
              <w:t>3</w:t>
            </w:r>
            <w:r w:rsidRPr="00326EDB">
              <w:t>/</w:t>
            </w:r>
            <w:proofErr w:type="spellStart"/>
            <w:r w:rsidRPr="00326EDB">
              <w:t>сут</w:t>
            </w:r>
            <w:proofErr w:type="spellEnd"/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F441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4338,0</w:t>
            </w:r>
          </w:p>
        </w:tc>
      </w:tr>
      <w:tr w:rsidR="004C327F" w:rsidRPr="00326EDB" w14:paraId="4CEA8300" w14:textId="77777777" w:rsidTr="00EC2EBB">
        <w:trPr>
          <w:trHeight w:val="170"/>
        </w:trPr>
        <w:tc>
          <w:tcPr>
            <w:tcW w:w="99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370B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326EDB">
              <w:rPr>
                <w:bCs/>
              </w:rPr>
              <w:t>Сети связи</w:t>
            </w:r>
          </w:p>
        </w:tc>
      </w:tr>
      <w:tr w:rsidR="004C327F" w:rsidRPr="00326EDB" w14:paraId="6BA351EC" w14:textId="77777777" w:rsidTr="00EC2EBB">
        <w:trPr>
          <w:trHeight w:val="170"/>
        </w:trPr>
        <w:tc>
          <w:tcPr>
            <w:tcW w:w="4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8751" w14:textId="77777777" w:rsidR="004C327F" w:rsidRPr="00326EDB" w:rsidRDefault="004C327F" w:rsidP="00EC2EBB">
            <w:pPr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326EDB">
              <w:t xml:space="preserve">ВОЛС на ПС 35/6 </w:t>
            </w:r>
            <w:proofErr w:type="spellStart"/>
            <w:r w:rsidRPr="00326EDB">
              <w:t>кВ</w:t>
            </w:r>
            <w:proofErr w:type="spellEnd"/>
            <w:r w:rsidRPr="00326EDB">
              <w:t xml:space="preserve"> в районе кустовой площадки № 3145</w:t>
            </w: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12FB" w14:textId="77777777" w:rsidR="004C327F" w:rsidRPr="00326EDB" w:rsidRDefault="004C327F" w:rsidP="00EC2EBB">
            <w:pPr>
              <w:rPr>
                <w:rFonts w:ascii="Calibri" w:eastAsia="Calibri" w:hAnsi="Calibri" w:cs="Calibri"/>
              </w:rPr>
            </w:pPr>
            <w:r w:rsidRPr="00326EDB">
              <w:t>Протяженность,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F7E2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5670</w:t>
            </w:r>
          </w:p>
          <w:p w14:paraId="6B6A64A1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327F" w:rsidRPr="00326EDB" w14:paraId="396908F4" w14:textId="77777777" w:rsidTr="00EC2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738AB80D" w14:textId="77777777" w:rsidR="004C327F" w:rsidRPr="00326EDB" w:rsidRDefault="004C327F" w:rsidP="00EC2EBB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CB87" w14:textId="77777777" w:rsidR="004C327F" w:rsidRPr="00326EDB" w:rsidRDefault="004C327F" w:rsidP="00EC2EBB">
            <w:pPr>
              <w:rPr>
                <w:rFonts w:ascii="Calibri" w:eastAsia="Calibri" w:hAnsi="Calibri" w:cs="Calibri"/>
                <w:lang w:eastAsia="en-US"/>
              </w:rPr>
            </w:pPr>
            <w:r w:rsidRPr="00326EDB">
              <w:t>общая длина кабеля ВОЛС, м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B6D0" w14:textId="77777777" w:rsidR="004C327F" w:rsidRPr="00326EDB" w:rsidRDefault="004C327F" w:rsidP="00EC2EBB">
            <w:pPr>
              <w:jc w:val="center"/>
              <w:rPr>
                <w:rFonts w:ascii="Calibri" w:eastAsia="Calibri" w:hAnsi="Calibri" w:cs="Calibri"/>
              </w:rPr>
            </w:pPr>
            <w:r w:rsidRPr="00326EDB">
              <w:t>6990</w:t>
            </w:r>
          </w:p>
        </w:tc>
      </w:tr>
    </w:tbl>
    <w:p w14:paraId="0D8945BF" w14:textId="77777777" w:rsidR="004C327F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jc w:val="both"/>
      </w:pPr>
    </w:p>
    <w:p w14:paraId="66456057" w14:textId="77777777" w:rsidR="004C327F" w:rsidRPr="008D6248" w:rsidRDefault="004C327F" w:rsidP="004C327F">
      <w:pPr>
        <w:pStyle w:val="aff4"/>
        <w:tabs>
          <w:tab w:val="left" w:pos="0"/>
        </w:tabs>
        <w:spacing w:after="0" w:line="276" w:lineRule="auto"/>
        <w:ind w:left="0" w:firstLine="851"/>
        <w:jc w:val="both"/>
      </w:pPr>
      <w:r w:rsidRPr="008D6248">
        <w:t>Высоконапорный водов</w:t>
      </w:r>
      <w:r>
        <w:t xml:space="preserve">од уз.68в – </w:t>
      </w:r>
      <w:proofErr w:type="spellStart"/>
      <w:r>
        <w:t>т.</w:t>
      </w:r>
      <w:proofErr w:type="gramStart"/>
      <w:r>
        <w:t>вр.куст</w:t>
      </w:r>
      <w:proofErr w:type="spellEnd"/>
      <w:proofErr w:type="gramEnd"/>
      <w:r>
        <w:t xml:space="preserve"> №3140.1. </w:t>
      </w:r>
      <w:r w:rsidRPr="008D6248">
        <w:t xml:space="preserve">Назначение – высоконапорный водовод для транспорта очищенной пластовой и </w:t>
      </w:r>
      <w:proofErr w:type="spellStart"/>
      <w:r w:rsidRPr="008D6248">
        <w:t>сеноманской</w:t>
      </w:r>
      <w:proofErr w:type="spellEnd"/>
      <w:r w:rsidRPr="008D6248">
        <w:t xml:space="preserve"> воды от узла задвижек №68в (ш.201272_3</w:t>
      </w:r>
      <w:r>
        <w:t xml:space="preserve">) до </w:t>
      </w:r>
      <w:proofErr w:type="spellStart"/>
      <w:r>
        <w:t>т.вр.куста</w:t>
      </w:r>
      <w:proofErr w:type="spellEnd"/>
      <w:r>
        <w:t xml:space="preserve"> скважин №3140.1.</w:t>
      </w:r>
    </w:p>
    <w:p w14:paraId="0E8DCD0A" w14:textId="77777777" w:rsidR="004C327F" w:rsidRPr="008D6248" w:rsidRDefault="004C327F" w:rsidP="004C327F">
      <w:pPr>
        <w:pStyle w:val="aff4"/>
        <w:tabs>
          <w:tab w:val="left" w:pos="0"/>
        </w:tabs>
        <w:spacing w:after="0" w:line="276" w:lineRule="auto"/>
        <w:ind w:left="0" w:firstLine="851"/>
        <w:jc w:val="both"/>
      </w:pPr>
      <w:r w:rsidRPr="008D6248">
        <w:t xml:space="preserve">Высоконапорный водовод </w:t>
      </w:r>
      <w:proofErr w:type="spellStart"/>
      <w:r w:rsidRPr="008D6248">
        <w:t>т.</w:t>
      </w:r>
      <w:proofErr w:type="gramStart"/>
      <w:r w:rsidRPr="008D6248">
        <w:t>вр.куст</w:t>
      </w:r>
      <w:proofErr w:type="spellEnd"/>
      <w:proofErr w:type="gramEnd"/>
      <w:r w:rsidRPr="008D6248">
        <w:t xml:space="preserve"> №3140.1 –т.вр.куст№3147.  Назначение – высоконапорный водовод для транспорта очищенной пластовой и </w:t>
      </w:r>
      <w:proofErr w:type="spellStart"/>
      <w:r w:rsidRPr="008D6248">
        <w:t>сеноманской</w:t>
      </w:r>
      <w:proofErr w:type="spellEnd"/>
      <w:r w:rsidRPr="008D6248">
        <w:t xml:space="preserve"> воды от узла задвижек №</w:t>
      </w:r>
      <w:r>
        <w:t xml:space="preserve">69в до </w:t>
      </w:r>
      <w:proofErr w:type="spellStart"/>
      <w:r>
        <w:t>т.</w:t>
      </w:r>
      <w:proofErr w:type="gramStart"/>
      <w:r>
        <w:t>вр.куста</w:t>
      </w:r>
      <w:proofErr w:type="spellEnd"/>
      <w:proofErr w:type="gramEnd"/>
      <w:r>
        <w:t xml:space="preserve"> скважин №3145.</w:t>
      </w:r>
    </w:p>
    <w:p w14:paraId="70FFAD88" w14:textId="77777777" w:rsidR="004C327F" w:rsidRPr="008D6248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851"/>
        <w:jc w:val="both"/>
      </w:pPr>
      <w:r>
        <w:t xml:space="preserve">Высоконапорный водовод </w:t>
      </w:r>
      <w:proofErr w:type="spellStart"/>
      <w:r>
        <w:t>т.</w:t>
      </w:r>
      <w:proofErr w:type="gramStart"/>
      <w:r>
        <w:t>вр.куст</w:t>
      </w:r>
      <w:proofErr w:type="spellEnd"/>
      <w:proofErr w:type="gramEnd"/>
      <w:r>
        <w:t xml:space="preserve"> №3147–куст №3145. Назначение – высоконапорный водовод для транспорта очищенной пластовой и </w:t>
      </w:r>
      <w:proofErr w:type="spellStart"/>
      <w:r>
        <w:t>сеноманской</w:t>
      </w:r>
      <w:proofErr w:type="spellEnd"/>
      <w:r>
        <w:t xml:space="preserve"> воды от узла задвижек №71в </w:t>
      </w:r>
      <w:proofErr w:type="spellStart"/>
      <w:proofErr w:type="gramStart"/>
      <w:r>
        <w:t>до.куста</w:t>
      </w:r>
      <w:proofErr w:type="spellEnd"/>
      <w:proofErr w:type="gramEnd"/>
      <w:r>
        <w:t xml:space="preserve"> скважин №3145.</w:t>
      </w:r>
    </w:p>
    <w:p w14:paraId="1BB11D64" w14:textId="77777777" w:rsidR="004C327F" w:rsidRPr="008D6248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525"/>
        <w:gridCol w:w="1988"/>
      </w:tblGrid>
      <w:tr w:rsidR="004C327F" w:rsidRPr="00F62B25" w14:paraId="5D057B75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74C136DA" w14:textId="77777777" w:rsidR="004C327F" w:rsidRPr="00F62B25" w:rsidRDefault="004C327F" w:rsidP="00EC2EBB">
            <w:pPr>
              <w:jc w:val="center"/>
            </w:pPr>
            <w:r w:rsidRPr="00F62B25">
              <w:t>Наименование показателей</w:t>
            </w:r>
          </w:p>
        </w:tc>
        <w:tc>
          <w:tcPr>
            <w:tcW w:w="1930" w:type="dxa"/>
            <w:vAlign w:val="center"/>
          </w:tcPr>
          <w:p w14:paraId="33624BDF" w14:textId="77777777" w:rsidR="004C327F" w:rsidRPr="00F62B25" w:rsidRDefault="004C327F" w:rsidP="00EC2EBB">
            <w:pPr>
              <w:jc w:val="center"/>
            </w:pPr>
            <w:r w:rsidRPr="00F62B25">
              <w:t>Показатели</w:t>
            </w:r>
          </w:p>
        </w:tc>
      </w:tr>
      <w:tr w:rsidR="004C327F" w:rsidRPr="00F62B25" w14:paraId="53B9D84D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365E225A" w14:textId="77777777" w:rsidR="004C327F" w:rsidRPr="00F62B25" w:rsidRDefault="004C327F" w:rsidP="00EC2EBB"/>
          <w:p w14:paraId="5458B148" w14:textId="77777777" w:rsidR="004C327F" w:rsidRPr="00F62B25" w:rsidRDefault="004C327F" w:rsidP="00EC2EBB">
            <w:r w:rsidRPr="00F62B25">
              <w:t>Нефтегазосборные сети, всего, м</w:t>
            </w:r>
          </w:p>
          <w:p w14:paraId="69960825" w14:textId="77777777" w:rsidR="004C327F" w:rsidRPr="00F62B25" w:rsidRDefault="004C327F" w:rsidP="00EC2EBB">
            <w:pPr>
              <w:ind w:firstLine="176"/>
            </w:pPr>
          </w:p>
        </w:tc>
        <w:tc>
          <w:tcPr>
            <w:tcW w:w="1930" w:type="dxa"/>
            <w:vAlign w:val="center"/>
            <w:hideMark/>
          </w:tcPr>
          <w:p w14:paraId="3BC37059" w14:textId="77777777" w:rsidR="004C327F" w:rsidRPr="00F62B25" w:rsidRDefault="004C327F" w:rsidP="00EC2EBB">
            <w:pPr>
              <w:jc w:val="center"/>
            </w:pPr>
            <w:r w:rsidRPr="00F62B25">
              <w:t>5124,66 м</w:t>
            </w:r>
          </w:p>
        </w:tc>
      </w:tr>
      <w:tr w:rsidR="004C327F" w:rsidRPr="00F62B25" w14:paraId="29E8172C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1BABF73D" w14:textId="77777777" w:rsidR="004C327F" w:rsidRPr="00F62B25" w:rsidRDefault="004C327F" w:rsidP="00EC2EBB">
            <w:r w:rsidRPr="00F62B25">
              <w:t xml:space="preserve">Нефтегазосборные сети куст №3145 – </w:t>
            </w:r>
            <w:proofErr w:type="spellStart"/>
            <w:r w:rsidRPr="00F62B25">
              <w:t>т.</w:t>
            </w:r>
            <w:proofErr w:type="gramStart"/>
            <w:r w:rsidRPr="00F62B25">
              <w:t>вр.куст</w:t>
            </w:r>
            <w:proofErr w:type="spellEnd"/>
            <w:proofErr w:type="gramEnd"/>
            <w:r w:rsidRPr="00F62B25">
              <w:t xml:space="preserve"> №3147</w:t>
            </w:r>
          </w:p>
        </w:tc>
        <w:tc>
          <w:tcPr>
            <w:tcW w:w="1930" w:type="dxa"/>
            <w:vAlign w:val="center"/>
          </w:tcPr>
          <w:p w14:paraId="2F389CE7" w14:textId="77777777" w:rsidR="004C327F" w:rsidRPr="00F62B25" w:rsidRDefault="004C327F" w:rsidP="00EC2EBB">
            <w:pPr>
              <w:jc w:val="center"/>
            </w:pPr>
          </w:p>
        </w:tc>
      </w:tr>
      <w:tr w:rsidR="004C327F" w:rsidRPr="00F62B25" w14:paraId="6A76DC52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47CDB0E0" w14:textId="77777777" w:rsidR="004C327F" w:rsidRPr="00F62B25" w:rsidRDefault="004C327F" w:rsidP="00EC2EBB">
            <w:pPr>
              <w:ind w:right="227" w:firstLine="176"/>
            </w:pPr>
            <w:r w:rsidRPr="00F62B25">
              <w:t xml:space="preserve">- категория трубопровода </w:t>
            </w:r>
          </w:p>
        </w:tc>
        <w:tc>
          <w:tcPr>
            <w:tcW w:w="1930" w:type="dxa"/>
            <w:vAlign w:val="center"/>
            <w:hideMark/>
          </w:tcPr>
          <w:p w14:paraId="39075C90" w14:textId="77777777" w:rsidR="004C327F" w:rsidRPr="00F62B25" w:rsidRDefault="004C327F" w:rsidP="00EC2EBB">
            <w:pPr>
              <w:jc w:val="center"/>
            </w:pPr>
            <w:r w:rsidRPr="00F62B25">
              <w:t>Н1</w:t>
            </w:r>
          </w:p>
        </w:tc>
      </w:tr>
      <w:tr w:rsidR="004C327F" w:rsidRPr="00F62B25" w14:paraId="46B80C64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6CEF3816" w14:textId="77777777" w:rsidR="004C327F" w:rsidRPr="00F62B25" w:rsidRDefault="004C327F" w:rsidP="00EC2EBB">
            <w:pPr>
              <w:ind w:right="227" w:firstLine="176"/>
            </w:pPr>
            <w:r w:rsidRPr="00F62B25">
              <w:t>- диаметр и толщина, мм</w:t>
            </w:r>
          </w:p>
        </w:tc>
        <w:tc>
          <w:tcPr>
            <w:tcW w:w="1930" w:type="dxa"/>
            <w:vAlign w:val="center"/>
            <w:hideMark/>
          </w:tcPr>
          <w:p w14:paraId="30479F53" w14:textId="77777777" w:rsidR="004C327F" w:rsidRPr="00F62B25" w:rsidRDefault="004C327F" w:rsidP="00EC2EBB">
            <w:pPr>
              <w:jc w:val="center"/>
            </w:pPr>
            <w:r w:rsidRPr="00F62B25">
              <w:t>159х6</w:t>
            </w:r>
          </w:p>
        </w:tc>
      </w:tr>
      <w:tr w:rsidR="004C327F" w:rsidRPr="00F62B25" w14:paraId="04E36AF1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1DC03EFB" w14:textId="77777777" w:rsidR="004C327F" w:rsidRPr="00F62B25" w:rsidRDefault="004C327F" w:rsidP="00EC2EBB">
            <w:pPr>
              <w:ind w:right="227" w:firstLine="176"/>
            </w:pPr>
            <w:r w:rsidRPr="00F62B25">
              <w:t>- протяженность, м</w:t>
            </w:r>
          </w:p>
        </w:tc>
        <w:tc>
          <w:tcPr>
            <w:tcW w:w="1930" w:type="dxa"/>
            <w:vAlign w:val="center"/>
            <w:hideMark/>
          </w:tcPr>
          <w:p w14:paraId="733CF72D" w14:textId="77777777" w:rsidR="004C327F" w:rsidRPr="00F62B25" w:rsidRDefault="004C327F" w:rsidP="00EC2EBB">
            <w:pPr>
              <w:jc w:val="center"/>
            </w:pPr>
            <w:r w:rsidRPr="00F62B25">
              <w:t>1293,97</w:t>
            </w:r>
          </w:p>
        </w:tc>
      </w:tr>
      <w:tr w:rsidR="004C327F" w:rsidRPr="00F62B25" w14:paraId="6DAAABD0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  <w:hideMark/>
          </w:tcPr>
          <w:p w14:paraId="238A611D" w14:textId="77777777" w:rsidR="004C327F" w:rsidRPr="00F62B25" w:rsidRDefault="004C327F" w:rsidP="00EC2EBB">
            <w:pPr>
              <w:ind w:right="227" w:firstLine="176"/>
            </w:pPr>
            <w:r w:rsidRPr="00F62B25">
              <w:t>- проектная мощность, м</w:t>
            </w:r>
            <w:r w:rsidRPr="00F62B25">
              <w:rPr>
                <w:vertAlign w:val="superscript"/>
              </w:rPr>
              <w:t>3</w:t>
            </w:r>
            <w:r w:rsidRPr="00F62B25">
              <w:t>/</w:t>
            </w:r>
            <w:proofErr w:type="spellStart"/>
            <w:r w:rsidRPr="00F62B25">
              <w:t>сут</w:t>
            </w:r>
            <w:proofErr w:type="spellEnd"/>
          </w:p>
        </w:tc>
        <w:tc>
          <w:tcPr>
            <w:tcW w:w="1930" w:type="dxa"/>
            <w:vAlign w:val="center"/>
            <w:hideMark/>
          </w:tcPr>
          <w:p w14:paraId="0EBC6CE8" w14:textId="77777777" w:rsidR="004C327F" w:rsidRPr="00F62B25" w:rsidRDefault="004C327F" w:rsidP="00EC2EBB">
            <w:pPr>
              <w:jc w:val="center"/>
            </w:pPr>
            <w:r w:rsidRPr="00F62B25">
              <w:t>1934,0</w:t>
            </w:r>
          </w:p>
        </w:tc>
      </w:tr>
      <w:tr w:rsidR="004C327F" w:rsidRPr="00F62B25" w14:paraId="3A3F18E6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478E38DB" w14:textId="77777777" w:rsidR="004C327F" w:rsidRPr="00F62B25" w:rsidRDefault="004C327F" w:rsidP="00EC2EBB">
            <w:pPr>
              <w:ind w:right="227"/>
            </w:pPr>
            <w:r w:rsidRPr="00F62B25">
              <w:t xml:space="preserve">Нефтегазосборные сети </w:t>
            </w:r>
            <w:proofErr w:type="spellStart"/>
            <w:r w:rsidRPr="00F62B25">
              <w:t>т.</w:t>
            </w:r>
            <w:proofErr w:type="gramStart"/>
            <w:r w:rsidRPr="00F62B25">
              <w:t>вр.куст</w:t>
            </w:r>
            <w:proofErr w:type="spellEnd"/>
            <w:proofErr w:type="gramEnd"/>
            <w:r w:rsidRPr="00F62B25">
              <w:t xml:space="preserve"> №3147 – </w:t>
            </w:r>
            <w:proofErr w:type="spellStart"/>
            <w:r w:rsidRPr="00F62B25">
              <w:t>т.вр.куст</w:t>
            </w:r>
            <w:proofErr w:type="spellEnd"/>
            <w:r w:rsidRPr="00F62B25">
              <w:t xml:space="preserve"> №3140.1</w:t>
            </w:r>
          </w:p>
        </w:tc>
        <w:tc>
          <w:tcPr>
            <w:tcW w:w="1930" w:type="dxa"/>
            <w:vAlign w:val="center"/>
          </w:tcPr>
          <w:p w14:paraId="362811C9" w14:textId="77777777" w:rsidR="004C327F" w:rsidRPr="00F62B25" w:rsidRDefault="004C327F" w:rsidP="00EC2EBB">
            <w:pPr>
              <w:jc w:val="center"/>
            </w:pPr>
          </w:p>
        </w:tc>
      </w:tr>
      <w:tr w:rsidR="004C327F" w:rsidRPr="00F62B25" w14:paraId="18BEA5D2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21AAF0F8" w14:textId="77777777" w:rsidR="004C327F" w:rsidRPr="00F62B25" w:rsidRDefault="004C327F" w:rsidP="00EC2EBB">
            <w:pPr>
              <w:ind w:right="227" w:firstLine="176"/>
            </w:pPr>
            <w:r w:rsidRPr="00F62B25">
              <w:t xml:space="preserve">- категория трубопровода </w:t>
            </w:r>
          </w:p>
        </w:tc>
        <w:tc>
          <w:tcPr>
            <w:tcW w:w="1930" w:type="dxa"/>
            <w:vAlign w:val="center"/>
          </w:tcPr>
          <w:p w14:paraId="35EB2386" w14:textId="77777777" w:rsidR="004C327F" w:rsidRPr="00F62B25" w:rsidRDefault="004C327F" w:rsidP="00EC2EBB">
            <w:pPr>
              <w:jc w:val="center"/>
            </w:pPr>
            <w:r w:rsidRPr="00F62B25">
              <w:t>Н1</w:t>
            </w:r>
          </w:p>
        </w:tc>
      </w:tr>
      <w:tr w:rsidR="004C327F" w:rsidRPr="00F62B25" w14:paraId="7906A001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64EC3078" w14:textId="77777777" w:rsidR="004C327F" w:rsidRPr="00F62B25" w:rsidRDefault="004C327F" w:rsidP="00EC2EBB">
            <w:pPr>
              <w:ind w:right="227" w:firstLine="176"/>
            </w:pPr>
            <w:r w:rsidRPr="00F62B25">
              <w:t>- диаметр и толщина, мм</w:t>
            </w:r>
          </w:p>
        </w:tc>
        <w:tc>
          <w:tcPr>
            <w:tcW w:w="1930" w:type="dxa"/>
            <w:vAlign w:val="center"/>
          </w:tcPr>
          <w:p w14:paraId="540C5ADD" w14:textId="77777777" w:rsidR="004C327F" w:rsidRPr="00F62B25" w:rsidRDefault="004C327F" w:rsidP="00EC2EBB">
            <w:pPr>
              <w:jc w:val="center"/>
            </w:pPr>
            <w:r w:rsidRPr="00F62B25">
              <w:t>159х6</w:t>
            </w:r>
          </w:p>
        </w:tc>
      </w:tr>
      <w:tr w:rsidR="004C327F" w:rsidRPr="00F62B25" w14:paraId="635C22B8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0E3550C2" w14:textId="77777777" w:rsidR="004C327F" w:rsidRPr="00F62B25" w:rsidRDefault="004C327F" w:rsidP="00EC2EBB">
            <w:pPr>
              <w:ind w:right="227" w:firstLine="176"/>
            </w:pPr>
            <w:r w:rsidRPr="00F62B25">
              <w:t>- протяженность, м</w:t>
            </w:r>
          </w:p>
        </w:tc>
        <w:tc>
          <w:tcPr>
            <w:tcW w:w="1930" w:type="dxa"/>
            <w:vAlign w:val="center"/>
          </w:tcPr>
          <w:p w14:paraId="2E67E8D6" w14:textId="77777777" w:rsidR="004C327F" w:rsidRPr="00F62B25" w:rsidRDefault="004C327F" w:rsidP="00EC2EBB">
            <w:pPr>
              <w:jc w:val="center"/>
            </w:pPr>
            <w:r w:rsidRPr="00F62B25">
              <w:t>2834,65</w:t>
            </w:r>
          </w:p>
        </w:tc>
      </w:tr>
      <w:tr w:rsidR="004C327F" w:rsidRPr="00F62B25" w14:paraId="690327E3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60ACE9E6" w14:textId="77777777" w:rsidR="004C327F" w:rsidRPr="00F62B25" w:rsidRDefault="004C327F" w:rsidP="00EC2EBB">
            <w:pPr>
              <w:ind w:right="227" w:firstLine="176"/>
            </w:pPr>
            <w:r w:rsidRPr="00F62B25">
              <w:t>- проектная мощность, м</w:t>
            </w:r>
            <w:r w:rsidRPr="00F62B25">
              <w:rPr>
                <w:vertAlign w:val="superscript"/>
              </w:rPr>
              <w:t>3</w:t>
            </w:r>
            <w:r w:rsidRPr="00F62B25">
              <w:t>/</w:t>
            </w:r>
            <w:proofErr w:type="spellStart"/>
            <w:r w:rsidRPr="00F62B25">
              <w:t>сут</w:t>
            </w:r>
            <w:proofErr w:type="spellEnd"/>
          </w:p>
        </w:tc>
        <w:tc>
          <w:tcPr>
            <w:tcW w:w="1930" w:type="dxa"/>
            <w:vAlign w:val="center"/>
          </w:tcPr>
          <w:p w14:paraId="6495FC76" w14:textId="77777777" w:rsidR="004C327F" w:rsidRPr="00F62B25" w:rsidRDefault="004C327F" w:rsidP="00EC2EBB">
            <w:pPr>
              <w:jc w:val="center"/>
            </w:pPr>
            <w:r w:rsidRPr="00F62B25">
              <w:t>3366,0</w:t>
            </w:r>
          </w:p>
        </w:tc>
      </w:tr>
      <w:tr w:rsidR="004C327F" w:rsidRPr="00F62B25" w14:paraId="24E93F0C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391E1452" w14:textId="77777777" w:rsidR="004C327F" w:rsidRPr="00F62B25" w:rsidRDefault="004C327F" w:rsidP="00EC2EBB">
            <w:pPr>
              <w:ind w:right="227"/>
            </w:pPr>
            <w:r w:rsidRPr="00F62B25">
              <w:t xml:space="preserve">Нефтегазосборные сети </w:t>
            </w:r>
            <w:proofErr w:type="spellStart"/>
            <w:r w:rsidRPr="00F62B25">
              <w:t>т.</w:t>
            </w:r>
            <w:proofErr w:type="gramStart"/>
            <w:r w:rsidRPr="00F62B25">
              <w:t>вр.куст</w:t>
            </w:r>
            <w:proofErr w:type="spellEnd"/>
            <w:proofErr w:type="gramEnd"/>
            <w:r w:rsidRPr="00F62B25">
              <w:t xml:space="preserve"> №3140.1 – УЗА №94</w:t>
            </w:r>
          </w:p>
        </w:tc>
        <w:tc>
          <w:tcPr>
            <w:tcW w:w="1930" w:type="dxa"/>
            <w:vAlign w:val="center"/>
          </w:tcPr>
          <w:p w14:paraId="51FE53FF" w14:textId="77777777" w:rsidR="004C327F" w:rsidRPr="00F62B25" w:rsidRDefault="004C327F" w:rsidP="00EC2EBB">
            <w:pPr>
              <w:jc w:val="center"/>
            </w:pPr>
          </w:p>
        </w:tc>
      </w:tr>
      <w:tr w:rsidR="004C327F" w:rsidRPr="00F62B25" w14:paraId="00BC4577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232467EF" w14:textId="77777777" w:rsidR="004C327F" w:rsidRPr="00F62B25" w:rsidRDefault="004C327F" w:rsidP="00EC2EBB">
            <w:pPr>
              <w:ind w:right="227" w:firstLine="176"/>
            </w:pPr>
            <w:r w:rsidRPr="00F62B25">
              <w:t xml:space="preserve">- категория трубопровода </w:t>
            </w:r>
          </w:p>
        </w:tc>
        <w:tc>
          <w:tcPr>
            <w:tcW w:w="1930" w:type="dxa"/>
            <w:vAlign w:val="center"/>
          </w:tcPr>
          <w:p w14:paraId="46B3F49F" w14:textId="77777777" w:rsidR="004C327F" w:rsidRPr="00F62B25" w:rsidRDefault="004C327F" w:rsidP="00EC2EBB">
            <w:pPr>
              <w:jc w:val="center"/>
            </w:pPr>
            <w:r w:rsidRPr="00F62B25">
              <w:t>Н1</w:t>
            </w:r>
          </w:p>
        </w:tc>
      </w:tr>
      <w:tr w:rsidR="004C327F" w:rsidRPr="00F62B25" w14:paraId="5D3E6E39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51C1A791" w14:textId="77777777" w:rsidR="004C327F" w:rsidRPr="00F62B25" w:rsidRDefault="004C327F" w:rsidP="00EC2EBB">
            <w:pPr>
              <w:ind w:right="227" w:firstLine="176"/>
            </w:pPr>
            <w:r w:rsidRPr="00F62B25">
              <w:t>- диаметр и толщина, мм</w:t>
            </w:r>
          </w:p>
        </w:tc>
        <w:tc>
          <w:tcPr>
            <w:tcW w:w="1930" w:type="dxa"/>
            <w:vAlign w:val="center"/>
          </w:tcPr>
          <w:p w14:paraId="0D464E81" w14:textId="77777777" w:rsidR="004C327F" w:rsidRPr="00F62B25" w:rsidRDefault="004C327F" w:rsidP="00EC2EBB">
            <w:pPr>
              <w:jc w:val="center"/>
            </w:pPr>
            <w:r w:rsidRPr="00F62B25">
              <w:t>219х6</w:t>
            </w:r>
          </w:p>
        </w:tc>
      </w:tr>
      <w:tr w:rsidR="004C327F" w:rsidRPr="00F62B25" w14:paraId="73007648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3F1765DC" w14:textId="77777777" w:rsidR="004C327F" w:rsidRPr="00F62B25" w:rsidRDefault="004C327F" w:rsidP="00EC2EBB">
            <w:pPr>
              <w:ind w:right="227" w:firstLine="176"/>
            </w:pPr>
            <w:r w:rsidRPr="00F62B25">
              <w:t>- протяженность, м</w:t>
            </w:r>
          </w:p>
        </w:tc>
        <w:tc>
          <w:tcPr>
            <w:tcW w:w="1930" w:type="dxa"/>
            <w:vAlign w:val="center"/>
          </w:tcPr>
          <w:p w14:paraId="7FAB8B00" w14:textId="77777777" w:rsidR="004C327F" w:rsidRPr="00F62B25" w:rsidRDefault="004C327F" w:rsidP="00EC2EBB">
            <w:pPr>
              <w:jc w:val="center"/>
            </w:pPr>
            <w:r w:rsidRPr="00F62B25">
              <w:t>996,04</w:t>
            </w:r>
          </w:p>
        </w:tc>
      </w:tr>
      <w:tr w:rsidR="004C327F" w:rsidRPr="00F62B25" w14:paraId="37F5EF6F" w14:textId="77777777" w:rsidTr="00EC2EBB">
        <w:trPr>
          <w:trHeight w:val="170"/>
        </w:trPr>
        <w:tc>
          <w:tcPr>
            <w:tcW w:w="7430" w:type="dxa"/>
            <w:gridSpan w:val="2"/>
            <w:vAlign w:val="center"/>
          </w:tcPr>
          <w:p w14:paraId="73C6AEF3" w14:textId="77777777" w:rsidR="004C327F" w:rsidRPr="00F62B25" w:rsidRDefault="004C327F" w:rsidP="00EC2EBB">
            <w:pPr>
              <w:ind w:right="227" w:firstLine="176"/>
            </w:pPr>
            <w:r w:rsidRPr="00F62B25">
              <w:t>- проектная мощность, м</w:t>
            </w:r>
            <w:r w:rsidRPr="00F62B25">
              <w:rPr>
                <w:vertAlign w:val="superscript"/>
              </w:rPr>
              <w:t>3</w:t>
            </w:r>
            <w:r w:rsidRPr="00F62B25">
              <w:t>/</w:t>
            </w:r>
            <w:proofErr w:type="spellStart"/>
            <w:r w:rsidRPr="00F62B25">
              <w:t>сут</w:t>
            </w:r>
            <w:proofErr w:type="spellEnd"/>
          </w:p>
        </w:tc>
        <w:tc>
          <w:tcPr>
            <w:tcW w:w="1930" w:type="dxa"/>
            <w:vAlign w:val="center"/>
          </w:tcPr>
          <w:p w14:paraId="283297CA" w14:textId="77777777" w:rsidR="004C327F" w:rsidRPr="00F62B25" w:rsidRDefault="004C327F" w:rsidP="00EC2EBB">
            <w:pPr>
              <w:jc w:val="center"/>
            </w:pPr>
            <w:r w:rsidRPr="00F62B25">
              <w:t>4338,0</w:t>
            </w:r>
          </w:p>
        </w:tc>
      </w:tr>
      <w:tr w:rsidR="004C327F" w:rsidRPr="00F62B25" w14:paraId="259D8860" w14:textId="77777777" w:rsidTr="00EC2EBB">
        <w:trPr>
          <w:trHeight w:val="170"/>
        </w:trPr>
        <w:tc>
          <w:tcPr>
            <w:tcW w:w="9360" w:type="dxa"/>
            <w:gridSpan w:val="3"/>
            <w:vAlign w:val="center"/>
          </w:tcPr>
          <w:p w14:paraId="70EF4100" w14:textId="77777777" w:rsidR="004C327F" w:rsidRPr="00F62B25" w:rsidRDefault="004C327F" w:rsidP="00EC2EBB">
            <w:pPr>
              <w:spacing w:line="276" w:lineRule="auto"/>
              <w:jc w:val="both"/>
            </w:pPr>
            <w:r w:rsidRPr="00F62B25">
              <w:t>Сети связи</w:t>
            </w:r>
          </w:p>
        </w:tc>
      </w:tr>
      <w:tr w:rsidR="004C327F" w:rsidRPr="00F62B25" w14:paraId="64A4DD86" w14:textId="77777777" w:rsidTr="00EC2EBB">
        <w:trPr>
          <w:trHeight w:val="170"/>
        </w:trPr>
        <w:tc>
          <w:tcPr>
            <w:tcW w:w="4007" w:type="dxa"/>
            <w:vMerge w:val="restart"/>
            <w:vAlign w:val="center"/>
          </w:tcPr>
          <w:p w14:paraId="27858998" w14:textId="77777777" w:rsidR="004C327F" w:rsidRPr="00F62B25" w:rsidRDefault="004C327F" w:rsidP="00EC2EBB">
            <w:pPr>
              <w:spacing w:line="276" w:lineRule="auto"/>
              <w:jc w:val="both"/>
            </w:pPr>
            <w:r w:rsidRPr="00F62B25">
              <w:t xml:space="preserve">ВОЛС на ПС 35/6 </w:t>
            </w:r>
            <w:proofErr w:type="spellStart"/>
            <w:r w:rsidRPr="00F62B25">
              <w:t>кВ</w:t>
            </w:r>
            <w:proofErr w:type="spellEnd"/>
            <w:r w:rsidRPr="00F62B25">
              <w:t xml:space="preserve"> в районе кустовой площадки № 3145</w:t>
            </w:r>
          </w:p>
        </w:tc>
        <w:tc>
          <w:tcPr>
            <w:tcW w:w="3423" w:type="dxa"/>
            <w:vAlign w:val="center"/>
          </w:tcPr>
          <w:p w14:paraId="48FC40F8" w14:textId="77777777" w:rsidR="004C327F" w:rsidRPr="00F62B25" w:rsidRDefault="004C327F" w:rsidP="00EC2EBB">
            <w:r w:rsidRPr="00F62B25">
              <w:t>Протяженность, м</w:t>
            </w:r>
          </w:p>
        </w:tc>
        <w:tc>
          <w:tcPr>
            <w:tcW w:w="1930" w:type="dxa"/>
          </w:tcPr>
          <w:p w14:paraId="10553F24" w14:textId="77777777" w:rsidR="004C327F" w:rsidRPr="00F62B25" w:rsidRDefault="004C327F" w:rsidP="00EC2EBB">
            <w:pPr>
              <w:jc w:val="center"/>
            </w:pPr>
            <w:r w:rsidRPr="00F62B25">
              <w:t>5670</w:t>
            </w:r>
          </w:p>
          <w:p w14:paraId="316401C6" w14:textId="77777777" w:rsidR="004C327F" w:rsidRPr="00F62B25" w:rsidRDefault="004C327F" w:rsidP="00EC2EBB">
            <w:pPr>
              <w:jc w:val="center"/>
            </w:pPr>
          </w:p>
        </w:tc>
      </w:tr>
      <w:tr w:rsidR="004C327F" w:rsidRPr="00F62B25" w14:paraId="0553D0DB" w14:textId="77777777" w:rsidTr="00EC2EBB">
        <w:trPr>
          <w:trHeight w:val="170"/>
        </w:trPr>
        <w:tc>
          <w:tcPr>
            <w:tcW w:w="4007" w:type="dxa"/>
            <w:vMerge/>
            <w:vAlign w:val="center"/>
          </w:tcPr>
          <w:p w14:paraId="23D33A4B" w14:textId="77777777" w:rsidR="004C327F" w:rsidRPr="00F62B25" w:rsidRDefault="004C327F" w:rsidP="00EC2EBB">
            <w:pPr>
              <w:spacing w:line="276" w:lineRule="auto"/>
              <w:jc w:val="both"/>
            </w:pPr>
          </w:p>
        </w:tc>
        <w:tc>
          <w:tcPr>
            <w:tcW w:w="3423" w:type="dxa"/>
            <w:vAlign w:val="center"/>
          </w:tcPr>
          <w:p w14:paraId="79701633" w14:textId="77777777" w:rsidR="004C327F" w:rsidRPr="00F62B25" w:rsidRDefault="004C327F" w:rsidP="00EC2EBB">
            <w:r w:rsidRPr="00F62B25">
              <w:t>общая длина кабеля ВОЛС, м</w:t>
            </w:r>
          </w:p>
        </w:tc>
        <w:tc>
          <w:tcPr>
            <w:tcW w:w="1930" w:type="dxa"/>
          </w:tcPr>
          <w:p w14:paraId="5C10A341" w14:textId="77777777" w:rsidR="004C327F" w:rsidRPr="00F62B25" w:rsidRDefault="004C327F" w:rsidP="00EC2EBB">
            <w:pPr>
              <w:jc w:val="center"/>
            </w:pPr>
            <w:r w:rsidRPr="00F62B25">
              <w:t>6990</w:t>
            </w:r>
          </w:p>
        </w:tc>
      </w:tr>
    </w:tbl>
    <w:p w14:paraId="7B8005AC" w14:textId="77777777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p w14:paraId="79668673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 xml:space="preserve">Проектируемые нефтегазосборные сети транспортируют </w:t>
      </w:r>
      <w:proofErr w:type="spellStart"/>
      <w:r w:rsidRPr="00013F84">
        <w:rPr>
          <w:color w:val="000000"/>
        </w:rPr>
        <w:t>нефтегазоводяную</w:t>
      </w:r>
      <w:proofErr w:type="spellEnd"/>
      <w:r w:rsidRPr="00013F84">
        <w:rPr>
          <w:color w:val="000000"/>
        </w:rPr>
        <w:t xml:space="preserve"> смесь. Транспортируемый продукт относится к 7 категории.</w:t>
      </w:r>
    </w:p>
    <w:p w14:paraId="6D40EA6D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>Проектируемые нефтегазосборные сети относятся:</w:t>
      </w:r>
    </w:p>
    <w:p w14:paraId="6E6E5327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>- диаметром 159 мм - к III классу;</w:t>
      </w:r>
    </w:p>
    <w:p w14:paraId="1978ED3E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>- диаметром 219 мм - ко II классу.</w:t>
      </w:r>
    </w:p>
    <w:p w14:paraId="4F32108E" w14:textId="22BEEBB6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 xml:space="preserve">В зависимости от назначения проектируемые нефтегазосборные сети относятся </w:t>
      </w:r>
      <w:r w:rsidR="00C64768">
        <w:rPr>
          <w:color w:val="000000"/>
        </w:rPr>
        <w:br/>
      </w:r>
      <w:r w:rsidRPr="00013F84">
        <w:rPr>
          <w:color w:val="000000"/>
        </w:rPr>
        <w:t>к категории Н1.</w:t>
      </w:r>
    </w:p>
    <w:p w14:paraId="4EB1F7CB" w14:textId="11657285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</w:rPr>
        <w:t xml:space="preserve">Категории участков проектируемых нефтегазосборных сетей представлены </w:t>
      </w:r>
      <w:r w:rsidR="00C64768">
        <w:rPr>
          <w:color w:val="000000"/>
        </w:rPr>
        <w:br/>
      </w:r>
      <w:r w:rsidRPr="00013F84">
        <w:rPr>
          <w:color w:val="000000"/>
        </w:rPr>
        <w:t>в таблице 1.1.</w:t>
      </w:r>
    </w:p>
    <w:p w14:paraId="1C7C0947" w14:textId="77777777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p w14:paraId="5D7CBD29" w14:textId="7BE72424" w:rsidR="004C327F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  <w:r w:rsidRPr="00013F84">
        <w:rPr>
          <w:color w:val="000000"/>
        </w:rPr>
        <w:t>Таблица 1.1 – Категории участков нефтегазосборных сетей</w:t>
      </w:r>
    </w:p>
    <w:p w14:paraId="6D627262" w14:textId="74CB1CCC" w:rsidR="00C64768" w:rsidRDefault="00C64768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p w14:paraId="2F1CC069" w14:textId="77777777" w:rsidR="00C64768" w:rsidRPr="00013F84" w:rsidRDefault="00C64768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2410"/>
      </w:tblGrid>
      <w:tr w:rsidR="004C327F" w:rsidRPr="00013F84" w14:paraId="346EB9F7" w14:textId="77777777" w:rsidTr="00EC2EBB">
        <w:trPr>
          <w:trHeight w:val="340"/>
          <w:tblHeader/>
        </w:trPr>
        <w:tc>
          <w:tcPr>
            <w:tcW w:w="7370" w:type="dxa"/>
            <w:vAlign w:val="center"/>
            <w:hideMark/>
          </w:tcPr>
          <w:p w14:paraId="1571BBF8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  <w:lang w:val="x-none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Наименование участков трубопроводов</w:t>
              </w:r>
            </w:hyperlink>
          </w:p>
        </w:tc>
        <w:tc>
          <w:tcPr>
            <w:tcW w:w="2410" w:type="dxa"/>
            <w:vAlign w:val="center"/>
            <w:hideMark/>
          </w:tcPr>
          <w:p w14:paraId="4744C60D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  <w:lang w:val="x-none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Категория участков</w:t>
              </w:r>
            </w:hyperlink>
          </w:p>
        </w:tc>
      </w:tr>
      <w:tr w:rsidR="004C327F" w:rsidRPr="00013F84" w14:paraId="4864DECA" w14:textId="77777777" w:rsidTr="00EC2EBB">
        <w:trPr>
          <w:trHeight w:val="454"/>
        </w:trPr>
        <w:tc>
          <w:tcPr>
            <w:tcW w:w="7370" w:type="dxa"/>
            <w:vAlign w:val="center"/>
            <w:hideMark/>
          </w:tcPr>
          <w:p w14:paraId="16E0F906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</w:rPr>
                <w:t>- узлы линейной запорной арматуры, а также участки трубопровода по 25м, примыкающие к ним</w:t>
              </w:r>
            </w:hyperlink>
          </w:p>
        </w:tc>
        <w:tc>
          <w:tcPr>
            <w:tcW w:w="2410" w:type="dxa"/>
            <w:vAlign w:val="center"/>
            <w:hideMark/>
          </w:tcPr>
          <w:p w14:paraId="4FBE08CF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</w:rPr>
                <w:t>С</w:t>
              </w:r>
            </w:hyperlink>
          </w:p>
        </w:tc>
      </w:tr>
      <w:tr w:rsidR="004C327F" w:rsidRPr="00013F84" w14:paraId="16623F13" w14:textId="77777777" w:rsidTr="00EC2EBB">
        <w:trPr>
          <w:trHeight w:val="454"/>
        </w:trPr>
        <w:tc>
          <w:tcPr>
            <w:tcW w:w="7370" w:type="dxa"/>
            <w:vAlign w:val="center"/>
            <w:hideMark/>
          </w:tcPr>
          <w:p w14:paraId="60C3D34F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- пересечения с подземными коммуникациями в пределах 20 м по обе стороны пересекаемой коммуникации</w:t>
            </w:r>
          </w:p>
        </w:tc>
        <w:tc>
          <w:tcPr>
            <w:tcW w:w="2410" w:type="dxa"/>
            <w:vAlign w:val="center"/>
            <w:hideMark/>
          </w:tcPr>
          <w:p w14:paraId="538E5511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С</w:t>
              </w:r>
            </w:hyperlink>
          </w:p>
        </w:tc>
      </w:tr>
      <w:tr w:rsidR="004C327F" w:rsidRPr="00013F84" w14:paraId="6846892F" w14:textId="77777777" w:rsidTr="00EC2EBB">
        <w:trPr>
          <w:trHeight w:val="454"/>
        </w:trPr>
        <w:tc>
          <w:tcPr>
            <w:tcW w:w="7370" w:type="dxa"/>
            <w:vAlign w:val="center"/>
            <w:hideMark/>
          </w:tcPr>
          <w:p w14:paraId="521A83D5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- переходы через промысловые дороги, включая участки по обе стороны дороги длиной 25 м от подошвы насыпи или выемки земляного полотна автодороги</w:t>
              </w:r>
            </w:hyperlink>
          </w:p>
        </w:tc>
        <w:tc>
          <w:tcPr>
            <w:tcW w:w="2410" w:type="dxa"/>
            <w:vAlign w:val="center"/>
            <w:hideMark/>
          </w:tcPr>
          <w:p w14:paraId="5E406A9A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С</w:t>
              </w:r>
            </w:hyperlink>
          </w:p>
        </w:tc>
      </w:tr>
      <w:tr w:rsidR="004C327F" w:rsidRPr="00013F84" w14:paraId="539BA743" w14:textId="77777777" w:rsidTr="00EC2EBB">
        <w:trPr>
          <w:trHeight w:val="454"/>
        </w:trPr>
        <w:tc>
          <w:tcPr>
            <w:tcW w:w="7370" w:type="dxa"/>
            <w:vAlign w:val="center"/>
            <w:hideMark/>
          </w:tcPr>
          <w:p w14:paraId="7509B7D9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</w:rPr>
            </w:pPr>
            <w:r w:rsidRPr="00013F84">
              <w:rPr>
                <w:color w:val="000000"/>
              </w:rPr>
              <w:t>- п</w:t>
            </w:r>
            <w:proofErr w:type="spellStart"/>
            <w:r w:rsidRPr="00013F84">
              <w:rPr>
                <w:color w:val="000000"/>
                <w:lang w:val="x-none"/>
              </w:rPr>
              <w:t>ереходы</w:t>
            </w:r>
            <w:proofErr w:type="spellEnd"/>
            <w:r w:rsidRPr="00013F84">
              <w:rPr>
                <w:color w:val="000000"/>
                <w:lang w:val="x-none"/>
              </w:rPr>
              <w:t xml:space="preserve"> через болота II типа</w:t>
            </w:r>
          </w:p>
        </w:tc>
        <w:tc>
          <w:tcPr>
            <w:tcW w:w="2410" w:type="dxa"/>
            <w:vAlign w:val="center"/>
            <w:hideMark/>
          </w:tcPr>
          <w:p w14:paraId="10DEEFA1" w14:textId="77777777" w:rsidR="004C327F" w:rsidRPr="00013F84" w:rsidRDefault="00D93A1C" w:rsidP="00EC2EBB">
            <w:pPr>
              <w:spacing w:line="276" w:lineRule="auto"/>
              <w:jc w:val="center"/>
              <w:rPr>
                <w:color w:val="000000"/>
                <w:lang w:val="x-none"/>
              </w:rPr>
            </w:pPr>
            <w:hyperlink w:anchor="Link1561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С</w:t>
              </w:r>
            </w:hyperlink>
          </w:p>
        </w:tc>
      </w:tr>
    </w:tbl>
    <w:p w14:paraId="156CA2E3" w14:textId="77777777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color w:val="000000"/>
        </w:rPr>
      </w:pPr>
    </w:p>
    <w:p w14:paraId="03B1A760" w14:textId="7D0E512F" w:rsidR="004C327F" w:rsidRPr="00013F84" w:rsidRDefault="004C327F" w:rsidP="004C327F">
      <w:pPr>
        <w:widowControl w:val="0"/>
        <w:tabs>
          <w:tab w:val="left" w:pos="0"/>
          <w:tab w:val="left" w:pos="1701"/>
        </w:tabs>
        <w:spacing w:line="276" w:lineRule="auto"/>
        <w:ind w:firstLine="709"/>
        <w:jc w:val="both"/>
        <w:rPr>
          <w:snapToGrid w:val="0"/>
          <w:color w:val="000000"/>
        </w:rPr>
      </w:pPr>
      <w:r w:rsidRPr="00013F84">
        <w:rPr>
          <w:color w:val="000000"/>
        </w:rPr>
        <w:t xml:space="preserve">Проектом предусматривается строительство нефтегазосборных сетей </w:t>
      </w:r>
      <w:r w:rsidR="00C64768">
        <w:rPr>
          <w:color w:val="000000"/>
        </w:rPr>
        <w:br/>
      </w:r>
      <w:r w:rsidRPr="00013F84">
        <w:rPr>
          <w:color w:val="000000"/>
        </w:rPr>
        <w:t xml:space="preserve">от проектируемой кустовой площадки №3145 до подключения к </w:t>
      </w:r>
      <w:r w:rsidRPr="00013F84">
        <w:rPr>
          <w:color w:val="000000"/>
          <w:lang w:val="x-none"/>
        </w:rPr>
        <w:t xml:space="preserve">существующей системе нефтегазосборных </w:t>
      </w:r>
      <w:r w:rsidRPr="00013F84">
        <w:rPr>
          <w:color w:val="000000"/>
        </w:rPr>
        <w:t>сетей</w:t>
      </w:r>
      <w:r w:rsidRPr="00013F84">
        <w:rPr>
          <w:color w:val="000000"/>
          <w:lang w:val="x-none"/>
        </w:rPr>
        <w:t xml:space="preserve"> и дальнейшего транспорта </w:t>
      </w:r>
      <w:r w:rsidRPr="00013F84">
        <w:rPr>
          <w:snapToGrid w:val="0"/>
          <w:color w:val="000000"/>
          <w:lang w:val="x-none"/>
        </w:rPr>
        <w:t xml:space="preserve">на прием </w:t>
      </w:r>
      <w:r w:rsidRPr="00013F84">
        <w:rPr>
          <w:snapToGrid w:val="0"/>
          <w:color w:val="000000"/>
        </w:rPr>
        <w:t>ДНС-5 Приразломного месторождения</w:t>
      </w:r>
      <w:r w:rsidRPr="00013F84">
        <w:rPr>
          <w:snapToGrid w:val="0"/>
          <w:color w:val="000000"/>
          <w:lang w:val="x-none"/>
        </w:rPr>
        <w:t>, где происходит окончательная подготовка нефти до товарной кондиции для дальнейшего транспорта и подачи потребителю.</w:t>
      </w:r>
    </w:p>
    <w:p w14:paraId="516EB73C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</w:rPr>
      </w:pPr>
    </w:p>
    <w:p w14:paraId="1F785CD4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</w:rPr>
      </w:pPr>
      <w:r w:rsidRPr="00013F84">
        <w:rPr>
          <w:color w:val="000000"/>
        </w:rPr>
        <w:t xml:space="preserve">Кустовая площадка №3145 </w:t>
      </w:r>
    </w:p>
    <w:p w14:paraId="678DF74C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</w:rPr>
      </w:pPr>
      <w:r w:rsidRPr="00013F84">
        <w:rPr>
          <w:color w:val="000000"/>
        </w:rPr>
        <w:t>Основные технико-экономические показатели приведены в таблице 1.2</w:t>
      </w:r>
    </w:p>
    <w:p w14:paraId="4C5506FC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</w:rPr>
      </w:pPr>
      <w:r w:rsidRPr="00013F84">
        <w:rPr>
          <w:color w:val="000000"/>
        </w:rPr>
        <w:t>Таблица 1.2 - Технико-экономические показатели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9"/>
        <w:gridCol w:w="1650"/>
      </w:tblGrid>
      <w:tr w:rsidR="004C327F" w:rsidRPr="00013F84" w14:paraId="376F7F0B" w14:textId="77777777" w:rsidTr="00EC2EBB">
        <w:tc>
          <w:tcPr>
            <w:tcW w:w="7546" w:type="dxa"/>
            <w:vAlign w:val="center"/>
            <w:hideMark/>
          </w:tcPr>
          <w:p w14:paraId="74F9CC5B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Наименование показателей</w:t>
              </w:r>
            </w:hyperlink>
          </w:p>
        </w:tc>
        <w:tc>
          <w:tcPr>
            <w:tcW w:w="1559" w:type="dxa"/>
            <w:vAlign w:val="center"/>
            <w:hideMark/>
          </w:tcPr>
          <w:p w14:paraId="2E21C4F5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Количество</w:t>
              </w:r>
            </w:hyperlink>
          </w:p>
          <w:p w14:paraId="608DB542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по проекту</w:t>
              </w:r>
            </w:hyperlink>
          </w:p>
        </w:tc>
      </w:tr>
      <w:tr w:rsidR="004C327F" w:rsidRPr="00013F84" w14:paraId="745F16A6" w14:textId="77777777" w:rsidTr="00EC2EBB">
        <w:tc>
          <w:tcPr>
            <w:tcW w:w="7546" w:type="dxa"/>
          </w:tcPr>
          <w:p w14:paraId="4B698936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Обустройство кустовой площадки №3145</w:t>
            </w:r>
          </w:p>
          <w:p w14:paraId="2AC1A9A5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фонд скважин по кусту, шт.</w:t>
              </w:r>
            </w:hyperlink>
          </w:p>
          <w:p w14:paraId="6295EE4A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из них по назначению:</w:t>
              </w:r>
            </w:hyperlink>
          </w:p>
          <w:p w14:paraId="2CE3746F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добывающие скважины, шт.</w:t>
              </w:r>
            </w:hyperlink>
          </w:p>
          <w:p w14:paraId="2CF6A137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нагнетательные скважины, шт.</w:t>
              </w:r>
            </w:hyperlink>
          </w:p>
          <w:p w14:paraId="0C937B1F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Максимальные уровни куста:</w:t>
              </w:r>
            </w:hyperlink>
          </w:p>
          <w:p w14:paraId="10E71A53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добыча нефти, т/год (2024 г.)</w:t>
            </w:r>
          </w:p>
          <w:p w14:paraId="0CE98F43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добыча жидкости, м3/год (2024 г.)</w:t>
            </w:r>
          </w:p>
          <w:p w14:paraId="7729BE26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закачка воды, м3/год (2024 г.)</w:t>
            </w:r>
          </w:p>
        </w:tc>
        <w:tc>
          <w:tcPr>
            <w:tcW w:w="1559" w:type="dxa"/>
          </w:tcPr>
          <w:p w14:paraId="1770BC95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/>
          </w:p>
          <w:p w14:paraId="5AFF4E82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18</w:t>
              </w:r>
            </w:hyperlink>
          </w:p>
          <w:p w14:paraId="0F73BBC7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/>
          </w:p>
          <w:p w14:paraId="65F78002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10</w:t>
              </w:r>
            </w:hyperlink>
          </w:p>
          <w:p w14:paraId="62F6A7D6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8</w:t>
              </w:r>
            </w:hyperlink>
          </w:p>
          <w:p w14:paraId="2B91B827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>
              <w:fldChar w:fldCharType="begin"/>
            </w:r>
            <w:r>
              <w:instrText xml:space="preserve"> HYPERLINK \l "Link1136" \o "Перейти к указанному разде</w:instrText>
            </w:r>
            <w:r>
              <w:instrText xml:space="preserve">лу" \h </w:instrText>
            </w:r>
            <w:r>
              <w:fldChar w:fldCharType="separate"/>
            </w:r>
            <w:r>
              <w:fldChar w:fldCharType="end"/>
            </w:r>
          </w:p>
          <w:p w14:paraId="105269DE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63549</w:t>
              </w:r>
            </w:hyperlink>
          </w:p>
          <w:p w14:paraId="44B417E1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165323</w:t>
              </w:r>
            </w:hyperlink>
          </w:p>
          <w:p w14:paraId="4C04EF59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177025</w:t>
              </w:r>
            </w:hyperlink>
          </w:p>
        </w:tc>
      </w:tr>
      <w:tr w:rsidR="004C327F" w:rsidRPr="00013F84" w14:paraId="5D4DDFFE" w14:textId="77777777" w:rsidTr="00EC2EBB">
        <w:trPr>
          <w:trHeight w:val="397"/>
        </w:trPr>
        <w:tc>
          <w:tcPr>
            <w:tcW w:w="7546" w:type="dxa"/>
            <w:vAlign w:val="center"/>
            <w:hideMark/>
          </w:tcPr>
          <w:p w14:paraId="7EF4DF07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 xml:space="preserve">Годовое потребление электроэнергии, тыс. </w:t>
            </w:r>
            <w:proofErr w:type="spellStart"/>
            <w:r w:rsidRPr="00013F84">
              <w:rPr>
                <w:color w:val="000000"/>
                <w:lang w:val="x-none"/>
              </w:rPr>
              <w:t>кВт∙час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31D1225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11118</w:t>
              </w:r>
            </w:hyperlink>
          </w:p>
        </w:tc>
      </w:tr>
      <w:tr w:rsidR="004C327F" w:rsidRPr="00013F84" w14:paraId="032B3EA5" w14:textId="77777777" w:rsidTr="00EC2EBB">
        <w:trPr>
          <w:trHeight w:val="397"/>
        </w:trPr>
        <w:tc>
          <w:tcPr>
            <w:tcW w:w="7546" w:type="dxa"/>
            <w:vAlign w:val="center"/>
            <w:hideMark/>
          </w:tcPr>
          <w:p w14:paraId="0F970937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Установленная мощность, кВт</w:t>
              </w:r>
            </w:hyperlink>
          </w:p>
        </w:tc>
        <w:tc>
          <w:tcPr>
            <w:tcW w:w="1559" w:type="dxa"/>
            <w:vAlign w:val="center"/>
            <w:hideMark/>
          </w:tcPr>
          <w:p w14:paraId="304932B6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1657,5</w:t>
              </w:r>
            </w:hyperlink>
          </w:p>
        </w:tc>
      </w:tr>
      <w:tr w:rsidR="004C327F" w:rsidRPr="00013F84" w14:paraId="36B8DDC5" w14:textId="77777777" w:rsidTr="00EC2EBB">
        <w:trPr>
          <w:trHeight w:val="397"/>
        </w:trPr>
        <w:tc>
          <w:tcPr>
            <w:tcW w:w="7546" w:type="dxa"/>
            <w:vAlign w:val="center"/>
            <w:hideMark/>
          </w:tcPr>
          <w:p w14:paraId="2D0F0135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 xml:space="preserve">Потребляемая мощность, </w:t>
            </w:r>
            <w:proofErr w:type="spellStart"/>
            <w:r w:rsidRPr="00013F84">
              <w:rPr>
                <w:color w:val="000000"/>
                <w:lang w:val="x-none"/>
              </w:rPr>
              <w:t>кВА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33AE09C0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 xml:space="preserve">1415,2 </w:t>
            </w:r>
          </w:p>
        </w:tc>
      </w:tr>
      <w:tr w:rsidR="004C327F" w:rsidRPr="00013F84" w14:paraId="2AB42840" w14:textId="77777777" w:rsidTr="00EC2EBB">
        <w:trPr>
          <w:trHeight w:val="397"/>
        </w:trPr>
        <w:tc>
          <w:tcPr>
            <w:tcW w:w="7546" w:type="dxa"/>
            <w:vAlign w:val="center"/>
          </w:tcPr>
          <w:p w14:paraId="6D20B24B" w14:textId="77777777" w:rsidR="004C327F" w:rsidRPr="00013F84" w:rsidRDefault="004C327F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r w:rsidRPr="00013F84">
              <w:rPr>
                <w:color w:val="000000"/>
                <w:lang w:val="x-none"/>
              </w:rPr>
              <w:t>ВОЛС на кустовую площадку №3145, м</w:t>
            </w:r>
          </w:p>
        </w:tc>
        <w:tc>
          <w:tcPr>
            <w:tcW w:w="1559" w:type="dxa"/>
            <w:vAlign w:val="center"/>
          </w:tcPr>
          <w:p w14:paraId="1A64DE62" w14:textId="77777777" w:rsidR="004C327F" w:rsidRPr="00013F84" w:rsidRDefault="00D93A1C" w:rsidP="00EC2EBB">
            <w:pPr>
              <w:spacing w:line="276" w:lineRule="auto"/>
              <w:jc w:val="both"/>
              <w:rPr>
                <w:color w:val="000000"/>
                <w:lang w:val="x-none"/>
              </w:rPr>
            </w:pPr>
            <w:hyperlink w:anchor="Link1136" w:tooltip="Перейти к указанному разделу">
              <w:r w:rsidR="004C327F" w:rsidRPr="00013F84">
                <w:rPr>
                  <w:color w:val="000000"/>
                  <w:lang w:val="x-none"/>
                </w:rPr>
                <w:t>1620</w:t>
              </w:r>
            </w:hyperlink>
          </w:p>
        </w:tc>
      </w:tr>
    </w:tbl>
    <w:p w14:paraId="5C78E023" w14:textId="77777777" w:rsidR="004C327F" w:rsidRPr="00013F84" w:rsidRDefault="004C327F" w:rsidP="004C327F">
      <w:pPr>
        <w:spacing w:line="276" w:lineRule="auto"/>
        <w:jc w:val="both"/>
        <w:rPr>
          <w:color w:val="000000"/>
          <w:lang w:val="x-none"/>
        </w:rPr>
      </w:pPr>
    </w:p>
    <w:p w14:paraId="243B8418" w14:textId="77777777" w:rsidR="004C327F" w:rsidRPr="00013F84" w:rsidRDefault="004C327F" w:rsidP="004C327F">
      <w:pPr>
        <w:spacing w:line="276" w:lineRule="auto"/>
        <w:ind w:firstLine="709"/>
        <w:jc w:val="both"/>
        <w:rPr>
          <w:color w:val="000000"/>
          <w:lang w:val="x-none"/>
        </w:rPr>
      </w:pPr>
      <w:r w:rsidRPr="00013F84">
        <w:rPr>
          <w:color w:val="000000"/>
          <w:lang w:val="x-none"/>
        </w:rPr>
        <w:t xml:space="preserve">ПС 35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в районе кустовой площадки №3145. Назначение – электроснабжение потребителей на территории Приразломного месторождения.</w:t>
      </w:r>
    </w:p>
    <w:p w14:paraId="1A475D58" w14:textId="77777777" w:rsidR="004C327F" w:rsidRPr="00013F84" w:rsidRDefault="004C327F" w:rsidP="004C327F">
      <w:pPr>
        <w:spacing w:line="276" w:lineRule="auto"/>
        <w:ind w:firstLine="709"/>
        <w:jc w:val="both"/>
        <w:rPr>
          <w:color w:val="000000"/>
          <w:lang w:val="x-none"/>
        </w:rPr>
      </w:pPr>
      <w:r w:rsidRPr="00013F84">
        <w:rPr>
          <w:color w:val="000000"/>
          <w:lang w:val="x-none"/>
        </w:rPr>
        <w:t xml:space="preserve">Проектируемая понижающая подстанция 35/6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представляет собой комплектную трансформаторную подстанцию типа КТПБ максимальной заводской готовности.</w:t>
      </w:r>
    </w:p>
    <w:p w14:paraId="3ED4BD87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</w:p>
    <w:p w14:paraId="0277C59B" w14:textId="77777777" w:rsidR="004C327F" w:rsidRPr="00013F84" w:rsidRDefault="004C327F" w:rsidP="004C327F">
      <w:pPr>
        <w:pStyle w:val="aff4"/>
        <w:ind w:left="0" w:firstLine="709"/>
        <w:jc w:val="both"/>
        <w:rPr>
          <w:color w:val="000000"/>
          <w:lang w:val="x-none"/>
        </w:rPr>
      </w:pPr>
      <w:r w:rsidRPr="00013F84">
        <w:rPr>
          <w:color w:val="000000"/>
          <w:lang w:val="x-none"/>
        </w:rPr>
        <w:t xml:space="preserve">ВЛ 35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на кустовую площадку №3145. Протяженность двухцепного участка ВЛ 35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на кустовую площадку №3145 составляет 1,576 км.</w:t>
      </w:r>
    </w:p>
    <w:p w14:paraId="47E46B74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  <w:lang w:val="x-none"/>
        </w:rPr>
      </w:pPr>
      <w:r w:rsidRPr="00013F84">
        <w:rPr>
          <w:color w:val="000000"/>
          <w:lang w:val="x-none"/>
        </w:rPr>
        <w:t xml:space="preserve">Протяженность одноцепных участков ВЛ 35 на кустовую площадку №3145 составляет 0,0935 км. Назначение – электроснабжение ПС 35/6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в районе кустовой площадки №3145.</w:t>
      </w:r>
    </w:p>
    <w:p w14:paraId="20FB1810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  <w:lang w:val="x-none"/>
        </w:rPr>
        <w:t xml:space="preserve">ВЛ 6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на кустовую площадку №3145. Протяженность трассы составляет 1499 м, в том числе двухцепной участок – 1313 м, одноцепные участки – 186 м. Назначение – электроснабжение потребителей кустовой площадки №3145</w:t>
      </w:r>
      <w:r w:rsidRPr="00013F84">
        <w:rPr>
          <w:color w:val="000000"/>
        </w:rPr>
        <w:t>.</w:t>
      </w:r>
    </w:p>
    <w:p w14:paraId="5BD6DCE7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</w:rPr>
      </w:pPr>
    </w:p>
    <w:p w14:paraId="5CE56182" w14:textId="77777777" w:rsidR="004C327F" w:rsidRPr="00013F84" w:rsidRDefault="004C327F" w:rsidP="004C327F">
      <w:pPr>
        <w:suppressAutoHyphens/>
        <w:spacing w:line="276" w:lineRule="auto"/>
        <w:ind w:firstLine="709"/>
        <w:jc w:val="both"/>
        <w:rPr>
          <w:color w:val="000000"/>
          <w:lang w:val="x-none"/>
        </w:rPr>
      </w:pPr>
      <w:r w:rsidRPr="00013F84">
        <w:rPr>
          <w:color w:val="000000"/>
          <w:lang w:val="x-none"/>
        </w:rPr>
        <w:t xml:space="preserve">ВОЛС на ПС 35/6 </w:t>
      </w:r>
      <w:proofErr w:type="spellStart"/>
      <w:r w:rsidRPr="00013F84">
        <w:rPr>
          <w:color w:val="000000"/>
          <w:lang w:val="x-none"/>
        </w:rPr>
        <w:t>кВ</w:t>
      </w:r>
      <w:proofErr w:type="spellEnd"/>
      <w:r w:rsidRPr="00013F84">
        <w:rPr>
          <w:color w:val="000000"/>
          <w:lang w:val="x-none"/>
        </w:rPr>
        <w:t xml:space="preserve"> в районе кустовой площадки № 3145</w:t>
      </w:r>
    </w:p>
    <w:p w14:paraId="66DA9F07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  <w:r w:rsidRPr="00013F84">
        <w:rPr>
          <w:color w:val="000000"/>
          <w:lang w:val="x-none"/>
        </w:rPr>
        <w:t>Проектируемая сеть связи предусматривает организацию канала передачи данных на базе ВОЛС с использованием коммутационного сетевого оборудования.</w:t>
      </w:r>
    </w:p>
    <w:p w14:paraId="6C13B179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color w:val="000000"/>
        </w:rPr>
      </w:pPr>
    </w:p>
    <w:p w14:paraId="4A8C584E" w14:textId="77777777" w:rsidR="004C327F" w:rsidRPr="00013F84" w:rsidRDefault="004C327F" w:rsidP="004C327F">
      <w:pPr>
        <w:tabs>
          <w:tab w:val="left" w:pos="709"/>
          <w:tab w:val="left" w:pos="993"/>
          <w:tab w:val="left" w:pos="1134"/>
        </w:tabs>
        <w:spacing w:line="276" w:lineRule="auto"/>
        <w:ind w:right="28" w:firstLine="709"/>
        <w:jc w:val="both"/>
        <w:rPr>
          <w:rFonts w:cs="Arial"/>
          <w:color w:val="000000"/>
        </w:rPr>
      </w:pPr>
      <w:r w:rsidRPr="00013F84">
        <w:rPr>
          <w:rFonts w:cs="Arial"/>
          <w:color w:val="000000"/>
        </w:rPr>
        <w:t xml:space="preserve">Трасса автомобильной дороги к кустовой площадке №3145 – берет начало от автомобильной дороги на куст №3133 и следует в юго-западном направлении до кустовой площадки №3145. </w:t>
      </w:r>
      <w:r w:rsidRPr="00013F84">
        <w:rPr>
          <w:color w:val="000000"/>
        </w:rPr>
        <w:t>Относится к объектам транспортной инфраструктуры, предназначенным местного подъезда, проезда пожарных, ремонтных и аварийных машин.</w:t>
      </w:r>
    </w:p>
    <w:p w14:paraId="0524912A" w14:textId="77777777" w:rsidR="004C327F" w:rsidRPr="00013F84" w:rsidRDefault="004C327F" w:rsidP="004C327F">
      <w:pPr>
        <w:tabs>
          <w:tab w:val="left" w:pos="709"/>
          <w:tab w:val="left" w:pos="993"/>
          <w:tab w:val="left" w:pos="1134"/>
        </w:tabs>
        <w:spacing w:line="276" w:lineRule="auto"/>
        <w:ind w:right="28" w:firstLine="709"/>
        <w:jc w:val="both"/>
        <w:rPr>
          <w:rFonts w:cs="Arial"/>
          <w:color w:val="000000"/>
        </w:rPr>
      </w:pPr>
      <w:r w:rsidRPr="00013F84">
        <w:rPr>
          <w:rFonts w:cs="Arial"/>
          <w:color w:val="000000"/>
        </w:rPr>
        <w:t>Протяженность трассы составляет 5089 м.</w:t>
      </w:r>
    </w:p>
    <w:p w14:paraId="66E1B027" w14:textId="77777777" w:rsidR="004C327F" w:rsidRPr="00013F84" w:rsidRDefault="004C327F" w:rsidP="004C327F">
      <w:pPr>
        <w:pStyle w:val="aff4"/>
        <w:spacing w:after="0" w:line="276" w:lineRule="auto"/>
        <w:ind w:left="0" w:firstLine="709"/>
        <w:jc w:val="both"/>
        <w:rPr>
          <w:rFonts w:cs="Arial"/>
          <w:color w:val="000000"/>
        </w:rPr>
      </w:pPr>
      <w:r w:rsidRPr="00013F84">
        <w:rPr>
          <w:rFonts w:cs="Arial"/>
          <w:color w:val="000000"/>
        </w:rPr>
        <w:t>Проектные показатели автомобильной дороги приведены в таблице 1.3</w:t>
      </w:r>
    </w:p>
    <w:p w14:paraId="7B2FB556" w14:textId="77777777" w:rsidR="004C327F" w:rsidRPr="00013F84" w:rsidRDefault="004C327F" w:rsidP="004C327F">
      <w:pPr>
        <w:tabs>
          <w:tab w:val="left" w:pos="709"/>
          <w:tab w:val="left" w:pos="993"/>
          <w:tab w:val="left" w:pos="1134"/>
        </w:tabs>
        <w:spacing w:line="276" w:lineRule="auto"/>
        <w:ind w:right="28" w:firstLine="709"/>
        <w:jc w:val="both"/>
        <w:rPr>
          <w:rFonts w:cs="Arial"/>
          <w:color w:val="000000"/>
        </w:rPr>
      </w:pPr>
      <w:r w:rsidRPr="00013F84">
        <w:rPr>
          <w:rFonts w:cs="Arial"/>
          <w:color w:val="000000"/>
        </w:rPr>
        <w:t>Таблица 1.3 – Проектные показатели линейного объекта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697"/>
        <w:gridCol w:w="1671"/>
        <w:gridCol w:w="2604"/>
      </w:tblGrid>
      <w:tr w:rsidR="004C327F" w:rsidRPr="005360C6" w14:paraId="7BC24D66" w14:textId="77777777" w:rsidTr="00EC2EBB">
        <w:trPr>
          <w:trHeight w:val="901"/>
        </w:trPr>
        <w:tc>
          <w:tcPr>
            <w:tcW w:w="5670" w:type="dxa"/>
            <w:gridSpan w:val="2"/>
            <w:vAlign w:val="center"/>
            <w:hideMark/>
          </w:tcPr>
          <w:p w14:paraId="704C9708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vAlign w:val="center"/>
            <w:hideMark/>
          </w:tcPr>
          <w:p w14:paraId="454AF23C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60C6">
              <w:rPr>
                <w:rFonts w:ascii="Times New Roman" w:hAnsi="Times New Roman"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2693" w:type="dxa"/>
            <w:vAlign w:val="center"/>
            <w:hideMark/>
          </w:tcPr>
          <w:p w14:paraId="673BCA07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4C327F" w:rsidRPr="005360C6" w14:paraId="280CC2AB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6820409B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  <w:vAlign w:val="center"/>
            <w:hideMark/>
          </w:tcPr>
          <w:p w14:paraId="385B7292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>Автомобильная дорога к кустовой площадке №</w:t>
            </w:r>
            <w:r w:rsidRPr="005360C6">
              <w:rPr>
                <w:rFonts w:ascii="Times New Roman" w:hAnsi="Times New Roman"/>
                <w:sz w:val="24"/>
                <w:szCs w:val="24"/>
              </w:rPr>
              <w:t>3145</w:t>
            </w:r>
          </w:p>
        </w:tc>
        <w:tc>
          <w:tcPr>
            <w:tcW w:w="1676" w:type="dxa"/>
            <w:vAlign w:val="center"/>
          </w:tcPr>
          <w:p w14:paraId="274712F9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AF9C51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27F" w:rsidRPr="005360C6" w14:paraId="7A46E0FA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0C94DBB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99" w:type="dxa"/>
            <w:vAlign w:val="center"/>
            <w:hideMark/>
          </w:tcPr>
          <w:p w14:paraId="45BC9FF1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 xml:space="preserve">Категория дороги согласно </w:t>
            </w:r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>СП 37.13330.2012</w:t>
            </w:r>
          </w:p>
        </w:tc>
        <w:tc>
          <w:tcPr>
            <w:tcW w:w="1676" w:type="dxa"/>
            <w:vAlign w:val="center"/>
            <w:hideMark/>
          </w:tcPr>
          <w:p w14:paraId="7050B272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62DAADB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>III-н</w:t>
            </w:r>
          </w:p>
        </w:tc>
      </w:tr>
      <w:tr w:rsidR="004C327F" w:rsidRPr="005360C6" w14:paraId="223519E9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0C31CA1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vAlign w:val="center"/>
            <w:hideMark/>
          </w:tcPr>
          <w:p w14:paraId="6D21895F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676" w:type="dxa"/>
            <w:vAlign w:val="center"/>
            <w:hideMark/>
          </w:tcPr>
          <w:p w14:paraId="3A9FFF3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270FBF92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5088,96</w:t>
            </w:r>
          </w:p>
        </w:tc>
      </w:tr>
      <w:tr w:rsidR="004C327F" w:rsidRPr="005360C6" w14:paraId="7D3C0069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6A2FB943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99" w:type="dxa"/>
            <w:vAlign w:val="center"/>
            <w:hideMark/>
          </w:tcPr>
          <w:p w14:paraId="43E33354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Основная расчетная скорость</w:t>
            </w:r>
          </w:p>
        </w:tc>
        <w:tc>
          <w:tcPr>
            <w:tcW w:w="1676" w:type="dxa"/>
            <w:vAlign w:val="center"/>
            <w:hideMark/>
          </w:tcPr>
          <w:p w14:paraId="7E34FE3F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км/ч</w:t>
            </w:r>
          </w:p>
        </w:tc>
        <w:tc>
          <w:tcPr>
            <w:tcW w:w="2693" w:type="dxa"/>
            <w:vAlign w:val="center"/>
            <w:hideMark/>
          </w:tcPr>
          <w:p w14:paraId="520AA3D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C327F" w:rsidRPr="005360C6" w14:paraId="6197504F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01E8BAC7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99" w:type="dxa"/>
            <w:vAlign w:val="center"/>
            <w:hideMark/>
          </w:tcPr>
          <w:p w14:paraId="585216DE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676" w:type="dxa"/>
            <w:vAlign w:val="center"/>
            <w:hideMark/>
          </w:tcPr>
          <w:p w14:paraId="604433CA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3383C7D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327F" w:rsidRPr="005360C6" w14:paraId="51BE992A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04F0DD8A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99" w:type="dxa"/>
            <w:vAlign w:val="center"/>
            <w:hideMark/>
          </w:tcPr>
          <w:p w14:paraId="276FADC2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676" w:type="dxa"/>
            <w:vAlign w:val="center"/>
            <w:hideMark/>
          </w:tcPr>
          <w:p w14:paraId="0269AEEB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2B680CC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C327F" w:rsidRPr="005360C6" w14:paraId="1994AA54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1806C89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99" w:type="dxa"/>
            <w:vAlign w:val="center"/>
          </w:tcPr>
          <w:p w14:paraId="5748E9CB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Ширина обочин</w:t>
            </w:r>
          </w:p>
        </w:tc>
        <w:tc>
          <w:tcPr>
            <w:tcW w:w="1676" w:type="dxa"/>
            <w:vAlign w:val="center"/>
            <w:hideMark/>
          </w:tcPr>
          <w:p w14:paraId="233DF467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1AD5DD3A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1,0(1,5)</w:t>
            </w:r>
          </w:p>
        </w:tc>
      </w:tr>
      <w:tr w:rsidR="004C327F" w:rsidRPr="005360C6" w14:paraId="6FFB066A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77570B17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99" w:type="dxa"/>
            <w:vAlign w:val="center"/>
          </w:tcPr>
          <w:p w14:paraId="6151627F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Количество водопропускных сооружений</w:t>
            </w:r>
          </w:p>
        </w:tc>
        <w:tc>
          <w:tcPr>
            <w:tcW w:w="1676" w:type="dxa"/>
            <w:vAlign w:val="center"/>
          </w:tcPr>
          <w:p w14:paraId="0A3C86C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C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vAlign w:val="center"/>
          </w:tcPr>
          <w:p w14:paraId="4F0AE4D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327F" w:rsidRPr="005360C6" w14:paraId="1AFF8396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0C3214AF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99" w:type="dxa"/>
            <w:vAlign w:val="center"/>
            <w:hideMark/>
          </w:tcPr>
          <w:p w14:paraId="785040EF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Поперечные уклоны проезжей части</w:t>
            </w:r>
          </w:p>
        </w:tc>
        <w:tc>
          <w:tcPr>
            <w:tcW w:w="1676" w:type="dxa"/>
            <w:vAlign w:val="center"/>
            <w:hideMark/>
          </w:tcPr>
          <w:p w14:paraId="39D7F5FA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693" w:type="dxa"/>
            <w:vAlign w:val="center"/>
            <w:hideMark/>
          </w:tcPr>
          <w:p w14:paraId="2D045A0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C327F" w:rsidRPr="005360C6" w14:paraId="0579630D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5767C352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999" w:type="dxa"/>
            <w:vAlign w:val="center"/>
            <w:hideMark/>
          </w:tcPr>
          <w:p w14:paraId="42BCF29C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Наибольший продольный уклон</w:t>
            </w:r>
          </w:p>
        </w:tc>
        <w:tc>
          <w:tcPr>
            <w:tcW w:w="1676" w:type="dxa"/>
            <w:vAlign w:val="center"/>
            <w:hideMark/>
          </w:tcPr>
          <w:p w14:paraId="65B431FF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693" w:type="dxa"/>
            <w:vAlign w:val="center"/>
            <w:hideMark/>
          </w:tcPr>
          <w:p w14:paraId="4CEEEFFC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C327F" w:rsidRPr="005360C6" w14:paraId="4C812F4F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1CD9AEA9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999" w:type="dxa"/>
            <w:vAlign w:val="center"/>
            <w:hideMark/>
          </w:tcPr>
          <w:p w14:paraId="660E4110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Климатический район и подрайон</w:t>
            </w:r>
          </w:p>
        </w:tc>
        <w:tc>
          <w:tcPr>
            <w:tcW w:w="1676" w:type="dxa"/>
            <w:vAlign w:val="center"/>
            <w:hideMark/>
          </w:tcPr>
          <w:p w14:paraId="4BE30171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5EBB24D7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I Д</w:t>
            </w:r>
          </w:p>
        </w:tc>
      </w:tr>
      <w:tr w:rsidR="004C327F" w:rsidRPr="005360C6" w14:paraId="1F34795A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1300D66C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999" w:type="dxa"/>
            <w:vAlign w:val="center"/>
            <w:hideMark/>
          </w:tcPr>
          <w:p w14:paraId="222EB637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Инженерно-геологические условия</w:t>
            </w:r>
          </w:p>
        </w:tc>
        <w:tc>
          <w:tcPr>
            <w:tcW w:w="1676" w:type="dxa"/>
            <w:vAlign w:val="center"/>
            <w:hideMark/>
          </w:tcPr>
          <w:p w14:paraId="751132AB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2FD1D06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>III</w:t>
            </w:r>
          </w:p>
        </w:tc>
      </w:tr>
      <w:tr w:rsidR="004C327F" w:rsidRPr="005360C6" w14:paraId="380B19FD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3B20303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999" w:type="dxa"/>
            <w:vAlign w:val="center"/>
            <w:hideMark/>
          </w:tcPr>
          <w:p w14:paraId="5CE567A5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Ветровой район</w:t>
            </w:r>
          </w:p>
        </w:tc>
        <w:tc>
          <w:tcPr>
            <w:tcW w:w="1676" w:type="dxa"/>
            <w:vAlign w:val="center"/>
            <w:hideMark/>
          </w:tcPr>
          <w:p w14:paraId="67C60659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32EE6344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I (СП 20.13330.2016), II</w:t>
            </w:r>
          </w:p>
          <w:p w14:paraId="7E6306DC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(ПУЭ);</w:t>
            </w:r>
          </w:p>
        </w:tc>
      </w:tr>
      <w:tr w:rsidR="004C327F" w:rsidRPr="005360C6" w14:paraId="2F584128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1CF0C053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999" w:type="dxa"/>
            <w:vAlign w:val="center"/>
            <w:hideMark/>
          </w:tcPr>
          <w:p w14:paraId="5B0EF995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Снеговой район</w:t>
            </w:r>
          </w:p>
        </w:tc>
        <w:tc>
          <w:tcPr>
            <w:tcW w:w="1676" w:type="dxa"/>
            <w:vAlign w:val="center"/>
            <w:hideMark/>
          </w:tcPr>
          <w:p w14:paraId="6889A344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03495541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4C327F" w:rsidRPr="005360C6" w14:paraId="3B47F5B1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67C86B41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999" w:type="dxa"/>
            <w:vAlign w:val="center"/>
            <w:hideMark/>
          </w:tcPr>
          <w:p w14:paraId="0EC797A6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Интенсивность сейсмических воздействий</w:t>
            </w:r>
          </w:p>
        </w:tc>
        <w:tc>
          <w:tcPr>
            <w:tcW w:w="1676" w:type="dxa"/>
            <w:vAlign w:val="center"/>
            <w:hideMark/>
          </w:tcPr>
          <w:p w14:paraId="1A117886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  <w:hideMark/>
          </w:tcPr>
          <w:p w14:paraId="2B496F84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0C6">
              <w:rPr>
                <w:rFonts w:ascii="Times New Roman" w:hAnsi="Times New Roman"/>
                <w:sz w:val="24"/>
                <w:szCs w:val="24"/>
              </w:rPr>
              <w:t>&lt; =</w:t>
            </w:r>
            <w:proofErr w:type="gramEnd"/>
            <w:r w:rsidRPr="005360C6">
              <w:rPr>
                <w:rFonts w:ascii="Times New Roman" w:hAnsi="Times New Roman"/>
                <w:sz w:val="24"/>
                <w:szCs w:val="24"/>
              </w:rPr>
              <w:t xml:space="preserve"> 5 баллов</w:t>
            </w:r>
          </w:p>
        </w:tc>
      </w:tr>
      <w:tr w:rsidR="004C327F" w:rsidRPr="005360C6" w14:paraId="6883CBD0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52A95FDD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999" w:type="dxa"/>
            <w:vAlign w:val="center"/>
          </w:tcPr>
          <w:p w14:paraId="46CF95F3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Объемы земляных работ (погрузка в карьере)</w:t>
            </w:r>
          </w:p>
        </w:tc>
        <w:tc>
          <w:tcPr>
            <w:tcW w:w="1676" w:type="dxa"/>
            <w:vAlign w:val="center"/>
          </w:tcPr>
          <w:p w14:paraId="24B85E0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693" w:type="dxa"/>
            <w:vAlign w:val="center"/>
          </w:tcPr>
          <w:p w14:paraId="4FFAEDDB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115903</w:t>
            </w:r>
          </w:p>
        </w:tc>
      </w:tr>
      <w:tr w:rsidR="004C327F" w:rsidRPr="005360C6" w14:paraId="46738F2C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232EE1ED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  <w:vAlign w:val="center"/>
          </w:tcPr>
          <w:p w14:paraId="589E0222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Подъездная дорога ПС 35/6 </w:t>
            </w:r>
            <w:proofErr w:type="spellStart"/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>кВ</w:t>
            </w:r>
            <w:proofErr w:type="spellEnd"/>
            <w:r w:rsidRPr="005360C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 площадкой для строительства в районе площадки № 3145.</w:t>
            </w:r>
          </w:p>
        </w:tc>
        <w:tc>
          <w:tcPr>
            <w:tcW w:w="1676" w:type="dxa"/>
            <w:vAlign w:val="center"/>
          </w:tcPr>
          <w:p w14:paraId="40C4C5AB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DFF98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27F" w:rsidRPr="005360C6" w14:paraId="7D871647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5A48657F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99" w:type="dxa"/>
            <w:vAlign w:val="center"/>
          </w:tcPr>
          <w:p w14:paraId="266AA32A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Протяженность дороги</w:t>
            </w:r>
          </w:p>
        </w:tc>
        <w:tc>
          <w:tcPr>
            <w:tcW w:w="1676" w:type="dxa"/>
            <w:vAlign w:val="center"/>
          </w:tcPr>
          <w:p w14:paraId="6402368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Align w:val="center"/>
          </w:tcPr>
          <w:p w14:paraId="43F3DD8C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46,65</w:t>
            </w:r>
          </w:p>
        </w:tc>
      </w:tr>
      <w:tr w:rsidR="004C327F" w:rsidRPr="005360C6" w14:paraId="73AC5842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426E9A81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99" w:type="dxa"/>
            <w:vAlign w:val="center"/>
          </w:tcPr>
          <w:p w14:paraId="282A1251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 xml:space="preserve">Объем земляных работ </w:t>
            </w:r>
          </w:p>
        </w:tc>
        <w:tc>
          <w:tcPr>
            <w:tcW w:w="1676" w:type="dxa"/>
            <w:vAlign w:val="center"/>
          </w:tcPr>
          <w:p w14:paraId="710D83E4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  <w:r w:rsidRPr="005360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2E89B332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12206</w:t>
            </w:r>
          </w:p>
        </w:tc>
      </w:tr>
      <w:tr w:rsidR="004C327F" w:rsidRPr="005360C6" w14:paraId="696F1F6C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35C2C6AD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  <w:vAlign w:val="center"/>
            <w:hideMark/>
          </w:tcPr>
          <w:p w14:paraId="0C4CA781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 xml:space="preserve">Кустовая площадка </w:t>
            </w:r>
            <w:r w:rsidRPr="005360C6">
              <w:rPr>
                <w:rFonts w:ascii="Times New Roman" w:hAnsi="Times New Roman"/>
                <w:sz w:val="24"/>
                <w:szCs w:val="24"/>
                <w:lang w:eastAsia="ru-RU"/>
              </w:rPr>
              <w:t>№3145</w:t>
            </w:r>
          </w:p>
        </w:tc>
        <w:tc>
          <w:tcPr>
            <w:tcW w:w="1676" w:type="dxa"/>
            <w:vAlign w:val="center"/>
          </w:tcPr>
          <w:p w14:paraId="73C2AC5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5B8E4F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27F" w:rsidRPr="005360C6" w14:paraId="0C752D9B" w14:textId="77777777" w:rsidTr="00EC2EBB">
        <w:trPr>
          <w:trHeight w:val="340"/>
        </w:trPr>
        <w:tc>
          <w:tcPr>
            <w:tcW w:w="671" w:type="dxa"/>
            <w:vAlign w:val="center"/>
            <w:hideMark/>
          </w:tcPr>
          <w:p w14:paraId="6715715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99" w:type="dxa"/>
            <w:vAlign w:val="center"/>
            <w:hideMark/>
          </w:tcPr>
          <w:p w14:paraId="3CA8E64D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Общая площадь (освоение)</w:t>
            </w:r>
          </w:p>
        </w:tc>
        <w:tc>
          <w:tcPr>
            <w:tcW w:w="1676" w:type="dxa"/>
            <w:vAlign w:val="center"/>
            <w:hideMark/>
          </w:tcPr>
          <w:p w14:paraId="3697E274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  <w:r w:rsidRPr="005360C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7BD744BE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28942</w:t>
            </w:r>
          </w:p>
        </w:tc>
      </w:tr>
      <w:tr w:rsidR="004C327F" w:rsidRPr="005360C6" w14:paraId="5478BA3B" w14:textId="77777777" w:rsidTr="00EC2EBB">
        <w:trPr>
          <w:trHeight w:val="340"/>
        </w:trPr>
        <w:tc>
          <w:tcPr>
            <w:tcW w:w="671" w:type="dxa"/>
            <w:vAlign w:val="center"/>
          </w:tcPr>
          <w:p w14:paraId="06633B19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99" w:type="dxa"/>
            <w:vAlign w:val="center"/>
          </w:tcPr>
          <w:p w14:paraId="27DEF2DE" w14:textId="77777777" w:rsidR="004C327F" w:rsidRPr="005360C6" w:rsidRDefault="004C327F" w:rsidP="00EC2EBB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 xml:space="preserve">Объем земляных работ </w:t>
            </w:r>
          </w:p>
        </w:tc>
        <w:tc>
          <w:tcPr>
            <w:tcW w:w="1676" w:type="dxa"/>
            <w:vAlign w:val="center"/>
          </w:tcPr>
          <w:p w14:paraId="2F17FEC0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м</w:t>
            </w:r>
            <w:r w:rsidRPr="005360C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4694C5E5" w14:textId="77777777" w:rsidR="004C327F" w:rsidRPr="005360C6" w:rsidRDefault="004C327F" w:rsidP="00EC2EBB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C6">
              <w:rPr>
                <w:rFonts w:ascii="Times New Roman" w:hAnsi="Times New Roman"/>
                <w:sz w:val="24"/>
                <w:szCs w:val="24"/>
              </w:rPr>
              <w:t>100770</w:t>
            </w:r>
          </w:p>
        </w:tc>
      </w:tr>
    </w:tbl>
    <w:p w14:paraId="368D53AF" w14:textId="77777777" w:rsidR="004C327F" w:rsidRPr="00BB5D57" w:rsidRDefault="004C327F" w:rsidP="004C327F">
      <w:pPr>
        <w:tabs>
          <w:tab w:val="left" w:pos="709"/>
          <w:tab w:val="left" w:pos="993"/>
          <w:tab w:val="left" w:pos="1134"/>
        </w:tabs>
        <w:spacing w:line="276" w:lineRule="auto"/>
        <w:ind w:right="28" w:firstLine="709"/>
        <w:jc w:val="both"/>
        <w:rPr>
          <w:color w:val="FF0000"/>
        </w:rPr>
      </w:pPr>
    </w:p>
    <w:p w14:paraId="66D029C7" w14:textId="77777777" w:rsidR="004C327F" w:rsidRPr="00522E5E" w:rsidRDefault="004C327F" w:rsidP="004C327F">
      <w:pPr>
        <w:jc w:val="both"/>
        <w:rPr>
          <w:color w:val="FF0000"/>
        </w:rPr>
      </w:pPr>
      <w:r w:rsidRPr="00013F84">
        <w:rPr>
          <w:color w:val="000000"/>
        </w:rPr>
        <w:t>* – технико-экономические показатели линейных объектов подлежат уточнению при архитектурно-строительном проектировании.</w:t>
      </w:r>
    </w:p>
    <w:p w14:paraId="5ADFA2E4" w14:textId="77777777" w:rsidR="004C327F" w:rsidRPr="00102D6F" w:rsidRDefault="004C327F" w:rsidP="004C327F">
      <w:pPr>
        <w:ind w:right="-144"/>
        <w:jc w:val="both"/>
        <w:rPr>
          <w:color w:val="000000" w:themeColor="text1"/>
        </w:rPr>
      </w:pPr>
    </w:p>
    <w:p w14:paraId="600C190D" w14:textId="23C7ABE1" w:rsidR="007341E5" w:rsidRDefault="007341E5" w:rsidP="005E2A09">
      <w:pPr>
        <w:jc w:val="both"/>
        <w:rPr>
          <w:sz w:val="26"/>
          <w:szCs w:val="26"/>
        </w:rPr>
      </w:pPr>
    </w:p>
    <w:sectPr w:rsidR="007341E5" w:rsidSect="00C6476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D8D8" w14:textId="77777777" w:rsidR="00D93A1C" w:rsidRDefault="00D93A1C" w:rsidP="00177C90">
      <w:r>
        <w:separator/>
      </w:r>
    </w:p>
  </w:endnote>
  <w:endnote w:type="continuationSeparator" w:id="0">
    <w:p w14:paraId="60276FF7" w14:textId="77777777" w:rsidR="00D93A1C" w:rsidRDefault="00D93A1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642566"/>
      <w:docPartObj>
        <w:docPartGallery w:val="Page Numbers (Bottom of Page)"/>
        <w:docPartUnique/>
      </w:docPartObj>
    </w:sdtPr>
    <w:sdtEndPr/>
    <w:sdtContent>
      <w:p w14:paraId="274CAC67" w14:textId="6E8B075E" w:rsidR="009C56F6" w:rsidRDefault="009C56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C4BB" w14:textId="77777777" w:rsidR="00D93A1C" w:rsidRDefault="00D93A1C" w:rsidP="00177C90">
      <w:r>
        <w:separator/>
      </w:r>
    </w:p>
  </w:footnote>
  <w:footnote w:type="continuationSeparator" w:id="0">
    <w:p w14:paraId="5B1B19D3" w14:textId="77777777" w:rsidR="00D93A1C" w:rsidRDefault="00D93A1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12973"/>
      <w:docPartObj>
        <w:docPartGallery w:val="Page Numbers (Top of Page)"/>
        <w:docPartUnique/>
      </w:docPartObj>
    </w:sdtPr>
    <w:sdtEndPr/>
    <w:sdtContent>
      <w:p w14:paraId="4B2D901E" w14:textId="1C3A9C3E" w:rsidR="00C64768" w:rsidRDefault="00C6476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70EF5" w14:textId="77777777" w:rsidR="00C64768" w:rsidRDefault="00C6476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327F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3363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56F6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1FDE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64768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A1C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4C32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2024-04-22T04:13:00Z</cp:lastPrinted>
  <dcterms:created xsi:type="dcterms:W3CDTF">2024-04-22T04:14:00Z</dcterms:created>
  <dcterms:modified xsi:type="dcterms:W3CDTF">2024-04-23T10:09:00Z</dcterms:modified>
</cp:coreProperties>
</file>