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3E39" w14:textId="77777777" w:rsidR="001A5539" w:rsidRPr="003301B0" w:rsidRDefault="001A5539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5ABD2A5" wp14:editId="1BBCE6ED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40021" w14:textId="77777777" w:rsidR="001A5539" w:rsidRPr="003301B0" w:rsidRDefault="001A5539" w:rsidP="008A141C">
      <w:pPr>
        <w:jc w:val="center"/>
        <w:rPr>
          <w:b/>
          <w:sz w:val="20"/>
        </w:rPr>
      </w:pPr>
    </w:p>
    <w:p w14:paraId="2495A95D" w14:textId="77777777" w:rsidR="001A5539" w:rsidRPr="003301B0" w:rsidRDefault="001A5539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C8F112E" w14:textId="77777777" w:rsidR="001A5539" w:rsidRPr="003301B0" w:rsidRDefault="001A5539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792D49F" w14:textId="77777777" w:rsidR="001A5539" w:rsidRPr="003301B0" w:rsidRDefault="001A5539" w:rsidP="008A141C">
      <w:pPr>
        <w:jc w:val="center"/>
        <w:rPr>
          <w:b/>
          <w:sz w:val="32"/>
          <w:szCs w:val="24"/>
        </w:rPr>
      </w:pPr>
    </w:p>
    <w:p w14:paraId="16F3B979" w14:textId="77777777" w:rsidR="001A5539" w:rsidRPr="00925532" w:rsidRDefault="001A5539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F1F050A" w14:textId="77777777" w:rsidR="001A5539" w:rsidRPr="00925532" w:rsidRDefault="001A5539" w:rsidP="003301B0">
      <w:pPr>
        <w:rPr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A5539" w:rsidRPr="00EB25FD" w14:paraId="11F5992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4111F50" w14:textId="77777777" w:rsidR="001A5539" w:rsidRPr="00EB25FD" w:rsidRDefault="001A5539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EB25FD">
              <w:rPr>
                <w:sz w:val="26"/>
                <w:szCs w:val="26"/>
              </w:rPr>
              <w:t>.04.2024</w:t>
            </w:r>
          </w:p>
        </w:tc>
        <w:tc>
          <w:tcPr>
            <w:tcW w:w="6595" w:type="dxa"/>
            <w:vMerge w:val="restart"/>
          </w:tcPr>
          <w:p w14:paraId="1FEAE8E7" w14:textId="7AA1CD90" w:rsidR="001A5539" w:rsidRPr="00EB25FD" w:rsidRDefault="001A5539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EB25FD">
              <w:rPr>
                <w:sz w:val="26"/>
                <w:szCs w:val="26"/>
              </w:rPr>
              <w:t>№</w:t>
            </w:r>
            <w:r w:rsidRPr="00EB25FD">
              <w:rPr>
                <w:sz w:val="26"/>
                <w:szCs w:val="26"/>
                <w:u w:val="single"/>
              </w:rPr>
              <w:t xml:space="preserve"> 5</w:t>
            </w:r>
            <w:r>
              <w:rPr>
                <w:sz w:val="26"/>
                <w:szCs w:val="26"/>
                <w:u w:val="single"/>
              </w:rPr>
              <w:t>83</w:t>
            </w:r>
            <w:r w:rsidRPr="00EB25FD">
              <w:rPr>
                <w:sz w:val="26"/>
                <w:szCs w:val="26"/>
                <w:u w:val="single"/>
              </w:rPr>
              <w:t>-па</w:t>
            </w:r>
          </w:p>
        </w:tc>
      </w:tr>
      <w:tr w:rsidR="001A5539" w:rsidRPr="00EB25FD" w14:paraId="5DCBA70C" w14:textId="77777777" w:rsidTr="00D63BB7">
        <w:trPr>
          <w:cantSplit/>
          <w:trHeight w:val="70"/>
        </w:trPr>
        <w:tc>
          <w:tcPr>
            <w:tcW w:w="3119" w:type="dxa"/>
          </w:tcPr>
          <w:p w14:paraId="1601E9C1" w14:textId="77777777" w:rsidR="001A5539" w:rsidRPr="00EB25FD" w:rsidRDefault="001A5539" w:rsidP="008A141C">
            <w:pPr>
              <w:rPr>
                <w:sz w:val="4"/>
                <w:szCs w:val="24"/>
              </w:rPr>
            </w:pPr>
          </w:p>
          <w:p w14:paraId="62715080" w14:textId="77777777" w:rsidR="001A5539" w:rsidRPr="00EB25FD" w:rsidRDefault="001A5539" w:rsidP="008A141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302A31F7" w14:textId="77777777" w:rsidR="001A5539" w:rsidRPr="00EB25FD" w:rsidRDefault="001A5539" w:rsidP="008A141C">
            <w:pPr>
              <w:jc w:val="right"/>
              <w:rPr>
                <w:sz w:val="20"/>
                <w:szCs w:val="24"/>
              </w:rPr>
            </w:pPr>
          </w:p>
        </w:tc>
      </w:tr>
    </w:tbl>
    <w:p w14:paraId="68D45AC9" w14:textId="77777777" w:rsidR="001A5539" w:rsidRDefault="001A5539" w:rsidP="00823591">
      <w:pPr>
        <w:jc w:val="center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г</w:t>
      </w:r>
      <w:r w:rsidRPr="00EB25FD">
        <w:rPr>
          <w:bCs/>
          <w:sz w:val="24"/>
          <w:szCs w:val="24"/>
        </w:rPr>
        <w:t>.Нефтеюганск</w:t>
      </w:r>
      <w:bookmarkEnd w:id="0"/>
      <w:proofErr w:type="spellEnd"/>
    </w:p>
    <w:p w14:paraId="2DC126B8" w14:textId="79C46C86" w:rsidR="00DE6F4F" w:rsidRDefault="00DE6F4F" w:rsidP="00DE6F4F">
      <w:pPr>
        <w:ind w:firstLine="0"/>
        <w:jc w:val="center"/>
        <w:rPr>
          <w:sz w:val="26"/>
          <w:szCs w:val="26"/>
        </w:rPr>
      </w:pPr>
    </w:p>
    <w:p w14:paraId="287E5DA5" w14:textId="7FCC00B7" w:rsidR="0074072C" w:rsidRPr="0039009E" w:rsidRDefault="000C6A20" w:rsidP="00DE6F4F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проставление администрации Нефтеюганского района </w:t>
      </w:r>
      <w:r w:rsidR="00DE6F4F">
        <w:rPr>
          <w:sz w:val="26"/>
          <w:szCs w:val="26"/>
        </w:rPr>
        <w:br/>
      </w:r>
      <w:r>
        <w:rPr>
          <w:sz w:val="26"/>
          <w:szCs w:val="26"/>
        </w:rPr>
        <w:t>от 28.12.2021 № 2333-па «</w:t>
      </w:r>
      <w:r w:rsidR="0074072C" w:rsidRPr="0039009E">
        <w:rPr>
          <w:sz w:val="26"/>
          <w:szCs w:val="26"/>
        </w:rPr>
        <w:t>О порядке составления и представления бюджетной</w:t>
      </w:r>
      <w:r w:rsidR="0039009E">
        <w:rPr>
          <w:sz w:val="26"/>
          <w:szCs w:val="26"/>
        </w:rPr>
        <w:t xml:space="preserve"> </w:t>
      </w:r>
      <w:r w:rsidR="00DE6F4F">
        <w:rPr>
          <w:sz w:val="26"/>
          <w:szCs w:val="26"/>
        </w:rPr>
        <w:br/>
      </w:r>
      <w:r w:rsidR="0074072C" w:rsidRPr="0039009E">
        <w:rPr>
          <w:sz w:val="26"/>
          <w:szCs w:val="26"/>
        </w:rPr>
        <w:t xml:space="preserve">и бухгалтерской (финансовой) отчетности об исполнении бюджета </w:t>
      </w:r>
      <w:r w:rsidR="00DE6F4F">
        <w:rPr>
          <w:sz w:val="26"/>
          <w:szCs w:val="26"/>
        </w:rPr>
        <w:br/>
      </w:r>
      <w:r w:rsidR="0074072C" w:rsidRPr="0039009E">
        <w:rPr>
          <w:sz w:val="26"/>
          <w:szCs w:val="26"/>
        </w:rPr>
        <w:t>Нефтеюганского района</w:t>
      </w:r>
      <w:r w:rsidR="00D345FF">
        <w:rPr>
          <w:sz w:val="26"/>
          <w:szCs w:val="26"/>
        </w:rPr>
        <w:t>»</w:t>
      </w:r>
      <w:r w:rsidR="0074072C" w:rsidRPr="0039009E">
        <w:rPr>
          <w:sz w:val="26"/>
          <w:szCs w:val="26"/>
        </w:rPr>
        <w:t xml:space="preserve">  </w:t>
      </w:r>
    </w:p>
    <w:p w14:paraId="12DB48A1" w14:textId="50447620" w:rsidR="0074072C" w:rsidRDefault="0074072C" w:rsidP="00DE6F4F">
      <w:pPr>
        <w:ind w:firstLine="180"/>
        <w:jc w:val="center"/>
        <w:rPr>
          <w:sz w:val="26"/>
          <w:szCs w:val="26"/>
        </w:rPr>
      </w:pPr>
    </w:p>
    <w:p w14:paraId="6D747706" w14:textId="77777777" w:rsidR="00DE6F4F" w:rsidRPr="0039009E" w:rsidRDefault="00DE6F4F" w:rsidP="00DE6F4F">
      <w:pPr>
        <w:ind w:firstLine="180"/>
        <w:jc w:val="center"/>
        <w:rPr>
          <w:sz w:val="26"/>
          <w:szCs w:val="26"/>
        </w:rPr>
      </w:pPr>
    </w:p>
    <w:p w14:paraId="017DF91F" w14:textId="77777777" w:rsidR="0074072C" w:rsidRPr="0039009E" w:rsidRDefault="00B44CA0" w:rsidP="00DE6F4F">
      <w:pPr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В</w:t>
      </w:r>
      <w:r w:rsidR="00250687">
        <w:rPr>
          <w:sz w:val="26"/>
          <w:szCs w:val="26"/>
        </w:rPr>
        <w:t xml:space="preserve"> связи с организационными и структурными </w:t>
      </w:r>
      <w:r w:rsidR="00373EE6">
        <w:rPr>
          <w:sz w:val="26"/>
          <w:szCs w:val="26"/>
        </w:rPr>
        <w:t>изменениями в</w:t>
      </w:r>
      <w:r w:rsidR="00250687">
        <w:rPr>
          <w:sz w:val="26"/>
          <w:szCs w:val="26"/>
        </w:rPr>
        <w:t xml:space="preserve"> администрации Нефтеюганского района</w:t>
      </w:r>
      <w:r w:rsidR="002F76FB">
        <w:rPr>
          <w:sz w:val="26"/>
          <w:szCs w:val="26"/>
        </w:rPr>
        <w:t xml:space="preserve"> </w:t>
      </w:r>
      <w:r w:rsidR="0074072C" w:rsidRPr="0039009E">
        <w:rPr>
          <w:sz w:val="26"/>
          <w:szCs w:val="26"/>
        </w:rPr>
        <w:t>п о с т а н о в л я ю:</w:t>
      </w:r>
    </w:p>
    <w:p w14:paraId="58CAC951" w14:textId="77777777" w:rsidR="0074072C" w:rsidRPr="0039009E" w:rsidRDefault="0074072C" w:rsidP="00DE6F4F">
      <w:pPr>
        <w:tabs>
          <w:tab w:val="left" w:pos="709"/>
          <w:tab w:val="left" w:pos="1276"/>
        </w:tabs>
        <w:overflowPunct/>
        <w:ind w:firstLine="709"/>
        <w:textAlignment w:val="auto"/>
        <w:rPr>
          <w:sz w:val="26"/>
          <w:szCs w:val="26"/>
        </w:rPr>
      </w:pPr>
    </w:p>
    <w:p w14:paraId="0DBD4330" w14:textId="2298502D" w:rsidR="0074134B" w:rsidRPr="00AF3838" w:rsidRDefault="0074343F" w:rsidP="00DE6F4F">
      <w:pPr>
        <w:pStyle w:val="a6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D345FF" w:rsidRPr="00D345FF">
        <w:rPr>
          <w:sz w:val="26"/>
          <w:szCs w:val="26"/>
        </w:rPr>
        <w:t xml:space="preserve">в </w:t>
      </w:r>
      <w:r w:rsidR="00360247">
        <w:rPr>
          <w:sz w:val="26"/>
          <w:szCs w:val="26"/>
        </w:rPr>
        <w:t xml:space="preserve">приложение к </w:t>
      </w:r>
      <w:r w:rsidR="00D345FF" w:rsidRPr="00D345FF">
        <w:rPr>
          <w:sz w:val="26"/>
          <w:szCs w:val="26"/>
        </w:rPr>
        <w:t>постановлени</w:t>
      </w:r>
      <w:r w:rsidR="00360247">
        <w:rPr>
          <w:sz w:val="26"/>
          <w:szCs w:val="26"/>
        </w:rPr>
        <w:t>ю</w:t>
      </w:r>
      <w:r w:rsidR="00D345FF" w:rsidRPr="00D345FF">
        <w:rPr>
          <w:sz w:val="26"/>
          <w:szCs w:val="26"/>
        </w:rPr>
        <w:t xml:space="preserve"> администрации Нефтеюганского района от 28.12.2021 № 2333-па «О порядке составления и представления бюджетной и бухгалтерской (финансовой) отчетности об исполнении бюджета Нефтеюганского района»</w:t>
      </w:r>
      <w:r w:rsidR="00D345FF">
        <w:rPr>
          <w:sz w:val="26"/>
          <w:szCs w:val="26"/>
        </w:rPr>
        <w:t xml:space="preserve">, </w:t>
      </w:r>
      <w:r>
        <w:rPr>
          <w:sz w:val="26"/>
          <w:szCs w:val="26"/>
        </w:rPr>
        <w:t>следующие изменения:</w:t>
      </w:r>
      <w:r w:rsidR="00D345FF" w:rsidRPr="00D345FF">
        <w:rPr>
          <w:sz w:val="26"/>
          <w:szCs w:val="26"/>
        </w:rPr>
        <w:t xml:space="preserve"> </w:t>
      </w:r>
    </w:p>
    <w:p w14:paraId="30C7389E" w14:textId="39241405" w:rsidR="00ED3E25" w:rsidRDefault="0074134B" w:rsidP="00DE6F4F">
      <w:pPr>
        <w:pStyle w:val="a6"/>
        <w:numPr>
          <w:ilvl w:val="1"/>
          <w:numId w:val="6"/>
        </w:numPr>
        <w:tabs>
          <w:tab w:val="left" w:pos="709"/>
          <w:tab w:val="left" w:pos="1134"/>
          <w:tab w:val="left" w:pos="1276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В пункте 2 слова «Управление отчетности и программно-целевого планирования (далее – Управление)» заменить </w:t>
      </w:r>
      <w:r w:rsidR="00ED3E25">
        <w:rPr>
          <w:sz w:val="26"/>
          <w:szCs w:val="26"/>
        </w:rPr>
        <w:t>словами «Отдел планирования, анализа и отчетности (далее – Отдел)»</w:t>
      </w:r>
      <w:r w:rsidR="00A351C5">
        <w:rPr>
          <w:sz w:val="26"/>
          <w:szCs w:val="26"/>
        </w:rPr>
        <w:t>.</w:t>
      </w:r>
    </w:p>
    <w:p w14:paraId="65D3D75E" w14:textId="67E72384" w:rsidR="0074134B" w:rsidRPr="00197C36" w:rsidRDefault="000F6F82" w:rsidP="00DE6F4F">
      <w:pPr>
        <w:pStyle w:val="a6"/>
        <w:numPr>
          <w:ilvl w:val="1"/>
          <w:numId w:val="6"/>
        </w:numPr>
        <w:tabs>
          <w:tab w:val="left" w:pos="709"/>
          <w:tab w:val="left" w:pos="1134"/>
          <w:tab w:val="left" w:pos="1276"/>
        </w:tabs>
        <w:ind w:left="0" w:firstLine="709"/>
        <w:rPr>
          <w:sz w:val="26"/>
          <w:szCs w:val="26"/>
        </w:rPr>
      </w:pPr>
      <w:r w:rsidRPr="00197C36">
        <w:rPr>
          <w:sz w:val="26"/>
          <w:szCs w:val="26"/>
        </w:rPr>
        <w:t>Пункт</w:t>
      </w:r>
      <w:r w:rsidR="00A47E00" w:rsidRPr="00197C36">
        <w:rPr>
          <w:sz w:val="26"/>
          <w:szCs w:val="26"/>
        </w:rPr>
        <w:t>ы</w:t>
      </w:r>
      <w:r w:rsidRPr="00197C36">
        <w:rPr>
          <w:sz w:val="26"/>
          <w:szCs w:val="26"/>
        </w:rPr>
        <w:t xml:space="preserve"> 4 </w:t>
      </w:r>
      <w:r w:rsidR="00A47E00" w:rsidRPr="00197C36">
        <w:rPr>
          <w:sz w:val="26"/>
          <w:szCs w:val="26"/>
        </w:rPr>
        <w:t xml:space="preserve">– 6 </w:t>
      </w:r>
      <w:r w:rsidRPr="00197C36">
        <w:rPr>
          <w:sz w:val="26"/>
          <w:szCs w:val="26"/>
        </w:rPr>
        <w:t>изложить в следующей редакции:</w:t>
      </w:r>
    </w:p>
    <w:p w14:paraId="472702D8" w14:textId="606B32E9" w:rsidR="00960E4E" w:rsidRPr="00960E4E" w:rsidRDefault="00712212" w:rsidP="00DE6F4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«4. </w:t>
      </w:r>
      <w:r w:rsidR="00960E4E" w:rsidRPr="00960E4E">
        <w:rPr>
          <w:sz w:val="26"/>
          <w:szCs w:val="26"/>
        </w:rPr>
        <w:t xml:space="preserve">Промежуточная бюджетная и бухгалтерская отчетность (месячная, квартальная) предоставляется в </w:t>
      </w:r>
      <w:r w:rsidR="00960E4E">
        <w:rPr>
          <w:sz w:val="26"/>
          <w:szCs w:val="26"/>
        </w:rPr>
        <w:t>Отдел</w:t>
      </w:r>
      <w:r w:rsidR="00960E4E" w:rsidRPr="00960E4E">
        <w:rPr>
          <w:sz w:val="26"/>
          <w:szCs w:val="26"/>
        </w:rPr>
        <w:t xml:space="preserve"> в электронном виде с использованием усиленной квалифицированной электронной подписи руководителя и главного бухгалтера главного распорядителя средств бюджета района посредством программного комплекса «Web-Консолидация». </w:t>
      </w:r>
    </w:p>
    <w:p w14:paraId="3EA4EB91" w14:textId="0FD7DA61" w:rsidR="00960E4E" w:rsidRDefault="00960E4E" w:rsidP="00DE6F4F">
      <w:pPr>
        <w:pStyle w:val="a6"/>
        <w:tabs>
          <w:tab w:val="left" w:pos="709"/>
        </w:tabs>
        <w:ind w:left="0" w:firstLine="709"/>
        <w:rPr>
          <w:sz w:val="26"/>
          <w:szCs w:val="26"/>
        </w:rPr>
      </w:pPr>
      <w:r w:rsidRPr="00450EC5">
        <w:rPr>
          <w:sz w:val="26"/>
          <w:szCs w:val="26"/>
        </w:rPr>
        <w:t xml:space="preserve">Годовая бюджетная и бухгалтерская отчетность предоставляется в </w:t>
      </w:r>
      <w:r>
        <w:rPr>
          <w:sz w:val="26"/>
          <w:szCs w:val="26"/>
        </w:rPr>
        <w:t>Отдел</w:t>
      </w:r>
      <w:r w:rsidRPr="00450EC5">
        <w:rPr>
          <w:sz w:val="26"/>
          <w:szCs w:val="26"/>
        </w:rPr>
        <w:t xml:space="preserve"> </w:t>
      </w:r>
      <w:r w:rsidR="00DE6F4F">
        <w:rPr>
          <w:sz w:val="26"/>
          <w:szCs w:val="26"/>
        </w:rPr>
        <w:br/>
      </w:r>
      <w:r w:rsidRPr="00450EC5">
        <w:rPr>
          <w:sz w:val="26"/>
          <w:szCs w:val="26"/>
        </w:rPr>
        <w:t xml:space="preserve">в электронном виде с использованием усиленной квалифицированной электронной подписи руководителя и главного бухгалтера главного распорядителя средств бюджета района посредством программного комплекса «Web-Консолидация» и на бумажном носителе, в соответствии с разделом </w:t>
      </w:r>
      <w:r w:rsidRPr="00450EC5">
        <w:rPr>
          <w:sz w:val="26"/>
          <w:szCs w:val="26"/>
          <w:lang w:val="en-US"/>
        </w:rPr>
        <w:t>II</w:t>
      </w:r>
      <w:r w:rsidRPr="00450EC5">
        <w:rPr>
          <w:sz w:val="26"/>
          <w:szCs w:val="26"/>
        </w:rPr>
        <w:t xml:space="preserve"> Инструкции № 191н</w:t>
      </w:r>
      <w:r>
        <w:rPr>
          <w:sz w:val="26"/>
          <w:szCs w:val="26"/>
        </w:rPr>
        <w:t>, № 33н</w:t>
      </w:r>
      <w:r w:rsidRPr="00450EC5">
        <w:rPr>
          <w:sz w:val="26"/>
          <w:szCs w:val="26"/>
        </w:rPr>
        <w:t>.</w:t>
      </w:r>
    </w:p>
    <w:p w14:paraId="57EDDE02" w14:textId="66E17ADA" w:rsidR="00960E4E" w:rsidRPr="00450EC5" w:rsidRDefault="00960E4E" w:rsidP="00DE6F4F">
      <w:pPr>
        <w:pStyle w:val="a6"/>
        <w:overflowPunct/>
        <w:ind w:left="0" w:firstLine="709"/>
        <w:textAlignment w:val="auto"/>
        <w:rPr>
          <w:rFonts w:ascii="Arial" w:eastAsiaTheme="minorHAnsi" w:hAnsi="Arial" w:cs="Arial"/>
          <w:sz w:val="20"/>
          <w:lang w:eastAsia="en-US"/>
        </w:rPr>
      </w:pPr>
      <w:r w:rsidRPr="00450EC5">
        <w:rPr>
          <w:sz w:val="26"/>
          <w:szCs w:val="26"/>
        </w:rPr>
        <w:t xml:space="preserve">В случае отсутствия форм отчетности в </w:t>
      </w:r>
      <w:r w:rsidRPr="00450EC5">
        <w:rPr>
          <w:rFonts w:eastAsiaTheme="minorHAnsi"/>
          <w:sz w:val="26"/>
          <w:szCs w:val="26"/>
          <w:lang w:eastAsia="en-US"/>
        </w:rPr>
        <w:t xml:space="preserve">программном комплексе </w:t>
      </w:r>
      <w:r w:rsidR="00DE6F4F">
        <w:rPr>
          <w:rFonts w:eastAsiaTheme="minorHAnsi"/>
          <w:sz w:val="26"/>
          <w:szCs w:val="26"/>
          <w:lang w:eastAsia="en-US"/>
        </w:rPr>
        <w:br/>
      </w:r>
      <w:r w:rsidRPr="00450EC5">
        <w:rPr>
          <w:rFonts w:eastAsiaTheme="minorHAnsi"/>
          <w:sz w:val="26"/>
          <w:szCs w:val="26"/>
          <w:lang w:eastAsia="en-US"/>
        </w:rPr>
        <w:t>«</w:t>
      </w:r>
      <w:r w:rsidRPr="00450EC5">
        <w:rPr>
          <w:sz w:val="26"/>
          <w:szCs w:val="26"/>
          <w:lang w:val="en-US"/>
        </w:rPr>
        <w:t>Web</w:t>
      </w:r>
      <w:r w:rsidRPr="00450EC5">
        <w:rPr>
          <w:sz w:val="26"/>
          <w:szCs w:val="26"/>
        </w:rPr>
        <w:t xml:space="preserve">-Консолидация», бюджетная и бухгалтерская отчетность (таблицы, расшифровки, пояснительные записки и т.п.) предоставляются в </w:t>
      </w:r>
      <w:r>
        <w:rPr>
          <w:sz w:val="26"/>
          <w:szCs w:val="26"/>
        </w:rPr>
        <w:t>Отдел</w:t>
      </w:r>
      <w:r w:rsidRPr="00450EC5">
        <w:rPr>
          <w:sz w:val="26"/>
          <w:szCs w:val="26"/>
        </w:rPr>
        <w:t xml:space="preserve"> в электронном </w:t>
      </w:r>
      <w:r w:rsidRPr="00450EC5">
        <w:rPr>
          <w:sz w:val="26"/>
          <w:szCs w:val="26"/>
        </w:rPr>
        <w:br/>
        <w:t xml:space="preserve">и сканированном виде в форматах </w:t>
      </w:r>
      <w:r w:rsidRPr="00450EC5">
        <w:rPr>
          <w:sz w:val="26"/>
          <w:szCs w:val="26"/>
          <w:lang w:val="en-US"/>
        </w:rPr>
        <w:t>Word</w:t>
      </w:r>
      <w:r w:rsidRPr="00450EC5">
        <w:rPr>
          <w:sz w:val="26"/>
          <w:szCs w:val="26"/>
        </w:rPr>
        <w:t xml:space="preserve"> и </w:t>
      </w:r>
      <w:r w:rsidRPr="00450EC5">
        <w:rPr>
          <w:sz w:val="26"/>
          <w:szCs w:val="26"/>
          <w:lang w:val="en-US"/>
        </w:rPr>
        <w:t>Excel</w:t>
      </w:r>
      <w:r w:rsidRPr="00450EC5">
        <w:rPr>
          <w:sz w:val="26"/>
          <w:szCs w:val="26"/>
        </w:rPr>
        <w:t>, подписанные руководителем, главным бухгалтером и исполнителем, на электронный адрес начальника управления – главного бухгалтера в сроки, установленные приложением к Порядку</w:t>
      </w:r>
      <w:r>
        <w:rPr>
          <w:sz w:val="26"/>
          <w:szCs w:val="26"/>
        </w:rPr>
        <w:t>.</w:t>
      </w:r>
    </w:p>
    <w:p w14:paraId="3EDE4705" w14:textId="1DC2B247" w:rsidR="001D7608" w:rsidRPr="00197C36" w:rsidRDefault="001D7608" w:rsidP="00DE6F4F">
      <w:pPr>
        <w:tabs>
          <w:tab w:val="left" w:pos="567"/>
          <w:tab w:val="left" w:pos="993"/>
        </w:tabs>
        <w:overflowPunct/>
        <w:textAlignment w:val="auto"/>
        <w:rPr>
          <w:sz w:val="26"/>
          <w:szCs w:val="26"/>
        </w:rPr>
      </w:pPr>
      <w:r w:rsidRPr="00197C36">
        <w:rPr>
          <w:sz w:val="26"/>
          <w:szCs w:val="26"/>
        </w:rPr>
        <w:t xml:space="preserve">5. В состав бюджетной и бухгалтерской отчетности, представляемой </w:t>
      </w:r>
      <w:r w:rsidRPr="00197C36">
        <w:rPr>
          <w:sz w:val="26"/>
          <w:szCs w:val="26"/>
        </w:rPr>
        <w:br/>
        <w:t>в Отдел, включаются:</w:t>
      </w:r>
    </w:p>
    <w:p w14:paraId="705760D5" w14:textId="57009FE6" w:rsidR="001D7608" w:rsidRPr="001D7608" w:rsidRDefault="001D7608" w:rsidP="00DE6F4F">
      <w:pPr>
        <w:tabs>
          <w:tab w:val="left" w:pos="567"/>
          <w:tab w:val="left" w:pos="1162"/>
        </w:tabs>
        <w:overflowPunct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1D7608">
        <w:rPr>
          <w:sz w:val="26"/>
          <w:szCs w:val="26"/>
        </w:rPr>
        <w:t xml:space="preserve">Формы отчетов, установленные </w:t>
      </w:r>
      <w:hyperlink r:id="rId9" w:history="1">
        <w:r w:rsidRPr="001D7608">
          <w:rPr>
            <w:sz w:val="26"/>
            <w:szCs w:val="26"/>
          </w:rPr>
          <w:t>пунктом 11.1</w:t>
        </w:r>
      </w:hyperlink>
      <w:r w:rsidRPr="001D7608">
        <w:rPr>
          <w:sz w:val="26"/>
          <w:szCs w:val="26"/>
        </w:rPr>
        <w:t xml:space="preserve"> Инструкции № 191н, пунктом 12 Инструкции  № 33н.</w:t>
      </w:r>
    </w:p>
    <w:p w14:paraId="632AB94C" w14:textId="230ACEEF" w:rsidR="001D7608" w:rsidRDefault="001D7608" w:rsidP="00DE6F4F">
      <w:pPr>
        <w:tabs>
          <w:tab w:val="left" w:pos="567"/>
          <w:tab w:val="left" w:pos="1162"/>
        </w:tabs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1D7608">
        <w:rPr>
          <w:sz w:val="26"/>
          <w:szCs w:val="26"/>
        </w:rPr>
        <w:t xml:space="preserve">Дополнительные формы бюджетной и бухгалтерской отчетности, установленные </w:t>
      </w:r>
      <w:r>
        <w:rPr>
          <w:sz w:val="26"/>
          <w:szCs w:val="26"/>
        </w:rPr>
        <w:t>Отделом</w:t>
      </w:r>
      <w:r w:rsidRPr="001D7608">
        <w:rPr>
          <w:sz w:val="26"/>
          <w:szCs w:val="26"/>
        </w:rPr>
        <w:t xml:space="preserve"> для представления подведомственными ему субъектами отчетности в составе месячной, квартальной, годовой отчетности</w:t>
      </w:r>
      <w:r w:rsidR="005A2EA8">
        <w:rPr>
          <w:sz w:val="26"/>
          <w:szCs w:val="26"/>
        </w:rPr>
        <w:t>.</w:t>
      </w:r>
    </w:p>
    <w:p w14:paraId="5679C8EF" w14:textId="0100976D" w:rsidR="004E0A57" w:rsidRPr="004E0A57" w:rsidRDefault="004E0A57" w:rsidP="00DE6F4F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overflowPunct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4E0A57">
        <w:rPr>
          <w:sz w:val="26"/>
          <w:szCs w:val="26"/>
        </w:rPr>
        <w:t xml:space="preserve">Месячная, квартальная бюджетная и бухгалтерская отчетность представляется в </w:t>
      </w:r>
      <w:r>
        <w:rPr>
          <w:sz w:val="26"/>
          <w:szCs w:val="26"/>
        </w:rPr>
        <w:t>Отдел</w:t>
      </w:r>
      <w:r w:rsidRPr="004E0A57">
        <w:rPr>
          <w:sz w:val="26"/>
          <w:szCs w:val="26"/>
        </w:rPr>
        <w:t xml:space="preserve"> субъектами отчетности в сроки, установленные приложением к Порядку.</w:t>
      </w:r>
    </w:p>
    <w:p w14:paraId="191E6519" w14:textId="77777777" w:rsidR="004E0A57" w:rsidRDefault="004E0A57" w:rsidP="00DE6F4F">
      <w:pPr>
        <w:pStyle w:val="a6"/>
        <w:tabs>
          <w:tab w:val="left" w:pos="567"/>
          <w:tab w:val="left" w:pos="994"/>
        </w:tabs>
        <w:overflowPunct/>
        <w:ind w:left="0" w:firstLine="709"/>
        <w:textAlignment w:val="auto"/>
        <w:rPr>
          <w:sz w:val="26"/>
          <w:szCs w:val="26"/>
        </w:rPr>
      </w:pPr>
      <w:r w:rsidRPr="00A318A1">
        <w:rPr>
          <w:sz w:val="26"/>
          <w:szCs w:val="26"/>
        </w:rPr>
        <w:t xml:space="preserve">Годовая бюджетная и бухгалтерская отчетность предоставляется субъектами отчетности, в </w:t>
      </w:r>
      <w:r>
        <w:rPr>
          <w:sz w:val="26"/>
          <w:szCs w:val="26"/>
        </w:rPr>
        <w:t xml:space="preserve">сроки, согласно приложению </w:t>
      </w:r>
      <w:r w:rsidRPr="00A318A1">
        <w:rPr>
          <w:sz w:val="26"/>
          <w:szCs w:val="26"/>
        </w:rPr>
        <w:t>к Порядку.</w:t>
      </w:r>
    </w:p>
    <w:p w14:paraId="3E19359E" w14:textId="55EF7305" w:rsidR="004E0A57" w:rsidRPr="00A318A1" w:rsidRDefault="004E0A57" w:rsidP="00DE6F4F">
      <w:pPr>
        <w:pStyle w:val="a6"/>
        <w:tabs>
          <w:tab w:val="left" w:pos="567"/>
          <w:tab w:val="left" w:pos="994"/>
        </w:tabs>
        <w:overflowPunct/>
        <w:ind w:left="0" w:firstLine="709"/>
        <w:textAlignment w:val="auto"/>
        <w:rPr>
          <w:sz w:val="26"/>
          <w:szCs w:val="26"/>
        </w:rPr>
      </w:pPr>
      <w:r w:rsidRPr="008A6E3E">
        <w:rPr>
          <w:sz w:val="26"/>
          <w:szCs w:val="26"/>
        </w:rPr>
        <w:t xml:space="preserve">В случае отсутствия форм отчетности в программном комплексе </w:t>
      </w:r>
      <w:r>
        <w:rPr>
          <w:sz w:val="26"/>
          <w:szCs w:val="26"/>
        </w:rPr>
        <w:br/>
      </w:r>
      <w:r w:rsidRPr="008A6E3E">
        <w:rPr>
          <w:sz w:val="26"/>
          <w:szCs w:val="26"/>
        </w:rPr>
        <w:t>«</w:t>
      </w:r>
      <w:r w:rsidRPr="008A6E3E">
        <w:rPr>
          <w:sz w:val="26"/>
          <w:szCs w:val="26"/>
          <w:lang w:val="en-US"/>
        </w:rPr>
        <w:t>Web</w:t>
      </w:r>
      <w:r w:rsidRPr="008A6E3E">
        <w:rPr>
          <w:sz w:val="26"/>
          <w:szCs w:val="26"/>
        </w:rPr>
        <w:t>-Консолидация», бюджетная и бухгалтерская отчетность (</w:t>
      </w:r>
      <w:r>
        <w:rPr>
          <w:sz w:val="26"/>
          <w:szCs w:val="26"/>
        </w:rPr>
        <w:t xml:space="preserve">приложения, </w:t>
      </w:r>
      <w:r w:rsidRPr="008A6E3E">
        <w:rPr>
          <w:sz w:val="26"/>
          <w:szCs w:val="26"/>
        </w:rPr>
        <w:t>таблицы, расшифровки, пояснительные записки и т.п.) предоставля</w:t>
      </w:r>
      <w:r>
        <w:rPr>
          <w:sz w:val="26"/>
          <w:szCs w:val="26"/>
        </w:rPr>
        <w:t>ю</w:t>
      </w:r>
      <w:r w:rsidRPr="008A6E3E">
        <w:rPr>
          <w:sz w:val="26"/>
          <w:szCs w:val="26"/>
        </w:rPr>
        <w:t xml:space="preserve">тся в </w:t>
      </w:r>
      <w:r>
        <w:rPr>
          <w:sz w:val="26"/>
          <w:szCs w:val="26"/>
        </w:rPr>
        <w:t>Отдел</w:t>
      </w:r>
      <w:r w:rsidRPr="008A6E3E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8A6E3E">
        <w:rPr>
          <w:sz w:val="26"/>
          <w:szCs w:val="26"/>
        </w:rPr>
        <w:t>в соответствие с Порядко</w:t>
      </w:r>
      <w:r>
        <w:rPr>
          <w:sz w:val="26"/>
          <w:szCs w:val="26"/>
        </w:rPr>
        <w:t xml:space="preserve">м и </w:t>
      </w:r>
      <w:r w:rsidRPr="008A6E3E">
        <w:rPr>
          <w:sz w:val="26"/>
          <w:szCs w:val="26"/>
        </w:rPr>
        <w:t>Протокол</w:t>
      </w:r>
      <w:r>
        <w:rPr>
          <w:sz w:val="26"/>
          <w:szCs w:val="26"/>
        </w:rPr>
        <w:t>ом</w:t>
      </w:r>
      <w:r w:rsidRPr="008A6E3E">
        <w:rPr>
          <w:sz w:val="26"/>
          <w:szCs w:val="26"/>
        </w:rPr>
        <w:t xml:space="preserve"> </w:t>
      </w:r>
      <w:r>
        <w:rPr>
          <w:sz w:val="26"/>
          <w:szCs w:val="26"/>
        </w:rPr>
        <w:t>приемки дополнительных форм бюджетной и бухгалтерской отчетности</w:t>
      </w:r>
      <w:r w:rsidRPr="008A6E3E">
        <w:rPr>
          <w:sz w:val="26"/>
          <w:szCs w:val="26"/>
        </w:rPr>
        <w:t>, согласно приложению №</w:t>
      </w:r>
      <w:r>
        <w:rPr>
          <w:sz w:val="26"/>
          <w:szCs w:val="26"/>
        </w:rPr>
        <w:t xml:space="preserve"> 2</w:t>
      </w:r>
      <w:r w:rsidRPr="008A6E3E">
        <w:rPr>
          <w:sz w:val="26"/>
          <w:szCs w:val="26"/>
        </w:rPr>
        <w:t xml:space="preserve"> к Порядку</w:t>
      </w:r>
      <w:r>
        <w:rPr>
          <w:sz w:val="26"/>
          <w:szCs w:val="26"/>
        </w:rPr>
        <w:t>.</w:t>
      </w:r>
      <w:r w:rsidR="001D279B">
        <w:rPr>
          <w:sz w:val="26"/>
          <w:szCs w:val="26"/>
        </w:rPr>
        <w:t>».</w:t>
      </w:r>
    </w:p>
    <w:p w14:paraId="0746C4C2" w14:textId="397D6D65" w:rsidR="00A745E5" w:rsidRPr="008B2558" w:rsidRDefault="004B27C7" w:rsidP="00DE6F4F">
      <w:pPr>
        <w:pStyle w:val="a6"/>
        <w:numPr>
          <w:ilvl w:val="1"/>
          <w:numId w:val="6"/>
        </w:numPr>
        <w:tabs>
          <w:tab w:val="left" w:pos="709"/>
          <w:tab w:val="left" w:pos="1134"/>
          <w:tab w:val="left" w:pos="1276"/>
        </w:tabs>
        <w:ind w:left="0" w:firstLine="709"/>
        <w:rPr>
          <w:sz w:val="26"/>
          <w:szCs w:val="26"/>
        </w:rPr>
      </w:pPr>
      <w:r w:rsidRPr="008B2558">
        <w:rPr>
          <w:sz w:val="26"/>
          <w:szCs w:val="26"/>
        </w:rPr>
        <w:t>В</w:t>
      </w:r>
      <w:r w:rsidR="00A745E5" w:rsidRPr="008B2558">
        <w:rPr>
          <w:sz w:val="26"/>
          <w:szCs w:val="26"/>
        </w:rPr>
        <w:t xml:space="preserve"> абзаце первом пункта 9 слов</w:t>
      </w:r>
      <w:r w:rsidR="00491F53" w:rsidRPr="008B2558">
        <w:rPr>
          <w:sz w:val="26"/>
          <w:szCs w:val="26"/>
        </w:rPr>
        <w:t>о</w:t>
      </w:r>
      <w:r w:rsidR="00A745E5" w:rsidRPr="008B2558">
        <w:rPr>
          <w:sz w:val="26"/>
          <w:szCs w:val="26"/>
        </w:rPr>
        <w:t xml:space="preserve"> «Управление» заменить слов</w:t>
      </w:r>
      <w:r w:rsidR="00491F53" w:rsidRPr="008B2558">
        <w:rPr>
          <w:sz w:val="26"/>
          <w:szCs w:val="26"/>
        </w:rPr>
        <w:t>ом</w:t>
      </w:r>
      <w:r w:rsidR="00A745E5" w:rsidRPr="008B2558">
        <w:rPr>
          <w:sz w:val="26"/>
          <w:szCs w:val="26"/>
        </w:rPr>
        <w:t xml:space="preserve"> «Отдел»</w:t>
      </w:r>
      <w:r w:rsidR="00DE6F4F">
        <w:rPr>
          <w:sz w:val="26"/>
          <w:szCs w:val="26"/>
        </w:rPr>
        <w:t>.</w:t>
      </w:r>
    </w:p>
    <w:p w14:paraId="40F6FB4D" w14:textId="3EBA26FD" w:rsidR="004B27C7" w:rsidRPr="008B2558" w:rsidRDefault="00A745E5" w:rsidP="00DE6F4F">
      <w:pPr>
        <w:pStyle w:val="a6"/>
        <w:numPr>
          <w:ilvl w:val="1"/>
          <w:numId w:val="6"/>
        </w:numPr>
        <w:tabs>
          <w:tab w:val="left" w:pos="709"/>
          <w:tab w:val="left" w:pos="1134"/>
          <w:tab w:val="left" w:pos="1276"/>
        </w:tabs>
        <w:ind w:left="0" w:firstLine="709"/>
        <w:rPr>
          <w:sz w:val="26"/>
          <w:szCs w:val="26"/>
        </w:rPr>
      </w:pPr>
      <w:r w:rsidRPr="008B2558">
        <w:rPr>
          <w:sz w:val="26"/>
          <w:szCs w:val="26"/>
        </w:rPr>
        <w:t xml:space="preserve">В пункте </w:t>
      </w:r>
      <w:r w:rsidR="004B27C7" w:rsidRPr="008B2558">
        <w:rPr>
          <w:sz w:val="26"/>
          <w:szCs w:val="26"/>
        </w:rPr>
        <w:t>10 слов</w:t>
      </w:r>
      <w:r w:rsidR="001B78A3" w:rsidRPr="008B2558">
        <w:rPr>
          <w:sz w:val="26"/>
          <w:szCs w:val="26"/>
        </w:rPr>
        <w:t>о</w:t>
      </w:r>
      <w:r w:rsidR="004B27C7" w:rsidRPr="008B2558">
        <w:rPr>
          <w:sz w:val="26"/>
          <w:szCs w:val="26"/>
        </w:rPr>
        <w:t xml:space="preserve"> «Управление» заменить слов</w:t>
      </w:r>
      <w:r w:rsidR="001B78A3" w:rsidRPr="008B2558">
        <w:rPr>
          <w:sz w:val="26"/>
          <w:szCs w:val="26"/>
        </w:rPr>
        <w:t>ом</w:t>
      </w:r>
      <w:r w:rsidR="004B27C7" w:rsidRPr="008B2558">
        <w:rPr>
          <w:sz w:val="26"/>
          <w:szCs w:val="26"/>
        </w:rPr>
        <w:t xml:space="preserve"> «Отдел»</w:t>
      </w:r>
      <w:r w:rsidR="00534023">
        <w:rPr>
          <w:sz w:val="26"/>
          <w:szCs w:val="26"/>
        </w:rPr>
        <w:t>.</w:t>
      </w:r>
      <w:r w:rsidR="004B27C7" w:rsidRPr="008B2558">
        <w:rPr>
          <w:sz w:val="26"/>
          <w:szCs w:val="26"/>
        </w:rPr>
        <w:t xml:space="preserve"> </w:t>
      </w:r>
    </w:p>
    <w:p w14:paraId="5E1394FC" w14:textId="50E6B94D" w:rsidR="00ED3E25" w:rsidRDefault="00ED3E25" w:rsidP="00DE6F4F">
      <w:pPr>
        <w:pStyle w:val="a6"/>
        <w:numPr>
          <w:ilvl w:val="1"/>
          <w:numId w:val="6"/>
        </w:numPr>
        <w:tabs>
          <w:tab w:val="left" w:pos="709"/>
          <w:tab w:val="left" w:pos="1134"/>
          <w:tab w:val="left" w:pos="1276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В абзаце втором пункта 14 слов</w:t>
      </w:r>
      <w:r w:rsidR="00360247">
        <w:rPr>
          <w:sz w:val="26"/>
          <w:szCs w:val="26"/>
        </w:rPr>
        <w:t>о</w:t>
      </w:r>
      <w:r>
        <w:rPr>
          <w:sz w:val="26"/>
          <w:szCs w:val="26"/>
        </w:rPr>
        <w:t xml:space="preserve"> «Управлением» заменить слов</w:t>
      </w:r>
      <w:r w:rsidR="00360247">
        <w:rPr>
          <w:sz w:val="26"/>
          <w:szCs w:val="26"/>
        </w:rPr>
        <w:t>ом</w:t>
      </w:r>
      <w:r w:rsidR="008B2558">
        <w:rPr>
          <w:sz w:val="26"/>
          <w:szCs w:val="26"/>
        </w:rPr>
        <w:t xml:space="preserve"> </w:t>
      </w:r>
      <w:r>
        <w:rPr>
          <w:sz w:val="26"/>
          <w:szCs w:val="26"/>
        </w:rPr>
        <w:t>«Отделом».</w:t>
      </w:r>
    </w:p>
    <w:p w14:paraId="3047637C" w14:textId="0EB6996F" w:rsidR="00ED3E25" w:rsidRDefault="00ED3E25" w:rsidP="00DE6F4F">
      <w:pPr>
        <w:pStyle w:val="a6"/>
        <w:numPr>
          <w:ilvl w:val="1"/>
          <w:numId w:val="6"/>
        </w:numPr>
        <w:tabs>
          <w:tab w:val="left" w:pos="709"/>
          <w:tab w:val="left" w:pos="1134"/>
          <w:tab w:val="left" w:pos="1276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В абзаце первом </w:t>
      </w:r>
      <w:r w:rsidR="002C2CAD">
        <w:rPr>
          <w:sz w:val="26"/>
          <w:szCs w:val="26"/>
        </w:rPr>
        <w:t>пункта 15 слов</w:t>
      </w:r>
      <w:r w:rsidR="00360247">
        <w:rPr>
          <w:sz w:val="26"/>
          <w:szCs w:val="26"/>
        </w:rPr>
        <w:t>о</w:t>
      </w:r>
      <w:r w:rsidR="002C2CAD">
        <w:rPr>
          <w:sz w:val="26"/>
          <w:szCs w:val="26"/>
        </w:rPr>
        <w:t xml:space="preserve"> «Управлением» заменить слов</w:t>
      </w:r>
      <w:r w:rsidR="00360247">
        <w:rPr>
          <w:sz w:val="26"/>
          <w:szCs w:val="26"/>
        </w:rPr>
        <w:t>ом</w:t>
      </w:r>
      <w:r w:rsidR="002C2CAD">
        <w:rPr>
          <w:sz w:val="26"/>
          <w:szCs w:val="26"/>
        </w:rPr>
        <w:t xml:space="preserve"> «Отделом»</w:t>
      </w:r>
      <w:r w:rsidR="00534023">
        <w:rPr>
          <w:sz w:val="26"/>
          <w:szCs w:val="26"/>
        </w:rPr>
        <w:t>.</w:t>
      </w:r>
    </w:p>
    <w:p w14:paraId="09C8258A" w14:textId="545487CB" w:rsidR="000A26AF" w:rsidRPr="000A26AF" w:rsidRDefault="000A26AF" w:rsidP="00DE6F4F">
      <w:pPr>
        <w:pStyle w:val="a6"/>
        <w:numPr>
          <w:ilvl w:val="1"/>
          <w:numId w:val="6"/>
        </w:numPr>
        <w:tabs>
          <w:tab w:val="left" w:pos="709"/>
          <w:tab w:val="left" w:pos="1134"/>
          <w:tab w:val="left" w:pos="1276"/>
        </w:tabs>
        <w:ind w:left="0" w:firstLine="709"/>
        <w:rPr>
          <w:color w:val="FF0000"/>
          <w:sz w:val="26"/>
          <w:szCs w:val="26"/>
        </w:rPr>
      </w:pPr>
      <w:r>
        <w:rPr>
          <w:sz w:val="26"/>
          <w:szCs w:val="26"/>
        </w:rPr>
        <w:t>П</w:t>
      </w:r>
      <w:r w:rsidR="002C2CAD">
        <w:rPr>
          <w:sz w:val="26"/>
          <w:szCs w:val="26"/>
        </w:rPr>
        <w:t>ункт 17</w:t>
      </w:r>
      <w:r>
        <w:rPr>
          <w:sz w:val="26"/>
          <w:szCs w:val="26"/>
        </w:rPr>
        <w:t xml:space="preserve"> изложить в следующей редакции:</w:t>
      </w:r>
    </w:p>
    <w:p w14:paraId="5C722491" w14:textId="669B8BA8" w:rsidR="000A26AF" w:rsidRPr="00010D7C" w:rsidRDefault="000A26AF" w:rsidP="00DE6F4F">
      <w:pPr>
        <w:pStyle w:val="a6"/>
        <w:tabs>
          <w:tab w:val="left" w:pos="567"/>
          <w:tab w:val="left" w:pos="851"/>
          <w:tab w:val="left" w:pos="993"/>
          <w:tab w:val="left" w:pos="1134"/>
          <w:tab w:val="left" w:pos="1276"/>
        </w:tabs>
        <w:overflowPunct/>
        <w:ind w:left="0"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«17. Датой утверждения бюджетной и бухгалтерской отчетности, представленной субъектами отчетности в Отдел, считается дата сдачи Отделом </w:t>
      </w:r>
      <w:r w:rsidR="00DE6F4F">
        <w:rPr>
          <w:sz w:val="26"/>
          <w:szCs w:val="26"/>
        </w:rPr>
        <w:br/>
      </w:r>
      <w:r>
        <w:rPr>
          <w:sz w:val="26"/>
          <w:szCs w:val="26"/>
        </w:rPr>
        <w:t xml:space="preserve">в департамент финансов Нефтеюганского района консолидированной бюджетной </w:t>
      </w:r>
      <w:r w:rsidR="00DE6F4F">
        <w:rPr>
          <w:sz w:val="26"/>
          <w:szCs w:val="26"/>
        </w:rPr>
        <w:br/>
      </w:r>
      <w:r>
        <w:rPr>
          <w:sz w:val="26"/>
          <w:szCs w:val="26"/>
        </w:rPr>
        <w:t>и бухгалтерской отчетности. У</w:t>
      </w:r>
      <w:r w:rsidRPr="00F1348F">
        <w:rPr>
          <w:sz w:val="26"/>
          <w:szCs w:val="26"/>
        </w:rPr>
        <w:t>ведомлени</w:t>
      </w:r>
      <w:r>
        <w:rPr>
          <w:sz w:val="26"/>
          <w:szCs w:val="26"/>
        </w:rPr>
        <w:t>е</w:t>
      </w:r>
      <w:r w:rsidRPr="00F1348F">
        <w:rPr>
          <w:sz w:val="26"/>
          <w:szCs w:val="26"/>
        </w:rPr>
        <w:t xml:space="preserve"> о включении данных представленной </w:t>
      </w:r>
      <w:r>
        <w:rPr>
          <w:sz w:val="26"/>
          <w:szCs w:val="26"/>
        </w:rPr>
        <w:t xml:space="preserve">бюджетной и </w:t>
      </w:r>
      <w:r w:rsidRPr="00F1348F">
        <w:rPr>
          <w:sz w:val="26"/>
          <w:szCs w:val="26"/>
        </w:rPr>
        <w:t xml:space="preserve">бухгалтерской отчетности </w:t>
      </w:r>
      <w:r>
        <w:rPr>
          <w:sz w:val="26"/>
          <w:szCs w:val="26"/>
        </w:rPr>
        <w:t xml:space="preserve">субъектов отчетности </w:t>
      </w:r>
      <w:r w:rsidRPr="00F1348F">
        <w:rPr>
          <w:sz w:val="26"/>
          <w:szCs w:val="26"/>
        </w:rPr>
        <w:t xml:space="preserve">в консолидированную </w:t>
      </w:r>
      <w:r>
        <w:rPr>
          <w:sz w:val="26"/>
          <w:szCs w:val="26"/>
        </w:rPr>
        <w:t xml:space="preserve">бюджетную и </w:t>
      </w:r>
      <w:r w:rsidRPr="00F1348F">
        <w:rPr>
          <w:sz w:val="26"/>
          <w:szCs w:val="26"/>
        </w:rPr>
        <w:t>бухгалтерск</w:t>
      </w:r>
      <w:r>
        <w:rPr>
          <w:sz w:val="26"/>
          <w:szCs w:val="26"/>
        </w:rPr>
        <w:t>ую</w:t>
      </w:r>
      <w:r w:rsidRPr="00F1348F">
        <w:rPr>
          <w:sz w:val="26"/>
          <w:szCs w:val="26"/>
        </w:rPr>
        <w:t xml:space="preserve"> отчетность</w:t>
      </w:r>
      <w:r>
        <w:rPr>
          <w:sz w:val="26"/>
          <w:szCs w:val="26"/>
        </w:rPr>
        <w:t xml:space="preserve"> формируется Отделом в течение двух рабочих дней с момента получения уведомления от департамента финансов о принятии консолидированной бюджетной и бухгалтерской отчетности. </w:t>
      </w:r>
    </w:p>
    <w:p w14:paraId="1856AF8C" w14:textId="78498D5C" w:rsidR="002C2CAD" w:rsidRDefault="002C2CAD" w:rsidP="00DE6F4F">
      <w:pPr>
        <w:pStyle w:val="a6"/>
        <w:numPr>
          <w:ilvl w:val="1"/>
          <w:numId w:val="6"/>
        </w:numPr>
        <w:tabs>
          <w:tab w:val="left" w:pos="993"/>
          <w:tab w:val="left" w:pos="1134"/>
        </w:tabs>
        <w:ind w:left="0" w:firstLine="709"/>
        <w:rPr>
          <w:sz w:val="26"/>
          <w:szCs w:val="26"/>
        </w:rPr>
      </w:pPr>
      <w:r w:rsidRPr="000A26AF">
        <w:rPr>
          <w:sz w:val="26"/>
          <w:szCs w:val="26"/>
        </w:rPr>
        <w:t xml:space="preserve">Приложение </w:t>
      </w:r>
      <w:r w:rsidR="00A47E00" w:rsidRPr="000A26AF">
        <w:rPr>
          <w:sz w:val="26"/>
          <w:szCs w:val="26"/>
        </w:rPr>
        <w:t xml:space="preserve">№ </w:t>
      </w:r>
      <w:r w:rsidR="0041298D" w:rsidRPr="000A26AF">
        <w:rPr>
          <w:sz w:val="26"/>
          <w:szCs w:val="26"/>
        </w:rPr>
        <w:t>1</w:t>
      </w:r>
      <w:r w:rsidR="005C6B72" w:rsidRPr="000A26AF">
        <w:rPr>
          <w:sz w:val="26"/>
          <w:szCs w:val="26"/>
        </w:rPr>
        <w:t>,</w:t>
      </w:r>
      <w:r w:rsidR="00A47E00" w:rsidRPr="000A26AF">
        <w:rPr>
          <w:sz w:val="26"/>
          <w:szCs w:val="26"/>
        </w:rPr>
        <w:t xml:space="preserve"> </w:t>
      </w:r>
      <w:r w:rsidR="005C6B72" w:rsidRPr="000A26AF">
        <w:rPr>
          <w:sz w:val="26"/>
          <w:szCs w:val="26"/>
        </w:rPr>
        <w:t>2</w:t>
      </w:r>
      <w:r w:rsidR="0041298D" w:rsidRPr="000A26AF">
        <w:rPr>
          <w:sz w:val="26"/>
          <w:szCs w:val="26"/>
        </w:rPr>
        <w:t xml:space="preserve"> </w:t>
      </w:r>
      <w:r w:rsidRPr="000A26AF">
        <w:rPr>
          <w:sz w:val="26"/>
          <w:szCs w:val="26"/>
        </w:rPr>
        <w:t xml:space="preserve">к Порядку составления и предоставления бюджетной </w:t>
      </w:r>
      <w:r w:rsidR="00DE6F4F">
        <w:rPr>
          <w:sz w:val="26"/>
          <w:szCs w:val="26"/>
        </w:rPr>
        <w:br/>
      </w:r>
      <w:r w:rsidRPr="000A26AF">
        <w:rPr>
          <w:sz w:val="26"/>
          <w:szCs w:val="26"/>
        </w:rPr>
        <w:t>и бухгалтерской (финансовой) отчетности об исполнении бюджета Нефтеюганского района изложить в редакции, согласно приложению</w:t>
      </w:r>
      <w:r w:rsidR="00E440E0" w:rsidRPr="000A26AF">
        <w:rPr>
          <w:sz w:val="26"/>
          <w:szCs w:val="26"/>
        </w:rPr>
        <w:t xml:space="preserve"> № 1</w:t>
      </w:r>
      <w:r w:rsidRPr="000A26AF">
        <w:rPr>
          <w:sz w:val="26"/>
          <w:szCs w:val="26"/>
        </w:rPr>
        <w:t>,</w:t>
      </w:r>
      <w:r w:rsidR="00A47E00" w:rsidRPr="000A26AF">
        <w:rPr>
          <w:sz w:val="26"/>
          <w:szCs w:val="26"/>
        </w:rPr>
        <w:t xml:space="preserve"> </w:t>
      </w:r>
      <w:r w:rsidR="005C6B72" w:rsidRPr="000A26AF">
        <w:rPr>
          <w:sz w:val="26"/>
          <w:szCs w:val="26"/>
        </w:rPr>
        <w:t>2</w:t>
      </w:r>
      <w:r w:rsidRPr="000A26AF">
        <w:rPr>
          <w:sz w:val="26"/>
          <w:szCs w:val="26"/>
        </w:rPr>
        <w:t xml:space="preserve"> к настоящему</w:t>
      </w:r>
      <w:r>
        <w:rPr>
          <w:sz w:val="26"/>
          <w:szCs w:val="26"/>
        </w:rPr>
        <w:t xml:space="preserve"> постановлению.</w:t>
      </w:r>
    </w:p>
    <w:p w14:paraId="224133DB" w14:textId="77777777" w:rsidR="00FD2C0A" w:rsidRDefault="00FD2C0A" w:rsidP="00DE6F4F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overflowPunct/>
        <w:adjustRightInd/>
        <w:ind w:left="0" w:firstLine="709"/>
        <w:textAlignment w:val="auto"/>
        <w:rPr>
          <w:rFonts w:eastAsia="Calibri"/>
          <w:sz w:val="26"/>
          <w:szCs w:val="26"/>
        </w:rPr>
      </w:pPr>
      <w:r>
        <w:rPr>
          <w:spacing w:val="-2"/>
          <w:sz w:val="26"/>
          <w:szCs w:val="26"/>
        </w:rPr>
        <w:t xml:space="preserve">Настоящее постановление вступает в силу после подписания </w:t>
      </w:r>
      <w:r>
        <w:rPr>
          <w:spacing w:val="-2"/>
          <w:sz w:val="26"/>
          <w:szCs w:val="26"/>
        </w:rPr>
        <w:br/>
        <w:t xml:space="preserve">и </w:t>
      </w:r>
      <w:r>
        <w:rPr>
          <w:sz w:val="26"/>
          <w:szCs w:val="26"/>
        </w:rPr>
        <w:t>распространяет свое действие на правоотношения, возникшие 11.09.2023.</w:t>
      </w:r>
    </w:p>
    <w:p w14:paraId="3A6F230A" w14:textId="77777777" w:rsidR="0074072C" w:rsidRPr="00FD2C0A" w:rsidRDefault="0074072C" w:rsidP="00DE6F4F">
      <w:pPr>
        <w:pStyle w:val="a6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rPr>
          <w:sz w:val="26"/>
          <w:szCs w:val="26"/>
        </w:rPr>
      </w:pPr>
      <w:r w:rsidRPr="00FD2C0A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39009E" w:rsidRPr="00FD2C0A">
        <w:rPr>
          <w:sz w:val="26"/>
          <w:szCs w:val="26"/>
        </w:rPr>
        <w:br/>
      </w:r>
      <w:r w:rsidRPr="00FD2C0A">
        <w:rPr>
          <w:sz w:val="26"/>
          <w:szCs w:val="26"/>
        </w:rPr>
        <w:t xml:space="preserve">на заместителей главы по направлениям деятельности, управляющего делами. </w:t>
      </w:r>
    </w:p>
    <w:p w14:paraId="549FFF3D" w14:textId="77777777" w:rsidR="0074072C" w:rsidRPr="0039009E" w:rsidRDefault="0074072C" w:rsidP="00DE6F4F">
      <w:pPr>
        <w:ind w:firstLine="0"/>
        <w:rPr>
          <w:sz w:val="26"/>
          <w:szCs w:val="26"/>
        </w:rPr>
      </w:pPr>
    </w:p>
    <w:p w14:paraId="190FA160" w14:textId="77777777" w:rsidR="0074072C" w:rsidRPr="0039009E" w:rsidRDefault="0074072C" w:rsidP="00DE6F4F">
      <w:pPr>
        <w:ind w:firstLine="0"/>
        <w:rPr>
          <w:sz w:val="26"/>
          <w:szCs w:val="26"/>
        </w:rPr>
      </w:pPr>
    </w:p>
    <w:p w14:paraId="07AEAE07" w14:textId="22D96B81" w:rsidR="0074072C" w:rsidRDefault="0074072C" w:rsidP="0039009E">
      <w:pPr>
        <w:tabs>
          <w:tab w:val="left" w:pos="709"/>
        </w:tabs>
        <w:overflowPunct/>
        <w:autoSpaceDE/>
        <w:autoSpaceDN/>
        <w:adjustRightInd/>
        <w:ind w:firstLine="0"/>
        <w:textAlignment w:val="auto"/>
        <w:rPr>
          <w:sz w:val="26"/>
          <w:szCs w:val="26"/>
        </w:rPr>
      </w:pPr>
    </w:p>
    <w:p w14:paraId="63115061" w14:textId="77777777" w:rsidR="00DE6F4F" w:rsidRPr="008B6B28" w:rsidRDefault="00DE6F4F" w:rsidP="00DE6F4F">
      <w:pPr>
        <w:ind w:firstLine="0"/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2A459027" w14:textId="77777777" w:rsidR="00DE6F4F" w:rsidRPr="008B6B28" w:rsidRDefault="00DE6F4F" w:rsidP="00DE6F4F">
      <w:pPr>
        <w:ind w:firstLine="0"/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7CA8AD3B" w14:textId="353ACE76" w:rsidR="00B757EB" w:rsidRDefault="00B757EB" w:rsidP="00037F27">
      <w:pPr>
        <w:ind w:firstLine="0"/>
        <w:rPr>
          <w:rFonts w:eastAsia="Calibri"/>
          <w:sz w:val="26"/>
          <w:szCs w:val="26"/>
          <w:lang w:eastAsia="en-US"/>
        </w:rPr>
      </w:pPr>
    </w:p>
    <w:p w14:paraId="521CC83E" w14:textId="77777777" w:rsidR="00DE6F4F" w:rsidRDefault="00DE6F4F" w:rsidP="00037F27">
      <w:pPr>
        <w:ind w:firstLine="0"/>
        <w:rPr>
          <w:rFonts w:eastAsia="Calibri"/>
          <w:sz w:val="26"/>
          <w:szCs w:val="26"/>
          <w:lang w:eastAsia="en-US"/>
        </w:rPr>
      </w:pPr>
    </w:p>
    <w:p w14:paraId="53570754" w14:textId="6BB32199" w:rsidR="00DE6F4F" w:rsidRPr="00037F27" w:rsidRDefault="00DE6F4F" w:rsidP="00037F27">
      <w:pPr>
        <w:ind w:firstLine="0"/>
        <w:rPr>
          <w:rFonts w:eastAsia="Calibri"/>
          <w:sz w:val="26"/>
          <w:szCs w:val="26"/>
          <w:lang w:eastAsia="en-US"/>
        </w:rPr>
        <w:sectPr w:rsidR="00DE6F4F" w:rsidRPr="00037F27" w:rsidSect="00DE6F4F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4CC0F19D" w14:textId="3B8CE376" w:rsidR="009725B6" w:rsidRPr="002F386F" w:rsidRDefault="00037F27" w:rsidP="002F386F">
      <w:pPr>
        <w:overflowPunct/>
        <w:autoSpaceDE/>
        <w:autoSpaceDN/>
        <w:adjustRightInd/>
        <w:ind w:left="10773" w:right="-1" w:firstLine="0"/>
        <w:jc w:val="left"/>
        <w:textAlignment w:val="auto"/>
        <w:rPr>
          <w:sz w:val="26"/>
          <w:szCs w:val="26"/>
        </w:rPr>
      </w:pPr>
      <w:r w:rsidRPr="002F386F">
        <w:rPr>
          <w:sz w:val="26"/>
          <w:szCs w:val="26"/>
        </w:rPr>
        <w:t>Приложение</w:t>
      </w:r>
      <w:r w:rsidR="005E2E00" w:rsidRPr="002F386F">
        <w:rPr>
          <w:sz w:val="26"/>
          <w:szCs w:val="26"/>
        </w:rPr>
        <w:t xml:space="preserve"> </w:t>
      </w:r>
      <w:r w:rsidR="005C6B72" w:rsidRPr="002F386F">
        <w:rPr>
          <w:sz w:val="26"/>
          <w:szCs w:val="26"/>
        </w:rPr>
        <w:t xml:space="preserve">№ </w:t>
      </w:r>
      <w:r w:rsidR="005E2E00" w:rsidRPr="002F386F">
        <w:rPr>
          <w:sz w:val="26"/>
          <w:szCs w:val="26"/>
        </w:rPr>
        <w:t>1</w:t>
      </w:r>
    </w:p>
    <w:p w14:paraId="2101F48C" w14:textId="1C20DCE8" w:rsidR="00037F27" w:rsidRPr="002F386F" w:rsidRDefault="00037F27" w:rsidP="002F386F">
      <w:pPr>
        <w:overflowPunct/>
        <w:autoSpaceDE/>
        <w:autoSpaceDN/>
        <w:adjustRightInd/>
        <w:ind w:left="10773" w:right="-1" w:firstLine="0"/>
        <w:jc w:val="left"/>
        <w:textAlignment w:val="auto"/>
        <w:rPr>
          <w:sz w:val="26"/>
          <w:szCs w:val="26"/>
        </w:rPr>
      </w:pPr>
      <w:r w:rsidRPr="002F386F">
        <w:rPr>
          <w:sz w:val="26"/>
          <w:szCs w:val="26"/>
        </w:rPr>
        <w:t>к постановлению администрации</w:t>
      </w:r>
    </w:p>
    <w:p w14:paraId="630F5089" w14:textId="06CE92AC" w:rsidR="00037F27" w:rsidRPr="002F386F" w:rsidRDefault="00037F27" w:rsidP="002F386F">
      <w:pPr>
        <w:overflowPunct/>
        <w:autoSpaceDE/>
        <w:autoSpaceDN/>
        <w:adjustRightInd/>
        <w:ind w:left="10773" w:right="-1" w:firstLine="0"/>
        <w:jc w:val="left"/>
        <w:textAlignment w:val="auto"/>
        <w:rPr>
          <w:sz w:val="26"/>
          <w:szCs w:val="26"/>
        </w:rPr>
      </w:pPr>
      <w:r w:rsidRPr="002F386F">
        <w:rPr>
          <w:sz w:val="26"/>
          <w:szCs w:val="26"/>
        </w:rPr>
        <w:t>Нефтеюганского района</w:t>
      </w:r>
    </w:p>
    <w:p w14:paraId="5D918204" w14:textId="25D5B207" w:rsidR="00037F27" w:rsidRPr="002F386F" w:rsidRDefault="00037F27" w:rsidP="002F386F">
      <w:pPr>
        <w:overflowPunct/>
        <w:autoSpaceDE/>
        <w:autoSpaceDN/>
        <w:adjustRightInd/>
        <w:ind w:left="10773" w:right="-1" w:firstLine="0"/>
        <w:jc w:val="left"/>
        <w:textAlignment w:val="auto"/>
        <w:rPr>
          <w:sz w:val="26"/>
          <w:szCs w:val="26"/>
        </w:rPr>
      </w:pPr>
      <w:r w:rsidRPr="002F386F">
        <w:rPr>
          <w:sz w:val="26"/>
          <w:szCs w:val="26"/>
        </w:rPr>
        <w:t xml:space="preserve">от </w:t>
      </w:r>
      <w:r w:rsidR="001A5539">
        <w:rPr>
          <w:sz w:val="26"/>
          <w:szCs w:val="26"/>
        </w:rPr>
        <w:t xml:space="preserve">15.04.2024 </w:t>
      </w:r>
      <w:r w:rsidRPr="002F386F">
        <w:rPr>
          <w:sz w:val="26"/>
          <w:szCs w:val="26"/>
        </w:rPr>
        <w:t>№</w:t>
      </w:r>
      <w:r w:rsidR="001A5539">
        <w:rPr>
          <w:sz w:val="26"/>
          <w:szCs w:val="26"/>
        </w:rPr>
        <w:t xml:space="preserve"> 583-па</w:t>
      </w:r>
    </w:p>
    <w:p w14:paraId="3235C306" w14:textId="77777777" w:rsidR="00037F27" w:rsidRPr="003E7671" w:rsidRDefault="00037F27" w:rsidP="009725B6">
      <w:pPr>
        <w:overflowPunct/>
        <w:autoSpaceDE/>
        <w:autoSpaceDN/>
        <w:adjustRightInd/>
        <w:ind w:left="5387" w:right="-1" w:firstLine="5103"/>
        <w:jc w:val="center"/>
        <w:textAlignment w:val="auto"/>
        <w:rPr>
          <w:sz w:val="24"/>
          <w:szCs w:val="24"/>
        </w:rPr>
      </w:pPr>
    </w:p>
    <w:p w14:paraId="5387826A" w14:textId="77777777" w:rsidR="009725B6" w:rsidRPr="00D96FE9" w:rsidRDefault="009725B6" w:rsidP="009725B6">
      <w:pPr>
        <w:overflowPunct/>
        <w:autoSpaceDE/>
        <w:autoSpaceDN/>
        <w:adjustRightInd/>
        <w:ind w:left="10773" w:right="-1" w:firstLine="0"/>
        <w:jc w:val="left"/>
        <w:textAlignment w:val="auto"/>
        <w:rPr>
          <w:bCs/>
          <w:sz w:val="24"/>
          <w:szCs w:val="24"/>
        </w:rPr>
      </w:pPr>
      <w:r w:rsidRPr="00D96FE9">
        <w:rPr>
          <w:bCs/>
          <w:sz w:val="24"/>
          <w:szCs w:val="24"/>
        </w:rPr>
        <w:t>«Приложение № 1</w:t>
      </w:r>
    </w:p>
    <w:p w14:paraId="10A2F00E" w14:textId="77777777" w:rsidR="009725B6" w:rsidRPr="00D96FE9" w:rsidRDefault="009725B6" w:rsidP="009725B6">
      <w:pPr>
        <w:ind w:left="10773" w:right="-1" w:firstLine="0"/>
        <w:jc w:val="left"/>
        <w:rPr>
          <w:sz w:val="24"/>
          <w:szCs w:val="24"/>
        </w:rPr>
      </w:pPr>
      <w:r w:rsidRPr="00D96FE9">
        <w:rPr>
          <w:sz w:val="24"/>
          <w:szCs w:val="24"/>
        </w:rPr>
        <w:t xml:space="preserve">к Порядку составления </w:t>
      </w:r>
    </w:p>
    <w:p w14:paraId="55E010DE" w14:textId="77777777" w:rsidR="009725B6" w:rsidRPr="00D96FE9" w:rsidRDefault="009725B6" w:rsidP="009725B6">
      <w:pPr>
        <w:ind w:left="10773" w:right="-1" w:firstLine="0"/>
        <w:jc w:val="left"/>
        <w:rPr>
          <w:sz w:val="24"/>
          <w:szCs w:val="24"/>
        </w:rPr>
      </w:pPr>
      <w:r w:rsidRPr="00D96FE9">
        <w:rPr>
          <w:sz w:val="24"/>
          <w:szCs w:val="24"/>
        </w:rPr>
        <w:t>и представления бюджетной</w:t>
      </w:r>
    </w:p>
    <w:p w14:paraId="0FF3EEF1" w14:textId="77777777" w:rsidR="009725B6" w:rsidRPr="00D96FE9" w:rsidRDefault="009725B6" w:rsidP="009725B6">
      <w:pPr>
        <w:ind w:left="10773" w:right="-1" w:firstLine="0"/>
        <w:jc w:val="left"/>
        <w:rPr>
          <w:sz w:val="24"/>
          <w:szCs w:val="24"/>
        </w:rPr>
      </w:pPr>
      <w:r w:rsidRPr="00D96FE9">
        <w:rPr>
          <w:sz w:val="24"/>
          <w:szCs w:val="24"/>
        </w:rPr>
        <w:t xml:space="preserve">и бухгалтерской (финансовой) отчетности об исполнении бюджета </w:t>
      </w:r>
    </w:p>
    <w:p w14:paraId="1C22424F" w14:textId="77777777" w:rsidR="009725B6" w:rsidRPr="00D96FE9" w:rsidRDefault="009725B6" w:rsidP="009725B6">
      <w:pPr>
        <w:ind w:left="5670" w:right="-1" w:firstLine="5103"/>
        <w:jc w:val="left"/>
        <w:rPr>
          <w:sz w:val="24"/>
          <w:szCs w:val="24"/>
        </w:rPr>
      </w:pPr>
      <w:r w:rsidRPr="00D96FE9">
        <w:rPr>
          <w:sz w:val="24"/>
          <w:szCs w:val="24"/>
        </w:rPr>
        <w:t>Нефтеюганского района»</w:t>
      </w:r>
    </w:p>
    <w:p w14:paraId="39136D42" w14:textId="198B6927" w:rsidR="009725B6" w:rsidRDefault="009725B6" w:rsidP="00CD11BA">
      <w:pPr>
        <w:ind w:firstLine="0"/>
        <w:rPr>
          <w:sz w:val="26"/>
          <w:szCs w:val="26"/>
        </w:rPr>
      </w:pPr>
    </w:p>
    <w:p w14:paraId="144DBB70" w14:textId="77777777" w:rsidR="00CD11BA" w:rsidRPr="004C3C3E" w:rsidRDefault="00CD11BA" w:rsidP="00CD11BA">
      <w:pPr>
        <w:ind w:firstLine="0"/>
        <w:rPr>
          <w:sz w:val="26"/>
          <w:szCs w:val="26"/>
        </w:rPr>
      </w:pPr>
    </w:p>
    <w:p w14:paraId="395359F7" w14:textId="77777777" w:rsidR="009725B6" w:rsidRPr="00D96FE9" w:rsidRDefault="009725B6" w:rsidP="009725B6">
      <w:pPr>
        <w:overflowPunct/>
        <w:autoSpaceDE/>
        <w:autoSpaceDN/>
        <w:adjustRightInd/>
        <w:spacing w:line="360" w:lineRule="auto"/>
        <w:ind w:firstLine="0"/>
        <w:jc w:val="center"/>
        <w:textAlignment w:val="auto"/>
        <w:rPr>
          <w:sz w:val="26"/>
          <w:szCs w:val="26"/>
        </w:rPr>
      </w:pPr>
      <w:bookmarkStart w:id="1" w:name="_Hlk164069745"/>
      <w:r w:rsidRPr="00D96FE9">
        <w:rPr>
          <w:sz w:val="26"/>
          <w:szCs w:val="26"/>
        </w:rPr>
        <w:t>Перечень бюджетной и бухгалтерской отчетности</w:t>
      </w:r>
    </w:p>
    <w:p w14:paraId="4DAF1C2A" w14:textId="77777777" w:rsidR="009725B6" w:rsidRPr="00EB0916" w:rsidRDefault="009725B6" w:rsidP="009725B6">
      <w:pPr>
        <w:overflowPunct/>
        <w:autoSpaceDE/>
        <w:autoSpaceDN/>
        <w:adjustRightInd/>
        <w:ind w:firstLine="0"/>
        <w:textAlignment w:val="auto"/>
        <w:rPr>
          <w:sz w:val="16"/>
        </w:rPr>
      </w:pPr>
    </w:p>
    <w:tbl>
      <w:tblPr>
        <w:tblpPr w:leftFromText="180" w:rightFromText="180" w:vertAnchor="text" w:tblpX="279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261"/>
        <w:gridCol w:w="4043"/>
        <w:gridCol w:w="7013"/>
      </w:tblGrid>
      <w:tr w:rsidR="00975C3B" w:rsidRPr="00EB0916" w14:paraId="70C7340F" w14:textId="77777777" w:rsidTr="00FA6C70">
        <w:trPr>
          <w:tblHeader/>
        </w:trPr>
        <w:tc>
          <w:tcPr>
            <w:tcW w:w="562" w:type="dxa"/>
            <w:vAlign w:val="center"/>
          </w:tcPr>
          <w:p w14:paraId="51D86361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D96FE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261" w:type="dxa"/>
            <w:vAlign w:val="center"/>
          </w:tcPr>
          <w:p w14:paraId="75695E32" w14:textId="77777777" w:rsidR="00975C3B" w:rsidRPr="004C3C3E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sz w:val="4"/>
                <w:szCs w:val="4"/>
              </w:rPr>
            </w:pPr>
          </w:p>
          <w:p w14:paraId="1719CAA4" w14:textId="15DF58FF" w:rsidR="00975C3B" w:rsidRDefault="00975C3B" w:rsidP="00CD11BA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D96FE9">
              <w:rPr>
                <w:bCs/>
                <w:sz w:val="24"/>
                <w:szCs w:val="24"/>
              </w:rPr>
              <w:t>Наименование</w:t>
            </w:r>
            <w:r w:rsidR="00CD11BA">
              <w:rPr>
                <w:bCs/>
                <w:sz w:val="24"/>
                <w:szCs w:val="24"/>
              </w:rPr>
              <w:t xml:space="preserve"> </w:t>
            </w:r>
            <w:r w:rsidRPr="00D96FE9">
              <w:rPr>
                <w:bCs/>
                <w:sz w:val="24"/>
                <w:szCs w:val="24"/>
              </w:rPr>
              <w:t>отчетности*</w:t>
            </w:r>
          </w:p>
          <w:p w14:paraId="537FB903" w14:textId="77777777" w:rsidR="00975C3B" w:rsidRPr="004C3C3E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sz w:val="4"/>
                <w:szCs w:val="4"/>
              </w:rPr>
            </w:pPr>
          </w:p>
        </w:tc>
        <w:tc>
          <w:tcPr>
            <w:tcW w:w="4043" w:type="dxa"/>
            <w:vAlign w:val="center"/>
          </w:tcPr>
          <w:p w14:paraId="65E99436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D96FE9">
              <w:rPr>
                <w:bCs/>
                <w:sz w:val="24"/>
                <w:szCs w:val="24"/>
              </w:rPr>
              <w:t>Форма отчетности (период)</w:t>
            </w:r>
          </w:p>
        </w:tc>
        <w:tc>
          <w:tcPr>
            <w:tcW w:w="7013" w:type="dxa"/>
            <w:vAlign w:val="center"/>
          </w:tcPr>
          <w:p w14:paraId="4CE7B994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D96FE9">
              <w:rPr>
                <w:bCs/>
                <w:sz w:val="24"/>
                <w:szCs w:val="24"/>
              </w:rPr>
              <w:t>Срок предоставления</w:t>
            </w:r>
          </w:p>
        </w:tc>
      </w:tr>
      <w:tr w:rsidR="00FA6C70" w:rsidRPr="00EB0916" w14:paraId="7C04F666" w14:textId="77777777" w:rsidTr="00FA6C70">
        <w:trPr>
          <w:trHeight w:val="182"/>
        </w:trPr>
        <w:tc>
          <w:tcPr>
            <w:tcW w:w="562" w:type="dxa"/>
          </w:tcPr>
          <w:p w14:paraId="720AD647" w14:textId="656DA1C9" w:rsidR="00FA6C70" w:rsidRPr="00D96FE9" w:rsidRDefault="00FA6C70" w:rsidP="00FA6C70">
            <w:pPr>
              <w:overflowPunct/>
              <w:autoSpaceDE/>
              <w:autoSpaceDN/>
              <w:adjustRightInd/>
              <w:ind w:left="22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24CB4FDD" w14:textId="39E48A3D" w:rsidR="00FA6C70" w:rsidRPr="00D96FE9" w:rsidRDefault="00FA6C70" w:rsidP="00FA6C7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3" w:type="dxa"/>
          </w:tcPr>
          <w:p w14:paraId="26C3A4AF" w14:textId="0F98276C" w:rsidR="00FA6C70" w:rsidRPr="00D96FE9" w:rsidRDefault="00FA6C70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13" w:type="dxa"/>
          </w:tcPr>
          <w:p w14:paraId="3A91876B" w14:textId="5B2D04DE" w:rsidR="00FA6C70" w:rsidRDefault="00FA6C70" w:rsidP="00975C3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5C3B" w:rsidRPr="00EB0916" w14:paraId="6521193D" w14:textId="77777777" w:rsidTr="00FA6C70">
        <w:trPr>
          <w:trHeight w:val="696"/>
        </w:trPr>
        <w:tc>
          <w:tcPr>
            <w:tcW w:w="562" w:type="dxa"/>
          </w:tcPr>
          <w:p w14:paraId="252526BA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D4B6A0A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Баланс ГРБС, РБС, ПБС, ГАДБ, АИФДБ, АДБ</w:t>
            </w:r>
          </w:p>
        </w:tc>
        <w:tc>
          <w:tcPr>
            <w:tcW w:w="4043" w:type="dxa"/>
          </w:tcPr>
          <w:p w14:paraId="712FCB82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ф.0503130 (год)</w:t>
            </w:r>
          </w:p>
        </w:tc>
        <w:tc>
          <w:tcPr>
            <w:tcW w:w="7013" w:type="dxa"/>
          </w:tcPr>
          <w:p w14:paraId="519F3E2D" w14:textId="2D049CDA" w:rsidR="00975C3B" w:rsidRPr="00D96FE9" w:rsidRDefault="00975C3B" w:rsidP="00975C3B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письму отдела </w:t>
            </w:r>
            <w:r w:rsidRPr="00D96FE9">
              <w:rPr>
                <w:sz w:val="24"/>
                <w:szCs w:val="24"/>
              </w:rPr>
              <w:t>планирования</w:t>
            </w:r>
            <w:r>
              <w:rPr>
                <w:sz w:val="24"/>
                <w:szCs w:val="24"/>
              </w:rPr>
              <w:t>, анализа и отчетности</w:t>
            </w:r>
            <w:r w:rsidRPr="00D96FE9">
              <w:rPr>
                <w:sz w:val="24"/>
                <w:szCs w:val="24"/>
              </w:rPr>
              <w:t xml:space="preserve"> администрации Нефтеюганского района (далее</w:t>
            </w:r>
            <w:r>
              <w:rPr>
                <w:sz w:val="24"/>
                <w:szCs w:val="24"/>
              </w:rPr>
              <w:t xml:space="preserve"> </w:t>
            </w:r>
            <w:r w:rsidRPr="00D96F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Отдел</w:t>
            </w:r>
            <w:r w:rsidRPr="00D96FE9">
              <w:rPr>
                <w:sz w:val="24"/>
                <w:szCs w:val="24"/>
              </w:rPr>
              <w:t xml:space="preserve">) </w:t>
            </w:r>
            <w:r w:rsidR="00CD11BA"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«О сроках представления бюджетной и бухгалтерской </w:t>
            </w:r>
            <w:r w:rsidR="00CD11BA"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отчетности за отчетный год»</w:t>
            </w:r>
          </w:p>
        </w:tc>
      </w:tr>
      <w:tr w:rsidR="00975C3B" w:rsidRPr="00EB0916" w14:paraId="282F509D" w14:textId="77777777" w:rsidTr="00FA6C70">
        <w:trPr>
          <w:trHeight w:val="690"/>
        </w:trPr>
        <w:tc>
          <w:tcPr>
            <w:tcW w:w="562" w:type="dxa"/>
          </w:tcPr>
          <w:p w14:paraId="41D231A5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DACCFF6" w14:textId="77777777" w:rsidR="00975C3B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Справка по заключению счетов бюджетного учета отчетного финансового года</w:t>
            </w:r>
          </w:p>
          <w:p w14:paraId="37C763C7" w14:textId="6C5400BA" w:rsidR="00943C71" w:rsidRPr="00D96FE9" w:rsidRDefault="00943C71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14:paraId="2C0BBD88" w14:textId="2E258F7C" w:rsidR="00975C3B" w:rsidRPr="002F386F" w:rsidRDefault="00975C3B" w:rsidP="002F386F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ф.0503110 (год)</w:t>
            </w:r>
          </w:p>
        </w:tc>
        <w:tc>
          <w:tcPr>
            <w:tcW w:w="7013" w:type="dxa"/>
          </w:tcPr>
          <w:p w14:paraId="5972E7B1" w14:textId="5EB5C83C" w:rsidR="00975C3B" w:rsidRPr="00D96FE9" w:rsidRDefault="00975C3B" w:rsidP="006E3D8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Согласно письму </w:t>
            </w:r>
            <w:r w:rsidR="006E3D82">
              <w:rPr>
                <w:sz w:val="24"/>
                <w:szCs w:val="24"/>
              </w:rPr>
              <w:t>О</w:t>
            </w:r>
            <w:r w:rsidR="00CD11BA">
              <w:rPr>
                <w:sz w:val="24"/>
                <w:szCs w:val="24"/>
              </w:rPr>
              <w:t>т</w:t>
            </w:r>
            <w:r w:rsidR="006E3D82">
              <w:rPr>
                <w:sz w:val="24"/>
                <w:szCs w:val="24"/>
              </w:rPr>
              <w:t>дела</w:t>
            </w:r>
            <w:r w:rsidRPr="00D96FE9">
              <w:rPr>
                <w:sz w:val="24"/>
                <w:szCs w:val="24"/>
              </w:rPr>
              <w:t xml:space="preserve"> «О сроках представления бюджетной </w:t>
            </w:r>
            <w:r w:rsidR="00CD11BA"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и бухгалтерской отчетности за отчетный год»</w:t>
            </w:r>
          </w:p>
        </w:tc>
      </w:tr>
      <w:tr w:rsidR="00975C3B" w:rsidRPr="00EB0916" w14:paraId="581D6A09" w14:textId="77777777" w:rsidTr="00FA6C70">
        <w:tc>
          <w:tcPr>
            <w:tcW w:w="562" w:type="dxa"/>
          </w:tcPr>
          <w:p w14:paraId="3A344C4F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276267C" w14:textId="77777777" w:rsidR="00975C3B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Отчет о финансовых результатах деятельности</w:t>
            </w:r>
          </w:p>
          <w:p w14:paraId="03605229" w14:textId="19B2FBE4" w:rsidR="00943C71" w:rsidRPr="00D96FE9" w:rsidRDefault="00943C71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14:paraId="30898D07" w14:textId="71FE63FB" w:rsidR="00975C3B" w:rsidRPr="002F386F" w:rsidRDefault="00975C3B" w:rsidP="002F386F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ф.0503121 (год)</w:t>
            </w:r>
          </w:p>
        </w:tc>
        <w:tc>
          <w:tcPr>
            <w:tcW w:w="7013" w:type="dxa"/>
          </w:tcPr>
          <w:p w14:paraId="27F40981" w14:textId="7ECF93B7" w:rsidR="00975C3B" w:rsidRPr="00D96FE9" w:rsidRDefault="003B4B9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письму Отдела</w:t>
            </w:r>
            <w:r w:rsidR="00975C3B" w:rsidRPr="00D96FE9">
              <w:rPr>
                <w:sz w:val="24"/>
                <w:szCs w:val="24"/>
              </w:rPr>
              <w:t xml:space="preserve"> «О сроках представления бюджетной </w:t>
            </w:r>
            <w:r w:rsidR="00CD11BA">
              <w:rPr>
                <w:sz w:val="24"/>
                <w:szCs w:val="24"/>
              </w:rPr>
              <w:br/>
            </w:r>
            <w:r w:rsidR="00975C3B" w:rsidRPr="00D96FE9">
              <w:rPr>
                <w:sz w:val="24"/>
                <w:szCs w:val="24"/>
              </w:rPr>
              <w:t>и бухгалтерской отчетности за отчетный год»</w:t>
            </w:r>
          </w:p>
        </w:tc>
      </w:tr>
      <w:tr w:rsidR="00975C3B" w:rsidRPr="00EB0916" w14:paraId="3BC4C0E6" w14:textId="77777777" w:rsidTr="00FA6C70">
        <w:trPr>
          <w:trHeight w:val="786"/>
        </w:trPr>
        <w:tc>
          <w:tcPr>
            <w:tcW w:w="562" w:type="dxa"/>
          </w:tcPr>
          <w:p w14:paraId="7B79C2BE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930ED4F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Отчет о движении денежных средств</w:t>
            </w:r>
          </w:p>
        </w:tc>
        <w:tc>
          <w:tcPr>
            <w:tcW w:w="4043" w:type="dxa"/>
          </w:tcPr>
          <w:p w14:paraId="350CB3F6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ф.0503123</w:t>
            </w:r>
          </w:p>
          <w:p w14:paraId="4360AA0D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(полугодие, год)</w:t>
            </w:r>
          </w:p>
        </w:tc>
        <w:tc>
          <w:tcPr>
            <w:tcW w:w="7013" w:type="dxa"/>
          </w:tcPr>
          <w:p w14:paraId="6E688BB6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04 числа, следующего за отчетным периодом (за полугодие)</w:t>
            </w:r>
          </w:p>
        </w:tc>
      </w:tr>
      <w:tr w:rsidR="00975C3B" w:rsidRPr="00EB0916" w14:paraId="739C4E62" w14:textId="77777777" w:rsidTr="00FA6C70">
        <w:trPr>
          <w:trHeight w:val="699"/>
        </w:trPr>
        <w:tc>
          <w:tcPr>
            <w:tcW w:w="562" w:type="dxa"/>
          </w:tcPr>
          <w:p w14:paraId="06291418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0F49CB4" w14:textId="09AF0F8F" w:rsidR="00FA6C70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Справка по консолидируемым расчетам</w:t>
            </w:r>
          </w:p>
        </w:tc>
        <w:tc>
          <w:tcPr>
            <w:tcW w:w="4043" w:type="dxa"/>
          </w:tcPr>
          <w:p w14:paraId="732CAA3C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ф.0503125 (месяц)</w:t>
            </w:r>
          </w:p>
        </w:tc>
        <w:tc>
          <w:tcPr>
            <w:tcW w:w="7013" w:type="dxa"/>
          </w:tcPr>
          <w:p w14:paraId="138BC1F3" w14:textId="77777777" w:rsidR="00975C3B" w:rsidRPr="00D96FE9" w:rsidRDefault="00975C3B" w:rsidP="00265A51">
            <w:pPr>
              <w:tabs>
                <w:tab w:val="left" w:pos="480"/>
              </w:tabs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06 числа, следующего за отчетным периодом</w:t>
            </w:r>
          </w:p>
        </w:tc>
      </w:tr>
      <w:tr w:rsidR="00FA6C70" w:rsidRPr="00EB0916" w14:paraId="4C74BDF2" w14:textId="77777777" w:rsidTr="00FA6C70">
        <w:trPr>
          <w:trHeight w:val="138"/>
        </w:trPr>
        <w:tc>
          <w:tcPr>
            <w:tcW w:w="562" w:type="dxa"/>
          </w:tcPr>
          <w:p w14:paraId="18ED11AC" w14:textId="35A7D12B" w:rsidR="00FA6C70" w:rsidRPr="00D96FE9" w:rsidRDefault="00FA6C70" w:rsidP="00FA6C7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59CBA6BC" w14:textId="021039D0" w:rsidR="00FA6C70" w:rsidRPr="00D96FE9" w:rsidRDefault="00FA6C70" w:rsidP="00FA6C7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3" w:type="dxa"/>
          </w:tcPr>
          <w:p w14:paraId="74C85D6D" w14:textId="43869636" w:rsidR="00FA6C70" w:rsidRPr="00D96FE9" w:rsidRDefault="00FA6C70" w:rsidP="002F386F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13" w:type="dxa"/>
          </w:tcPr>
          <w:p w14:paraId="45B5045A" w14:textId="1D3D718F" w:rsidR="00FA6C70" w:rsidRPr="00D96FE9" w:rsidRDefault="00FA6C70" w:rsidP="00265A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5C3B" w:rsidRPr="00EB0916" w14:paraId="2F561D82" w14:textId="77777777" w:rsidTr="00FA6C70">
        <w:trPr>
          <w:trHeight w:val="1921"/>
        </w:trPr>
        <w:tc>
          <w:tcPr>
            <w:tcW w:w="562" w:type="dxa"/>
          </w:tcPr>
          <w:p w14:paraId="4E77EDE7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9EE8AC3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</w:p>
        </w:tc>
        <w:tc>
          <w:tcPr>
            <w:tcW w:w="4043" w:type="dxa"/>
          </w:tcPr>
          <w:p w14:paraId="77C057F0" w14:textId="474E8F84" w:rsidR="00975C3B" w:rsidRPr="00D96FE9" w:rsidRDefault="00975C3B" w:rsidP="002F386F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ф.0503127 (месяц)</w:t>
            </w:r>
          </w:p>
        </w:tc>
        <w:tc>
          <w:tcPr>
            <w:tcW w:w="7013" w:type="dxa"/>
          </w:tcPr>
          <w:p w14:paraId="28FA8F3F" w14:textId="77777777" w:rsidR="00975C3B" w:rsidRPr="00D96FE9" w:rsidRDefault="00975C3B" w:rsidP="00265A51">
            <w:pPr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08 числа, следующего за отчетным периодом</w:t>
            </w:r>
          </w:p>
        </w:tc>
      </w:tr>
      <w:tr w:rsidR="00975C3B" w:rsidRPr="00EB0916" w14:paraId="6A2D6CFE" w14:textId="77777777" w:rsidTr="00FA6C70">
        <w:trPr>
          <w:trHeight w:val="618"/>
        </w:trPr>
        <w:tc>
          <w:tcPr>
            <w:tcW w:w="562" w:type="dxa"/>
          </w:tcPr>
          <w:p w14:paraId="15B6D1DB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19D78EE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Отчет о бюджетных обязательствах</w:t>
            </w:r>
          </w:p>
        </w:tc>
        <w:tc>
          <w:tcPr>
            <w:tcW w:w="4043" w:type="dxa"/>
          </w:tcPr>
          <w:p w14:paraId="3135090B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ф.0503128</w:t>
            </w:r>
          </w:p>
          <w:p w14:paraId="5AA8C8E1" w14:textId="2BE49432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(полугодие, 9 месяцев, год)</w:t>
            </w:r>
          </w:p>
        </w:tc>
        <w:tc>
          <w:tcPr>
            <w:tcW w:w="7013" w:type="dxa"/>
          </w:tcPr>
          <w:p w14:paraId="182F506F" w14:textId="0C0B12C0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05 числа, следующего за отчетным периодом</w:t>
            </w:r>
            <w:r w:rsidR="00FA6C70"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 (за полугодие, 9 месяцев)</w:t>
            </w:r>
          </w:p>
        </w:tc>
      </w:tr>
      <w:tr w:rsidR="00975C3B" w:rsidRPr="00931C41" w14:paraId="531B40B3" w14:textId="77777777" w:rsidTr="00FA6C70">
        <w:trPr>
          <w:trHeight w:val="1235"/>
        </w:trPr>
        <w:tc>
          <w:tcPr>
            <w:tcW w:w="562" w:type="dxa"/>
          </w:tcPr>
          <w:p w14:paraId="6BBB2EBA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6FC8957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Отчет, содержащий данные о принятии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и исполнении бюджетных обязательств в ходе реализации национальных проектов (программ), комплексного плана модернизации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и расширения магистральной инфраструктуры (региональных проектов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в составе национальных проектов)</w:t>
            </w:r>
          </w:p>
        </w:tc>
        <w:tc>
          <w:tcPr>
            <w:tcW w:w="4043" w:type="dxa"/>
          </w:tcPr>
          <w:p w14:paraId="212D7426" w14:textId="7B160273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ф.0503128-НП (месяц)</w:t>
            </w:r>
          </w:p>
        </w:tc>
        <w:tc>
          <w:tcPr>
            <w:tcW w:w="7013" w:type="dxa"/>
          </w:tcPr>
          <w:p w14:paraId="67CD895A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08 числа, следующего за отчетным периодом</w:t>
            </w:r>
          </w:p>
        </w:tc>
      </w:tr>
      <w:tr w:rsidR="00975C3B" w:rsidRPr="00931C41" w14:paraId="7BECB06E" w14:textId="77777777" w:rsidTr="00FA6C70">
        <w:tc>
          <w:tcPr>
            <w:tcW w:w="562" w:type="dxa"/>
          </w:tcPr>
          <w:p w14:paraId="578DE84B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A157A35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Пояснительная записка (текстовая часть)</w:t>
            </w:r>
          </w:p>
        </w:tc>
        <w:tc>
          <w:tcPr>
            <w:tcW w:w="4043" w:type="dxa"/>
          </w:tcPr>
          <w:p w14:paraId="24FE31DA" w14:textId="01E4F8CE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ф.0503160 (месяц)</w:t>
            </w:r>
          </w:p>
        </w:tc>
        <w:tc>
          <w:tcPr>
            <w:tcW w:w="7013" w:type="dxa"/>
          </w:tcPr>
          <w:p w14:paraId="46CB2F91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08 числа, следующего за отчетным периодом</w:t>
            </w:r>
          </w:p>
        </w:tc>
      </w:tr>
      <w:tr w:rsidR="00975C3B" w:rsidRPr="00931C41" w14:paraId="6D056459" w14:textId="77777777" w:rsidTr="00FA6C70">
        <w:tc>
          <w:tcPr>
            <w:tcW w:w="562" w:type="dxa"/>
          </w:tcPr>
          <w:p w14:paraId="4239553C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C87C094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Пояснительная записка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(в объеме</w:t>
            </w:r>
            <w:r>
              <w:rPr>
                <w:sz w:val="24"/>
                <w:szCs w:val="24"/>
              </w:rPr>
              <w:t>,</w:t>
            </w:r>
            <w:r w:rsidRPr="00D96FE9">
              <w:rPr>
                <w:sz w:val="24"/>
                <w:szCs w:val="24"/>
              </w:rPr>
              <w:t xml:space="preserve"> установленном пунктами 151-176 Инструкции № 191н)</w:t>
            </w:r>
          </w:p>
        </w:tc>
        <w:tc>
          <w:tcPr>
            <w:tcW w:w="4043" w:type="dxa"/>
          </w:tcPr>
          <w:p w14:paraId="6EF3C92D" w14:textId="4829AA29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ф.0503160 (год)</w:t>
            </w:r>
          </w:p>
        </w:tc>
        <w:tc>
          <w:tcPr>
            <w:tcW w:w="7013" w:type="dxa"/>
          </w:tcPr>
          <w:p w14:paraId="1979B444" w14:textId="789C7B8E" w:rsidR="00975C3B" w:rsidRPr="00D96FE9" w:rsidRDefault="006604AA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письму Отдела</w:t>
            </w:r>
            <w:r w:rsidR="00975C3B" w:rsidRPr="00D96FE9">
              <w:rPr>
                <w:sz w:val="24"/>
                <w:szCs w:val="24"/>
              </w:rPr>
              <w:t xml:space="preserve"> «О сроках представления бюджетной </w:t>
            </w:r>
            <w:r w:rsidR="00FA6C70">
              <w:rPr>
                <w:sz w:val="24"/>
                <w:szCs w:val="24"/>
              </w:rPr>
              <w:br/>
            </w:r>
            <w:r w:rsidR="00975C3B" w:rsidRPr="00D96FE9">
              <w:rPr>
                <w:sz w:val="24"/>
                <w:szCs w:val="24"/>
              </w:rPr>
              <w:t>и бухгалтерской отчетности за отчетный год»</w:t>
            </w:r>
          </w:p>
        </w:tc>
      </w:tr>
      <w:tr w:rsidR="00FA6C70" w:rsidRPr="00931C41" w14:paraId="0ABFE050" w14:textId="77777777" w:rsidTr="00FA6C70">
        <w:tc>
          <w:tcPr>
            <w:tcW w:w="562" w:type="dxa"/>
          </w:tcPr>
          <w:p w14:paraId="4606DA5F" w14:textId="7E0D0419" w:rsidR="00FA6C70" w:rsidRPr="00D96FE9" w:rsidRDefault="00FA6C70" w:rsidP="00FA6C70">
            <w:pPr>
              <w:overflowPunct/>
              <w:autoSpaceDE/>
              <w:autoSpaceDN/>
              <w:adjustRightInd/>
              <w:ind w:left="-12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0FF44C66" w14:textId="54632546" w:rsidR="00FA6C70" w:rsidRPr="00D96FE9" w:rsidRDefault="00FA6C70" w:rsidP="00FA6C7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3" w:type="dxa"/>
          </w:tcPr>
          <w:p w14:paraId="2A23AF63" w14:textId="7A99C15F" w:rsidR="00FA6C70" w:rsidRPr="00D96FE9" w:rsidRDefault="00FA6C70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13" w:type="dxa"/>
          </w:tcPr>
          <w:p w14:paraId="360C23A2" w14:textId="779C5CA2" w:rsidR="00FA6C70" w:rsidRPr="00D96FE9" w:rsidRDefault="00FA6C70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5C3B" w:rsidRPr="00931C41" w14:paraId="49C29124" w14:textId="77777777" w:rsidTr="00FA6C70">
        <w:tc>
          <w:tcPr>
            <w:tcW w:w="562" w:type="dxa"/>
          </w:tcPr>
          <w:p w14:paraId="02E7ADC3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D01B609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Сведения об исполнении</w:t>
            </w:r>
            <w:r w:rsidRPr="00D96FE9">
              <w:rPr>
                <w:color w:val="0000CC"/>
                <w:sz w:val="24"/>
                <w:szCs w:val="24"/>
              </w:rPr>
              <w:t xml:space="preserve"> </w:t>
            </w:r>
            <w:r w:rsidRPr="00D96FE9">
              <w:rPr>
                <w:sz w:val="24"/>
                <w:szCs w:val="24"/>
              </w:rPr>
              <w:t>бюджета</w:t>
            </w:r>
          </w:p>
        </w:tc>
        <w:tc>
          <w:tcPr>
            <w:tcW w:w="4043" w:type="dxa"/>
          </w:tcPr>
          <w:p w14:paraId="15B1207C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ф.0503164 (квартал)</w:t>
            </w:r>
          </w:p>
        </w:tc>
        <w:tc>
          <w:tcPr>
            <w:tcW w:w="7013" w:type="dxa"/>
          </w:tcPr>
          <w:p w14:paraId="4737FBC5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08 числа, следующего за отчетным периодом</w:t>
            </w:r>
          </w:p>
        </w:tc>
      </w:tr>
      <w:tr w:rsidR="00975C3B" w:rsidRPr="00931C41" w14:paraId="090249B1" w14:textId="77777777" w:rsidTr="00FA6C70">
        <w:tc>
          <w:tcPr>
            <w:tcW w:w="562" w:type="dxa"/>
          </w:tcPr>
          <w:p w14:paraId="4846E8B2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359CD9A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Сведения об исполнении мероприятий в рамках целевых программ</w:t>
            </w:r>
          </w:p>
        </w:tc>
        <w:tc>
          <w:tcPr>
            <w:tcW w:w="4043" w:type="dxa"/>
          </w:tcPr>
          <w:p w14:paraId="07317E17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ф.0503166 (год)</w:t>
            </w:r>
          </w:p>
        </w:tc>
        <w:tc>
          <w:tcPr>
            <w:tcW w:w="7013" w:type="dxa"/>
          </w:tcPr>
          <w:p w14:paraId="10BEF679" w14:textId="68C21495" w:rsidR="00975C3B" w:rsidRPr="00D96FE9" w:rsidRDefault="00FF3B8F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письму Отдела</w:t>
            </w:r>
            <w:r w:rsidR="00975C3B" w:rsidRPr="00D96FE9">
              <w:rPr>
                <w:sz w:val="24"/>
                <w:szCs w:val="24"/>
              </w:rPr>
              <w:t xml:space="preserve"> «О сроках представления бюджетной </w:t>
            </w:r>
            <w:r w:rsidR="00FA6C70">
              <w:rPr>
                <w:sz w:val="24"/>
                <w:szCs w:val="24"/>
              </w:rPr>
              <w:br/>
            </w:r>
            <w:r w:rsidR="00975C3B" w:rsidRPr="00D96FE9">
              <w:rPr>
                <w:sz w:val="24"/>
                <w:szCs w:val="24"/>
              </w:rPr>
              <w:t>и бухгалтерской отчетности за отчетный год»</w:t>
            </w:r>
          </w:p>
        </w:tc>
      </w:tr>
      <w:tr w:rsidR="00975C3B" w:rsidRPr="00931C41" w14:paraId="7540CCFB" w14:textId="77777777" w:rsidTr="00FA6C70">
        <w:tc>
          <w:tcPr>
            <w:tcW w:w="562" w:type="dxa"/>
          </w:tcPr>
          <w:p w14:paraId="37D1B496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309BB8F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Сведения о движении нефинансовых активов</w:t>
            </w:r>
          </w:p>
        </w:tc>
        <w:tc>
          <w:tcPr>
            <w:tcW w:w="4043" w:type="dxa"/>
          </w:tcPr>
          <w:p w14:paraId="276D00FE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ф.0503168 (год)</w:t>
            </w:r>
          </w:p>
        </w:tc>
        <w:tc>
          <w:tcPr>
            <w:tcW w:w="7013" w:type="dxa"/>
          </w:tcPr>
          <w:p w14:paraId="1BCBD1EA" w14:textId="77CF5A24" w:rsidR="00975C3B" w:rsidRPr="00D96FE9" w:rsidRDefault="00FE6306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письму Отдела</w:t>
            </w:r>
            <w:r w:rsidR="00975C3B" w:rsidRPr="00D96FE9">
              <w:rPr>
                <w:sz w:val="24"/>
                <w:szCs w:val="24"/>
              </w:rPr>
              <w:t xml:space="preserve"> «О сроках представления бюджетной </w:t>
            </w:r>
            <w:r w:rsidR="00FA6C70">
              <w:rPr>
                <w:sz w:val="24"/>
                <w:szCs w:val="24"/>
              </w:rPr>
              <w:br/>
            </w:r>
            <w:r w:rsidR="00975C3B" w:rsidRPr="00D96FE9">
              <w:rPr>
                <w:sz w:val="24"/>
                <w:szCs w:val="24"/>
              </w:rPr>
              <w:t>и бухгалтерской отчетности за отчетный год»</w:t>
            </w:r>
          </w:p>
        </w:tc>
      </w:tr>
      <w:tr w:rsidR="00975C3B" w:rsidRPr="00931C41" w14:paraId="2E284D48" w14:textId="77777777" w:rsidTr="00FA6C70">
        <w:tc>
          <w:tcPr>
            <w:tcW w:w="562" w:type="dxa"/>
          </w:tcPr>
          <w:p w14:paraId="5204A441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71E412F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Сведения по дебиторской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и кредиторской задолженности </w:t>
            </w:r>
          </w:p>
        </w:tc>
        <w:tc>
          <w:tcPr>
            <w:tcW w:w="4043" w:type="dxa"/>
          </w:tcPr>
          <w:p w14:paraId="7EB76D4E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ф.0503169</w:t>
            </w:r>
          </w:p>
          <w:p w14:paraId="5DE9433E" w14:textId="68D5E70E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(полугодие,</w:t>
            </w:r>
            <w:r w:rsidR="002F386F">
              <w:rPr>
                <w:sz w:val="24"/>
                <w:szCs w:val="24"/>
              </w:rPr>
              <w:t xml:space="preserve"> </w:t>
            </w:r>
            <w:r w:rsidRPr="00D96FE9">
              <w:rPr>
                <w:sz w:val="24"/>
                <w:szCs w:val="24"/>
              </w:rPr>
              <w:t>9 месяцев, год)</w:t>
            </w:r>
          </w:p>
        </w:tc>
        <w:tc>
          <w:tcPr>
            <w:tcW w:w="7013" w:type="dxa"/>
          </w:tcPr>
          <w:p w14:paraId="58C58FBE" w14:textId="7E17F2ED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08 числа, следующего за отчетным периодом</w:t>
            </w:r>
            <w:r w:rsidR="00FA6C70"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 (за полугодие, 9 месяцев)</w:t>
            </w:r>
          </w:p>
        </w:tc>
      </w:tr>
      <w:tr w:rsidR="00975C3B" w:rsidRPr="00931C41" w14:paraId="44B4CE7D" w14:textId="77777777" w:rsidTr="00FA6C70">
        <w:tc>
          <w:tcPr>
            <w:tcW w:w="562" w:type="dxa"/>
          </w:tcPr>
          <w:p w14:paraId="5B299427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5258391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Сведения о финансовых вложениях ПБС, АИФДБ</w:t>
            </w:r>
          </w:p>
        </w:tc>
        <w:tc>
          <w:tcPr>
            <w:tcW w:w="4043" w:type="dxa"/>
          </w:tcPr>
          <w:p w14:paraId="6B3544FD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ф.0503171 (год)</w:t>
            </w:r>
          </w:p>
        </w:tc>
        <w:tc>
          <w:tcPr>
            <w:tcW w:w="7013" w:type="dxa"/>
          </w:tcPr>
          <w:p w14:paraId="75A48CA7" w14:textId="664848A6" w:rsidR="00975C3B" w:rsidRPr="00D96FE9" w:rsidRDefault="00E560E3" w:rsidP="00265A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письму Отдела</w:t>
            </w:r>
            <w:r w:rsidR="00975C3B" w:rsidRPr="00D96FE9">
              <w:rPr>
                <w:sz w:val="24"/>
                <w:szCs w:val="24"/>
              </w:rPr>
              <w:t xml:space="preserve"> «О сроках представления бюджетной </w:t>
            </w:r>
            <w:r w:rsidR="00FA6C70">
              <w:rPr>
                <w:sz w:val="24"/>
                <w:szCs w:val="24"/>
              </w:rPr>
              <w:br/>
            </w:r>
            <w:r w:rsidR="00975C3B" w:rsidRPr="00D96FE9">
              <w:rPr>
                <w:sz w:val="24"/>
                <w:szCs w:val="24"/>
              </w:rPr>
              <w:t>и бухгалтерской отчетности за отчетный год»</w:t>
            </w:r>
          </w:p>
        </w:tc>
      </w:tr>
      <w:tr w:rsidR="00975C3B" w:rsidRPr="00EB0916" w14:paraId="3BF98246" w14:textId="77777777" w:rsidTr="00FA6C70">
        <w:tc>
          <w:tcPr>
            <w:tcW w:w="562" w:type="dxa"/>
          </w:tcPr>
          <w:p w14:paraId="676279EF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7ECAE93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Сведения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о государственном (муниципальном) долге</w:t>
            </w:r>
          </w:p>
        </w:tc>
        <w:tc>
          <w:tcPr>
            <w:tcW w:w="4043" w:type="dxa"/>
          </w:tcPr>
          <w:p w14:paraId="5DF214B1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ф.0503172 (год)</w:t>
            </w:r>
          </w:p>
        </w:tc>
        <w:tc>
          <w:tcPr>
            <w:tcW w:w="7013" w:type="dxa"/>
          </w:tcPr>
          <w:p w14:paraId="2B10BB98" w14:textId="0D0725F8" w:rsidR="00975C3B" w:rsidRPr="00D96FE9" w:rsidRDefault="00975C3B" w:rsidP="00265A51">
            <w:pPr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Согласно письму </w:t>
            </w:r>
            <w:r w:rsidR="004A01FF">
              <w:rPr>
                <w:sz w:val="24"/>
                <w:szCs w:val="24"/>
              </w:rPr>
              <w:t>Отдела</w:t>
            </w:r>
            <w:r w:rsidRPr="00D96FE9">
              <w:rPr>
                <w:sz w:val="24"/>
                <w:szCs w:val="24"/>
              </w:rPr>
              <w:t xml:space="preserve"> «О сроках представления бюджетной </w:t>
            </w:r>
            <w:r w:rsidR="00FA6C70"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и бухгалтерской отчетности за отчетный год»</w:t>
            </w:r>
          </w:p>
        </w:tc>
      </w:tr>
      <w:tr w:rsidR="00975C3B" w:rsidRPr="00EB0916" w14:paraId="246B7D7F" w14:textId="77777777" w:rsidTr="00FA6C70">
        <w:tc>
          <w:tcPr>
            <w:tcW w:w="562" w:type="dxa"/>
          </w:tcPr>
          <w:p w14:paraId="6E0778EA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C3E6B74" w14:textId="77777777" w:rsidR="00975C3B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Сведения об изменении остатков валюты баланса</w:t>
            </w:r>
          </w:p>
          <w:p w14:paraId="2FB69FC5" w14:textId="03ECBDEA" w:rsidR="00943C71" w:rsidRPr="00D96FE9" w:rsidRDefault="00943C71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14:paraId="0C1C1EAA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ф.0503173</w:t>
            </w:r>
          </w:p>
          <w:p w14:paraId="2DD107EC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 (месяц)</w:t>
            </w:r>
          </w:p>
        </w:tc>
        <w:tc>
          <w:tcPr>
            <w:tcW w:w="7013" w:type="dxa"/>
          </w:tcPr>
          <w:p w14:paraId="4729A9FF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08 числа, следующего за отчетным периодом, в случаях указанных в пункте 170 Инструкции № 191 н</w:t>
            </w:r>
          </w:p>
        </w:tc>
      </w:tr>
      <w:tr w:rsidR="00975C3B" w:rsidRPr="00EB0916" w14:paraId="14C74618" w14:textId="77777777" w:rsidTr="00FA6C70">
        <w:tc>
          <w:tcPr>
            <w:tcW w:w="562" w:type="dxa"/>
          </w:tcPr>
          <w:p w14:paraId="4ABA2D27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A601424" w14:textId="77777777" w:rsidR="00975C3B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Сведения о доходах бюджета от перечисления части прибыли (дивидендов) государственных (муниципальных) унитарных предприятий, иных организаций </w:t>
            </w:r>
            <w:r w:rsidR="00FA6C70"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с государственным участием в капитале</w:t>
            </w:r>
          </w:p>
          <w:p w14:paraId="63631DF6" w14:textId="2833E835" w:rsidR="00943C71" w:rsidRPr="00D96FE9" w:rsidRDefault="00943C71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14:paraId="6C815CAD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ф.0503174</w:t>
            </w:r>
            <w:r>
              <w:rPr>
                <w:sz w:val="24"/>
                <w:szCs w:val="24"/>
              </w:rPr>
              <w:t xml:space="preserve"> </w:t>
            </w:r>
            <w:r w:rsidRPr="00D96FE9">
              <w:rPr>
                <w:sz w:val="24"/>
                <w:szCs w:val="24"/>
              </w:rPr>
              <w:t>(год)</w:t>
            </w:r>
          </w:p>
        </w:tc>
        <w:tc>
          <w:tcPr>
            <w:tcW w:w="7013" w:type="dxa"/>
          </w:tcPr>
          <w:p w14:paraId="39CD51C8" w14:textId="4FF0E0DE" w:rsidR="00975C3B" w:rsidRPr="00D96FE9" w:rsidRDefault="00621D3C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письму Отдела</w:t>
            </w:r>
            <w:r w:rsidR="00975C3B" w:rsidRPr="00D96FE9">
              <w:rPr>
                <w:sz w:val="24"/>
                <w:szCs w:val="24"/>
              </w:rPr>
              <w:t xml:space="preserve"> «О сроках представления бюджетной </w:t>
            </w:r>
            <w:r w:rsidR="00FA6C70">
              <w:rPr>
                <w:sz w:val="24"/>
                <w:szCs w:val="24"/>
              </w:rPr>
              <w:br/>
            </w:r>
            <w:r w:rsidR="00975C3B" w:rsidRPr="00D96FE9">
              <w:rPr>
                <w:sz w:val="24"/>
                <w:szCs w:val="24"/>
              </w:rPr>
              <w:t>и бухгалтерской отчетности за отчетный год»</w:t>
            </w:r>
          </w:p>
        </w:tc>
      </w:tr>
      <w:tr w:rsidR="00975C3B" w:rsidRPr="00EB0916" w14:paraId="1A6EF18A" w14:textId="77777777" w:rsidTr="00FA6C70">
        <w:tc>
          <w:tcPr>
            <w:tcW w:w="562" w:type="dxa"/>
          </w:tcPr>
          <w:p w14:paraId="3BD8B16E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81E0D31" w14:textId="77777777" w:rsidR="00FA6C70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Сведения о принятых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и неисполненных обязательствах получателя бюджетных средств</w:t>
            </w:r>
          </w:p>
          <w:p w14:paraId="031B90F9" w14:textId="02F18F96" w:rsidR="00943C71" w:rsidRPr="00D96FE9" w:rsidRDefault="00943C71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14:paraId="539542EC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ф.0503175</w:t>
            </w:r>
          </w:p>
          <w:p w14:paraId="203546DC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(год)</w:t>
            </w:r>
          </w:p>
        </w:tc>
        <w:tc>
          <w:tcPr>
            <w:tcW w:w="7013" w:type="dxa"/>
          </w:tcPr>
          <w:p w14:paraId="36EC1859" w14:textId="1B5967D4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Согласно письму </w:t>
            </w:r>
            <w:r w:rsidR="00621D3C">
              <w:rPr>
                <w:sz w:val="24"/>
                <w:szCs w:val="24"/>
              </w:rPr>
              <w:t>Отдела</w:t>
            </w:r>
            <w:r w:rsidRPr="00D96FE9">
              <w:rPr>
                <w:sz w:val="24"/>
                <w:szCs w:val="24"/>
              </w:rPr>
              <w:t xml:space="preserve"> «О сроках представления бюджетной </w:t>
            </w:r>
            <w:r w:rsidR="00FA6C70"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и бухгалтерской отчетности за отчетный год»</w:t>
            </w:r>
          </w:p>
        </w:tc>
      </w:tr>
      <w:tr w:rsidR="00FA6C70" w:rsidRPr="00EB0916" w14:paraId="4F4FAC7B" w14:textId="77777777" w:rsidTr="00FA6C70">
        <w:trPr>
          <w:trHeight w:val="345"/>
        </w:trPr>
        <w:tc>
          <w:tcPr>
            <w:tcW w:w="562" w:type="dxa"/>
          </w:tcPr>
          <w:p w14:paraId="241704C2" w14:textId="32840257" w:rsidR="00FA6C70" w:rsidRPr="00D96FE9" w:rsidRDefault="00FA6C70" w:rsidP="00FA6C70">
            <w:pPr>
              <w:overflowPunct/>
              <w:autoSpaceDE/>
              <w:autoSpaceDN/>
              <w:adjustRightInd/>
              <w:ind w:left="22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221E4B56" w14:textId="0D5A86E5" w:rsidR="00FA6C70" w:rsidRPr="00D96FE9" w:rsidRDefault="00FA6C70" w:rsidP="00FA6C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3" w:type="dxa"/>
          </w:tcPr>
          <w:p w14:paraId="7F3CF94E" w14:textId="64F5B703" w:rsidR="00FA6C70" w:rsidRPr="00D96FE9" w:rsidRDefault="00FA6C70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13" w:type="dxa"/>
          </w:tcPr>
          <w:p w14:paraId="61352816" w14:textId="417AD44B" w:rsidR="00FA6C70" w:rsidRPr="00D96FE9" w:rsidRDefault="00FA6C70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5C3B" w:rsidRPr="00EB0916" w14:paraId="1C5FE10C" w14:textId="77777777" w:rsidTr="00FA6C70">
        <w:trPr>
          <w:trHeight w:val="345"/>
        </w:trPr>
        <w:tc>
          <w:tcPr>
            <w:tcW w:w="562" w:type="dxa"/>
          </w:tcPr>
          <w:p w14:paraId="2D35017E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58707C0" w14:textId="77777777" w:rsidR="00975C3B" w:rsidRPr="00D96FE9" w:rsidRDefault="00975C3B" w:rsidP="00265A51">
            <w:pPr>
              <w:ind w:firstLine="0"/>
              <w:jc w:val="lef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Сведения об остатках денежных средств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на счетах получателя бюджетных средств</w:t>
            </w:r>
          </w:p>
        </w:tc>
        <w:tc>
          <w:tcPr>
            <w:tcW w:w="4043" w:type="dxa"/>
          </w:tcPr>
          <w:p w14:paraId="08414DCF" w14:textId="710DE333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ф.0503178 (месяц)</w:t>
            </w:r>
          </w:p>
        </w:tc>
        <w:tc>
          <w:tcPr>
            <w:tcW w:w="7013" w:type="dxa"/>
          </w:tcPr>
          <w:p w14:paraId="4C52B7BE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08 числа, следующего за отчетным периодом</w:t>
            </w:r>
          </w:p>
        </w:tc>
      </w:tr>
      <w:tr w:rsidR="00975C3B" w:rsidRPr="00EB0916" w14:paraId="6CB4BEA6" w14:textId="77777777" w:rsidTr="00FA6C70">
        <w:trPr>
          <w:trHeight w:val="590"/>
        </w:trPr>
        <w:tc>
          <w:tcPr>
            <w:tcW w:w="562" w:type="dxa"/>
          </w:tcPr>
          <w:p w14:paraId="254947DA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7563C68" w14:textId="77777777" w:rsidR="00975C3B" w:rsidRPr="00D96FE9" w:rsidRDefault="00975C3B" w:rsidP="00265A51">
            <w:pPr>
              <w:ind w:firstLine="0"/>
              <w:jc w:val="lef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Справка о суммах консолидируемых поступлений, подлежащих зачислению на счет бюджета</w:t>
            </w:r>
          </w:p>
        </w:tc>
        <w:tc>
          <w:tcPr>
            <w:tcW w:w="4043" w:type="dxa"/>
          </w:tcPr>
          <w:p w14:paraId="12581CD4" w14:textId="77777777" w:rsidR="00975C3B" w:rsidRPr="00D96FE9" w:rsidRDefault="00975C3B" w:rsidP="002F386F">
            <w:pPr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ф.0503184 (месяц)</w:t>
            </w:r>
          </w:p>
        </w:tc>
        <w:tc>
          <w:tcPr>
            <w:tcW w:w="7013" w:type="dxa"/>
          </w:tcPr>
          <w:p w14:paraId="5956A996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08 числа, следующего за отчетным периодом</w:t>
            </w:r>
          </w:p>
        </w:tc>
      </w:tr>
      <w:tr w:rsidR="00975C3B" w:rsidRPr="00EB0916" w14:paraId="4B7B3D25" w14:textId="77777777" w:rsidTr="00FA6C70">
        <w:trPr>
          <w:trHeight w:val="598"/>
        </w:trPr>
        <w:tc>
          <w:tcPr>
            <w:tcW w:w="562" w:type="dxa"/>
          </w:tcPr>
          <w:p w14:paraId="6D02DA5E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1802FED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Сведения об объектах незавершенного строительства, вложениях в объекты недвижимого имущества</w:t>
            </w:r>
          </w:p>
        </w:tc>
        <w:tc>
          <w:tcPr>
            <w:tcW w:w="4043" w:type="dxa"/>
          </w:tcPr>
          <w:p w14:paraId="4DBB609A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ф.0503190</w:t>
            </w:r>
            <w:r>
              <w:rPr>
                <w:sz w:val="24"/>
                <w:szCs w:val="24"/>
              </w:rPr>
              <w:t xml:space="preserve"> </w:t>
            </w:r>
            <w:r w:rsidRPr="00D96FE9">
              <w:rPr>
                <w:sz w:val="24"/>
                <w:szCs w:val="24"/>
              </w:rPr>
              <w:t>(год)</w:t>
            </w:r>
          </w:p>
        </w:tc>
        <w:tc>
          <w:tcPr>
            <w:tcW w:w="7013" w:type="dxa"/>
          </w:tcPr>
          <w:p w14:paraId="2875D50E" w14:textId="08721341" w:rsidR="00975C3B" w:rsidRPr="00D96FE9" w:rsidRDefault="00293EA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письму Отдела</w:t>
            </w:r>
            <w:r w:rsidR="00975C3B" w:rsidRPr="00D96FE9">
              <w:rPr>
                <w:sz w:val="24"/>
                <w:szCs w:val="24"/>
              </w:rPr>
              <w:t xml:space="preserve"> «О сроках представления бюджетной </w:t>
            </w:r>
            <w:r w:rsidR="00FA6C70">
              <w:rPr>
                <w:sz w:val="24"/>
                <w:szCs w:val="24"/>
              </w:rPr>
              <w:br/>
            </w:r>
            <w:r w:rsidR="00975C3B" w:rsidRPr="00D96FE9">
              <w:rPr>
                <w:sz w:val="24"/>
                <w:szCs w:val="24"/>
              </w:rPr>
              <w:t>и бухгалтерской отчетности за отчетный год»</w:t>
            </w:r>
          </w:p>
        </w:tc>
      </w:tr>
      <w:tr w:rsidR="00975C3B" w:rsidRPr="00EB0916" w14:paraId="0ED13FDC" w14:textId="77777777" w:rsidTr="00FA6C70">
        <w:trPr>
          <w:trHeight w:val="315"/>
        </w:trPr>
        <w:tc>
          <w:tcPr>
            <w:tcW w:w="562" w:type="dxa"/>
          </w:tcPr>
          <w:p w14:paraId="51E5A415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1D4AC31" w14:textId="77777777" w:rsidR="00975C3B" w:rsidRPr="00D96FE9" w:rsidRDefault="00975C3B" w:rsidP="00265A51">
            <w:pPr>
              <w:ind w:firstLine="0"/>
              <w:jc w:val="lef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Сведения об исполнении судебных решений по денежным обязательствам бюджета</w:t>
            </w:r>
          </w:p>
        </w:tc>
        <w:tc>
          <w:tcPr>
            <w:tcW w:w="4043" w:type="dxa"/>
          </w:tcPr>
          <w:p w14:paraId="06DEC998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ф.0503296 (квартал)</w:t>
            </w:r>
          </w:p>
        </w:tc>
        <w:tc>
          <w:tcPr>
            <w:tcW w:w="7013" w:type="dxa"/>
          </w:tcPr>
          <w:p w14:paraId="2BE86E03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08 числа, следующего за отчетным периодом</w:t>
            </w:r>
          </w:p>
        </w:tc>
      </w:tr>
      <w:tr w:rsidR="00975C3B" w:rsidRPr="00EB0916" w14:paraId="15A0FC2E" w14:textId="77777777" w:rsidTr="00FA6C70">
        <w:trPr>
          <w:trHeight w:val="300"/>
        </w:trPr>
        <w:tc>
          <w:tcPr>
            <w:tcW w:w="562" w:type="dxa"/>
          </w:tcPr>
          <w:p w14:paraId="0C8B9B70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2D6DA39" w14:textId="77777777" w:rsidR="00975C3B" w:rsidRPr="00D96FE9" w:rsidRDefault="00975C3B" w:rsidP="00265A51">
            <w:pPr>
              <w:ind w:firstLine="0"/>
              <w:jc w:val="lef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Справочная таблица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к отчету об исполнении консолидированного бюджета субъекта РФ</w:t>
            </w:r>
          </w:p>
        </w:tc>
        <w:tc>
          <w:tcPr>
            <w:tcW w:w="4043" w:type="dxa"/>
          </w:tcPr>
          <w:p w14:paraId="677EA1EF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ф.0503387 (месяц)</w:t>
            </w:r>
          </w:p>
        </w:tc>
        <w:tc>
          <w:tcPr>
            <w:tcW w:w="7013" w:type="dxa"/>
          </w:tcPr>
          <w:p w14:paraId="001736E1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03 числа, следующего за отчетным периодом</w:t>
            </w:r>
          </w:p>
        </w:tc>
      </w:tr>
      <w:tr w:rsidR="00975C3B" w:rsidRPr="00EB0916" w14:paraId="0898E5B1" w14:textId="77777777" w:rsidTr="00FA6C70">
        <w:trPr>
          <w:trHeight w:val="255"/>
        </w:trPr>
        <w:tc>
          <w:tcPr>
            <w:tcW w:w="562" w:type="dxa"/>
          </w:tcPr>
          <w:p w14:paraId="5BF72B28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43F78BD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Сведения о расходах бюджетов субъектов Российской Федерации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и бюджета г. Байконура, связанных с выполнением переданных полномочий на государственную регистрацию актов гражданского состояния, источником финансового обеспечения которых являются субвенции</w:t>
            </w:r>
          </w:p>
        </w:tc>
        <w:tc>
          <w:tcPr>
            <w:tcW w:w="4043" w:type="dxa"/>
          </w:tcPr>
          <w:p w14:paraId="0207BECF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ф.0503442 (квартал)</w:t>
            </w:r>
          </w:p>
        </w:tc>
        <w:tc>
          <w:tcPr>
            <w:tcW w:w="7013" w:type="dxa"/>
          </w:tcPr>
          <w:p w14:paraId="7E2FBDFF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03 числа, следующего за отчетным периодом</w:t>
            </w:r>
          </w:p>
        </w:tc>
      </w:tr>
      <w:tr w:rsidR="00FA6C70" w:rsidRPr="00EB0916" w14:paraId="322C0E55" w14:textId="77777777" w:rsidTr="00FA6C70">
        <w:trPr>
          <w:trHeight w:val="280"/>
        </w:trPr>
        <w:tc>
          <w:tcPr>
            <w:tcW w:w="562" w:type="dxa"/>
            <w:shd w:val="clear" w:color="auto" w:fill="auto"/>
          </w:tcPr>
          <w:p w14:paraId="2286F3E8" w14:textId="5F2E9377" w:rsidR="00FA6C70" w:rsidRPr="00D96FE9" w:rsidRDefault="00FA6C70" w:rsidP="00FA6C7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2E47C7F9" w14:textId="18DC2C1A" w:rsidR="00FA6C70" w:rsidRPr="00D96FE9" w:rsidRDefault="00FA6C70" w:rsidP="00FA6C7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3" w:type="dxa"/>
            <w:shd w:val="clear" w:color="auto" w:fill="auto"/>
          </w:tcPr>
          <w:p w14:paraId="12CF7A3F" w14:textId="51949C30" w:rsidR="00FA6C70" w:rsidRPr="00D96FE9" w:rsidRDefault="00FA6C70" w:rsidP="00265A51">
            <w:pPr>
              <w:tabs>
                <w:tab w:val="left" w:pos="709"/>
              </w:tabs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13" w:type="dxa"/>
          </w:tcPr>
          <w:p w14:paraId="3C916DBF" w14:textId="4D38C6DC" w:rsidR="00FA6C70" w:rsidRPr="00D96FE9" w:rsidRDefault="00FA6C70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5C3B" w:rsidRPr="00EB0916" w14:paraId="30FE8FD0" w14:textId="77777777" w:rsidTr="00FA6C70">
        <w:trPr>
          <w:trHeight w:val="890"/>
        </w:trPr>
        <w:tc>
          <w:tcPr>
            <w:tcW w:w="562" w:type="dxa"/>
            <w:shd w:val="clear" w:color="auto" w:fill="auto"/>
          </w:tcPr>
          <w:p w14:paraId="6CB059B1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46DC374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Отчет об обязательствах учреждения, содержащий данные о ходе реализации национальных проектов (программ), а также комплексного плана модернизации и расширения магистральной инфраструктуры (региональных проектов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в составе национальных проектов)</w:t>
            </w:r>
          </w:p>
        </w:tc>
        <w:tc>
          <w:tcPr>
            <w:tcW w:w="4043" w:type="dxa"/>
            <w:shd w:val="clear" w:color="auto" w:fill="auto"/>
          </w:tcPr>
          <w:p w14:paraId="41EFFF33" w14:textId="3CD217AF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ф.0503738-НП (месяц)</w:t>
            </w:r>
          </w:p>
        </w:tc>
        <w:tc>
          <w:tcPr>
            <w:tcW w:w="7013" w:type="dxa"/>
          </w:tcPr>
          <w:p w14:paraId="2F1E1B00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08 числа месяца, следующего за отчетным</w:t>
            </w:r>
          </w:p>
        </w:tc>
      </w:tr>
      <w:tr w:rsidR="00975C3B" w:rsidRPr="00EB0916" w14:paraId="20D2DD4C" w14:textId="77777777" w:rsidTr="00FA6C70">
        <w:trPr>
          <w:trHeight w:val="539"/>
        </w:trPr>
        <w:tc>
          <w:tcPr>
            <w:tcW w:w="562" w:type="dxa"/>
            <w:shd w:val="clear" w:color="auto" w:fill="auto"/>
          </w:tcPr>
          <w:p w14:paraId="30DFFCF9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BF8B134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Сведения об изменении остатков валюты баланса учреждения (в случаях, указанных в пункте 72 Инструкции N 33н.)</w:t>
            </w:r>
          </w:p>
        </w:tc>
        <w:tc>
          <w:tcPr>
            <w:tcW w:w="4043" w:type="dxa"/>
            <w:shd w:val="clear" w:color="auto" w:fill="auto"/>
          </w:tcPr>
          <w:p w14:paraId="2EB2DC14" w14:textId="62E36DAA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ф.0503773 (месяц)</w:t>
            </w:r>
          </w:p>
        </w:tc>
        <w:tc>
          <w:tcPr>
            <w:tcW w:w="7013" w:type="dxa"/>
          </w:tcPr>
          <w:p w14:paraId="1EB1A9FC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До 08 числа месяца, следующего за отчетным </w:t>
            </w:r>
          </w:p>
        </w:tc>
      </w:tr>
      <w:tr w:rsidR="00975C3B" w:rsidRPr="00EB0916" w14:paraId="7B047FF7" w14:textId="77777777" w:rsidTr="00FA6C70">
        <w:trPr>
          <w:trHeight w:val="623"/>
        </w:trPr>
        <w:tc>
          <w:tcPr>
            <w:tcW w:w="562" w:type="dxa"/>
            <w:shd w:val="clear" w:color="auto" w:fill="auto"/>
          </w:tcPr>
          <w:p w14:paraId="548081A7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0FAC3B9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Отчет об исполнении учреждением плана его финансово – хозяйственной деятельности </w:t>
            </w:r>
          </w:p>
        </w:tc>
        <w:tc>
          <w:tcPr>
            <w:tcW w:w="4043" w:type="dxa"/>
            <w:shd w:val="clear" w:color="auto" w:fill="auto"/>
          </w:tcPr>
          <w:p w14:paraId="0F338B2B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ф.0503737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(квартал, год)</w:t>
            </w:r>
          </w:p>
        </w:tc>
        <w:tc>
          <w:tcPr>
            <w:tcW w:w="7013" w:type="dxa"/>
          </w:tcPr>
          <w:p w14:paraId="476EA6DE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08 числа месяца, следующего за отчетным периодом</w:t>
            </w:r>
          </w:p>
        </w:tc>
      </w:tr>
      <w:tr w:rsidR="00975C3B" w:rsidRPr="00EB0916" w14:paraId="51F957A0" w14:textId="77777777" w:rsidTr="00FA6C70">
        <w:trPr>
          <w:trHeight w:val="555"/>
        </w:trPr>
        <w:tc>
          <w:tcPr>
            <w:tcW w:w="562" w:type="dxa"/>
            <w:shd w:val="clear" w:color="auto" w:fill="auto"/>
          </w:tcPr>
          <w:p w14:paraId="76AE2774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22C8FBE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Отчет об обязательствах учреждения представляется по состоянию на 1 июля,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1 октября, следующего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за отчетным кварталом</w:t>
            </w:r>
          </w:p>
        </w:tc>
        <w:tc>
          <w:tcPr>
            <w:tcW w:w="4043" w:type="dxa"/>
            <w:shd w:val="clear" w:color="auto" w:fill="auto"/>
          </w:tcPr>
          <w:p w14:paraId="52933694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ф.0503738</w:t>
            </w:r>
          </w:p>
          <w:p w14:paraId="74A19B56" w14:textId="5846BFCF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(полугодие, 9 месяцев, год)</w:t>
            </w:r>
          </w:p>
        </w:tc>
        <w:tc>
          <w:tcPr>
            <w:tcW w:w="7013" w:type="dxa"/>
          </w:tcPr>
          <w:p w14:paraId="76D12EB2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08 числа, следующего за отчетным периодом</w:t>
            </w:r>
          </w:p>
        </w:tc>
      </w:tr>
      <w:tr w:rsidR="00975C3B" w:rsidRPr="00EB0916" w14:paraId="3D15BBAA" w14:textId="77777777" w:rsidTr="00FA6C70">
        <w:trPr>
          <w:trHeight w:val="890"/>
        </w:trPr>
        <w:tc>
          <w:tcPr>
            <w:tcW w:w="562" w:type="dxa"/>
            <w:shd w:val="clear" w:color="auto" w:fill="auto"/>
          </w:tcPr>
          <w:p w14:paraId="65A383CB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D03E773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Сведения по дебиторской и кредиторской задолженности учреждения </w:t>
            </w:r>
          </w:p>
        </w:tc>
        <w:tc>
          <w:tcPr>
            <w:tcW w:w="4043" w:type="dxa"/>
            <w:shd w:val="clear" w:color="auto" w:fill="auto"/>
          </w:tcPr>
          <w:p w14:paraId="29D3056A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ф.0503769</w:t>
            </w:r>
          </w:p>
          <w:p w14:paraId="1F8376CC" w14:textId="5FF32381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(полугодие, 9 месяцев, год)</w:t>
            </w:r>
          </w:p>
        </w:tc>
        <w:tc>
          <w:tcPr>
            <w:tcW w:w="7013" w:type="dxa"/>
          </w:tcPr>
          <w:p w14:paraId="117127EF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08 числа, следующего за отчетным периодом</w:t>
            </w:r>
          </w:p>
        </w:tc>
      </w:tr>
      <w:tr w:rsidR="00975C3B" w:rsidRPr="00EB0916" w14:paraId="04C09041" w14:textId="77777777" w:rsidTr="00FA6C70">
        <w:trPr>
          <w:trHeight w:val="890"/>
        </w:trPr>
        <w:tc>
          <w:tcPr>
            <w:tcW w:w="562" w:type="dxa"/>
            <w:shd w:val="clear" w:color="auto" w:fill="auto"/>
          </w:tcPr>
          <w:p w14:paraId="05CD394F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503D940" w14:textId="77777777" w:rsidR="00975C3B" w:rsidRDefault="00975C3B" w:rsidP="00265A51">
            <w:pPr>
              <w:tabs>
                <w:tab w:val="left" w:pos="709"/>
              </w:tabs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Сведения об остатках денежных средств учреждения </w:t>
            </w:r>
          </w:p>
          <w:p w14:paraId="2D1C494B" w14:textId="152F5CB2" w:rsidR="00FA6C70" w:rsidRPr="00D96FE9" w:rsidRDefault="00FA6C70" w:rsidP="00265A51">
            <w:pPr>
              <w:tabs>
                <w:tab w:val="left" w:pos="709"/>
              </w:tabs>
              <w:ind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</w:tcPr>
          <w:p w14:paraId="31348190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ф.0503779</w:t>
            </w:r>
          </w:p>
          <w:p w14:paraId="465B3772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(квартал)</w:t>
            </w:r>
          </w:p>
        </w:tc>
        <w:tc>
          <w:tcPr>
            <w:tcW w:w="7013" w:type="dxa"/>
          </w:tcPr>
          <w:p w14:paraId="346AEADB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08 числа, следующего за отчетным периодом</w:t>
            </w:r>
          </w:p>
        </w:tc>
      </w:tr>
      <w:tr w:rsidR="00FA6C70" w:rsidRPr="00EB0916" w14:paraId="1CD2192E" w14:textId="77777777" w:rsidTr="00FA6C70">
        <w:trPr>
          <w:trHeight w:val="280"/>
        </w:trPr>
        <w:tc>
          <w:tcPr>
            <w:tcW w:w="562" w:type="dxa"/>
            <w:shd w:val="clear" w:color="auto" w:fill="auto"/>
          </w:tcPr>
          <w:p w14:paraId="485CCF29" w14:textId="431CAA57" w:rsidR="00FA6C70" w:rsidRPr="00D96FE9" w:rsidRDefault="00FA6C70" w:rsidP="00FA6C70">
            <w:pPr>
              <w:overflowPunct/>
              <w:autoSpaceDE/>
              <w:autoSpaceDN/>
              <w:adjustRightInd/>
              <w:ind w:firstLine="2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2B843F5F" w14:textId="3DBFA106" w:rsidR="00FA6C70" w:rsidRPr="00D96FE9" w:rsidRDefault="00FA6C70" w:rsidP="00FA6C70">
            <w:pPr>
              <w:tabs>
                <w:tab w:val="left" w:pos="709"/>
              </w:tabs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3" w:type="dxa"/>
            <w:shd w:val="clear" w:color="auto" w:fill="auto"/>
          </w:tcPr>
          <w:p w14:paraId="0B7FF36F" w14:textId="7B913FB6" w:rsidR="00FA6C70" w:rsidRPr="00D96FE9" w:rsidRDefault="00FA6C70" w:rsidP="00265A51">
            <w:pPr>
              <w:tabs>
                <w:tab w:val="left" w:pos="709"/>
              </w:tabs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13" w:type="dxa"/>
          </w:tcPr>
          <w:p w14:paraId="46AAAD95" w14:textId="0E4635D6" w:rsidR="00FA6C70" w:rsidRPr="00D96FE9" w:rsidRDefault="00FA6C70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5C3B" w:rsidRPr="00EB0916" w14:paraId="06FCDB20" w14:textId="77777777" w:rsidTr="00FA6C70">
        <w:trPr>
          <w:trHeight w:val="554"/>
        </w:trPr>
        <w:tc>
          <w:tcPr>
            <w:tcW w:w="562" w:type="dxa"/>
            <w:shd w:val="clear" w:color="auto" w:fill="auto"/>
          </w:tcPr>
          <w:p w14:paraId="6A6AC608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D3C187F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Отчет о движении денежных средств учреждения</w:t>
            </w:r>
          </w:p>
        </w:tc>
        <w:tc>
          <w:tcPr>
            <w:tcW w:w="4043" w:type="dxa"/>
            <w:shd w:val="clear" w:color="auto" w:fill="auto"/>
          </w:tcPr>
          <w:p w14:paraId="25846FB8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ф.0503723</w:t>
            </w:r>
          </w:p>
          <w:p w14:paraId="64BEA66E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(полугодие, год)</w:t>
            </w:r>
          </w:p>
        </w:tc>
        <w:tc>
          <w:tcPr>
            <w:tcW w:w="7013" w:type="dxa"/>
          </w:tcPr>
          <w:p w14:paraId="0103B9D5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08 числа, следующего за отчетным периодом (за полугодие)</w:t>
            </w:r>
          </w:p>
        </w:tc>
      </w:tr>
      <w:tr w:rsidR="00975C3B" w:rsidRPr="00EB0916" w14:paraId="43DC5BCD" w14:textId="77777777" w:rsidTr="00FA6C70">
        <w:trPr>
          <w:trHeight w:val="890"/>
        </w:trPr>
        <w:tc>
          <w:tcPr>
            <w:tcW w:w="562" w:type="dxa"/>
            <w:shd w:val="clear" w:color="auto" w:fill="auto"/>
          </w:tcPr>
          <w:p w14:paraId="2D6F1DB0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AD2BDB9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Справка по консолидируемым расчетам учреждения</w:t>
            </w:r>
          </w:p>
        </w:tc>
        <w:tc>
          <w:tcPr>
            <w:tcW w:w="4043" w:type="dxa"/>
            <w:shd w:val="clear" w:color="auto" w:fill="auto"/>
          </w:tcPr>
          <w:p w14:paraId="21C516B2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ф.0503725 (квартал)</w:t>
            </w:r>
          </w:p>
        </w:tc>
        <w:tc>
          <w:tcPr>
            <w:tcW w:w="7013" w:type="dxa"/>
          </w:tcPr>
          <w:p w14:paraId="21047A81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08 числа, следующего за отчетным периодом</w:t>
            </w:r>
          </w:p>
        </w:tc>
      </w:tr>
      <w:tr w:rsidR="00975C3B" w:rsidRPr="00EB0916" w14:paraId="42F96C1F" w14:textId="77777777" w:rsidTr="00FA6C70">
        <w:trPr>
          <w:trHeight w:val="890"/>
        </w:trPr>
        <w:tc>
          <w:tcPr>
            <w:tcW w:w="562" w:type="dxa"/>
            <w:shd w:val="clear" w:color="auto" w:fill="auto"/>
          </w:tcPr>
          <w:p w14:paraId="77BA9AC1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CCFC703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Сведения об исполнении судебных решений по денежным обязательствам учреждения</w:t>
            </w:r>
          </w:p>
        </w:tc>
        <w:tc>
          <w:tcPr>
            <w:tcW w:w="4043" w:type="dxa"/>
            <w:shd w:val="clear" w:color="auto" w:fill="auto"/>
          </w:tcPr>
          <w:p w14:paraId="5A12A351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ф.0503295 (квартал)</w:t>
            </w:r>
          </w:p>
        </w:tc>
        <w:tc>
          <w:tcPr>
            <w:tcW w:w="7013" w:type="dxa"/>
          </w:tcPr>
          <w:p w14:paraId="1810437A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08 числа, следующего за отчетным периодом</w:t>
            </w:r>
          </w:p>
        </w:tc>
      </w:tr>
      <w:tr w:rsidR="00975C3B" w:rsidRPr="00EB0916" w14:paraId="0EEE2C23" w14:textId="77777777" w:rsidTr="00FA6C70">
        <w:trPr>
          <w:trHeight w:val="457"/>
        </w:trPr>
        <w:tc>
          <w:tcPr>
            <w:tcW w:w="562" w:type="dxa"/>
            <w:shd w:val="clear" w:color="auto" w:fill="auto"/>
          </w:tcPr>
          <w:p w14:paraId="75B5C211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8E2FA17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Пояснительная записка к Балансу учреждения</w:t>
            </w:r>
          </w:p>
        </w:tc>
        <w:tc>
          <w:tcPr>
            <w:tcW w:w="4043" w:type="dxa"/>
            <w:shd w:val="clear" w:color="auto" w:fill="auto"/>
          </w:tcPr>
          <w:p w14:paraId="16A11E33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ф.0503760 (месяц, квартал)</w:t>
            </w:r>
          </w:p>
        </w:tc>
        <w:tc>
          <w:tcPr>
            <w:tcW w:w="7013" w:type="dxa"/>
          </w:tcPr>
          <w:p w14:paraId="3E1035D6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08 числа, следующего за отчетным периодом</w:t>
            </w:r>
          </w:p>
        </w:tc>
      </w:tr>
      <w:tr w:rsidR="00975C3B" w:rsidRPr="00EB0916" w14:paraId="087ED541" w14:textId="77777777" w:rsidTr="00FA6C70">
        <w:trPr>
          <w:trHeight w:val="690"/>
        </w:trPr>
        <w:tc>
          <w:tcPr>
            <w:tcW w:w="562" w:type="dxa"/>
            <w:shd w:val="clear" w:color="auto" w:fill="auto"/>
          </w:tcPr>
          <w:p w14:paraId="621FE293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C441384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Баланс государственного (муниципального) учреждения</w:t>
            </w:r>
          </w:p>
        </w:tc>
        <w:tc>
          <w:tcPr>
            <w:tcW w:w="4043" w:type="dxa"/>
            <w:shd w:val="clear" w:color="auto" w:fill="auto"/>
          </w:tcPr>
          <w:p w14:paraId="5AADA14B" w14:textId="0DA5E93A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ф.0503730 (год)</w:t>
            </w:r>
          </w:p>
        </w:tc>
        <w:tc>
          <w:tcPr>
            <w:tcW w:w="7013" w:type="dxa"/>
          </w:tcPr>
          <w:p w14:paraId="52119B47" w14:textId="65FBD047" w:rsidR="00975C3B" w:rsidRPr="00D96FE9" w:rsidRDefault="00A157A0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письму Отдела</w:t>
            </w:r>
            <w:r w:rsidR="00975C3B" w:rsidRPr="00D96FE9">
              <w:rPr>
                <w:sz w:val="24"/>
                <w:szCs w:val="24"/>
              </w:rPr>
              <w:t xml:space="preserve"> «О сроках представления бюджетной </w:t>
            </w:r>
            <w:r w:rsidR="00FA6C70">
              <w:rPr>
                <w:sz w:val="24"/>
                <w:szCs w:val="24"/>
              </w:rPr>
              <w:br/>
            </w:r>
            <w:r w:rsidR="00975C3B" w:rsidRPr="00D96FE9">
              <w:rPr>
                <w:sz w:val="24"/>
                <w:szCs w:val="24"/>
              </w:rPr>
              <w:t>и бухгалтерской отчетности за отчетный год»</w:t>
            </w:r>
          </w:p>
        </w:tc>
      </w:tr>
      <w:tr w:rsidR="00975C3B" w:rsidRPr="00EB0916" w14:paraId="17154D18" w14:textId="77777777" w:rsidTr="00FA6C70">
        <w:trPr>
          <w:trHeight w:val="801"/>
        </w:trPr>
        <w:tc>
          <w:tcPr>
            <w:tcW w:w="562" w:type="dxa"/>
            <w:shd w:val="clear" w:color="auto" w:fill="auto"/>
          </w:tcPr>
          <w:p w14:paraId="04C7C5A8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EF6637E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Отчет о финансовых результатах деятельности учреждения</w:t>
            </w:r>
          </w:p>
        </w:tc>
        <w:tc>
          <w:tcPr>
            <w:tcW w:w="4043" w:type="dxa"/>
            <w:shd w:val="clear" w:color="auto" w:fill="auto"/>
          </w:tcPr>
          <w:p w14:paraId="4D53D215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ф.0503721 (год)</w:t>
            </w:r>
          </w:p>
        </w:tc>
        <w:tc>
          <w:tcPr>
            <w:tcW w:w="7013" w:type="dxa"/>
          </w:tcPr>
          <w:p w14:paraId="23AF4C78" w14:textId="3005B4F4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Согласно </w:t>
            </w:r>
            <w:r w:rsidR="00A157A0">
              <w:rPr>
                <w:sz w:val="24"/>
                <w:szCs w:val="24"/>
              </w:rPr>
              <w:t>письму Отдела</w:t>
            </w:r>
            <w:r w:rsidRPr="00D96FE9">
              <w:rPr>
                <w:sz w:val="24"/>
                <w:szCs w:val="24"/>
              </w:rPr>
              <w:t xml:space="preserve"> «О сроках представления бюджетной </w:t>
            </w:r>
            <w:r w:rsidR="00FA6C70"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и бухгалтерской отчетности за отчетный год»</w:t>
            </w:r>
          </w:p>
        </w:tc>
      </w:tr>
      <w:tr w:rsidR="00975C3B" w:rsidRPr="00EB0916" w14:paraId="1A38BB4C" w14:textId="77777777" w:rsidTr="00FA6C70">
        <w:trPr>
          <w:trHeight w:val="890"/>
        </w:trPr>
        <w:tc>
          <w:tcPr>
            <w:tcW w:w="562" w:type="dxa"/>
            <w:shd w:val="clear" w:color="auto" w:fill="auto"/>
          </w:tcPr>
          <w:p w14:paraId="273B5FB9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BD3F30E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Справка по заключению счетов бухгалтерского учета отчетного финансового года</w:t>
            </w:r>
          </w:p>
        </w:tc>
        <w:tc>
          <w:tcPr>
            <w:tcW w:w="4043" w:type="dxa"/>
            <w:shd w:val="clear" w:color="auto" w:fill="auto"/>
          </w:tcPr>
          <w:p w14:paraId="7D20386C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ф.0503710 (год)</w:t>
            </w:r>
          </w:p>
        </w:tc>
        <w:tc>
          <w:tcPr>
            <w:tcW w:w="7013" w:type="dxa"/>
          </w:tcPr>
          <w:p w14:paraId="58218D5B" w14:textId="2798E7EA" w:rsidR="00975C3B" w:rsidRPr="00D96FE9" w:rsidRDefault="00A157A0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письму Отдела</w:t>
            </w:r>
            <w:r w:rsidR="00975C3B" w:rsidRPr="00D96FE9">
              <w:rPr>
                <w:sz w:val="24"/>
                <w:szCs w:val="24"/>
              </w:rPr>
              <w:t xml:space="preserve"> «О сроках представления бюджетной </w:t>
            </w:r>
            <w:r w:rsidR="00FA6C70">
              <w:rPr>
                <w:sz w:val="24"/>
                <w:szCs w:val="24"/>
              </w:rPr>
              <w:br/>
            </w:r>
            <w:r w:rsidR="00975C3B" w:rsidRPr="00D96FE9">
              <w:rPr>
                <w:sz w:val="24"/>
                <w:szCs w:val="24"/>
              </w:rPr>
              <w:t>и бухгалтерской отчетности за отчетный год»</w:t>
            </w:r>
          </w:p>
        </w:tc>
      </w:tr>
      <w:tr w:rsidR="00975C3B" w:rsidRPr="00EB0916" w14:paraId="2E882B34" w14:textId="77777777" w:rsidTr="00FA6C70">
        <w:trPr>
          <w:trHeight w:val="783"/>
        </w:trPr>
        <w:tc>
          <w:tcPr>
            <w:tcW w:w="562" w:type="dxa"/>
            <w:shd w:val="clear" w:color="auto" w:fill="auto"/>
          </w:tcPr>
          <w:p w14:paraId="0D7600EB" w14:textId="77777777" w:rsidR="00975C3B" w:rsidRPr="00D96FE9" w:rsidRDefault="00975C3B" w:rsidP="00265A5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"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30DF497" w14:textId="2BE53C11" w:rsidR="00975C3B" w:rsidRPr="00D96FE9" w:rsidRDefault="00975C3B" w:rsidP="00265A51">
            <w:pPr>
              <w:tabs>
                <w:tab w:val="left" w:pos="709"/>
              </w:tabs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Пояснительная записка </w:t>
            </w:r>
            <w:r w:rsidR="00FA6C70"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к Балансу учреждения (формируется в объеме, установленном пунктами </w:t>
            </w:r>
            <w:r w:rsidR="00FA6C70"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56-57 Инструкции № 33н)</w:t>
            </w:r>
          </w:p>
        </w:tc>
        <w:tc>
          <w:tcPr>
            <w:tcW w:w="4043" w:type="dxa"/>
            <w:shd w:val="clear" w:color="auto" w:fill="auto"/>
          </w:tcPr>
          <w:p w14:paraId="496D07B1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(ф.0503760) (год)</w:t>
            </w:r>
          </w:p>
        </w:tc>
        <w:tc>
          <w:tcPr>
            <w:tcW w:w="7013" w:type="dxa"/>
          </w:tcPr>
          <w:p w14:paraId="76CCEC0A" w14:textId="1DD24B21" w:rsidR="00975C3B" w:rsidRPr="00D96FE9" w:rsidRDefault="00A157A0" w:rsidP="00265A51">
            <w:pPr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письму Отдела</w:t>
            </w:r>
            <w:r w:rsidR="00975C3B" w:rsidRPr="00D96FE9">
              <w:rPr>
                <w:sz w:val="24"/>
                <w:szCs w:val="24"/>
              </w:rPr>
              <w:t xml:space="preserve"> «О сроках представления бюджетной </w:t>
            </w:r>
            <w:r w:rsidR="00FA6C70">
              <w:rPr>
                <w:sz w:val="24"/>
                <w:szCs w:val="24"/>
              </w:rPr>
              <w:br/>
            </w:r>
            <w:r w:rsidR="00975C3B" w:rsidRPr="00D96FE9">
              <w:rPr>
                <w:sz w:val="24"/>
                <w:szCs w:val="24"/>
              </w:rPr>
              <w:t>и бухгалтерской отчетности за отчетный год»</w:t>
            </w:r>
          </w:p>
        </w:tc>
      </w:tr>
      <w:tr w:rsidR="00343F23" w:rsidRPr="00931C41" w14:paraId="2495920B" w14:textId="77777777" w:rsidTr="00FA6C70">
        <w:trPr>
          <w:trHeight w:val="150"/>
        </w:trPr>
        <w:tc>
          <w:tcPr>
            <w:tcW w:w="14879" w:type="dxa"/>
            <w:gridSpan w:val="4"/>
            <w:shd w:val="clear" w:color="auto" w:fill="auto"/>
          </w:tcPr>
          <w:p w14:paraId="38EE2F33" w14:textId="051C68FF" w:rsidR="00343F23" w:rsidRPr="00D96FE9" w:rsidRDefault="00343F23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Дополнительные формы бюджетной и бухгалтерской отчетности </w:t>
            </w:r>
          </w:p>
        </w:tc>
      </w:tr>
      <w:tr w:rsidR="00975C3B" w:rsidRPr="00931C41" w14:paraId="4A10EB30" w14:textId="77777777" w:rsidTr="00FA6C70">
        <w:trPr>
          <w:trHeight w:val="150"/>
        </w:trPr>
        <w:tc>
          <w:tcPr>
            <w:tcW w:w="562" w:type="dxa"/>
            <w:shd w:val="clear" w:color="auto" w:fill="auto"/>
          </w:tcPr>
          <w:p w14:paraId="191073A9" w14:textId="77777777" w:rsidR="00975C3B" w:rsidRPr="00D96FE9" w:rsidRDefault="00975C3B" w:rsidP="00FA6C70">
            <w:pPr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2731CEB2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Анализ исполнения собственных доходов бюджета</w:t>
            </w:r>
          </w:p>
        </w:tc>
        <w:tc>
          <w:tcPr>
            <w:tcW w:w="4043" w:type="dxa"/>
            <w:shd w:val="clear" w:color="auto" w:fill="auto"/>
          </w:tcPr>
          <w:p w14:paraId="3CD35443" w14:textId="143E11A6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Приложение 1 к информационному письму Департамента финансов Нефтеюганского района «О сроках предоставления в отчетном году аналитической информации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об исполнении бюджета (далее - письмо </w:t>
            </w:r>
            <w:proofErr w:type="spellStart"/>
            <w:r w:rsidRPr="00D96FE9">
              <w:rPr>
                <w:sz w:val="24"/>
                <w:szCs w:val="24"/>
              </w:rPr>
              <w:t>Депфина</w:t>
            </w:r>
            <w:proofErr w:type="spellEnd"/>
            <w:r w:rsidRPr="00D96FE9">
              <w:rPr>
                <w:sz w:val="24"/>
                <w:szCs w:val="24"/>
              </w:rPr>
              <w:t>) (месяц)</w:t>
            </w:r>
          </w:p>
        </w:tc>
        <w:tc>
          <w:tcPr>
            <w:tcW w:w="7013" w:type="dxa"/>
          </w:tcPr>
          <w:p w14:paraId="125460C4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До 01 числа, следующего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за отчетным периодом</w:t>
            </w:r>
          </w:p>
        </w:tc>
      </w:tr>
      <w:tr w:rsidR="00FA6C70" w:rsidRPr="00931C41" w14:paraId="331B606C" w14:textId="77777777" w:rsidTr="00FA6C70">
        <w:trPr>
          <w:trHeight w:val="150"/>
        </w:trPr>
        <w:tc>
          <w:tcPr>
            <w:tcW w:w="562" w:type="dxa"/>
            <w:shd w:val="clear" w:color="auto" w:fill="auto"/>
          </w:tcPr>
          <w:p w14:paraId="09F30580" w14:textId="3C4ECAF4" w:rsidR="00FA6C70" w:rsidRPr="00D96FE9" w:rsidRDefault="00FA6C70" w:rsidP="00FA6C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4B26C6E8" w14:textId="35CCC390" w:rsidR="00FA6C70" w:rsidRPr="00D96FE9" w:rsidRDefault="00FA6C70" w:rsidP="00FA6C7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3" w:type="dxa"/>
            <w:shd w:val="clear" w:color="auto" w:fill="auto"/>
          </w:tcPr>
          <w:p w14:paraId="29A99018" w14:textId="0B774BC0" w:rsidR="00FA6C70" w:rsidRPr="00D96FE9" w:rsidRDefault="00FA6C70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13" w:type="dxa"/>
          </w:tcPr>
          <w:p w14:paraId="6909AC14" w14:textId="7AA1AF75" w:rsidR="00FA6C70" w:rsidRPr="00D96FE9" w:rsidRDefault="00FA6C70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5C3B" w:rsidRPr="00931C41" w14:paraId="39964572" w14:textId="77777777" w:rsidTr="00FA6C70">
        <w:trPr>
          <w:trHeight w:val="150"/>
        </w:trPr>
        <w:tc>
          <w:tcPr>
            <w:tcW w:w="562" w:type="dxa"/>
            <w:shd w:val="clear" w:color="auto" w:fill="auto"/>
          </w:tcPr>
          <w:p w14:paraId="061B5BD2" w14:textId="77777777" w:rsidR="00975C3B" w:rsidRPr="00D96FE9" w:rsidRDefault="00975C3B" w:rsidP="00FA6C70">
            <w:pPr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629E306C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Сведения о расходах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на поддержку малого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и среднего предпринимательства</w:t>
            </w:r>
          </w:p>
        </w:tc>
        <w:tc>
          <w:tcPr>
            <w:tcW w:w="4043" w:type="dxa"/>
            <w:shd w:val="clear" w:color="auto" w:fill="auto"/>
          </w:tcPr>
          <w:p w14:paraId="69B494B8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Приложение 2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к письму </w:t>
            </w:r>
            <w:proofErr w:type="spellStart"/>
            <w:r w:rsidRPr="00D96FE9">
              <w:rPr>
                <w:sz w:val="24"/>
                <w:szCs w:val="24"/>
              </w:rPr>
              <w:t>Депфина</w:t>
            </w:r>
            <w:proofErr w:type="spellEnd"/>
            <w:r w:rsidRPr="00D96FE9">
              <w:rPr>
                <w:sz w:val="24"/>
                <w:szCs w:val="24"/>
              </w:rPr>
              <w:t xml:space="preserve"> (месяц)</w:t>
            </w:r>
          </w:p>
        </w:tc>
        <w:tc>
          <w:tcPr>
            <w:tcW w:w="7013" w:type="dxa"/>
          </w:tcPr>
          <w:p w14:paraId="4FBA4FDA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До 02 числа, следующего за отчетным периодом </w:t>
            </w:r>
          </w:p>
        </w:tc>
      </w:tr>
      <w:tr w:rsidR="00975C3B" w:rsidRPr="00931C41" w14:paraId="7D333996" w14:textId="77777777" w:rsidTr="00FA6C70">
        <w:trPr>
          <w:trHeight w:val="150"/>
        </w:trPr>
        <w:tc>
          <w:tcPr>
            <w:tcW w:w="562" w:type="dxa"/>
            <w:shd w:val="clear" w:color="auto" w:fill="auto"/>
          </w:tcPr>
          <w:p w14:paraId="54F30BCB" w14:textId="77777777" w:rsidR="00975C3B" w:rsidRPr="00D96FE9" w:rsidRDefault="00975C3B" w:rsidP="00FA6C70">
            <w:pPr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0B183B5F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Мониторинг соблюдения установленного норматива формирования расходов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на содержание органов местного самоуправления (по 278-п)</w:t>
            </w:r>
          </w:p>
        </w:tc>
        <w:tc>
          <w:tcPr>
            <w:tcW w:w="4043" w:type="dxa"/>
            <w:shd w:val="clear" w:color="auto" w:fill="auto"/>
          </w:tcPr>
          <w:p w14:paraId="3BAA7012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Приложение 3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к письму </w:t>
            </w:r>
            <w:proofErr w:type="spellStart"/>
            <w:r w:rsidRPr="00D96FE9">
              <w:rPr>
                <w:sz w:val="24"/>
                <w:szCs w:val="24"/>
              </w:rPr>
              <w:t>Депфина</w:t>
            </w:r>
            <w:proofErr w:type="spellEnd"/>
            <w:r w:rsidRPr="00D96FE9">
              <w:rPr>
                <w:sz w:val="24"/>
                <w:szCs w:val="24"/>
              </w:rPr>
              <w:t xml:space="preserve"> (месяц)</w:t>
            </w:r>
          </w:p>
        </w:tc>
        <w:tc>
          <w:tcPr>
            <w:tcW w:w="7013" w:type="dxa"/>
          </w:tcPr>
          <w:p w14:paraId="149A4419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04 числа, следующего за отчетным периодом</w:t>
            </w:r>
          </w:p>
        </w:tc>
      </w:tr>
      <w:tr w:rsidR="00975C3B" w:rsidRPr="00931C41" w14:paraId="2FB00DB4" w14:textId="77777777" w:rsidTr="00FA6C70">
        <w:trPr>
          <w:trHeight w:val="150"/>
        </w:trPr>
        <w:tc>
          <w:tcPr>
            <w:tcW w:w="562" w:type="dxa"/>
            <w:shd w:val="clear" w:color="auto" w:fill="auto"/>
          </w:tcPr>
          <w:p w14:paraId="31352CC6" w14:textId="77777777" w:rsidR="00975C3B" w:rsidRPr="00D96FE9" w:rsidRDefault="00975C3B" w:rsidP="00FA6C70">
            <w:pPr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60037661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Расчет месячного фонда оплаты труда по органам местного самоуправления казенным, бюджетным, автономным учреждениям (по состоянию на 1 число месяца, следующего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за отчетным)</w:t>
            </w:r>
          </w:p>
        </w:tc>
        <w:tc>
          <w:tcPr>
            <w:tcW w:w="4043" w:type="dxa"/>
            <w:shd w:val="clear" w:color="auto" w:fill="auto"/>
          </w:tcPr>
          <w:p w14:paraId="7FE147E4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Приложение 5,6,7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к письму </w:t>
            </w:r>
            <w:proofErr w:type="spellStart"/>
            <w:r w:rsidRPr="00D96FE9">
              <w:rPr>
                <w:sz w:val="24"/>
                <w:szCs w:val="24"/>
              </w:rPr>
              <w:t>Депфина</w:t>
            </w:r>
            <w:proofErr w:type="spellEnd"/>
            <w:r w:rsidRPr="00D96FE9">
              <w:rPr>
                <w:sz w:val="24"/>
                <w:szCs w:val="24"/>
              </w:rPr>
              <w:t xml:space="preserve"> (месяц)</w:t>
            </w:r>
          </w:p>
        </w:tc>
        <w:tc>
          <w:tcPr>
            <w:tcW w:w="7013" w:type="dxa"/>
          </w:tcPr>
          <w:p w14:paraId="0090022C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13 числа, следующего за отчетным периодом</w:t>
            </w:r>
          </w:p>
        </w:tc>
      </w:tr>
      <w:tr w:rsidR="00975C3B" w:rsidRPr="00931C41" w14:paraId="49BBF204" w14:textId="77777777" w:rsidTr="00FA6C70">
        <w:trPr>
          <w:trHeight w:val="150"/>
        </w:trPr>
        <w:tc>
          <w:tcPr>
            <w:tcW w:w="562" w:type="dxa"/>
            <w:shd w:val="clear" w:color="auto" w:fill="auto"/>
          </w:tcPr>
          <w:p w14:paraId="100A8351" w14:textId="77777777" w:rsidR="00975C3B" w:rsidRPr="00D96FE9" w:rsidRDefault="00975C3B" w:rsidP="00FA6C70">
            <w:pPr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7E5C7FFE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Сведения о численности работников органов местного самоуправления Нефтеюганского района (управление муниципальной службы, кадров и наград администрации Нефтеюганского района)</w:t>
            </w:r>
          </w:p>
        </w:tc>
        <w:tc>
          <w:tcPr>
            <w:tcW w:w="4043" w:type="dxa"/>
            <w:shd w:val="clear" w:color="auto" w:fill="auto"/>
          </w:tcPr>
          <w:p w14:paraId="3DA7395C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Приложение 8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к письму </w:t>
            </w:r>
            <w:proofErr w:type="spellStart"/>
            <w:r w:rsidRPr="00D96FE9">
              <w:rPr>
                <w:sz w:val="24"/>
                <w:szCs w:val="24"/>
              </w:rPr>
              <w:t>Депфина</w:t>
            </w:r>
            <w:proofErr w:type="spellEnd"/>
            <w:r w:rsidRPr="00D96FE9">
              <w:rPr>
                <w:sz w:val="24"/>
                <w:szCs w:val="24"/>
              </w:rPr>
              <w:t xml:space="preserve"> (квартал)</w:t>
            </w:r>
          </w:p>
        </w:tc>
        <w:tc>
          <w:tcPr>
            <w:tcW w:w="7013" w:type="dxa"/>
          </w:tcPr>
          <w:p w14:paraId="535046E0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04 числа, следующего за отчетным периодом</w:t>
            </w:r>
          </w:p>
        </w:tc>
      </w:tr>
      <w:tr w:rsidR="00975C3B" w:rsidRPr="00931C41" w14:paraId="4A62F2F4" w14:textId="77777777" w:rsidTr="00FA6C70">
        <w:trPr>
          <w:trHeight w:val="150"/>
        </w:trPr>
        <w:tc>
          <w:tcPr>
            <w:tcW w:w="562" w:type="dxa"/>
            <w:shd w:val="clear" w:color="auto" w:fill="auto"/>
          </w:tcPr>
          <w:p w14:paraId="4A4059D8" w14:textId="77777777" w:rsidR="00975C3B" w:rsidRPr="00D96FE9" w:rsidRDefault="00975C3B" w:rsidP="00FA6C70">
            <w:pPr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21C39DDE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Мониторинг численности и заработной платы муниципальных служащих</w:t>
            </w:r>
          </w:p>
        </w:tc>
        <w:tc>
          <w:tcPr>
            <w:tcW w:w="4043" w:type="dxa"/>
            <w:shd w:val="clear" w:color="auto" w:fill="auto"/>
          </w:tcPr>
          <w:p w14:paraId="688C24CA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Приложение 9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к письму </w:t>
            </w:r>
            <w:proofErr w:type="spellStart"/>
            <w:r w:rsidRPr="00D96FE9">
              <w:rPr>
                <w:sz w:val="24"/>
                <w:szCs w:val="24"/>
              </w:rPr>
              <w:t>Депфина</w:t>
            </w:r>
            <w:proofErr w:type="spellEnd"/>
            <w:r w:rsidRPr="00D96FE9">
              <w:rPr>
                <w:sz w:val="24"/>
                <w:szCs w:val="24"/>
              </w:rPr>
              <w:t xml:space="preserve"> (квартал)</w:t>
            </w:r>
          </w:p>
        </w:tc>
        <w:tc>
          <w:tcPr>
            <w:tcW w:w="7013" w:type="dxa"/>
          </w:tcPr>
          <w:p w14:paraId="636C3CBC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06 числа, следующего за отчетным периодом</w:t>
            </w:r>
          </w:p>
        </w:tc>
      </w:tr>
      <w:tr w:rsidR="00975C3B" w:rsidRPr="00931C41" w14:paraId="62EAAC80" w14:textId="77777777" w:rsidTr="00FA6C70">
        <w:trPr>
          <w:trHeight w:val="150"/>
        </w:trPr>
        <w:tc>
          <w:tcPr>
            <w:tcW w:w="562" w:type="dxa"/>
            <w:shd w:val="clear" w:color="auto" w:fill="auto"/>
          </w:tcPr>
          <w:p w14:paraId="510F61BE" w14:textId="77777777" w:rsidR="00975C3B" w:rsidRPr="00D96FE9" w:rsidRDefault="00975C3B" w:rsidP="00FA6C70">
            <w:pPr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7ADAAB84" w14:textId="77777777" w:rsidR="00975C3B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Информация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о численности работников муниципальных учреждений</w:t>
            </w:r>
          </w:p>
          <w:p w14:paraId="56258D77" w14:textId="31F2D6E6" w:rsidR="00334A7E" w:rsidRPr="00D96FE9" w:rsidRDefault="00334A7E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</w:tcPr>
          <w:p w14:paraId="79B0E718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Приложение 10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к письму </w:t>
            </w:r>
            <w:proofErr w:type="spellStart"/>
            <w:r w:rsidRPr="00D96FE9">
              <w:rPr>
                <w:sz w:val="24"/>
                <w:szCs w:val="24"/>
              </w:rPr>
              <w:t>Депфина</w:t>
            </w:r>
            <w:proofErr w:type="spellEnd"/>
            <w:r w:rsidRPr="00D96FE9">
              <w:rPr>
                <w:sz w:val="24"/>
                <w:szCs w:val="24"/>
              </w:rPr>
              <w:t xml:space="preserve"> (квартал)</w:t>
            </w:r>
          </w:p>
        </w:tc>
        <w:tc>
          <w:tcPr>
            <w:tcW w:w="7013" w:type="dxa"/>
          </w:tcPr>
          <w:p w14:paraId="129E6DE5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06 числа, следующего за отчетным периодом</w:t>
            </w:r>
          </w:p>
        </w:tc>
      </w:tr>
      <w:tr w:rsidR="00334A7E" w:rsidRPr="00931C41" w14:paraId="7EAFB0E4" w14:textId="77777777" w:rsidTr="00334A7E">
        <w:trPr>
          <w:trHeight w:val="280"/>
        </w:trPr>
        <w:tc>
          <w:tcPr>
            <w:tcW w:w="562" w:type="dxa"/>
            <w:shd w:val="clear" w:color="auto" w:fill="auto"/>
          </w:tcPr>
          <w:p w14:paraId="7C10F24B" w14:textId="276290C0" w:rsidR="00334A7E" w:rsidRPr="00D96FE9" w:rsidRDefault="00334A7E" w:rsidP="00FA6C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312C20DB" w14:textId="0B57D72A" w:rsidR="00334A7E" w:rsidRPr="00D96FE9" w:rsidRDefault="00334A7E" w:rsidP="00334A7E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3" w:type="dxa"/>
            <w:shd w:val="clear" w:color="auto" w:fill="auto"/>
          </w:tcPr>
          <w:p w14:paraId="04F543E9" w14:textId="43E62FB0" w:rsidR="00334A7E" w:rsidRPr="00D96FE9" w:rsidRDefault="00334A7E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13" w:type="dxa"/>
          </w:tcPr>
          <w:p w14:paraId="503AE6A9" w14:textId="70C04D13" w:rsidR="00334A7E" w:rsidRPr="00D96FE9" w:rsidRDefault="00334A7E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5C3B" w:rsidRPr="00931C41" w14:paraId="50B0FF87" w14:textId="77777777" w:rsidTr="00FA6C70">
        <w:trPr>
          <w:trHeight w:val="714"/>
        </w:trPr>
        <w:tc>
          <w:tcPr>
            <w:tcW w:w="562" w:type="dxa"/>
            <w:shd w:val="clear" w:color="auto" w:fill="auto"/>
          </w:tcPr>
          <w:p w14:paraId="5FE8A12F" w14:textId="77777777" w:rsidR="00975C3B" w:rsidRPr="00D96FE9" w:rsidRDefault="00975C3B" w:rsidP="00FA6C70">
            <w:pPr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7A7C7D7C" w14:textId="5638D95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Информация об исполнении плана мероприятий по росту доходов и оптимизации расходов местного бюджета, и сокращению муниципального долга</w:t>
            </w:r>
          </w:p>
        </w:tc>
        <w:tc>
          <w:tcPr>
            <w:tcW w:w="4043" w:type="dxa"/>
            <w:shd w:val="clear" w:color="auto" w:fill="auto"/>
          </w:tcPr>
          <w:p w14:paraId="14E6F017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Приложение 11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к письму </w:t>
            </w:r>
            <w:proofErr w:type="spellStart"/>
            <w:r w:rsidRPr="00D96FE9">
              <w:rPr>
                <w:sz w:val="24"/>
                <w:szCs w:val="24"/>
              </w:rPr>
              <w:t>Депфина</w:t>
            </w:r>
            <w:proofErr w:type="spellEnd"/>
            <w:r w:rsidRPr="00D96FE9">
              <w:rPr>
                <w:sz w:val="24"/>
                <w:szCs w:val="24"/>
              </w:rPr>
              <w:t xml:space="preserve"> (квартал)</w:t>
            </w:r>
          </w:p>
        </w:tc>
        <w:tc>
          <w:tcPr>
            <w:tcW w:w="7013" w:type="dxa"/>
          </w:tcPr>
          <w:p w14:paraId="7A956783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08 числа, следующего за отчетным периодом</w:t>
            </w:r>
          </w:p>
        </w:tc>
      </w:tr>
      <w:tr w:rsidR="00975C3B" w:rsidRPr="00931C41" w14:paraId="52314D3C" w14:textId="77777777" w:rsidTr="00FA6C70">
        <w:trPr>
          <w:trHeight w:val="150"/>
        </w:trPr>
        <w:tc>
          <w:tcPr>
            <w:tcW w:w="562" w:type="dxa"/>
            <w:shd w:val="clear" w:color="auto" w:fill="auto"/>
          </w:tcPr>
          <w:p w14:paraId="3147D076" w14:textId="77777777" w:rsidR="00975C3B" w:rsidRPr="00D96FE9" w:rsidRDefault="00975C3B" w:rsidP="00FA6C70">
            <w:pPr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2B15005B" w14:textId="5DF6C6E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Сведения о реализации плана мероприятий по увеличению доходной базы, укреплению контроля за соблюдением налоговой дисциплины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в Нефтеюганском районе бюджета</w:t>
            </w:r>
          </w:p>
        </w:tc>
        <w:tc>
          <w:tcPr>
            <w:tcW w:w="4043" w:type="dxa"/>
            <w:shd w:val="clear" w:color="auto" w:fill="auto"/>
          </w:tcPr>
          <w:p w14:paraId="5FBB7374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Приложение 12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 к письму </w:t>
            </w:r>
            <w:proofErr w:type="spellStart"/>
            <w:r w:rsidRPr="00D96FE9">
              <w:rPr>
                <w:sz w:val="24"/>
                <w:szCs w:val="24"/>
              </w:rPr>
              <w:t>Депфина</w:t>
            </w:r>
            <w:proofErr w:type="spellEnd"/>
            <w:r w:rsidRPr="00D96FE9">
              <w:rPr>
                <w:sz w:val="24"/>
                <w:szCs w:val="24"/>
              </w:rPr>
              <w:t xml:space="preserve"> (квартал)</w:t>
            </w:r>
          </w:p>
        </w:tc>
        <w:tc>
          <w:tcPr>
            <w:tcW w:w="7013" w:type="dxa"/>
          </w:tcPr>
          <w:p w14:paraId="35492586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08 числа, следующего за отчетным периодом</w:t>
            </w:r>
          </w:p>
        </w:tc>
      </w:tr>
      <w:tr w:rsidR="00975C3B" w:rsidRPr="00931C41" w14:paraId="672549F6" w14:textId="77777777" w:rsidTr="00FA6C70">
        <w:trPr>
          <w:trHeight w:val="150"/>
        </w:trPr>
        <w:tc>
          <w:tcPr>
            <w:tcW w:w="562" w:type="dxa"/>
            <w:shd w:val="clear" w:color="auto" w:fill="auto"/>
          </w:tcPr>
          <w:p w14:paraId="486CE28B" w14:textId="77777777" w:rsidR="00975C3B" w:rsidRPr="00D96FE9" w:rsidRDefault="00975C3B" w:rsidP="00265A51">
            <w:pPr>
              <w:ind w:firstLine="0"/>
              <w:jc w:val="righ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14:paraId="143BCFFB" w14:textId="2C37CCFF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Информация о расходах бюджета по безвозмездным перечислениям муниципальным бюджетным и автономным учреждениям</w:t>
            </w:r>
          </w:p>
        </w:tc>
        <w:tc>
          <w:tcPr>
            <w:tcW w:w="4043" w:type="dxa"/>
            <w:shd w:val="clear" w:color="auto" w:fill="auto"/>
          </w:tcPr>
          <w:p w14:paraId="55A68FB9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Приложения 13, 13.1 к письму </w:t>
            </w:r>
            <w:proofErr w:type="spellStart"/>
            <w:r w:rsidRPr="00D96FE9">
              <w:rPr>
                <w:sz w:val="24"/>
                <w:szCs w:val="24"/>
              </w:rPr>
              <w:t>Депфина</w:t>
            </w:r>
            <w:proofErr w:type="spellEnd"/>
            <w:r w:rsidRPr="00D96FE9">
              <w:rPr>
                <w:sz w:val="24"/>
                <w:szCs w:val="24"/>
              </w:rPr>
              <w:t xml:space="preserve"> (квартал)</w:t>
            </w:r>
          </w:p>
        </w:tc>
        <w:tc>
          <w:tcPr>
            <w:tcW w:w="7013" w:type="dxa"/>
          </w:tcPr>
          <w:p w14:paraId="71E4873E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08 числа, следующего за отчетным периодом</w:t>
            </w:r>
          </w:p>
        </w:tc>
      </w:tr>
      <w:tr w:rsidR="00975C3B" w:rsidRPr="00931C41" w14:paraId="6AD790A0" w14:textId="77777777" w:rsidTr="00FA6C70">
        <w:trPr>
          <w:trHeight w:val="150"/>
        </w:trPr>
        <w:tc>
          <w:tcPr>
            <w:tcW w:w="562" w:type="dxa"/>
            <w:shd w:val="clear" w:color="auto" w:fill="auto"/>
          </w:tcPr>
          <w:p w14:paraId="1C9346B3" w14:textId="77777777" w:rsidR="00975C3B" w:rsidRPr="00D96FE9" w:rsidRDefault="00975C3B" w:rsidP="00265A51">
            <w:pPr>
              <w:ind w:firstLine="0"/>
              <w:jc w:val="righ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14:paraId="590BFCD2" w14:textId="73C0153F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Сведения об использовании субсидий, предоставленных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из бюджета МО Нефтеюганский район бюджетным (автономным) учреждениям на выполнение муниципального задания</w:t>
            </w:r>
          </w:p>
        </w:tc>
        <w:tc>
          <w:tcPr>
            <w:tcW w:w="4043" w:type="dxa"/>
            <w:shd w:val="clear" w:color="auto" w:fill="auto"/>
          </w:tcPr>
          <w:p w14:paraId="3BEEDC2E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Приложения 14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к письму </w:t>
            </w:r>
            <w:proofErr w:type="spellStart"/>
            <w:r w:rsidRPr="00D96FE9">
              <w:rPr>
                <w:sz w:val="24"/>
                <w:szCs w:val="24"/>
              </w:rPr>
              <w:t>Депфина</w:t>
            </w:r>
            <w:proofErr w:type="spellEnd"/>
            <w:r w:rsidRPr="00D96FE9">
              <w:rPr>
                <w:sz w:val="24"/>
                <w:szCs w:val="24"/>
              </w:rPr>
              <w:t xml:space="preserve"> (квартал)</w:t>
            </w:r>
          </w:p>
        </w:tc>
        <w:tc>
          <w:tcPr>
            <w:tcW w:w="7013" w:type="dxa"/>
          </w:tcPr>
          <w:p w14:paraId="5581AD06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20 числа, следующего за отчетным периодом</w:t>
            </w:r>
          </w:p>
        </w:tc>
      </w:tr>
      <w:tr w:rsidR="00975C3B" w:rsidRPr="00931C41" w14:paraId="29DC0F69" w14:textId="77777777" w:rsidTr="00FA6C70">
        <w:trPr>
          <w:trHeight w:val="150"/>
        </w:trPr>
        <w:tc>
          <w:tcPr>
            <w:tcW w:w="562" w:type="dxa"/>
            <w:shd w:val="clear" w:color="auto" w:fill="auto"/>
          </w:tcPr>
          <w:p w14:paraId="6AD434F8" w14:textId="77777777" w:rsidR="00975C3B" w:rsidRPr="00D96FE9" w:rsidRDefault="00975C3B" w:rsidP="00265A51">
            <w:pPr>
              <w:ind w:firstLine="0"/>
              <w:jc w:val="righ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14:paraId="16C20FE1" w14:textId="77777777" w:rsidR="00975C3B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Сведения об использовании субсидий, предоставленных из бюджета МО Нефтеюганский район бюджетным (автономным) учреждениям на иные цели</w:t>
            </w:r>
          </w:p>
          <w:p w14:paraId="4F2B4AAC" w14:textId="77777777" w:rsidR="00334A7E" w:rsidRDefault="00334A7E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</w:p>
          <w:p w14:paraId="6A010F31" w14:textId="49409F47" w:rsidR="00334A7E" w:rsidRPr="00D96FE9" w:rsidRDefault="00334A7E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</w:tcPr>
          <w:p w14:paraId="45B0C9CE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Приложения 15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к письму </w:t>
            </w:r>
            <w:proofErr w:type="spellStart"/>
            <w:r w:rsidRPr="00D96FE9">
              <w:rPr>
                <w:sz w:val="24"/>
                <w:szCs w:val="24"/>
              </w:rPr>
              <w:t>Депфина</w:t>
            </w:r>
            <w:proofErr w:type="spellEnd"/>
            <w:r w:rsidRPr="00D96FE9">
              <w:rPr>
                <w:sz w:val="24"/>
                <w:szCs w:val="24"/>
              </w:rPr>
              <w:t xml:space="preserve"> (квартал)</w:t>
            </w:r>
          </w:p>
        </w:tc>
        <w:tc>
          <w:tcPr>
            <w:tcW w:w="7013" w:type="dxa"/>
          </w:tcPr>
          <w:p w14:paraId="2A3AB91B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20 числа, следующего за отчетным периодом</w:t>
            </w:r>
          </w:p>
        </w:tc>
      </w:tr>
      <w:tr w:rsidR="00334A7E" w:rsidRPr="00931C41" w14:paraId="7E136618" w14:textId="77777777" w:rsidTr="00334A7E">
        <w:trPr>
          <w:trHeight w:val="150"/>
        </w:trPr>
        <w:tc>
          <w:tcPr>
            <w:tcW w:w="562" w:type="dxa"/>
            <w:shd w:val="clear" w:color="auto" w:fill="auto"/>
          </w:tcPr>
          <w:p w14:paraId="55564886" w14:textId="4ADC8732" w:rsidR="00334A7E" w:rsidRPr="00D96FE9" w:rsidRDefault="00334A7E" w:rsidP="00334A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6A292EDE" w14:textId="093B536C" w:rsidR="00334A7E" w:rsidRPr="00D96FE9" w:rsidRDefault="00334A7E" w:rsidP="00334A7E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3" w:type="dxa"/>
            <w:shd w:val="clear" w:color="auto" w:fill="auto"/>
          </w:tcPr>
          <w:p w14:paraId="48F7F3F5" w14:textId="43FC09EF" w:rsidR="00334A7E" w:rsidRPr="00D96FE9" w:rsidRDefault="00334A7E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13" w:type="dxa"/>
          </w:tcPr>
          <w:p w14:paraId="6B56DAC3" w14:textId="3715FC67" w:rsidR="00334A7E" w:rsidRPr="00D96FE9" w:rsidRDefault="00334A7E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5C3B" w:rsidRPr="00931C41" w14:paraId="06E1BEC3" w14:textId="77777777" w:rsidTr="00FA6C70">
        <w:trPr>
          <w:trHeight w:val="150"/>
        </w:trPr>
        <w:tc>
          <w:tcPr>
            <w:tcW w:w="562" w:type="dxa"/>
            <w:shd w:val="clear" w:color="auto" w:fill="auto"/>
          </w:tcPr>
          <w:p w14:paraId="7A47F75F" w14:textId="77777777" w:rsidR="00975C3B" w:rsidRPr="00D96FE9" w:rsidRDefault="00975C3B" w:rsidP="00265A51">
            <w:pPr>
              <w:ind w:firstLine="0"/>
              <w:jc w:val="righ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14:paraId="35E9FB9C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Форма предоставления результатов оценки эффективности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и результативности выполнения муниципальных заданий на оказание муниципальных услуг (выполнения работ</w:t>
            </w:r>
          </w:p>
        </w:tc>
        <w:tc>
          <w:tcPr>
            <w:tcW w:w="4043" w:type="dxa"/>
            <w:shd w:val="clear" w:color="auto" w:fill="auto"/>
          </w:tcPr>
          <w:p w14:paraId="6C667280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Приложения 16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к письму </w:t>
            </w:r>
            <w:proofErr w:type="spellStart"/>
            <w:r w:rsidRPr="00D96FE9">
              <w:rPr>
                <w:sz w:val="24"/>
                <w:szCs w:val="24"/>
              </w:rPr>
              <w:t>Депфина</w:t>
            </w:r>
            <w:proofErr w:type="spellEnd"/>
            <w:r w:rsidRPr="00D96FE9">
              <w:rPr>
                <w:sz w:val="24"/>
                <w:szCs w:val="24"/>
              </w:rPr>
              <w:t xml:space="preserve"> (квартал)</w:t>
            </w:r>
          </w:p>
        </w:tc>
        <w:tc>
          <w:tcPr>
            <w:tcW w:w="7013" w:type="dxa"/>
          </w:tcPr>
          <w:p w14:paraId="314388BE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20 числа, следующего за отчетным периодом</w:t>
            </w:r>
          </w:p>
        </w:tc>
      </w:tr>
      <w:tr w:rsidR="00975C3B" w:rsidRPr="00EB0916" w14:paraId="558BD6BC" w14:textId="77777777" w:rsidTr="00FA6C70">
        <w:tc>
          <w:tcPr>
            <w:tcW w:w="562" w:type="dxa"/>
          </w:tcPr>
          <w:p w14:paraId="1D5FFB3C" w14:textId="77777777" w:rsidR="00975C3B" w:rsidRPr="00D96FE9" w:rsidRDefault="00975C3B" w:rsidP="00265A51">
            <w:pPr>
              <w:ind w:firstLine="0"/>
              <w:jc w:val="righ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14:paraId="0635EFB6" w14:textId="1C201B7C" w:rsidR="00975C3B" w:rsidRPr="00D96FE9" w:rsidRDefault="00975C3B" w:rsidP="00265A51">
            <w:pPr>
              <w:ind w:firstLine="0"/>
              <w:jc w:val="lef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Отчет о расходах </w:t>
            </w:r>
            <w:r w:rsidR="00A20DB9"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и численности работников органов местного самоуправления, избирательных комиссий муниципальных образований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(ф.14МО 0503075) </w:t>
            </w:r>
          </w:p>
        </w:tc>
        <w:tc>
          <w:tcPr>
            <w:tcW w:w="4043" w:type="dxa"/>
          </w:tcPr>
          <w:p w14:paraId="5E39D475" w14:textId="77777777" w:rsidR="00975C3B" w:rsidRPr="00D96FE9" w:rsidRDefault="00975C3B" w:rsidP="00265A51">
            <w:pPr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Приложение 17  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к письму </w:t>
            </w:r>
            <w:proofErr w:type="spellStart"/>
            <w:r w:rsidRPr="00D96FE9">
              <w:rPr>
                <w:sz w:val="24"/>
                <w:szCs w:val="24"/>
              </w:rPr>
              <w:t>Депфина</w:t>
            </w:r>
            <w:proofErr w:type="spellEnd"/>
            <w:r w:rsidRPr="00D96FE9">
              <w:rPr>
                <w:sz w:val="24"/>
                <w:szCs w:val="24"/>
              </w:rPr>
              <w:t xml:space="preserve"> (полугодие,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9 месяцев, год)</w:t>
            </w:r>
          </w:p>
        </w:tc>
        <w:tc>
          <w:tcPr>
            <w:tcW w:w="7013" w:type="dxa"/>
          </w:tcPr>
          <w:p w14:paraId="6B98874F" w14:textId="2AFBFE16" w:rsidR="00975C3B" w:rsidRPr="00D96FE9" w:rsidRDefault="00975C3B" w:rsidP="00265A51">
            <w:pPr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До 03 числа, следующего за отчетным периодом </w:t>
            </w:r>
            <w:r w:rsidR="00FA6C70"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>(за полугодие, 9 месяцев)</w:t>
            </w:r>
          </w:p>
        </w:tc>
      </w:tr>
      <w:tr w:rsidR="00975C3B" w:rsidRPr="00EB0916" w14:paraId="420D4D52" w14:textId="77777777" w:rsidTr="00FA6C70">
        <w:tc>
          <w:tcPr>
            <w:tcW w:w="562" w:type="dxa"/>
          </w:tcPr>
          <w:p w14:paraId="70B9E002" w14:textId="77777777" w:rsidR="00975C3B" w:rsidRPr="00D96FE9" w:rsidRDefault="00975C3B" w:rsidP="00265A51">
            <w:pPr>
              <w:ind w:firstLine="0"/>
              <w:jc w:val="righ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14:paraId="6CC5BD4F" w14:textId="77777777" w:rsidR="00975C3B" w:rsidRDefault="00975C3B" w:rsidP="00265A51">
            <w:pPr>
              <w:ind w:firstLine="0"/>
              <w:jc w:val="lef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Акт сверки данных о начисленных и поступивших доходах бюджета Нефтеюганского район</w:t>
            </w:r>
            <w:r w:rsidR="00943C71">
              <w:rPr>
                <w:sz w:val="24"/>
                <w:szCs w:val="24"/>
              </w:rPr>
              <w:t>а</w:t>
            </w:r>
          </w:p>
          <w:p w14:paraId="25D39448" w14:textId="6A08C04A" w:rsidR="00943C71" w:rsidRPr="00D96FE9" w:rsidRDefault="00943C71" w:rsidP="00265A5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14:paraId="40EC42D5" w14:textId="77777777" w:rsidR="00975C3B" w:rsidRPr="00D96FE9" w:rsidRDefault="00975C3B" w:rsidP="00265A51">
            <w:pPr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Приложение 18 </w:t>
            </w:r>
            <w:r>
              <w:rPr>
                <w:sz w:val="24"/>
                <w:szCs w:val="24"/>
              </w:rPr>
              <w:br/>
            </w:r>
            <w:r w:rsidRPr="00D96FE9">
              <w:rPr>
                <w:sz w:val="24"/>
                <w:szCs w:val="24"/>
              </w:rPr>
              <w:t xml:space="preserve">к письму </w:t>
            </w:r>
            <w:proofErr w:type="spellStart"/>
            <w:r w:rsidRPr="00D96FE9">
              <w:rPr>
                <w:sz w:val="24"/>
                <w:szCs w:val="24"/>
              </w:rPr>
              <w:t>Депфина</w:t>
            </w:r>
            <w:proofErr w:type="spellEnd"/>
            <w:r w:rsidRPr="00D96FE9">
              <w:rPr>
                <w:sz w:val="24"/>
                <w:szCs w:val="24"/>
              </w:rPr>
              <w:t xml:space="preserve"> (полугодие, год)</w:t>
            </w:r>
          </w:p>
        </w:tc>
        <w:tc>
          <w:tcPr>
            <w:tcW w:w="7013" w:type="dxa"/>
          </w:tcPr>
          <w:p w14:paraId="42CCB374" w14:textId="77777777" w:rsidR="00975C3B" w:rsidRPr="00D96FE9" w:rsidRDefault="00975C3B" w:rsidP="00265A51">
            <w:pPr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06 числа, следующего за отчетным периодом (за полугодие)</w:t>
            </w:r>
          </w:p>
        </w:tc>
      </w:tr>
      <w:tr w:rsidR="00975C3B" w:rsidRPr="00EB0916" w14:paraId="098D5C78" w14:textId="77777777" w:rsidTr="00FA6C70">
        <w:trPr>
          <w:trHeight w:val="890"/>
        </w:trPr>
        <w:tc>
          <w:tcPr>
            <w:tcW w:w="562" w:type="dxa"/>
            <w:shd w:val="clear" w:color="auto" w:fill="auto"/>
          </w:tcPr>
          <w:p w14:paraId="135C1703" w14:textId="77777777" w:rsidR="00975C3B" w:rsidRPr="00D96FE9" w:rsidRDefault="00975C3B" w:rsidP="00265A51">
            <w:pPr>
              <w:ind w:firstLine="0"/>
              <w:jc w:val="righ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14:paraId="05C160EA" w14:textId="77777777" w:rsidR="00975C3B" w:rsidRDefault="00975C3B" w:rsidP="00265A51">
            <w:pPr>
              <w:ind w:firstLine="0"/>
              <w:jc w:val="lef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Сведения о помесячном распределении поступлений доходов в бюджет муниципального образования Нефтеюганский район (кассовый план доходы)</w:t>
            </w:r>
          </w:p>
          <w:p w14:paraId="4EEB87DC" w14:textId="78FC6526" w:rsidR="00943C71" w:rsidRPr="00D96FE9" w:rsidRDefault="00943C71" w:rsidP="00265A5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</w:tcPr>
          <w:p w14:paraId="3CC7DE7C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(месяц)</w:t>
            </w:r>
          </w:p>
        </w:tc>
        <w:tc>
          <w:tcPr>
            <w:tcW w:w="7013" w:type="dxa"/>
          </w:tcPr>
          <w:p w14:paraId="5AAF1389" w14:textId="77777777" w:rsidR="00975C3B" w:rsidRPr="00D96FE9" w:rsidRDefault="00975C3B" w:rsidP="00265A51">
            <w:pPr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02 числа, следующего за отчетным периодом</w:t>
            </w:r>
          </w:p>
        </w:tc>
      </w:tr>
      <w:tr w:rsidR="00975C3B" w:rsidRPr="00EB0916" w14:paraId="5E5DFFA2" w14:textId="77777777" w:rsidTr="00FA6C70">
        <w:trPr>
          <w:trHeight w:val="393"/>
        </w:trPr>
        <w:tc>
          <w:tcPr>
            <w:tcW w:w="562" w:type="dxa"/>
            <w:shd w:val="clear" w:color="auto" w:fill="auto"/>
          </w:tcPr>
          <w:p w14:paraId="0F211813" w14:textId="77777777" w:rsidR="00975C3B" w:rsidRPr="00D96FE9" w:rsidRDefault="00975C3B" w:rsidP="00265A51">
            <w:pPr>
              <w:ind w:firstLine="0"/>
              <w:jc w:val="righ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14:paraId="79910E60" w14:textId="77777777" w:rsidR="00A20DB9" w:rsidRDefault="00975C3B" w:rsidP="00265A51">
            <w:pPr>
              <w:ind w:firstLine="0"/>
              <w:jc w:val="lef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Прогноз отдельных перечислений по расходам бюджета (кассовый план расходы)</w:t>
            </w:r>
          </w:p>
          <w:p w14:paraId="03A55863" w14:textId="66AF9918" w:rsidR="00943C71" w:rsidRPr="00D96FE9" w:rsidRDefault="00943C71" w:rsidP="00265A5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</w:tcPr>
          <w:p w14:paraId="793C8C60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(месяц)</w:t>
            </w:r>
          </w:p>
        </w:tc>
        <w:tc>
          <w:tcPr>
            <w:tcW w:w="7013" w:type="dxa"/>
          </w:tcPr>
          <w:p w14:paraId="22E24AD8" w14:textId="77777777" w:rsidR="00975C3B" w:rsidRPr="00D96FE9" w:rsidRDefault="00975C3B" w:rsidP="00265A51">
            <w:pPr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02 числа, следующего за отчетным периодом</w:t>
            </w:r>
          </w:p>
        </w:tc>
      </w:tr>
      <w:tr w:rsidR="00A20DB9" w:rsidRPr="00EB0916" w14:paraId="2544A4AF" w14:textId="77777777" w:rsidTr="00A20DB9">
        <w:trPr>
          <w:trHeight w:val="280"/>
        </w:trPr>
        <w:tc>
          <w:tcPr>
            <w:tcW w:w="562" w:type="dxa"/>
            <w:shd w:val="clear" w:color="auto" w:fill="auto"/>
          </w:tcPr>
          <w:p w14:paraId="1CE77D3E" w14:textId="60579BE1" w:rsidR="00A20DB9" w:rsidRPr="00D96FE9" w:rsidRDefault="00A20DB9" w:rsidP="00A20DB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77BC693E" w14:textId="1C03E41A" w:rsidR="00A20DB9" w:rsidRPr="00D96FE9" w:rsidRDefault="00A20DB9" w:rsidP="00A20DB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3" w:type="dxa"/>
            <w:shd w:val="clear" w:color="auto" w:fill="auto"/>
          </w:tcPr>
          <w:p w14:paraId="121E78CC" w14:textId="5C52795C" w:rsidR="00A20DB9" w:rsidRPr="00D96FE9" w:rsidRDefault="00A20DB9" w:rsidP="00265A51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13" w:type="dxa"/>
          </w:tcPr>
          <w:p w14:paraId="360CD498" w14:textId="630695F0" w:rsidR="00A20DB9" w:rsidRPr="00D96FE9" w:rsidRDefault="00A20DB9" w:rsidP="00265A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5C3B" w:rsidRPr="00EB0916" w14:paraId="18494987" w14:textId="77777777" w:rsidTr="00FA6C70">
        <w:trPr>
          <w:trHeight w:val="393"/>
        </w:trPr>
        <w:tc>
          <w:tcPr>
            <w:tcW w:w="562" w:type="dxa"/>
            <w:shd w:val="clear" w:color="auto" w:fill="auto"/>
          </w:tcPr>
          <w:p w14:paraId="5724C869" w14:textId="77777777" w:rsidR="00975C3B" w:rsidRPr="00D96FE9" w:rsidRDefault="00975C3B" w:rsidP="00265A51">
            <w:pPr>
              <w:ind w:firstLine="0"/>
              <w:jc w:val="righ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14:paraId="392946D3" w14:textId="77777777" w:rsidR="00975C3B" w:rsidRPr="00D96FE9" w:rsidRDefault="00975C3B" w:rsidP="00265A51">
            <w:pPr>
              <w:ind w:firstLine="0"/>
              <w:jc w:val="lef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Реестр субъектов малого </w:t>
            </w:r>
            <w:r>
              <w:rPr>
                <w:sz w:val="24"/>
                <w:szCs w:val="24"/>
              </w:rPr>
              <w:br/>
              <w:t xml:space="preserve"> </w:t>
            </w:r>
            <w:r w:rsidRPr="00D96FE9">
              <w:rPr>
                <w:sz w:val="24"/>
                <w:szCs w:val="24"/>
              </w:rPr>
              <w:t>и среднего предпринимательства – получателей поддержки</w:t>
            </w:r>
          </w:p>
        </w:tc>
        <w:tc>
          <w:tcPr>
            <w:tcW w:w="4043" w:type="dxa"/>
            <w:shd w:val="clear" w:color="auto" w:fill="auto"/>
          </w:tcPr>
          <w:p w14:paraId="7F8EEEF4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(месяц)</w:t>
            </w:r>
          </w:p>
        </w:tc>
        <w:tc>
          <w:tcPr>
            <w:tcW w:w="7013" w:type="dxa"/>
          </w:tcPr>
          <w:p w14:paraId="297212D5" w14:textId="77777777" w:rsidR="00975C3B" w:rsidRPr="00D96FE9" w:rsidRDefault="00975C3B" w:rsidP="00265A51">
            <w:pPr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03 числа, следующего за отчетным периодом</w:t>
            </w:r>
          </w:p>
        </w:tc>
      </w:tr>
      <w:tr w:rsidR="00975C3B" w:rsidRPr="00EB0916" w14:paraId="411B8EF6" w14:textId="77777777" w:rsidTr="00FA6C70">
        <w:trPr>
          <w:trHeight w:val="393"/>
        </w:trPr>
        <w:tc>
          <w:tcPr>
            <w:tcW w:w="562" w:type="dxa"/>
            <w:shd w:val="clear" w:color="auto" w:fill="auto"/>
          </w:tcPr>
          <w:p w14:paraId="4E9672D8" w14:textId="77777777" w:rsidR="00975C3B" w:rsidRPr="00D96FE9" w:rsidRDefault="00975C3B" w:rsidP="00265A51">
            <w:pPr>
              <w:ind w:firstLine="0"/>
              <w:jc w:val="righ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14:paraId="7CC0A826" w14:textId="77777777" w:rsidR="00975C3B" w:rsidRPr="00D96FE9" w:rsidRDefault="00975C3B" w:rsidP="00265A51">
            <w:pPr>
              <w:ind w:firstLine="0"/>
              <w:jc w:val="lef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Сведения об изменении помесячного распределения межбюджетных трансфертов из всех уровней бюджета</w:t>
            </w:r>
          </w:p>
        </w:tc>
        <w:tc>
          <w:tcPr>
            <w:tcW w:w="4043" w:type="dxa"/>
            <w:shd w:val="clear" w:color="auto" w:fill="auto"/>
          </w:tcPr>
          <w:p w14:paraId="05FFB84A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(месяц)</w:t>
            </w:r>
          </w:p>
        </w:tc>
        <w:tc>
          <w:tcPr>
            <w:tcW w:w="7013" w:type="dxa"/>
          </w:tcPr>
          <w:p w14:paraId="3E4D9360" w14:textId="77777777" w:rsidR="00975C3B" w:rsidRPr="00D96FE9" w:rsidRDefault="00975C3B" w:rsidP="00265A51">
            <w:pPr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02 числа, следующего за отчетным периодом</w:t>
            </w:r>
          </w:p>
        </w:tc>
      </w:tr>
      <w:tr w:rsidR="00975C3B" w:rsidRPr="00EB0916" w14:paraId="3129CA55" w14:textId="77777777" w:rsidTr="00FA6C70">
        <w:trPr>
          <w:trHeight w:val="699"/>
        </w:trPr>
        <w:tc>
          <w:tcPr>
            <w:tcW w:w="562" w:type="dxa"/>
            <w:shd w:val="clear" w:color="auto" w:fill="auto"/>
          </w:tcPr>
          <w:p w14:paraId="594838F9" w14:textId="77777777" w:rsidR="00975C3B" w:rsidRPr="00D96FE9" w:rsidRDefault="00975C3B" w:rsidP="00265A51">
            <w:pPr>
              <w:ind w:firstLine="0"/>
              <w:jc w:val="righ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14:paraId="42BE9ED8" w14:textId="77777777" w:rsidR="00975C3B" w:rsidRPr="00D96FE9" w:rsidRDefault="00975C3B" w:rsidP="00265A5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Отчета о расходовании субвенции для финансового обеспечения полномочий </w:t>
            </w:r>
          </w:p>
          <w:p w14:paraId="25E09E03" w14:textId="77777777" w:rsidR="00975C3B" w:rsidRPr="00D96FE9" w:rsidRDefault="00975C3B" w:rsidP="00265A51">
            <w:pPr>
              <w:ind w:firstLine="0"/>
              <w:jc w:val="lef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Ханты-Мансийского автономного округа </w:t>
            </w:r>
            <w:r>
              <w:rPr>
                <w:sz w:val="24"/>
                <w:szCs w:val="24"/>
              </w:rPr>
              <w:t>–</w:t>
            </w:r>
            <w:r w:rsidRPr="00D96FE9">
              <w:rPr>
                <w:sz w:val="24"/>
                <w:szCs w:val="24"/>
              </w:rPr>
              <w:t xml:space="preserve"> Югры</w:t>
            </w:r>
          </w:p>
        </w:tc>
        <w:tc>
          <w:tcPr>
            <w:tcW w:w="4043" w:type="dxa"/>
            <w:shd w:val="clear" w:color="auto" w:fill="auto"/>
          </w:tcPr>
          <w:p w14:paraId="351A8EE4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(квартал)</w:t>
            </w:r>
          </w:p>
        </w:tc>
        <w:tc>
          <w:tcPr>
            <w:tcW w:w="7013" w:type="dxa"/>
          </w:tcPr>
          <w:p w14:paraId="56E88456" w14:textId="77777777" w:rsidR="00975C3B" w:rsidRPr="00D96FE9" w:rsidRDefault="00975C3B" w:rsidP="00265A51">
            <w:pPr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02 числа, следующего за отчетным периодом</w:t>
            </w:r>
          </w:p>
        </w:tc>
      </w:tr>
      <w:tr w:rsidR="00975C3B" w:rsidRPr="00EB0916" w14:paraId="7EE464EA" w14:textId="77777777" w:rsidTr="00FA6C70">
        <w:trPr>
          <w:trHeight w:val="514"/>
        </w:trPr>
        <w:tc>
          <w:tcPr>
            <w:tcW w:w="562" w:type="dxa"/>
            <w:shd w:val="clear" w:color="auto" w:fill="auto"/>
          </w:tcPr>
          <w:p w14:paraId="2B43F8B8" w14:textId="77777777" w:rsidR="00975C3B" w:rsidRPr="00D96FE9" w:rsidRDefault="00975C3B" w:rsidP="00265A51">
            <w:pPr>
              <w:ind w:firstLine="0"/>
              <w:jc w:val="righ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14:paraId="69A97C83" w14:textId="77777777" w:rsidR="00975C3B" w:rsidRPr="00D96FE9" w:rsidRDefault="00975C3B" w:rsidP="00265A51">
            <w:pPr>
              <w:ind w:firstLine="0"/>
              <w:jc w:val="lef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 xml:space="preserve">Сравнительный анализ объемов потребления энергоресурсов </w:t>
            </w:r>
          </w:p>
        </w:tc>
        <w:tc>
          <w:tcPr>
            <w:tcW w:w="4043" w:type="dxa"/>
            <w:shd w:val="clear" w:color="auto" w:fill="auto"/>
          </w:tcPr>
          <w:p w14:paraId="261AAD58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(квартал)</w:t>
            </w:r>
          </w:p>
        </w:tc>
        <w:tc>
          <w:tcPr>
            <w:tcW w:w="7013" w:type="dxa"/>
          </w:tcPr>
          <w:p w14:paraId="6878D731" w14:textId="77777777" w:rsidR="00975C3B" w:rsidRPr="00D96FE9" w:rsidRDefault="00975C3B" w:rsidP="00265A51">
            <w:pPr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До 15 числа, следующего за отчетным периодом</w:t>
            </w:r>
          </w:p>
        </w:tc>
      </w:tr>
      <w:tr w:rsidR="00975C3B" w:rsidRPr="00EB0916" w14:paraId="628266AA" w14:textId="77777777" w:rsidTr="00FA6C70">
        <w:trPr>
          <w:trHeight w:val="611"/>
        </w:trPr>
        <w:tc>
          <w:tcPr>
            <w:tcW w:w="562" w:type="dxa"/>
            <w:shd w:val="clear" w:color="auto" w:fill="auto"/>
          </w:tcPr>
          <w:p w14:paraId="1B00575A" w14:textId="77777777" w:rsidR="00975C3B" w:rsidRPr="00D96FE9" w:rsidRDefault="00975C3B" w:rsidP="00265A51">
            <w:pPr>
              <w:ind w:firstLine="0"/>
              <w:jc w:val="righ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14:paraId="7723D25C" w14:textId="77777777" w:rsidR="00975C3B" w:rsidRPr="00D96FE9" w:rsidRDefault="00975C3B" w:rsidP="00265A51">
            <w:pPr>
              <w:ind w:firstLine="0"/>
              <w:jc w:val="left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Информация по штатной численности работников финансово-экономических служб</w:t>
            </w:r>
          </w:p>
        </w:tc>
        <w:tc>
          <w:tcPr>
            <w:tcW w:w="4043" w:type="dxa"/>
            <w:shd w:val="clear" w:color="auto" w:fill="auto"/>
          </w:tcPr>
          <w:p w14:paraId="344A1C3E" w14:textId="77777777" w:rsidR="00975C3B" w:rsidRPr="00D96FE9" w:rsidRDefault="00975C3B" w:rsidP="00265A51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D96FE9">
              <w:rPr>
                <w:sz w:val="24"/>
                <w:szCs w:val="24"/>
              </w:rPr>
              <w:t>(год)</w:t>
            </w:r>
          </w:p>
        </w:tc>
        <w:tc>
          <w:tcPr>
            <w:tcW w:w="7013" w:type="dxa"/>
          </w:tcPr>
          <w:p w14:paraId="1A2A4414" w14:textId="204F508F" w:rsidR="00975C3B" w:rsidRPr="00D96FE9" w:rsidRDefault="00A507AC" w:rsidP="00265A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письму Отдела</w:t>
            </w:r>
            <w:r w:rsidR="00975C3B" w:rsidRPr="00D96FE9">
              <w:rPr>
                <w:sz w:val="24"/>
                <w:szCs w:val="24"/>
              </w:rPr>
              <w:t xml:space="preserve"> «О сроках представления бюджетной </w:t>
            </w:r>
            <w:r w:rsidR="00FA6C70">
              <w:rPr>
                <w:sz w:val="24"/>
                <w:szCs w:val="24"/>
              </w:rPr>
              <w:br/>
            </w:r>
            <w:r w:rsidR="00975C3B" w:rsidRPr="00D96FE9">
              <w:rPr>
                <w:sz w:val="24"/>
                <w:szCs w:val="24"/>
              </w:rPr>
              <w:t>и бухгалтерской отчетности за отчетный год»</w:t>
            </w:r>
          </w:p>
        </w:tc>
      </w:tr>
    </w:tbl>
    <w:p w14:paraId="3FA978D3" w14:textId="06198312" w:rsidR="009725B6" w:rsidRDefault="009725B6" w:rsidP="009725B6">
      <w:pPr>
        <w:overflowPunct/>
        <w:autoSpaceDE/>
        <w:autoSpaceDN/>
        <w:adjustRightInd/>
        <w:ind w:left="720" w:firstLine="0"/>
        <w:jc w:val="left"/>
        <w:textAlignment w:val="auto"/>
        <w:rPr>
          <w:sz w:val="24"/>
          <w:szCs w:val="24"/>
        </w:rPr>
      </w:pPr>
      <w:r w:rsidRPr="004C3C3E">
        <w:rPr>
          <w:sz w:val="24"/>
          <w:szCs w:val="24"/>
        </w:rPr>
        <w:t>*в перечень отчетности включать только те позиции, которые соответствуют периоду предоставления отчетности».</w:t>
      </w:r>
    </w:p>
    <w:p w14:paraId="1BC5EA96" w14:textId="18AB3B35" w:rsidR="00C07692" w:rsidRPr="004C3C3E" w:rsidRDefault="00C07692" w:rsidP="009725B6">
      <w:pPr>
        <w:overflowPunct/>
        <w:autoSpaceDE/>
        <w:autoSpaceDN/>
        <w:adjustRightInd/>
        <w:ind w:left="720" w:firstLine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</w:t>
      </w:r>
      <w:r w:rsidR="00943C7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».</w:t>
      </w:r>
    </w:p>
    <w:bookmarkEnd w:id="1"/>
    <w:p w14:paraId="638D1429" w14:textId="77777777" w:rsidR="009725B6" w:rsidRDefault="009725B6" w:rsidP="009725B6">
      <w:pPr>
        <w:overflowPunct/>
        <w:autoSpaceDE/>
        <w:autoSpaceDN/>
        <w:adjustRightInd/>
        <w:ind w:left="10773" w:right="-456" w:firstLine="0"/>
        <w:jc w:val="left"/>
        <w:textAlignment w:val="auto"/>
        <w:rPr>
          <w:bCs/>
          <w:sz w:val="26"/>
          <w:szCs w:val="26"/>
        </w:rPr>
      </w:pPr>
    </w:p>
    <w:p w14:paraId="364B5D1C" w14:textId="77777777" w:rsidR="009725B6" w:rsidRDefault="009725B6" w:rsidP="009725B6">
      <w:pPr>
        <w:overflowPunct/>
        <w:autoSpaceDE/>
        <w:autoSpaceDN/>
        <w:adjustRightInd/>
        <w:ind w:left="10773" w:right="-456" w:firstLine="0"/>
        <w:jc w:val="left"/>
        <w:textAlignment w:val="auto"/>
        <w:rPr>
          <w:bCs/>
          <w:sz w:val="26"/>
          <w:szCs w:val="26"/>
        </w:rPr>
      </w:pPr>
    </w:p>
    <w:p w14:paraId="043FCA73" w14:textId="77777777" w:rsidR="009725B6" w:rsidRDefault="009725B6" w:rsidP="009725B6">
      <w:pPr>
        <w:overflowPunct/>
        <w:autoSpaceDE/>
        <w:autoSpaceDN/>
        <w:adjustRightInd/>
        <w:ind w:left="10773" w:right="-456" w:firstLine="0"/>
        <w:jc w:val="left"/>
        <w:textAlignment w:val="auto"/>
        <w:rPr>
          <w:bCs/>
          <w:sz w:val="26"/>
          <w:szCs w:val="26"/>
        </w:rPr>
      </w:pPr>
    </w:p>
    <w:p w14:paraId="1E465800" w14:textId="77777777" w:rsidR="009725B6" w:rsidRDefault="009725B6" w:rsidP="009725B6">
      <w:pPr>
        <w:overflowPunct/>
        <w:autoSpaceDE/>
        <w:autoSpaceDN/>
        <w:adjustRightInd/>
        <w:ind w:left="10773" w:right="-456" w:firstLine="0"/>
        <w:jc w:val="left"/>
        <w:textAlignment w:val="auto"/>
        <w:rPr>
          <w:bCs/>
          <w:sz w:val="26"/>
          <w:szCs w:val="26"/>
        </w:rPr>
      </w:pPr>
    </w:p>
    <w:p w14:paraId="0BAAB0A6" w14:textId="77777777" w:rsidR="009725B6" w:rsidRDefault="009725B6" w:rsidP="009725B6">
      <w:pPr>
        <w:overflowPunct/>
        <w:autoSpaceDE/>
        <w:autoSpaceDN/>
        <w:adjustRightInd/>
        <w:ind w:left="10773" w:right="-456" w:firstLine="0"/>
        <w:jc w:val="left"/>
        <w:textAlignment w:val="auto"/>
        <w:rPr>
          <w:bCs/>
          <w:sz w:val="26"/>
          <w:szCs w:val="26"/>
        </w:rPr>
      </w:pPr>
    </w:p>
    <w:p w14:paraId="2E479012" w14:textId="77777777" w:rsidR="009725B6" w:rsidRDefault="009725B6" w:rsidP="009725B6">
      <w:pPr>
        <w:overflowPunct/>
        <w:autoSpaceDE/>
        <w:autoSpaceDN/>
        <w:adjustRightInd/>
        <w:ind w:left="10773" w:right="-456" w:firstLine="0"/>
        <w:jc w:val="left"/>
        <w:textAlignment w:val="auto"/>
        <w:rPr>
          <w:bCs/>
          <w:sz w:val="26"/>
          <w:szCs w:val="26"/>
        </w:rPr>
      </w:pPr>
    </w:p>
    <w:p w14:paraId="0A6ECC1F" w14:textId="77777777" w:rsidR="009725B6" w:rsidRDefault="009725B6" w:rsidP="009725B6">
      <w:pPr>
        <w:overflowPunct/>
        <w:autoSpaceDE/>
        <w:autoSpaceDN/>
        <w:adjustRightInd/>
        <w:ind w:left="10773" w:right="-456" w:firstLine="0"/>
        <w:jc w:val="left"/>
        <w:textAlignment w:val="auto"/>
        <w:rPr>
          <w:bCs/>
          <w:sz w:val="26"/>
          <w:szCs w:val="26"/>
        </w:rPr>
      </w:pPr>
    </w:p>
    <w:p w14:paraId="579982F9" w14:textId="77777777" w:rsidR="009725B6" w:rsidRDefault="009725B6" w:rsidP="009725B6">
      <w:pPr>
        <w:overflowPunct/>
        <w:autoSpaceDE/>
        <w:autoSpaceDN/>
        <w:adjustRightInd/>
        <w:ind w:left="10773" w:right="-456" w:firstLine="0"/>
        <w:jc w:val="left"/>
        <w:textAlignment w:val="auto"/>
        <w:rPr>
          <w:bCs/>
          <w:sz w:val="26"/>
          <w:szCs w:val="26"/>
        </w:rPr>
      </w:pPr>
    </w:p>
    <w:p w14:paraId="4B3922AE" w14:textId="77777777" w:rsidR="009725B6" w:rsidRDefault="009725B6" w:rsidP="00943C71">
      <w:pPr>
        <w:overflowPunct/>
        <w:autoSpaceDE/>
        <w:autoSpaceDN/>
        <w:adjustRightInd/>
        <w:ind w:right="-456" w:firstLine="0"/>
        <w:jc w:val="left"/>
        <w:textAlignment w:val="auto"/>
        <w:rPr>
          <w:bCs/>
          <w:sz w:val="26"/>
          <w:szCs w:val="26"/>
        </w:rPr>
      </w:pPr>
    </w:p>
    <w:p w14:paraId="30182B87" w14:textId="77777777" w:rsidR="009725B6" w:rsidRDefault="009725B6" w:rsidP="00A869FB">
      <w:pPr>
        <w:overflowPunct/>
        <w:autoSpaceDE/>
        <w:autoSpaceDN/>
        <w:adjustRightInd/>
        <w:ind w:right="-456" w:firstLine="0"/>
        <w:jc w:val="left"/>
        <w:textAlignment w:val="auto"/>
        <w:rPr>
          <w:bCs/>
          <w:sz w:val="26"/>
          <w:szCs w:val="26"/>
        </w:rPr>
      </w:pPr>
    </w:p>
    <w:p w14:paraId="22CF5A43" w14:textId="25AE7281" w:rsidR="00943C71" w:rsidRPr="002F386F" w:rsidRDefault="00943C71" w:rsidP="00943C71">
      <w:pPr>
        <w:overflowPunct/>
        <w:autoSpaceDE/>
        <w:autoSpaceDN/>
        <w:adjustRightInd/>
        <w:ind w:left="10773" w:right="-1" w:firstLine="0"/>
        <w:jc w:val="left"/>
        <w:textAlignment w:val="auto"/>
        <w:rPr>
          <w:sz w:val="26"/>
          <w:szCs w:val="26"/>
        </w:rPr>
      </w:pPr>
      <w:r w:rsidRPr="002F386F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14:paraId="07C6724B" w14:textId="77777777" w:rsidR="00943C71" w:rsidRPr="002F386F" w:rsidRDefault="00943C71" w:rsidP="00943C71">
      <w:pPr>
        <w:overflowPunct/>
        <w:autoSpaceDE/>
        <w:autoSpaceDN/>
        <w:adjustRightInd/>
        <w:ind w:left="10773" w:right="-1" w:firstLine="0"/>
        <w:jc w:val="left"/>
        <w:textAlignment w:val="auto"/>
        <w:rPr>
          <w:sz w:val="26"/>
          <w:szCs w:val="26"/>
        </w:rPr>
      </w:pPr>
      <w:r w:rsidRPr="002F386F">
        <w:rPr>
          <w:sz w:val="26"/>
          <w:szCs w:val="26"/>
        </w:rPr>
        <w:t>к постановлению администрации</w:t>
      </w:r>
    </w:p>
    <w:p w14:paraId="631B5254" w14:textId="77777777" w:rsidR="00943C71" w:rsidRPr="002F386F" w:rsidRDefault="00943C71" w:rsidP="00943C71">
      <w:pPr>
        <w:overflowPunct/>
        <w:autoSpaceDE/>
        <w:autoSpaceDN/>
        <w:adjustRightInd/>
        <w:ind w:left="10773" w:right="-1" w:firstLine="0"/>
        <w:jc w:val="left"/>
        <w:textAlignment w:val="auto"/>
        <w:rPr>
          <w:sz w:val="26"/>
          <w:szCs w:val="26"/>
        </w:rPr>
      </w:pPr>
      <w:r w:rsidRPr="002F386F">
        <w:rPr>
          <w:sz w:val="26"/>
          <w:szCs w:val="26"/>
        </w:rPr>
        <w:t>Нефтеюганского района</w:t>
      </w:r>
    </w:p>
    <w:p w14:paraId="2A324B5D" w14:textId="6445B445" w:rsidR="00943C71" w:rsidRPr="002F386F" w:rsidRDefault="00943C71" w:rsidP="00943C71">
      <w:pPr>
        <w:overflowPunct/>
        <w:autoSpaceDE/>
        <w:autoSpaceDN/>
        <w:adjustRightInd/>
        <w:ind w:left="10773" w:right="-1" w:firstLine="0"/>
        <w:jc w:val="left"/>
        <w:textAlignment w:val="auto"/>
        <w:rPr>
          <w:sz w:val="26"/>
          <w:szCs w:val="26"/>
        </w:rPr>
      </w:pPr>
      <w:r w:rsidRPr="002F386F">
        <w:rPr>
          <w:sz w:val="26"/>
          <w:szCs w:val="26"/>
        </w:rPr>
        <w:t xml:space="preserve">от </w:t>
      </w:r>
      <w:r w:rsidR="001A5539" w:rsidRPr="001A5539">
        <w:rPr>
          <w:sz w:val="26"/>
          <w:szCs w:val="26"/>
        </w:rPr>
        <w:t>15.04.2024 № 583-па</w:t>
      </w:r>
    </w:p>
    <w:p w14:paraId="2A4F88C1" w14:textId="77777777" w:rsidR="00943C71" w:rsidRDefault="00943C71" w:rsidP="009725B6">
      <w:pPr>
        <w:overflowPunct/>
        <w:autoSpaceDE/>
        <w:autoSpaceDN/>
        <w:adjustRightInd/>
        <w:ind w:left="10773" w:right="-456" w:firstLine="0"/>
        <w:jc w:val="left"/>
        <w:textAlignment w:val="auto"/>
        <w:rPr>
          <w:bCs/>
          <w:sz w:val="24"/>
          <w:szCs w:val="24"/>
        </w:rPr>
      </w:pPr>
    </w:p>
    <w:p w14:paraId="6E95A0A6" w14:textId="306B9568" w:rsidR="009725B6" w:rsidRPr="004C3C3E" w:rsidRDefault="009725B6" w:rsidP="009725B6">
      <w:pPr>
        <w:overflowPunct/>
        <w:autoSpaceDE/>
        <w:autoSpaceDN/>
        <w:adjustRightInd/>
        <w:ind w:left="10773" w:right="-456" w:firstLine="0"/>
        <w:jc w:val="left"/>
        <w:textAlignment w:val="auto"/>
        <w:rPr>
          <w:bCs/>
          <w:sz w:val="24"/>
          <w:szCs w:val="24"/>
        </w:rPr>
      </w:pPr>
      <w:r w:rsidRPr="004C3C3E">
        <w:rPr>
          <w:bCs/>
          <w:sz w:val="24"/>
          <w:szCs w:val="24"/>
        </w:rPr>
        <w:t xml:space="preserve">«Приложение № 2 </w:t>
      </w:r>
    </w:p>
    <w:p w14:paraId="7D4105E6" w14:textId="77777777" w:rsidR="009725B6" w:rsidRPr="004C3C3E" w:rsidRDefault="009725B6" w:rsidP="009725B6">
      <w:pPr>
        <w:ind w:left="10773" w:right="-456" w:firstLine="0"/>
        <w:jc w:val="left"/>
        <w:rPr>
          <w:sz w:val="24"/>
          <w:szCs w:val="24"/>
        </w:rPr>
      </w:pPr>
      <w:r w:rsidRPr="004C3C3E">
        <w:rPr>
          <w:sz w:val="24"/>
          <w:szCs w:val="24"/>
        </w:rPr>
        <w:t xml:space="preserve">к Порядку составления </w:t>
      </w:r>
    </w:p>
    <w:p w14:paraId="428C43A9" w14:textId="77777777" w:rsidR="009725B6" w:rsidRPr="004C3C3E" w:rsidRDefault="009725B6" w:rsidP="009725B6">
      <w:pPr>
        <w:ind w:left="10773" w:right="-456" w:firstLine="0"/>
        <w:jc w:val="left"/>
        <w:rPr>
          <w:sz w:val="24"/>
          <w:szCs w:val="24"/>
        </w:rPr>
      </w:pPr>
      <w:r w:rsidRPr="004C3C3E">
        <w:rPr>
          <w:sz w:val="24"/>
          <w:szCs w:val="24"/>
        </w:rPr>
        <w:t>и представления бюджетной</w:t>
      </w:r>
    </w:p>
    <w:p w14:paraId="1A0C9505" w14:textId="483E2303" w:rsidR="009725B6" w:rsidRPr="004C3C3E" w:rsidRDefault="009725B6" w:rsidP="009725B6">
      <w:pPr>
        <w:ind w:left="10773" w:right="-456" w:firstLine="0"/>
        <w:jc w:val="left"/>
        <w:rPr>
          <w:sz w:val="24"/>
          <w:szCs w:val="24"/>
        </w:rPr>
      </w:pPr>
      <w:r w:rsidRPr="004C3C3E">
        <w:rPr>
          <w:sz w:val="24"/>
          <w:szCs w:val="24"/>
        </w:rPr>
        <w:t xml:space="preserve">и бухгалтерской (финансовой) </w:t>
      </w:r>
      <w:r w:rsidR="00943C71">
        <w:rPr>
          <w:sz w:val="24"/>
          <w:szCs w:val="24"/>
        </w:rPr>
        <w:br/>
      </w:r>
      <w:r w:rsidRPr="004C3C3E">
        <w:rPr>
          <w:sz w:val="24"/>
          <w:szCs w:val="24"/>
        </w:rPr>
        <w:t>отчетности об исполнении бюджета</w:t>
      </w:r>
    </w:p>
    <w:p w14:paraId="6FBDA67F" w14:textId="77777777" w:rsidR="009725B6" w:rsidRPr="004C3C3E" w:rsidRDefault="009725B6" w:rsidP="009725B6">
      <w:pPr>
        <w:ind w:left="10773" w:right="-456" w:firstLine="0"/>
        <w:jc w:val="left"/>
        <w:rPr>
          <w:sz w:val="24"/>
          <w:szCs w:val="24"/>
        </w:rPr>
      </w:pPr>
      <w:r w:rsidRPr="004C3C3E">
        <w:rPr>
          <w:sz w:val="24"/>
          <w:szCs w:val="24"/>
        </w:rPr>
        <w:t>Нефтеюганского района»</w:t>
      </w:r>
    </w:p>
    <w:p w14:paraId="59A9537E" w14:textId="77777777" w:rsidR="009725B6" w:rsidRPr="003001A2" w:rsidRDefault="009725B6" w:rsidP="009725B6">
      <w:pPr>
        <w:ind w:firstLine="0"/>
        <w:jc w:val="right"/>
        <w:rPr>
          <w:sz w:val="26"/>
          <w:szCs w:val="26"/>
        </w:rPr>
      </w:pPr>
      <w:r w:rsidRPr="003001A2">
        <w:rPr>
          <w:sz w:val="26"/>
          <w:szCs w:val="26"/>
        </w:rPr>
        <w:t xml:space="preserve"> </w:t>
      </w:r>
    </w:p>
    <w:p w14:paraId="4FF4DE44" w14:textId="77777777" w:rsidR="009725B6" w:rsidRPr="004C3C3E" w:rsidRDefault="009725B6" w:rsidP="009725B6">
      <w:pPr>
        <w:ind w:firstLine="0"/>
        <w:rPr>
          <w:sz w:val="26"/>
          <w:szCs w:val="26"/>
        </w:rPr>
      </w:pPr>
    </w:p>
    <w:p w14:paraId="7FFFBA34" w14:textId="77777777" w:rsidR="009725B6" w:rsidRPr="004C3C3E" w:rsidRDefault="009725B6" w:rsidP="009725B6">
      <w:pPr>
        <w:pBdr>
          <w:bottom w:val="single" w:sz="12" w:space="1" w:color="auto"/>
        </w:pBdr>
        <w:overflowPunct/>
        <w:autoSpaceDE/>
        <w:autoSpaceDN/>
        <w:adjustRightInd/>
        <w:spacing w:line="360" w:lineRule="auto"/>
        <w:ind w:firstLine="0"/>
        <w:jc w:val="center"/>
        <w:textAlignment w:val="auto"/>
        <w:rPr>
          <w:sz w:val="26"/>
          <w:szCs w:val="26"/>
        </w:rPr>
      </w:pPr>
      <w:r w:rsidRPr="004C3C3E">
        <w:rPr>
          <w:sz w:val="26"/>
          <w:szCs w:val="26"/>
        </w:rPr>
        <w:t>Протокол приемки дополнительных форм бюджетной и бухгалтерской отчетности</w:t>
      </w:r>
    </w:p>
    <w:p w14:paraId="1097657D" w14:textId="77777777" w:rsidR="009725B6" w:rsidRPr="004C3C3E" w:rsidRDefault="009725B6" w:rsidP="009725B6">
      <w:pPr>
        <w:pBdr>
          <w:bottom w:val="single" w:sz="12" w:space="1" w:color="auto"/>
        </w:pBdr>
        <w:overflowPunct/>
        <w:autoSpaceDE/>
        <w:autoSpaceDN/>
        <w:adjustRightInd/>
        <w:spacing w:line="360" w:lineRule="auto"/>
        <w:ind w:firstLine="0"/>
        <w:jc w:val="center"/>
        <w:textAlignment w:val="auto"/>
        <w:rPr>
          <w:sz w:val="26"/>
          <w:szCs w:val="26"/>
        </w:rPr>
      </w:pPr>
    </w:p>
    <w:p w14:paraId="1B1D24FC" w14:textId="77777777" w:rsidR="009725B6" w:rsidRPr="004C3C3E" w:rsidRDefault="009725B6" w:rsidP="009725B6">
      <w:pPr>
        <w:overflowPunct/>
        <w:autoSpaceDE/>
        <w:autoSpaceDN/>
        <w:adjustRightInd/>
        <w:ind w:firstLine="0"/>
        <w:jc w:val="center"/>
        <w:textAlignment w:val="auto"/>
        <w:rPr>
          <w:sz w:val="24"/>
          <w:szCs w:val="24"/>
          <w:vertAlign w:val="superscript"/>
        </w:rPr>
      </w:pPr>
      <w:r w:rsidRPr="004C3C3E">
        <w:rPr>
          <w:sz w:val="24"/>
          <w:szCs w:val="24"/>
          <w:vertAlign w:val="superscript"/>
        </w:rPr>
        <w:t>наименование учреждения</w:t>
      </w:r>
    </w:p>
    <w:p w14:paraId="48209058" w14:textId="77777777" w:rsidR="009725B6" w:rsidRPr="004C3C3E" w:rsidRDefault="009725B6" w:rsidP="009725B6">
      <w:pPr>
        <w:overflowPunct/>
        <w:autoSpaceDE/>
        <w:autoSpaceDN/>
        <w:adjustRightInd/>
        <w:ind w:firstLine="0"/>
        <w:jc w:val="center"/>
        <w:textAlignment w:val="auto"/>
        <w:rPr>
          <w:sz w:val="24"/>
        </w:rPr>
      </w:pPr>
      <w:r w:rsidRPr="004C3C3E">
        <w:rPr>
          <w:sz w:val="24"/>
        </w:rPr>
        <w:t xml:space="preserve"> за _________________   </w:t>
      </w:r>
      <w:r w:rsidRPr="004C3C3E">
        <w:t>20</w:t>
      </w:r>
      <w:r w:rsidRPr="004C3C3E">
        <w:rPr>
          <w:u w:val="single"/>
        </w:rPr>
        <w:t xml:space="preserve">      </w:t>
      </w:r>
      <w:r w:rsidRPr="004C3C3E">
        <w:rPr>
          <w:sz w:val="24"/>
        </w:rPr>
        <w:t xml:space="preserve"> года</w:t>
      </w:r>
    </w:p>
    <w:p w14:paraId="244E4DAC" w14:textId="77777777" w:rsidR="009725B6" w:rsidRPr="004C3C3E" w:rsidRDefault="009725B6" w:rsidP="009725B6">
      <w:pPr>
        <w:overflowPunct/>
        <w:autoSpaceDE/>
        <w:autoSpaceDN/>
        <w:adjustRightInd/>
        <w:ind w:firstLine="0"/>
        <w:jc w:val="center"/>
        <w:textAlignment w:val="auto"/>
        <w:rPr>
          <w:sz w:val="24"/>
        </w:rPr>
      </w:pPr>
    </w:p>
    <w:p w14:paraId="6B0680D2" w14:textId="77777777" w:rsidR="009725B6" w:rsidRPr="00D44FD5" w:rsidRDefault="009725B6" w:rsidP="009725B6">
      <w:pPr>
        <w:overflowPunct/>
        <w:autoSpaceDE/>
        <w:autoSpaceDN/>
        <w:adjustRightInd/>
        <w:ind w:firstLine="0"/>
        <w:jc w:val="center"/>
        <w:textAlignment w:val="auto"/>
        <w:rPr>
          <w:sz w:val="16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722"/>
        <w:gridCol w:w="2410"/>
        <w:gridCol w:w="2835"/>
        <w:gridCol w:w="2977"/>
        <w:gridCol w:w="2835"/>
      </w:tblGrid>
      <w:tr w:rsidR="000B4E43" w:rsidRPr="00D44FD5" w14:paraId="4E3BB4CB" w14:textId="77777777" w:rsidTr="000B4E43">
        <w:tc>
          <w:tcPr>
            <w:tcW w:w="817" w:type="dxa"/>
            <w:vAlign w:val="center"/>
          </w:tcPr>
          <w:p w14:paraId="7388E11C" w14:textId="77777777" w:rsidR="000B4E43" w:rsidRPr="004C3C3E" w:rsidRDefault="000B4E43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sz w:val="26"/>
                <w:szCs w:val="26"/>
              </w:rPr>
            </w:pPr>
            <w:r w:rsidRPr="004C3C3E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2722" w:type="dxa"/>
            <w:vAlign w:val="center"/>
          </w:tcPr>
          <w:p w14:paraId="6530F3DE" w14:textId="77777777" w:rsidR="000B4E43" w:rsidRPr="004C3C3E" w:rsidRDefault="000B4E43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sz w:val="26"/>
                <w:szCs w:val="26"/>
              </w:rPr>
            </w:pPr>
            <w:r w:rsidRPr="004C3C3E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14:paraId="22087FDD" w14:textId="77777777" w:rsidR="000B4E43" w:rsidRPr="004C3C3E" w:rsidRDefault="000B4E43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sz w:val="26"/>
                <w:szCs w:val="26"/>
              </w:rPr>
            </w:pPr>
            <w:r w:rsidRPr="004C3C3E">
              <w:rPr>
                <w:bCs/>
                <w:sz w:val="26"/>
                <w:szCs w:val="26"/>
              </w:rPr>
              <w:t>Подлежит</w:t>
            </w:r>
          </w:p>
          <w:p w14:paraId="3B1E108F" w14:textId="77777777" w:rsidR="000B4E43" w:rsidRPr="004C3C3E" w:rsidRDefault="000B4E43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sz w:val="26"/>
                <w:szCs w:val="26"/>
              </w:rPr>
            </w:pPr>
            <w:r w:rsidRPr="004C3C3E">
              <w:rPr>
                <w:bCs/>
                <w:sz w:val="26"/>
                <w:szCs w:val="26"/>
              </w:rPr>
              <w:t>проверке</w:t>
            </w:r>
          </w:p>
        </w:tc>
        <w:tc>
          <w:tcPr>
            <w:tcW w:w="2835" w:type="dxa"/>
            <w:vAlign w:val="center"/>
          </w:tcPr>
          <w:p w14:paraId="0B6E1E89" w14:textId="77777777" w:rsidR="000B4E43" w:rsidRPr="004C3C3E" w:rsidRDefault="000B4E43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sz w:val="26"/>
                <w:szCs w:val="26"/>
              </w:rPr>
            </w:pPr>
            <w:r w:rsidRPr="004C3C3E">
              <w:rPr>
                <w:bCs/>
                <w:sz w:val="26"/>
                <w:szCs w:val="26"/>
              </w:rPr>
              <w:t>ФИО принимающего отчетность</w:t>
            </w:r>
          </w:p>
        </w:tc>
        <w:tc>
          <w:tcPr>
            <w:tcW w:w="2977" w:type="dxa"/>
            <w:vAlign w:val="center"/>
          </w:tcPr>
          <w:p w14:paraId="1A96266B" w14:textId="12D20E32" w:rsidR="000B4E43" w:rsidRPr="004C3C3E" w:rsidRDefault="000B4E43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sz w:val="26"/>
                <w:szCs w:val="26"/>
              </w:rPr>
            </w:pPr>
            <w:r w:rsidRPr="004C3C3E">
              <w:rPr>
                <w:bCs/>
                <w:sz w:val="26"/>
                <w:szCs w:val="26"/>
              </w:rPr>
              <w:t xml:space="preserve">Представление отчетности </w:t>
            </w:r>
            <w:r>
              <w:rPr>
                <w:bCs/>
                <w:sz w:val="26"/>
                <w:szCs w:val="26"/>
              </w:rPr>
              <w:br/>
            </w:r>
            <w:r w:rsidRPr="004C3C3E">
              <w:rPr>
                <w:bCs/>
                <w:sz w:val="26"/>
                <w:szCs w:val="26"/>
              </w:rPr>
              <w:t xml:space="preserve">на проверку </w:t>
            </w:r>
            <w:r w:rsidR="00943C71">
              <w:rPr>
                <w:bCs/>
                <w:sz w:val="26"/>
                <w:szCs w:val="26"/>
              </w:rPr>
              <w:br/>
            </w:r>
            <w:r w:rsidRPr="004C3C3E">
              <w:rPr>
                <w:bCs/>
                <w:sz w:val="26"/>
                <w:szCs w:val="26"/>
              </w:rPr>
              <w:t>(подпись, дата)</w:t>
            </w:r>
          </w:p>
        </w:tc>
        <w:tc>
          <w:tcPr>
            <w:tcW w:w="2835" w:type="dxa"/>
            <w:vAlign w:val="center"/>
          </w:tcPr>
          <w:p w14:paraId="0D4C96A3" w14:textId="77777777" w:rsidR="000B4E43" w:rsidRPr="004C3C3E" w:rsidRDefault="000B4E43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sz w:val="26"/>
                <w:szCs w:val="26"/>
              </w:rPr>
            </w:pPr>
            <w:r w:rsidRPr="004C3C3E">
              <w:rPr>
                <w:bCs/>
                <w:sz w:val="26"/>
                <w:szCs w:val="26"/>
              </w:rPr>
              <w:t>Принятие отчетности (подпись, дата)</w:t>
            </w:r>
          </w:p>
        </w:tc>
      </w:tr>
      <w:tr w:rsidR="000B4E43" w:rsidRPr="00D44FD5" w14:paraId="5B5D153D" w14:textId="77777777" w:rsidTr="000B4E43">
        <w:tc>
          <w:tcPr>
            <w:tcW w:w="817" w:type="dxa"/>
          </w:tcPr>
          <w:p w14:paraId="6393B7D2" w14:textId="77777777" w:rsidR="000B4E43" w:rsidRPr="004C3C3E" w:rsidRDefault="000B4E43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sz w:val="26"/>
                <w:szCs w:val="26"/>
              </w:rPr>
            </w:pPr>
            <w:r w:rsidRPr="004C3C3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22" w:type="dxa"/>
          </w:tcPr>
          <w:p w14:paraId="34FFD898" w14:textId="77777777" w:rsidR="000B4E43" w:rsidRPr="004C3C3E" w:rsidRDefault="000B4E43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sz w:val="26"/>
                <w:szCs w:val="26"/>
              </w:rPr>
            </w:pPr>
            <w:r w:rsidRPr="004C3C3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14:paraId="562508DF" w14:textId="77777777" w:rsidR="000B4E43" w:rsidRPr="004C3C3E" w:rsidRDefault="000B4E43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sz w:val="26"/>
                <w:szCs w:val="26"/>
              </w:rPr>
            </w:pPr>
            <w:r w:rsidRPr="004C3C3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14:paraId="65D2420E" w14:textId="77777777" w:rsidR="000B4E43" w:rsidRPr="004C3C3E" w:rsidRDefault="000B4E43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14:paraId="4E3CF444" w14:textId="77777777" w:rsidR="000B4E43" w:rsidRPr="004C3C3E" w:rsidRDefault="000B4E43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14:paraId="1373C519" w14:textId="77777777" w:rsidR="000B4E43" w:rsidRPr="004C3C3E" w:rsidRDefault="000B4E43" w:rsidP="00265A5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</w:tr>
      <w:tr w:rsidR="000B4E43" w:rsidRPr="00D44FD5" w14:paraId="6531D1EC" w14:textId="77777777" w:rsidTr="000B4E43">
        <w:tc>
          <w:tcPr>
            <w:tcW w:w="817" w:type="dxa"/>
          </w:tcPr>
          <w:p w14:paraId="1D04B81A" w14:textId="77777777" w:rsidR="000B4E43" w:rsidRPr="004C3C3E" w:rsidRDefault="000B4E43" w:rsidP="00943C7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14:paraId="76FCF53E" w14:textId="77777777" w:rsidR="000B4E43" w:rsidRPr="004C3C3E" w:rsidRDefault="000B4E43" w:rsidP="00943C7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1594A86" w14:textId="77777777" w:rsidR="000B4E43" w:rsidRPr="004C3C3E" w:rsidRDefault="000B4E43" w:rsidP="00943C7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398CF263" w14:textId="77777777" w:rsidR="000B4E43" w:rsidRPr="004C3C3E" w:rsidRDefault="000B4E43" w:rsidP="00943C7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6F3B9588" w14:textId="77777777" w:rsidR="000B4E43" w:rsidRPr="004C3C3E" w:rsidRDefault="000B4E43" w:rsidP="00943C7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5BE46CE1" w14:textId="77777777" w:rsidR="000B4E43" w:rsidRPr="004C3C3E" w:rsidRDefault="000B4E43" w:rsidP="00943C7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6"/>
                <w:szCs w:val="26"/>
              </w:rPr>
            </w:pPr>
          </w:p>
        </w:tc>
      </w:tr>
      <w:tr w:rsidR="000B4E43" w:rsidRPr="00D44FD5" w14:paraId="0151FEC8" w14:textId="77777777" w:rsidTr="000B4E43">
        <w:tc>
          <w:tcPr>
            <w:tcW w:w="817" w:type="dxa"/>
          </w:tcPr>
          <w:p w14:paraId="434F30F0" w14:textId="77777777" w:rsidR="000B4E43" w:rsidRPr="004C3C3E" w:rsidRDefault="000B4E43" w:rsidP="00943C7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14:paraId="59080B40" w14:textId="77777777" w:rsidR="000B4E43" w:rsidRPr="004C3C3E" w:rsidRDefault="000B4E43" w:rsidP="00943C7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24A47BEE" w14:textId="77777777" w:rsidR="000B4E43" w:rsidRPr="004C3C3E" w:rsidRDefault="000B4E43" w:rsidP="00943C7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55331F98" w14:textId="77777777" w:rsidR="000B4E43" w:rsidRPr="004C3C3E" w:rsidRDefault="000B4E43" w:rsidP="00943C7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254FE4A9" w14:textId="77777777" w:rsidR="000B4E43" w:rsidRPr="004C3C3E" w:rsidRDefault="000B4E43" w:rsidP="00943C7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0503E417" w14:textId="77777777" w:rsidR="000B4E43" w:rsidRPr="004C3C3E" w:rsidRDefault="000B4E43" w:rsidP="00943C7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6"/>
                <w:szCs w:val="26"/>
              </w:rPr>
            </w:pPr>
          </w:p>
        </w:tc>
      </w:tr>
      <w:tr w:rsidR="00943C71" w:rsidRPr="00D44FD5" w14:paraId="7CFB43F3" w14:textId="77777777" w:rsidTr="000B4E43">
        <w:tc>
          <w:tcPr>
            <w:tcW w:w="817" w:type="dxa"/>
          </w:tcPr>
          <w:p w14:paraId="6FEFF336" w14:textId="77777777" w:rsidR="00943C71" w:rsidRPr="004C3C3E" w:rsidRDefault="00943C71" w:rsidP="00943C7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14:paraId="63525F31" w14:textId="77777777" w:rsidR="00943C71" w:rsidRPr="004C3C3E" w:rsidRDefault="00943C71" w:rsidP="00943C7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A1ACF50" w14:textId="77777777" w:rsidR="00943C71" w:rsidRPr="004C3C3E" w:rsidRDefault="00943C71" w:rsidP="00943C71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21901B36" w14:textId="77777777" w:rsidR="00943C71" w:rsidRPr="004C3C3E" w:rsidRDefault="00943C71" w:rsidP="00943C7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3070B6B8" w14:textId="77777777" w:rsidR="00943C71" w:rsidRPr="004C3C3E" w:rsidRDefault="00943C71" w:rsidP="00943C7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F1E6AFC" w14:textId="77777777" w:rsidR="00943C71" w:rsidRPr="004C3C3E" w:rsidRDefault="00943C71" w:rsidP="00943C71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6"/>
                <w:szCs w:val="26"/>
              </w:rPr>
            </w:pPr>
          </w:p>
        </w:tc>
      </w:tr>
    </w:tbl>
    <w:p w14:paraId="41A7E984" w14:textId="1471E9C2" w:rsidR="00ED5266" w:rsidRDefault="00A869FB" w:rsidP="00A869FB">
      <w:pPr>
        <w:overflowPunct/>
        <w:autoSpaceDE/>
        <w:autoSpaceDN/>
        <w:adjustRightInd/>
        <w:ind w:firstLine="0"/>
        <w:jc w:val="left"/>
        <w:textAlignment w:val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                                                 ».</w:t>
      </w:r>
    </w:p>
    <w:sectPr w:rsidR="00ED5266" w:rsidSect="00943C71">
      <w:pgSz w:w="16838" w:h="11906" w:orient="landscape"/>
      <w:pgMar w:top="1134" w:right="536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11BE" w14:textId="77777777" w:rsidR="00C41136" w:rsidRDefault="00C41136" w:rsidP="0039009E">
      <w:r>
        <w:separator/>
      </w:r>
    </w:p>
  </w:endnote>
  <w:endnote w:type="continuationSeparator" w:id="0">
    <w:p w14:paraId="03482181" w14:textId="77777777" w:rsidR="00C41136" w:rsidRDefault="00C41136" w:rsidP="0039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5730" w14:textId="77777777" w:rsidR="00C41136" w:rsidRDefault="00C41136" w:rsidP="0039009E">
      <w:r>
        <w:separator/>
      </w:r>
    </w:p>
  </w:footnote>
  <w:footnote w:type="continuationSeparator" w:id="0">
    <w:p w14:paraId="4C9DB4DE" w14:textId="77777777" w:rsidR="00C41136" w:rsidRDefault="00C41136" w:rsidP="00390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127683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87B3DD7" w14:textId="17A1C7DD" w:rsidR="0039009E" w:rsidRPr="0039009E" w:rsidRDefault="0039009E" w:rsidP="0039009E">
        <w:pPr>
          <w:pStyle w:val="a7"/>
          <w:jc w:val="center"/>
          <w:rPr>
            <w:sz w:val="24"/>
            <w:szCs w:val="24"/>
          </w:rPr>
        </w:pPr>
        <w:r w:rsidRPr="0039009E">
          <w:rPr>
            <w:sz w:val="24"/>
            <w:szCs w:val="24"/>
          </w:rPr>
          <w:fldChar w:fldCharType="begin"/>
        </w:r>
        <w:r w:rsidRPr="0039009E">
          <w:rPr>
            <w:sz w:val="24"/>
            <w:szCs w:val="24"/>
          </w:rPr>
          <w:instrText>PAGE   \* MERGEFORMAT</w:instrText>
        </w:r>
        <w:r w:rsidRPr="0039009E">
          <w:rPr>
            <w:sz w:val="24"/>
            <w:szCs w:val="24"/>
          </w:rPr>
          <w:fldChar w:fldCharType="separate"/>
        </w:r>
        <w:r w:rsidR="00A47E00">
          <w:rPr>
            <w:noProof/>
            <w:sz w:val="24"/>
            <w:szCs w:val="24"/>
          </w:rPr>
          <w:t>14</w:t>
        </w:r>
        <w:r w:rsidRPr="0039009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07450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13E3575" w14:textId="3AD8E6CC" w:rsidR="00DE6F4F" w:rsidRPr="00DE6F4F" w:rsidRDefault="00DE6F4F" w:rsidP="00DE6F4F">
        <w:pPr>
          <w:pStyle w:val="a7"/>
          <w:jc w:val="center"/>
          <w:rPr>
            <w:sz w:val="24"/>
            <w:szCs w:val="24"/>
          </w:rPr>
        </w:pPr>
        <w:r w:rsidRPr="00DE6F4F">
          <w:rPr>
            <w:sz w:val="24"/>
            <w:szCs w:val="24"/>
          </w:rPr>
          <w:fldChar w:fldCharType="begin"/>
        </w:r>
        <w:r w:rsidRPr="00DE6F4F">
          <w:rPr>
            <w:sz w:val="24"/>
            <w:szCs w:val="24"/>
          </w:rPr>
          <w:instrText>PAGE   \* MERGEFORMAT</w:instrText>
        </w:r>
        <w:r w:rsidRPr="00DE6F4F">
          <w:rPr>
            <w:sz w:val="24"/>
            <w:szCs w:val="24"/>
          </w:rPr>
          <w:fldChar w:fldCharType="separate"/>
        </w:r>
        <w:r w:rsidRPr="00DE6F4F">
          <w:rPr>
            <w:sz w:val="24"/>
            <w:szCs w:val="24"/>
          </w:rPr>
          <w:t>2</w:t>
        </w:r>
        <w:r w:rsidRPr="00DE6F4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182"/>
    <w:multiLevelType w:val="hybridMultilevel"/>
    <w:tmpl w:val="FFE80932"/>
    <w:lvl w:ilvl="0" w:tplc="35B6F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886341"/>
    <w:multiLevelType w:val="hybridMultilevel"/>
    <w:tmpl w:val="1A3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D35E0"/>
    <w:multiLevelType w:val="multilevel"/>
    <w:tmpl w:val="DDAEDD80"/>
    <w:lvl w:ilvl="0">
      <w:start w:val="1"/>
      <w:numFmt w:val="decimal"/>
      <w:lvlText w:val="%1."/>
      <w:lvlJc w:val="left"/>
      <w:pPr>
        <w:ind w:left="2386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6" w:hanging="1800"/>
      </w:pPr>
      <w:rPr>
        <w:rFonts w:hint="default"/>
      </w:rPr>
    </w:lvl>
  </w:abstractNum>
  <w:abstractNum w:abstractNumId="3" w15:restartNumberingAfterBreak="0">
    <w:nsid w:val="51BF5BEF"/>
    <w:multiLevelType w:val="multilevel"/>
    <w:tmpl w:val="C05C077E"/>
    <w:lvl w:ilvl="0">
      <w:start w:val="1"/>
      <w:numFmt w:val="decimal"/>
      <w:lvlText w:val="%1."/>
      <w:lvlJc w:val="left"/>
      <w:pPr>
        <w:ind w:left="265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 w15:restartNumberingAfterBreak="0">
    <w:nsid w:val="5BF040B1"/>
    <w:multiLevelType w:val="hybridMultilevel"/>
    <w:tmpl w:val="3CC22E5E"/>
    <w:lvl w:ilvl="0" w:tplc="1D8E1D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1B782F"/>
    <w:multiLevelType w:val="multilevel"/>
    <w:tmpl w:val="D156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44235"/>
    <w:multiLevelType w:val="hybridMultilevel"/>
    <w:tmpl w:val="6BDAF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4BA646D"/>
    <w:multiLevelType w:val="hybridMultilevel"/>
    <w:tmpl w:val="13F4C544"/>
    <w:lvl w:ilvl="0" w:tplc="5870185E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7F727D3A"/>
    <w:multiLevelType w:val="multilevel"/>
    <w:tmpl w:val="383A55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2.%2."/>
      <w:lvlJc w:val="left"/>
      <w:pPr>
        <w:ind w:left="2284" w:hanging="1215"/>
      </w:p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eastAsiaTheme="minorHAnsi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eastAsiaTheme="minorHAnsi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eastAsiaTheme="minorHAnsi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Theme="minorHAnsi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Theme="minorHAnsi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3F"/>
    <w:rsid w:val="000266F7"/>
    <w:rsid w:val="000318E1"/>
    <w:rsid w:val="00037F27"/>
    <w:rsid w:val="00054053"/>
    <w:rsid w:val="00056A20"/>
    <w:rsid w:val="00083431"/>
    <w:rsid w:val="00090F06"/>
    <w:rsid w:val="000A26AF"/>
    <w:rsid w:val="000B4E43"/>
    <w:rsid w:val="000C2F44"/>
    <w:rsid w:val="000C6A20"/>
    <w:rsid w:val="000D7BDD"/>
    <w:rsid w:val="000F622D"/>
    <w:rsid w:val="000F6F82"/>
    <w:rsid w:val="0010020A"/>
    <w:rsid w:val="00113D36"/>
    <w:rsid w:val="001325F2"/>
    <w:rsid w:val="001648EB"/>
    <w:rsid w:val="0016567D"/>
    <w:rsid w:val="00166935"/>
    <w:rsid w:val="00183C11"/>
    <w:rsid w:val="001972CB"/>
    <w:rsid w:val="00197C36"/>
    <w:rsid w:val="001A5539"/>
    <w:rsid w:val="001B513F"/>
    <w:rsid w:val="001B78A3"/>
    <w:rsid w:val="001C7E27"/>
    <w:rsid w:val="001D279B"/>
    <w:rsid w:val="001D6C47"/>
    <w:rsid w:val="001D7608"/>
    <w:rsid w:val="001D7CD2"/>
    <w:rsid w:val="001F4FEB"/>
    <w:rsid w:val="001F5546"/>
    <w:rsid w:val="00203DF0"/>
    <w:rsid w:val="00211B44"/>
    <w:rsid w:val="0022337C"/>
    <w:rsid w:val="00224B5E"/>
    <w:rsid w:val="002273B9"/>
    <w:rsid w:val="0023022D"/>
    <w:rsid w:val="002455F2"/>
    <w:rsid w:val="00250687"/>
    <w:rsid w:val="00253C61"/>
    <w:rsid w:val="00274210"/>
    <w:rsid w:val="00277D42"/>
    <w:rsid w:val="00291199"/>
    <w:rsid w:val="00293EAB"/>
    <w:rsid w:val="002B5D8D"/>
    <w:rsid w:val="002C2CAD"/>
    <w:rsid w:val="002F386F"/>
    <w:rsid w:val="002F76FB"/>
    <w:rsid w:val="00317B4A"/>
    <w:rsid w:val="00331263"/>
    <w:rsid w:val="00334A7E"/>
    <w:rsid w:val="00334FC6"/>
    <w:rsid w:val="0034133F"/>
    <w:rsid w:val="00343F23"/>
    <w:rsid w:val="003553DB"/>
    <w:rsid w:val="00360247"/>
    <w:rsid w:val="00373EE6"/>
    <w:rsid w:val="00374087"/>
    <w:rsid w:val="0039009E"/>
    <w:rsid w:val="003A3E25"/>
    <w:rsid w:val="003B2A39"/>
    <w:rsid w:val="003B4B9B"/>
    <w:rsid w:val="003C3F27"/>
    <w:rsid w:val="003C5B49"/>
    <w:rsid w:val="003D5E30"/>
    <w:rsid w:val="003D6E38"/>
    <w:rsid w:val="003E7671"/>
    <w:rsid w:val="003F308B"/>
    <w:rsid w:val="00405BD6"/>
    <w:rsid w:val="0041298D"/>
    <w:rsid w:val="00420D1F"/>
    <w:rsid w:val="00431F54"/>
    <w:rsid w:val="004400A0"/>
    <w:rsid w:val="00465B25"/>
    <w:rsid w:val="00466E33"/>
    <w:rsid w:val="00491F53"/>
    <w:rsid w:val="00493B5D"/>
    <w:rsid w:val="00493B9C"/>
    <w:rsid w:val="00497767"/>
    <w:rsid w:val="004A01FF"/>
    <w:rsid w:val="004A098E"/>
    <w:rsid w:val="004A13CB"/>
    <w:rsid w:val="004A65D6"/>
    <w:rsid w:val="004B27C7"/>
    <w:rsid w:val="004C0DB0"/>
    <w:rsid w:val="004D1679"/>
    <w:rsid w:val="004E0A57"/>
    <w:rsid w:val="004F7D65"/>
    <w:rsid w:val="005041CC"/>
    <w:rsid w:val="00506559"/>
    <w:rsid w:val="00510163"/>
    <w:rsid w:val="00534023"/>
    <w:rsid w:val="00545B79"/>
    <w:rsid w:val="00583A3C"/>
    <w:rsid w:val="00584619"/>
    <w:rsid w:val="00595CD2"/>
    <w:rsid w:val="005A2EA8"/>
    <w:rsid w:val="005B4767"/>
    <w:rsid w:val="005C6B72"/>
    <w:rsid w:val="005D5760"/>
    <w:rsid w:val="005E2E00"/>
    <w:rsid w:val="00600B33"/>
    <w:rsid w:val="00602001"/>
    <w:rsid w:val="00606C5C"/>
    <w:rsid w:val="00615BFE"/>
    <w:rsid w:val="00621D3C"/>
    <w:rsid w:val="00627F6B"/>
    <w:rsid w:val="006604AA"/>
    <w:rsid w:val="0067063C"/>
    <w:rsid w:val="00673211"/>
    <w:rsid w:val="00683DB9"/>
    <w:rsid w:val="00696DD1"/>
    <w:rsid w:val="006B0C0E"/>
    <w:rsid w:val="006B3D25"/>
    <w:rsid w:val="006C51CA"/>
    <w:rsid w:val="006D70DD"/>
    <w:rsid w:val="006E3D82"/>
    <w:rsid w:val="006F26C6"/>
    <w:rsid w:val="006F794D"/>
    <w:rsid w:val="00712212"/>
    <w:rsid w:val="0074072C"/>
    <w:rsid w:val="0074134B"/>
    <w:rsid w:val="0074343F"/>
    <w:rsid w:val="007443C0"/>
    <w:rsid w:val="00757F24"/>
    <w:rsid w:val="00766D42"/>
    <w:rsid w:val="00795C23"/>
    <w:rsid w:val="007E0A9E"/>
    <w:rsid w:val="007F42EE"/>
    <w:rsid w:val="00806526"/>
    <w:rsid w:val="00856E7F"/>
    <w:rsid w:val="00870859"/>
    <w:rsid w:val="00891063"/>
    <w:rsid w:val="008A0277"/>
    <w:rsid w:val="008B2558"/>
    <w:rsid w:val="008E1530"/>
    <w:rsid w:val="008E35FE"/>
    <w:rsid w:val="008F7994"/>
    <w:rsid w:val="00902D0C"/>
    <w:rsid w:val="00914144"/>
    <w:rsid w:val="009143C7"/>
    <w:rsid w:val="00943C71"/>
    <w:rsid w:val="0094713B"/>
    <w:rsid w:val="00952324"/>
    <w:rsid w:val="00960E4E"/>
    <w:rsid w:val="009725B6"/>
    <w:rsid w:val="00975C3B"/>
    <w:rsid w:val="00990746"/>
    <w:rsid w:val="009A43FA"/>
    <w:rsid w:val="009B2A80"/>
    <w:rsid w:val="009E23E2"/>
    <w:rsid w:val="009E27BC"/>
    <w:rsid w:val="009F6DD0"/>
    <w:rsid w:val="00A017C5"/>
    <w:rsid w:val="00A07F3D"/>
    <w:rsid w:val="00A157A0"/>
    <w:rsid w:val="00A20DB9"/>
    <w:rsid w:val="00A259DA"/>
    <w:rsid w:val="00A2708D"/>
    <w:rsid w:val="00A351C5"/>
    <w:rsid w:val="00A37B04"/>
    <w:rsid w:val="00A47E00"/>
    <w:rsid w:val="00A507AC"/>
    <w:rsid w:val="00A52464"/>
    <w:rsid w:val="00A6203F"/>
    <w:rsid w:val="00A65B21"/>
    <w:rsid w:val="00A745E5"/>
    <w:rsid w:val="00A869FB"/>
    <w:rsid w:val="00AA1AA1"/>
    <w:rsid w:val="00AA2737"/>
    <w:rsid w:val="00AA6CF9"/>
    <w:rsid w:val="00AD56F4"/>
    <w:rsid w:val="00AF3838"/>
    <w:rsid w:val="00AF6861"/>
    <w:rsid w:val="00B32049"/>
    <w:rsid w:val="00B44CA0"/>
    <w:rsid w:val="00B55555"/>
    <w:rsid w:val="00B5743D"/>
    <w:rsid w:val="00B757EB"/>
    <w:rsid w:val="00BC2401"/>
    <w:rsid w:val="00BC7EF0"/>
    <w:rsid w:val="00C053D7"/>
    <w:rsid w:val="00C0589D"/>
    <w:rsid w:val="00C07692"/>
    <w:rsid w:val="00C2469A"/>
    <w:rsid w:val="00C30398"/>
    <w:rsid w:val="00C31833"/>
    <w:rsid w:val="00C41136"/>
    <w:rsid w:val="00C41966"/>
    <w:rsid w:val="00C5268B"/>
    <w:rsid w:val="00C55AC0"/>
    <w:rsid w:val="00C63E71"/>
    <w:rsid w:val="00C71426"/>
    <w:rsid w:val="00C76102"/>
    <w:rsid w:val="00CA07B3"/>
    <w:rsid w:val="00CA6507"/>
    <w:rsid w:val="00CB08F9"/>
    <w:rsid w:val="00CB1445"/>
    <w:rsid w:val="00CB47B0"/>
    <w:rsid w:val="00CC0189"/>
    <w:rsid w:val="00CC7DB8"/>
    <w:rsid w:val="00CD11BA"/>
    <w:rsid w:val="00CD361C"/>
    <w:rsid w:val="00CD55FA"/>
    <w:rsid w:val="00CE7EEA"/>
    <w:rsid w:val="00CF78AD"/>
    <w:rsid w:val="00CF7E49"/>
    <w:rsid w:val="00D16024"/>
    <w:rsid w:val="00D32CD2"/>
    <w:rsid w:val="00D345FF"/>
    <w:rsid w:val="00D34D6D"/>
    <w:rsid w:val="00D3547A"/>
    <w:rsid w:val="00DE5180"/>
    <w:rsid w:val="00DE6F4F"/>
    <w:rsid w:val="00DE6F71"/>
    <w:rsid w:val="00DF756E"/>
    <w:rsid w:val="00DF75D0"/>
    <w:rsid w:val="00E14ED0"/>
    <w:rsid w:val="00E23035"/>
    <w:rsid w:val="00E342A7"/>
    <w:rsid w:val="00E440E0"/>
    <w:rsid w:val="00E560E3"/>
    <w:rsid w:val="00E678BD"/>
    <w:rsid w:val="00E71A77"/>
    <w:rsid w:val="00EB0916"/>
    <w:rsid w:val="00EC65A8"/>
    <w:rsid w:val="00ED0177"/>
    <w:rsid w:val="00ED2B60"/>
    <w:rsid w:val="00ED3BA1"/>
    <w:rsid w:val="00ED3E25"/>
    <w:rsid w:val="00ED5266"/>
    <w:rsid w:val="00F002B0"/>
    <w:rsid w:val="00F1348F"/>
    <w:rsid w:val="00F21D1C"/>
    <w:rsid w:val="00F3790C"/>
    <w:rsid w:val="00F73366"/>
    <w:rsid w:val="00F86FBD"/>
    <w:rsid w:val="00F97EEE"/>
    <w:rsid w:val="00FA6C70"/>
    <w:rsid w:val="00FC7147"/>
    <w:rsid w:val="00FD2544"/>
    <w:rsid w:val="00FD2C0A"/>
    <w:rsid w:val="00FD4FFA"/>
    <w:rsid w:val="00FD5B07"/>
    <w:rsid w:val="00FE6306"/>
    <w:rsid w:val="00FF0BBD"/>
    <w:rsid w:val="00FF0F94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7592"/>
  <w15:docId w15:val="{3BF7269A-D3C5-4E24-A946-CB1968EE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33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3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3413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8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8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26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900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00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900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0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A0BFB810640A1AC543379F8B2FAEADC18ECB15DEA3AEC0FB35CE56B18038B88066011211E97F57FDO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54FD-FD64-4856-A811-82BC7438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Алена Веняминовна</dc:creator>
  <cp:lastModifiedBy>Аманалиева Акмоор Айбековна</cp:lastModifiedBy>
  <cp:revision>7</cp:revision>
  <cp:lastPrinted>2024-04-11T09:31:00Z</cp:lastPrinted>
  <dcterms:created xsi:type="dcterms:W3CDTF">2024-04-16T10:30:00Z</dcterms:created>
  <dcterms:modified xsi:type="dcterms:W3CDTF">2024-04-16T10:30:00Z</dcterms:modified>
</cp:coreProperties>
</file>