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E4" w:rsidRPr="00D615AA" w:rsidRDefault="00DE0C93" w:rsidP="001F69DF">
      <w:pPr>
        <w:pStyle w:val="6"/>
        <w:tabs>
          <w:tab w:val="left" w:pos="9639"/>
        </w:tabs>
        <w:jc w:val="center"/>
        <w:rPr>
          <w:sz w:val="26"/>
          <w:szCs w:val="26"/>
        </w:rPr>
      </w:pPr>
      <w:r>
        <w:rPr>
          <w:noProof/>
          <w:sz w:val="26"/>
          <w:szCs w:val="26"/>
        </w:rPr>
        <w:drawing>
          <wp:inline distT="0" distB="0" distL="0" distR="0">
            <wp:extent cx="601980" cy="723900"/>
            <wp:effectExtent l="0" t="0" r="7620" b="0"/>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1980" cy="723900"/>
                    </a:xfrm>
                    <a:prstGeom prst="rect">
                      <a:avLst/>
                    </a:prstGeom>
                    <a:noFill/>
                    <a:ln>
                      <a:noFill/>
                    </a:ln>
                  </pic:spPr>
                </pic:pic>
              </a:graphicData>
            </a:graphic>
          </wp:inline>
        </w:drawing>
      </w:r>
    </w:p>
    <w:p w:rsidR="00023FE4" w:rsidRPr="00D615AA" w:rsidRDefault="00023FE4" w:rsidP="00023FE4">
      <w:pPr>
        <w:ind w:right="-1"/>
        <w:jc w:val="center"/>
        <w:rPr>
          <w:b/>
          <w:sz w:val="26"/>
          <w:szCs w:val="26"/>
        </w:rPr>
      </w:pPr>
    </w:p>
    <w:p w:rsidR="00023FE4" w:rsidRPr="00261641" w:rsidRDefault="00023FE4" w:rsidP="00023FE4">
      <w:pPr>
        <w:ind w:right="-1"/>
        <w:jc w:val="center"/>
        <w:rPr>
          <w:b/>
        </w:rPr>
      </w:pPr>
      <w:r w:rsidRPr="00261641">
        <w:rPr>
          <w:b/>
        </w:rPr>
        <w:t>Муниципальное образование Нефтеюганский район</w:t>
      </w:r>
    </w:p>
    <w:p w:rsidR="00023FE4" w:rsidRPr="00D615AA" w:rsidRDefault="00023FE4" w:rsidP="00023FE4">
      <w:pPr>
        <w:jc w:val="center"/>
        <w:rPr>
          <w:b/>
          <w:sz w:val="26"/>
          <w:szCs w:val="26"/>
        </w:rPr>
      </w:pPr>
    </w:p>
    <w:p w:rsidR="00023FE4" w:rsidRPr="00261641" w:rsidRDefault="00023FE4" w:rsidP="00023FE4">
      <w:pPr>
        <w:jc w:val="center"/>
        <w:rPr>
          <w:b/>
          <w:caps/>
          <w:sz w:val="40"/>
          <w:szCs w:val="40"/>
        </w:rPr>
      </w:pPr>
      <w:r w:rsidRPr="00261641">
        <w:rPr>
          <w:b/>
          <w:caps/>
          <w:sz w:val="40"/>
          <w:szCs w:val="40"/>
        </w:rPr>
        <w:t>ГЛАВА</w:t>
      </w:r>
    </w:p>
    <w:p w:rsidR="00023FE4" w:rsidRPr="00261641" w:rsidRDefault="00527A27" w:rsidP="00023FE4">
      <w:pPr>
        <w:jc w:val="center"/>
        <w:rPr>
          <w:b/>
          <w:caps/>
          <w:sz w:val="40"/>
          <w:szCs w:val="40"/>
        </w:rPr>
      </w:pPr>
      <w:r w:rsidRPr="00261641">
        <w:rPr>
          <w:b/>
          <w:caps/>
          <w:sz w:val="40"/>
          <w:szCs w:val="40"/>
        </w:rPr>
        <w:t>Нефтеюганского</w:t>
      </w:r>
      <w:r w:rsidR="00023FE4" w:rsidRPr="00261641">
        <w:rPr>
          <w:b/>
          <w:caps/>
          <w:sz w:val="40"/>
          <w:szCs w:val="40"/>
        </w:rPr>
        <w:t xml:space="preserve"> района </w:t>
      </w:r>
    </w:p>
    <w:p w:rsidR="00023FE4" w:rsidRPr="00261641" w:rsidRDefault="00023FE4" w:rsidP="00023FE4">
      <w:pPr>
        <w:jc w:val="center"/>
        <w:rPr>
          <w:b/>
          <w:sz w:val="40"/>
          <w:szCs w:val="40"/>
        </w:rPr>
      </w:pPr>
    </w:p>
    <w:p w:rsidR="00023FE4" w:rsidRPr="00261641" w:rsidRDefault="00D73E89" w:rsidP="00023FE4">
      <w:pPr>
        <w:jc w:val="center"/>
        <w:rPr>
          <w:b/>
          <w:caps/>
          <w:sz w:val="40"/>
          <w:szCs w:val="40"/>
        </w:rPr>
      </w:pPr>
      <w:r w:rsidRPr="00261641">
        <w:rPr>
          <w:b/>
          <w:caps/>
          <w:sz w:val="40"/>
          <w:szCs w:val="40"/>
        </w:rPr>
        <w:t>ПОСТАНОВЛЕНИЕ</w:t>
      </w:r>
    </w:p>
    <w:tbl>
      <w:tblPr>
        <w:tblW w:w="9540" w:type="dxa"/>
        <w:tblInd w:w="70" w:type="dxa"/>
        <w:tblLayout w:type="fixed"/>
        <w:tblCellMar>
          <w:left w:w="70" w:type="dxa"/>
          <w:right w:w="70" w:type="dxa"/>
        </w:tblCellMar>
        <w:tblLook w:val="0000" w:firstRow="0" w:lastRow="0" w:firstColumn="0" w:lastColumn="0" w:noHBand="0" w:noVBand="0"/>
      </w:tblPr>
      <w:tblGrid>
        <w:gridCol w:w="1980"/>
        <w:gridCol w:w="7560"/>
      </w:tblGrid>
      <w:tr w:rsidR="00D615AA" w:rsidRPr="00D615AA">
        <w:trPr>
          <w:cantSplit/>
          <w:trHeight w:val="78"/>
        </w:trPr>
        <w:tc>
          <w:tcPr>
            <w:tcW w:w="1980" w:type="dxa"/>
            <w:tcBorders>
              <w:top w:val="nil"/>
              <w:left w:val="nil"/>
              <w:bottom w:val="single" w:sz="4" w:space="0" w:color="auto"/>
              <w:right w:val="nil"/>
            </w:tcBorders>
          </w:tcPr>
          <w:p w:rsidR="00023FE4" w:rsidRPr="00D615AA" w:rsidRDefault="00D36BD7" w:rsidP="00DC1CDE">
            <w:pPr>
              <w:jc w:val="center"/>
              <w:rPr>
                <w:sz w:val="26"/>
                <w:szCs w:val="26"/>
              </w:rPr>
            </w:pPr>
            <w:r>
              <w:rPr>
                <w:sz w:val="26"/>
                <w:szCs w:val="26"/>
              </w:rPr>
              <w:t>03.06.2016</w:t>
            </w:r>
          </w:p>
        </w:tc>
        <w:tc>
          <w:tcPr>
            <w:tcW w:w="7560" w:type="dxa"/>
          </w:tcPr>
          <w:p w:rsidR="00023FE4" w:rsidRPr="00D615AA" w:rsidRDefault="00023FE4" w:rsidP="00D36BD7">
            <w:pPr>
              <w:jc w:val="right"/>
              <w:rPr>
                <w:sz w:val="26"/>
                <w:szCs w:val="26"/>
              </w:rPr>
            </w:pPr>
            <w:r w:rsidRPr="009500B0">
              <w:rPr>
                <w:sz w:val="26"/>
                <w:szCs w:val="26"/>
              </w:rPr>
              <w:t>№</w:t>
            </w:r>
            <w:r w:rsidR="005D58A1" w:rsidRPr="009500B0">
              <w:rPr>
                <w:sz w:val="26"/>
                <w:szCs w:val="26"/>
              </w:rPr>
              <w:t xml:space="preserve"> </w:t>
            </w:r>
            <w:r w:rsidR="007F71DA" w:rsidRPr="009500B0">
              <w:rPr>
                <w:sz w:val="26"/>
                <w:szCs w:val="26"/>
                <w:u w:val="single"/>
              </w:rPr>
              <w:t xml:space="preserve">  </w:t>
            </w:r>
            <w:r w:rsidR="00D36BD7">
              <w:rPr>
                <w:sz w:val="26"/>
                <w:szCs w:val="26"/>
                <w:u w:val="single"/>
              </w:rPr>
              <w:t>54-п</w:t>
            </w:r>
            <w:proofErr w:type="gramStart"/>
            <w:r w:rsidR="00CC4847">
              <w:rPr>
                <w:sz w:val="26"/>
                <w:szCs w:val="26"/>
                <w:u w:val="single"/>
              </w:rPr>
              <w:t xml:space="preserve">   </w:t>
            </w:r>
            <w:r w:rsidR="00DC1CDE" w:rsidRPr="005714DF">
              <w:rPr>
                <w:color w:val="FFFFFF"/>
                <w:u w:val="single"/>
              </w:rPr>
              <w:t>.</w:t>
            </w:r>
            <w:proofErr w:type="gramEnd"/>
            <w:r w:rsidR="00736F3E" w:rsidRPr="00D615AA">
              <w:rPr>
                <w:sz w:val="26"/>
                <w:szCs w:val="26"/>
              </w:rPr>
              <w:t xml:space="preserve"> </w:t>
            </w:r>
          </w:p>
        </w:tc>
      </w:tr>
    </w:tbl>
    <w:p w:rsidR="00023FE4" w:rsidRPr="00261641" w:rsidRDefault="00023FE4" w:rsidP="00736F3E">
      <w:pPr>
        <w:tabs>
          <w:tab w:val="left" w:pos="1800"/>
        </w:tabs>
        <w:jc w:val="center"/>
      </w:pPr>
      <w:r w:rsidRPr="00261641">
        <w:t>г.Нефтеюганск</w:t>
      </w:r>
    </w:p>
    <w:p w:rsidR="00023FE4" w:rsidRPr="00D615AA" w:rsidRDefault="00023FE4" w:rsidP="00023FE4">
      <w:pPr>
        <w:ind w:right="4422"/>
        <w:jc w:val="both"/>
        <w:rPr>
          <w:sz w:val="26"/>
          <w:szCs w:val="26"/>
        </w:rPr>
      </w:pPr>
    </w:p>
    <w:p w:rsidR="00023FE4" w:rsidRPr="00C96A92" w:rsidRDefault="00023FE4" w:rsidP="00023FE4">
      <w:pPr>
        <w:rPr>
          <w:sz w:val="26"/>
          <w:szCs w:val="26"/>
        </w:rPr>
      </w:pPr>
    </w:p>
    <w:p w:rsidR="00BF7EC0" w:rsidRPr="00C96A92" w:rsidRDefault="00BF7EC0" w:rsidP="00023FE4">
      <w:pPr>
        <w:rPr>
          <w:sz w:val="26"/>
          <w:szCs w:val="26"/>
        </w:rPr>
      </w:pPr>
    </w:p>
    <w:p w:rsidR="002E0FD0" w:rsidRDefault="002E0FD0" w:rsidP="002E0FD0">
      <w:pPr>
        <w:jc w:val="center"/>
        <w:rPr>
          <w:sz w:val="26"/>
          <w:szCs w:val="26"/>
        </w:rPr>
      </w:pPr>
      <w:r w:rsidRPr="00E33C09">
        <w:rPr>
          <w:sz w:val="26"/>
          <w:szCs w:val="26"/>
        </w:rPr>
        <w:t>О назначении публичных слушаний</w:t>
      </w:r>
      <w:r>
        <w:rPr>
          <w:sz w:val="26"/>
          <w:szCs w:val="26"/>
        </w:rPr>
        <w:t xml:space="preserve"> по </w:t>
      </w:r>
      <w:r w:rsidRPr="007752A3">
        <w:rPr>
          <w:sz w:val="26"/>
          <w:szCs w:val="26"/>
        </w:rPr>
        <w:t xml:space="preserve">проекту решения </w:t>
      </w:r>
      <w:r>
        <w:rPr>
          <w:sz w:val="26"/>
          <w:szCs w:val="26"/>
        </w:rPr>
        <w:br/>
      </w:r>
      <w:r w:rsidRPr="007752A3">
        <w:rPr>
          <w:sz w:val="26"/>
          <w:szCs w:val="26"/>
        </w:rPr>
        <w:t xml:space="preserve">Думы Нефтеюганского района </w:t>
      </w:r>
      <w:r>
        <w:rPr>
          <w:sz w:val="26"/>
          <w:szCs w:val="26"/>
        </w:rPr>
        <w:t xml:space="preserve">«О внесении изменений в решение </w:t>
      </w:r>
      <w:r>
        <w:rPr>
          <w:sz w:val="26"/>
          <w:szCs w:val="26"/>
        </w:rPr>
        <w:br/>
      </w:r>
      <w:r w:rsidRPr="007752A3">
        <w:rPr>
          <w:sz w:val="26"/>
          <w:szCs w:val="26"/>
        </w:rPr>
        <w:t xml:space="preserve">Думы Нефтеюганского района от 25.09.2013 № 405 </w:t>
      </w:r>
      <w:r>
        <w:rPr>
          <w:sz w:val="26"/>
          <w:szCs w:val="26"/>
        </w:rPr>
        <w:t>«</w:t>
      </w:r>
      <w:r w:rsidRPr="007752A3">
        <w:rPr>
          <w:sz w:val="26"/>
          <w:szCs w:val="26"/>
        </w:rPr>
        <w:t xml:space="preserve">Об утверждении Правил землепользования и застройки межселенной территории </w:t>
      </w:r>
      <w:r>
        <w:rPr>
          <w:sz w:val="26"/>
          <w:szCs w:val="26"/>
        </w:rPr>
        <w:br/>
      </w:r>
      <w:r w:rsidRPr="007752A3">
        <w:rPr>
          <w:sz w:val="26"/>
          <w:szCs w:val="26"/>
        </w:rPr>
        <w:t>Нефтеюганского района»</w:t>
      </w:r>
    </w:p>
    <w:p w:rsidR="002E0FD0" w:rsidRDefault="002E0FD0" w:rsidP="002E0FD0">
      <w:pPr>
        <w:rPr>
          <w:sz w:val="26"/>
          <w:szCs w:val="26"/>
        </w:rPr>
      </w:pPr>
    </w:p>
    <w:p w:rsidR="002E0FD0" w:rsidRPr="00E33C09" w:rsidRDefault="002E0FD0" w:rsidP="002E0FD0">
      <w:pPr>
        <w:rPr>
          <w:sz w:val="26"/>
          <w:szCs w:val="26"/>
        </w:rPr>
      </w:pPr>
    </w:p>
    <w:p w:rsidR="002E0FD0" w:rsidRDefault="002E0FD0" w:rsidP="002E0FD0">
      <w:pPr>
        <w:autoSpaceDE w:val="0"/>
        <w:autoSpaceDN w:val="0"/>
        <w:adjustRightInd w:val="0"/>
        <w:ind w:firstLine="567"/>
        <w:jc w:val="both"/>
        <w:rPr>
          <w:sz w:val="26"/>
          <w:szCs w:val="26"/>
        </w:rPr>
      </w:pPr>
      <w:r w:rsidRPr="00E33C09">
        <w:rPr>
          <w:sz w:val="26"/>
          <w:szCs w:val="26"/>
        </w:rPr>
        <w:t xml:space="preserve">В соответствии с </w:t>
      </w:r>
      <w:r w:rsidRPr="006C4331">
        <w:rPr>
          <w:sz w:val="26"/>
          <w:szCs w:val="26"/>
        </w:rPr>
        <w:t>Градостроительны</w:t>
      </w:r>
      <w:r>
        <w:rPr>
          <w:sz w:val="26"/>
          <w:szCs w:val="26"/>
        </w:rPr>
        <w:t>м</w:t>
      </w:r>
      <w:r w:rsidRPr="006C4331">
        <w:rPr>
          <w:sz w:val="26"/>
          <w:szCs w:val="26"/>
        </w:rPr>
        <w:t xml:space="preserve"> кодекс</w:t>
      </w:r>
      <w:r>
        <w:rPr>
          <w:sz w:val="26"/>
          <w:szCs w:val="26"/>
        </w:rPr>
        <w:t xml:space="preserve">ом Российской Федерации, </w:t>
      </w:r>
      <w:r w:rsidRPr="00E33C09">
        <w:rPr>
          <w:sz w:val="26"/>
          <w:szCs w:val="26"/>
        </w:rPr>
        <w:t>Федеральным законом от 06.10.2003 № 131-ФЗ</w:t>
      </w:r>
      <w:r>
        <w:rPr>
          <w:sz w:val="26"/>
          <w:szCs w:val="26"/>
        </w:rPr>
        <w:t xml:space="preserve"> </w:t>
      </w:r>
      <w:r w:rsidRPr="00E33C09">
        <w:rPr>
          <w:sz w:val="26"/>
          <w:szCs w:val="26"/>
        </w:rPr>
        <w:t xml:space="preserve">«Об общих принципах организации местного самоуправления в Российской Федерации», Уставом муниципального образования Нефтеюганский район и </w:t>
      </w:r>
      <w:r w:rsidRPr="00B075E3">
        <w:rPr>
          <w:sz w:val="26"/>
          <w:szCs w:val="26"/>
        </w:rPr>
        <w:t>руководствуясь решением Думы Нефтеюганск</w:t>
      </w:r>
      <w:r>
        <w:rPr>
          <w:sz w:val="26"/>
          <w:szCs w:val="26"/>
        </w:rPr>
        <w:t xml:space="preserve">ого района от 27.05.2015 № 599 </w:t>
      </w:r>
      <w:r w:rsidRPr="00B075E3">
        <w:rPr>
          <w:sz w:val="26"/>
          <w:szCs w:val="26"/>
        </w:rPr>
        <w:t>«Об утверждении порядка организации и проведения публичных слушаний» (с изменениями на 07.10.2015 № 652)</w:t>
      </w:r>
      <w:r w:rsidRPr="00E33C09">
        <w:rPr>
          <w:sz w:val="26"/>
          <w:szCs w:val="26"/>
        </w:rPr>
        <w:t xml:space="preserve">, </w:t>
      </w:r>
      <w:r>
        <w:rPr>
          <w:sz w:val="26"/>
          <w:szCs w:val="26"/>
        </w:rPr>
        <w:t xml:space="preserve">                              </w:t>
      </w:r>
      <w:proofErr w:type="gramStart"/>
      <w:r w:rsidRPr="00E33C09">
        <w:rPr>
          <w:sz w:val="26"/>
          <w:szCs w:val="26"/>
        </w:rPr>
        <w:t>п</w:t>
      </w:r>
      <w:proofErr w:type="gramEnd"/>
      <w:r w:rsidRPr="00E33C09">
        <w:rPr>
          <w:sz w:val="26"/>
          <w:szCs w:val="26"/>
        </w:rPr>
        <w:t xml:space="preserve"> о с т а н о в л я ю:</w:t>
      </w:r>
    </w:p>
    <w:p w:rsidR="002E0FD0" w:rsidRDefault="002E0FD0" w:rsidP="002E0FD0">
      <w:pPr>
        <w:tabs>
          <w:tab w:val="left" w:pos="993"/>
        </w:tabs>
        <w:autoSpaceDE w:val="0"/>
        <w:autoSpaceDN w:val="0"/>
        <w:adjustRightInd w:val="0"/>
        <w:ind w:left="360"/>
        <w:jc w:val="both"/>
        <w:rPr>
          <w:sz w:val="26"/>
          <w:szCs w:val="26"/>
        </w:rPr>
      </w:pPr>
    </w:p>
    <w:p w:rsidR="002E0FD0" w:rsidRDefault="002E0FD0" w:rsidP="002E0FD0">
      <w:pPr>
        <w:numPr>
          <w:ilvl w:val="0"/>
          <w:numId w:val="19"/>
        </w:numPr>
        <w:tabs>
          <w:tab w:val="left" w:pos="284"/>
          <w:tab w:val="left" w:pos="993"/>
          <w:tab w:val="left" w:pos="1134"/>
        </w:tabs>
        <w:ind w:left="0" w:firstLine="709"/>
        <w:jc w:val="both"/>
        <w:rPr>
          <w:sz w:val="26"/>
          <w:szCs w:val="26"/>
        </w:rPr>
      </w:pPr>
      <w:r>
        <w:rPr>
          <w:sz w:val="26"/>
          <w:szCs w:val="26"/>
        </w:rPr>
        <w:t xml:space="preserve">Провести публичные слушания по </w:t>
      </w:r>
      <w:r w:rsidRPr="00052634">
        <w:rPr>
          <w:sz w:val="26"/>
          <w:szCs w:val="26"/>
        </w:rPr>
        <w:t xml:space="preserve">проекту решения Думы Нефтеюганского района </w:t>
      </w:r>
      <w:r>
        <w:rPr>
          <w:sz w:val="26"/>
          <w:szCs w:val="26"/>
        </w:rPr>
        <w:t xml:space="preserve">«О внесении изменений в решение Думы Нефтеюганского района от 25.09.2013 № 405 «Об утверждении Правил землепользования и застройки межселенной территории Нефтеюганского района» согласно приложению 1 к настоящему постановлению, проводимые по инициативе Главы Нефтеюганского района. </w:t>
      </w:r>
    </w:p>
    <w:p w:rsidR="002E0FD0" w:rsidRDefault="002E0FD0" w:rsidP="002E0FD0">
      <w:pPr>
        <w:numPr>
          <w:ilvl w:val="0"/>
          <w:numId w:val="19"/>
        </w:numPr>
        <w:tabs>
          <w:tab w:val="left" w:pos="993"/>
          <w:tab w:val="left" w:pos="1134"/>
        </w:tabs>
        <w:ind w:left="0" w:firstLine="709"/>
        <w:jc w:val="both"/>
        <w:rPr>
          <w:sz w:val="26"/>
          <w:szCs w:val="26"/>
        </w:rPr>
      </w:pPr>
      <w:r>
        <w:rPr>
          <w:sz w:val="26"/>
          <w:szCs w:val="26"/>
        </w:rPr>
        <w:t xml:space="preserve">Назначить публичные слушания в форме собрания граждан на 03 августа 2016 года, время начала – 15-00 часов по местному времени, место проведения – административный центр Нефтеюганского муниципального района город окружного значения Нефтеюганск, здание администрации Нефтеюганского района </w:t>
      </w:r>
      <w:r>
        <w:rPr>
          <w:sz w:val="26"/>
          <w:szCs w:val="26"/>
        </w:rPr>
        <w:br/>
        <w:t>в 3 микрорайоне, дом 21 (4 этаж, конференц-зал).</w:t>
      </w:r>
    </w:p>
    <w:p w:rsidR="002E0FD0" w:rsidRDefault="002E0FD0" w:rsidP="002E0FD0">
      <w:pPr>
        <w:numPr>
          <w:ilvl w:val="0"/>
          <w:numId w:val="19"/>
        </w:numPr>
        <w:tabs>
          <w:tab w:val="left" w:pos="993"/>
          <w:tab w:val="left" w:pos="1134"/>
        </w:tabs>
        <w:ind w:left="0" w:firstLine="709"/>
        <w:jc w:val="both"/>
        <w:rPr>
          <w:sz w:val="26"/>
          <w:szCs w:val="26"/>
        </w:rPr>
      </w:pPr>
      <w:r>
        <w:rPr>
          <w:sz w:val="26"/>
          <w:szCs w:val="26"/>
        </w:rPr>
        <w:t>Сформировать рабочую группу по организации и проведению публичных слушаний (далее – Рабочая группа) в следующем составе:</w:t>
      </w:r>
    </w:p>
    <w:p w:rsidR="002E0FD0" w:rsidRDefault="002E0FD0" w:rsidP="002E0FD0">
      <w:pPr>
        <w:tabs>
          <w:tab w:val="left" w:pos="993"/>
          <w:tab w:val="left" w:pos="1134"/>
        </w:tabs>
        <w:ind w:firstLine="709"/>
        <w:jc w:val="both"/>
        <w:rPr>
          <w:sz w:val="26"/>
          <w:szCs w:val="26"/>
        </w:rPr>
      </w:pPr>
    </w:p>
    <w:tbl>
      <w:tblPr>
        <w:tblW w:w="10348" w:type="dxa"/>
        <w:tblInd w:w="-601" w:type="dxa"/>
        <w:tblLook w:val="01E0" w:firstRow="1" w:lastRow="1" w:firstColumn="1" w:lastColumn="1" w:noHBand="0" w:noVBand="0"/>
      </w:tblPr>
      <w:tblGrid>
        <w:gridCol w:w="3828"/>
        <w:gridCol w:w="6379"/>
        <w:gridCol w:w="141"/>
      </w:tblGrid>
      <w:tr w:rsidR="002E0FD0" w:rsidTr="002E0FD0">
        <w:tc>
          <w:tcPr>
            <w:tcW w:w="3828" w:type="dxa"/>
          </w:tcPr>
          <w:p w:rsidR="002E0FD0" w:rsidRDefault="002E0FD0" w:rsidP="002E0FD0">
            <w:pPr>
              <w:tabs>
                <w:tab w:val="left" w:pos="720"/>
              </w:tabs>
              <w:ind w:firstLine="709"/>
              <w:jc w:val="both"/>
              <w:rPr>
                <w:sz w:val="26"/>
                <w:szCs w:val="26"/>
              </w:rPr>
            </w:pPr>
            <w:r>
              <w:rPr>
                <w:sz w:val="26"/>
                <w:szCs w:val="26"/>
              </w:rPr>
              <w:lastRenderedPageBreak/>
              <w:t xml:space="preserve">Копылец </w:t>
            </w:r>
          </w:p>
          <w:p w:rsidR="002E0FD0" w:rsidRDefault="002E0FD0" w:rsidP="002E0FD0">
            <w:pPr>
              <w:tabs>
                <w:tab w:val="left" w:pos="720"/>
              </w:tabs>
              <w:ind w:firstLine="709"/>
              <w:jc w:val="both"/>
              <w:rPr>
                <w:sz w:val="26"/>
                <w:szCs w:val="26"/>
              </w:rPr>
            </w:pPr>
            <w:r>
              <w:rPr>
                <w:sz w:val="26"/>
                <w:szCs w:val="26"/>
              </w:rPr>
              <w:t>Юрий Юрьевич</w:t>
            </w:r>
          </w:p>
          <w:p w:rsidR="002E0FD0" w:rsidRDefault="002E0FD0" w:rsidP="002E0FD0">
            <w:pPr>
              <w:tabs>
                <w:tab w:val="left" w:pos="720"/>
              </w:tabs>
              <w:ind w:firstLine="709"/>
              <w:jc w:val="both"/>
              <w:rPr>
                <w:sz w:val="26"/>
                <w:szCs w:val="26"/>
              </w:rPr>
            </w:pPr>
          </w:p>
        </w:tc>
        <w:tc>
          <w:tcPr>
            <w:tcW w:w="6520" w:type="dxa"/>
            <w:gridSpan w:val="2"/>
          </w:tcPr>
          <w:p w:rsidR="002E0FD0" w:rsidRDefault="002E0FD0" w:rsidP="001D67A7">
            <w:pPr>
              <w:numPr>
                <w:ilvl w:val="0"/>
                <w:numId w:val="20"/>
              </w:numPr>
              <w:tabs>
                <w:tab w:val="clear" w:pos="1181"/>
              </w:tabs>
              <w:ind w:left="742" w:hanging="742"/>
              <w:jc w:val="both"/>
              <w:rPr>
                <w:sz w:val="26"/>
                <w:szCs w:val="26"/>
              </w:rPr>
            </w:pPr>
            <w:r>
              <w:rPr>
                <w:sz w:val="26"/>
                <w:szCs w:val="26"/>
              </w:rPr>
              <w:t>директор департамента имущественных               отношений - заместитель главы администрации Нефтеюганского района, председатель Рабочей группы</w:t>
            </w:r>
          </w:p>
          <w:p w:rsidR="001D67A7" w:rsidRPr="001D67A7" w:rsidRDefault="001D67A7" w:rsidP="001D67A7">
            <w:pPr>
              <w:ind w:left="742"/>
              <w:jc w:val="both"/>
              <w:rPr>
                <w:sz w:val="26"/>
                <w:szCs w:val="26"/>
              </w:rPr>
            </w:pPr>
          </w:p>
        </w:tc>
      </w:tr>
      <w:tr w:rsidR="002E0FD0" w:rsidTr="002E0FD0">
        <w:trPr>
          <w:gridAfter w:val="1"/>
          <w:wAfter w:w="141" w:type="dxa"/>
        </w:trPr>
        <w:tc>
          <w:tcPr>
            <w:tcW w:w="3828" w:type="dxa"/>
            <w:hideMark/>
          </w:tcPr>
          <w:p w:rsidR="002E0FD0" w:rsidRDefault="002E0FD0" w:rsidP="002E0FD0">
            <w:pPr>
              <w:tabs>
                <w:tab w:val="left" w:pos="720"/>
              </w:tabs>
              <w:ind w:firstLine="709"/>
              <w:jc w:val="both"/>
              <w:rPr>
                <w:sz w:val="26"/>
                <w:szCs w:val="26"/>
              </w:rPr>
            </w:pPr>
            <w:r>
              <w:rPr>
                <w:sz w:val="26"/>
                <w:szCs w:val="26"/>
              </w:rPr>
              <w:t xml:space="preserve">Субботин </w:t>
            </w:r>
          </w:p>
          <w:p w:rsidR="002E0FD0" w:rsidRDefault="002E0FD0" w:rsidP="002E0FD0">
            <w:pPr>
              <w:tabs>
                <w:tab w:val="left" w:pos="720"/>
              </w:tabs>
              <w:ind w:firstLine="709"/>
              <w:jc w:val="both"/>
              <w:rPr>
                <w:sz w:val="26"/>
                <w:szCs w:val="26"/>
              </w:rPr>
            </w:pPr>
            <w:r>
              <w:rPr>
                <w:sz w:val="26"/>
                <w:szCs w:val="26"/>
              </w:rPr>
              <w:t>Юрий Николаевич</w:t>
            </w:r>
          </w:p>
        </w:tc>
        <w:tc>
          <w:tcPr>
            <w:tcW w:w="6379" w:type="dxa"/>
            <w:hideMark/>
          </w:tcPr>
          <w:p w:rsidR="002E0FD0" w:rsidRDefault="002E0FD0" w:rsidP="002E0FD0">
            <w:pPr>
              <w:numPr>
                <w:ilvl w:val="0"/>
                <w:numId w:val="20"/>
              </w:numPr>
              <w:tabs>
                <w:tab w:val="clear" w:pos="1181"/>
              </w:tabs>
              <w:ind w:left="742" w:hanging="708"/>
              <w:jc w:val="both"/>
              <w:rPr>
                <w:sz w:val="26"/>
                <w:szCs w:val="26"/>
              </w:rPr>
            </w:pPr>
            <w:r>
              <w:rPr>
                <w:sz w:val="26"/>
                <w:szCs w:val="26"/>
              </w:rPr>
              <w:t>заместитель председателя комитета по градостроительству департамента градостроительства и землепользования администрации Нефтеюганского района, секретарь Рабочей группы</w:t>
            </w:r>
          </w:p>
          <w:p w:rsidR="001D67A7" w:rsidRDefault="001D67A7" w:rsidP="001D67A7">
            <w:pPr>
              <w:jc w:val="both"/>
              <w:rPr>
                <w:sz w:val="26"/>
                <w:szCs w:val="26"/>
              </w:rPr>
            </w:pPr>
          </w:p>
        </w:tc>
      </w:tr>
      <w:tr w:rsidR="002E0FD0" w:rsidTr="002E0FD0">
        <w:trPr>
          <w:gridAfter w:val="1"/>
          <w:wAfter w:w="141" w:type="dxa"/>
        </w:trPr>
        <w:tc>
          <w:tcPr>
            <w:tcW w:w="3828" w:type="dxa"/>
          </w:tcPr>
          <w:p w:rsidR="002E0FD0" w:rsidRDefault="002E0FD0" w:rsidP="002E0FD0">
            <w:pPr>
              <w:tabs>
                <w:tab w:val="left" w:pos="720"/>
              </w:tabs>
              <w:ind w:firstLine="709"/>
              <w:jc w:val="both"/>
              <w:rPr>
                <w:sz w:val="26"/>
                <w:szCs w:val="26"/>
              </w:rPr>
            </w:pPr>
            <w:r>
              <w:rPr>
                <w:sz w:val="26"/>
                <w:szCs w:val="26"/>
              </w:rPr>
              <w:t xml:space="preserve">Котова </w:t>
            </w:r>
          </w:p>
          <w:p w:rsidR="002E0FD0" w:rsidRDefault="002E0FD0" w:rsidP="002E0FD0">
            <w:pPr>
              <w:tabs>
                <w:tab w:val="left" w:pos="720"/>
              </w:tabs>
              <w:ind w:firstLine="709"/>
              <w:jc w:val="both"/>
              <w:rPr>
                <w:sz w:val="26"/>
                <w:szCs w:val="26"/>
              </w:rPr>
            </w:pPr>
            <w:r>
              <w:rPr>
                <w:sz w:val="26"/>
                <w:szCs w:val="26"/>
              </w:rPr>
              <w:t xml:space="preserve">Татьяна Георгиевна </w:t>
            </w:r>
          </w:p>
          <w:p w:rsidR="002E0FD0" w:rsidRDefault="002E0FD0" w:rsidP="002E0FD0">
            <w:pPr>
              <w:tabs>
                <w:tab w:val="left" w:pos="720"/>
              </w:tabs>
              <w:ind w:firstLine="709"/>
              <w:jc w:val="both"/>
              <w:rPr>
                <w:sz w:val="26"/>
                <w:szCs w:val="26"/>
              </w:rPr>
            </w:pPr>
          </w:p>
        </w:tc>
        <w:tc>
          <w:tcPr>
            <w:tcW w:w="6379" w:type="dxa"/>
            <w:hideMark/>
          </w:tcPr>
          <w:p w:rsidR="002E0FD0" w:rsidRDefault="002E0FD0" w:rsidP="002E0FD0">
            <w:pPr>
              <w:numPr>
                <w:ilvl w:val="0"/>
                <w:numId w:val="20"/>
              </w:numPr>
              <w:tabs>
                <w:tab w:val="clear" w:pos="1181"/>
              </w:tabs>
              <w:ind w:left="0" w:firstLine="33"/>
              <w:jc w:val="both"/>
              <w:rPr>
                <w:sz w:val="26"/>
                <w:szCs w:val="26"/>
              </w:rPr>
            </w:pPr>
            <w:r>
              <w:rPr>
                <w:sz w:val="26"/>
                <w:szCs w:val="26"/>
              </w:rPr>
              <w:t>управляющий делами администрации района</w:t>
            </w:r>
          </w:p>
        </w:tc>
      </w:tr>
      <w:tr w:rsidR="002E0FD0" w:rsidTr="002E0FD0">
        <w:trPr>
          <w:gridAfter w:val="1"/>
          <w:wAfter w:w="141" w:type="dxa"/>
        </w:trPr>
        <w:tc>
          <w:tcPr>
            <w:tcW w:w="3828" w:type="dxa"/>
          </w:tcPr>
          <w:p w:rsidR="002E0FD0" w:rsidRDefault="002E0FD0" w:rsidP="002E0FD0">
            <w:pPr>
              <w:tabs>
                <w:tab w:val="left" w:pos="720"/>
              </w:tabs>
              <w:ind w:firstLine="709"/>
              <w:jc w:val="both"/>
              <w:rPr>
                <w:sz w:val="26"/>
                <w:szCs w:val="26"/>
              </w:rPr>
            </w:pPr>
            <w:r>
              <w:rPr>
                <w:sz w:val="26"/>
                <w:szCs w:val="26"/>
              </w:rPr>
              <w:t xml:space="preserve">Суетина </w:t>
            </w:r>
          </w:p>
          <w:p w:rsidR="002E0FD0" w:rsidRDefault="002E0FD0" w:rsidP="002E0FD0">
            <w:pPr>
              <w:tabs>
                <w:tab w:val="left" w:pos="720"/>
              </w:tabs>
              <w:ind w:firstLine="709"/>
              <w:jc w:val="both"/>
              <w:rPr>
                <w:sz w:val="26"/>
                <w:szCs w:val="26"/>
              </w:rPr>
            </w:pPr>
            <w:proofErr w:type="spellStart"/>
            <w:r>
              <w:rPr>
                <w:sz w:val="26"/>
                <w:szCs w:val="26"/>
              </w:rPr>
              <w:t>Нафиса</w:t>
            </w:r>
            <w:proofErr w:type="spellEnd"/>
            <w:r>
              <w:rPr>
                <w:sz w:val="26"/>
                <w:szCs w:val="26"/>
              </w:rPr>
              <w:t xml:space="preserve"> </w:t>
            </w:r>
            <w:proofErr w:type="spellStart"/>
            <w:r>
              <w:rPr>
                <w:sz w:val="26"/>
                <w:szCs w:val="26"/>
              </w:rPr>
              <w:t>Наилевна</w:t>
            </w:r>
            <w:proofErr w:type="spellEnd"/>
          </w:p>
          <w:p w:rsidR="002E0FD0" w:rsidRDefault="002E0FD0" w:rsidP="002E0FD0">
            <w:pPr>
              <w:tabs>
                <w:tab w:val="left" w:pos="720"/>
              </w:tabs>
              <w:ind w:firstLine="709"/>
              <w:jc w:val="both"/>
              <w:rPr>
                <w:sz w:val="26"/>
                <w:szCs w:val="26"/>
              </w:rPr>
            </w:pPr>
          </w:p>
        </w:tc>
        <w:tc>
          <w:tcPr>
            <w:tcW w:w="6379" w:type="dxa"/>
          </w:tcPr>
          <w:p w:rsidR="002E0FD0" w:rsidRDefault="001D67A7" w:rsidP="00FA5A8A">
            <w:pPr>
              <w:numPr>
                <w:ilvl w:val="0"/>
                <w:numId w:val="20"/>
              </w:numPr>
              <w:tabs>
                <w:tab w:val="clear" w:pos="1181"/>
              </w:tabs>
              <w:ind w:left="742" w:hanging="742"/>
              <w:jc w:val="both"/>
              <w:rPr>
                <w:sz w:val="26"/>
                <w:szCs w:val="26"/>
              </w:rPr>
            </w:pPr>
            <w:r>
              <w:rPr>
                <w:sz w:val="26"/>
                <w:szCs w:val="26"/>
              </w:rPr>
              <w:t xml:space="preserve">председатель </w:t>
            </w:r>
            <w:r w:rsidR="002E0FD0">
              <w:rPr>
                <w:sz w:val="26"/>
                <w:szCs w:val="26"/>
              </w:rPr>
              <w:t>комитета по градостроительству департамента градостроительства и землепользования администрации Нефтеюганского района</w:t>
            </w:r>
          </w:p>
          <w:p w:rsidR="002E0FD0" w:rsidRDefault="002E0FD0" w:rsidP="002E0FD0">
            <w:pPr>
              <w:ind w:firstLine="709"/>
              <w:jc w:val="both"/>
              <w:rPr>
                <w:sz w:val="26"/>
                <w:szCs w:val="26"/>
              </w:rPr>
            </w:pPr>
          </w:p>
        </w:tc>
      </w:tr>
      <w:tr w:rsidR="002E0FD0" w:rsidTr="002E0FD0">
        <w:trPr>
          <w:gridAfter w:val="1"/>
          <w:wAfter w:w="141" w:type="dxa"/>
          <w:trHeight w:val="1040"/>
        </w:trPr>
        <w:tc>
          <w:tcPr>
            <w:tcW w:w="3828" w:type="dxa"/>
            <w:hideMark/>
          </w:tcPr>
          <w:p w:rsidR="002E0FD0" w:rsidRDefault="002E0FD0" w:rsidP="002E0FD0">
            <w:pPr>
              <w:tabs>
                <w:tab w:val="left" w:pos="720"/>
              </w:tabs>
              <w:ind w:firstLine="709"/>
              <w:jc w:val="both"/>
              <w:rPr>
                <w:sz w:val="26"/>
                <w:szCs w:val="26"/>
              </w:rPr>
            </w:pPr>
            <w:proofErr w:type="spellStart"/>
            <w:r>
              <w:rPr>
                <w:sz w:val="26"/>
                <w:szCs w:val="26"/>
              </w:rPr>
              <w:t>Акимичева</w:t>
            </w:r>
            <w:proofErr w:type="spellEnd"/>
            <w:r>
              <w:rPr>
                <w:sz w:val="26"/>
                <w:szCs w:val="26"/>
              </w:rPr>
              <w:t xml:space="preserve"> </w:t>
            </w:r>
          </w:p>
          <w:p w:rsidR="002E0FD0" w:rsidRDefault="002E0FD0" w:rsidP="002E0FD0">
            <w:pPr>
              <w:tabs>
                <w:tab w:val="left" w:pos="720"/>
              </w:tabs>
              <w:ind w:firstLine="709"/>
              <w:jc w:val="both"/>
              <w:rPr>
                <w:sz w:val="26"/>
                <w:szCs w:val="26"/>
              </w:rPr>
            </w:pPr>
            <w:r>
              <w:rPr>
                <w:sz w:val="26"/>
                <w:szCs w:val="26"/>
              </w:rPr>
              <w:t>Наталья Владиславовна</w:t>
            </w:r>
          </w:p>
        </w:tc>
        <w:tc>
          <w:tcPr>
            <w:tcW w:w="6379" w:type="dxa"/>
          </w:tcPr>
          <w:p w:rsidR="002E0FD0" w:rsidRDefault="002E0FD0" w:rsidP="00FA5A8A">
            <w:pPr>
              <w:numPr>
                <w:ilvl w:val="0"/>
                <w:numId w:val="20"/>
              </w:numPr>
              <w:tabs>
                <w:tab w:val="clear" w:pos="1181"/>
              </w:tabs>
              <w:ind w:left="742" w:hanging="709"/>
              <w:jc w:val="both"/>
              <w:rPr>
                <w:sz w:val="26"/>
                <w:szCs w:val="26"/>
              </w:rPr>
            </w:pPr>
            <w:r>
              <w:rPr>
                <w:sz w:val="26"/>
                <w:szCs w:val="26"/>
              </w:rPr>
              <w:t>председатель комитета по земельным ресурсам департамента градостроительства и землепользования администрации Нефтеюганского района</w:t>
            </w:r>
            <w:r w:rsidR="00FA5A8A">
              <w:rPr>
                <w:sz w:val="26"/>
                <w:szCs w:val="26"/>
              </w:rPr>
              <w:t>.</w:t>
            </w:r>
          </w:p>
          <w:p w:rsidR="002E0FD0" w:rsidRDefault="002E0FD0" w:rsidP="002E0FD0">
            <w:pPr>
              <w:ind w:firstLine="709"/>
              <w:jc w:val="both"/>
              <w:rPr>
                <w:sz w:val="26"/>
                <w:szCs w:val="26"/>
              </w:rPr>
            </w:pPr>
          </w:p>
        </w:tc>
      </w:tr>
    </w:tbl>
    <w:p w:rsidR="002E0FD0" w:rsidRPr="00940604" w:rsidRDefault="002E0FD0" w:rsidP="002E0FD0">
      <w:pPr>
        <w:tabs>
          <w:tab w:val="left" w:pos="993"/>
        </w:tabs>
        <w:autoSpaceDE w:val="0"/>
        <w:autoSpaceDN w:val="0"/>
        <w:adjustRightInd w:val="0"/>
        <w:ind w:firstLine="709"/>
        <w:jc w:val="both"/>
        <w:rPr>
          <w:sz w:val="26"/>
          <w:szCs w:val="26"/>
        </w:rPr>
      </w:pPr>
      <w:r w:rsidRPr="00940604">
        <w:rPr>
          <w:sz w:val="26"/>
          <w:szCs w:val="26"/>
        </w:rPr>
        <w:t>4.</w:t>
      </w:r>
      <w:r w:rsidRPr="00940604">
        <w:rPr>
          <w:sz w:val="26"/>
          <w:szCs w:val="26"/>
        </w:rPr>
        <w:tab/>
        <w:t>Утвердить Порядок учета предложений по проекту решения Думы Нефтеюганского района «О внесении изменений в решение Думы Нефтеюганского района от 25.09.2013 № 405 «Об утверждении Правил землепользования и застройки межселенной территории Нефтеюганского района» в целях обеспечения участия населения в публичных слушаниях</w:t>
      </w:r>
      <w:r>
        <w:rPr>
          <w:sz w:val="26"/>
          <w:szCs w:val="26"/>
        </w:rPr>
        <w:t xml:space="preserve"> </w:t>
      </w:r>
      <w:r w:rsidRPr="00940604">
        <w:rPr>
          <w:sz w:val="26"/>
          <w:szCs w:val="26"/>
        </w:rPr>
        <w:t xml:space="preserve">согласно приложению 2 к настоящему постановлению. </w:t>
      </w:r>
    </w:p>
    <w:p w:rsidR="002E0FD0" w:rsidRPr="00940604" w:rsidRDefault="002E0FD0" w:rsidP="002E0FD0">
      <w:pPr>
        <w:tabs>
          <w:tab w:val="left" w:pos="993"/>
        </w:tabs>
        <w:autoSpaceDE w:val="0"/>
        <w:autoSpaceDN w:val="0"/>
        <w:adjustRightInd w:val="0"/>
        <w:ind w:firstLine="709"/>
        <w:jc w:val="both"/>
        <w:rPr>
          <w:sz w:val="26"/>
          <w:szCs w:val="26"/>
        </w:rPr>
      </w:pPr>
      <w:r w:rsidRPr="00940604">
        <w:rPr>
          <w:sz w:val="26"/>
          <w:szCs w:val="26"/>
        </w:rPr>
        <w:t>5.</w:t>
      </w:r>
      <w:r w:rsidRPr="00940604">
        <w:rPr>
          <w:sz w:val="26"/>
          <w:szCs w:val="26"/>
        </w:rPr>
        <w:tab/>
        <w:t>Настоящее постановление подлежит опубликованию в газете «</w:t>
      </w:r>
      <w:r>
        <w:rPr>
          <w:sz w:val="26"/>
          <w:szCs w:val="26"/>
        </w:rPr>
        <w:t>Югорское обозрение» не позднее 1</w:t>
      </w:r>
      <w:r w:rsidRPr="004F4D09">
        <w:rPr>
          <w:sz w:val="26"/>
          <w:szCs w:val="26"/>
        </w:rPr>
        <w:t>0</w:t>
      </w:r>
      <w:r w:rsidRPr="00940604">
        <w:rPr>
          <w:sz w:val="26"/>
          <w:szCs w:val="26"/>
        </w:rPr>
        <w:t xml:space="preserve"> </w:t>
      </w:r>
      <w:r>
        <w:rPr>
          <w:sz w:val="26"/>
          <w:szCs w:val="26"/>
        </w:rPr>
        <w:t>июня</w:t>
      </w:r>
      <w:r w:rsidRPr="00940604">
        <w:rPr>
          <w:sz w:val="26"/>
          <w:szCs w:val="26"/>
        </w:rPr>
        <w:t xml:space="preserve"> 2016 года и размещению на официальном сайте органов местного самоуправления Нефтеюганского района.</w:t>
      </w:r>
    </w:p>
    <w:p w:rsidR="002E0FD0" w:rsidRPr="00940604" w:rsidRDefault="002E0FD0" w:rsidP="002E0FD0">
      <w:pPr>
        <w:tabs>
          <w:tab w:val="left" w:pos="993"/>
        </w:tabs>
        <w:autoSpaceDE w:val="0"/>
        <w:autoSpaceDN w:val="0"/>
        <w:adjustRightInd w:val="0"/>
        <w:ind w:firstLine="709"/>
        <w:jc w:val="both"/>
        <w:rPr>
          <w:sz w:val="26"/>
          <w:szCs w:val="26"/>
        </w:rPr>
      </w:pPr>
      <w:r w:rsidRPr="00940604">
        <w:rPr>
          <w:sz w:val="26"/>
          <w:szCs w:val="26"/>
        </w:rPr>
        <w:t>6.</w:t>
      </w:r>
      <w:r w:rsidRPr="00940604">
        <w:rPr>
          <w:sz w:val="26"/>
          <w:szCs w:val="26"/>
        </w:rPr>
        <w:tab/>
      </w:r>
      <w:proofErr w:type="gramStart"/>
      <w:r w:rsidRPr="00940604">
        <w:rPr>
          <w:sz w:val="26"/>
          <w:szCs w:val="26"/>
        </w:rPr>
        <w:t>Контроль за</w:t>
      </w:r>
      <w:proofErr w:type="gramEnd"/>
      <w:r w:rsidRPr="00940604">
        <w:rPr>
          <w:sz w:val="26"/>
          <w:szCs w:val="26"/>
        </w:rPr>
        <w:t xml:space="preserve"> выполнением постановления </w:t>
      </w:r>
      <w:r>
        <w:rPr>
          <w:sz w:val="26"/>
          <w:szCs w:val="26"/>
        </w:rPr>
        <w:t xml:space="preserve">возложить на первого заместителя Главы Нефтеюганского района </w:t>
      </w:r>
      <w:proofErr w:type="spellStart"/>
      <w:r>
        <w:rPr>
          <w:sz w:val="26"/>
          <w:szCs w:val="26"/>
        </w:rPr>
        <w:t>Е.А.Абрамову</w:t>
      </w:r>
      <w:proofErr w:type="spellEnd"/>
      <w:r w:rsidRPr="00940604">
        <w:rPr>
          <w:sz w:val="26"/>
          <w:szCs w:val="26"/>
        </w:rPr>
        <w:t>.</w:t>
      </w:r>
    </w:p>
    <w:p w:rsidR="002E0FD0" w:rsidRDefault="002E0FD0" w:rsidP="00D2282D">
      <w:pPr>
        <w:tabs>
          <w:tab w:val="left" w:pos="993"/>
        </w:tabs>
        <w:autoSpaceDE w:val="0"/>
        <w:autoSpaceDN w:val="0"/>
        <w:adjustRightInd w:val="0"/>
        <w:jc w:val="both"/>
        <w:rPr>
          <w:sz w:val="26"/>
          <w:szCs w:val="26"/>
        </w:rPr>
      </w:pPr>
    </w:p>
    <w:p w:rsidR="00D2282D" w:rsidRPr="00D2282D" w:rsidRDefault="00D2282D" w:rsidP="00D2282D">
      <w:pPr>
        <w:tabs>
          <w:tab w:val="left" w:pos="993"/>
        </w:tabs>
        <w:autoSpaceDE w:val="0"/>
        <w:autoSpaceDN w:val="0"/>
        <w:adjustRightInd w:val="0"/>
        <w:ind w:left="360"/>
        <w:jc w:val="both"/>
        <w:rPr>
          <w:sz w:val="26"/>
          <w:szCs w:val="26"/>
        </w:rPr>
      </w:pPr>
    </w:p>
    <w:p w:rsidR="00D2282D" w:rsidRPr="00D2282D" w:rsidRDefault="00D2282D" w:rsidP="00D2282D">
      <w:pPr>
        <w:tabs>
          <w:tab w:val="left" w:pos="993"/>
        </w:tabs>
        <w:autoSpaceDE w:val="0"/>
        <w:autoSpaceDN w:val="0"/>
        <w:adjustRightInd w:val="0"/>
        <w:ind w:left="360"/>
        <w:jc w:val="both"/>
        <w:rPr>
          <w:sz w:val="26"/>
          <w:szCs w:val="26"/>
        </w:rPr>
      </w:pPr>
    </w:p>
    <w:p w:rsidR="00D2282D" w:rsidRPr="00D2282D" w:rsidRDefault="00D2282D" w:rsidP="00D2282D">
      <w:pPr>
        <w:tabs>
          <w:tab w:val="left" w:pos="993"/>
        </w:tabs>
        <w:autoSpaceDE w:val="0"/>
        <w:autoSpaceDN w:val="0"/>
        <w:adjustRightInd w:val="0"/>
        <w:jc w:val="both"/>
        <w:rPr>
          <w:sz w:val="26"/>
          <w:szCs w:val="26"/>
        </w:rPr>
      </w:pPr>
      <w:proofErr w:type="gramStart"/>
      <w:r w:rsidRPr="00D2282D">
        <w:rPr>
          <w:sz w:val="26"/>
          <w:szCs w:val="26"/>
        </w:rPr>
        <w:t>Исполняющий</w:t>
      </w:r>
      <w:proofErr w:type="gramEnd"/>
      <w:r w:rsidRPr="00D2282D">
        <w:rPr>
          <w:sz w:val="26"/>
          <w:szCs w:val="26"/>
        </w:rPr>
        <w:t xml:space="preserve"> обязанности</w:t>
      </w:r>
    </w:p>
    <w:p w:rsidR="00D2282D" w:rsidRPr="00D2282D" w:rsidRDefault="00D2282D" w:rsidP="00D2282D">
      <w:pPr>
        <w:tabs>
          <w:tab w:val="left" w:pos="993"/>
        </w:tabs>
        <w:autoSpaceDE w:val="0"/>
        <w:autoSpaceDN w:val="0"/>
        <w:adjustRightInd w:val="0"/>
        <w:jc w:val="both"/>
        <w:rPr>
          <w:sz w:val="26"/>
          <w:szCs w:val="26"/>
        </w:rPr>
      </w:pPr>
      <w:r w:rsidRPr="00D2282D">
        <w:rPr>
          <w:sz w:val="26"/>
          <w:szCs w:val="26"/>
        </w:rPr>
        <w:t>Главы Нефтеюганского района                                            Е.А.Абрамова</w:t>
      </w:r>
    </w:p>
    <w:p w:rsidR="00D2282D" w:rsidRPr="00D2282D" w:rsidRDefault="00D2282D" w:rsidP="00D2282D">
      <w:pPr>
        <w:tabs>
          <w:tab w:val="left" w:pos="993"/>
        </w:tabs>
        <w:autoSpaceDE w:val="0"/>
        <w:autoSpaceDN w:val="0"/>
        <w:adjustRightInd w:val="0"/>
        <w:ind w:left="360"/>
        <w:jc w:val="both"/>
        <w:rPr>
          <w:sz w:val="26"/>
          <w:szCs w:val="26"/>
        </w:rPr>
      </w:pPr>
    </w:p>
    <w:p w:rsidR="00D2282D" w:rsidRPr="00D2282D" w:rsidRDefault="00D2282D" w:rsidP="00D2282D">
      <w:pPr>
        <w:tabs>
          <w:tab w:val="left" w:pos="993"/>
        </w:tabs>
        <w:autoSpaceDE w:val="0"/>
        <w:autoSpaceDN w:val="0"/>
        <w:adjustRightInd w:val="0"/>
        <w:ind w:left="360"/>
        <w:jc w:val="both"/>
        <w:rPr>
          <w:sz w:val="26"/>
          <w:szCs w:val="26"/>
        </w:rPr>
      </w:pPr>
    </w:p>
    <w:p w:rsidR="002E0FD0" w:rsidRDefault="002E0FD0" w:rsidP="002E0FD0">
      <w:pPr>
        <w:tabs>
          <w:tab w:val="left" w:pos="993"/>
        </w:tabs>
        <w:autoSpaceDE w:val="0"/>
        <w:autoSpaceDN w:val="0"/>
        <w:adjustRightInd w:val="0"/>
        <w:ind w:left="360"/>
        <w:jc w:val="both"/>
        <w:rPr>
          <w:sz w:val="26"/>
          <w:szCs w:val="26"/>
        </w:rPr>
      </w:pPr>
    </w:p>
    <w:p w:rsidR="002E0FD0" w:rsidRDefault="002E0FD0" w:rsidP="002E0FD0">
      <w:pPr>
        <w:tabs>
          <w:tab w:val="left" w:pos="993"/>
        </w:tabs>
        <w:autoSpaceDE w:val="0"/>
        <w:autoSpaceDN w:val="0"/>
        <w:adjustRightInd w:val="0"/>
        <w:ind w:left="360"/>
        <w:jc w:val="both"/>
        <w:rPr>
          <w:sz w:val="26"/>
          <w:szCs w:val="26"/>
        </w:rPr>
      </w:pPr>
    </w:p>
    <w:p w:rsidR="002E0FD0" w:rsidRDefault="002E0FD0" w:rsidP="002E0FD0">
      <w:pPr>
        <w:tabs>
          <w:tab w:val="left" w:pos="993"/>
        </w:tabs>
        <w:autoSpaceDE w:val="0"/>
        <w:autoSpaceDN w:val="0"/>
        <w:adjustRightInd w:val="0"/>
        <w:ind w:left="360"/>
        <w:jc w:val="both"/>
        <w:rPr>
          <w:sz w:val="26"/>
          <w:szCs w:val="26"/>
        </w:rPr>
      </w:pPr>
    </w:p>
    <w:p w:rsidR="002E0FD0" w:rsidRDefault="002E0FD0" w:rsidP="002E0FD0">
      <w:pPr>
        <w:tabs>
          <w:tab w:val="left" w:pos="993"/>
        </w:tabs>
        <w:autoSpaceDE w:val="0"/>
        <w:autoSpaceDN w:val="0"/>
        <w:adjustRightInd w:val="0"/>
        <w:ind w:left="360"/>
        <w:jc w:val="both"/>
        <w:rPr>
          <w:sz w:val="26"/>
          <w:szCs w:val="26"/>
        </w:rPr>
      </w:pPr>
    </w:p>
    <w:p w:rsidR="002E0FD0" w:rsidRDefault="002E0FD0" w:rsidP="002E0FD0">
      <w:pPr>
        <w:tabs>
          <w:tab w:val="left" w:pos="993"/>
        </w:tabs>
        <w:autoSpaceDE w:val="0"/>
        <w:autoSpaceDN w:val="0"/>
        <w:adjustRightInd w:val="0"/>
        <w:ind w:left="360"/>
        <w:jc w:val="both"/>
        <w:rPr>
          <w:sz w:val="26"/>
          <w:szCs w:val="26"/>
        </w:rPr>
      </w:pPr>
    </w:p>
    <w:p w:rsidR="002E0FD0" w:rsidRDefault="002E0FD0" w:rsidP="00FA5A8A">
      <w:pPr>
        <w:shd w:val="clear" w:color="auto" w:fill="FFFFFF"/>
      </w:pPr>
    </w:p>
    <w:p w:rsidR="002E0FD0" w:rsidRDefault="002E0FD0" w:rsidP="00FA5A8A">
      <w:pPr>
        <w:shd w:val="clear" w:color="auto" w:fill="FFFFFF"/>
        <w:ind w:left="4956" w:firstLine="1281"/>
      </w:pPr>
      <w:r>
        <w:lastRenderedPageBreak/>
        <w:t xml:space="preserve">Приложение 1 к постановлению </w:t>
      </w:r>
    </w:p>
    <w:p w:rsidR="002E0FD0" w:rsidRDefault="002E0FD0" w:rsidP="00FA5A8A">
      <w:pPr>
        <w:shd w:val="clear" w:color="auto" w:fill="FFFFFF"/>
        <w:ind w:left="4956" w:firstLine="1281"/>
      </w:pPr>
      <w:r>
        <w:t>Главы Нефтеюганского района</w:t>
      </w:r>
    </w:p>
    <w:p w:rsidR="002E0FD0" w:rsidRPr="00FA5A8A" w:rsidRDefault="002E0FD0" w:rsidP="00FA5A8A">
      <w:pPr>
        <w:shd w:val="clear" w:color="auto" w:fill="FFFFFF"/>
        <w:ind w:left="4956" w:firstLine="1281"/>
        <w:rPr>
          <w:color w:val="FFFFFF"/>
          <w:sz w:val="26"/>
          <w:szCs w:val="26"/>
          <w:u w:val="single"/>
        </w:rPr>
      </w:pPr>
      <w:r>
        <w:t xml:space="preserve">от </w:t>
      </w:r>
      <w:r>
        <w:rPr>
          <w:u w:val="single"/>
        </w:rPr>
        <w:t xml:space="preserve">  </w:t>
      </w:r>
      <w:r w:rsidR="00D36BD7">
        <w:rPr>
          <w:u w:val="single"/>
        </w:rPr>
        <w:t xml:space="preserve">  </w:t>
      </w:r>
      <w:r>
        <w:rPr>
          <w:u w:val="single"/>
        </w:rPr>
        <w:t xml:space="preserve">  </w:t>
      </w:r>
      <w:r w:rsidR="00D36BD7">
        <w:rPr>
          <w:u w:val="single"/>
        </w:rPr>
        <w:t xml:space="preserve"> 03.06.2016</w:t>
      </w:r>
      <w:r>
        <w:rPr>
          <w:u w:val="single"/>
        </w:rPr>
        <w:t xml:space="preserve">  </w:t>
      </w:r>
      <w:r w:rsidR="00D36BD7">
        <w:rPr>
          <w:u w:val="single"/>
        </w:rPr>
        <w:t xml:space="preserve"> </w:t>
      </w:r>
      <w:r>
        <w:rPr>
          <w:u w:val="single"/>
        </w:rPr>
        <w:t xml:space="preserve">   </w:t>
      </w:r>
      <w:r>
        <w:t>№</w:t>
      </w:r>
      <w:r>
        <w:rPr>
          <w:sz w:val="26"/>
          <w:szCs w:val="26"/>
          <w:u w:val="single"/>
        </w:rPr>
        <w:t xml:space="preserve">  </w:t>
      </w:r>
      <w:r w:rsidR="00D36BD7">
        <w:rPr>
          <w:sz w:val="26"/>
          <w:szCs w:val="26"/>
          <w:u w:val="single"/>
        </w:rPr>
        <w:t>54-п</w:t>
      </w:r>
      <w:proofErr w:type="gramStart"/>
      <w:r w:rsidR="00FA5A8A">
        <w:rPr>
          <w:sz w:val="26"/>
          <w:szCs w:val="26"/>
          <w:u w:val="single"/>
        </w:rPr>
        <w:t xml:space="preserve">  </w:t>
      </w:r>
      <w:r>
        <w:rPr>
          <w:sz w:val="26"/>
          <w:szCs w:val="26"/>
          <w:u w:val="single"/>
        </w:rPr>
        <w:t xml:space="preserve"> </w:t>
      </w:r>
      <w:r>
        <w:rPr>
          <w:color w:val="FFFFFF"/>
          <w:sz w:val="26"/>
          <w:szCs w:val="26"/>
          <w:u w:val="single"/>
        </w:rPr>
        <w:t>.</w:t>
      </w:r>
      <w:proofErr w:type="gramEnd"/>
    </w:p>
    <w:p w:rsidR="002E0FD0" w:rsidRDefault="002E0FD0" w:rsidP="002E0FD0">
      <w:pPr>
        <w:ind w:right="-1"/>
        <w:jc w:val="center"/>
        <w:rPr>
          <w:b/>
        </w:rPr>
      </w:pPr>
    </w:p>
    <w:p w:rsidR="002E0FD0" w:rsidRDefault="002E0FD0" w:rsidP="002E0FD0">
      <w:pPr>
        <w:pBdr>
          <w:bottom w:val="single" w:sz="4" w:space="1" w:color="auto"/>
        </w:pBdr>
        <w:jc w:val="center"/>
        <w:rPr>
          <w:b/>
          <w:sz w:val="36"/>
          <w:szCs w:val="36"/>
        </w:rPr>
      </w:pPr>
      <w:r>
        <w:rPr>
          <w:b/>
          <w:sz w:val="36"/>
          <w:szCs w:val="36"/>
        </w:rPr>
        <w:t>ДУМА НЕФТЕЮГАНСКОГО РАЙОНА</w:t>
      </w:r>
    </w:p>
    <w:p w:rsidR="002E0FD0" w:rsidRDefault="002E0FD0" w:rsidP="002E0FD0">
      <w:pPr>
        <w:pBdr>
          <w:bottom w:val="single" w:sz="4" w:space="1" w:color="auto"/>
        </w:pBdr>
        <w:jc w:val="center"/>
        <w:rPr>
          <w:b/>
          <w:sz w:val="36"/>
          <w:szCs w:val="36"/>
        </w:rPr>
      </w:pPr>
    </w:p>
    <w:p w:rsidR="002E0FD0" w:rsidRDefault="002E0FD0" w:rsidP="002E0FD0">
      <w:pPr>
        <w:pBdr>
          <w:bottom w:val="single" w:sz="4" w:space="1" w:color="auto"/>
        </w:pBdr>
        <w:jc w:val="center"/>
        <w:rPr>
          <w:b/>
          <w:sz w:val="36"/>
          <w:szCs w:val="36"/>
        </w:rPr>
      </w:pPr>
      <w:r>
        <w:rPr>
          <w:b/>
          <w:sz w:val="36"/>
          <w:szCs w:val="36"/>
        </w:rPr>
        <w:t>ПРОЕКТ РЕШЕНИЯ</w:t>
      </w:r>
    </w:p>
    <w:p w:rsidR="002E0FD0" w:rsidRDefault="002E0FD0" w:rsidP="002E0FD0">
      <w:pPr>
        <w:jc w:val="center"/>
        <w:rPr>
          <w:b/>
          <w:sz w:val="32"/>
        </w:rPr>
      </w:pPr>
    </w:p>
    <w:tbl>
      <w:tblPr>
        <w:tblW w:w="9930" w:type="dxa"/>
        <w:tblInd w:w="70" w:type="dxa"/>
        <w:tblLayout w:type="fixed"/>
        <w:tblCellMar>
          <w:left w:w="70" w:type="dxa"/>
          <w:right w:w="70" w:type="dxa"/>
        </w:tblCellMar>
        <w:tblLook w:val="04A0" w:firstRow="1" w:lastRow="0" w:firstColumn="1" w:lastColumn="0" w:noHBand="0" w:noVBand="1"/>
      </w:tblPr>
      <w:tblGrid>
        <w:gridCol w:w="1986"/>
        <w:gridCol w:w="7944"/>
      </w:tblGrid>
      <w:tr w:rsidR="002E0FD0" w:rsidTr="00DB15C0">
        <w:trPr>
          <w:cantSplit/>
          <w:trHeight w:val="232"/>
        </w:trPr>
        <w:tc>
          <w:tcPr>
            <w:tcW w:w="1986" w:type="dxa"/>
          </w:tcPr>
          <w:p w:rsidR="002E0FD0" w:rsidRDefault="002E0FD0" w:rsidP="00DB15C0"/>
        </w:tc>
        <w:tc>
          <w:tcPr>
            <w:tcW w:w="7944" w:type="dxa"/>
            <w:tcBorders>
              <w:top w:val="nil"/>
              <w:left w:val="nil"/>
              <w:bottom w:val="nil"/>
              <w:right w:val="nil"/>
            </w:tcBorders>
          </w:tcPr>
          <w:p w:rsidR="002E0FD0" w:rsidRDefault="002E0FD0" w:rsidP="00DB15C0">
            <w:pPr>
              <w:jc w:val="right"/>
            </w:pPr>
          </w:p>
        </w:tc>
      </w:tr>
    </w:tbl>
    <w:p w:rsidR="002E0FD0" w:rsidRDefault="002E0FD0" w:rsidP="002E0FD0">
      <w:pPr>
        <w:pStyle w:val="25"/>
        <w:jc w:val="center"/>
        <w:rPr>
          <w:sz w:val="26"/>
          <w:szCs w:val="26"/>
        </w:rPr>
      </w:pPr>
      <w:r>
        <w:rPr>
          <w:sz w:val="26"/>
          <w:szCs w:val="26"/>
        </w:rPr>
        <w:t>ПРАВИЛА ЗЕМЛЕПОЛЬЗОВАНИЯ И ЗАСТРОЙКИ</w:t>
      </w:r>
    </w:p>
    <w:p w:rsidR="002E0FD0" w:rsidRDefault="002E0FD0" w:rsidP="002E0FD0">
      <w:pPr>
        <w:jc w:val="center"/>
        <w:rPr>
          <w:sz w:val="26"/>
          <w:szCs w:val="26"/>
        </w:rPr>
      </w:pPr>
      <w:r>
        <w:rPr>
          <w:sz w:val="26"/>
          <w:szCs w:val="26"/>
        </w:rPr>
        <w:t>МЕЖСЕЛЕННОЙ ТЕРРИТОРИИ НЕФТЕЮГАНСКОГО РАЙОНА</w:t>
      </w:r>
    </w:p>
    <w:p w:rsidR="002E0FD0" w:rsidRDefault="002E0FD0" w:rsidP="002E0FD0">
      <w:pPr>
        <w:tabs>
          <w:tab w:val="left" w:pos="993"/>
        </w:tabs>
        <w:autoSpaceDE w:val="0"/>
        <w:autoSpaceDN w:val="0"/>
        <w:adjustRightInd w:val="0"/>
        <w:ind w:left="360"/>
        <w:jc w:val="both"/>
        <w:rPr>
          <w:sz w:val="26"/>
          <w:szCs w:val="26"/>
        </w:rPr>
      </w:pPr>
    </w:p>
    <w:p w:rsidR="002E0FD0" w:rsidRDefault="002E0FD0" w:rsidP="002E0FD0">
      <w:pPr>
        <w:pStyle w:val="1"/>
        <w:jc w:val="center"/>
        <w:rPr>
          <w:rFonts w:ascii="Times New Roman" w:hAnsi="Times New Roman"/>
          <w:b w:val="0"/>
          <w:sz w:val="26"/>
          <w:szCs w:val="26"/>
        </w:rPr>
      </w:pPr>
      <w:bookmarkStart w:id="0" w:name="_Toc384394861"/>
      <w:r>
        <w:rPr>
          <w:rFonts w:ascii="Times New Roman" w:hAnsi="Times New Roman"/>
          <w:b w:val="0"/>
          <w:sz w:val="26"/>
          <w:szCs w:val="26"/>
        </w:rPr>
        <w:t>ВВЕДЕНИЕ</w:t>
      </w:r>
      <w:bookmarkEnd w:id="0"/>
    </w:p>
    <w:p w:rsidR="002E0FD0" w:rsidRDefault="002E0FD0" w:rsidP="002E0FD0">
      <w:pPr>
        <w:pStyle w:val="ConsNormal"/>
        <w:ind w:firstLine="540"/>
        <w:jc w:val="both"/>
        <w:rPr>
          <w:rFonts w:ascii="Times New Roman" w:hAnsi="Times New Roman" w:cs="Times New Roman"/>
          <w:sz w:val="26"/>
          <w:szCs w:val="26"/>
        </w:rPr>
      </w:pPr>
    </w:p>
    <w:p w:rsidR="002E0FD0" w:rsidRDefault="002E0FD0" w:rsidP="00FA5A8A">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Правила землепользования и застройки межселенной территории Нефтеюганского района Ханты-Мансийского автономного округа – Югры (далее Правила) - документ градостроительного зонирования, утверждаемый решением Думы Нефтеюганского района, в котором устанавливаются территориальные зоны, градостроительные регламенты, порядок применения правил землепользования и застройки и порядок внесения в них изменений.</w:t>
      </w:r>
    </w:p>
    <w:p w:rsidR="002E0FD0" w:rsidRDefault="002E0FD0" w:rsidP="00FA5A8A">
      <w:pPr>
        <w:pStyle w:val="ConsNormal"/>
        <w:ind w:firstLine="709"/>
        <w:jc w:val="both"/>
        <w:rPr>
          <w:rFonts w:ascii="Times New Roman" w:hAnsi="Times New Roman" w:cs="Times New Roman"/>
          <w:b/>
          <w:bCs/>
          <w:sz w:val="26"/>
          <w:szCs w:val="26"/>
        </w:rPr>
      </w:pPr>
    </w:p>
    <w:p w:rsidR="002E0FD0" w:rsidRDefault="002E0FD0" w:rsidP="00FA5A8A">
      <w:pPr>
        <w:pStyle w:val="ConsNormal"/>
        <w:ind w:firstLine="709"/>
        <w:jc w:val="center"/>
        <w:outlineLvl w:val="0"/>
        <w:rPr>
          <w:rFonts w:ascii="Times New Roman" w:hAnsi="Times New Roman" w:cs="Times New Roman"/>
          <w:bCs/>
          <w:sz w:val="26"/>
          <w:szCs w:val="26"/>
        </w:rPr>
      </w:pPr>
      <w:bookmarkStart w:id="1" w:name="_Toc384394862"/>
      <w:r>
        <w:rPr>
          <w:rFonts w:ascii="Times New Roman" w:hAnsi="Times New Roman" w:cs="Times New Roman"/>
          <w:bCs/>
          <w:sz w:val="26"/>
          <w:szCs w:val="26"/>
        </w:rPr>
        <w:t>Глава 1. ОБЩИЕ ПОЛОЖЕНИЯ</w:t>
      </w:r>
      <w:bookmarkEnd w:id="1"/>
    </w:p>
    <w:p w:rsidR="002E0FD0" w:rsidRDefault="002E0FD0" w:rsidP="00FA5A8A">
      <w:pPr>
        <w:pStyle w:val="ConsNonformat"/>
        <w:ind w:firstLine="709"/>
        <w:jc w:val="both"/>
        <w:rPr>
          <w:rFonts w:ascii="Times New Roman" w:hAnsi="Times New Roman" w:cs="Times New Roman"/>
          <w:sz w:val="26"/>
          <w:szCs w:val="26"/>
        </w:rPr>
      </w:pPr>
    </w:p>
    <w:p w:rsidR="002E0FD0" w:rsidRDefault="002E0FD0" w:rsidP="00FA5A8A">
      <w:pPr>
        <w:pStyle w:val="ConsNormal"/>
        <w:ind w:firstLine="709"/>
        <w:jc w:val="both"/>
        <w:outlineLvl w:val="1"/>
        <w:rPr>
          <w:rFonts w:ascii="Times New Roman" w:hAnsi="Times New Roman" w:cs="Times New Roman"/>
          <w:bCs/>
          <w:sz w:val="26"/>
          <w:szCs w:val="26"/>
        </w:rPr>
      </w:pPr>
      <w:bookmarkStart w:id="2" w:name="_Toc384394863"/>
      <w:r>
        <w:rPr>
          <w:rFonts w:ascii="Times New Roman" w:hAnsi="Times New Roman" w:cs="Times New Roman"/>
          <w:sz w:val="26"/>
          <w:szCs w:val="26"/>
        </w:rPr>
        <w:t>Термины и понятия</w:t>
      </w:r>
      <w:bookmarkEnd w:id="2"/>
    </w:p>
    <w:p w:rsidR="002E0FD0" w:rsidRDefault="002E0FD0" w:rsidP="00FA5A8A">
      <w:pPr>
        <w:pStyle w:val="ConsNonformat"/>
        <w:ind w:firstLine="709"/>
        <w:jc w:val="both"/>
        <w:rPr>
          <w:rFonts w:ascii="Times New Roman" w:hAnsi="Times New Roman" w:cs="Times New Roman"/>
          <w:sz w:val="26"/>
          <w:szCs w:val="26"/>
        </w:rPr>
      </w:pPr>
    </w:p>
    <w:p w:rsidR="002E0FD0" w:rsidRDefault="002E0FD0" w:rsidP="00FA5A8A">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В настоящих Правилах приведенные термины и понятия используются в следующих значениях:</w:t>
      </w:r>
    </w:p>
    <w:p w:rsidR="002E0FD0" w:rsidRDefault="00FA5A8A" w:rsidP="00FA5A8A">
      <w:pPr>
        <w:pStyle w:val="ConsNormal"/>
        <w:tabs>
          <w:tab w:val="left" w:pos="1134"/>
        </w:tabs>
        <w:ind w:firstLine="709"/>
        <w:jc w:val="both"/>
        <w:rPr>
          <w:rFonts w:ascii="Times New Roman" w:hAnsi="Times New Roman" w:cs="Times New Roman"/>
          <w:sz w:val="26"/>
          <w:szCs w:val="26"/>
        </w:rPr>
      </w:pPr>
      <w:proofErr w:type="gramStart"/>
      <w:r>
        <w:rPr>
          <w:rFonts w:ascii="Times New Roman" w:hAnsi="Times New Roman" w:cs="Times New Roman"/>
          <w:sz w:val="26"/>
          <w:szCs w:val="26"/>
        </w:rPr>
        <w:t>1)</w:t>
      </w:r>
      <w:r>
        <w:rPr>
          <w:rFonts w:ascii="Times New Roman" w:hAnsi="Times New Roman" w:cs="Times New Roman"/>
          <w:sz w:val="26"/>
          <w:szCs w:val="26"/>
        </w:rPr>
        <w:tab/>
      </w:r>
      <w:r w:rsidR="002E0FD0">
        <w:rPr>
          <w:rFonts w:ascii="Times New Roman" w:hAnsi="Times New Roman" w:cs="Times New Roman"/>
          <w:sz w:val="26"/>
          <w:szCs w:val="26"/>
        </w:rPr>
        <w:t xml:space="preserve">государственный кадастровый учет земельных участков - </w:t>
      </w:r>
      <w:r w:rsidR="002E0FD0">
        <w:rPr>
          <w:rFonts w:ascii="Times New Roman" w:hAnsi="Times New Roman" w:cs="Times New Roman"/>
          <w:iCs/>
          <w:sz w:val="26"/>
          <w:szCs w:val="26"/>
        </w:rPr>
        <w:t>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предусмотренных Федеральным законом от 24.07.2007 № 221-ФЗ «О государственном кадастре недвижимости» сведений о недвижимом имуществе;</w:t>
      </w:r>
      <w:proofErr w:type="gramEnd"/>
    </w:p>
    <w:p w:rsidR="002E0FD0" w:rsidRDefault="00FA5A8A" w:rsidP="00FA5A8A">
      <w:pPr>
        <w:pStyle w:val="Con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r>
      <w:r w:rsidR="002E0FD0">
        <w:rPr>
          <w:rFonts w:ascii="Times New Roman" w:hAnsi="Times New Roman" w:cs="Times New Roman"/>
          <w:sz w:val="26"/>
          <w:szCs w:val="26"/>
        </w:rPr>
        <w:t>градостроительная документация - документы территориального планирования, документы градостроительного зонирования и документация по планировке территории;</w:t>
      </w:r>
    </w:p>
    <w:p w:rsidR="002E0FD0" w:rsidRDefault="00FA5A8A" w:rsidP="00FA5A8A">
      <w:pPr>
        <w:shd w:val="clear" w:color="auto" w:fill="FFFFFF"/>
        <w:tabs>
          <w:tab w:val="left" w:pos="770"/>
          <w:tab w:val="left" w:pos="1134"/>
        </w:tabs>
        <w:ind w:firstLine="709"/>
        <w:jc w:val="both"/>
        <w:rPr>
          <w:sz w:val="26"/>
          <w:szCs w:val="26"/>
        </w:rPr>
      </w:pPr>
      <w:proofErr w:type="gramStart"/>
      <w:r>
        <w:rPr>
          <w:sz w:val="26"/>
          <w:szCs w:val="26"/>
        </w:rPr>
        <w:t>3)</w:t>
      </w:r>
      <w:r>
        <w:rPr>
          <w:sz w:val="26"/>
          <w:szCs w:val="26"/>
        </w:rPr>
        <w:tab/>
      </w:r>
      <w:r w:rsidR="002E0FD0">
        <w:rPr>
          <w:sz w:val="26"/>
          <w:szCs w:val="26"/>
        </w:rPr>
        <w:t>градостроительная подготовка земельных участков – действия, осуществляемые в соответствии с Градостроительным кодексом Российской Федерации, посредством подготовки документации по планировке территории (проектов планировки территории, проектов межевания территорий),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roofErr w:type="gramEnd"/>
    </w:p>
    <w:p w:rsidR="002E0FD0" w:rsidRDefault="00FA5A8A" w:rsidP="00FA5A8A">
      <w:pPr>
        <w:tabs>
          <w:tab w:val="left" w:pos="1134"/>
        </w:tabs>
        <w:ind w:firstLine="709"/>
        <w:jc w:val="both"/>
        <w:rPr>
          <w:sz w:val="26"/>
          <w:szCs w:val="26"/>
        </w:rPr>
      </w:pPr>
      <w:r>
        <w:rPr>
          <w:sz w:val="26"/>
          <w:szCs w:val="26"/>
        </w:rPr>
        <w:lastRenderedPageBreak/>
        <w:t>4)</w:t>
      </w:r>
      <w:r>
        <w:rPr>
          <w:sz w:val="26"/>
          <w:szCs w:val="26"/>
        </w:rPr>
        <w:tab/>
      </w:r>
      <w:r w:rsidR="002E0FD0">
        <w:rPr>
          <w:sz w:val="26"/>
          <w:szCs w:val="26"/>
        </w:rPr>
        <w:t>градостроительный план земельного участка – вид документации по планировке территории, подготавливаемый в составе проекта межевания территорий или в виде отдельного документа и являющийся основанием для подготовки проектной документации на строительство, реконструкцию объекта капитального строительства, выдачи разрешения на строительство и разрешения на ввод объекта в эксплуатацию;</w:t>
      </w:r>
    </w:p>
    <w:p w:rsidR="002E0FD0" w:rsidRDefault="00FA5A8A" w:rsidP="00FA5A8A">
      <w:pPr>
        <w:tabs>
          <w:tab w:val="left" w:pos="1134"/>
        </w:tabs>
        <w:ind w:firstLine="709"/>
        <w:jc w:val="both"/>
        <w:rPr>
          <w:sz w:val="26"/>
          <w:szCs w:val="26"/>
        </w:rPr>
      </w:pPr>
      <w:proofErr w:type="gramStart"/>
      <w:r>
        <w:rPr>
          <w:sz w:val="26"/>
          <w:szCs w:val="26"/>
        </w:rPr>
        <w:t>5)</w:t>
      </w:r>
      <w:r>
        <w:rPr>
          <w:sz w:val="26"/>
          <w:szCs w:val="26"/>
        </w:rPr>
        <w:tab/>
      </w:r>
      <w:r w:rsidR="002E0FD0">
        <w:rPr>
          <w:sz w:val="26"/>
          <w:szCs w:val="26"/>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2E0FD0">
        <w:rPr>
          <w:sz w:val="26"/>
          <w:szCs w:val="26"/>
        </w:rPr>
        <w:t>Росатом</w:t>
      </w:r>
      <w:proofErr w:type="spellEnd"/>
      <w:r w:rsidR="002E0FD0">
        <w:rPr>
          <w:sz w:val="26"/>
          <w:szCs w:val="26"/>
        </w:rPr>
        <w:t>», Государственная корпорация по космической деятельности «</w:t>
      </w:r>
      <w:proofErr w:type="spellStart"/>
      <w:r w:rsidR="002E0FD0">
        <w:rPr>
          <w:sz w:val="26"/>
          <w:szCs w:val="26"/>
        </w:rPr>
        <w:t>Роскосмос</w:t>
      </w:r>
      <w:proofErr w:type="spellEnd"/>
      <w:r w:rsidR="002E0FD0">
        <w:rPr>
          <w:sz w:val="26"/>
          <w:szCs w:val="26"/>
        </w:rPr>
        <w:t>», органы управления государственными внебюджетными фондами или органы местного самоуправления передали в случаях, установленных</w:t>
      </w:r>
      <w:proofErr w:type="gramEnd"/>
      <w:r w:rsidR="002E0FD0">
        <w:rPr>
          <w:sz w:val="26"/>
          <w:szCs w:val="26"/>
        </w:rPr>
        <w:t xml:space="preserve">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2E0FD0" w:rsidRDefault="00FA5A8A" w:rsidP="00FA5A8A">
      <w:pPr>
        <w:pStyle w:val="Con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6)</w:t>
      </w:r>
      <w:r>
        <w:rPr>
          <w:rFonts w:ascii="Times New Roman" w:hAnsi="Times New Roman" w:cs="Times New Roman"/>
          <w:sz w:val="26"/>
          <w:szCs w:val="26"/>
        </w:rPr>
        <w:tab/>
      </w:r>
      <w:r w:rsidR="002E0FD0">
        <w:rPr>
          <w:rFonts w:ascii="Times New Roman" w:hAnsi="Times New Roman" w:cs="Times New Roman"/>
          <w:sz w:val="26"/>
          <w:szCs w:val="26"/>
        </w:rPr>
        <w:t>земельный участок – часть земной поверхности, границы которой определены в соответствии с федеральными законами;</w:t>
      </w:r>
    </w:p>
    <w:p w:rsidR="002E0FD0" w:rsidRDefault="00FA5A8A" w:rsidP="00FA5A8A">
      <w:pPr>
        <w:pStyle w:val="Con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7)</w:t>
      </w:r>
      <w:r>
        <w:rPr>
          <w:rFonts w:ascii="Times New Roman" w:hAnsi="Times New Roman" w:cs="Times New Roman"/>
          <w:sz w:val="26"/>
          <w:szCs w:val="26"/>
        </w:rPr>
        <w:tab/>
      </w:r>
      <w:r w:rsidR="002E0FD0">
        <w:rPr>
          <w:rFonts w:ascii="Times New Roman" w:hAnsi="Times New Roman" w:cs="Times New Roman"/>
          <w:sz w:val="26"/>
          <w:szCs w:val="26"/>
        </w:rPr>
        <w:t>информационная система обеспечения градостроительной деятельности - организованный в соответствии с требованиями Градостроительного кодекса Российской Федерации систематизированный свод документированных сведений о развитии территории района, о его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2E0FD0" w:rsidRDefault="00FA5A8A" w:rsidP="00FA5A8A">
      <w:pPr>
        <w:tabs>
          <w:tab w:val="left" w:pos="1134"/>
        </w:tabs>
        <w:ind w:firstLine="709"/>
        <w:jc w:val="both"/>
        <w:rPr>
          <w:sz w:val="26"/>
          <w:szCs w:val="26"/>
        </w:rPr>
      </w:pPr>
      <w:proofErr w:type="gramStart"/>
      <w:r>
        <w:rPr>
          <w:sz w:val="26"/>
          <w:szCs w:val="26"/>
        </w:rPr>
        <w:t>8)</w:t>
      </w:r>
      <w:r>
        <w:rPr>
          <w:sz w:val="26"/>
          <w:szCs w:val="26"/>
        </w:rPr>
        <w:tab/>
      </w:r>
      <w:r w:rsidR="002E0FD0">
        <w:rPr>
          <w:sz w:val="26"/>
          <w:szCs w:val="26"/>
        </w:rP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2E0FD0" w:rsidRDefault="00FA5A8A" w:rsidP="00FA5A8A">
      <w:pPr>
        <w:pStyle w:val="Con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9)</w:t>
      </w:r>
      <w:r>
        <w:rPr>
          <w:rFonts w:ascii="Times New Roman" w:hAnsi="Times New Roman" w:cs="Times New Roman"/>
          <w:sz w:val="26"/>
          <w:szCs w:val="26"/>
        </w:rPr>
        <w:tab/>
      </w:r>
      <w:r w:rsidR="002E0FD0">
        <w:rPr>
          <w:rFonts w:ascii="Times New Roman" w:hAnsi="Times New Roman" w:cs="Times New Roman"/>
          <w:sz w:val="26"/>
          <w:szCs w:val="26"/>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E0FD0" w:rsidRDefault="00FA5A8A" w:rsidP="00FA5A8A">
      <w:pPr>
        <w:pStyle w:val="Con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10)</w:t>
      </w:r>
      <w:r>
        <w:rPr>
          <w:rFonts w:ascii="Times New Roman" w:hAnsi="Times New Roman" w:cs="Times New Roman"/>
          <w:sz w:val="26"/>
          <w:szCs w:val="26"/>
        </w:rPr>
        <w:tab/>
      </w:r>
      <w:r w:rsidR="002E0FD0">
        <w:rPr>
          <w:rFonts w:ascii="Times New Roman" w:hAnsi="Times New Roman" w:cs="Times New Roman"/>
          <w:sz w:val="26"/>
          <w:szCs w:val="26"/>
        </w:rPr>
        <w:t xml:space="preserve">межселенная территория – территория в границах района, находящаяся вне границ поселений; </w:t>
      </w:r>
    </w:p>
    <w:p w:rsidR="002E0FD0" w:rsidRDefault="00FA5A8A" w:rsidP="00FA5A8A">
      <w:pPr>
        <w:tabs>
          <w:tab w:val="left" w:pos="1134"/>
        </w:tabs>
        <w:ind w:firstLine="709"/>
        <w:jc w:val="both"/>
        <w:rPr>
          <w:sz w:val="26"/>
          <w:szCs w:val="26"/>
        </w:rPr>
      </w:pPr>
      <w:r>
        <w:rPr>
          <w:sz w:val="26"/>
          <w:szCs w:val="26"/>
        </w:rPr>
        <w:t>11)</w:t>
      </w:r>
      <w:r>
        <w:rPr>
          <w:sz w:val="26"/>
          <w:szCs w:val="26"/>
        </w:rPr>
        <w:tab/>
      </w:r>
      <w:r w:rsidR="002E0FD0">
        <w:rPr>
          <w:sz w:val="26"/>
          <w:szCs w:val="26"/>
        </w:rPr>
        <w:t>сервитут частный - право ограниченного пользования чужим земельным участком (для прохода, прокладки и эксплуатации необходимых коммуникаций и иных нужд, которые не могут быть обеспечены без установления сервитута), устанавливаемое на основании соглашения или судебного решения;</w:t>
      </w:r>
    </w:p>
    <w:p w:rsidR="002E0FD0" w:rsidRDefault="00FA5A8A" w:rsidP="00FA5A8A">
      <w:pPr>
        <w:tabs>
          <w:tab w:val="left" w:pos="1134"/>
        </w:tabs>
        <w:ind w:firstLine="709"/>
        <w:jc w:val="both"/>
        <w:rPr>
          <w:sz w:val="26"/>
          <w:szCs w:val="26"/>
        </w:rPr>
      </w:pPr>
      <w:proofErr w:type="gramStart"/>
      <w:r>
        <w:rPr>
          <w:sz w:val="26"/>
          <w:szCs w:val="26"/>
        </w:rPr>
        <w:t>12)</w:t>
      </w:r>
      <w:r>
        <w:rPr>
          <w:sz w:val="26"/>
          <w:szCs w:val="26"/>
        </w:rPr>
        <w:tab/>
      </w:r>
      <w:r w:rsidR="002E0FD0">
        <w:rPr>
          <w:sz w:val="26"/>
          <w:szCs w:val="26"/>
        </w:rPr>
        <w:t>сервитут публичный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Ханты-Мансийского автономного округа – Югры (далее – автономный округ), муниципальным правовым актом администрации района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roofErr w:type="gramEnd"/>
    </w:p>
    <w:p w:rsidR="002E0FD0" w:rsidRDefault="00FA5A8A" w:rsidP="00FA5A8A">
      <w:pPr>
        <w:tabs>
          <w:tab w:val="left" w:pos="1134"/>
        </w:tabs>
        <w:ind w:firstLine="709"/>
        <w:jc w:val="both"/>
        <w:rPr>
          <w:sz w:val="26"/>
          <w:szCs w:val="26"/>
        </w:rPr>
      </w:pPr>
      <w:proofErr w:type="gramStart"/>
      <w:r>
        <w:rPr>
          <w:sz w:val="26"/>
          <w:szCs w:val="26"/>
        </w:rPr>
        <w:lastRenderedPageBreak/>
        <w:t>13)</w:t>
      </w:r>
      <w:r>
        <w:rPr>
          <w:sz w:val="26"/>
          <w:szCs w:val="26"/>
        </w:rPr>
        <w:tab/>
      </w:r>
      <w:r w:rsidR="002E0FD0">
        <w:rPr>
          <w:sz w:val="26"/>
          <w:szCs w:val="26"/>
        </w:rPr>
        <w:t>технический заказчик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w:t>
      </w:r>
      <w:proofErr w:type="gramEnd"/>
      <w:r w:rsidR="002E0FD0">
        <w:rPr>
          <w:sz w:val="26"/>
          <w:szCs w:val="26"/>
        </w:rPr>
        <w:t xml:space="preserve">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Градостроительным кодексом Российской Федерации. </w:t>
      </w:r>
      <w:proofErr w:type="gramStart"/>
      <w:r w:rsidR="002E0FD0">
        <w:rPr>
          <w:sz w:val="26"/>
          <w:szCs w:val="26"/>
        </w:rPr>
        <w:t>Застройщик вправе осуществлять функции технического заказчика самостоятельно;</w:t>
      </w:r>
      <w:proofErr w:type="gramEnd"/>
    </w:p>
    <w:p w:rsidR="002E0FD0" w:rsidRDefault="00FA5A8A" w:rsidP="00FA5A8A">
      <w:pPr>
        <w:tabs>
          <w:tab w:val="left" w:pos="1134"/>
        </w:tabs>
        <w:ind w:firstLine="709"/>
        <w:jc w:val="both"/>
        <w:rPr>
          <w:sz w:val="26"/>
          <w:szCs w:val="26"/>
        </w:rPr>
      </w:pPr>
      <w:r>
        <w:rPr>
          <w:sz w:val="26"/>
          <w:szCs w:val="26"/>
        </w:rPr>
        <w:t>14)</w:t>
      </w:r>
      <w:r>
        <w:rPr>
          <w:sz w:val="26"/>
          <w:szCs w:val="26"/>
        </w:rPr>
        <w:tab/>
      </w:r>
      <w:r w:rsidR="002E0FD0">
        <w:rPr>
          <w:sz w:val="26"/>
          <w:szCs w:val="26"/>
        </w:rPr>
        <w:t>торги - способ заключения договора на приобретение прав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2E0FD0" w:rsidRDefault="002E0FD0" w:rsidP="00FA5A8A">
      <w:pPr>
        <w:pStyle w:val="ConsNormal"/>
        <w:ind w:firstLine="709"/>
        <w:jc w:val="both"/>
        <w:rPr>
          <w:rFonts w:ascii="Times New Roman" w:hAnsi="Times New Roman" w:cs="Times New Roman"/>
          <w:sz w:val="26"/>
          <w:szCs w:val="26"/>
        </w:rPr>
      </w:pPr>
    </w:p>
    <w:p w:rsidR="002E0FD0" w:rsidRDefault="002E0FD0" w:rsidP="00FA5A8A">
      <w:pPr>
        <w:pStyle w:val="ConsNormal"/>
        <w:ind w:firstLine="709"/>
        <w:jc w:val="both"/>
        <w:outlineLvl w:val="1"/>
        <w:rPr>
          <w:rFonts w:ascii="Times New Roman" w:hAnsi="Times New Roman" w:cs="Times New Roman"/>
          <w:sz w:val="26"/>
          <w:szCs w:val="26"/>
        </w:rPr>
      </w:pPr>
      <w:bookmarkStart w:id="3" w:name="_Toc384394864"/>
      <w:r>
        <w:rPr>
          <w:rFonts w:ascii="Times New Roman" w:hAnsi="Times New Roman" w:cs="Times New Roman"/>
          <w:sz w:val="26"/>
          <w:szCs w:val="26"/>
        </w:rPr>
        <w:t>Статья 1. Сфера применения и назначение настоящих Правил</w:t>
      </w:r>
      <w:bookmarkEnd w:id="3"/>
    </w:p>
    <w:p w:rsidR="002E0FD0" w:rsidRDefault="002E0FD0" w:rsidP="00FA5A8A">
      <w:pPr>
        <w:pStyle w:val="ConsNonformat"/>
        <w:ind w:firstLine="709"/>
        <w:jc w:val="both"/>
        <w:rPr>
          <w:rFonts w:ascii="Times New Roman" w:hAnsi="Times New Roman" w:cs="Times New Roman"/>
          <w:sz w:val="26"/>
          <w:szCs w:val="26"/>
        </w:rPr>
      </w:pPr>
    </w:p>
    <w:p w:rsidR="002E0FD0" w:rsidRDefault="00FA5A8A" w:rsidP="00FA5A8A">
      <w:pPr>
        <w:tabs>
          <w:tab w:val="left" w:pos="1134"/>
        </w:tabs>
        <w:ind w:firstLine="709"/>
        <w:jc w:val="both"/>
        <w:rPr>
          <w:sz w:val="26"/>
          <w:szCs w:val="26"/>
        </w:rPr>
      </w:pPr>
      <w:r>
        <w:rPr>
          <w:sz w:val="26"/>
          <w:szCs w:val="26"/>
        </w:rPr>
        <w:t>1.</w:t>
      </w:r>
      <w:r>
        <w:rPr>
          <w:sz w:val="26"/>
          <w:szCs w:val="26"/>
        </w:rPr>
        <w:tab/>
      </w:r>
      <w:r w:rsidR="002E0FD0">
        <w:rPr>
          <w:sz w:val="26"/>
          <w:szCs w:val="26"/>
        </w:rPr>
        <w:t xml:space="preserve">Настоящие Правила подлежат применению на межселенной территории Нефтеюганского района. </w:t>
      </w:r>
    </w:p>
    <w:p w:rsidR="002E0FD0" w:rsidRDefault="00FA5A8A" w:rsidP="00FA5A8A">
      <w:pPr>
        <w:tabs>
          <w:tab w:val="left" w:pos="1134"/>
        </w:tabs>
        <w:ind w:firstLine="709"/>
        <w:jc w:val="both"/>
        <w:rPr>
          <w:sz w:val="26"/>
          <w:szCs w:val="26"/>
        </w:rPr>
      </w:pPr>
      <w:r>
        <w:rPr>
          <w:sz w:val="26"/>
          <w:szCs w:val="26"/>
        </w:rPr>
        <w:t>2.</w:t>
      </w:r>
      <w:r>
        <w:rPr>
          <w:sz w:val="26"/>
          <w:szCs w:val="26"/>
        </w:rPr>
        <w:tab/>
      </w:r>
      <w:r w:rsidR="002E0FD0">
        <w:rPr>
          <w:sz w:val="26"/>
          <w:szCs w:val="26"/>
        </w:rPr>
        <w:t xml:space="preserve">Настоящие Правила обязательны для исполнения всеми субъектами градостроительных отношений. </w:t>
      </w:r>
    </w:p>
    <w:p w:rsidR="002E0FD0" w:rsidRDefault="00FA5A8A" w:rsidP="00FA5A8A">
      <w:pPr>
        <w:tabs>
          <w:tab w:val="left" w:pos="1134"/>
        </w:tabs>
        <w:ind w:firstLine="709"/>
        <w:jc w:val="both"/>
        <w:rPr>
          <w:sz w:val="26"/>
          <w:szCs w:val="26"/>
        </w:rPr>
      </w:pPr>
      <w:r>
        <w:rPr>
          <w:sz w:val="26"/>
          <w:szCs w:val="26"/>
        </w:rPr>
        <w:t>3.</w:t>
      </w:r>
      <w:r>
        <w:rPr>
          <w:sz w:val="26"/>
          <w:szCs w:val="26"/>
        </w:rPr>
        <w:tab/>
      </w:r>
      <w:r w:rsidR="002E0FD0">
        <w:rPr>
          <w:sz w:val="26"/>
          <w:szCs w:val="26"/>
        </w:rPr>
        <w:t xml:space="preserve">Назначение настоящих правил землепользования и застройки заключается </w:t>
      </w:r>
      <w:proofErr w:type="gramStart"/>
      <w:r w:rsidR="002E0FD0">
        <w:rPr>
          <w:sz w:val="26"/>
          <w:szCs w:val="26"/>
        </w:rPr>
        <w:t>в</w:t>
      </w:r>
      <w:proofErr w:type="gramEnd"/>
      <w:r w:rsidR="002E0FD0">
        <w:rPr>
          <w:sz w:val="26"/>
          <w:szCs w:val="26"/>
        </w:rPr>
        <w:t>:</w:t>
      </w:r>
    </w:p>
    <w:p w:rsidR="002E0FD0" w:rsidRDefault="00FA5A8A" w:rsidP="00FA5A8A">
      <w:pPr>
        <w:tabs>
          <w:tab w:val="left" w:pos="1134"/>
        </w:tabs>
        <w:ind w:firstLine="709"/>
        <w:jc w:val="both"/>
        <w:rPr>
          <w:sz w:val="26"/>
          <w:szCs w:val="26"/>
        </w:rPr>
      </w:pPr>
      <w:r>
        <w:rPr>
          <w:sz w:val="26"/>
          <w:szCs w:val="26"/>
        </w:rPr>
        <w:t>1)</w:t>
      </w:r>
      <w:r>
        <w:rPr>
          <w:sz w:val="26"/>
          <w:szCs w:val="26"/>
        </w:rPr>
        <w:tab/>
      </w:r>
      <w:proofErr w:type="gramStart"/>
      <w:r w:rsidR="002E0FD0">
        <w:rPr>
          <w:sz w:val="26"/>
          <w:szCs w:val="26"/>
        </w:rPr>
        <w:t>создании</w:t>
      </w:r>
      <w:proofErr w:type="gramEnd"/>
      <w:r w:rsidR="002E0FD0">
        <w:rPr>
          <w:sz w:val="26"/>
          <w:szCs w:val="26"/>
        </w:rPr>
        <w:t xml:space="preserve"> условий для устойчивого развития территории района, сохранения окружающей среды и объектов культурного наследия;</w:t>
      </w:r>
    </w:p>
    <w:p w:rsidR="002E0FD0" w:rsidRDefault="00FA5A8A" w:rsidP="00FA5A8A">
      <w:pPr>
        <w:tabs>
          <w:tab w:val="left" w:pos="1134"/>
        </w:tabs>
        <w:ind w:firstLine="709"/>
        <w:jc w:val="both"/>
        <w:rPr>
          <w:sz w:val="26"/>
          <w:szCs w:val="26"/>
        </w:rPr>
      </w:pPr>
      <w:r>
        <w:rPr>
          <w:sz w:val="26"/>
          <w:szCs w:val="26"/>
        </w:rPr>
        <w:t>2)</w:t>
      </w:r>
      <w:r>
        <w:rPr>
          <w:sz w:val="26"/>
          <w:szCs w:val="26"/>
        </w:rPr>
        <w:tab/>
      </w:r>
      <w:proofErr w:type="gramStart"/>
      <w:r w:rsidR="002E0FD0">
        <w:rPr>
          <w:sz w:val="26"/>
          <w:szCs w:val="26"/>
        </w:rPr>
        <w:t>создании</w:t>
      </w:r>
      <w:proofErr w:type="gramEnd"/>
      <w:r w:rsidR="002E0FD0">
        <w:rPr>
          <w:sz w:val="26"/>
          <w:szCs w:val="26"/>
        </w:rPr>
        <w:t xml:space="preserve"> условий для планировки территории района;</w:t>
      </w:r>
    </w:p>
    <w:p w:rsidR="002E0FD0" w:rsidRDefault="00FA5A8A" w:rsidP="00FA5A8A">
      <w:pPr>
        <w:tabs>
          <w:tab w:val="left" w:pos="1134"/>
        </w:tabs>
        <w:ind w:firstLine="709"/>
        <w:jc w:val="both"/>
        <w:rPr>
          <w:sz w:val="26"/>
          <w:szCs w:val="26"/>
        </w:rPr>
      </w:pPr>
      <w:r>
        <w:rPr>
          <w:sz w:val="26"/>
          <w:szCs w:val="26"/>
        </w:rPr>
        <w:t>3)</w:t>
      </w:r>
      <w:r>
        <w:rPr>
          <w:sz w:val="26"/>
          <w:szCs w:val="26"/>
        </w:rPr>
        <w:tab/>
      </w:r>
      <w:proofErr w:type="gramStart"/>
      <w:r w:rsidR="002E0FD0">
        <w:rPr>
          <w:sz w:val="26"/>
          <w:szCs w:val="26"/>
        </w:rPr>
        <w:t>обеспечении</w:t>
      </w:r>
      <w:proofErr w:type="gramEnd"/>
      <w:r w:rsidR="002E0FD0">
        <w:rPr>
          <w:sz w:val="26"/>
          <w:szCs w:val="26"/>
        </w:rPr>
        <w:t xml:space="preserve">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E0FD0" w:rsidRDefault="00FA5A8A" w:rsidP="00FA5A8A">
      <w:pPr>
        <w:tabs>
          <w:tab w:val="left" w:pos="1134"/>
        </w:tabs>
        <w:ind w:firstLine="709"/>
        <w:jc w:val="both"/>
        <w:rPr>
          <w:sz w:val="26"/>
          <w:szCs w:val="26"/>
        </w:rPr>
      </w:pPr>
      <w:r>
        <w:rPr>
          <w:sz w:val="26"/>
          <w:szCs w:val="26"/>
        </w:rPr>
        <w:t>4)</w:t>
      </w:r>
      <w:r>
        <w:rPr>
          <w:sz w:val="26"/>
          <w:szCs w:val="26"/>
        </w:rPr>
        <w:tab/>
      </w:r>
      <w:proofErr w:type="gramStart"/>
      <w:r w:rsidR="002E0FD0">
        <w:rPr>
          <w:sz w:val="26"/>
          <w:szCs w:val="26"/>
        </w:rPr>
        <w:t>создании</w:t>
      </w:r>
      <w:proofErr w:type="gramEnd"/>
      <w:r w:rsidR="002E0FD0">
        <w:rPr>
          <w:sz w:val="26"/>
          <w:szCs w:val="26"/>
        </w:rPr>
        <w:t xml:space="preserve">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E0FD0" w:rsidRDefault="00FA5A8A" w:rsidP="00FA5A8A">
      <w:pPr>
        <w:tabs>
          <w:tab w:val="left" w:pos="1134"/>
        </w:tabs>
        <w:ind w:firstLine="709"/>
        <w:jc w:val="both"/>
        <w:rPr>
          <w:sz w:val="26"/>
          <w:szCs w:val="26"/>
        </w:rPr>
      </w:pPr>
      <w:r>
        <w:rPr>
          <w:sz w:val="26"/>
          <w:szCs w:val="26"/>
        </w:rPr>
        <w:t>4.</w:t>
      </w:r>
      <w:r>
        <w:rPr>
          <w:sz w:val="26"/>
          <w:szCs w:val="26"/>
        </w:rPr>
        <w:tab/>
      </w:r>
      <w:r w:rsidR="002E0FD0">
        <w:rPr>
          <w:sz w:val="26"/>
          <w:szCs w:val="26"/>
        </w:rPr>
        <w:t>Правила землепользования и застройки включают в себя:</w:t>
      </w:r>
    </w:p>
    <w:p w:rsidR="002E0FD0" w:rsidRDefault="00FA5A8A" w:rsidP="00FA5A8A">
      <w:pPr>
        <w:tabs>
          <w:tab w:val="left" w:pos="1134"/>
        </w:tabs>
        <w:ind w:firstLine="709"/>
        <w:jc w:val="both"/>
        <w:rPr>
          <w:sz w:val="26"/>
          <w:szCs w:val="26"/>
        </w:rPr>
      </w:pPr>
      <w:r>
        <w:rPr>
          <w:sz w:val="26"/>
          <w:szCs w:val="26"/>
        </w:rPr>
        <w:t>1)</w:t>
      </w:r>
      <w:r>
        <w:rPr>
          <w:sz w:val="26"/>
          <w:szCs w:val="26"/>
        </w:rPr>
        <w:tab/>
      </w:r>
      <w:r w:rsidR="002E0FD0">
        <w:rPr>
          <w:sz w:val="26"/>
          <w:szCs w:val="26"/>
        </w:rPr>
        <w:t>порядок их применения и внесения изменений в указанные правила;</w:t>
      </w:r>
    </w:p>
    <w:p w:rsidR="002E0FD0" w:rsidRDefault="00FA5A8A" w:rsidP="00FA5A8A">
      <w:pPr>
        <w:tabs>
          <w:tab w:val="left" w:pos="1134"/>
        </w:tabs>
        <w:ind w:firstLine="709"/>
        <w:jc w:val="both"/>
        <w:rPr>
          <w:sz w:val="26"/>
          <w:szCs w:val="26"/>
        </w:rPr>
      </w:pPr>
      <w:r>
        <w:rPr>
          <w:sz w:val="26"/>
          <w:szCs w:val="26"/>
        </w:rPr>
        <w:t>2)</w:t>
      </w:r>
      <w:r>
        <w:rPr>
          <w:sz w:val="26"/>
          <w:szCs w:val="26"/>
        </w:rPr>
        <w:tab/>
      </w:r>
      <w:r w:rsidR="002E0FD0">
        <w:rPr>
          <w:sz w:val="26"/>
          <w:szCs w:val="26"/>
        </w:rPr>
        <w:t>карту градостроительного зонирования;</w:t>
      </w:r>
    </w:p>
    <w:p w:rsidR="002E0FD0" w:rsidRDefault="00FA5A8A" w:rsidP="00FA5A8A">
      <w:pPr>
        <w:tabs>
          <w:tab w:val="left" w:pos="1134"/>
        </w:tabs>
        <w:ind w:firstLine="709"/>
        <w:jc w:val="both"/>
        <w:rPr>
          <w:sz w:val="26"/>
          <w:szCs w:val="26"/>
        </w:rPr>
      </w:pPr>
      <w:r>
        <w:rPr>
          <w:sz w:val="26"/>
          <w:szCs w:val="26"/>
        </w:rPr>
        <w:t>3)</w:t>
      </w:r>
      <w:r>
        <w:rPr>
          <w:sz w:val="26"/>
          <w:szCs w:val="26"/>
        </w:rPr>
        <w:tab/>
      </w:r>
      <w:r w:rsidR="002E0FD0">
        <w:rPr>
          <w:sz w:val="26"/>
          <w:szCs w:val="26"/>
        </w:rPr>
        <w:t>градостроительные регламенты.</w:t>
      </w:r>
    </w:p>
    <w:p w:rsidR="002E0FD0" w:rsidRDefault="002E0FD0" w:rsidP="00FA5A8A">
      <w:pPr>
        <w:ind w:firstLine="709"/>
        <w:jc w:val="both"/>
        <w:rPr>
          <w:sz w:val="26"/>
          <w:szCs w:val="26"/>
        </w:rPr>
      </w:pPr>
    </w:p>
    <w:p w:rsidR="002E0FD0" w:rsidRDefault="002E0FD0" w:rsidP="00FA5A8A">
      <w:pPr>
        <w:pStyle w:val="ConsNormal"/>
        <w:ind w:firstLine="709"/>
        <w:jc w:val="both"/>
        <w:outlineLvl w:val="1"/>
        <w:rPr>
          <w:rFonts w:ascii="Times New Roman" w:hAnsi="Times New Roman" w:cs="Times New Roman"/>
          <w:sz w:val="26"/>
          <w:szCs w:val="26"/>
        </w:rPr>
      </w:pPr>
      <w:bookmarkStart w:id="4" w:name="_Toc384394865"/>
      <w:r>
        <w:rPr>
          <w:rFonts w:ascii="Times New Roman" w:hAnsi="Times New Roman" w:cs="Times New Roman"/>
          <w:sz w:val="26"/>
          <w:szCs w:val="26"/>
        </w:rPr>
        <w:t>Статья 2. Объекты и субъекты градостроительных отношений</w:t>
      </w:r>
      <w:bookmarkEnd w:id="4"/>
    </w:p>
    <w:p w:rsidR="002E0FD0" w:rsidRDefault="002E0FD0" w:rsidP="00FA5A8A">
      <w:pPr>
        <w:pStyle w:val="ConsNonformat"/>
        <w:ind w:firstLine="709"/>
        <w:jc w:val="both"/>
        <w:rPr>
          <w:rFonts w:ascii="Times New Roman" w:hAnsi="Times New Roman" w:cs="Times New Roman"/>
          <w:sz w:val="26"/>
          <w:szCs w:val="26"/>
        </w:rPr>
      </w:pPr>
    </w:p>
    <w:p w:rsidR="002E0FD0" w:rsidRDefault="00FA5A8A" w:rsidP="00FA5A8A">
      <w:pPr>
        <w:tabs>
          <w:tab w:val="left" w:pos="1134"/>
        </w:tabs>
        <w:ind w:firstLine="709"/>
        <w:jc w:val="both"/>
        <w:rPr>
          <w:sz w:val="26"/>
          <w:szCs w:val="26"/>
        </w:rPr>
      </w:pPr>
      <w:r>
        <w:rPr>
          <w:sz w:val="26"/>
          <w:szCs w:val="26"/>
        </w:rPr>
        <w:t>1.</w:t>
      </w:r>
      <w:r>
        <w:rPr>
          <w:sz w:val="26"/>
          <w:szCs w:val="26"/>
        </w:rPr>
        <w:tab/>
      </w:r>
      <w:r w:rsidR="002E0FD0">
        <w:rPr>
          <w:sz w:val="26"/>
          <w:szCs w:val="26"/>
        </w:rPr>
        <w:t xml:space="preserve">Объектами градостроительных отношений в районе является его межселенная территория в границах, установленных Законом Ханты-Мансийского автономного округа – Югры от 25.11.2004 № 63-оз «О статусе и границах муниципальных образований Ханты-Мансийского автономного округа - Югры», а </w:t>
      </w:r>
      <w:r w:rsidR="002E0FD0">
        <w:rPr>
          <w:sz w:val="26"/>
          <w:szCs w:val="26"/>
        </w:rPr>
        <w:lastRenderedPageBreak/>
        <w:t>также земельные участки и объекты капитального строительства, расположенные в пределах границ межселенной территории.</w:t>
      </w:r>
    </w:p>
    <w:p w:rsidR="002E0FD0" w:rsidRDefault="00FA5A8A" w:rsidP="00FA5A8A">
      <w:pPr>
        <w:pStyle w:val="Con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r>
      <w:r w:rsidR="002E0FD0">
        <w:rPr>
          <w:rFonts w:ascii="Times New Roman" w:hAnsi="Times New Roman" w:cs="Times New Roman"/>
          <w:sz w:val="26"/>
          <w:szCs w:val="26"/>
        </w:rPr>
        <w:t>Каждый объект градостроительных отношений должен быть зарегистрирован в информационной системе обеспечения градостроительной деятельности района (далее – ИСОГД) на основании утвержденной градостроительной документации. Права на здания, строения и сооружения, а также земельные участки как объекты недвижимости должны быть зарегистрированы в соответствии с Федеральным законом от 21.07.1997 № 122-ФЗ «О государственной регистрации прав на недвижимое имущество и сделок с ним».</w:t>
      </w:r>
    </w:p>
    <w:p w:rsidR="002E0FD0" w:rsidRDefault="00FA5A8A" w:rsidP="00FA5A8A">
      <w:pPr>
        <w:pStyle w:val="Con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r>
      <w:r w:rsidR="002E0FD0">
        <w:rPr>
          <w:rFonts w:ascii="Times New Roman" w:hAnsi="Times New Roman" w:cs="Times New Roman"/>
          <w:sz w:val="26"/>
          <w:szCs w:val="26"/>
        </w:rPr>
        <w:t xml:space="preserve">Субъектами градостроительных отношений на межселенной территории являются </w:t>
      </w:r>
      <w:r w:rsidR="002E0FD0">
        <w:rPr>
          <w:rFonts w:ascii="Times New Roman" w:hAnsi="Times New Roman" w:cs="Times New Roman"/>
          <w:sz w:val="26"/>
          <w:szCs w:val="26"/>
          <w:lang w:eastAsia="en-US"/>
        </w:rPr>
        <w:t xml:space="preserve">Российская Федерация, </w:t>
      </w:r>
      <w:r w:rsidR="002E0FD0">
        <w:rPr>
          <w:rFonts w:ascii="Times New Roman" w:hAnsi="Times New Roman" w:cs="Times New Roman"/>
          <w:sz w:val="26"/>
          <w:szCs w:val="26"/>
        </w:rPr>
        <w:t>Ханты-Мансийский автономный округа - Югра</w:t>
      </w:r>
      <w:r w:rsidR="002E0FD0">
        <w:rPr>
          <w:rFonts w:ascii="Times New Roman" w:hAnsi="Times New Roman" w:cs="Times New Roman"/>
          <w:sz w:val="26"/>
          <w:szCs w:val="26"/>
          <w:lang w:eastAsia="en-US"/>
        </w:rPr>
        <w:t>, Нефтеюганский район, физические и юридические лица.</w:t>
      </w:r>
    </w:p>
    <w:p w:rsidR="002E0FD0" w:rsidRDefault="00FA5A8A" w:rsidP="00FA5A8A">
      <w:pPr>
        <w:tabs>
          <w:tab w:val="left" w:pos="1134"/>
        </w:tabs>
        <w:autoSpaceDE w:val="0"/>
        <w:autoSpaceDN w:val="0"/>
        <w:adjustRightInd w:val="0"/>
        <w:ind w:firstLine="709"/>
        <w:jc w:val="both"/>
        <w:rPr>
          <w:sz w:val="26"/>
          <w:szCs w:val="26"/>
          <w:lang w:eastAsia="en-US"/>
        </w:rPr>
      </w:pPr>
      <w:r>
        <w:rPr>
          <w:sz w:val="26"/>
          <w:szCs w:val="26"/>
          <w:lang w:eastAsia="en-US"/>
        </w:rPr>
        <w:t>4.</w:t>
      </w:r>
      <w:r>
        <w:rPr>
          <w:sz w:val="26"/>
          <w:szCs w:val="26"/>
          <w:lang w:eastAsia="en-US"/>
        </w:rPr>
        <w:tab/>
      </w:r>
      <w:r w:rsidR="002E0FD0">
        <w:rPr>
          <w:sz w:val="26"/>
          <w:szCs w:val="26"/>
          <w:lang w:eastAsia="en-US"/>
        </w:rPr>
        <w:t xml:space="preserve">От имени Российской Федерации, </w:t>
      </w:r>
      <w:r w:rsidR="002E0FD0">
        <w:rPr>
          <w:sz w:val="26"/>
          <w:szCs w:val="26"/>
        </w:rPr>
        <w:t>Ханты-Мансийского автономного округа - Югры</w:t>
      </w:r>
      <w:r w:rsidR="002E0FD0">
        <w:rPr>
          <w:sz w:val="26"/>
          <w:szCs w:val="26"/>
          <w:lang w:eastAsia="en-US"/>
        </w:rPr>
        <w:t xml:space="preserve">, Нефтеюганского района в градостроительных отношениях выступают соответственно органы государственной власти Российской Федерации, органы государственной власти </w:t>
      </w:r>
      <w:r w:rsidR="002E0FD0">
        <w:rPr>
          <w:sz w:val="26"/>
          <w:szCs w:val="26"/>
        </w:rPr>
        <w:t>Ханты-Мансийского автономного округа - Югры</w:t>
      </w:r>
      <w:r w:rsidR="002E0FD0">
        <w:rPr>
          <w:sz w:val="26"/>
          <w:szCs w:val="26"/>
          <w:lang w:eastAsia="en-US"/>
        </w:rPr>
        <w:t>, органы местного самоуправления района в пределах своей компетенции.</w:t>
      </w:r>
    </w:p>
    <w:p w:rsidR="002E0FD0" w:rsidRDefault="002E0FD0" w:rsidP="00FA5A8A">
      <w:pPr>
        <w:pStyle w:val="1"/>
        <w:ind w:firstLine="709"/>
        <w:jc w:val="center"/>
        <w:rPr>
          <w:rFonts w:ascii="Times New Roman" w:hAnsi="Times New Roman"/>
          <w:sz w:val="26"/>
          <w:szCs w:val="26"/>
        </w:rPr>
      </w:pPr>
      <w:bookmarkStart w:id="5" w:name="_Toc384394866"/>
      <w:r>
        <w:rPr>
          <w:rFonts w:ascii="Times New Roman" w:hAnsi="Times New Roman"/>
          <w:b w:val="0"/>
          <w:bCs w:val="0"/>
          <w:sz w:val="26"/>
          <w:szCs w:val="26"/>
        </w:rPr>
        <w:t>Глава 2. РЕГУЛИРОВАНИЕ ЗЕМЛЕПОЛЬЗОВАНИЯ И ЗАСТРОЙКИ ОРГАНАМИ МЕСТНОГО САМОУПРАВЛЕНИЯ МУНИЦИПАЛЬНОГО РАЙОНА</w:t>
      </w:r>
      <w:bookmarkEnd w:id="5"/>
    </w:p>
    <w:p w:rsidR="002E0FD0" w:rsidRDefault="002E0FD0" w:rsidP="00FA5A8A">
      <w:pPr>
        <w:ind w:firstLine="709"/>
        <w:jc w:val="both"/>
        <w:rPr>
          <w:sz w:val="26"/>
          <w:szCs w:val="26"/>
        </w:rPr>
      </w:pPr>
    </w:p>
    <w:p w:rsidR="002E0FD0" w:rsidRDefault="002E0FD0" w:rsidP="00FA5A8A">
      <w:pPr>
        <w:pStyle w:val="ConsNormal"/>
        <w:ind w:firstLine="709"/>
        <w:jc w:val="center"/>
        <w:outlineLvl w:val="1"/>
        <w:rPr>
          <w:rFonts w:ascii="Times New Roman" w:hAnsi="Times New Roman" w:cs="Times New Roman"/>
          <w:sz w:val="26"/>
          <w:szCs w:val="26"/>
        </w:rPr>
      </w:pPr>
      <w:bookmarkStart w:id="6" w:name="_Toc384394867"/>
      <w:r>
        <w:rPr>
          <w:rFonts w:ascii="Times New Roman" w:hAnsi="Times New Roman" w:cs="Times New Roman"/>
          <w:sz w:val="26"/>
          <w:szCs w:val="26"/>
        </w:rPr>
        <w:t>Статья 3. Органы местного самоуправления, осуществляющие регулирование землепользования и застройки на территории муниципального района</w:t>
      </w:r>
      <w:bookmarkEnd w:id="6"/>
    </w:p>
    <w:p w:rsidR="002E0FD0" w:rsidRDefault="002E0FD0" w:rsidP="00FA5A8A">
      <w:pPr>
        <w:ind w:firstLine="709"/>
        <w:jc w:val="both"/>
        <w:rPr>
          <w:sz w:val="26"/>
          <w:szCs w:val="26"/>
        </w:rPr>
      </w:pPr>
    </w:p>
    <w:p w:rsidR="002E0FD0" w:rsidRDefault="00FA5A8A" w:rsidP="00FA5A8A">
      <w:pPr>
        <w:tabs>
          <w:tab w:val="left" w:pos="1134"/>
        </w:tabs>
        <w:ind w:firstLine="709"/>
        <w:jc w:val="both"/>
        <w:rPr>
          <w:sz w:val="26"/>
          <w:szCs w:val="26"/>
        </w:rPr>
      </w:pPr>
      <w:r>
        <w:rPr>
          <w:sz w:val="26"/>
          <w:szCs w:val="26"/>
        </w:rPr>
        <w:t>1.</w:t>
      </w:r>
      <w:r>
        <w:rPr>
          <w:sz w:val="26"/>
          <w:szCs w:val="26"/>
        </w:rPr>
        <w:tab/>
      </w:r>
      <w:r w:rsidR="002E0FD0">
        <w:rPr>
          <w:sz w:val="26"/>
          <w:szCs w:val="26"/>
        </w:rPr>
        <w:t xml:space="preserve">В соответствии с Градостроительным кодексом Российской Федерации, Земельным кодексом Российской Федерации и нормативными правовыми актами органов местного самоуправления, действующими на территории Нефтеюганского района, к органам, уполномоченным регулировать землепользование и застройку в части применения настоящих Правил, относятся: </w:t>
      </w:r>
    </w:p>
    <w:p w:rsidR="002E0FD0" w:rsidRDefault="00FA5A8A" w:rsidP="00FA5A8A">
      <w:pPr>
        <w:tabs>
          <w:tab w:val="left" w:pos="1134"/>
        </w:tabs>
        <w:ind w:firstLine="709"/>
        <w:jc w:val="both"/>
        <w:rPr>
          <w:sz w:val="26"/>
          <w:szCs w:val="26"/>
        </w:rPr>
      </w:pPr>
      <w:r>
        <w:rPr>
          <w:sz w:val="26"/>
          <w:szCs w:val="26"/>
        </w:rPr>
        <w:t>1)</w:t>
      </w:r>
      <w:r>
        <w:rPr>
          <w:sz w:val="26"/>
          <w:szCs w:val="26"/>
        </w:rPr>
        <w:tab/>
      </w:r>
      <w:r w:rsidR="002E0FD0">
        <w:rPr>
          <w:sz w:val="26"/>
          <w:szCs w:val="26"/>
        </w:rPr>
        <w:t>Дума Нефтеюганского района;</w:t>
      </w:r>
    </w:p>
    <w:p w:rsidR="002E0FD0" w:rsidRDefault="00FA5A8A" w:rsidP="00FA5A8A">
      <w:pPr>
        <w:tabs>
          <w:tab w:val="left" w:pos="1134"/>
        </w:tabs>
        <w:ind w:firstLine="709"/>
        <w:jc w:val="both"/>
        <w:rPr>
          <w:sz w:val="26"/>
          <w:szCs w:val="26"/>
        </w:rPr>
      </w:pPr>
      <w:r>
        <w:rPr>
          <w:sz w:val="26"/>
          <w:szCs w:val="26"/>
        </w:rPr>
        <w:t>2)</w:t>
      </w:r>
      <w:r>
        <w:rPr>
          <w:sz w:val="26"/>
          <w:szCs w:val="26"/>
        </w:rPr>
        <w:tab/>
      </w:r>
      <w:r w:rsidR="002E0FD0">
        <w:rPr>
          <w:sz w:val="26"/>
          <w:szCs w:val="26"/>
        </w:rPr>
        <w:t>Глава Нефтеюганского района;</w:t>
      </w:r>
    </w:p>
    <w:p w:rsidR="002E0FD0" w:rsidRDefault="00FA5A8A" w:rsidP="00FA5A8A">
      <w:pPr>
        <w:tabs>
          <w:tab w:val="left" w:pos="1134"/>
        </w:tabs>
        <w:ind w:firstLine="709"/>
        <w:jc w:val="both"/>
        <w:rPr>
          <w:sz w:val="26"/>
          <w:szCs w:val="26"/>
        </w:rPr>
      </w:pPr>
      <w:r>
        <w:rPr>
          <w:sz w:val="26"/>
          <w:szCs w:val="26"/>
        </w:rPr>
        <w:t>3)</w:t>
      </w:r>
      <w:r>
        <w:rPr>
          <w:sz w:val="26"/>
          <w:szCs w:val="26"/>
        </w:rPr>
        <w:tab/>
      </w:r>
      <w:r w:rsidR="002E0FD0">
        <w:rPr>
          <w:sz w:val="26"/>
          <w:szCs w:val="26"/>
        </w:rPr>
        <w:t>администрация Нефтеюганского района, в лице следующих структурных подразделений:</w:t>
      </w:r>
    </w:p>
    <w:p w:rsidR="002E0FD0" w:rsidRDefault="00FA5A8A" w:rsidP="00FA5A8A">
      <w:pPr>
        <w:tabs>
          <w:tab w:val="left" w:pos="1134"/>
        </w:tabs>
        <w:ind w:firstLine="709"/>
        <w:jc w:val="both"/>
        <w:rPr>
          <w:sz w:val="26"/>
          <w:szCs w:val="26"/>
        </w:rPr>
      </w:pPr>
      <w:r>
        <w:rPr>
          <w:sz w:val="26"/>
          <w:szCs w:val="26"/>
        </w:rPr>
        <w:t>-</w:t>
      </w:r>
      <w:r>
        <w:rPr>
          <w:sz w:val="26"/>
          <w:szCs w:val="26"/>
        </w:rPr>
        <w:tab/>
      </w:r>
      <w:r w:rsidR="002E0FD0">
        <w:rPr>
          <w:sz w:val="26"/>
          <w:szCs w:val="26"/>
        </w:rPr>
        <w:t>департамента градостроительства и землепользования,</w:t>
      </w:r>
    </w:p>
    <w:p w:rsidR="002E0FD0" w:rsidRDefault="00FA5A8A" w:rsidP="00FA5A8A">
      <w:pPr>
        <w:tabs>
          <w:tab w:val="left" w:pos="1134"/>
        </w:tabs>
        <w:ind w:firstLine="709"/>
        <w:jc w:val="both"/>
        <w:rPr>
          <w:sz w:val="26"/>
          <w:szCs w:val="26"/>
        </w:rPr>
      </w:pPr>
      <w:r>
        <w:rPr>
          <w:sz w:val="26"/>
          <w:szCs w:val="26"/>
        </w:rPr>
        <w:t>-</w:t>
      </w:r>
      <w:r>
        <w:rPr>
          <w:sz w:val="26"/>
          <w:szCs w:val="26"/>
        </w:rPr>
        <w:tab/>
      </w:r>
      <w:r w:rsidR="002E0FD0">
        <w:rPr>
          <w:sz w:val="26"/>
          <w:szCs w:val="26"/>
        </w:rPr>
        <w:t>иных структурных подразделений и комиссий, уполномоченных регулировать вопросы землепользования и застройки в соответствии с муниципальными правовыми актами.</w:t>
      </w:r>
    </w:p>
    <w:p w:rsidR="002E0FD0" w:rsidRDefault="00FA5A8A" w:rsidP="00FA5A8A">
      <w:pPr>
        <w:tabs>
          <w:tab w:val="left" w:pos="1134"/>
        </w:tabs>
        <w:ind w:firstLine="709"/>
        <w:jc w:val="both"/>
        <w:rPr>
          <w:sz w:val="26"/>
          <w:szCs w:val="26"/>
        </w:rPr>
      </w:pPr>
      <w:r>
        <w:rPr>
          <w:sz w:val="26"/>
          <w:szCs w:val="26"/>
        </w:rPr>
        <w:t>2.</w:t>
      </w:r>
      <w:r>
        <w:rPr>
          <w:sz w:val="26"/>
          <w:szCs w:val="26"/>
        </w:rPr>
        <w:tab/>
      </w:r>
      <w:r w:rsidR="002E0FD0">
        <w:rPr>
          <w:sz w:val="26"/>
          <w:szCs w:val="26"/>
        </w:rPr>
        <w:t>Наряду с указанными в части 1 настоящей статьи органами для обеспечения реализации настоящих Правил формируется комиссия по подготовке проекта правил землепользования и застройки межселенной территории Нефтеюганского района и внесения в них изменений (далее – Комиссия).</w:t>
      </w:r>
    </w:p>
    <w:p w:rsidR="002E0FD0" w:rsidRDefault="002E0FD0" w:rsidP="00FA5A8A">
      <w:pPr>
        <w:ind w:firstLine="709"/>
        <w:jc w:val="both"/>
        <w:rPr>
          <w:sz w:val="26"/>
          <w:szCs w:val="26"/>
        </w:rPr>
      </w:pPr>
      <w:r>
        <w:rPr>
          <w:sz w:val="26"/>
          <w:szCs w:val="26"/>
        </w:rPr>
        <w:t xml:space="preserve">Комиссия </w:t>
      </w:r>
      <w:proofErr w:type="gramStart"/>
      <w:r>
        <w:rPr>
          <w:sz w:val="26"/>
          <w:szCs w:val="26"/>
        </w:rPr>
        <w:t>формируется на основании постановления администрации Нефтеюганского района и осуществляет</w:t>
      </w:r>
      <w:proofErr w:type="gramEnd"/>
      <w:r>
        <w:rPr>
          <w:sz w:val="26"/>
          <w:szCs w:val="26"/>
        </w:rPr>
        <w:t xml:space="preserve"> свою деятельность в соответствии с законодательством Российской Федерации, действующим законодательством Ханты-Мансийского автономного округа - Югры, Уставом муниципального образования Нефтеюганский район, настоящими Правилами, Положением о Комиссии, иными нормативными правовыми актами, действующими на территории Нефтеюганского района.</w:t>
      </w:r>
    </w:p>
    <w:p w:rsidR="002E0FD0" w:rsidRDefault="002E0FD0" w:rsidP="00FA5A8A">
      <w:pPr>
        <w:pStyle w:val="ConsNormal"/>
        <w:ind w:firstLine="709"/>
        <w:jc w:val="both"/>
        <w:rPr>
          <w:rFonts w:ascii="Times New Roman" w:hAnsi="Times New Roman" w:cs="Times New Roman"/>
          <w:sz w:val="26"/>
          <w:szCs w:val="26"/>
        </w:rPr>
      </w:pPr>
    </w:p>
    <w:p w:rsidR="002E0FD0" w:rsidRDefault="002E0FD0" w:rsidP="00FA5A8A">
      <w:pPr>
        <w:pStyle w:val="ConsNormal"/>
        <w:ind w:firstLine="709"/>
        <w:jc w:val="center"/>
        <w:outlineLvl w:val="1"/>
        <w:rPr>
          <w:rFonts w:ascii="Times New Roman" w:hAnsi="Times New Roman" w:cs="Times New Roman"/>
          <w:sz w:val="26"/>
          <w:szCs w:val="26"/>
        </w:rPr>
      </w:pPr>
      <w:bookmarkStart w:id="7" w:name="_Toc384394868"/>
      <w:r>
        <w:rPr>
          <w:rFonts w:ascii="Times New Roman" w:hAnsi="Times New Roman" w:cs="Times New Roman"/>
          <w:sz w:val="26"/>
          <w:szCs w:val="26"/>
        </w:rPr>
        <w:t>Статья 4. Полномочия органов местного самоуправления в области регулирования землепользования и застройки в части применения настоящих Правил</w:t>
      </w:r>
      <w:bookmarkEnd w:id="7"/>
    </w:p>
    <w:p w:rsidR="002E0FD0" w:rsidRDefault="002E0FD0" w:rsidP="00FA5A8A">
      <w:pPr>
        <w:ind w:firstLine="709"/>
        <w:jc w:val="both"/>
        <w:rPr>
          <w:sz w:val="26"/>
          <w:szCs w:val="26"/>
        </w:rPr>
      </w:pPr>
    </w:p>
    <w:p w:rsidR="002E0FD0" w:rsidRDefault="002E0FD0" w:rsidP="00FA5A8A">
      <w:pPr>
        <w:ind w:firstLine="709"/>
        <w:jc w:val="both"/>
        <w:rPr>
          <w:sz w:val="26"/>
          <w:szCs w:val="26"/>
        </w:rPr>
      </w:pPr>
      <w:proofErr w:type="gramStart"/>
      <w:r>
        <w:rPr>
          <w:sz w:val="26"/>
          <w:szCs w:val="26"/>
        </w:rPr>
        <w:t>Органы местного самоуправления, уполномоченные регулировать землепользование и застройку межселенной территории Нефтеюганского района, в части применения настоящих Правил, в своей деятельности сотрудничают между собой и с Комиссией в рамках выполнения своих функций и обязанностей, возложенных на них действующим законодательством, Уставом муниципального образования Нефтеюганский район, положениями об учреждениях, структурных подразделениях органов местного самоуправления и иными нормативными правовыми актами органов местного самоуправления.</w:t>
      </w:r>
      <w:proofErr w:type="gramEnd"/>
      <w:r>
        <w:rPr>
          <w:sz w:val="26"/>
          <w:szCs w:val="26"/>
        </w:rPr>
        <w:t xml:space="preserve"> Полномочия Комиссии определяются постановлением администрации Нефтеюганского района.</w:t>
      </w:r>
    </w:p>
    <w:p w:rsidR="002E0FD0" w:rsidRDefault="002E0FD0" w:rsidP="00FA5A8A">
      <w:pPr>
        <w:ind w:firstLine="709"/>
        <w:jc w:val="both"/>
        <w:rPr>
          <w:sz w:val="26"/>
          <w:szCs w:val="26"/>
        </w:rPr>
      </w:pPr>
    </w:p>
    <w:p w:rsidR="002E0FD0" w:rsidRDefault="002E0FD0" w:rsidP="00FA5A8A">
      <w:pPr>
        <w:pStyle w:val="ConsNormal"/>
        <w:ind w:firstLine="709"/>
        <w:jc w:val="center"/>
        <w:outlineLvl w:val="1"/>
        <w:rPr>
          <w:rFonts w:ascii="Times New Roman" w:hAnsi="Times New Roman" w:cs="Times New Roman"/>
          <w:sz w:val="26"/>
          <w:szCs w:val="26"/>
        </w:rPr>
      </w:pPr>
      <w:bookmarkStart w:id="8" w:name="_Toc384394869"/>
      <w:r>
        <w:rPr>
          <w:rFonts w:ascii="Times New Roman" w:hAnsi="Times New Roman" w:cs="Times New Roman"/>
          <w:sz w:val="26"/>
          <w:szCs w:val="26"/>
        </w:rPr>
        <w:t>Статья 5. Основные направления регулирования землепользования и застройки на территории Нефтеюганского района</w:t>
      </w:r>
      <w:bookmarkEnd w:id="8"/>
    </w:p>
    <w:p w:rsidR="002E0FD0" w:rsidRDefault="002E0FD0" w:rsidP="00FA5A8A">
      <w:pPr>
        <w:ind w:firstLine="709"/>
        <w:jc w:val="both"/>
        <w:rPr>
          <w:sz w:val="26"/>
          <w:szCs w:val="26"/>
        </w:rPr>
      </w:pPr>
    </w:p>
    <w:p w:rsidR="002E0FD0" w:rsidRDefault="00FA5A8A" w:rsidP="00FA5A8A">
      <w:pPr>
        <w:tabs>
          <w:tab w:val="left" w:pos="1134"/>
        </w:tabs>
        <w:ind w:firstLine="709"/>
        <w:jc w:val="both"/>
        <w:rPr>
          <w:sz w:val="26"/>
          <w:szCs w:val="26"/>
        </w:rPr>
      </w:pPr>
      <w:r>
        <w:rPr>
          <w:sz w:val="26"/>
          <w:szCs w:val="26"/>
        </w:rPr>
        <w:t>1.</w:t>
      </w:r>
      <w:r>
        <w:rPr>
          <w:sz w:val="26"/>
          <w:szCs w:val="26"/>
        </w:rPr>
        <w:tab/>
      </w:r>
      <w:proofErr w:type="gramStart"/>
      <w:r w:rsidR="002E0FD0">
        <w:rPr>
          <w:sz w:val="26"/>
          <w:szCs w:val="26"/>
        </w:rPr>
        <w:t>Применение настоящих Правил направлено на регулирование вопросов землепользования и застройки в целях создания условий для устойчивого развития территории Нефтеюганского района, сохранения окружающей среды и объектов культурного наследия, планировки территории района,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а также привлечения инвестиций, в том числе путем предоставления возможности выбора</w:t>
      </w:r>
      <w:proofErr w:type="gramEnd"/>
      <w:r w:rsidR="002E0FD0">
        <w:rPr>
          <w:sz w:val="26"/>
          <w:szCs w:val="26"/>
        </w:rPr>
        <w:t xml:space="preserve"> наиболее эффективных видов разрешенного использования земельных участков и объектов капитального строительства.</w:t>
      </w:r>
    </w:p>
    <w:p w:rsidR="002E0FD0" w:rsidRDefault="00FA5A8A" w:rsidP="00FA5A8A">
      <w:pPr>
        <w:tabs>
          <w:tab w:val="left" w:pos="1134"/>
        </w:tabs>
        <w:ind w:firstLine="709"/>
        <w:jc w:val="both"/>
        <w:rPr>
          <w:sz w:val="26"/>
          <w:szCs w:val="26"/>
        </w:rPr>
      </w:pPr>
      <w:r>
        <w:rPr>
          <w:sz w:val="26"/>
          <w:szCs w:val="26"/>
        </w:rPr>
        <w:t>2.</w:t>
      </w:r>
      <w:r>
        <w:rPr>
          <w:sz w:val="26"/>
          <w:szCs w:val="26"/>
        </w:rPr>
        <w:tab/>
      </w:r>
      <w:r w:rsidR="002E0FD0">
        <w:rPr>
          <w:sz w:val="26"/>
          <w:szCs w:val="26"/>
        </w:rPr>
        <w:t>К основным направлениям регулирования землепользования и застройки посредством применения настоящих Правил относятся:</w:t>
      </w:r>
    </w:p>
    <w:p w:rsidR="002E0FD0" w:rsidRDefault="00FA5A8A" w:rsidP="00FA5A8A">
      <w:pPr>
        <w:tabs>
          <w:tab w:val="left" w:pos="1134"/>
        </w:tabs>
        <w:ind w:firstLine="709"/>
        <w:jc w:val="both"/>
        <w:rPr>
          <w:sz w:val="26"/>
          <w:szCs w:val="26"/>
        </w:rPr>
      </w:pPr>
      <w:r>
        <w:rPr>
          <w:sz w:val="26"/>
          <w:szCs w:val="26"/>
        </w:rPr>
        <w:t>1)</w:t>
      </w:r>
      <w:r>
        <w:rPr>
          <w:sz w:val="26"/>
          <w:szCs w:val="26"/>
        </w:rPr>
        <w:tab/>
      </w:r>
      <w:r w:rsidR="002E0FD0">
        <w:rPr>
          <w:sz w:val="26"/>
          <w:szCs w:val="26"/>
        </w:rPr>
        <w:t>осуществление градостроительного зонирования межселенной территории Нефтеюганского района в целях определения границ территориальных зон и установления градостроительных регламентов;</w:t>
      </w:r>
    </w:p>
    <w:p w:rsidR="002E0FD0" w:rsidRDefault="00FA5A8A" w:rsidP="00FA5A8A">
      <w:pPr>
        <w:tabs>
          <w:tab w:val="left" w:pos="1134"/>
        </w:tabs>
        <w:ind w:firstLine="709"/>
        <w:jc w:val="both"/>
        <w:rPr>
          <w:sz w:val="26"/>
          <w:szCs w:val="26"/>
        </w:rPr>
      </w:pPr>
      <w:r>
        <w:rPr>
          <w:sz w:val="26"/>
          <w:szCs w:val="26"/>
        </w:rPr>
        <w:t>2)</w:t>
      </w:r>
      <w:r>
        <w:rPr>
          <w:sz w:val="26"/>
          <w:szCs w:val="26"/>
        </w:rPr>
        <w:tab/>
      </w:r>
      <w:r w:rsidR="002E0FD0">
        <w:rPr>
          <w:sz w:val="26"/>
          <w:szCs w:val="26"/>
        </w:rPr>
        <w:t>определение и изменение видов разрешенного использования земельных участков и объектов капитального строительства на межселенной территории Нефтеюганского района;</w:t>
      </w:r>
    </w:p>
    <w:p w:rsidR="002E0FD0" w:rsidRPr="00FA5A8A" w:rsidRDefault="00FA5A8A" w:rsidP="00FA5A8A">
      <w:pPr>
        <w:tabs>
          <w:tab w:val="left" w:pos="1134"/>
        </w:tabs>
        <w:ind w:firstLine="709"/>
        <w:jc w:val="both"/>
        <w:rPr>
          <w:sz w:val="26"/>
          <w:szCs w:val="26"/>
        </w:rPr>
      </w:pPr>
      <w:r>
        <w:rPr>
          <w:sz w:val="26"/>
          <w:szCs w:val="26"/>
        </w:rPr>
        <w:t>3)</w:t>
      </w:r>
      <w:r>
        <w:rPr>
          <w:sz w:val="26"/>
          <w:szCs w:val="26"/>
        </w:rPr>
        <w:tab/>
      </w:r>
      <w:r w:rsidR="002E0FD0">
        <w:rPr>
          <w:sz w:val="26"/>
          <w:szCs w:val="26"/>
        </w:rPr>
        <w:t>установление предельных (минимальных и (или) максимальных) размеров земельных участков, предельных параметров разрешенного строительства, реконструкции объектов капитального строительства, а также ограничений использования земельных участков и объектов капитального строительства.</w:t>
      </w:r>
      <w:bookmarkStart w:id="9" w:name="_Toc384394870"/>
    </w:p>
    <w:p w:rsidR="002E0FD0" w:rsidRDefault="002E0FD0" w:rsidP="00FA5A8A">
      <w:pPr>
        <w:pStyle w:val="1"/>
        <w:ind w:firstLine="709"/>
        <w:jc w:val="center"/>
        <w:rPr>
          <w:rFonts w:ascii="Times New Roman" w:hAnsi="Times New Roman"/>
          <w:sz w:val="26"/>
          <w:szCs w:val="26"/>
        </w:rPr>
      </w:pPr>
      <w:r>
        <w:rPr>
          <w:rFonts w:ascii="Times New Roman" w:hAnsi="Times New Roman"/>
          <w:b w:val="0"/>
          <w:bCs w:val="0"/>
          <w:sz w:val="26"/>
          <w:szCs w:val="26"/>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9"/>
    </w:p>
    <w:p w:rsidR="002E0FD0" w:rsidRDefault="002E0FD0" w:rsidP="00FA5A8A">
      <w:pPr>
        <w:ind w:firstLine="709"/>
        <w:jc w:val="center"/>
        <w:rPr>
          <w:sz w:val="26"/>
          <w:szCs w:val="26"/>
        </w:rPr>
      </w:pPr>
    </w:p>
    <w:p w:rsidR="002E0FD0" w:rsidRDefault="002E0FD0" w:rsidP="00FA5A8A">
      <w:pPr>
        <w:pStyle w:val="ConsNormal"/>
        <w:ind w:firstLine="709"/>
        <w:jc w:val="center"/>
        <w:outlineLvl w:val="1"/>
        <w:rPr>
          <w:rFonts w:ascii="Times New Roman" w:hAnsi="Times New Roman" w:cs="Times New Roman"/>
          <w:sz w:val="26"/>
          <w:szCs w:val="26"/>
        </w:rPr>
      </w:pPr>
      <w:bookmarkStart w:id="10" w:name="_Toc384394871"/>
      <w:r>
        <w:rPr>
          <w:rFonts w:ascii="Times New Roman" w:hAnsi="Times New Roman" w:cs="Times New Roman"/>
          <w:sz w:val="26"/>
          <w:szCs w:val="26"/>
        </w:rPr>
        <w:t>Статья 6. Использование земельных участков и объектов капитального строительства, на которые распространяется действие градостроительных регламентов</w:t>
      </w:r>
      <w:bookmarkEnd w:id="10"/>
    </w:p>
    <w:p w:rsidR="002E0FD0" w:rsidRDefault="002E0FD0" w:rsidP="00FA5A8A">
      <w:pPr>
        <w:widowControl w:val="0"/>
        <w:ind w:firstLine="709"/>
        <w:jc w:val="both"/>
        <w:rPr>
          <w:sz w:val="26"/>
          <w:szCs w:val="26"/>
        </w:rPr>
      </w:pPr>
    </w:p>
    <w:p w:rsidR="002E0FD0" w:rsidRDefault="006365F4" w:rsidP="006365F4">
      <w:pPr>
        <w:widowControl w:val="0"/>
        <w:tabs>
          <w:tab w:val="left" w:pos="1134"/>
        </w:tabs>
        <w:ind w:firstLine="709"/>
        <w:jc w:val="both"/>
        <w:rPr>
          <w:sz w:val="26"/>
          <w:szCs w:val="26"/>
        </w:rPr>
      </w:pPr>
      <w:r>
        <w:rPr>
          <w:sz w:val="26"/>
          <w:szCs w:val="26"/>
        </w:rPr>
        <w:t>1.</w:t>
      </w:r>
      <w:r>
        <w:rPr>
          <w:sz w:val="26"/>
          <w:szCs w:val="26"/>
        </w:rPr>
        <w:tab/>
      </w:r>
      <w:r w:rsidR="002E0FD0">
        <w:rPr>
          <w:sz w:val="26"/>
          <w:szCs w:val="26"/>
        </w:rPr>
        <w:t xml:space="preserve">Использование земельных участков и объектов капитального строительства </w:t>
      </w:r>
      <w:r w:rsidR="002E0FD0">
        <w:rPr>
          <w:sz w:val="26"/>
          <w:szCs w:val="26"/>
        </w:rPr>
        <w:lastRenderedPageBreak/>
        <w:t xml:space="preserve">на территории муниципального района, на которые распространяется действие градостроительных регламентов, осуществляется правообладателями земельных участков, объектов капитального строительства с соблюдением их разрешенного использования, установленного настоящими Правилами. </w:t>
      </w:r>
    </w:p>
    <w:p w:rsidR="002E0FD0" w:rsidRDefault="006365F4" w:rsidP="006365F4">
      <w:pPr>
        <w:widowControl w:val="0"/>
        <w:tabs>
          <w:tab w:val="left" w:pos="1134"/>
        </w:tabs>
        <w:ind w:firstLine="709"/>
        <w:jc w:val="both"/>
        <w:rPr>
          <w:sz w:val="26"/>
          <w:szCs w:val="26"/>
        </w:rPr>
      </w:pPr>
      <w:r>
        <w:rPr>
          <w:sz w:val="26"/>
          <w:szCs w:val="26"/>
        </w:rPr>
        <w:t>2.</w:t>
      </w:r>
      <w:r>
        <w:rPr>
          <w:sz w:val="26"/>
          <w:szCs w:val="26"/>
        </w:rPr>
        <w:tab/>
      </w:r>
      <w:r w:rsidR="002E0FD0">
        <w:rPr>
          <w:sz w:val="26"/>
          <w:szCs w:val="26"/>
        </w:rPr>
        <w:t>Разрешенное использование земельных участков и объектов капитального строительства может быть следующих видов:</w:t>
      </w:r>
    </w:p>
    <w:p w:rsidR="002E0FD0" w:rsidRDefault="006365F4" w:rsidP="006365F4">
      <w:pPr>
        <w:widowControl w:val="0"/>
        <w:tabs>
          <w:tab w:val="left" w:pos="1134"/>
        </w:tabs>
        <w:ind w:firstLine="709"/>
        <w:jc w:val="both"/>
        <w:rPr>
          <w:sz w:val="26"/>
          <w:szCs w:val="26"/>
        </w:rPr>
      </w:pPr>
      <w:r>
        <w:rPr>
          <w:sz w:val="26"/>
          <w:szCs w:val="26"/>
        </w:rPr>
        <w:t>1)</w:t>
      </w:r>
      <w:r>
        <w:rPr>
          <w:sz w:val="26"/>
          <w:szCs w:val="26"/>
        </w:rPr>
        <w:tab/>
      </w:r>
      <w:r w:rsidR="002E0FD0">
        <w:rPr>
          <w:sz w:val="26"/>
          <w:szCs w:val="26"/>
        </w:rPr>
        <w:t>основные виды разрешенного использования;</w:t>
      </w:r>
    </w:p>
    <w:p w:rsidR="002E0FD0" w:rsidRDefault="006365F4" w:rsidP="006365F4">
      <w:pPr>
        <w:widowControl w:val="0"/>
        <w:tabs>
          <w:tab w:val="left" w:pos="1134"/>
        </w:tabs>
        <w:ind w:firstLine="709"/>
        <w:jc w:val="both"/>
        <w:rPr>
          <w:sz w:val="26"/>
          <w:szCs w:val="26"/>
        </w:rPr>
      </w:pPr>
      <w:r>
        <w:rPr>
          <w:sz w:val="26"/>
          <w:szCs w:val="26"/>
        </w:rPr>
        <w:t>2)</w:t>
      </w:r>
      <w:r>
        <w:rPr>
          <w:sz w:val="26"/>
          <w:szCs w:val="26"/>
        </w:rPr>
        <w:tab/>
      </w:r>
      <w:r w:rsidR="002E0FD0">
        <w:rPr>
          <w:sz w:val="26"/>
          <w:szCs w:val="26"/>
        </w:rPr>
        <w:t xml:space="preserve">условно разрешенные виды использования; </w:t>
      </w:r>
    </w:p>
    <w:p w:rsidR="002E0FD0" w:rsidRDefault="006365F4" w:rsidP="006365F4">
      <w:pPr>
        <w:widowControl w:val="0"/>
        <w:tabs>
          <w:tab w:val="left" w:pos="1134"/>
        </w:tabs>
        <w:ind w:firstLine="709"/>
        <w:jc w:val="both"/>
        <w:rPr>
          <w:sz w:val="26"/>
          <w:szCs w:val="26"/>
        </w:rPr>
      </w:pPr>
      <w:r>
        <w:rPr>
          <w:sz w:val="26"/>
          <w:szCs w:val="26"/>
        </w:rPr>
        <w:t>3)</w:t>
      </w:r>
      <w:r>
        <w:rPr>
          <w:sz w:val="26"/>
          <w:szCs w:val="26"/>
        </w:rPr>
        <w:tab/>
      </w:r>
      <w:r w:rsidR="002E0FD0">
        <w:rPr>
          <w:sz w:val="26"/>
          <w:szCs w:val="26"/>
        </w:rPr>
        <w:t>вспомогательные виды разрешенного использования, допустимые только как дополнительные к основным и условно разрешенным видам использования и осуществляемые совместно с ними.</w:t>
      </w:r>
    </w:p>
    <w:p w:rsidR="002E0FD0" w:rsidRDefault="006365F4" w:rsidP="006365F4">
      <w:pPr>
        <w:tabs>
          <w:tab w:val="left" w:pos="1134"/>
        </w:tabs>
        <w:ind w:firstLine="709"/>
        <w:jc w:val="both"/>
        <w:rPr>
          <w:sz w:val="26"/>
          <w:szCs w:val="26"/>
        </w:rPr>
      </w:pPr>
      <w:r>
        <w:rPr>
          <w:sz w:val="26"/>
          <w:szCs w:val="26"/>
        </w:rPr>
        <w:t>3.</w:t>
      </w:r>
      <w:r>
        <w:rPr>
          <w:sz w:val="26"/>
          <w:szCs w:val="26"/>
        </w:rPr>
        <w:tab/>
      </w:r>
      <w:r w:rsidR="002E0FD0">
        <w:rPr>
          <w:sz w:val="26"/>
          <w:szCs w:val="26"/>
        </w:rPr>
        <w:t>Виды разрешенного использования земельных участков устанавливаются применительно к каждой территориальной зоне.</w:t>
      </w:r>
    </w:p>
    <w:p w:rsidR="002E0FD0" w:rsidRDefault="006365F4" w:rsidP="006365F4">
      <w:pPr>
        <w:tabs>
          <w:tab w:val="left" w:pos="1134"/>
        </w:tabs>
        <w:ind w:firstLine="709"/>
        <w:jc w:val="both"/>
        <w:rPr>
          <w:sz w:val="26"/>
          <w:szCs w:val="26"/>
        </w:rPr>
      </w:pPr>
      <w:r>
        <w:rPr>
          <w:sz w:val="26"/>
          <w:szCs w:val="26"/>
        </w:rPr>
        <w:t>4.</w:t>
      </w:r>
      <w:r>
        <w:rPr>
          <w:sz w:val="26"/>
          <w:szCs w:val="26"/>
        </w:rPr>
        <w:tab/>
      </w:r>
      <w:r w:rsidR="002E0FD0">
        <w:rPr>
          <w:sz w:val="26"/>
          <w:szCs w:val="26"/>
        </w:rPr>
        <w:t xml:space="preserve">Разрешенным для земельных участков и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w:t>
      </w:r>
      <w:proofErr w:type="gramStart"/>
      <w:r w:rsidR="002E0FD0">
        <w:rPr>
          <w:sz w:val="26"/>
          <w:szCs w:val="26"/>
        </w:rPr>
        <w:t>с</w:t>
      </w:r>
      <w:proofErr w:type="gramEnd"/>
      <w:r w:rsidR="002E0FD0">
        <w:rPr>
          <w:sz w:val="26"/>
          <w:szCs w:val="26"/>
        </w:rPr>
        <w:t xml:space="preserve"> указанными в градостроительном регламенте:</w:t>
      </w:r>
    </w:p>
    <w:p w:rsidR="002E0FD0" w:rsidRDefault="002E0FD0" w:rsidP="00FA5A8A">
      <w:pPr>
        <w:widowControl w:val="0"/>
        <w:tabs>
          <w:tab w:val="left" w:pos="1134"/>
        </w:tabs>
        <w:ind w:firstLine="709"/>
        <w:jc w:val="both"/>
        <w:rPr>
          <w:sz w:val="26"/>
          <w:szCs w:val="26"/>
        </w:rPr>
      </w:pPr>
      <w:r>
        <w:rPr>
          <w:sz w:val="26"/>
          <w:szCs w:val="26"/>
        </w:rPr>
        <w:t>1)</w:t>
      </w:r>
      <w:r>
        <w:rPr>
          <w:sz w:val="26"/>
          <w:szCs w:val="26"/>
        </w:rPr>
        <w:tab/>
        <w:t>видами разрешенного использования земельных участков и объектов капитального строительства;</w:t>
      </w:r>
    </w:p>
    <w:p w:rsidR="002E0FD0" w:rsidRDefault="002E0FD0" w:rsidP="00FA5A8A">
      <w:pPr>
        <w:widowControl w:val="0"/>
        <w:tabs>
          <w:tab w:val="left" w:pos="1134"/>
        </w:tabs>
        <w:ind w:firstLine="709"/>
        <w:jc w:val="both"/>
        <w:rPr>
          <w:sz w:val="26"/>
          <w:szCs w:val="26"/>
        </w:rPr>
      </w:pPr>
      <w:r>
        <w:rPr>
          <w:sz w:val="26"/>
          <w:szCs w:val="26"/>
        </w:rPr>
        <w:t>2)</w:t>
      </w:r>
      <w:r>
        <w:rPr>
          <w:sz w:val="26"/>
          <w:szCs w:val="26"/>
        </w:rPr>
        <w:tab/>
        <w:t>предельными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2E0FD0" w:rsidRDefault="002E0FD0" w:rsidP="00FA5A8A">
      <w:pPr>
        <w:widowControl w:val="0"/>
        <w:tabs>
          <w:tab w:val="left" w:pos="1134"/>
        </w:tabs>
        <w:ind w:firstLine="709"/>
        <w:jc w:val="both"/>
        <w:rPr>
          <w:sz w:val="26"/>
          <w:szCs w:val="26"/>
        </w:rPr>
      </w:pPr>
      <w:r>
        <w:rPr>
          <w:sz w:val="26"/>
          <w:szCs w:val="26"/>
        </w:rPr>
        <w:t>3)</w:t>
      </w:r>
      <w:r>
        <w:rPr>
          <w:sz w:val="26"/>
          <w:szCs w:val="26"/>
        </w:rPr>
        <w:tab/>
        <w:t xml:space="preserve">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 </w:t>
      </w:r>
    </w:p>
    <w:p w:rsidR="002E0FD0" w:rsidRDefault="006365F4" w:rsidP="006365F4">
      <w:pPr>
        <w:widowControl w:val="0"/>
        <w:tabs>
          <w:tab w:val="left" w:pos="1134"/>
        </w:tabs>
        <w:ind w:firstLine="709"/>
        <w:jc w:val="both"/>
        <w:rPr>
          <w:sz w:val="26"/>
          <w:szCs w:val="26"/>
        </w:rPr>
      </w:pPr>
      <w:r>
        <w:rPr>
          <w:sz w:val="26"/>
          <w:szCs w:val="26"/>
        </w:rPr>
        <w:t>5.</w:t>
      </w:r>
      <w:r>
        <w:rPr>
          <w:sz w:val="26"/>
          <w:szCs w:val="26"/>
        </w:rPr>
        <w:tab/>
      </w:r>
      <w:r w:rsidR="002E0FD0">
        <w:rPr>
          <w:sz w:val="26"/>
          <w:szCs w:val="26"/>
        </w:rPr>
        <w:t>Наличие вида разрешенного использования земельных участков и объектов капитального строительства в составе указанных в градостроительном регламенте основных видов разрешенного использования означает, что его применение правообладателями земельных участков и объектов капитального строительства не требует получения специальных разрешений и согласований.</w:t>
      </w:r>
    </w:p>
    <w:p w:rsidR="002E0FD0" w:rsidRDefault="006365F4" w:rsidP="006365F4">
      <w:pPr>
        <w:widowControl w:val="0"/>
        <w:tabs>
          <w:tab w:val="left" w:pos="1134"/>
        </w:tabs>
        <w:ind w:firstLine="709"/>
        <w:jc w:val="both"/>
        <w:rPr>
          <w:sz w:val="26"/>
          <w:szCs w:val="26"/>
        </w:rPr>
      </w:pPr>
      <w:r>
        <w:rPr>
          <w:sz w:val="26"/>
          <w:szCs w:val="26"/>
        </w:rPr>
        <w:t>6.</w:t>
      </w:r>
      <w:r>
        <w:rPr>
          <w:sz w:val="26"/>
          <w:szCs w:val="26"/>
        </w:rPr>
        <w:tab/>
      </w:r>
      <w:r w:rsidR="002E0FD0">
        <w:rPr>
          <w:sz w:val="26"/>
          <w:szCs w:val="26"/>
        </w:rPr>
        <w:t xml:space="preserve">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специального разрешения. Предоставление указанного разрешения осуществляется в порядке, предусмотренном статьей 39 Градостроительного кодекса Российской Федерации. </w:t>
      </w:r>
    </w:p>
    <w:p w:rsidR="002E0FD0" w:rsidRDefault="006365F4" w:rsidP="006365F4">
      <w:pPr>
        <w:widowControl w:val="0"/>
        <w:tabs>
          <w:tab w:val="left" w:pos="1134"/>
        </w:tabs>
        <w:ind w:firstLine="709"/>
        <w:jc w:val="both"/>
        <w:rPr>
          <w:sz w:val="26"/>
          <w:szCs w:val="26"/>
        </w:rPr>
      </w:pPr>
      <w:r>
        <w:rPr>
          <w:sz w:val="26"/>
          <w:szCs w:val="26"/>
        </w:rPr>
        <w:t>7.</w:t>
      </w:r>
      <w:r>
        <w:rPr>
          <w:sz w:val="26"/>
          <w:szCs w:val="26"/>
        </w:rPr>
        <w:tab/>
      </w:r>
      <w:proofErr w:type="gramStart"/>
      <w:r w:rsidR="002E0FD0">
        <w:rPr>
          <w:sz w:val="26"/>
          <w:szCs w:val="26"/>
        </w:rPr>
        <w:t>Наличие вида разрешенного использования земельных участков и объектов капитального строительства в составе указанных в градостроительном регламенте вспомогательных видов разрешенного использования означает, что его применение возможно только в качестве дополнительного по отношению к основным видам разрешенного использования или условно разрешенным видам использования и осуществляется совместно с ними на территории одного земельного участка.</w:t>
      </w:r>
      <w:proofErr w:type="gramEnd"/>
    </w:p>
    <w:p w:rsidR="002E0FD0" w:rsidRDefault="006365F4" w:rsidP="006365F4">
      <w:pPr>
        <w:widowControl w:val="0"/>
        <w:tabs>
          <w:tab w:val="left" w:pos="1134"/>
        </w:tabs>
        <w:ind w:firstLine="709"/>
        <w:jc w:val="both"/>
        <w:rPr>
          <w:sz w:val="26"/>
          <w:szCs w:val="26"/>
        </w:rPr>
      </w:pPr>
      <w:r>
        <w:rPr>
          <w:sz w:val="26"/>
          <w:szCs w:val="26"/>
        </w:rPr>
        <w:t>8.</w:t>
      </w:r>
      <w:r>
        <w:rPr>
          <w:sz w:val="26"/>
          <w:szCs w:val="26"/>
        </w:rPr>
        <w:tab/>
      </w:r>
      <w:r w:rsidR="002E0FD0">
        <w:rPr>
          <w:sz w:val="26"/>
          <w:szCs w:val="26"/>
        </w:rPr>
        <w:t>В случае</w:t>
      </w:r>
      <w:proofErr w:type="gramStart"/>
      <w:r w:rsidR="002E0FD0">
        <w:rPr>
          <w:sz w:val="26"/>
          <w:szCs w:val="26"/>
        </w:rPr>
        <w:t>,</w:t>
      </w:r>
      <w:proofErr w:type="gramEnd"/>
      <w:r w:rsidR="002E0FD0">
        <w:rPr>
          <w:sz w:val="26"/>
          <w:szCs w:val="26"/>
        </w:rPr>
        <w:t xml:space="preserve">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указанного земельного участка и объекта капитального строительства определяется совокупностью ограничений, установленных в соответствии с законодательством Российской Федерации.</w:t>
      </w:r>
    </w:p>
    <w:p w:rsidR="002E0FD0" w:rsidRDefault="002E0FD0" w:rsidP="00FA5A8A">
      <w:pPr>
        <w:widowControl w:val="0"/>
        <w:ind w:firstLine="709"/>
        <w:jc w:val="both"/>
        <w:rPr>
          <w:sz w:val="26"/>
          <w:szCs w:val="26"/>
        </w:rPr>
      </w:pPr>
    </w:p>
    <w:p w:rsidR="002E0FD0" w:rsidRDefault="002E0FD0" w:rsidP="006365F4">
      <w:pPr>
        <w:widowControl w:val="0"/>
        <w:ind w:firstLine="709"/>
        <w:jc w:val="center"/>
        <w:rPr>
          <w:sz w:val="26"/>
          <w:szCs w:val="26"/>
        </w:rPr>
      </w:pPr>
      <w:r>
        <w:rPr>
          <w:sz w:val="26"/>
          <w:szCs w:val="26"/>
        </w:rPr>
        <w:t xml:space="preserve">Статья 7. Использование земельных участков, на которые действие </w:t>
      </w:r>
      <w:r>
        <w:rPr>
          <w:sz w:val="26"/>
          <w:szCs w:val="26"/>
        </w:rPr>
        <w:lastRenderedPageBreak/>
        <w:t>градостроительных регламентов не распространяется или для которых градостроительные регламенты не устанавливаются</w:t>
      </w:r>
    </w:p>
    <w:p w:rsidR="002E0FD0" w:rsidRDefault="002E0FD0" w:rsidP="00FA5A8A">
      <w:pPr>
        <w:widowControl w:val="0"/>
        <w:ind w:firstLine="709"/>
        <w:jc w:val="both"/>
        <w:rPr>
          <w:sz w:val="26"/>
          <w:szCs w:val="26"/>
        </w:rPr>
      </w:pPr>
    </w:p>
    <w:p w:rsidR="002E0FD0" w:rsidRDefault="006365F4" w:rsidP="006365F4">
      <w:pPr>
        <w:pStyle w:val="ConsPlusNormal"/>
        <w:tabs>
          <w:tab w:val="left" w:pos="1134"/>
        </w:tabs>
        <w:ind w:firstLine="709"/>
        <w:jc w:val="both"/>
      </w:pPr>
      <w:bookmarkStart w:id="11" w:name="Par0"/>
      <w:bookmarkStart w:id="12" w:name="_Toc384394872"/>
      <w:bookmarkEnd w:id="11"/>
      <w:r>
        <w:t>1.</w:t>
      </w:r>
      <w:r>
        <w:tab/>
      </w:r>
      <w:r w:rsidR="002E0FD0">
        <w:t>Действие градостроительного регламента не распространяется на земельные участки:</w:t>
      </w:r>
    </w:p>
    <w:p w:rsidR="002E0FD0" w:rsidRDefault="006365F4" w:rsidP="006365F4">
      <w:pPr>
        <w:pStyle w:val="ConsPlusNormal"/>
        <w:tabs>
          <w:tab w:val="left" w:pos="1134"/>
        </w:tabs>
        <w:ind w:firstLine="709"/>
        <w:jc w:val="both"/>
      </w:pPr>
      <w:proofErr w:type="gramStart"/>
      <w:r>
        <w:t>1)</w:t>
      </w:r>
      <w:r>
        <w:tab/>
      </w:r>
      <w:r w:rsidR="002E0FD0">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002E0FD0">
        <w:t xml:space="preserve"> наследия;</w:t>
      </w:r>
    </w:p>
    <w:p w:rsidR="002E0FD0" w:rsidRDefault="006365F4" w:rsidP="006365F4">
      <w:pPr>
        <w:pStyle w:val="ConsPlusNormal"/>
        <w:tabs>
          <w:tab w:val="left" w:pos="1134"/>
        </w:tabs>
        <w:ind w:firstLine="709"/>
        <w:jc w:val="both"/>
      </w:pPr>
      <w:r>
        <w:t>2)</w:t>
      </w:r>
      <w:r>
        <w:tab/>
      </w:r>
      <w:r w:rsidR="002E0FD0">
        <w:t>в границах территорий общего пользования;</w:t>
      </w:r>
    </w:p>
    <w:p w:rsidR="002E0FD0" w:rsidRDefault="006365F4" w:rsidP="006365F4">
      <w:pPr>
        <w:pStyle w:val="ConsPlusNormal"/>
        <w:tabs>
          <w:tab w:val="left" w:pos="1134"/>
        </w:tabs>
        <w:ind w:firstLine="709"/>
        <w:jc w:val="both"/>
      </w:pPr>
      <w:proofErr w:type="gramStart"/>
      <w:r>
        <w:t>3)</w:t>
      </w:r>
      <w:r>
        <w:tab/>
      </w:r>
      <w:r w:rsidR="002E0FD0">
        <w:t>предназначенные для размещения линейных объектов и (или) занятые линейными объектами;</w:t>
      </w:r>
      <w:proofErr w:type="gramEnd"/>
    </w:p>
    <w:p w:rsidR="002E0FD0" w:rsidRDefault="006365F4" w:rsidP="006365F4">
      <w:pPr>
        <w:pStyle w:val="ConsPlusNormal"/>
        <w:tabs>
          <w:tab w:val="left" w:pos="1134"/>
        </w:tabs>
        <w:ind w:firstLine="709"/>
        <w:jc w:val="both"/>
      </w:pPr>
      <w:proofErr w:type="gramStart"/>
      <w:r>
        <w:t>4)</w:t>
      </w:r>
      <w:r>
        <w:tab/>
      </w:r>
      <w:r w:rsidR="002E0FD0">
        <w:t>предоставленные для добычи полезных ископаемых.</w:t>
      </w:r>
      <w:proofErr w:type="gramEnd"/>
    </w:p>
    <w:p w:rsidR="002E0FD0" w:rsidRDefault="006365F4" w:rsidP="006365F4">
      <w:pPr>
        <w:pStyle w:val="ConsPlusNormal"/>
        <w:tabs>
          <w:tab w:val="left" w:pos="1134"/>
        </w:tabs>
        <w:ind w:firstLine="709"/>
        <w:jc w:val="both"/>
      </w:pPr>
      <w:r>
        <w:t>2.</w:t>
      </w:r>
      <w:r>
        <w:tab/>
      </w:r>
      <w:r w:rsidR="002E0FD0">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E0FD0" w:rsidRDefault="006365F4" w:rsidP="006365F4">
      <w:pPr>
        <w:pStyle w:val="ConsPlusNormal"/>
        <w:tabs>
          <w:tab w:val="left" w:pos="1134"/>
        </w:tabs>
        <w:ind w:firstLine="709"/>
        <w:jc w:val="both"/>
      </w:pPr>
      <w:r>
        <w:t>3.</w:t>
      </w:r>
      <w:r>
        <w:tab/>
      </w:r>
      <w:r w:rsidR="002E0FD0">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Ханты-Мансийского автономного округа - Югры или уполномоченными органами местного самоуправления муниципального района в соответствии с федеральными законами.</w:t>
      </w:r>
    </w:p>
    <w:p w:rsidR="002E0FD0" w:rsidRDefault="006365F4" w:rsidP="006365F4">
      <w:pPr>
        <w:pStyle w:val="ConsNormal"/>
        <w:tabs>
          <w:tab w:val="left" w:pos="1134"/>
        </w:tabs>
        <w:ind w:firstLine="709"/>
        <w:jc w:val="both"/>
        <w:outlineLvl w:val="1"/>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rPr>
        <w:tab/>
      </w:r>
      <w:r w:rsidR="002E0FD0">
        <w:rPr>
          <w:rFonts w:ascii="Times New Roman" w:hAnsi="Times New Roman" w:cs="Times New Roman"/>
          <w:sz w:val="26"/>
          <w:szCs w:val="26"/>
        </w:rPr>
        <w:t xml:space="preserve">Использование земельных участков в границах территорий традиционного природопользования определяется в соответствии с Законом Ханты-Мансийского автономного округа – Югры от 28.12.2006 № 145-оз «О территориях традиционного природопользования коренных малочисленных народов Севера регионального значения </w:t>
      </w:r>
      <w:proofErr w:type="gramStart"/>
      <w:r w:rsidR="002E0FD0">
        <w:rPr>
          <w:rFonts w:ascii="Times New Roman" w:hAnsi="Times New Roman" w:cs="Times New Roman"/>
          <w:sz w:val="26"/>
          <w:szCs w:val="26"/>
        </w:rPr>
        <w:t>в</w:t>
      </w:r>
      <w:proofErr w:type="gramEnd"/>
      <w:r w:rsidR="002E0FD0">
        <w:rPr>
          <w:rFonts w:ascii="Times New Roman" w:hAnsi="Times New Roman" w:cs="Times New Roman"/>
          <w:sz w:val="26"/>
          <w:szCs w:val="26"/>
        </w:rPr>
        <w:t xml:space="preserve"> </w:t>
      </w:r>
      <w:proofErr w:type="gramStart"/>
      <w:r w:rsidR="002E0FD0">
        <w:rPr>
          <w:rFonts w:ascii="Times New Roman" w:hAnsi="Times New Roman" w:cs="Times New Roman"/>
          <w:sz w:val="26"/>
          <w:szCs w:val="26"/>
        </w:rPr>
        <w:t>Ханты-Мансийском</w:t>
      </w:r>
      <w:proofErr w:type="gramEnd"/>
      <w:r w:rsidR="002E0FD0">
        <w:rPr>
          <w:rFonts w:ascii="Times New Roman" w:hAnsi="Times New Roman" w:cs="Times New Roman"/>
          <w:sz w:val="26"/>
          <w:szCs w:val="26"/>
        </w:rPr>
        <w:t xml:space="preserve"> автономном округе – Югре».</w:t>
      </w:r>
    </w:p>
    <w:p w:rsidR="002E0FD0" w:rsidRDefault="002E0FD0" w:rsidP="00FA5A8A">
      <w:pPr>
        <w:pStyle w:val="ConsNormal"/>
        <w:ind w:firstLine="709"/>
        <w:jc w:val="both"/>
        <w:outlineLvl w:val="1"/>
        <w:rPr>
          <w:rFonts w:ascii="Times New Roman" w:hAnsi="Times New Roman" w:cs="Times New Roman"/>
          <w:sz w:val="26"/>
          <w:szCs w:val="26"/>
        </w:rPr>
      </w:pPr>
    </w:p>
    <w:p w:rsidR="002E0FD0" w:rsidRDefault="002E0FD0" w:rsidP="006365F4">
      <w:pPr>
        <w:pStyle w:val="Con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Статья 8. Порядок применения градостроительных регламентов</w:t>
      </w:r>
      <w:bookmarkEnd w:id="12"/>
    </w:p>
    <w:p w:rsidR="002E0FD0" w:rsidRDefault="002E0FD0" w:rsidP="00FA5A8A">
      <w:pPr>
        <w:widowControl w:val="0"/>
        <w:autoSpaceDE w:val="0"/>
        <w:autoSpaceDN w:val="0"/>
        <w:adjustRightInd w:val="0"/>
        <w:ind w:firstLine="709"/>
        <w:jc w:val="both"/>
        <w:outlineLvl w:val="2"/>
        <w:rPr>
          <w:sz w:val="26"/>
          <w:szCs w:val="26"/>
        </w:rPr>
      </w:pPr>
    </w:p>
    <w:p w:rsidR="002E0FD0" w:rsidRDefault="006365F4" w:rsidP="006365F4">
      <w:pPr>
        <w:widowControl w:val="0"/>
        <w:tabs>
          <w:tab w:val="left" w:pos="1134"/>
        </w:tabs>
        <w:autoSpaceDE w:val="0"/>
        <w:autoSpaceDN w:val="0"/>
        <w:adjustRightInd w:val="0"/>
        <w:ind w:firstLine="709"/>
        <w:jc w:val="both"/>
        <w:rPr>
          <w:sz w:val="26"/>
          <w:szCs w:val="26"/>
        </w:rPr>
      </w:pPr>
      <w:r>
        <w:rPr>
          <w:sz w:val="26"/>
          <w:szCs w:val="26"/>
        </w:rPr>
        <w:t>1.</w:t>
      </w:r>
      <w:r>
        <w:rPr>
          <w:sz w:val="26"/>
          <w:szCs w:val="26"/>
        </w:rPr>
        <w:tab/>
      </w:r>
      <w:r w:rsidR="002E0FD0">
        <w:rPr>
          <w:sz w:val="26"/>
          <w:szCs w:val="26"/>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2E0FD0" w:rsidRDefault="002E0FD0" w:rsidP="006365F4">
      <w:pPr>
        <w:widowControl w:val="0"/>
        <w:tabs>
          <w:tab w:val="left" w:pos="1134"/>
        </w:tabs>
        <w:autoSpaceDE w:val="0"/>
        <w:autoSpaceDN w:val="0"/>
        <w:adjustRightInd w:val="0"/>
        <w:ind w:firstLine="709"/>
        <w:jc w:val="both"/>
        <w:rPr>
          <w:sz w:val="26"/>
          <w:szCs w:val="26"/>
        </w:rPr>
      </w:pPr>
      <w:r>
        <w:rPr>
          <w:sz w:val="26"/>
          <w:szCs w:val="26"/>
        </w:rPr>
        <w:t>2.</w:t>
      </w:r>
      <w:r w:rsidR="006365F4">
        <w:rPr>
          <w:sz w:val="26"/>
          <w:szCs w:val="26"/>
        </w:rPr>
        <w:tab/>
      </w:r>
      <w:proofErr w:type="gramStart"/>
      <w:r w:rsidR="006365F4">
        <w:rPr>
          <w:sz w:val="26"/>
          <w:szCs w:val="26"/>
        </w:rPr>
        <w:t>В случае</w:t>
      </w:r>
      <w:r>
        <w:rPr>
          <w:sz w:val="26"/>
          <w:szCs w:val="26"/>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w:t>
      </w:r>
      <w:r>
        <w:rPr>
          <w:sz w:val="26"/>
          <w:szCs w:val="26"/>
        </w:rPr>
        <w:lastRenderedPageBreak/>
        <w:t>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roofErr w:type="gramEnd"/>
    </w:p>
    <w:p w:rsidR="002E0FD0" w:rsidRDefault="006365F4" w:rsidP="006365F4">
      <w:pPr>
        <w:widowControl w:val="0"/>
        <w:tabs>
          <w:tab w:val="left" w:pos="1134"/>
        </w:tabs>
        <w:autoSpaceDE w:val="0"/>
        <w:autoSpaceDN w:val="0"/>
        <w:adjustRightInd w:val="0"/>
        <w:ind w:firstLine="709"/>
        <w:jc w:val="both"/>
        <w:rPr>
          <w:b/>
          <w:sz w:val="26"/>
          <w:szCs w:val="26"/>
        </w:rPr>
      </w:pPr>
      <w:r>
        <w:rPr>
          <w:sz w:val="26"/>
          <w:szCs w:val="26"/>
        </w:rPr>
        <w:t>3.</w:t>
      </w:r>
      <w:r>
        <w:rPr>
          <w:sz w:val="26"/>
          <w:szCs w:val="26"/>
        </w:rPr>
        <w:tab/>
      </w:r>
      <w:r w:rsidR="002E0FD0">
        <w:rPr>
          <w:sz w:val="26"/>
          <w:szCs w:val="26"/>
        </w:rPr>
        <w:t>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rsidR="002E0FD0" w:rsidRDefault="002E0FD0" w:rsidP="006365F4">
      <w:pPr>
        <w:pStyle w:val="2"/>
        <w:ind w:firstLine="709"/>
        <w:jc w:val="center"/>
        <w:rPr>
          <w:rFonts w:ascii="Times New Roman" w:hAnsi="Times New Roman"/>
          <w:b w:val="0"/>
          <w:bCs w:val="0"/>
          <w:i w:val="0"/>
          <w:snapToGrid w:val="0"/>
          <w:sz w:val="26"/>
          <w:szCs w:val="26"/>
        </w:rPr>
      </w:pPr>
      <w:bookmarkStart w:id="13" w:name="_Toc384394873"/>
      <w:r>
        <w:rPr>
          <w:rFonts w:ascii="Times New Roman" w:hAnsi="Times New Roman"/>
          <w:b w:val="0"/>
          <w:i w:val="0"/>
          <w:snapToGrid w:val="0"/>
          <w:sz w:val="26"/>
          <w:szCs w:val="26"/>
        </w:rPr>
        <w:t xml:space="preserve">Статья </w:t>
      </w:r>
      <w:r>
        <w:rPr>
          <w:rFonts w:ascii="Times New Roman" w:hAnsi="Times New Roman"/>
          <w:b w:val="0"/>
          <w:bCs w:val="0"/>
          <w:i w:val="0"/>
          <w:snapToGrid w:val="0"/>
          <w:sz w:val="26"/>
          <w:szCs w:val="26"/>
        </w:rPr>
        <w:t>9</w:t>
      </w:r>
      <w:r>
        <w:rPr>
          <w:rFonts w:ascii="Times New Roman" w:hAnsi="Times New Roman"/>
          <w:b w:val="0"/>
          <w:i w:val="0"/>
          <w:snapToGrid w:val="0"/>
          <w:sz w:val="26"/>
          <w:szCs w:val="26"/>
        </w:rPr>
        <w:t>. Использование земельных участков и объектов капитального строительства, не соответствующих градостроительному регламенту</w:t>
      </w:r>
      <w:bookmarkEnd w:id="13"/>
    </w:p>
    <w:p w:rsidR="002E0FD0" w:rsidRDefault="002E0FD0" w:rsidP="00FA5A8A">
      <w:pPr>
        <w:ind w:right="-1" w:firstLine="709"/>
        <w:jc w:val="both"/>
        <w:rPr>
          <w:bCs/>
          <w:snapToGrid w:val="0"/>
          <w:sz w:val="26"/>
          <w:szCs w:val="26"/>
        </w:rPr>
      </w:pPr>
    </w:p>
    <w:p w:rsidR="002E0FD0" w:rsidRDefault="002E0FD0" w:rsidP="006365F4">
      <w:pPr>
        <w:widowControl w:val="0"/>
        <w:tabs>
          <w:tab w:val="left" w:pos="1134"/>
        </w:tabs>
        <w:autoSpaceDE w:val="0"/>
        <w:autoSpaceDN w:val="0"/>
        <w:adjustRightInd w:val="0"/>
        <w:ind w:firstLine="709"/>
        <w:jc w:val="both"/>
        <w:rPr>
          <w:sz w:val="26"/>
          <w:szCs w:val="26"/>
        </w:rPr>
      </w:pPr>
      <w:r>
        <w:rPr>
          <w:bCs/>
          <w:snapToGrid w:val="0"/>
          <w:sz w:val="26"/>
          <w:szCs w:val="26"/>
        </w:rPr>
        <w:t>1.</w:t>
      </w:r>
      <w:r w:rsidR="006365F4">
        <w:rPr>
          <w:b/>
          <w:bCs/>
          <w:snapToGrid w:val="0"/>
          <w:sz w:val="26"/>
          <w:szCs w:val="26"/>
        </w:rPr>
        <w:tab/>
      </w:r>
      <w:proofErr w:type="gramStart"/>
      <w:r>
        <w:rPr>
          <w:sz w:val="26"/>
          <w:szCs w:val="26"/>
        </w:rPr>
        <w:t>Земельные участки 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2E0FD0" w:rsidRDefault="006365F4" w:rsidP="006365F4">
      <w:pPr>
        <w:widowControl w:val="0"/>
        <w:tabs>
          <w:tab w:val="left" w:pos="1134"/>
        </w:tabs>
        <w:autoSpaceDE w:val="0"/>
        <w:autoSpaceDN w:val="0"/>
        <w:adjustRightInd w:val="0"/>
        <w:ind w:firstLine="709"/>
        <w:jc w:val="both"/>
        <w:rPr>
          <w:sz w:val="26"/>
          <w:szCs w:val="26"/>
        </w:rPr>
      </w:pPr>
      <w:r>
        <w:rPr>
          <w:sz w:val="26"/>
          <w:szCs w:val="26"/>
        </w:rPr>
        <w:t>2.</w:t>
      </w:r>
      <w:r>
        <w:rPr>
          <w:sz w:val="26"/>
          <w:szCs w:val="26"/>
        </w:rPr>
        <w:tab/>
      </w:r>
      <w:r w:rsidR="002E0FD0">
        <w:rPr>
          <w:sz w:val="26"/>
          <w:szCs w:val="26"/>
        </w:rPr>
        <w:t>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объектов капитального строительства.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E0FD0" w:rsidRDefault="006365F4" w:rsidP="006365F4">
      <w:pPr>
        <w:widowControl w:val="0"/>
        <w:tabs>
          <w:tab w:val="left" w:pos="1134"/>
        </w:tabs>
        <w:autoSpaceDE w:val="0"/>
        <w:autoSpaceDN w:val="0"/>
        <w:adjustRightInd w:val="0"/>
        <w:ind w:firstLine="709"/>
        <w:jc w:val="both"/>
        <w:rPr>
          <w:sz w:val="26"/>
          <w:szCs w:val="26"/>
        </w:rPr>
      </w:pPr>
      <w:r>
        <w:rPr>
          <w:sz w:val="26"/>
          <w:szCs w:val="26"/>
        </w:rPr>
        <w:t>3.</w:t>
      </w:r>
      <w:r>
        <w:rPr>
          <w:sz w:val="26"/>
          <w:szCs w:val="26"/>
        </w:rPr>
        <w:tab/>
      </w:r>
      <w:r w:rsidR="002E0FD0">
        <w:rPr>
          <w:sz w:val="26"/>
          <w:szCs w:val="26"/>
        </w:rPr>
        <w:t>В случае</w:t>
      </w:r>
      <w:r>
        <w:rPr>
          <w:sz w:val="26"/>
          <w:szCs w:val="26"/>
        </w:rPr>
        <w:t xml:space="preserve"> </w:t>
      </w:r>
      <w:r w:rsidR="002E0FD0">
        <w:rPr>
          <w:sz w:val="26"/>
          <w:szCs w:val="26"/>
        </w:rPr>
        <w:t>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2E0FD0" w:rsidRDefault="002E0FD0" w:rsidP="00FA5A8A">
      <w:pPr>
        <w:widowControl w:val="0"/>
        <w:autoSpaceDE w:val="0"/>
        <w:autoSpaceDN w:val="0"/>
        <w:adjustRightInd w:val="0"/>
        <w:ind w:firstLine="709"/>
        <w:jc w:val="both"/>
        <w:rPr>
          <w:sz w:val="26"/>
          <w:szCs w:val="26"/>
        </w:rPr>
      </w:pPr>
    </w:p>
    <w:p w:rsidR="002E0FD0" w:rsidRDefault="002E0FD0" w:rsidP="006365F4">
      <w:pPr>
        <w:pStyle w:val="ConsNormal"/>
        <w:ind w:firstLine="709"/>
        <w:jc w:val="center"/>
        <w:outlineLvl w:val="1"/>
        <w:rPr>
          <w:rFonts w:ascii="Times New Roman" w:hAnsi="Times New Roman" w:cs="Times New Roman"/>
          <w:sz w:val="26"/>
          <w:szCs w:val="26"/>
        </w:rPr>
      </w:pPr>
      <w:bookmarkStart w:id="14" w:name="_Toc384394874"/>
      <w:r>
        <w:rPr>
          <w:rFonts w:ascii="Times New Roman" w:hAnsi="Times New Roman" w:cs="Times New Roman"/>
          <w:sz w:val="26"/>
          <w:szCs w:val="26"/>
        </w:rPr>
        <w:t>Статья 10. Изменение видов разрешенного использования земельных участков и объектов капитального строительства физическими и юридическими лицами</w:t>
      </w:r>
      <w:bookmarkEnd w:id="14"/>
    </w:p>
    <w:p w:rsidR="002E0FD0" w:rsidRDefault="002E0FD0" w:rsidP="00FA5A8A">
      <w:pPr>
        <w:widowControl w:val="0"/>
        <w:autoSpaceDE w:val="0"/>
        <w:autoSpaceDN w:val="0"/>
        <w:adjustRightInd w:val="0"/>
        <w:ind w:firstLine="709"/>
        <w:jc w:val="both"/>
        <w:rPr>
          <w:sz w:val="26"/>
          <w:szCs w:val="26"/>
        </w:rPr>
      </w:pPr>
    </w:p>
    <w:p w:rsidR="002E0FD0" w:rsidRDefault="006365F4" w:rsidP="006365F4">
      <w:pPr>
        <w:widowControl w:val="0"/>
        <w:tabs>
          <w:tab w:val="left" w:pos="1134"/>
        </w:tabs>
        <w:ind w:firstLine="709"/>
        <w:jc w:val="both"/>
        <w:rPr>
          <w:sz w:val="26"/>
          <w:szCs w:val="26"/>
        </w:rPr>
      </w:pPr>
      <w:r>
        <w:rPr>
          <w:sz w:val="26"/>
          <w:szCs w:val="26"/>
        </w:rPr>
        <w:t>1.</w:t>
      </w:r>
      <w:r w:rsidR="002E0FD0">
        <w:rPr>
          <w:sz w:val="26"/>
          <w:szCs w:val="26"/>
        </w:rPr>
        <w:tab/>
        <w:t>Изменение видов разрешенного использования земельных участков и объектов капитального строительства на территории муниципального района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w:t>
      </w:r>
    </w:p>
    <w:p w:rsidR="002E0FD0" w:rsidRDefault="006365F4" w:rsidP="006365F4">
      <w:pPr>
        <w:widowControl w:val="0"/>
        <w:tabs>
          <w:tab w:val="left" w:pos="1134"/>
        </w:tabs>
        <w:autoSpaceDE w:val="0"/>
        <w:autoSpaceDN w:val="0"/>
        <w:adjustRightInd w:val="0"/>
        <w:ind w:firstLine="709"/>
        <w:jc w:val="both"/>
        <w:rPr>
          <w:sz w:val="26"/>
          <w:szCs w:val="26"/>
        </w:rPr>
      </w:pPr>
      <w:r>
        <w:rPr>
          <w:sz w:val="26"/>
          <w:szCs w:val="26"/>
        </w:rPr>
        <w:t>2.</w:t>
      </w:r>
      <w:r w:rsidR="002E0FD0">
        <w:rPr>
          <w:sz w:val="26"/>
          <w:szCs w:val="26"/>
        </w:rPr>
        <w:tab/>
        <w:t xml:space="preserve">Изменение видов разрешенного использования земельных участков и объектов капитального строительства на территории муниципального района осуществляется правообладателями земельных участков и объектов капитального строительства, за исключением органов государственной власти, органов местного </w:t>
      </w:r>
      <w:r w:rsidR="002E0FD0">
        <w:rPr>
          <w:sz w:val="26"/>
          <w:szCs w:val="26"/>
        </w:rPr>
        <w:lastRenderedPageBreak/>
        <w:t xml:space="preserve">самоуправления, государственных и муниципальных учреждений, государственных и муниципальных унитарных предприятий, самостоятельно и без дополнительных разрешений и согласований, если: </w:t>
      </w:r>
    </w:p>
    <w:p w:rsidR="002E0FD0" w:rsidRDefault="002E0FD0" w:rsidP="00FA5A8A">
      <w:pPr>
        <w:widowControl w:val="0"/>
        <w:tabs>
          <w:tab w:val="left" w:pos="1134"/>
          <w:tab w:val="left" w:pos="1418"/>
        </w:tabs>
        <w:ind w:right="-58" w:firstLine="709"/>
        <w:jc w:val="both"/>
        <w:rPr>
          <w:sz w:val="26"/>
          <w:szCs w:val="26"/>
        </w:rPr>
      </w:pPr>
      <w:r>
        <w:rPr>
          <w:sz w:val="26"/>
          <w:szCs w:val="26"/>
        </w:rPr>
        <w:t>применяемые в результате этого изменения виды использования указаны в градостроительном регламенте в качестве основных и вспомогательных видов разрешенного использования;</w:t>
      </w:r>
    </w:p>
    <w:p w:rsidR="002E0FD0" w:rsidRDefault="002E0FD0" w:rsidP="00FA5A8A">
      <w:pPr>
        <w:widowControl w:val="0"/>
        <w:tabs>
          <w:tab w:val="left" w:pos="1134"/>
          <w:tab w:val="left" w:pos="1418"/>
        </w:tabs>
        <w:ind w:right="-58" w:firstLine="709"/>
        <w:jc w:val="both"/>
        <w:rPr>
          <w:sz w:val="26"/>
          <w:szCs w:val="26"/>
        </w:rPr>
      </w:pPr>
      <w:r>
        <w:rPr>
          <w:sz w:val="26"/>
          <w:szCs w:val="26"/>
        </w:rPr>
        <w:t>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
    <w:p w:rsidR="002E0FD0" w:rsidRDefault="002E0FD0" w:rsidP="00FA5A8A">
      <w:pPr>
        <w:widowControl w:val="0"/>
        <w:tabs>
          <w:tab w:val="left" w:pos="1134"/>
        </w:tabs>
        <w:autoSpaceDE w:val="0"/>
        <w:autoSpaceDN w:val="0"/>
        <w:adjustRightInd w:val="0"/>
        <w:ind w:firstLine="709"/>
        <w:jc w:val="both"/>
        <w:rPr>
          <w:sz w:val="26"/>
          <w:szCs w:val="26"/>
        </w:rPr>
      </w:pPr>
      <w:r>
        <w:rPr>
          <w:sz w:val="26"/>
          <w:szCs w:val="26"/>
        </w:rPr>
        <w:t>3.</w:t>
      </w:r>
      <w:r>
        <w:rPr>
          <w:sz w:val="26"/>
          <w:szCs w:val="26"/>
        </w:rPr>
        <w:tab/>
        <w:t>В случае</w:t>
      </w:r>
      <w:proofErr w:type="gramStart"/>
      <w:r>
        <w:rPr>
          <w:sz w:val="26"/>
          <w:szCs w:val="26"/>
        </w:rPr>
        <w:t>,</w:t>
      </w:r>
      <w:proofErr w:type="gramEnd"/>
      <w:r>
        <w:rPr>
          <w:sz w:val="26"/>
          <w:szCs w:val="26"/>
        </w:rPr>
        <w:t xml:space="preserve">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2E0FD0" w:rsidRDefault="002E0FD0" w:rsidP="00FA5A8A">
      <w:pPr>
        <w:widowControl w:val="0"/>
        <w:tabs>
          <w:tab w:val="left" w:pos="1134"/>
        </w:tabs>
        <w:autoSpaceDE w:val="0"/>
        <w:autoSpaceDN w:val="0"/>
        <w:adjustRightInd w:val="0"/>
        <w:ind w:firstLine="709"/>
        <w:jc w:val="both"/>
        <w:rPr>
          <w:sz w:val="26"/>
          <w:szCs w:val="26"/>
        </w:rPr>
      </w:pPr>
      <w:r>
        <w:rPr>
          <w:sz w:val="26"/>
          <w:szCs w:val="26"/>
        </w:rPr>
        <w:t>4.</w:t>
      </w:r>
      <w:r>
        <w:rPr>
          <w:sz w:val="26"/>
          <w:szCs w:val="26"/>
        </w:rPr>
        <w:tab/>
        <w:t>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соответствии с настоящими Правилами при наличии дополнительного разрешения и согласования соответствующих уполномоченных органов.</w:t>
      </w:r>
    </w:p>
    <w:p w:rsidR="002E0FD0" w:rsidRDefault="002E0FD0" w:rsidP="006365F4">
      <w:pPr>
        <w:widowControl w:val="0"/>
        <w:tabs>
          <w:tab w:val="left" w:pos="1134"/>
          <w:tab w:val="left" w:pos="1418"/>
        </w:tabs>
        <w:ind w:right="-58" w:firstLine="709"/>
        <w:jc w:val="both"/>
        <w:rPr>
          <w:sz w:val="26"/>
          <w:szCs w:val="26"/>
        </w:rPr>
      </w:pPr>
      <w:r>
        <w:rPr>
          <w:sz w:val="26"/>
          <w:szCs w:val="26"/>
        </w:rPr>
        <w:t>5.</w:t>
      </w:r>
      <w:r>
        <w:rPr>
          <w:sz w:val="26"/>
          <w:szCs w:val="26"/>
        </w:rPr>
        <w:tab/>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E0FD0" w:rsidRDefault="002E0FD0" w:rsidP="00FA5A8A">
      <w:pPr>
        <w:pStyle w:val="1"/>
        <w:ind w:firstLine="709"/>
        <w:jc w:val="center"/>
        <w:rPr>
          <w:rFonts w:ascii="Times New Roman" w:hAnsi="Times New Roman"/>
          <w:b w:val="0"/>
          <w:sz w:val="26"/>
          <w:szCs w:val="26"/>
        </w:rPr>
      </w:pPr>
      <w:bookmarkStart w:id="15" w:name="_Toc384394875"/>
      <w:r>
        <w:rPr>
          <w:rFonts w:ascii="Times New Roman" w:hAnsi="Times New Roman"/>
          <w:b w:val="0"/>
          <w:bCs w:val="0"/>
          <w:sz w:val="26"/>
          <w:szCs w:val="26"/>
        </w:rPr>
        <w:t>Глава 4. ПОДГОТОВКА ДОКУМЕНТАЦИИ ПО ПЛАНИРОВКЕ МЕЖСЕЛЕННОЙ ТЕРРИТОРИИ ОРГАНАМИ МЕСТНОГО САМОУПРАВЛЕНИЯ</w:t>
      </w:r>
      <w:bookmarkEnd w:id="15"/>
    </w:p>
    <w:p w:rsidR="002E0FD0" w:rsidRDefault="002E0FD0" w:rsidP="00FA5A8A">
      <w:pPr>
        <w:ind w:firstLine="709"/>
        <w:jc w:val="both"/>
        <w:rPr>
          <w:b/>
          <w:sz w:val="26"/>
          <w:szCs w:val="26"/>
        </w:rPr>
      </w:pPr>
    </w:p>
    <w:p w:rsidR="002E0FD0" w:rsidRDefault="002E0FD0" w:rsidP="006365F4">
      <w:pPr>
        <w:pStyle w:val="2"/>
        <w:ind w:firstLine="709"/>
        <w:jc w:val="center"/>
        <w:rPr>
          <w:rFonts w:ascii="Times New Roman" w:hAnsi="Times New Roman"/>
          <w:b w:val="0"/>
          <w:i w:val="0"/>
          <w:sz w:val="26"/>
          <w:szCs w:val="26"/>
        </w:rPr>
      </w:pPr>
      <w:bookmarkStart w:id="16" w:name="_Toc384394876"/>
      <w:r>
        <w:rPr>
          <w:rFonts w:ascii="Times New Roman" w:hAnsi="Times New Roman"/>
          <w:b w:val="0"/>
          <w:i w:val="0"/>
          <w:sz w:val="26"/>
          <w:szCs w:val="26"/>
        </w:rPr>
        <w:t>Статья 11. Документация по планировке межселенной территории</w:t>
      </w:r>
      <w:bookmarkEnd w:id="16"/>
    </w:p>
    <w:p w:rsidR="002E0FD0" w:rsidRDefault="002E0FD0" w:rsidP="00FA5A8A">
      <w:pPr>
        <w:autoSpaceDE w:val="0"/>
        <w:autoSpaceDN w:val="0"/>
        <w:adjustRightInd w:val="0"/>
        <w:ind w:firstLine="709"/>
        <w:jc w:val="both"/>
        <w:outlineLvl w:val="2"/>
        <w:rPr>
          <w:b/>
          <w:sz w:val="26"/>
          <w:szCs w:val="26"/>
        </w:rPr>
      </w:pPr>
    </w:p>
    <w:p w:rsidR="002E0FD0" w:rsidRDefault="006365F4" w:rsidP="006365F4">
      <w:pPr>
        <w:tabs>
          <w:tab w:val="left" w:pos="1134"/>
        </w:tabs>
        <w:autoSpaceDE w:val="0"/>
        <w:autoSpaceDN w:val="0"/>
        <w:adjustRightInd w:val="0"/>
        <w:ind w:firstLine="709"/>
        <w:jc w:val="both"/>
        <w:rPr>
          <w:sz w:val="26"/>
          <w:szCs w:val="26"/>
        </w:rPr>
      </w:pPr>
      <w:r>
        <w:rPr>
          <w:sz w:val="26"/>
          <w:szCs w:val="26"/>
        </w:rPr>
        <w:t>1.</w:t>
      </w:r>
      <w:r>
        <w:rPr>
          <w:sz w:val="26"/>
          <w:szCs w:val="26"/>
        </w:rPr>
        <w:tab/>
      </w:r>
      <w:r w:rsidR="002E0FD0">
        <w:rPr>
          <w:sz w:val="26"/>
          <w:szCs w:val="26"/>
        </w:rPr>
        <w:t>Подготовка документации по планировке межселенной территории Нефтеюганского района осуществляется в целях обеспечения устойчивого развития территорий района,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E0FD0" w:rsidRDefault="006365F4" w:rsidP="006365F4">
      <w:pPr>
        <w:tabs>
          <w:tab w:val="left" w:pos="1134"/>
        </w:tabs>
        <w:autoSpaceDE w:val="0"/>
        <w:autoSpaceDN w:val="0"/>
        <w:adjustRightInd w:val="0"/>
        <w:ind w:firstLine="709"/>
        <w:jc w:val="both"/>
        <w:rPr>
          <w:sz w:val="26"/>
          <w:szCs w:val="26"/>
        </w:rPr>
      </w:pPr>
      <w:r>
        <w:rPr>
          <w:sz w:val="26"/>
          <w:szCs w:val="26"/>
        </w:rPr>
        <w:t>2.</w:t>
      </w:r>
      <w:r>
        <w:rPr>
          <w:sz w:val="26"/>
          <w:szCs w:val="26"/>
        </w:rPr>
        <w:tab/>
      </w:r>
      <w:r w:rsidR="002E0FD0">
        <w:rPr>
          <w:sz w:val="26"/>
          <w:szCs w:val="26"/>
        </w:rPr>
        <w:t>При подготовке документации по планировке межселенной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2E0FD0" w:rsidRDefault="006365F4" w:rsidP="006365F4">
      <w:pPr>
        <w:tabs>
          <w:tab w:val="left" w:pos="1134"/>
        </w:tabs>
        <w:autoSpaceDE w:val="0"/>
        <w:autoSpaceDN w:val="0"/>
        <w:adjustRightInd w:val="0"/>
        <w:ind w:firstLine="709"/>
        <w:jc w:val="both"/>
        <w:rPr>
          <w:sz w:val="26"/>
          <w:szCs w:val="26"/>
        </w:rPr>
      </w:pPr>
      <w:r>
        <w:rPr>
          <w:sz w:val="26"/>
          <w:szCs w:val="26"/>
        </w:rPr>
        <w:t>3.</w:t>
      </w:r>
      <w:r>
        <w:rPr>
          <w:sz w:val="26"/>
          <w:szCs w:val="26"/>
        </w:rPr>
        <w:tab/>
      </w:r>
      <w:r w:rsidR="002E0FD0">
        <w:rPr>
          <w:sz w:val="26"/>
          <w:szCs w:val="26"/>
        </w:rPr>
        <w:t>Состав и содержание документации по планировке межселенной территории должны соответствовать требованиям Градостроительного кодекса Российской Федерации и уточняются в задании на подготовку документации по планировке территории с учетом специфики территории и планируемого размещения на ней объектов капитального строительства.</w:t>
      </w:r>
    </w:p>
    <w:p w:rsidR="002E0FD0" w:rsidRDefault="006365F4" w:rsidP="006365F4">
      <w:pPr>
        <w:tabs>
          <w:tab w:val="left" w:pos="1134"/>
        </w:tabs>
        <w:autoSpaceDE w:val="0"/>
        <w:autoSpaceDN w:val="0"/>
        <w:adjustRightInd w:val="0"/>
        <w:ind w:firstLine="709"/>
        <w:jc w:val="both"/>
        <w:rPr>
          <w:sz w:val="26"/>
          <w:szCs w:val="26"/>
        </w:rPr>
      </w:pPr>
      <w:r>
        <w:rPr>
          <w:sz w:val="26"/>
          <w:szCs w:val="26"/>
        </w:rPr>
        <w:lastRenderedPageBreak/>
        <w:t>4.</w:t>
      </w:r>
      <w:r>
        <w:rPr>
          <w:sz w:val="26"/>
          <w:szCs w:val="26"/>
        </w:rPr>
        <w:tab/>
      </w:r>
      <w:r w:rsidR="002E0FD0">
        <w:rPr>
          <w:sz w:val="26"/>
          <w:szCs w:val="26"/>
        </w:rPr>
        <w:t>Материалы по обоснованию проекта планировки межселенной территории в графической форме в обязательном порядке должны содержать отображение планировочных отметок территории.</w:t>
      </w:r>
    </w:p>
    <w:p w:rsidR="002E0FD0" w:rsidRDefault="002E0FD0" w:rsidP="00FA5A8A">
      <w:pPr>
        <w:pStyle w:val="ConsNormal"/>
        <w:ind w:firstLine="709"/>
        <w:jc w:val="both"/>
        <w:outlineLvl w:val="1"/>
        <w:rPr>
          <w:rFonts w:ascii="Times New Roman" w:hAnsi="Times New Roman" w:cs="Times New Roman"/>
          <w:b/>
          <w:sz w:val="26"/>
          <w:szCs w:val="26"/>
        </w:rPr>
      </w:pPr>
    </w:p>
    <w:p w:rsidR="002E0FD0" w:rsidRDefault="002E0FD0" w:rsidP="006365F4">
      <w:pPr>
        <w:pStyle w:val="ConsNormal"/>
        <w:ind w:firstLine="709"/>
        <w:jc w:val="center"/>
        <w:outlineLvl w:val="1"/>
        <w:rPr>
          <w:rFonts w:ascii="Times New Roman" w:hAnsi="Times New Roman" w:cs="Times New Roman"/>
          <w:sz w:val="26"/>
          <w:szCs w:val="26"/>
        </w:rPr>
      </w:pPr>
      <w:bookmarkStart w:id="17" w:name="_Toc384394877"/>
      <w:r>
        <w:rPr>
          <w:rFonts w:ascii="Times New Roman" w:hAnsi="Times New Roman" w:cs="Times New Roman"/>
          <w:sz w:val="26"/>
          <w:szCs w:val="26"/>
        </w:rPr>
        <w:t>Статья 12. Порядок подготовки документации по планировке межселенной территории</w:t>
      </w:r>
      <w:bookmarkEnd w:id="17"/>
    </w:p>
    <w:p w:rsidR="002E0FD0" w:rsidRDefault="002E0FD0" w:rsidP="00FA5A8A">
      <w:pPr>
        <w:pStyle w:val="ConsNonformat"/>
        <w:ind w:firstLine="709"/>
        <w:jc w:val="both"/>
        <w:rPr>
          <w:rFonts w:ascii="Times New Roman" w:hAnsi="Times New Roman" w:cs="Times New Roman"/>
          <w:sz w:val="26"/>
          <w:szCs w:val="26"/>
        </w:rPr>
      </w:pPr>
    </w:p>
    <w:p w:rsidR="002E0FD0" w:rsidRDefault="002E0FD0" w:rsidP="006365F4">
      <w:pPr>
        <w:tabs>
          <w:tab w:val="left" w:pos="1134"/>
        </w:tabs>
        <w:ind w:firstLine="709"/>
        <w:jc w:val="both"/>
        <w:rPr>
          <w:sz w:val="26"/>
          <w:szCs w:val="26"/>
        </w:rPr>
      </w:pPr>
      <w:r>
        <w:rPr>
          <w:sz w:val="26"/>
          <w:szCs w:val="26"/>
        </w:rPr>
        <w:t>1.</w:t>
      </w:r>
      <w:r w:rsidR="006365F4">
        <w:rPr>
          <w:sz w:val="26"/>
          <w:szCs w:val="26"/>
        </w:rPr>
        <w:tab/>
      </w:r>
      <w:r>
        <w:rPr>
          <w:sz w:val="26"/>
          <w:szCs w:val="26"/>
        </w:rPr>
        <w:t>Подготовка документации по планировке межселенной территории Нефтеюганского района осуществляется в соответствии с Градостроительным кодексом Рос</w:t>
      </w:r>
      <w:r w:rsidR="006365F4">
        <w:rPr>
          <w:sz w:val="26"/>
          <w:szCs w:val="26"/>
        </w:rPr>
        <w:t xml:space="preserve">сийской Федерации и нормативным </w:t>
      </w:r>
      <w:r>
        <w:rPr>
          <w:sz w:val="26"/>
          <w:szCs w:val="26"/>
        </w:rPr>
        <w:t>правовым актом администрации Нефтеюганского района об утверждении положения о порядке подготовки документации по планировке межселенной территории Нефтеюганского района.</w:t>
      </w:r>
    </w:p>
    <w:p w:rsidR="002E0FD0" w:rsidRDefault="006365F4" w:rsidP="006365F4">
      <w:pPr>
        <w:tabs>
          <w:tab w:val="left" w:pos="1134"/>
        </w:tabs>
        <w:ind w:firstLine="709"/>
        <w:jc w:val="both"/>
        <w:rPr>
          <w:sz w:val="26"/>
          <w:szCs w:val="26"/>
        </w:rPr>
      </w:pPr>
      <w:r>
        <w:rPr>
          <w:sz w:val="26"/>
          <w:szCs w:val="26"/>
        </w:rPr>
        <w:t>2.</w:t>
      </w:r>
      <w:r>
        <w:rPr>
          <w:sz w:val="26"/>
          <w:szCs w:val="26"/>
        </w:rPr>
        <w:tab/>
      </w:r>
      <w:r w:rsidR="002E0FD0">
        <w:rPr>
          <w:sz w:val="26"/>
          <w:szCs w:val="26"/>
        </w:rPr>
        <w:t>Решение о подготовке документации по планировке территории принимается главой администрации:</w:t>
      </w:r>
    </w:p>
    <w:p w:rsidR="002E0FD0" w:rsidRDefault="006365F4" w:rsidP="006365F4">
      <w:pPr>
        <w:tabs>
          <w:tab w:val="left" w:pos="1134"/>
        </w:tabs>
        <w:ind w:firstLine="709"/>
        <w:jc w:val="both"/>
        <w:rPr>
          <w:sz w:val="26"/>
          <w:szCs w:val="26"/>
        </w:rPr>
      </w:pPr>
      <w:r>
        <w:rPr>
          <w:sz w:val="26"/>
          <w:szCs w:val="26"/>
        </w:rPr>
        <w:t>1)</w:t>
      </w:r>
      <w:r>
        <w:rPr>
          <w:sz w:val="26"/>
          <w:szCs w:val="26"/>
        </w:rPr>
        <w:tab/>
      </w:r>
      <w:r w:rsidR="002E0FD0">
        <w:rPr>
          <w:sz w:val="26"/>
          <w:szCs w:val="26"/>
        </w:rPr>
        <w:t>по инициативе органов местного самоуправления;</w:t>
      </w:r>
    </w:p>
    <w:p w:rsidR="002E0FD0" w:rsidRDefault="006365F4" w:rsidP="006365F4">
      <w:pPr>
        <w:tabs>
          <w:tab w:val="left" w:pos="1134"/>
        </w:tabs>
        <w:ind w:firstLine="709"/>
        <w:jc w:val="both"/>
        <w:rPr>
          <w:sz w:val="26"/>
          <w:szCs w:val="26"/>
        </w:rPr>
      </w:pPr>
      <w:r>
        <w:rPr>
          <w:sz w:val="26"/>
          <w:szCs w:val="26"/>
        </w:rPr>
        <w:t>2)</w:t>
      </w:r>
      <w:r>
        <w:rPr>
          <w:sz w:val="26"/>
          <w:szCs w:val="26"/>
        </w:rPr>
        <w:tab/>
      </w:r>
      <w:r w:rsidR="002E0FD0">
        <w:rPr>
          <w:sz w:val="26"/>
          <w:szCs w:val="26"/>
        </w:rPr>
        <w:t>на основании предложений (обращений) физических или юридических лиц о подготовке документации по планировке территории.</w:t>
      </w:r>
    </w:p>
    <w:p w:rsidR="002E0FD0" w:rsidRDefault="006365F4" w:rsidP="00FA5A8A">
      <w:pPr>
        <w:ind w:firstLine="709"/>
        <w:jc w:val="both"/>
        <w:rPr>
          <w:sz w:val="26"/>
          <w:szCs w:val="26"/>
        </w:rPr>
      </w:pPr>
      <w:r>
        <w:rPr>
          <w:sz w:val="26"/>
          <w:szCs w:val="26"/>
        </w:rPr>
        <w:t>3.</w:t>
      </w:r>
      <w:r>
        <w:rPr>
          <w:sz w:val="26"/>
          <w:szCs w:val="26"/>
        </w:rPr>
        <w:tab/>
      </w:r>
      <w:r w:rsidR="002E0FD0">
        <w:rPr>
          <w:sz w:val="26"/>
          <w:szCs w:val="26"/>
        </w:rPr>
        <w:t>Решение о подготовке документации по планировке территории в течение трёх дней со дня его принятия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района в сети «Интернет».</w:t>
      </w:r>
    </w:p>
    <w:p w:rsidR="002E0FD0" w:rsidRDefault="006365F4" w:rsidP="006365F4">
      <w:pPr>
        <w:tabs>
          <w:tab w:val="left" w:pos="1134"/>
        </w:tabs>
        <w:ind w:firstLine="709"/>
        <w:jc w:val="both"/>
        <w:rPr>
          <w:sz w:val="26"/>
          <w:szCs w:val="26"/>
        </w:rPr>
      </w:pPr>
      <w:r>
        <w:rPr>
          <w:sz w:val="26"/>
          <w:szCs w:val="26"/>
        </w:rPr>
        <w:t>4.</w:t>
      </w:r>
      <w:r>
        <w:rPr>
          <w:sz w:val="26"/>
          <w:szCs w:val="26"/>
        </w:rPr>
        <w:tab/>
      </w:r>
      <w:r w:rsidR="002E0FD0">
        <w:rPr>
          <w:sz w:val="26"/>
          <w:szCs w:val="26"/>
        </w:rPr>
        <w:t>В течение месяца со дня опубликования решения о подготовке документации по планировке территории физические или юридические лица вправе представить в уполномоченный орган местного самоуправления района, свои предложения о порядке, сроках подготовки и содержании документации по планировке территории.</w:t>
      </w:r>
    </w:p>
    <w:p w:rsidR="002E0FD0" w:rsidRDefault="006365F4" w:rsidP="006365F4">
      <w:pPr>
        <w:tabs>
          <w:tab w:val="left" w:pos="1134"/>
        </w:tabs>
        <w:ind w:firstLine="709"/>
        <w:jc w:val="both"/>
        <w:rPr>
          <w:sz w:val="26"/>
          <w:szCs w:val="26"/>
        </w:rPr>
      </w:pPr>
      <w:r>
        <w:rPr>
          <w:sz w:val="26"/>
          <w:szCs w:val="26"/>
        </w:rPr>
        <w:t>5.</w:t>
      </w:r>
      <w:r>
        <w:rPr>
          <w:sz w:val="26"/>
          <w:szCs w:val="26"/>
        </w:rPr>
        <w:tab/>
      </w:r>
      <w:r w:rsidR="002E0FD0">
        <w:rPr>
          <w:sz w:val="26"/>
          <w:szCs w:val="26"/>
        </w:rPr>
        <w:t>Подготовка документации по планировке территории осуществляется уполномоченным органом местного самоуправления района самостоятельно либо исполнителем работ на основании муниципального контракта, заключенного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 юридическими лицами за счет их средств.</w:t>
      </w:r>
    </w:p>
    <w:p w:rsidR="002E0FD0" w:rsidRDefault="006365F4" w:rsidP="006365F4">
      <w:pPr>
        <w:tabs>
          <w:tab w:val="left" w:pos="1134"/>
        </w:tabs>
        <w:ind w:firstLine="709"/>
        <w:jc w:val="both"/>
        <w:rPr>
          <w:sz w:val="26"/>
          <w:szCs w:val="26"/>
        </w:rPr>
      </w:pPr>
      <w:r>
        <w:rPr>
          <w:sz w:val="26"/>
          <w:szCs w:val="26"/>
        </w:rPr>
        <w:t>6.</w:t>
      </w:r>
      <w:r>
        <w:rPr>
          <w:sz w:val="26"/>
          <w:szCs w:val="26"/>
        </w:rPr>
        <w:tab/>
      </w:r>
      <w:r w:rsidR="002E0FD0">
        <w:rPr>
          <w:sz w:val="26"/>
          <w:szCs w:val="26"/>
        </w:rPr>
        <w:t>Проекты планировки территории и проекты межевания территории до их утверждения подлежат обязательному рассмотрению на публичных слушаниях, за исключением случаев, предусмотренных Градостроительным кодексом Российской Федерации.</w:t>
      </w:r>
    </w:p>
    <w:p w:rsidR="002E0FD0" w:rsidRDefault="006365F4" w:rsidP="006365F4">
      <w:pPr>
        <w:tabs>
          <w:tab w:val="left" w:pos="1134"/>
        </w:tabs>
        <w:ind w:firstLine="709"/>
        <w:jc w:val="both"/>
        <w:rPr>
          <w:sz w:val="26"/>
          <w:szCs w:val="26"/>
        </w:rPr>
      </w:pPr>
      <w:r>
        <w:rPr>
          <w:sz w:val="26"/>
          <w:szCs w:val="26"/>
        </w:rPr>
        <w:t>7.</w:t>
      </w:r>
      <w:r>
        <w:rPr>
          <w:sz w:val="26"/>
          <w:szCs w:val="26"/>
        </w:rPr>
        <w:tab/>
      </w:r>
      <w:r w:rsidR="002E0FD0">
        <w:rPr>
          <w:sz w:val="26"/>
          <w:szCs w:val="26"/>
        </w:rPr>
        <w:t>Уполномоченный орган местного самоуправления района направляет главе администрации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2E0FD0" w:rsidRDefault="006365F4" w:rsidP="006365F4">
      <w:pPr>
        <w:tabs>
          <w:tab w:val="left" w:pos="1134"/>
        </w:tabs>
        <w:ind w:firstLine="709"/>
        <w:jc w:val="both"/>
        <w:rPr>
          <w:sz w:val="26"/>
          <w:szCs w:val="26"/>
        </w:rPr>
      </w:pPr>
      <w:r>
        <w:rPr>
          <w:sz w:val="26"/>
          <w:szCs w:val="26"/>
        </w:rPr>
        <w:t>8.</w:t>
      </w:r>
      <w:r>
        <w:rPr>
          <w:sz w:val="26"/>
          <w:szCs w:val="26"/>
        </w:rPr>
        <w:tab/>
      </w:r>
      <w:proofErr w:type="gramStart"/>
      <w:r w:rsidR="002E0FD0">
        <w:rPr>
          <w:sz w:val="26"/>
          <w:szCs w:val="26"/>
        </w:rPr>
        <w:t xml:space="preserve">Глава администрации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w:t>
      </w:r>
      <w:r w:rsidR="002E0FD0">
        <w:rPr>
          <w:sz w:val="26"/>
          <w:szCs w:val="26"/>
        </w:rPr>
        <w:lastRenderedPageBreak/>
        <w:t>по планировке территории или об отклонении такой документации и о направлении ее в уполномоченный орган местного самоуправления района на доработку с учетом указанных протокола и заключения.</w:t>
      </w:r>
      <w:proofErr w:type="gramEnd"/>
    </w:p>
    <w:p w:rsidR="002E0FD0" w:rsidRDefault="006365F4" w:rsidP="006365F4">
      <w:pPr>
        <w:tabs>
          <w:tab w:val="left" w:pos="1134"/>
        </w:tabs>
        <w:ind w:firstLine="709"/>
        <w:jc w:val="both"/>
        <w:rPr>
          <w:sz w:val="26"/>
          <w:szCs w:val="26"/>
        </w:rPr>
      </w:pPr>
      <w:r>
        <w:rPr>
          <w:sz w:val="26"/>
          <w:szCs w:val="26"/>
        </w:rPr>
        <w:t>9.</w:t>
      </w:r>
      <w:r>
        <w:rPr>
          <w:sz w:val="26"/>
          <w:szCs w:val="26"/>
        </w:rPr>
        <w:tab/>
      </w:r>
      <w:r w:rsidR="002E0FD0">
        <w:rPr>
          <w:sz w:val="26"/>
          <w:szCs w:val="26"/>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района в сети «Интернет».</w:t>
      </w:r>
    </w:p>
    <w:p w:rsidR="002E0FD0" w:rsidRDefault="006365F4" w:rsidP="006365F4">
      <w:pPr>
        <w:tabs>
          <w:tab w:val="left" w:pos="1134"/>
        </w:tabs>
        <w:ind w:firstLine="709"/>
        <w:jc w:val="both"/>
        <w:rPr>
          <w:sz w:val="26"/>
          <w:szCs w:val="26"/>
        </w:rPr>
      </w:pPr>
      <w:r>
        <w:rPr>
          <w:sz w:val="26"/>
          <w:szCs w:val="26"/>
        </w:rPr>
        <w:t>10.</w:t>
      </w:r>
      <w:r>
        <w:rPr>
          <w:sz w:val="26"/>
          <w:szCs w:val="26"/>
        </w:rPr>
        <w:tab/>
      </w:r>
      <w:r w:rsidR="002E0FD0">
        <w:rPr>
          <w:sz w:val="26"/>
          <w:szCs w:val="26"/>
        </w:rPr>
        <w:t>После утверждения документации по планировке территории вынесение на местность линий отступа от красных линий осуществляется застройщиком по договору со специализированной организацией, имеющей свидетельство о допуске на право производства работ, выданное саморегулируемой организацией в области инженерных изысканий в порядке, установленном Градостроительным кодексом Российской Федерации.</w:t>
      </w:r>
    </w:p>
    <w:p w:rsidR="002E0FD0" w:rsidRDefault="002E0FD0" w:rsidP="00FA5A8A">
      <w:pPr>
        <w:pStyle w:val="1"/>
        <w:ind w:firstLine="709"/>
        <w:jc w:val="center"/>
        <w:rPr>
          <w:rFonts w:ascii="Times New Roman" w:hAnsi="Times New Roman"/>
          <w:sz w:val="26"/>
          <w:szCs w:val="26"/>
        </w:rPr>
      </w:pPr>
      <w:bookmarkStart w:id="18" w:name="_Toc384394878"/>
      <w:r>
        <w:rPr>
          <w:rFonts w:ascii="Times New Roman" w:hAnsi="Times New Roman"/>
          <w:b w:val="0"/>
          <w:bCs w:val="0"/>
          <w:sz w:val="26"/>
          <w:szCs w:val="26"/>
        </w:rPr>
        <w:t>Глава 5. ГРАДОСТРОИТЕЛЬНЫЕ ОГРАНИЧЕНИЯ И ЗОНЫ С ОСОБЫМИ УСЛОВИЯМИ ИСПОЛЬЗОВАНИЯМИ ТЕРРИТОРИЙ</w:t>
      </w:r>
      <w:bookmarkEnd w:id="18"/>
    </w:p>
    <w:p w:rsidR="002E0FD0" w:rsidRDefault="002E0FD0" w:rsidP="00FA5A8A">
      <w:pPr>
        <w:ind w:firstLine="709"/>
        <w:jc w:val="both"/>
        <w:rPr>
          <w:sz w:val="26"/>
          <w:szCs w:val="26"/>
        </w:rPr>
      </w:pPr>
    </w:p>
    <w:p w:rsidR="002E0FD0" w:rsidRDefault="002E0FD0" w:rsidP="006365F4">
      <w:pPr>
        <w:pStyle w:val="ConsNormal"/>
        <w:ind w:firstLine="709"/>
        <w:jc w:val="center"/>
        <w:outlineLvl w:val="1"/>
        <w:rPr>
          <w:rFonts w:ascii="Times New Roman" w:hAnsi="Times New Roman" w:cs="Times New Roman"/>
          <w:sz w:val="26"/>
          <w:szCs w:val="26"/>
        </w:rPr>
      </w:pPr>
      <w:bookmarkStart w:id="19" w:name="_Toc384394879"/>
      <w:r>
        <w:rPr>
          <w:rFonts w:ascii="Times New Roman" w:hAnsi="Times New Roman" w:cs="Times New Roman"/>
          <w:sz w:val="26"/>
          <w:szCs w:val="26"/>
        </w:rPr>
        <w:t>Статья 13. Виды градостроительных ограничений</w:t>
      </w:r>
      <w:bookmarkEnd w:id="19"/>
    </w:p>
    <w:p w:rsidR="002E0FD0" w:rsidRDefault="002E0FD0" w:rsidP="00FA5A8A">
      <w:pPr>
        <w:ind w:right="-1" w:firstLine="709"/>
        <w:jc w:val="both"/>
        <w:rPr>
          <w:sz w:val="26"/>
          <w:szCs w:val="26"/>
        </w:rPr>
      </w:pPr>
    </w:p>
    <w:p w:rsidR="002E0FD0" w:rsidRDefault="006365F4" w:rsidP="006365F4">
      <w:pPr>
        <w:tabs>
          <w:tab w:val="left" w:pos="1134"/>
        </w:tabs>
        <w:ind w:right="-1" w:firstLine="709"/>
        <w:jc w:val="both"/>
        <w:rPr>
          <w:sz w:val="26"/>
          <w:szCs w:val="26"/>
        </w:rPr>
      </w:pPr>
      <w:r>
        <w:rPr>
          <w:sz w:val="26"/>
          <w:szCs w:val="26"/>
        </w:rPr>
        <w:t>1.</w:t>
      </w:r>
      <w:r>
        <w:rPr>
          <w:sz w:val="26"/>
          <w:szCs w:val="26"/>
        </w:rPr>
        <w:tab/>
      </w:r>
      <w:r w:rsidR="002E0FD0">
        <w:rPr>
          <w:sz w:val="26"/>
          <w:szCs w:val="26"/>
        </w:rPr>
        <w:t xml:space="preserve">Ограничения использования земельных участков и объектов капитального строительства, указанные в градостроительном регламенте, </w:t>
      </w:r>
      <w:proofErr w:type="gramStart"/>
      <w:r w:rsidR="002E0FD0">
        <w:rPr>
          <w:sz w:val="26"/>
          <w:szCs w:val="26"/>
        </w:rPr>
        <w:t>действуют в границах зон с особыми условиями использования территории и устанавливаются</w:t>
      </w:r>
      <w:proofErr w:type="gramEnd"/>
      <w:r w:rsidR="002E0FD0">
        <w:rPr>
          <w:sz w:val="26"/>
          <w:szCs w:val="26"/>
        </w:rPr>
        <w:t xml:space="preserve"> в соответствии с законодательством Российской Федерации.</w:t>
      </w:r>
    </w:p>
    <w:p w:rsidR="002E0FD0" w:rsidRDefault="006365F4" w:rsidP="006365F4">
      <w:pPr>
        <w:tabs>
          <w:tab w:val="left" w:pos="1134"/>
        </w:tabs>
        <w:ind w:right="-1" w:firstLine="709"/>
        <w:jc w:val="both"/>
        <w:rPr>
          <w:sz w:val="26"/>
          <w:szCs w:val="26"/>
        </w:rPr>
      </w:pPr>
      <w:r>
        <w:rPr>
          <w:sz w:val="26"/>
          <w:szCs w:val="26"/>
        </w:rPr>
        <w:t>2.</w:t>
      </w:r>
      <w:r>
        <w:rPr>
          <w:sz w:val="26"/>
          <w:szCs w:val="26"/>
        </w:rPr>
        <w:tab/>
      </w:r>
      <w:r w:rsidR="002E0FD0">
        <w:rPr>
          <w:sz w:val="26"/>
          <w:szCs w:val="26"/>
        </w:rPr>
        <w:t>Границы зон с особыми условиями использования территории в обязательном порядке отображаются на карте градостроительного зонирования на основании установленных законодательством Российской Федерации требований.</w:t>
      </w:r>
    </w:p>
    <w:p w:rsidR="002E0FD0" w:rsidRDefault="006365F4" w:rsidP="006365F4">
      <w:pPr>
        <w:tabs>
          <w:tab w:val="left" w:pos="1134"/>
        </w:tabs>
        <w:ind w:right="-1" w:firstLine="709"/>
        <w:jc w:val="both"/>
        <w:rPr>
          <w:sz w:val="26"/>
          <w:szCs w:val="26"/>
        </w:rPr>
      </w:pPr>
      <w:r>
        <w:rPr>
          <w:sz w:val="26"/>
          <w:szCs w:val="26"/>
        </w:rPr>
        <w:t>3.</w:t>
      </w:r>
      <w:r>
        <w:rPr>
          <w:sz w:val="26"/>
          <w:szCs w:val="26"/>
        </w:rPr>
        <w:tab/>
      </w:r>
      <w:r w:rsidR="002E0FD0">
        <w:rPr>
          <w:sz w:val="26"/>
          <w:szCs w:val="26"/>
        </w:rPr>
        <w:t>Ограничения использования земельных участков и объектов капитального строительства устанавливают дополнительные по отношению к градостроительным регламентам настоящих Правил требования к использованию земельных участков и объектов капитального строительства в границах соответствующих территориальных зон, обязательные для исполнения и соблюдения всеми субъектами градостроительных отношений.</w:t>
      </w:r>
    </w:p>
    <w:p w:rsidR="002E0FD0" w:rsidRDefault="006365F4" w:rsidP="006365F4">
      <w:pPr>
        <w:tabs>
          <w:tab w:val="left" w:pos="1134"/>
        </w:tabs>
        <w:ind w:right="-1" w:firstLine="709"/>
        <w:jc w:val="both"/>
        <w:rPr>
          <w:sz w:val="26"/>
          <w:szCs w:val="26"/>
        </w:rPr>
      </w:pPr>
      <w:r>
        <w:rPr>
          <w:sz w:val="26"/>
          <w:szCs w:val="26"/>
        </w:rPr>
        <w:t>4.</w:t>
      </w:r>
      <w:r>
        <w:rPr>
          <w:sz w:val="26"/>
          <w:szCs w:val="26"/>
        </w:rPr>
        <w:tab/>
      </w:r>
      <w:r w:rsidR="002E0FD0">
        <w:rPr>
          <w:sz w:val="26"/>
          <w:szCs w:val="26"/>
        </w:rPr>
        <w:t>В случае действия ограничений использования земельных участков и объектов капитального строительства в границах установленных территориальных зон виды разрешенного использования земельных участков и объектов капитального строительства определяются с учетом требований градостроительных регламентов и ограничений, установленных настоящей главой, а также законодательством Российской Федерации.</w:t>
      </w:r>
    </w:p>
    <w:p w:rsidR="002E0FD0" w:rsidRDefault="002E0FD0" w:rsidP="00FA5A8A">
      <w:pPr>
        <w:pStyle w:val="ConsNonformat"/>
        <w:ind w:right="-1" w:firstLine="709"/>
        <w:jc w:val="both"/>
        <w:rPr>
          <w:rFonts w:ascii="Times New Roman" w:hAnsi="Times New Roman" w:cs="Times New Roman"/>
          <w:sz w:val="26"/>
          <w:szCs w:val="26"/>
        </w:rPr>
      </w:pPr>
    </w:p>
    <w:p w:rsidR="002E0FD0" w:rsidRDefault="002E0FD0" w:rsidP="006365F4">
      <w:pPr>
        <w:pStyle w:val="ConsNormal"/>
        <w:ind w:firstLine="709"/>
        <w:jc w:val="center"/>
        <w:outlineLvl w:val="1"/>
        <w:rPr>
          <w:rFonts w:ascii="Times New Roman" w:hAnsi="Times New Roman" w:cs="Times New Roman"/>
          <w:sz w:val="26"/>
          <w:szCs w:val="26"/>
        </w:rPr>
      </w:pPr>
      <w:bookmarkStart w:id="20" w:name="_Toc384394880"/>
      <w:r>
        <w:rPr>
          <w:rFonts w:ascii="Times New Roman" w:hAnsi="Times New Roman" w:cs="Times New Roman"/>
          <w:sz w:val="26"/>
          <w:szCs w:val="26"/>
        </w:rPr>
        <w:t>Статья 14. Осуществление землепользования и застройки в зонах с особыми условиями использования территорий</w:t>
      </w:r>
      <w:bookmarkEnd w:id="20"/>
    </w:p>
    <w:p w:rsidR="002E0FD0" w:rsidRDefault="002E0FD0" w:rsidP="00FA5A8A">
      <w:pPr>
        <w:ind w:right="-1" w:firstLine="709"/>
        <w:jc w:val="both"/>
        <w:rPr>
          <w:sz w:val="26"/>
          <w:szCs w:val="26"/>
        </w:rPr>
      </w:pPr>
    </w:p>
    <w:p w:rsidR="002E0FD0" w:rsidRDefault="006365F4" w:rsidP="006365F4">
      <w:pPr>
        <w:tabs>
          <w:tab w:val="left" w:pos="1134"/>
        </w:tabs>
        <w:ind w:right="-1" w:firstLine="709"/>
        <w:jc w:val="both"/>
        <w:rPr>
          <w:sz w:val="26"/>
          <w:szCs w:val="26"/>
        </w:rPr>
      </w:pPr>
      <w:r>
        <w:rPr>
          <w:sz w:val="26"/>
          <w:szCs w:val="26"/>
        </w:rPr>
        <w:t>1.</w:t>
      </w:r>
      <w:r>
        <w:rPr>
          <w:sz w:val="26"/>
          <w:szCs w:val="26"/>
        </w:rPr>
        <w:tab/>
      </w:r>
      <w:r w:rsidR="002E0FD0">
        <w:rPr>
          <w:sz w:val="26"/>
          <w:szCs w:val="26"/>
        </w:rPr>
        <w:t>На карте градостроительного зонирования настоящих Правил отображаются границы следующих зон с особыми условиями использования территорий:</w:t>
      </w:r>
    </w:p>
    <w:p w:rsidR="002E0FD0" w:rsidRDefault="006365F4" w:rsidP="006365F4">
      <w:pPr>
        <w:tabs>
          <w:tab w:val="left" w:pos="1134"/>
        </w:tabs>
        <w:ind w:right="-1" w:firstLine="709"/>
        <w:jc w:val="both"/>
        <w:rPr>
          <w:sz w:val="26"/>
          <w:szCs w:val="26"/>
        </w:rPr>
      </w:pPr>
      <w:r>
        <w:rPr>
          <w:sz w:val="26"/>
          <w:szCs w:val="26"/>
        </w:rPr>
        <w:lastRenderedPageBreak/>
        <w:t>1)</w:t>
      </w:r>
      <w:r>
        <w:rPr>
          <w:sz w:val="26"/>
          <w:szCs w:val="26"/>
        </w:rPr>
        <w:tab/>
      </w:r>
      <w:r w:rsidR="002E0FD0">
        <w:rPr>
          <w:sz w:val="26"/>
          <w:szCs w:val="26"/>
        </w:rPr>
        <w:t>зоны охраны объектов культурного наследия (памятников истории и культуры) народов Российской Федерации;</w:t>
      </w:r>
    </w:p>
    <w:p w:rsidR="002E0FD0" w:rsidRDefault="006365F4" w:rsidP="006365F4">
      <w:pPr>
        <w:tabs>
          <w:tab w:val="left" w:pos="1134"/>
        </w:tabs>
        <w:ind w:right="-1" w:firstLine="709"/>
        <w:jc w:val="both"/>
        <w:rPr>
          <w:sz w:val="26"/>
          <w:szCs w:val="26"/>
        </w:rPr>
      </w:pPr>
      <w:r>
        <w:rPr>
          <w:sz w:val="26"/>
          <w:szCs w:val="26"/>
        </w:rPr>
        <w:t>2)</w:t>
      </w:r>
      <w:r>
        <w:rPr>
          <w:sz w:val="26"/>
          <w:szCs w:val="26"/>
        </w:rPr>
        <w:tab/>
      </w:r>
      <w:r w:rsidR="002E0FD0">
        <w:rPr>
          <w:sz w:val="26"/>
          <w:szCs w:val="26"/>
        </w:rPr>
        <w:t>санитарно-защитные зоны:</w:t>
      </w:r>
    </w:p>
    <w:p w:rsidR="002E0FD0" w:rsidRDefault="006365F4" w:rsidP="006365F4">
      <w:pPr>
        <w:tabs>
          <w:tab w:val="left" w:pos="1134"/>
        </w:tabs>
        <w:ind w:right="-1" w:firstLine="709"/>
        <w:jc w:val="both"/>
        <w:rPr>
          <w:sz w:val="26"/>
          <w:szCs w:val="26"/>
        </w:rPr>
      </w:pPr>
      <w:r>
        <w:rPr>
          <w:sz w:val="26"/>
          <w:szCs w:val="26"/>
        </w:rPr>
        <w:t>3)</w:t>
      </w:r>
      <w:r>
        <w:rPr>
          <w:sz w:val="26"/>
          <w:szCs w:val="26"/>
        </w:rPr>
        <w:tab/>
      </w:r>
      <w:r w:rsidR="002E0FD0">
        <w:rPr>
          <w:sz w:val="26"/>
          <w:szCs w:val="26"/>
        </w:rPr>
        <w:t>охранные зоны:</w:t>
      </w:r>
    </w:p>
    <w:p w:rsidR="002E0FD0" w:rsidRDefault="006365F4" w:rsidP="006365F4">
      <w:pPr>
        <w:tabs>
          <w:tab w:val="left" w:pos="1134"/>
        </w:tabs>
        <w:ind w:right="-1" w:firstLine="709"/>
        <w:jc w:val="both"/>
        <w:rPr>
          <w:sz w:val="26"/>
          <w:szCs w:val="26"/>
        </w:rPr>
      </w:pPr>
      <w:r>
        <w:rPr>
          <w:sz w:val="26"/>
          <w:szCs w:val="26"/>
        </w:rPr>
        <w:t>4)</w:t>
      </w:r>
      <w:r>
        <w:rPr>
          <w:sz w:val="26"/>
          <w:szCs w:val="26"/>
        </w:rPr>
        <w:tab/>
      </w:r>
      <w:r w:rsidR="002E0FD0">
        <w:rPr>
          <w:sz w:val="26"/>
          <w:szCs w:val="26"/>
        </w:rPr>
        <w:t>водоохранные зоны и прибрежные защитные полосы;</w:t>
      </w:r>
    </w:p>
    <w:p w:rsidR="002E0FD0" w:rsidRDefault="006365F4" w:rsidP="006365F4">
      <w:pPr>
        <w:tabs>
          <w:tab w:val="left" w:pos="1134"/>
        </w:tabs>
        <w:ind w:right="-1" w:firstLine="709"/>
        <w:jc w:val="both"/>
        <w:rPr>
          <w:sz w:val="26"/>
          <w:szCs w:val="26"/>
        </w:rPr>
      </w:pPr>
      <w:r>
        <w:rPr>
          <w:sz w:val="26"/>
          <w:szCs w:val="26"/>
        </w:rPr>
        <w:t>5)</w:t>
      </w:r>
      <w:r>
        <w:rPr>
          <w:sz w:val="26"/>
          <w:szCs w:val="26"/>
        </w:rPr>
        <w:tab/>
      </w:r>
      <w:r w:rsidR="002E0FD0">
        <w:rPr>
          <w:sz w:val="26"/>
          <w:szCs w:val="26"/>
        </w:rPr>
        <w:t>береговые полосы водных объектов общего пользования;</w:t>
      </w:r>
    </w:p>
    <w:p w:rsidR="002E0FD0" w:rsidRDefault="006365F4" w:rsidP="006365F4">
      <w:pPr>
        <w:tabs>
          <w:tab w:val="left" w:pos="1134"/>
        </w:tabs>
        <w:autoSpaceDE w:val="0"/>
        <w:autoSpaceDN w:val="0"/>
        <w:adjustRightInd w:val="0"/>
        <w:ind w:right="-1" w:firstLine="709"/>
        <w:rPr>
          <w:sz w:val="26"/>
          <w:szCs w:val="26"/>
        </w:rPr>
      </w:pPr>
      <w:r>
        <w:rPr>
          <w:sz w:val="26"/>
          <w:szCs w:val="26"/>
        </w:rPr>
        <w:t>6)</w:t>
      </w:r>
      <w:r>
        <w:rPr>
          <w:sz w:val="26"/>
          <w:szCs w:val="26"/>
        </w:rPr>
        <w:tab/>
      </w:r>
      <w:r w:rsidR="002E0FD0">
        <w:rPr>
          <w:sz w:val="26"/>
          <w:szCs w:val="26"/>
        </w:rPr>
        <w:t>иные зоны с особыми условиями использования территорий, устанавливаемые в соответствии с законодательством Российской Федерации.</w:t>
      </w:r>
    </w:p>
    <w:p w:rsidR="002E0FD0" w:rsidRDefault="006365F4" w:rsidP="006365F4">
      <w:pPr>
        <w:tabs>
          <w:tab w:val="left" w:pos="1134"/>
        </w:tabs>
        <w:autoSpaceDE w:val="0"/>
        <w:autoSpaceDN w:val="0"/>
        <w:adjustRightInd w:val="0"/>
        <w:ind w:right="-1" w:firstLine="709"/>
        <w:jc w:val="both"/>
        <w:rPr>
          <w:sz w:val="26"/>
          <w:szCs w:val="26"/>
        </w:rPr>
      </w:pPr>
      <w:r>
        <w:rPr>
          <w:sz w:val="26"/>
          <w:szCs w:val="26"/>
        </w:rPr>
        <w:t>2.</w:t>
      </w:r>
      <w:r>
        <w:rPr>
          <w:sz w:val="26"/>
          <w:szCs w:val="26"/>
        </w:rPr>
        <w:tab/>
      </w:r>
      <w:r w:rsidR="002E0FD0">
        <w:rPr>
          <w:sz w:val="26"/>
          <w:szCs w:val="26"/>
        </w:rPr>
        <w:t>Землепользование и застройка в зонах с особыми условиями использования территорий осуществляются:</w:t>
      </w:r>
    </w:p>
    <w:p w:rsidR="002E0FD0" w:rsidRDefault="006365F4" w:rsidP="006365F4">
      <w:pPr>
        <w:pStyle w:val="af3"/>
        <w:tabs>
          <w:tab w:val="left" w:pos="1134"/>
        </w:tabs>
        <w:spacing w:before="0" w:beforeAutospacing="0" w:after="0" w:afterAutospacing="0"/>
        <w:ind w:firstLine="709"/>
        <w:jc w:val="both"/>
        <w:rPr>
          <w:sz w:val="26"/>
          <w:szCs w:val="26"/>
        </w:rPr>
      </w:pPr>
      <w:r>
        <w:rPr>
          <w:sz w:val="26"/>
          <w:szCs w:val="26"/>
        </w:rPr>
        <w:t>1)</w:t>
      </w:r>
      <w:r>
        <w:rPr>
          <w:sz w:val="26"/>
          <w:szCs w:val="26"/>
        </w:rPr>
        <w:tab/>
      </w:r>
      <w:r w:rsidR="002E0FD0">
        <w:rPr>
          <w:sz w:val="26"/>
          <w:szCs w:val="26"/>
        </w:rPr>
        <w:t>с соблюдением запрещений и ограничений, установленных действующим законодательством, нормами и правилами для зон с особыми условиями использования территорий;</w:t>
      </w:r>
    </w:p>
    <w:p w:rsidR="002E0FD0" w:rsidRDefault="006365F4" w:rsidP="006365F4">
      <w:pPr>
        <w:pStyle w:val="af3"/>
        <w:tabs>
          <w:tab w:val="left" w:pos="1134"/>
        </w:tabs>
        <w:spacing w:before="0" w:beforeAutospacing="0" w:after="0" w:afterAutospacing="0"/>
        <w:ind w:firstLine="709"/>
        <w:jc w:val="both"/>
        <w:rPr>
          <w:sz w:val="26"/>
          <w:szCs w:val="26"/>
        </w:rPr>
      </w:pPr>
      <w:r>
        <w:rPr>
          <w:sz w:val="26"/>
          <w:szCs w:val="26"/>
        </w:rPr>
        <w:t>2)</w:t>
      </w:r>
      <w:r>
        <w:rPr>
          <w:sz w:val="26"/>
          <w:szCs w:val="26"/>
        </w:rPr>
        <w:tab/>
      </w:r>
      <w:r w:rsidR="002E0FD0">
        <w:rPr>
          <w:sz w:val="26"/>
          <w:szCs w:val="26"/>
        </w:rPr>
        <w:t>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межселенной территории в границах зон с особыми условиями использования территорий.</w:t>
      </w:r>
    </w:p>
    <w:p w:rsidR="002E0FD0" w:rsidRDefault="002E0FD0" w:rsidP="00FA5A8A">
      <w:pPr>
        <w:pStyle w:val="ConsNormal"/>
        <w:ind w:firstLine="709"/>
        <w:jc w:val="both"/>
        <w:outlineLvl w:val="1"/>
        <w:rPr>
          <w:rFonts w:ascii="Times New Roman" w:hAnsi="Times New Roman" w:cs="Times New Roman"/>
          <w:sz w:val="26"/>
          <w:szCs w:val="26"/>
        </w:rPr>
      </w:pPr>
      <w:bookmarkStart w:id="21" w:name="_Toc384394881"/>
    </w:p>
    <w:p w:rsidR="002E0FD0" w:rsidRDefault="002E0FD0" w:rsidP="006365F4">
      <w:pPr>
        <w:pStyle w:val="Con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Статья 15. Зоны охраны объектов культурного наследия (памятников истории и культуры) народов Российской Федерации</w:t>
      </w:r>
      <w:bookmarkEnd w:id="21"/>
    </w:p>
    <w:p w:rsidR="002E0FD0" w:rsidRDefault="002E0FD0" w:rsidP="00FA5A8A">
      <w:pPr>
        <w:ind w:firstLine="709"/>
        <w:jc w:val="both"/>
        <w:rPr>
          <w:sz w:val="26"/>
          <w:szCs w:val="26"/>
        </w:rPr>
      </w:pPr>
    </w:p>
    <w:p w:rsidR="002E0FD0" w:rsidRDefault="006365F4" w:rsidP="006365F4">
      <w:pPr>
        <w:tabs>
          <w:tab w:val="left" w:pos="1134"/>
        </w:tabs>
        <w:ind w:firstLine="709"/>
        <w:jc w:val="both"/>
        <w:rPr>
          <w:sz w:val="26"/>
          <w:szCs w:val="26"/>
        </w:rPr>
      </w:pPr>
      <w:r>
        <w:rPr>
          <w:sz w:val="26"/>
          <w:szCs w:val="26"/>
        </w:rPr>
        <w:t>1.</w:t>
      </w:r>
      <w:r>
        <w:rPr>
          <w:sz w:val="26"/>
          <w:szCs w:val="26"/>
        </w:rPr>
        <w:tab/>
      </w:r>
      <w:r w:rsidR="002E0FD0">
        <w:rPr>
          <w:sz w:val="26"/>
          <w:szCs w:val="26"/>
        </w:rPr>
        <w:t xml:space="preserve">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w:t>
      </w:r>
    </w:p>
    <w:p w:rsidR="002E0FD0" w:rsidRDefault="006365F4" w:rsidP="006365F4">
      <w:pPr>
        <w:tabs>
          <w:tab w:val="left" w:pos="1134"/>
        </w:tabs>
        <w:ind w:firstLine="709"/>
        <w:jc w:val="both"/>
        <w:rPr>
          <w:sz w:val="26"/>
          <w:szCs w:val="26"/>
        </w:rPr>
      </w:pPr>
      <w:r>
        <w:rPr>
          <w:sz w:val="26"/>
          <w:szCs w:val="26"/>
        </w:rPr>
        <w:t>2.</w:t>
      </w:r>
      <w:r>
        <w:rPr>
          <w:sz w:val="26"/>
          <w:szCs w:val="26"/>
        </w:rPr>
        <w:tab/>
      </w:r>
      <w:proofErr w:type="gramStart"/>
      <w:r w:rsidR="002E0FD0">
        <w:rPr>
          <w:sz w:val="26"/>
          <w:szCs w:val="26"/>
        </w:rPr>
        <w:t>Порядок разработки, согласования и утверждения проектов зон охраны объекта культурного наследия, требования к режиму использования земель и градостроительным регламентам в границах территорий данных зон установлены Постановлением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w:t>
      </w:r>
      <w:proofErr w:type="gramEnd"/>
      <w:r w:rsidR="002E0FD0">
        <w:rPr>
          <w:sz w:val="26"/>
          <w:szCs w:val="26"/>
        </w:rPr>
        <w:t xml:space="preserve"> Федерации».</w:t>
      </w:r>
    </w:p>
    <w:p w:rsidR="002E0FD0" w:rsidRDefault="006365F4" w:rsidP="006365F4">
      <w:pPr>
        <w:tabs>
          <w:tab w:val="left" w:pos="1134"/>
        </w:tabs>
        <w:ind w:firstLine="709"/>
        <w:jc w:val="both"/>
        <w:rPr>
          <w:sz w:val="26"/>
          <w:szCs w:val="26"/>
        </w:rPr>
      </w:pPr>
      <w:r>
        <w:rPr>
          <w:sz w:val="26"/>
          <w:szCs w:val="26"/>
        </w:rPr>
        <w:t>3.</w:t>
      </w:r>
      <w:r>
        <w:rPr>
          <w:sz w:val="26"/>
          <w:szCs w:val="26"/>
        </w:rPr>
        <w:tab/>
      </w:r>
      <w:r w:rsidR="002E0FD0">
        <w:rPr>
          <w:sz w:val="26"/>
          <w:szCs w:val="26"/>
        </w:rPr>
        <w:t>Проектирование и проведение землеустроительных, земляных, строительных, мелиоративных, хозяйственных и иных работ в зонах охраны объектов культурного наследия запрещаются, за исключением работ по сохранению данного объекта культурного наследия и (или) его территории, а также хозяйственной деятельности, не нарушающей целостности объекта культурного наследия и не создающей угрозы его повреждения, разрушения или уничтожения.</w:t>
      </w:r>
    </w:p>
    <w:p w:rsidR="002E0FD0" w:rsidRDefault="006365F4" w:rsidP="006365F4">
      <w:pPr>
        <w:tabs>
          <w:tab w:val="left" w:pos="1134"/>
        </w:tabs>
        <w:ind w:firstLine="709"/>
        <w:jc w:val="both"/>
        <w:rPr>
          <w:sz w:val="26"/>
          <w:szCs w:val="26"/>
        </w:rPr>
      </w:pPr>
      <w:r>
        <w:rPr>
          <w:sz w:val="26"/>
          <w:szCs w:val="26"/>
        </w:rPr>
        <w:t>4.</w:t>
      </w:r>
      <w:r>
        <w:rPr>
          <w:sz w:val="26"/>
          <w:szCs w:val="26"/>
        </w:rPr>
        <w:tab/>
      </w:r>
      <w:r w:rsidR="002E0FD0">
        <w:rPr>
          <w:sz w:val="26"/>
          <w:szCs w:val="26"/>
        </w:rPr>
        <w:t xml:space="preserve">Субъекты градостроительных отношений, ведущие строительные или земляные работы, обязаны в случаях обнаружения объектов, имеющих историческую, художественную или иную культурную ценность, приостановить ведущиеся работы и сообщить об обнаруженных объектах в государственный орган исполнительной власти Ханты-Мансийского автономного округа </w:t>
      </w:r>
      <w:r>
        <w:rPr>
          <w:sz w:val="26"/>
          <w:szCs w:val="26"/>
        </w:rPr>
        <w:t>–</w:t>
      </w:r>
      <w:r w:rsidR="002E0FD0">
        <w:rPr>
          <w:sz w:val="26"/>
          <w:szCs w:val="26"/>
        </w:rPr>
        <w:t xml:space="preserve"> Югры, уполномоченный в области охраны объектов культурного наследия. При производстве работ в охранных зонах объектов культурного наследия (при необходимости) застройщик обязан произвести историко-культурную экспертизу.</w:t>
      </w:r>
    </w:p>
    <w:p w:rsidR="002E0FD0" w:rsidRDefault="006365F4" w:rsidP="006365F4">
      <w:pPr>
        <w:tabs>
          <w:tab w:val="left" w:pos="1134"/>
        </w:tabs>
        <w:ind w:firstLine="709"/>
        <w:jc w:val="both"/>
        <w:rPr>
          <w:sz w:val="26"/>
          <w:szCs w:val="26"/>
        </w:rPr>
      </w:pPr>
      <w:r>
        <w:rPr>
          <w:sz w:val="26"/>
          <w:szCs w:val="26"/>
        </w:rPr>
        <w:t>5.</w:t>
      </w:r>
      <w:r>
        <w:rPr>
          <w:sz w:val="26"/>
          <w:szCs w:val="26"/>
        </w:rPr>
        <w:tab/>
      </w:r>
      <w:r w:rsidR="002E0FD0">
        <w:rPr>
          <w:sz w:val="26"/>
          <w:szCs w:val="26"/>
        </w:rPr>
        <w:t xml:space="preserve">Государственный орган исполнительной власти Ханты-Мансийского автономного округа </w:t>
      </w:r>
      <w:r>
        <w:rPr>
          <w:sz w:val="26"/>
          <w:szCs w:val="26"/>
        </w:rPr>
        <w:t>–</w:t>
      </w:r>
      <w:r w:rsidR="002E0FD0">
        <w:rPr>
          <w:sz w:val="26"/>
          <w:szCs w:val="26"/>
        </w:rPr>
        <w:t xml:space="preserve"> Югры, уполномоченный в области охраны объектов </w:t>
      </w:r>
      <w:r w:rsidR="002E0FD0">
        <w:rPr>
          <w:sz w:val="26"/>
          <w:szCs w:val="26"/>
        </w:rPr>
        <w:lastRenderedPageBreak/>
        <w:t>культурного наследия, имеет право приостанавливать строительные, мелиоративные, дорожные и другие виды работ в случаях возникновения в процессе проведения этих работ опасности для памятников либо нарушения правил их охраны. Указанные работы могут быть возобновлены с разрешения уполномоченного органа после устранения возникшей опасности для памятников или допущенного нарушения правил их охраны.</w:t>
      </w:r>
    </w:p>
    <w:p w:rsidR="006365F4" w:rsidRDefault="006365F4" w:rsidP="006365F4">
      <w:pPr>
        <w:tabs>
          <w:tab w:val="left" w:pos="1134"/>
        </w:tabs>
        <w:ind w:firstLine="709"/>
        <w:jc w:val="both"/>
        <w:rPr>
          <w:sz w:val="26"/>
          <w:szCs w:val="26"/>
        </w:rPr>
      </w:pPr>
    </w:p>
    <w:p w:rsidR="002E0FD0" w:rsidRDefault="002E0FD0" w:rsidP="006365F4">
      <w:pPr>
        <w:pStyle w:val="ConsNormal"/>
        <w:ind w:firstLine="709"/>
        <w:jc w:val="center"/>
        <w:outlineLvl w:val="1"/>
        <w:rPr>
          <w:rFonts w:ascii="Times New Roman" w:hAnsi="Times New Roman" w:cs="Times New Roman"/>
          <w:sz w:val="26"/>
          <w:szCs w:val="26"/>
        </w:rPr>
      </w:pPr>
      <w:bookmarkStart w:id="22" w:name="_Toc384394882"/>
      <w:r>
        <w:rPr>
          <w:rFonts w:ascii="Times New Roman" w:hAnsi="Times New Roman" w:cs="Times New Roman"/>
          <w:sz w:val="26"/>
          <w:szCs w:val="26"/>
        </w:rPr>
        <w:t>Статья 16. Санитарно-защитные зоны</w:t>
      </w:r>
      <w:bookmarkEnd w:id="22"/>
    </w:p>
    <w:p w:rsidR="002E0FD0" w:rsidRDefault="002E0FD0" w:rsidP="006365F4">
      <w:pPr>
        <w:ind w:firstLine="709"/>
        <w:jc w:val="center"/>
        <w:rPr>
          <w:sz w:val="26"/>
          <w:szCs w:val="26"/>
        </w:rPr>
      </w:pPr>
    </w:p>
    <w:p w:rsidR="002E0FD0" w:rsidRDefault="006365F4" w:rsidP="006365F4">
      <w:pPr>
        <w:pStyle w:val="Con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r>
      <w:r w:rsidR="002E0FD0">
        <w:rPr>
          <w:rFonts w:ascii="Times New Roman" w:hAnsi="Times New Roman" w:cs="Times New Roman"/>
          <w:sz w:val="26"/>
          <w:szCs w:val="26"/>
        </w:rPr>
        <w:t>В целях ограждения среды обитания и здоровья человека от неблагоприятного влияния промышленных (или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2E0FD0" w:rsidRDefault="006365F4" w:rsidP="006365F4">
      <w:pPr>
        <w:tabs>
          <w:tab w:val="left" w:pos="1134"/>
        </w:tabs>
        <w:ind w:firstLine="709"/>
        <w:jc w:val="both"/>
        <w:rPr>
          <w:sz w:val="26"/>
          <w:szCs w:val="26"/>
        </w:rPr>
      </w:pPr>
      <w:r>
        <w:rPr>
          <w:sz w:val="26"/>
          <w:szCs w:val="26"/>
        </w:rPr>
        <w:t>2.</w:t>
      </w:r>
      <w:r>
        <w:rPr>
          <w:sz w:val="26"/>
          <w:szCs w:val="26"/>
        </w:rPr>
        <w:tab/>
      </w:r>
      <w:proofErr w:type="gramStart"/>
      <w:r w:rsidR="002E0FD0">
        <w:rPr>
          <w:sz w:val="26"/>
          <w:szCs w:val="26"/>
        </w:rPr>
        <w:t>Размеры и границы санитарно-защитных зон определяются в проектах санитарно-защитных зон в соответствии с Постановлением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нормами и правилами в области использования промышленных (или сельскохозяйственных) предприятий, складов, коммунальных и транспортных</w:t>
      </w:r>
      <w:proofErr w:type="gramEnd"/>
      <w:r w:rsidR="002E0FD0">
        <w:rPr>
          <w:sz w:val="26"/>
          <w:szCs w:val="26"/>
        </w:rPr>
        <w:t xml:space="preserve"> </w:t>
      </w:r>
      <w:proofErr w:type="gramStart"/>
      <w:r w:rsidR="002E0FD0">
        <w:rPr>
          <w:sz w:val="26"/>
          <w:szCs w:val="26"/>
        </w:rPr>
        <w:t xml:space="preserve">сооружений, которые в предусмотренных законодательством случаях согласовываются с уполномоченным федеральным органом по надзору в сфере защиты прав потребителей и благополучия человека, и устанавливаются Главным государственным санитарным врачом Российской Федерации или Главным государственным санитарным врачом Ханты-Мансийского автономного округа – Югры или заместителем Главного государственного санитарного врача Ханты-Мансийского автономного округа </w:t>
      </w:r>
      <w:r>
        <w:rPr>
          <w:sz w:val="26"/>
          <w:szCs w:val="26"/>
        </w:rPr>
        <w:t>–</w:t>
      </w:r>
      <w:r w:rsidR="002E0FD0">
        <w:rPr>
          <w:sz w:val="26"/>
          <w:szCs w:val="26"/>
        </w:rPr>
        <w:t xml:space="preserve"> Югры в соответствии с их компетенцией.</w:t>
      </w:r>
      <w:proofErr w:type="gramEnd"/>
    </w:p>
    <w:p w:rsidR="002E0FD0" w:rsidRDefault="002E0FD0" w:rsidP="00FA5A8A">
      <w:pPr>
        <w:ind w:firstLine="709"/>
        <w:jc w:val="both"/>
        <w:rPr>
          <w:sz w:val="26"/>
          <w:szCs w:val="26"/>
        </w:rPr>
      </w:pPr>
    </w:p>
    <w:p w:rsidR="002E0FD0" w:rsidRDefault="002E0FD0" w:rsidP="006365F4">
      <w:pPr>
        <w:pStyle w:val="ConsNormal"/>
        <w:ind w:firstLine="709"/>
        <w:jc w:val="center"/>
        <w:outlineLvl w:val="1"/>
        <w:rPr>
          <w:rFonts w:ascii="Times New Roman" w:hAnsi="Times New Roman" w:cs="Times New Roman"/>
          <w:sz w:val="26"/>
          <w:szCs w:val="26"/>
        </w:rPr>
      </w:pPr>
      <w:bookmarkStart w:id="23" w:name="_Toc384394883"/>
      <w:r>
        <w:rPr>
          <w:rFonts w:ascii="Times New Roman" w:hAnsi="Times New Roman" w:cs="Times New Roman"/>
          <w:sz w:val="26"/>
          <w:szCs w:val="26"/>
        </w:rPr>
        <w:t>Статья 17. Водоохранные зоны и прибрежные защитные полосы</w:t>
      </w:r>
      <w:bookmarkEnd w:id="23"/>
    </w:p>
    <w:p w:rsidR="002E0FD0" w:rsidRDefault="002E0FD0" w:rsidP="00FA5A8A">
      <w:pPr>
        <w:ind w:firstLine="709"/>
        <w:jc w:val="both"/>
        <w:rPr>
          <w:sz w:val="26"/>
          <w:szCs w:val="26"/>
        </w:rPr>
      </w:pPr>
    </w:p>
    <w:p w:rsidR="002E0FD0" w:rsidRDefault="006365F4" w:rsidP="006365F4">
      <w:pPr>
        <w:tabs>
          <w:tab w:val="left" w:pos="1134"/>
        </w:tabs>
        <w:ind w:firstLine="709"/>
        <w:jc w:val="both"/>
        <w:rPr>
          <w:sz w:val="26"/>
          <w:szCs w:val="26"/>
        </w:rPr>
      </w:pPr>
      <w:r>
        <w:rPr>
          <w:sz w:val="26"/>
          <w:szCs w:val="26"/>
        </w:rPr>
        <w:t>1.</w:t>
      </w:r>
      <w:r>
        <w:rPr>
          <w:sz w:val="26"/>
          <w:szCs w:val="26"/>
        </w:rPr>
        <w:tab/>
      </w:r>
      <w:r w:rsidR="002E0FD0">
        <w:rPr>
          <w:sz w:val="26"/>
          <w:szCs w:val="26"/>
        </w:rPr>
        <w:t>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 устанавливаются водоохранные зоны и прибрежные защитные полосы.</w:t>
      </w:r>
    </w:p>
    <w:p w:rsidR="002E0FD0" w:rsidRDefault="006365F4" w:rsidP="006365F4">
      <w:pPr>
        <w:tabs>
          <w:tab w:val="left" w:pos="1134"/>
        </w:tabs>
        <w:ind w:firstLine="709"/>
        <w:jc w:val="both"/>
        <w:rPr>
          <w:sz w:val="26"/>
          <w:szCs w:val="26"/>
        </w:rPr>
      </w:pPr>
      <w:r>
        <w:rPr>
          <w:sz w:val="26"/>
          <w:szCs w:val="26"/>
        </w:rPr>
        <w:t>2.</w:t>
      </w:r>
      <w:r>
        <w:rPr>
          <w:sz w:val="26"/>
          <w:szCs w:val="26"/>
        </w:rPr>
        <w:tab/>
      </w:r>
      <w:r w:rsidR="002E0FD0">
        <w:rPr>
          <w:sz w:val="26"/>
          <w:szCs w:val="26"/>
        </w:rPr>
        <w:t>В соответствии со статьей 65 Водного кодекса Российской Федерации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bookmarkStart w:id="24" w:name="_Toc378953677"/>
    </w:p>
    <w:p w:rsidR="002E0FD0" w:rsidRDefault="002E0FD0" w:rsidP="006365F4">
      <w:pPr>
        <w:pStyle w:val="2"/>
        <w:ind w:firstLine="709"/>
        <w:jc w:val="center"/>
        <w:rPr>
          <w:rFonts w:ascii="Times New Roman" w:hAnsi="Times New Roman"/>
          <w:b w:val="0"/>
          <w:bCs w:val="0"/>
          <w:i w:val="0"/>
          <w:iCs w:val="0"/>
          <w:sz w:val="26"/>
          <w:szCs w:val="26"/>
        </w:rPr>
      </w:pPr>
      <w:bookmarkStart w:id="25" w:name="_Toc384394884"/>
      <w:r>
        <w:rPr>
          <w:rFonts w:ascii="Times New Roman" w:hAnsi="Times New Roman"/>
          <w:b w:val="0"/>
          <w:i w:val="0"/>
          <w:sz w:val="26"/>
          <w:szCs w:val="26"/>
          <w:lang w:val="x-none" w:eastAsia="x-none"/>
        </w:rPr>
        <w:t xml:space="preserve">Статья </w:t>
      </w:r>
      <w:r>
        <w:rPr>
          <w:rFonts w:ascii="Times New Roman" w:hAnsi="Times New Roman"/>
          <w:b w:val="0"/>
          <w:bCs w:val="0"/>
          <w:i w:val="0"/>
          <w:iCs w:val="0"/>
          <w:sz w:val="26"/>
          <w:szCs w:val="26"/>
          <w:lang w:eastAsia="x-none"/>
        </w:rPr>
        <w:t>18</w:t>
      </w:r>
      <w:r>
        <w:rPr>
          <w:rFonts w:ascii="Times New Roman" w:hAnsi="Times New Roman"/>
          <w:b w:val="0"/>
          <w:i w:val="0"/>
          <w:sz w:val="26"/>
          <w:szCs w:val="26"/>
          <w:lang w:val="x-none" w:eastAsia="x-none"/>
        </w:rPr>
        <w:t xml:space="preserve">. </w:t>
      </w:r>
      <w:r>
        <w:rPr>
          <w:rFonts w:ascii="Times New Roman" w:hAnsi="Times New Roman"/>
          <w:b w:val="0"/>
          <w:i w:val="0"/>
          <w:sz w:val="26"/>
          <w:szCs w:val="26"/>
          <w:lang w:eastAsia="x-none"/>
        </w:rPr>
        <w:t>Береговые полосы водных объектов общего пользования</w:t>
      </w:r>
      <w:bookmarkEnd w:id="24"/>
      <w:bookmarkEnd w:id="25"/>
    </w:p>
    <w:p w:rsidR="002E0FD0" w:rsidRDefault="002E0FD0" w:rsidP="00FA5A8A">
      <w:pPr>
        <w:ind w:firstLine="709"/>
        <w:jc w:val="both"/>
        <w:rPr>
          <w:sz w:val="26"/>
          <w:szCs w:val="26"/>
        </w:rPr>
      </w:pPr>
    </w:p>
    <w:p w:rsidR="002E0FD0" w:rsidRDefault="006365F4" w:rsidP="006365F4">
      <w:pPr>
        <w:tabs>
          <w:tab w:val="left" w:pos="1134"/>
        </w:tabs>
        <w:ind w:firstLine="709"/>
        <w:jc w:val="both"/>
        <w:rPr>
          <w:sz w:val="26"/>
          <w:szCs w:val="26"/>
        </w:rPr>
      </w:pPr>
      <w:r>
        <w:rPr>
          <w:sz w:val="26"/>
          <w:szCs w:val="26"/>
        </w:rPr>
        <w:t>1.</w:t>
      </w:r>
      <w:r>
        <w:rPr>
          <w:sz w:val="26"/>
          <w:szCs w:val="26"/>
        </w:rPr>
        <w:tab/>
      </w:r>
      <w:r w:rsidR="002E0FD0">
        <w:rPr>
          <w:sz w:val="26"/>
          <w:szCs w:val="26"/>
        </w:rPr>
        <w:t xml:space="preserve">Полоса земли вдоль береговой линии водного объекта общего пользования (береговая полоса) предназначается для общего пользования. В соответствии со статьей 6 Водного кодекса Российской Федерации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w:t>
      </w:r>
      <w:r w:rsidR="002E0FD0">
        <w:rPr>
          <w:sz w:val="26"/>
          <w:szCs w:val="26"/>
        </w:rPr>
        <w:lastRenderedPageBreak/>
        <w:t>ручьев, протяженность которых от истока до устья не более чем десять километров, составляет пять метров.</w:t>
      </w:r>
    </w:p>
    <w:p w:rsidR="002E0FD0" w:rsidRDefault="006365F4" w:rsidP="006365F4">
      <w:pPr>
        <w:tabs>
          <w:tab w:val="left" w:pos="1134"/>
        </w:tabs>
        <w:ind w:firstLine="709"/>
        <w:jc w:val="both"/>
        <w:rPr>
          <w:sz w:val="26"/>
          <w:szCs w:val="26"/>
        </w:rPr>
      </w:pPr>
      <w:r>
        <w:rPr>
          <w:sz w:val="26"/>
          <w:szCs w:val="26"/>
        </w:rPr>
        <w:t>2.</w:t>
      </w:r>
      <w:r>
        <w:rPr>
          <w:sz w:val="26"/>
          <w:szCs w:val="26"/>
        </w:rPr>
        <w:tab/>
      </w:r>
      <w:r w:rsidR="002E0FD0">
        <w:rPr>
          <w:sz w:val="26"/>
          <w:szCs w:val="26"/>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2E0FD0" w:rsidRDefault="006365F4" w:rsidP="006365F4">
      <w:pPr>
        <w:tabs>
          <w:tab w:val="left" w:pos="1134"/>
        </w:tabs>
        <w:ind w:firstLine="709"/>
        <w:jc w:val="both"/>
        <w:rPr>
          <w:sz w:val="26"/>
          <w:szCs w:val="26"/>
        </w:rPr>
      </w:pPr>
      <w:r>
        <w:rPr>
          <w:sz w:val="26"/>
          <w:szCs w:val="26"/>
        </w:rPr>
        <w:t>3.</w:t>
      </w:r>
      <w:r>
        <w:rPr>
          <w:sz w:val="26"/>
          <w:szCs w:val="26"/>
        </w:rPr>
        <w:tab/>
      </w:r>
      <w:r w:rsidR="002E0FD0">
        <w:rPr>
          <w:sz w:val="26"/>
          <w:szCs w:val="26"/>
        </w:rPr>
        <w:t>Приватизация земельных участков в пределах береговой полосы запрещается.</w:t>
      </w:r>
    </w:p>
    <w:p w:rsidR="002E0FD0" w:rsidRDefault="002E0FD0" w:rsidP="00FA5A8A">
      <w:pPr>
        <w:ind w:firstLine="709"/>
        <w:jc w:val="both"/>
        <w:rPr>
          <w:sz w:val="26"/>
          <w:szCs w:val="26"/>
        </w:rPr>
      </w:pPr>
    </w:p>
    <w:p w:rsidR="002E0FD0" w:rsidRDefault="002E0FD0" w:rsidP="006365F4">
      <w:pPr>
        <w:pStyle w:val="ConsNormal"/>
        <w:ind w:firstLine="709"/>
        <w:jc w:val="center"/>
        <w:outlineLvl w:val="1"/>
        <w:rPr>
          <w:rFonts w:ascii="Times New Roman" w:hAnsi="Times New Roman" w:cs="Times New Roman"/>
          <w:sz w:val="26"/>
          <w:szCs w:val="26"/>
        </w:rPr>
      </w:pPr>
      <w:bookmarkStart w:id="26" w:name="_Toc384394885"/>
      <w:r>
        <w:rPr>
          <w:rFonts w:ascii="Times New Roman" w:hAnsi="Times New Roman" w:cs="Times New Roman"/>
          <w:sz w:val="26"/>
          <w:szCs w:val="26"/>
        </w:rPr>
        <w:t>Статья 19. Охранные зоны</w:t>
      </w:r>
      <w:bookmarkEnd w:id="26"/>
    </w:p>
    <w:p w:rsidR="002E0FD0" w:rsidRDefault="002E0FD0" w:rsidP="00FA5A8A">
      <w:pPr>
        <w:ind w:firstLine="709"/>
        <w:jc w:val="both"/>
        <w:rPr>
          <w:sz w:val="26"/>
          <w:szCs w:val="26"/>
        </w:rPr>
      </w:pPr>
    </w:p>
    <w:p w:rsidR="002E0FD0" w:rsidRDefault="006365F4" w:rsidP="006365F4">
      <w:pPr>
        <w:pStyle w:val="Con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r>
      <w:r w:rsidR="002E0FD0">
        <w:rPr>
          <w:rFonts w:ascii="Times New Roman" w:hAnsi="Times New Roman" w:cs="Times New Roman"/>
          <w:sz w:val="26"/>
          <w:szCs w:val="26"/>
        </w:rPr>
        <w:t>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2E0FD0" w:rsidRDefault="006365F4" w:rsidP="006365F4">
      <w:pPr>
        <w:pStyle w:val="Con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r>
      <w:r w:rsidR="002E0FD0">
        <w:rPr>
          <w:rFonts w:ascii="Times New Roman" w:hAnsi="Times New Roman" w:cs="Times New Roman"/>
          <w:sz w:val="26"/>
          <w:szCs w:val="26"/>
        </w:rPr>
        <w:t>Землепользование и застройка в охранных зонах указанных объектов регламентируется действующим законодательством, санитарными нормами и правилами.</w:t>
      </w:r>
    </w:p>
    <w:p w:rsidR="002E0FD0" w:rsidRDefault="002E0FD0" w:rsidP="00FA5A8A">
      <w:pPr>
        <w:pStyle w:val="ConsNormal"/>
        <w:ind w:firstLine="709"/>
        <w:jc w:val="both"/>
        <w:outlineLvl w:val="1"/>
        <w:rPr>
          <w:rFonts w:ascii="Times New Roman" w:hAnsi="Times New Roman" w:cs="Times New Roman"/>
          <w:sz w:val="26"/>
          <w:szCs w:val="26"/>
        </w:rPr>
      </w:pPr>
      <w:bookmarkStart w:id="27" w:name="_Toc384394886"/>
    </w:p>
    <w:p w:rsidR="002E0FD0" w:rsidRDefault="002E0FD0" w:rsidP="006365F4">
      <w:pPr>
        <w:pStyle w:val="Con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Статья 20. Зоны обременения сервитутами</w:t>
      </w:r>
      <w:bookmarkEnd w:id="27"/>
    </w:p>
    <w:p w:rsidR="002E0FD0" w:rsidRDefault="002E0FD0" w:rsidP="00FA5A8A">
      <w:pPr>
        <w:ind w:firstLine="709"/>
        <w:jc w:val="both"/>
        <w:rPr>
          <w:sz w:val="26"/>
          <w:szCs w:val="26"/>
        </w:rPr>
      </w:pPr>
    </w:p>
    <w:p w:rsidR="002E0FD0" w:rsidRDefault="006365F4" w:rsidP="006365F4">
      <w:pPr>
        <w:pStyle w:val="Con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r>
      <w:r w:rsidR="002E0FD0">
        <w:rPr>
          <w:rFonts w:ascii="Times New Roman" w:hAnsi="Times New Roman" w:cs="Times New Roman"/>
          <w:sz w:val="26"/>
          <w:szCs w:val="26"/>
        </w:rPr>
        <w:t>Администрация района путем принятия соответствующего решения вправе устанавливать применительно к земельным участкам, принадлежащим физическим и юридическим лицам, публичные сервитуты.</w:t>
      </w:r>
    </w:p>
    <w:p w:rsidR="002E0FD0" w:rsidRDefault="006365F4" w:rsidP="006365F4">
      <w:pPr>
        <w:pStyle w:val="Con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r>
      <w:r w:rsidR="002E0FD0">
        <w:rPr>
          <w:rFonts w:ascii="Times New Roman" w:hAnsi="Times New Roman" w:cs="Times New Roman"/>
          <w:sz w:val="26"/>
          <w:szCs w:val="26"/>
        </w:rPr>
        <w:t>Границы зон действия сервитутов обозначаются в проекте межевания территории и на градостроительных планах земельных участков.</w:t>
      </w:r>
    </w:p>
    <w:p w:rsidR="002E0FD0" w:rsidRPr="006365F4" w:rsidRDefault="006365F4" w:rsidP="006365F4">
      <w:pPr>
        <w:pStyle w:val="Con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r>
      <w:r w:rsidR="002E0FD0">
        <w:rPr>
          <w:rFonts w:ascii="Times New Roman" w:hAnsi="Times New Roman" w:cs="Times New Roman"/>
          <w:sz w:val="26"/>
          <w:szCs w:val="26"/>
        </w:rPr>
        <w:t>Публичный сервитут может быть прекращен в случае отсутствия муниципальных нужд, для которых он был установлен, путем принятия акта об отмене сервитута.</w:t>
      </w:r>
    </w:p>
    <w:p w:rsidR="002E0FD0" w:rsidRDefault="002E0FD0" w:rsidP="00FA5A8A">
      <w:pPr>
        <w:pStyle w:val="1"/>
        <w:ind w:firstLine="709"/>
        <w:jc w:val="center"/>
        <w:rPr>
          <w:rFonts w:ascii="Times New Roman" w:hAnsi="Times New Roman"/>
          <w:sz w:val="26"/>
          <w:szCs w:val="26"/>
        </w:rPr>
      </w:pPr>
      <w:bookmarkStart w:id="28" w:name="_Toc384394887"/>
      <w:r>
        <w:rPr>
          <w:rFonts w:ascii="Times New Roman" w:hAnsi="Times New Roman"/>
          <w:b w:val="0"/>
          <w:bCs w:val="0"/>
          <w:sz w:val="26"/>
          <w:szCs w:val="26"/>
        </w:rPr>
        <w:t>Глава 6. ПОРЯДОК (ПРОЦЕДУРЫ) РЕГУЛИРОВАНИЯ ЗЕМЛЕПОЛЬЗОВАНИЯ НА МЕЖСЕЛЕННОЙ ТЕРРИТОРИИ</w:t>
      </w:r>
      <w:bookmarkEnd w:id="28"/>
    </w:p>
    <w:p w:rsidR="002E0FD0" w:rsidRDefault="002E0FD0" w:rsidP="00FA5A8A">
      <w:pPr>
        <w:pStyle w:val="ConsNormal"/>
        <w:ind w:firstLine="709"/>
        <w:jc w:val="center"/>
        <w:rPr>
          <w:rFonts w:ascii="Times New Roman" w:hAnsi="Times New Roman" w:cs="Times New Roman"/>
          <w:sz w:val="26"/>
          <w:szCs w:val="26"/>
        </w:rPr>
      </w:pPr>
    </w:p>
    <w:p w:rsidR="002E0FD0" w:rsidRDefault="002E0FD0" w:rsidP="006365F4">
      <w:pPr>
        <w:pStyle w:val="ConsNormal"/>
        <w:ind w:firstLine="709"/>
        <w:jc w:val="center"/>
        <w:outlineLvl w:val="1"/>
        <w:rPr>
          <w:rFonts w:ascii="Times New Roman" w:hAnsi="Times New Roman" w:cs="Times New Roman"/>
          <w:sz w:val="26"/>
          <w:szCs w:val="26"/>
        </w:rPr>
      </w:pPr>
      <w:bookmarkStart w:id="29" w:name="_Toc384394888"/>
      <w:r>
        <w:rPr>
          <w:rFonts w:ascii="Times New Roman" w:hAnsi="Times New Roman" w:cs="Times New Roman"/>
          <w:sz w:val="26"/>
          <w:szCs w:val="26"/>
        </w:rPr>
        <w:t>Статья 21. Предоставление земельных участков, находящихся в муниципальной собственности</w:t>
      </w:r>
      <w:bookmarkEnd w:id="29"/>
      <w:r>
        <w:rPr>
          <w:rFonts w:ascii="Times New Roman" w:hAnsi="Times New Roman" w:cs="Times New Roman"/>
          <w:sz w:val="26"/>
          <w:szCs w:val="26"/>
        </w:rPr>
        <w:t>, и земельных участков, государственная собственность на которые не разграничена</w:t>
      </w:r>
    </w:p>
    <w:p w:rsidR="002E0FD0" w:rsidRDefault="002E0FD0" w:rsidP="00FA5A8A">
      <w:pPr>
        <w:pStyle w:val="ConsNormal"/>
        <w:ind w:firstLine="709"/>
        <w:jc w:val="both"/>
        <w:rPr>
          <w:rFonts w:ascii="Times New Roman" w:hAnsi="Times New Roman" w:cs="Times New Roman"/>
          <w:sz w:val="26"/>
          <w:szCs w:val="26"/>
        </w:rPr>
      </w:pPr>
    </w:p>
    <w:p w:rsidR="002E0FD0" w:rsidRDefault="006365F4" w:rsidP="006365F4">
      <w:pPr>
        <w:pStyle w:val="Con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r>
      <w:r w:rsidR="002E0FD0">
        <w:rPr>
          <w:rFonts w:ascii="Times New Roman" w:hAnsi="Times New Roman" w:cs="Times New Roman"/>
          <w:sz w:val="26"/>
          <w:szCs w:val="26"/>
        </w:rPr>
        <w:t>Органы местного самоуправления района осуществляют распоряжение земельными участками на межселенной территории, находящихся в муниципальной собственности, в соответствии с Земельным кодексом Российской Федерации, иными федеральными законами, законодательством Ханты-Мансийского автономного округа – Югры, нормативными правовыми актами органов местного самоуправления Нефтеюганского района после государственной регистрации права собственности на них.</w:t>
      </w:r>
    </w:p>
    <w:p w:rsidR="002E0FD0" w:rsidRDefault="002E0FD0" w:rsidP="00FA5A8A">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В соответствии с пунктом 2 статьи 3.2 Федерального закона от 25.10.2001 № 137-ФЗ «О введении в действие Земельного кодекса Российской Федерации» распоряжение земельными участками, государственная собственность на которые не разграничена, осуществляется муниципальным районом в отношении земельных участков, расположенных на межселенных территориях муниципального района.</w:t>
      </w:r>
    </w:p>
    <w:p w:rsidR="002E0FD0" w:rsidRDefault="006365F4" w:rsidP="006365F4">
      <w:pPr>
        <w:pStyle w:val="Con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lastRenderedPageBreak/>
        <w:t>2.</w:t>
      </w:r>
      <w:r>
        <w:rPr>
          <w:rFonts w:ascii="Times New Roman" w:hAnsi="Times New Roman" w:cs="Times New Roman"/>
          <w:sz w:val="26"/>
          <w:szCs w:val="26"/>
        </w:rPr>
        <w:tab/>
      </w:r>
      <w:r w:rsidR="002E0FD0">
        <w:rPr>
          <w:rFonts w:ascii="Times New Roman" w:hAnsi="Times New Roman" w:cs="Times New Roman"/>
          <w:sz w:val="26"/>
          <w:szCs w:val="26"/>
        </w:rPr>
        <w:t>Земельные участки, находящиеся в муниципальной собственности, а также земельные участки, государственная собственность на которые не разграничена, расположенные на межселенных территориях муниципального района предоставляются для строительства объектов капитального строительства, а также иных целей, предусмотренных Земельным кодексом Российской Федерации.</w:t>
      </w:r>
    </w:p>
    <w:p w:rsidR="002E0FD0" w:rsidRDefault="006365F4" w:rsidP="006365F4">
      <w:pPr>
        <w:pStyle w:val="Con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r>
      <w:r w:rsidR="002E0FD0">
        <w:rPr>
          <w:rFonts w:ascii="Times New Roman" w:hAnsi="Times New Roman" w:cs="Times New Roman"/>
          <w:sz w:val="26"/>
          <w:szCs w:val="26"/>
        </w:rPr>
        <w:t>Предоставление земельных участков для указанных целей осуществляется в собственность, постоянное (бессрочное) пользование, безвозмездное пользование, аренду в соответствии с Земельным кодексом Российской Федерации.</w:t>
      </w:r>
    </w:p>
    <w:p w:rsidR="002E0FD0" w:rsidRDefault="006365F4" w:rsidP="006365F4">
      <w:pPr>
        <w:pStyle w:val="Con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rPr>
        <w:tab/>
      </w:r>
      <w:r w:rsidR="002E0FD0">
        <w:rPr>
          <w:rFonts w:ascii="Times New Roman" w:hAnsi="Times New Roman" w:cs="Times New Roman"/>
          <w:sz w:val="26"/>
          <w:szCs w:val="26"/>
        </w:rPr>
        <w:t>Порядок предоставления земельных участков для строительства регулируется Земельным кодексом Российской Федерации.</w:t>
      </w:r>
    </w:p>
    <w:p w:rsidR="002E0FD0" w:rsidRDefault="002E0FD0" w:rsidP="00FA5A8A">
      <w:pPr>
        <w:pStyle w:val="ConsNormal"/>
        <w:ind w:firstLine="709"/>
        <w:jc w:val="both"/>
        <w:rPr>
          <w:rFonts w:ascii="Times New Roman" w:hAnsi="Times New Roman" w:cs="Times New Roman"/>
          <w:sz w:val="26"/>
          <w:szCs w:val="26"/>
        </w:rPr>
      </w:pPr>
    </w:p>
    <w:p w:rsidR="002E0FD0" w:rsidRDefault="002E0FD0" w:rsidP="006365F4">
      <w:pPr>
        <w:pStyle w:val="ConsNormal"/>
        <w:ind w:firstLine="709"/>
        <w:jc w:val="center"/>
        <w:outlineLvl w:val="1"/>
        <w:rPr>
          <w:rFonts w:ascii="Times New Roman" w:hAnsi="Times New Roman" w:cs="Times New Roman"/>
          <w:sz w:val="26"/>
          <w:szCs w:val="26"/>
        </w:rPr>
      </w:pPr>
      <w:bookmarkStart w:id="30" w:name="_Toc279980609"/>
      <w:bookmarkStart w:id="31" w:name="_Toc311796358"/>
      <w:bookmarkStart w:id="32" w:name="_Toc384394890"/>
      <w:r>
        <w:rPr>
          <w:rFonts w:ascii="Times New Roman" w:hAnsi="Times New Roman" w:cs="Times New Roman"/>
          <w:sz w:val="26"/>
          <w:szCs w:val="26"/>
        </w:rPr>
        <w:t xml:space="preserve">Статья 22. </w:t>
      </w:r>
      <w:bookmarkEnd w:id="30"/>
      <w:r>
        <w:rPr>
          <w:rFonts w:ascii="Times New Roman" w:hAnsi="Times New Roman" w:cs="Times New Roman"/>
          <w:sz w:val="26"/>
          <w:szCs w:val="26"/>
        </w:rPr>
        <w:t>Общие принципы установления публичных и частных сервитутов</w:t>
      </w:r>
      <w:bookmarkEnd w:id="31"/>
      <w:bookmarkEnd w:id="32"/>
    </w:p>
    <w:p w:rsidR="002E0FD0" w:rsidRDefault="002E0FD0" w:rsidP="006365F4">
      <w:pPr>
        <w:ind w:firstLine="709"/>
        <w:jc w:val="center"/>
        <w:rPr>
          <w:sz w:val="26"/>
          <w:szCs w:val="26"/>
        </w:rPr>
      </w:pPr>
    </w:p>
    <w:p w:rsidR="002E0FD0" w:rsidRDefault="006365F4" w:rsidP="006365F4">
      <w:pPr>
        <w:tabs>
          <w:tab w:val="left" w:pos="1134"/>
        </w:tabs>
        <w:autoSpaceDE w:val="0"/>
        <w:autoSpaceDN w:val="0"/>
        <w:adjustRightInd w:val="0"/>
        <w:ind w:firstLine="709"/>
        <w:jc w:val="both"/>
        <w:outlineLvl w:val="3"/>
        <w:rPr>
          <w:sz w:val="26"/>
          <w:szCs w:val="26"/>
        </w:rPr>
      </w:pPr>
      <w:r>
        <w:rPr>
          <w:sz w:val="26"/>
          <w:szCs w:val="26"/>
        </w:rPr>
        <w:t>1.</w:t>
      </w:r>
      <w:r>
        <w:rPr>
          <w:sz w:val="26"/>
          <w:szCs w:val="26"/>
        </w:rPr>
        <w:tab/>
      </w:r>
      <w:r w:rsidR="002E0FD0">
        <w:rPr>
          <w:sz w:val="26"/>
          <w:szCs w:val="26"/>
        </w:rPr>
        <w:t>Под сервитутом понимается право ограниченного пользования чужим земельным участком.</w:t>
      </w:r>
    </w:p>
    <w:p w:rsidR="002E0FD0" w:rsidRDefault="002E0FD0" w:rsidP="00FA5A8A">
      <w:pPr>
        <w:autoSpaceDE w:val="0"/>
        <w:autoSpaceDN w:val="0"/>
        <w:adjustRightInd w:val="0"/>
        <w:ind w:firstLine="709"/>
        <w:jc w:val="both"/>
        <w:outlineLvl w:val="3"/>
        <w:rPr>
          <w:strike/>
          <w:sz w:val="26"/>
          <w:szCs w:val="26"/>
        </w:rPr>
      </w:pPr>
      <w:r>
        <w:rPr>
          <w:sz w:val="26"/>
          <w:szCs w:val="26"/>
        </w:rPr>
        <w:t xml:space="preserve">В зависимости от круга лиц, сервитуты могут быть частными или публичными. В зависимости от сроков сервитуты могут быть срочными или постоянными. </w:t>
      </w:r>
    </w:p>
    <w:p w:rsidR="002E0FD0" w:rsidRDefault="006365F4" w:rsidP="00DB15C0">
      <w:pPr>
        <w:tabs>
          <w:tab w:val="left" w:pos="1134"/>
        </w:tabs>
        <w:autoSpaceDE w:val="0"/>
        <w:autoSpaceDN w:val="0"/>
        <w:adjustRightInd w:val="0"/>
        <w:ind w:firstLine="709"/>
        <w:jc w:val="both"/>
        <w:rPr>
          <w:sz w:val="26"/>
          <w:szCs w:val="26"/>
          <w:lang w:eastAsia="en-US"/>
        </w:rPr>
      </w:pPr>
      <w:r>
        <w:rPr>
          <w:sz w:val="26"/>
          <w:szCs w:val="26"/>
          <w:lang w:eastAsia="en-US"/>
        </w:rPr>
        <w:t>2.</w:t>
      </w:r>
      <w:r w:rsidR="00DB15C0">
        <w:rPr>
          <w:sz w:val="26"/>
          <w:szCs w:val="26"/>
          <w:lang w:eastAsia="en-US"/>
        </w:rPr>
        <w:tab/>
      </w:r>
      <w:r w:rsidR="002E0FD0">
        <w:rPr>
          <w:sz w:val="26"/>
          <w:szCs w:val="26"/>
          <w:lang w:eastAsia="en-US"/>
        </w:rPr>
        <w:t xml:space="preserve">Публичный сервитут устанавливается законом или иным нормативным правовым актом Российской Федерации, нормативным правовым актом Ханты-Мансийского автономного округа – Югры, нормативным правовым актом органа местного самоуправления района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2E0FD0" w:rsidRDefault="002E0FD0" w:rsidP="00FA5A8A">
      <w:pPr>
        <w:autoSpaceDE w:val="0"/>
        <w:autoSpaceDN w:val="0"/>
        <w:adjustRightInd w:val="0"/>
        <w:ind w:firstLine="709"/>
        <w:jc w:val="both"/>
        <w:rPr>
          <w:sz w:val="26"/>
          <w:szCs w:val="26"/>
          <w:lang w:eastAsia="en-US"/>
        </w:rPr>
      </w:pPr>
      <w:r>
        <w:rPr>
          <w:sz w:val="26"/>
          <w:szCs w:val="26"/>
          <w:lang w:eastAsia="en-US"/>
        </w:rPr>
        <w:t>Установление публичного сервитута осуществляется с учетом результатов общественных слушаний.</w:t>
      </w:r>
    </w:p>
    <w:p w:rsidR="002E0FD0" w:rsidRDefault="006365F4" w:rsidP="00DB15C0">
      <w:pPr>
        <w:tabs>
          <w:tab w:val="left" w:pos="1134"/>
        </w:tabs>
        <w:autoSpaceDE w:val="0"/>
        <w:autoSpaceDN w:val="0"/>
        <w:adjustRightInd w:val="0"/>
        <w:ind w:firstLine="709"/>
        <w:jc w:val="both"/>
        <w:outlineLvl w:val="3"/>
        <w:rPr>
          <w:sz w:val="26"/>
          <w:szCs w:val="26"/>
        </w:rPr>
      </w:pPr>
      <w:r>
        <w:rPr>
          <w:sz w:val="26"/>
          <w:szCs w:val="26"/>
        </w:rPr>
        <w:t>3.</w:t>
      </w:r>
      <w:r w:rsidR="00DB15C0">
        <w:rPr>
          <w:sz w:val="26"/>
          <w:szCs w:val="26"/>
        </w:rPr>
        <w:tab/>
      </w:r>
      <w:r w:rsidR="002E0FD0">
        <w:rPr>
          <w:sz w:val="26"/>
          <w:szCs w:val="26"/>
        </w:rPr>
        <w:t xml:space="preserve">Публичные сервитуты на территории </w:t>
      </w:r>
      <w:proofErr w:type="gramStart"/>
      <w:r w:rsidR="002E0FD0">
        <w:rPr>
          <w:sz w:val="26"/>
          <w:szCs w:val="26"/>
        </w:rPr>
        <w:t>муниципального</w:t>
      </w:r>
      <w:proofErr w:type="gramEnd"/>
      <w:r w:rsidR="002E0FD0">
        <w:rPr>
          <w:sz w:val="26"/>
          <w:szCs w:val="26"/>
        </w:rPr>
        <w:t xml:space="preserve"> района могут устанавливаться для:</w:t>
      </w:r>
    </w:p>
    <w:p w:rsidR="002E0FD0" w:rsidRDefault="006365F4" w:rsidP="00DB15C0">
      <w:pPr>
        <w:tabs>
          <w:tab w:val="left" w:pos="1134"/>
        </w:tabs>
        <w:autoSpaceDE w:val="0"/>
        <w:autoSpaceDN w:val="0"/>
        <w:adjustRightInd w:val="0"/>
        <w:ind w:firstLine="709"/>
        <w:jc w:val="both"/>
        <w:outlineLvl w:val="3"/>
        <w:rPr>
          <w:rFonts w:eastAsia="Calibri"/>
          <w:sz w:val="26"/>
          <w:szCs w:val="26"/>
          <w:lang w:eastAsia="en-US"/>
        </w:rPr>
      </w:pPr>
      <w:r>
        <w:rPr>
          <w:sz w:val="26"/>
          <w:szCs w:val="26"/>
        </w:rPr>
        <w:t>1)</w:t>
      </w:r>
      <w:r w:rsidR="00DB15C0">
        <w:rPr>
          <w:sz w:val="26"/>
          <w:szCs w:val="26"/>
        </w:rPr>
        <w:tab/>
      </w:r>
      <w:r w:rsidR="002E0FD0">
        <w:rPr>
          <w:sz w:val="26"/>
          <w:szCs w:val="26"/>
        </w:rPr>
        <w:t xml:space="preserve">прохода или проезда через земельный участок, </w:t>
      </w:r>
      <w:r w:rsidR="002E0FD0">
        <w:rPr>
          <w:sz w:val="26"/>
          <w:szCs w:val="26"/>
          <w:lang w:eastAsia="en-US"/>
        </w:rPr>
        <w:t>в том числе в целях обеспечения свободного доступа граждан к водному объекту общего пользования и его береговой полосе;</w:t>
      </w:r>
    </w:p>
    <w:p w:rsidR="002E0FD0" w:rsidRDefault="006365F4" w:rsidP="00DB15C0">
      <w:pPr>
        <w:tabs>
          <w:tab w:val="left" w:pos="1134"/>
        </w:tabs>
        <w:autoSpaceDE w:val="0"/>
        <w:autoSpaceDN w:val="0"/>
        <w:adjustRightInd w:val="0"/>
        <w:ind w:firstLine="709"/>
        <w:jc w:val="both"/>
        <w:outlineLvl w:val="3"/>
        <w:rPr>
          <w:sz w:val="26"/>
          <w:szCs w:val="26"/>
        </w:rPr>
      </w:pPr>
      <w:r>
        <w:rPr>
          <w:sz w:val="26"/>
          <w:szCs w:val="26"/>
        </w:rPr>
        <w:t>2)</w:t>
      </w:r>
      <w:r w:rsidR="00DB15C0">
        <w:rPr>
          <w:sz w:val="26"/>
          <w:szCs w:val="26"/>
        </w:rPr>
        <w:tab/>
      </w:r>
      <w:r w:rsidR="002E0FD0">
        <w:rPr>
          <w:sz w:val="26"/>
          <w:szCs w:val="26"/>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2E0FD0" w:rsidRDefault="006365F4" w:rsidP="00DB15C0">
      <w:pPr>
        <w:tabs>
          <w:tab w:val="left" w:pos="1134"/>
        </w:tabs>
        <w:autoSpaceDE w:val="0"/>
        <w:autoSpaceDN w:val="0"/>
        <w:adjustRightInd w:val="0"/>
        <w:ind w:firstLine="709"/>
        <w:jc w:val="both"/>
        <w:outlineLvl w:val="3"/>
        <w:rPr>
          <w:rFonts w:eastAsia="Calibri"/>
          <w:sz w:val="26"/>
          <w:szCs w:val="26"/>
        </w:rPr>
      </w:pPr>
      <w:r>
        <w:rPr>
          <w:sz w:val="26"/>
          <w:szCs w:val="26"/>
        </w:rPr>
        <w:t>3)</w:t>
      </w:r>
      <w:r w:rsidR="00DB15C0">
        <w:rPr>
          <w:sz w:val="26"/>
          <w:szCs w:val="26"/>
        </w:rPr>
        <w:tab/>
      </w:r>
      <w:r w:rsidR="002E0FD0">
        <w:rPr>
          <w:sz w:val="26"/>
          <w:szCs w:val="26"/>
        </w:rPr>
        <w:t>размещения на земельном участке межевых и геодезических знаков и подъездов к ним;</w:t>
      </w:r>
    </w:p>
    <w:p w:rsidR="002E0FD0" w:rsidRDefault="006365F4" w:rsidP="00DB15C0">
      <w:pPr>
        <w:tabs>
          <w:tab w:val="left" w:pos="1134"/>
        </w:tabs>
        <w:autoSpaceDE w:val="0"/>
        <w:autoSpaceDN w:val="0"/>
        <w:adjustRightInd w:val="0"/>
        <w:ind w:firstLine="709"/>
        <w:jc w:val="both"/>
        <w:outlineLvl w:val="3"/>
        <w:rPr>
          <w:sz w:val="26"/>
          <w:szCs w:val="26"/>
        </w:rPr>
      </w:pPr>
      <w:r>
        <w:rPr>
          <w:sz w:val="26"/>
          <w:szCs w:val="26"/>
        </w:rPr>
        <w:t>4)</w:t>
      </w:r>
      <w:r w:rsidR="00DB15C0">
        <w:rPr>
          <w:sz w:val="26"/>
          <w:szCs w:val="26"/>
        </w:rPr>
        <w:tab/>
      </w:r>
      <w:r w:rsidR="002E0FD0">
        <w:rPr>
          <w:sz w:val="26"/>
          <w:szCs w:val="26"/>
        </w:rPr>
        <w:t>проведения дренажных работ на земельном участке;</w:t>
      </w:r>
    </w:p>
    <w:p w:rsidR="002E0FD0" w:rsidRDefault="006365F4" w:rsidP="00DB15C0">
      <w:pPr>
        <w:tabs>
          <w:tab w:val="left" w:pos="1134"/>
        </w:tabs>
        <w:autoSpaceDE w:val="0"/>
        <w:autoSpaceDN w:val="0"/>
        <w:adjustRightInd w:val="0"/>
        <w:ind w:firstLine="709"/>
        <w:jc w:val="both"/>
        <w:outlineLvl w:val="3"/>
        <w:rPr>
          <w:sz w:val="26"/>
          <w:szCs w:val="26"/>
          <w:lang w:eastAsia="en-US"/>
        </w:rPr>
      </w:pPr>
      <w:r>
        <w:rPr>
          <w:sz w:val="26"/>
          <w:szCs w:val="26"/>
        </w:rPr>
        <w:t>5)</w:t>
      </w:r>
      <w:r w:rsidR="00DB15C0">
        <w:rPr>
          <w:sz w:val="26"/>
          <w:szCs w:val="26"/>
        </w:rPr>
        <w:tab/>
      </w:r>
      <w:r w:rsidR="002E0FD0">
        <w:rPr>
          <w:sz w:val="26"/>
          <w:szCs w:val="26"/>
          <w:lang w:eastAsia="en-US"/>
        </w:rPr>
        <w:t>забора (изъятия) водных ресурсов из водных объектов и водопоя;</w:t>
      </w:r>
    </w:p>
    <w:p w:rsidR="002E0FD0" w:rsidRDefault="006365F4" w:rsidP="00DB15C0">
      <w:pPr>
        <w:tabs>
          <w:tab w:val="left" w:pos="1134"/>
        </w:tabs>
        <w:ind w:firstLine="709"/>
        <w:jc w:val="both"/>
        <w:rPr>
          <w:sz w:val="26"/>
          <w:szCs w:val="26"/>
        </w:rPr>
      </w:pPr>
      <w:r>
        <w:rPr>
          <w:sz w:val="26"/>
          <w:szCs w:val="26"/>
        </w:rPr>
        <w:t>6)</w:t>
      </w:r>
      <w:r w:rsidR="00DB15C0">
        <w:rPr>
          <w:sz w:val="26"/>
          <w:szCs w:val="26"/>
        </w:rPr>
        <w:tab/>
      </w:r>
      <w:r w:rsidR="002E0FD0">
        <w:rPr>
          <w:sz w:val="26"/>
          <w:szCs w:val="26"/>
        </w:rPr>
        <w:t>прогона сельскохозяйственных животных через земельный участок;</w:t>
      </w:r>
    </w:p>
    <w:p w:rsidR="002E0FD0" w:rsidRDefault="006365F4" w:rsidP="00DB15C0">
      <w:pPr>
        <w:tabs>
          <w:tab w:val="left" w:pos="1134"/>
        </w:tabs>
        <w:ind w:firstLine="709"/>
        <w:jc w:val="both"/>
        <w:rPr>
          <w:rFonts w:eastAsia="Calibri"/>
          <w:sz w:val="26"/>
          <w:szCs w:val="26"/>
        </w:rPr>
      </w:pPr>
      <w:r>
        <w:rPr>
          <w:sz w:val="26"/>
          <w:szCs w:val="26"/>
        </w:rPr>
        <w:t>7)</w:t>
      </w:r>
      <w:r w:rsidR="00DB15C0">
        <w:rPr>
          <w:sz w:val="26"/>
          <w:szCs w:val="26"/>
        </w:rPr>
        <w:tab/>
      </w:r>
      <w:r w:rsidR="002E0FD0">
        <w:rPr>
          <w:sz w:val="26"/>
          <w:szCs w:val="26"/>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2E0FD0" w:rsidRDefault="006365F4" w:rsidP="00DB15C0">
      <w:pPr>
        <w:tabs>
          <w:tab w:val="left" w:pos="1134"/>
        </w:tabs>
        <w:ind w:firstLine="709"/>
        <w:jc w:val="both"/>
        <w:rPr>
          <w:sz w:val="26"/>
          <w:szCs w:val="26"/>
          <w:lang w:eastAsia="en-US"/>
        </w:rPr>
      </w:pPr>
      <w:r>
        <w:rPr>
          <w:sz w:val="26"/>
          <w:szCs w:val="26"/>
        </w:rPr>
        <w:t>8)</w:t>
      </w:r>
      <w:r w:rsidR="00DB15C0">
        <w:rPr>
          <w:sz w:val="26"/>
          <w:szCs w:val="26"/>
        </w:rPr>
        <w:tab/>
      </w:r>
      <w:r w:rsidR="002E0FD0">
        <w:rPr>
          <w:sz w:val="26"/>
          <w:szCs w:val="26"/>
          <w:lang w:eastAsia="en-US"/>
        </w:rPr>
        <w:t>использования земельного участка в целях охоты, рыболовства, аквакультуры (рыбоводства);</w:t>
      </w:r>
    </w:p>
    <w:p w:rsidR="002E0FD0" w:rsidRDefault="006365F4" w:rsidP="00DB15C0">
      <w:pPr>
        <w:tabs>
          <w:tab w:val="left" w:pos="1134"/>
        </w:tabs>
        <w:ind w:firstLine="709"/>
        <w:jc w:val="both"/>
        <w:rPr>
          <w:sz w:val="26"/>
          <w:szCs w:val="26"/>
        </w:rPr>
      </w:pPr>
      <w:r>
        <w:rPr>
          <w:sz w:val="26"/>
          <w:szCs w:val="26"/>
        </w:rPr>
        <w:t>9)</w:t>
      </w:r>
      <w:r w:rsidR="00DB15C0">
        <w:rPr>
          <w:sz w:val="26"/>
          <w:szCs w:val="26"/>
        </w:rPr>
        <w:tab/>
      </w:r>
      <w:r w:rsidR="002E0FD0">
        <w:rPr>
          <w:sz w:val="26"/>
          <w:szCs w:val="26"/>
        </w:rPr>
        <w:t>временного пользования земельным участком в целях проведения изыскательских, исследовательских и других работ.</w:t>
      </w:r>
    </w:p>
    <w:p w:rsidR="002E0FD0" w:rsidRDefault="006365F4" w:rsidP="00DB15C0">
      <w:pPr>
        <w:tabs>
          <w:tab w:val="left" w:pos="1134"/>
        </w:tabs>
        <w:autoSpaceDE w:val="0"/>
        <w:autoSpaceDN w:val="0"/>
        <w:adjustRightInd w:val="0"/>
        <w:ind w:firstLine="709"/>
        <w:jc w:val="both"/>
        <w:outlineLvl w:val="3"/>
        <w:rPr>
          <w:sz w:val="26"/>
          <w:szCs w:val="26"/>
        </w:rPr>
      </w:pPr>
      <w:r>
        <w:rPr>
          <w:sz w:val="26"/>
          <w:szCs w:val="26"/>
        </w:rPr>
        <w:t>4.</w:t>
      </w:r>
      <w:r w:rsidR="00DB15C0">
        <w:rPr>
          <w:sz w:val="26"/>
          <w:szCs w:val="26"/>
        </w:rPr>
        <w:tab/>
      </w:r>
      <w:r w:rsidR="002E0FD0">
        <w:rPr>
          <w:sz w:val="26"/>
          <w:szCs w:val="26"/>
        </w:rPr>
        <w:t>Порядок установления и прекращения частных сервитутов определяется в соответствии с Гражданским кодексом Российской Федерации.</w:t>
      </w:r>
    </w:p>
    <w:p w:rsidR="002E0FD0" w:rsidRDefault="00DB15C0" w:rsidP="00DB15C0">
      <w:pPr>
        <w:tabs>
          <w:tab w:val="left" w:pos="1134"/>
        </w:tabs>
        <w:ind w:firstLine="709"/>
        <w:jc w:val="both"/>
        <w:rPr>
          <w:sz w:val="26"/>
          <w:szCs w:val="26"/>
        </w:rPr>
      </w:pPr>
      <w:r>
        <w:rPr>
          <w:sz w:val="26"/>
          <w:szCs w:val="26"/>
        </w:rPr>
        <w:lastRenderedPageBreak/>
        <w:t>5.</w:t>
      </w:r>
      <w:r>
        <w:rPr>
          <w:sz w:val="26"/>
          <w:szCs w:val="26"/>
        </w:rPr>
        <w:tab/>
      </w:r>
      <w:r w:rsidR="002E0FD0">
        <w:rPr>
          <w:sz w:val="26"/>
          <w:szCs w:val="26"/>
        </w:rPr>
        <w:t>Частный сервитут может устанавливаться для обеспечения прохода и проезда через соседний земельный участок, прокладки и эксплуатации линий электропередачи, связи и трубопроводов, обеспечения водоснабжения и мелиорации, а также других нужд собственника недвижимого имущества, которые не могут быть обеспечены без установления сервитута.</w:t>
      </w:r>
    </w:p>
    <w:p w:rsidR="002E0FD0" w:rsidRDefault="00DB15C0" w:rsidP="00DB15C0">
      <w:pPr>
        <w:tabs>
          <w:tab w:val="left" w:pos="1134"/>
        </w:tabs>
        <w:autoSpaceDE w:val="0"/>
        <w:autoSpaceDN w:val="0"/>
        <w:adjustRightInd w:val="0"/>
        <w:ind w:firstLine="709"/>
        <w:jc w:val="both"/>
        <w:outlineLvl w:val="3"/>
        <w:rPr>
          <w:sz w:val="26"/>
          <w:szCs w:val="26"/>
        </w:rPr>
      </w:pPr>
      <w:r>
        <w:rPr>
          <w:sz w:val="26"/>
          <w:szCs w:val="26"/>
        </w:rPr>
        <w:t>6.</w:t>
      </w:r>
      <w:r>
        <w:rPr>
          <w:sz w:val="26"/>
          <w:szCs w:val="26"/>
        </w:rPr>
        <w:tab/>
      </w:r>
      <w:r w:rsidR="002E0FD0">
        <w:rPr>
          <w:sz w:val="26"/>
          <w:szCs w:val="26"/>
        </w:rPr>
        <w:t>Осуществление сервитута должно быть наименее обременительным для земельного участка, в отношении которого он установлен.</w:t>
      </w:r>
    </w:p>
    <w:p w:rsidR="002E0FD0" w:rsidRDefault="00DB15C0" w:rsidP="00DB15C0">
      <w:pPr>
        <w:tabs>
          <w:tab w:val="left" w:pos="1134"/>
        </w:tabs>
        <w:autoSpaceDE w:val="0"/>
        <w:autoSpaceDN w:val="0"/>
        <w:adjustRightInd w:val="0"/>
        <w:ind w:firstLine="709"/>
        <w:jc w:val="both"/>
        <w:outlineLvl w:val="3"/>
        <w:rPr>
          <w:sz w:val="26"/>
          <w:szCs w:val="26"/>
        </w:rPr>
      </w:pPr>
      <w:r>
        <w:rPr>
          <w:sz w:val="26"/>
          <w:szCs w:val="26"/>
        </w:rPr>
        <w:t>7.</w:t>
      </w:r>
      <w:r>
        <w:rPr>
          <w:sz w:val="26"/>
          <w:szCs w:val="26"/>
        </w:rPr>
        <w:tab/>
      </w:r>
      <w:r w:rsidR="002E0FD0">
        <w:rPr>
          <w:sz w:val="26"/>
          <w:szCs w:val="26"/>
        </w:rPr>
        <w:t xml:space="preserve">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w:t>
      </w:r>
    </w:p>
    <w:p w:rsidR="002E0FD0" w:rsidRDefault="00DB15C0" w:rsidP="00DB15C0">
      <w:pPr>
        <w:tabs>
          <w:tab w:val="left" w:pos="1134"/>
        </w:tabs>
        <w:autoSpaceDE w:val="0"/>
        <w:autoSpaceDN w:val="0"/>
        <w:adjustRightInd w:val="0"/>
        <w:ind w:firstLine="709"/>
        <w:jc w:val="both"/>
        <w:outlineLvl w:val="3"/>
        <w:rPr>
          <w:sz w:val="26"/>
          <w:szCs w:val="26"/>
        </w:rPr>
      </w:pPr>
      <w:r>
        <w:rPr>
          <w:sz w:val="26"/>
          <w:szCs w:val="26"/>
        </w:rPr>
        <w:t>8.</w:t>
      </w:r>
      <w:r>
        <w:rPr>
          <w:sz w:val="26"/>
          <w:szCs w:val="26"/>
        </w:rPr>
        <w:tab/>
      </w:r>
      <w:r w:rsidR="002E0FD0">
        <w:rPr>
          <w:sz w:val="26"/>
          <w:szCs w:val="26"/>
        </w:rPr>
        <w:t>Частный сервитут может быть прекращен по требованию собственника земельного участка, обремененного сервитутом, ввиду отпадения оснований, по которым он был установлен.</w:t>
      </w:r>
    </w:p>
    <w:p w:rsidR="002E0FD0" w:rsidRDefault="00DB15C0" w:rsidP="00DB15C0">
      <w:pPr>
        <w:tabs>
          <w:tab w:val="left" w:pos="1134"/>
        </w:tabs>
        <w:autoSpaceDE w:val="0"/>
        <w:autoSpaceDN w:val="0"/>
        <w:adjustRightInd w:val="0"/>
        <w:ind w:firstLine="709"/>
        <w:jc w:val="both"/>
        <w:outlineLvl w:val="3"/>
        <w:rPr>
          <w:sz w:val="26"/>
          <w:szCs w:val="26"/>
        </w:rPr>
      </w:pPr>
      <w:r>
        <w:rPr>
          <w:sz w:val="26"/>
          <w:szCs w:val="26"/>
        </w:rPr>
        <w:t>9.</w:t>
      </w:r>
      <w:r>
        <w:rPr>
          <w:sz w:val="26"/>
          <w:szCs w:val="26"/>
        </w:rPr>
        <w:tab/>
      </w:r>
      <w:r w:rsidR="002E0FD0">
        <w:rPr>
          <w:sz w:val="26"/>
          <w:szCs w:val="26"/>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2E0FD0" w:rsidRDefault="002E0FD0" w:rsidP="00FA5A8A">
      <w:pPr>
        <w:pStyle w:val="1"/>
        <w:ind w:firstLine="709"/>
        <w:jc w:val="center"/>
        <w:rPr>
          <w:rFonts w:ascii="Times New Roman" w:hAnsi="Times New Roman"/>
          <w:sz w:val="26"/>
          <w:szCs w:val="26"/>
        </w:rPr>
      </w:pPr>
      <w:bookmarkStart w:id="33" w:name="_Toc384394891"/>
      <w:r>
        <w:rPr>
          <w:rFonts w:ascii="Times New Roman" w:hAnsi="Times New Roman"/>
          <w:b w:val="0"/>
          <w:bCs w:val="0"/>
          <w:sz w:val="26"/>
          <w:szCs w:val="26"/>
        </w:rPr>
        <w:t>Глава 7. ПОРЯДОК (ПРОЦЕДУРЫ) ЗАСТРОЙКИ МЕЖСЕЛЕННОЙ ТЕРРИТОРИИ</w:t>
      </w:r>
      <w:bookmarkEnd w:id="33"/>
    </w:p>
    <w:p w:rsidR="002E0FD0" w:rsidRDefault="002E0FD0" w:rsidP="00FA5A8A">
      <w:pPr>
        <w:ind w:firstLine="709"/>
        <w:jc w:val="both"/>
        <w:rPr>
          <w:sz w:val="26"/>
          <w:szCs w:val="26"/>
        </w:rPr>
      </w:pPr>
    </w:p>
    <w:p w:rsidR="002E0FD0" w:rsidRDefault="002E0FD0" w:rsidP="00DB15C0">
      <w:pPr>
        <w:pStyle w:val="ConsNormal"/>
        <w:ind w:firstLine="709"/>
        <w:jc w:val="center"/>
        <w:outlineLvl w:val="1"/>
        <w:rPr>
          <w:rFonts w:ascii="Times New Roman" w:hAnsi="Times New Roman" w:cs="Times New Roman"/>
          <w:sz w:val="26"/>
          <w:szCs w:val="26"/>
        </w:rPr>
      </w:pPr>
      <w:bookmarkStart w:id="34" w:name="_Toc384394892"/>
      <w:r>
        <w:rPr>
          <w:rFonts w:ascii="Times New Roman" w:hAnsi="Times New Roman" w:cs="Times New Roman"/>
          <w:sz w:val="26"/>
          <w:szCs w:val="26"/>
        </w:rPr>
        <w:t>Статья 23. Основные принципы организации застройки межселенной территории</w:t>
      </w:r>
      <w:bookmarkEnd w:id="34"/>
    </w:p>
    <w:p w:rsidR="002E0FD0" w:rsidRDefault="002E0FD0" w:rsidP="00FA5A8A">
      <w:pPr>
        <w:ind w:firstLine="709"/>
        <w:jc w:val="both"/>
        <w:rPr>
          <w:sz w:val="26"/>
          <w:szCs w:val="26"/>
        </w:rPr>
      </w:pPr>
    </w:p>
    <w:p w:rsidR="002E0FD0" w:rsidRDefault="00DB15C0" w:rsidP="00DB15C0">
      <w:pPr>
        <w:tabs>
          <w:tab w:val="left" w:pos="1134"/>
        </w:tabs>
        <w:ind w:firstLine="709"/>
        <w:jc w:val="both"/>
        <w:rPr>
          <w:sz w:val="26"/>
          <w:szCs w:val="26"/>
        </w:rPr>
      </w:pPr>
      <w:r>
        <w:rPr>
          <w:sz w:val="26"/>
          <w:szCs w:val="26"/>
        </w:rPr>
        <w:t>1.</w:t>
      </w:r>
      <w:r>
        <w:rPr>
          <w:sz w:val="26"/>
          <w:szCs w:val="26"/>
        </w:rPr>
        <w:tab/>
      </w:r>
      <w:proofErr w:type="gramStart"/>
      <w:r w:rsidR="002E0FD0">
        <w:rPr>
          <w:sz w:val="26"/>
          <w:szCs w:val="26"/>
        </w:rPr>
        <w:t>Планировочная организация и застройка межселенной территории должны отвечать требованиям создания окружающей среды, соответствующей значению района и наиболее способствующей организации жизнедеятельности населения, защите от неблагоприятных факторов природной среды, обеспечивающим эффективное использование межселенной территории с учетом особенностей ее функциональной организации, решений транспортной и инженерной инфраструктур района, принятых в схеме территориального планирования, инженерно-геологических и ландшафтных характеристик района.</w:t>
      </w:r>
      <w:proofErr w:type="gramEnd"/>
    </w:p>
    <w:p w:rsidR="002E0FD0" w:rsidRDefault="00DB15C0" w:rsidP="00DB15C0">
      <w:pPr>
        <w:tabs>
          <w:tab w:val="left" w:pos="1134"/>
        </w:tabs>
        <w:ind w:firstLine="709"/>
        <w:jc w:val="both"/>
        <w:rPr>
          <w:sz w:val="26"/>
          <w:szCs w:val="26"/>
        </w:rPr>
      </w:pPr>
      <w:r>
        <w:rPr>
          <w:sz w:val="26"/>
          <w:szCs w:val="26"/>
        </w:rPr>
        <w:t>2.</w:t>
      </w:r>
      <w:r>
        <w:rPr>
          <w:sz w:val="26"/>
          <w:szCs w:val="26"/>
        </w:rPr>
        <w:tab/>
      </w:r>
      <w:proofErr w:type="gramStart"/>
      <w:r w:rsidR="002E0FD0">
        <w:rPr>
          <w:sz w:val="26"/>
          <w:szCs w:val="26"/>
        </w:rPr>
        <w:t>Застройка межселенной территории должна осуществляться в соответствии со схемами территориального планирования Российской Федерации, схемой территориального планирования Ханты-Мансийского автономного округа - Югры, схемой территориального планирования Нефтеюганского района, утвержденными проектами планировки территории, проектами межевания территорий и градостроительными планами земельных участков, настоящими Правилами, а также действующими на межселенной территории муниципальными правовыми актами органов местного самоуправления в области градостроительной деятельности, а также с соблюдением санитарных</w:t>
      </w:r>
      <w:proofErr w:type="gramEnd"/>
      <w:r w:rsidR="002E0FD0">
        <w:rPr>
          <w:sz w:val="26"/>
          <w:szCs w:val="26"/>
        </w:rPr>
        <w:t xml:space="preserve"> норм и правил.</w:t>
      </w:r>
    </w:p>
    <w:p w:rsidR="002E0FD0" w:rsidRDefault="00DB15C0" w:rsidP="00DB15C0">
      <w:pPr>
        <w:tabs>
          <w:tab w:val="left" w:pos="1134"/>
        </w:tabs>
        <w:ind w:firstLine="709"/>
        <w:jc w:val="both"/>
        <w:rPr>
          <w:sz w:val="26"/>
          <w:szCs w:val="26"/>
        </w:rPr>
      </w:pPr>
      <w:r>
        <w:rPr>
          <w:sz w:val="26"/>
          <w:szCs w:val="26"/>
        </w:rPr>
        <w:t>3.</w:t>
      </w:r>
      <w:r>
        <w:rPr>
          <w:sz w:val="26"/>
          <w:szCs w:val="26"/>
        </w:rPr>
        <w:tab/>
      </w:r>
      <w:r w:rsidR="002E0FD0">
        <w:rPr>
          <w:sz w:val="26"/>
          <w:szCs w:val="26"/>
        </w:rPr>
        <w:t>Строительство объектов капитального строительства, линейных объектов и объектов благоустройства на межселенной территории осуществляется на основании разрешения на строительство, в соответствии с проектной документацией, требованиями градостроительного плана земельного участка, требованиями технических регламентов.</w:t>
      </w:r>
    </w:p>
    <w:p w:rsidR="002E0FD0" w:rsidRDefault="00DB15C0" w:rsidP="00DB15C0">
      <w:pPr>
        <w:tabs>
          <w:tab w:val="left" w:pos="1134"/>
        </w:tabs>
        <w:ind w:firstLine="709"/>
        <w:jc w:val="both"/>
        <w:rPr>
          <w:sz w:val="26"/>
          <w:szCs w:val="26"/>
        </w:rPr>
      </w:pPr>
      <w:r>
        <w:rPr>
          <w:sz w:val="26"/>
          <w:szCs w:val="26"/>
        </w:rPr>
        <w:t>4.</w:t>
      </w:r>
      <w:r>
        <w:rPr>
          <w:sz w:val="26"/>
          <w:szCs w:val="26"/>
        </w:rPr>
        <w:tab/>
      </w:r>
      <w:proofErr w:type="gramStart"/>
      <w:r w:rsidR="002E0FD0">
        <w:rPr>
          <w:sz w:val="26"/>
          <w:szCs w:val="26"/>
        </w:rPr>
        <w:t xml:space="preserve">Физические и юридические лица, владеющие земельными участками на праве собственности, пожизненного наследуемого владения, постоянного (бессрочного) пользования, безвозмездного пользования, аренды вправе </w:t>
      </w:r>
      <w:r w:rsidR="002E0FD0">
        <w:rPr>
          <w:sz w:val="26"/>
          <w:szCs w:val="26"/>
        </w:rPr>
        <w:lastRenderedPageBreak/>
        <w:t>осуществлять снос, реконструкцию или капитальный ремонт находящихся на данных земельных участках зданий, строений, сооружений в соответствии с Градостроительным кодексом Российской Федерации, Земельным кодексом Российской Федерации, законодательством об охране природы и объектов культурного наследия при условии выполнения обязательств обременения земельных участков.</w:t>
      </w:r>
      <w:proofErr w:type="gramEnd"/>
    </w:p>
    <w:p w:rsidR="002E0FD0" w:rsidRDefault="00DB15C0" w:rsidP="00DB15C0">
      <w:pPr>
        <w:tabs>
          <w:tab w:val="left" w:pos="1134"/>
        </w:tabs>
        <w:ind w:firstLine="709"/>
        <w:jc w:val="both"/>
        <w:rPr>
          <w:rFonts w:eastAsia="Calibri"/>
          <w:sz w:val="26"/>
          <w:szCs w:val="26"/>
        </w:rPr>
      </w:pPr>
      <w:r>
        <w:rPr>
          <w:sz w:val="26"/>
          <w:szCs w:val="26"/>
        </w:rPr>
        <w:t>5.</w:t>
      </w:r>
      <w:r>
        <w:rPr>
          <w:sz w:val="26"/>
          <w:szCs w:val="26"/>
        </w:rPr>
        <w:tab/>
      </w:r>
      <w:r w:rsidR="002E0FD0">
        <w:rPr>
          <w:sz w:val="26"/>
          <w:szCs w:val="26"/>
        </w:rPr>
        <w:t>До начала строительства должно осуществляться устройство дорог, вертикальная планировка межселенной территории,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w:t>
      </w:r>
    </w:p>
    <w:p w:rsidR="002E0FD0" w:rsidRDefault="00DB15C0" w:rsidP="00DB15C0">
      <w:pPr>
        <w:tabs>
          <w:tab w:val="left" w:pos="1134"/>
        </w:tabs>
        <w:ind w:firstLine="709"/>
        <w:jc w:val="both"/>
        <w:rPr>
          <w:sz w:val="26"/>
          <w:szCs w:val="26"/>
        </w:rPr>
      </w:pPr>
      <w:r>
        <w:rPr>
          <w:sz w:val="26"/>
          <w:szCs w:val="26"/>
        </w:rPr>
        <w:t>6.</w:t>
      </w:r>
      <w:r>
        <w:rPr>
          <w:sz w:val="26"/>
          <w:szCs w:val="26"/>
        </w:rPr>
        <w:tab/>
      </w:r>
      <w:r w:rsidR="002E0FD0">
        <w:rPr>
          <w:sz w:val="26"/>
          <w:szCs w:val="26"/>
        </w:rPr>
        <w:t>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плана земельного участка.</w:t>
      </w:r>
    </w:p>
    <w:p w:rsidR="002E0FD0" w:rsidRDefault="00DB15C0" w:rsidP="00DB15C0">
      <w:pPr>
        <w:tabs>
          <w:tab w:val="left" w:pos="1134"/>
        </w:tabs>
        <w:ind w:firstLine="709"/>
        <w:jc w:val="both"/>
        <w:rPr>
          <w:sz w:val="26"/>
          <w:szCs w:val="26"/>
        </w:rPr>
      </w:pPr>
      <w:r>
        <w:rPr>
          <w:sz w:val="26"/>
          <w:szCs w:val="26"/>
        </w:rPr>
        <w:t>7.</w:t>
      </w:r>
      <w:r>
        <w:rPr>
          <w:sz w:val="26"/>
          <w:szCs w:val="26"/>
        </w:rPr>
        <w:tab/>
      </w:r>
      <w:r w:rsidR="002E0FD0">
        <w:rPr>
          <w:sz w:val="26"/>
          <w:szCs w:val="26"/>
        </w:rPr>
        <w:t>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2E0FD0" w:rsidRDefault="002E0FD0" w:rsidP="00FA5A8A">
      <w:pPr>
        <w:ind w:firstLine="709"/>
        <w:jc w:val="both"/>
        <w:rPr>
          <w:sz w:val="26"/>
          <w:szCs w:val="26"/>
        </w:rPr>
      </w:pPr>
    </w:p>
    <w:p w:rsidR="002E0FD0" w:rsidRDefault="002E0FD0" w:rsidP="00DB15C0">
      <w:pPr>
        <w:pStyle w:val="ConsNormal"/>
        <w:ind w:firstLine="709"/>
        <w:jc w:val="center"/>
        <w:outlineLvl w:val="1"/>
        <w:rPr>
          <w:rFonts w:ascii="Times New Roman" w:hAnsi="Times New Roman" w:cs="Times New Roman"/>
          <w:sz w:val="26"/>
          <w:szCs w:val="26"/>
        </w:rPr>
      </w:pPr>
      <w:bookmarkStart w:id="35" w:name="_Toc384394893"/>
      <w:r>
        <w:rPr>
          <w:rFonts w:ascii="Times New Roman" w:hAnsi="Times New Roman" w:cs="Times New Roman"/>
          <w:sz w:val="26"/>
          <w:szCs w:val="26"/>
        </w:rPr>
        <w:t>Статья 24. Право на осуществление строительства, реконструкции и капитального ремонта объектов капитального строительства</w:t>
      </w:r>
      <w:bookmarkEnd w:id="35"/>
    </w:p>
    <w:p w:rsidR="002E0FD0" w:rsidRDefault="002E0FD0" w:rsidP="00FA5A8A">
      <w:pPr>
        <w:ind w:firstLine="709"/>
        <w:jc w:val="both"/>
        <w:rPr>
          <w:sz w:val="26"/>
          <w:szCs w:val="26"/>
        </w:rPr>
      </w:pPr>
    </w:p>
    <w:p w:rsidR="002E0FD0" w:rsidRDefault="002E0FD0" w:rsidP="00FA5A8A">
      <w:pPr>
        <w:ind w:firstLine="709"/>
        <w:jc w:val="both"/>
        <w:rPr>
          <w:sz w:val="26"/>
          <w:szCs w:val="26"/>
        </w:rPr>
      </w:pPr>
      <w:proofErr w:type="gramStart"/>
      <w:r>
        <w:rPr>
          <w:sz w:val="26"/>
          <w:szCs w:val="26"/>
        </w:rPr>
        <w:t xml:space="preserve">Правом осуществления строительства, реконструкции и капитального ремонта объектов капитального строительства (далее – строительное изменение объекта капитального строительства) на межселенной территории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безвозмездного пользования, пожизненного наследуемого владения. </w:t>
      </w:r>
      <w:proofErr w:type="gramEnd"/>
    </w:p>
    <w:p w:rsidR="002E0FD0" w:rsidRDefault="002E0FD0" w:rsidP="00FA5A8A">
      <w:pPr>
        <w:ind w:firstLine="709"/>
        <w:jc w:val="both"/>
        <w:rPr>
          <w:sz w:val="26"/>
          <w:szCs w:val="26"/>
        </w:rPr>
      </w:pPr>
    </w:p>
    <w:p w:rsidR="002E0FD0" w:rsidRDefault="002E0FD0" w:rsidP="00DB15C0">
      <w:pPr>
        <w:pStyle w:val="ConsNormal"/>
        <w:ind w:firstLine="709"/>
        <w:jc w:val="center"/>
        <w:outlineLvl w:val="1"/>
        <w:rPr>
          <w:rFonts w:ascii="Times New Roman" w:hAnsi="Times New Roman" w:cs="Times New Roman"/>
          <w:sz w:val="26"/>
          <w:szCs w:val="26"/>
        </w:rPr>
      </w:pPr>
      <w:bookmarkStart w:id="36" w:name="_Toc384394894"/>
      <w:r>
        <w:rPr>
          <w:rFonts w:ascii="Times New Roman" w:hAnsi="Times New Roman" w:cs="Times New Roman"/>
          <w:sz w:val="26"/>
          <w:szCs w:val="26"/>
        </w:rPr>
        <w:t>Статья 25. Проектная документация объекта капитального строительства</w:t>
      </w:r>
      <w:bookmarkEnd w:id="36"/>
    </w:p>
    <w:p w:rsidR="002E0FD0" w:rsidRDefault="002E0FD0" w:rsidP="00FA5A8A">
      <w:pPr>
        <w:ind w:firstLine="709"/>
        <w:jc w:val="both"/>
        <w:rPr>
          <w:sz w:val="26"/>
          <w:szCs w:val="26"/>
        </w:rPr>
      </w:pPr>
    </w:p>
    <w:p w:rsidR="002E0FD0" w:rsidRDefault="00DB15C0" w:rsidP="00DB15C0">
      <w:pPr>
        <w:pStyle w:val="Con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r>
      <w:r w:rsidR="002E0FD0">
        <w:rPr>
          <w:rFonts w:ascii="Times New Roman" w:hAnsi="Times New Roman" w:cs="Times New Roman"/>
          <w:sz w:val="26"/>
          <w:szCs w:val="26"/>
        </w:rPr>
        <w:t>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2E0FD0" w:rsidRDefault="00DB15C0" w:rsidP="00DB15C0">
      <w:pPr>
        <w:pStyle w:val="Con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r>
      <w:r w:rsidR="002E0FD0">
        <w:rPr>
          <w:rFonts w:ascii="Times New Roman" w:hAnsi="Times New Roman" w:cs="Times New Roman"/>
          <w:sz w:val="26"/>
          <w:szCs w:val="26"/>
        </w:rPr>
        <w:t xml:space="preserve">Лицом, осуществляющим подготовку проектной документации,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подготовку проектной документации, </w:t>
      </w:r>
      <w:proofErr w:type="gramStart"/>
      <w:r w:rsidR="002E0FD0">
        <w:rPr>
          <w:rFonts w:ascii="Times New Roman" w:hAnsi="Times New Roman" w:cs="Times New Roman"/>
          <w:sz w:val="26"/>
          <w:szCs w:val="26"/>
        </w:rPr>
        <w:t>организует и координирует</w:t>
      </w:r>
      <w:proofErr w:type="gramEnd"/>
      <w:r w:rsidR="002E0FD0">
        <w:rPr>
          <w:rFonts w:ascii="Times New Roman" w:hAnsi="Times New Roman" w:cs="Times New Roman"/>
          <w:sz w:val="26"/>
          <w:szCs w:val="26"/>
        </w:rPr>
        <w:t xml:space="preserve">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Лицо, осуществляющее подготовку проектной документации, вправе выполнять определенные виды работ по подготовке проектной документации самостоятельно при условии соответствия такого лица требованиям, предусмотренным частью 3 настоящей статьи, и (или) с привлечением других соответствующих указанным требованиям лиц.</w:t>
      </w:r>
    </w:p>
    <w:p w:rsidR="002E0FD0" w:rsidRDefault="00DB15C0" w:rsidP="00DB15C0">
      <w:pPr>
        <w:pStyle w:val="ConsNormal"/>
        <w:tabs>
          <w:tab w:val="left" w:pos="1134"/>
        </w:tabs>
        <w:ind w:firstLine="709"/>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r>
      <w:r w:rsidR="002E0FD0">
        <w:rPr>
          <w:rFonts w:ascii="Times New Roman" w:hAnsi="Times New Roman" w:cs="Times New Roman"/>
          <w:sz w:val="26"/>
          <w:szCs w:val="26"/>
        </w:rPr>
        <w:t xml:space="preserve">Виды работ по подготовке проектной документации,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w:t>
      </w:r>
      <w:r w:rsidR="002E0FD0">
        <w:rPr>
          <w:rFonts w:ascii="Times New Roman" w:hAnsi="Times New Roman" w:cs="Times New Roman"/>
          <w:sz w:val="26"/>
          <w:szCs w:val="26"/>
        </w:rPr>
        <w:lastRenderedPageBreak/>
        <w:t>имеющими выданные саморегулируемой организацией свидетельства о допуске к таким видам работ. Иные виды работ по подготовке проектной документации могут выполняться любыми физическими или юридическими лицами.</w:t>
      </w:r>
    </w:p>
    <w:p w:rsidR="002E0FD0" w:rsidRDefault="00DB15C0" w:rsidP="00DB15C0">
      <w:pPr>
        <w:tabs>
          <w:tab w:val="left" w:pos="1134"/>
        </w:tabs>
        <w:autoSpaceDE w:val="0"/>
        <w:autoSpaceDN w:val="0"/>
        <w:adjustRightInd w:val="0"/>
        <w:ind w:firstLine="709"/>
        <w:jc w:val="both"/>
        <w:rPr>
          <w:rFonts w:eastAsia="Calibri"/>
          <w:sz w:val="26"/>
          <w:szCs w:val="26"/>
        </w:rPr>
      </w:pPr>
      <w:r>
        <w:rPr>
          <w:bCs/>
          <w:sz w:val="26"/>
          <w:szCs w:val="26"/>
        </w:rPr>
        <w:t>4.</w:t>
      </w:r>
      <w:r>
        <w:rPr>
          <w:bCs/>
          <w:sz w:val="26"/>
          <w:szCs w:val="26"/>
        </w:rPr>
        <w:tab/>
      </w:r>
      <w:proofErr w:type="gramStart"/>
      <w:r w:rsidR="002E0FD0">
        <w:rPr>
          <w:sz w:val="26"/>
          <w:szCs w:val="26"/>
        </w:rPr>
        <w:t>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w:t>
      </w:r>
      <w:proofErr w:type="gramEnd"/>
      <w:r w:rsidR="002E0FD0">
        <w:rPr>
          <w:sz w:val="26"/>
          <w:szCs w:val="26"/>
        </w:rPr>
        <w:t xml:space="preserve"> капитального строительства.</w:t>
      </w:r>
    </w:p>
    <w:p w:rsidR="002E0FD0" w:rsidRDefault="00DB15C0" w:rsidP="00DB15C0">
      <w:pPr>
        <w:tabs>
          <w:tab w:val="left" w:pos="1134"/>
        </w:tabs>
        <w:ind w:firstLine="709"/>
        <w:jc w:val="both"/>
        <w:rPr>
          <w:sz w:val="26"/>
          <w:szCs w:val="26"/>
        </w:rPr>
      </w:pPr>
      <w:r>
        <w:rPr>
          <w:sz w:val="26"/>
          <w:szCs w:val="26"/>
        </w:rPr>
        <w:t>5.</w:t>
      </w:r>
      <w:r>
        <w:rPr>
          <w:sz w:val="26"/>
          <w:szCs w:val="26"/>
        </w:rPr>
        <w:tab/>
      </w:r>
      <w:proofErr w:type="gramStart"/>
      <w:r w:rsidR="002E0FD0">
        <w:rPr>
          <w:sz w:val="26"/>
          <w:szCs w:val="26"/>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w:t>
      </w:r>
      <w:proofErr w:type="gramEnd"/>
      <w:r w:rsidR="002E0FD0">
        <w:rPr>
          <w:sz w:val="26"/>
          <w:szCs w:val="26"/>
        </w:rPr>
        <w:t xml:space="preserve">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2E0FD0" w:rsidRDefault="002E0FD0" w:rsidP="00FA5A8A">
      <w:pPr>
        <w:ind w:firstLine="709"/>
        <w:jc w:val="both"/>
        <w:rPr>
          <w:sz w:val="26"/>
          <w:szCs w:val="26"/>
        </w:rPr>
      </w:pPr>
    </w:p>
    <w:p w:rsidR="002E0FD0" w:rsidRDefault="002E0FD0" w:rsidP="00DB15C0">
      <w:pPr>
        <w:pStyle w:val="ConsNormal"/>
        <w:ind w:firstLine="709"/>
        <w:jc w:val="center"/>
        <w:outlineLvl w:val="1"/>
        <w:rPr>
          <w:rFonts w:ascii="Times New Roman" w:hAnsi="Times New Roman" w:cs="Times New Roman"/>
          <w:sz w:val="26"/>
          <w:szCs w:val="26"/>
        </w:rPr>
      </w:pPr>
      <w:bookmarkStart w:id="37" w:name="_Toc384394895"/>
      <w:r>
        <w:rPr>
          <w:rFonts w:ascii="Times New Roman" w:hAnsi="Times New Roman" w:cs="Times New Roman"/>
          <w:sz w:val="26"/>
          <w:szCs w:val="26"/>
        </w:rPr>
        <w:t>Статья 26. Экспертиза проектной документации</w:t>
      </w:r>
      <w:bookmarkEnd w:id="37"/>
    </w:p>
    <w:p w:rsidR="002E0FD0" w:rsidRDefault="002E0FD0" w:rsidP="00FA5A8A">
      <w:pPr>
        <w:ind w:firstLine="709"/>
        <w:jc w:val="both"/>
        <w:rPr>
          <w:sz w:val="26"/>
          <w:szCs w:val="26"/>
        </w:rPr>
      </w:pPr>
    </w:p>
    <w:p w:rsidR="002E0FD0" w:rsidRDefault="00DB15C0" w:rsidP="00DB15C0">
      <w:pPr>
        <w:tabs>
          <w:tab w:val="left" w:pos="1134"/>
        </w:tabs>
        <w:ind w:firstLine="709"/>
        <w:jc w:val="both"/>
        <w:rPr>
          <w:strike/>
          <w:sz w:val="26"/>
          <w:szCs w:val="26"/>
        </w:rPr>
      </w:pPr>
      <w:r>
        <w:rPr>
          <w:sz w:val="26"/>
          <w:szCs w:val="26"/>
        </w:rPr>
        <w:t>1.</w:t>
      </w:r>
      <w:r>
        <w:rPr>
          <w:sz w:val="26"/>
          <w:szCs w:val="26"/>
        </w:rPr>
        <w:tab/>
      </w:r>
      <w:proofErr w:type="gramStart"/>
      <w:r w:rsidR="002E0FD0">
        <w:rPr>
          <w:sz w:val="26"/>
          <w:szCs w:val="26"/>
        </w:rPr>
        <w:t>Экспертиза проектной документации объектов капитального строительства, за исключением указанных в частях 2, 3, 3.1 статьи 49 Градостроительного кодекса Российской Федерации, а также результатов инженерных изысканий проводится, в соответствии с Градостроительным кодексом Российской Федерации,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Постановлением Правительства Российской Федерации от 31.03.2012 № 272</w:t>
      </w:r>
      <w:proofErr w:type="gramEnd"/>
      <w:r w:rsidR="002E0FD0">
        <w:rPr>
          <w:sz w:val="26"/>
          <w:szCs w:val="26"/>
        </w:rPr>
        <w:t xml:space="preserve"> «Об утверждении Положения об организации и проведении негосударственной экспертизы проектной документации и (или) результатов инженерных изысканий».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w:t>
      </w:r>
      <w:proofErr w:type="gramStart"/>
      <w:r w:rsidR="002E0FD0">
        <w:rPr>
          <w:sz w:val="26"/>
          <w:szCs w:val="26"/>
        </w:rPr>
        <w:t>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Градостроительным кодексом Российской Федерации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roofErr w:type="gramEnd"/>
    </w:p>
    <w:p w:rsidR="002E0FD0" w:rsidRDefault="00DB15C0" w:rsidP="00DB15C0">
      <w:pPr>
        <w:tabs>
          <w:tab w:val="left" w:pos="1134"/>
        </w:tabs>
        <w:ind w:firstLine="709"/>
        <w:jc w:val="both"/>
        <w:rPr>
          <w:sz w:val="26"/>
          <w:szCs w:val="26"/>
        </w:rPr>
      </w:pPr>
      <w:r>
        <w:rPr>
          <w:sz w:val="26"/>
          <w:szCs w:val="26"/>
        </w:rPr>
        <w:t>2.</w:t>
      </w:r>
      <w:r>
        <w:rPr>
          <w:sz w:val="26"/>
          <w:szCs w:val="26"/>
        </w:rPr>
        <w:tab/>
      </w:r>
      <w:r w:rsidR="002E0FD0">
        <w:rPr>
          <w:sz w:val="26"/>
          <w:szCs w:val="26"/>
        </w:rPr>
        <w:t xml:space="preserve">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w:t>
      </w:r>
      <w:r w:rsidR="002E0FD0">
        <w:rPr>
          <w:sz w:val="26"/>
          <w:szCs w:val="26"/>
        </w:rPr>
        <w:lastRenderedPageBreak/>
        <w:t>изысканий, и оценка соответствия результатов инженерных изысканий требованиям технических регламентов.</w:t>
      </w:r>
    </w:p>
    <w:p w:rsidR="002E0FD0" w:rsidRDefault="00DB15C0" w:rsidP="00DB15C0">
      <w:pPr>
        <w:tabs>
          <w:tab w:val="left" w:pos="1134"/>
        </w:tabs>
        <w:ind w:firstLine="709"/>
        <w:jc w:val="both"/>
        <w:rPr>
          <w:sz w:val="26"/>
          <w:szCs w:val="26"/>
        </w:rPr>
      </w:pPr>
      <w:r>
        <w:rPr>
          <w:sz w:val="26"/>
          <w:szCs w:val="26"/>
        </w:rPr>
        <w:t>3.</w:t>
      </w:r>
      <w:r>
        <w:rPr>
          <w:sz w:val="26"/>
          <w:szCs w:val="26"/>
        </w:rPr>
        <w:tab/>
      </w:r>
      <w:r w:rsidR="002E0FD0">
        <w:rPr>
          <w:sz w:val="26"/>
          <w:szCs w:val="26"/>
        </w:rPr>
        <w:t>Прошедшая экспертизу проектная документация утверждается застройщиком или техническим заказчиком при наличии положительного заключения такой экспертизы.</w:t>
      </w:r>
    </w:p>
    <w:p w:rsidR="002E0FD0" w:rsidRDefault="002E0FD0" w:rsidP="00FA5A8A">
      <w:pPr>
        <w:pStyle w:val="ConsNormal"/>
        <w:ind w:firstLine="709"/>
        <w:jc w:val="both"/>
        <w:outlineLvl w:val="1"/>
        <w:rPr>
          <w:rFonts w:ascii="Times New Roman" w:hAnsi="Times New Roman" w:cs="Times New Roman"/>
          <w:b/>
          <w:sz w:val="26"/>
          <w:szCs w:val="26"/>
        </w:rPr>
      </w:pPr>
    </w:p>
    <w:p w:rsidR="002E0FD0" w:rsidRDefault="002E0FD0" w:rsidP="00DB15C0">
      <w:pPr>
        <w:pStyle w:val="ConsNormal"/>
        <w:ind w:firstLine="709"/>
        <w:jc w:val="center"/>
        <w:outlineLvl w:val="1"/>
        <w:rPr>
          <w:rFonts w:ascii="Times New Roman" w:hAnsi="Times New Roman" w:cs="Times New Roman"/>
          <w:sz w:val="26"/>
          <w:szCs w:val="26"/>
        </w:rPr>
      </w:pPr>
      <w:bookmarkStart w:id="38" w:name="_Toc384394896"/>
      <w:r>
        <w:rPr>
          <w:rFonts w:ascii="Times New Roman" w:hAnsi="Times New Roman" w:cs="Times New Roman"/>
          <w:sz w:val="26"/>
          <w:szCs w:val="26"/>
        </w:rPr>
        <w:t>Статья 27. Выдача разрешения на строительство и разрешения на ввод объекта в эксплуатацию</w:t>
      </w:r>
      <w:bookmarkEnd w:id="38"/>
    </w:p>
    <w:p w:rsidR="002E0FD0" w:rsidRDefault="002E0FD0" w:rsidP="00FA5A8A">
      <w:pPr>
        <w:ind w:firstLine="709"/>
        <w:jc w:val="both"/>
        <w:rPr>
          <w:sz w:val="26"/>
          <w:szCs w:val="26"/>
        </w:rPr>
      </w:pPr>
    </w:p>
    <w:p w:rsidR="002E0FD0" w:rsidRDefault="00DB15C0" w:rsidP="00DB15C0">
      <w:pPr>
        <w:tabs>
          <w:tab w:val="left" w:pos="1134"/>
        </w:tabs>
        <w:ind w:firstLine="709"/>
        <w:jc w:val="both"/>
        <w:rPr>
          <w:sz w:val="26"/>
          <w:szCs w:val="26"/>
        </w:rPr>
      </w:pPr>
      <w:r>
        <w:rPr>
          <w:sz w:val="26"/>
          <w:szCs w:val="26"/>
        </w:rPr>
        <w:t>1.</w:t>
      </w:r>
      <w:r>
        <w:rPr>
          <w:sz w:val="26"/>
          <w:szCs w:val="26"/>
        </w:rPr>
        <w:tab/>
      </w:r>
      <w:r w:rsidR="002E0FD0">
        <w:rPr>
          <w:sz w:val="26"/>
          <w:szCs w:val="26"/>
        </w:rPr>
        <w:t>В целях строительства, реконструкции объекта капитального строительства застройщик направляет в администрацию Нефтеюганского района заявление на имя главы администрации района о выдаче разрешения на строительство.</w:t>
      </w:r>
    </w:p>
    <w:p w:rsidR="002E0FD0" w:rsidRDefault="00DB15C0" w:rsidP="00DB15C0">
      <w:pPr>
        <w:tabs>
          <w:tab w:val="left" w:pos="1134"/>
        </w:tabs>
        <w:ind w:firstLine="709"/>
        <w:jc w:val="both"/>
        <w:rPr>
          <w:sz w:val="26"/>
          <w:szCs w:val="26"/>
        </w:rPr>
      </w:pPr>
      <w:r>
        <w:rPr>
          <w:sz w:val="26"/>
          <w:szCs w:val="26"/>
        </w:rPr>
        <w:t>2.</w:t>
      </w:r>
      <w:r>
        <w:rPr>
          <w:sz w:val="26"/>
          <w:szCs w:val="26"/>
        </w:rPr>
        <w:tab/>
      </w:r>
      <w:r w:rsidR="002E0FD0">
        <w:rPr>
          <w:sz w:val="26"/>
          <w:szCs w:val="26"/>
        </w:rPr>
        <w:t>Выдача разрешения на ввод объекта в эксплуатацию осуществляется на основании заявления застройщика, подаваемого в администрацию Нефтеюганского района на имя главы администрации района, о выдаче разрешения на ввод объекта в эксплуатацию.</w:t>
      </w:r>
    </w:p>
    <w:p w:rsidR="002E0FD0" w:rsidRDefault="00DB15C0" w:rsidP="00DB15C0">
      <w:pPr>
        <w:tabs>
          <w:tab w:val="left" w:pos="1134"/>
        </w:tabs>
        <w:ind w:firstLine="709"/>
        <w:jc w:val="both"/>
        <w:rPr>
          <w:sz w:val="26"/>
          <w:szCs w:val="26"/>
        </w:rPr>
      </w:pPr>
      <w:r>
        <w:rPr>
          <w:sz w:val="26"/>
          <w:szCs w:val="26"/>
        </w:rPr>
        <w:t>3.</w:t>
      </w:r>
      <w:r>
        <w:rPr>
          <w:sz w:val="26"/>
          <w:szCs w:val="26"/>
        </w:rPr>
        <w:tab/>
      </w:r>
      <w:r w:rsidR="002E0FD0">
        <w:rPr>
          <w:sz w:val="26"/>
          <w:szCs w:val="26"/>
        </w:rPr>
        <w:t>Разрешение на ввод объекта в эксплуатацию является основанием для постановки на государственный кадастровый учет построенного объекта капитального строительства, внесения изменений в документы государственного кадастрового учета реконструированного объекта капитального строительства, а также государственной регистрации прав на недвижимое имущество.</w:t>
      </w:r>
    </w:p>
    <w:p w:rsidR="002E0FD0" w:rsidRDefault="00DB15C0" w:rsidP="00DB15C0">
      <w:pPr>
        <w:tabs>
          <w:tab w:val="left" w:pos="1134"/>
        </w:tabs>
        <w:ind w:firstLine="709"/>
        <w:jc w:val="both"/>
        <w:rPr>
          <w:sz w:val="26"/>
          <w:szCs w:val="26"/>
        </w:rPr>
      </w:pPr>
      <w:r>
        <w:rPr>
          <w:sz w:val="26"/>
          <w:szCs w:val="26"/>
        </w:rPr>
        <w:t>4.</w:t>
      </w:r>
      <w:r>
        <w:rPr>
          <w:sz w:val="26"/>
          <w:szCs w:val="26"/>
        </w:rPr>
        <w:tab/>
      </w:r>
      <w:r w:rsidR="002E0FD0">
        <w:rPr>
          <w:sz w:val="26"/>
          <w:szCs w:val="26"/>
        </w:rPr>
        <w:t>Разрешение на строительство и разрешение на ввод объекта в эксплуатацию выдается в соответствии с Градостроительным кодексом Российской Федерации администрацией Нефтеюганского района.</w:t>
      </w:r>
    </w:p>
    <w:p w:rsidR="002E0FD0" w:rsidRDefault="002E0FD0" w:rsidP="00FA5A8A">
      <w:pPr>
        <w:ind w:firstLine="709"/>
        <w:jc w:val="both"/>
        <w:rPr>
          <w:sz w:val="26"/>
          <w:szCs w:val="26"/>
        </w:rPr>
      </w:pPr>
    </w:p>
    <w:p w:rsidR="002E0FD0" w:rsidRDefault="002E0FD0" w:rsidP="00DB15C0">
      <w:pPr>
        <w:pStyle w:val="ConsNormal"/>
        <w:ind w:firstLine="709"/>
        <w:jc w:val="center"/>
        <w:outlineLvl w:val="1"/>
        <w:rPr>
          <w:rFonts w:ascii="Times New Roman" w:hAnsi="Times New Roman" w:cs="Times New Roman"/>
          <w:sz w:val="26"/>
          <w:szCs w:val="26"/>
        </w:rPr>
      </w:pPr>
      <w:bookmarkStart w:id="39" w:name="_Toc384394897"/>
      <w:r>
        <w:rPr>
          <w:rFonts w:ascii="Times New Roman" w:hAnsi="Times New Roman" w:cs="Times New Roman"/>
          <w:sz w:val="26"/>
          <w:szCs w:val="26"/>
        </w:rPr>
        <w:t>Статья 28. Государственный строительный надзор</w:t>
      </w:r>
      <w:bookmarkEnd w:id="39"/>
    </w:p>
    <w:p w:rsidR="002E0FD0" w:rsidRDefault="002E0FD0" w:rsidP="00FA5A8A">
      <w:pPr>
        <w:ind w:firstLine="709"/>
        <w:jc w:val="both"/>
        <w:rPr>
          <w:sz w:val="26"/>
          <w:szCs w:val="26"/>
        </w:rPr>
      </w:pPr>
    </w:p>
    <w:p w:rsidR="002E0FD0" w:rsidRDefault="002E0FD0" w:rsidP="00FA5A8A">
      <w:pPr>
        <w:ind w:firstLine="709"/>
        <w:jc w:val="both"/>
        <w:rPr>
          <w:sz w:val="26"/>
          <w:szCs w:val="26"/>
        </w:rPr>
      </w:pPr>
      <w:r>
        <w:rPr>
          <w:sz w:val="26"/>
          <w:szCs w:val="26"/>
        </w:rPr>
        <w:t>Государственный строительный надзор при строительстве, реконструкции объектов капитального строительства осуществляется в соответствии с Градостроительным кодексом Российской Федерации, Постановлением Правительства Российской Федерации от 01.02.2006 № 54 «О государственном строительном надзоре в Российской Федерации».</w:t>
      </w:r>
    </w:p>
    <w:p w:rsidR="002E0FD0" w:rsidRDefault="002E0FD0" w:rsidP="00FA5A8A">
      <w:pPr>
        <w:ind w:firstLine="709"/>
        <w:rPr>
          <w:sz w:val="20"/>
          <w:szCs w:val="20"/>
        </w:rPr>
      </w:pPr>
      <w:bookmarkStart w:id="40" w:name="_Toc384394898"/>
    </w:p>
    <w:p w:rsidR="002E0FD0" w:rsidRDefault="002E0FD0" w:rsidP="00FA5A8A">
      <w:pPr>
        <w:pStyle w:val="1"/>
        <w:ind w:firstLine="709"/>
        <w:jc w:val="center"/>
        <w:rPr>
          <w:rFonts w:ascii="Times New Roman" w:hAnsi="Times New Roman"/>
          <w:sz w:val="26"/>
          <w:szCs w:val="26"/>
        </w:rPr>
      </w:pPr>
      <w:r>
        <w:rPr>
          <w:rFonts w:ascii="Times New Roman" w:hAnsi="Times New Roman"/>
          <w:b w:val="0"/>
          <w:bCs w:val="0"/>
          <w:sz w:val="26"/>
          <w:szCs w:val="26"/>
        </w:rPr>
        <w:t>Глава 8. ПРОВЕДЕНИЕ ПУБЛИЧНЫХ СЛУШАНИЙ ПО ВОПРОСАМ ЗЕМЛЕПОЛЬЗОВАНИЯ И ЗАСТРОЙКИ МЕЖСЕЛЕННОЙ ТЕРРИТОРИИ</w:t>
      </w:r>
      <w:bookmarkEnd w:id="40"/>
    </w:p>
    <w:p w:rsidR="002E0FD0" w:rsidRDefault="002E0FD0" w:rsidP="00FA5A8A">
      <w:pPr>
        <w:pStyle w:val="ConsNormal"/>
        <w:ind w:firstLine="709"/>
        <w:jc w:val="both"/>
        <w:rPr>
          <w:rFonts w:ascii="Times New Roman" w:hAnsi="Times New Roman" w:cs="Times New Roman"/>
          <w:sz w:val="26"/>
          <w:szCs w:val="26"/>
        </w:rPr>
      </w:pPr>
    </w:p>
    <w:p w:rsidR="002E0FD0" w:rsidRDefault="002E0FD0" w:rsidP="00DB15C0">
      <w:pPr>
        <w:pStyle w:val="ConsNormal"/>
        <w:ind w:firstLine="709"/>
        <w:jc w:val="center"/>
        <w:outlineLvl w:val="1"/>
        <w:rPr>
          <w:rFonts w:ascii="Times New Roman" w:hAnsi="Times New Roman" w:cs="Times New Roman"/>
          <w:sz w:val="26"/>
          <w:szCs w:val="26"/>
        </w:rPr>
      </w:pPr>
      <w:bookmarkStart w:id="41" w:name="_Toc384394899"/>
      <w:r>
        <w:rPr>
          <w:rFonts w:ascii="Times New Roman" w:hAnsi="Times New Roman" w:cs="Times New Roman"/>
          <w:sz w:val="26"/>
          <w:szCs w:val="26"/>
        </w:rPr>
        <w:t>Статья 29. Организация и проведение публичных слушаний по вопросам землепользования и застройки</w:t>
      </w:r>
      <w:bookmarkEnd w:id="41"/>
    </w:p>
    <w:p w:rsidR="002E0FD0" w:rsidRDefault="002E0FD0" w:rsidP="00DB15C0">
      <w:pPr>
        <w:ind w:firstLine="709"/>
        <w:jc w:val="center"/>
        <w:rPr>
          <w:sz w:val="26"/>
          <w:szCs w:val="26"/>
        </w:rPr>
      </w:pP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1.</w:t>
      </w:r>
      <w:r>
        <w:rPr>
          <w:sz w:val="26"/>
          <w:szCs w:val="26"/>
        </w:rPr>
        <w:tab/>
      </w:r>
      <w:r w:rsidR="002E0FD0">
        <w:rPr>
          <w:sz w:val="26"/>
          <w:szCs w:val="26"/>
        </w:rPr>
        <w:t>Публичные слуш</w:t>
      </w:r>
      <w:r>
        <w:rPr>
          <w:sz w:val="26"/>
          <w:szCs w:val="26"/>
        </w:rPr>
        <w:t xml:space="preserve">ания </w:t>
      </w:r>
      <w:proofErr w:type="gramStart"/>
      <w:r>
        <w:rPr>
          <w:sz w:val="26"/>
          <w:szCs w:val="26"/>
        </w:rPr>
        <w:t>назначаются Г</w:t>
      </w:r>
      <w:r w:rsidR="002E0FD0">
        <w:rPr>
          <w:sz w:val="26"/>
          <w:szCs w:val="26"/>
        </w:rPr>
        <w:t>лавой Нефтеюганского района и проводятся</w:t>
      </w:r>
      <w:proofErr w:type="gramEnd"/>
      <w:r w:rsidR="002E0FD0">
        <w:rPr>
          <w:sz w:val="26"/>
          <w:szCs w:val="26"/>
        </w:rPr>
        <w:t xml:space="preserve"> комиссией по следующим вопросам землепользования и застройки (далее – публичные слушания):</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1)</w:t>
      </w:r>
      <w:r>
        <w:rPr>
          <w:sz w:val="26"/>
          <w:szCs w:val="26"/>
        </w:rPr>
        <w:tab/>
      </w:r>
      <w:r w:rsidR="002E0FD0">
        <w:rPr>
          <w:sz w:val="26"/>
          <w:szCs w:val="26"/>
        </w:rPr>
        <w:t>проекту внесения изменений в настоящие Правила;</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2)</w:t>
      </w:r>
      <w:r>
        <w:rPr>
          <w:sz w:val="26"/>
          <w:szCs w:val="26"/>
        </w:rPr>
        <w:tab/>
      </w:r>
      <w:r w:rsidR="002E0FD0">
        <w:rPr>
          <w:sz w:val="26"/>
          <w:szCs w:val="26"/>
        </w:rPr>
        <w:t xml:space="preserve">проектам планировки территории и проектам межевания территорий, подготовленным в составе документации по планировке территории на основании решения администрации Нефтеюганского района, </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3)</w:t>
      </w:r>
      <w:r>
        <w:rPr>
          <w:sz w:val="26"/>
          <w:szCs w:val="26"/>
        </w:rPr>
        <w:tab/>
      </w:r>
      <w:r w:rsidR="002E0FD0">
        <w:rPr>
          <w:sz w:val="26"/>
          <w:szCs w:val="26"/>
        </w:rPr>
        <w:t xml:space="preserve">по вопросу предоставления разрешения на отклонение от предельных </w:t>
      </w:r>
      <w:r w:rsidR="002E0FD0">
        <w:rPr>
          <w:sz w:val="26"/>
          <w:szCs w:val="26"/>
        </w:rPr>
        <w:lastRenderedPageBreak/>
        <w:t>параметров разрешенного строительства, реконструкции объектов капитального строительства,</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4)</w:t>
      </w:r>
      <w:r>
        <w:rPr>
          <w:sz w:val="26"/>
          <w:szCs w:val="26"/>
        </w:rPr>
        <w:tab/>
      </w:r>
      <w:r w:rsidR="002E0FD0">
        <w:rPr>
          <w:sz w:val="26"/>
          <w:szCs w:val="26"/>
        </w:rPr>
        <w:t>по вопросу предоставления разрешения на условно разрешенный вид использования земельного участка или объекта капитального строительства.</w:t>
      </w:r>
    </w:p>
    <w:p w:rsidR="002E0FD0" w:rsidRDefault="00DB15C0" w:rsidP="00DB15C0">
      <w:pPr>
        <w:tabs>
          <w:tab w:val="left" w:pos="1134"/>
        </w:tabs>
        <w:ind w:firstLine="709"/>
        <w:jc w:val="both"/>
        <w:rPr>
          <w:sz w:val="26"/>
          <w:szCs w:val="26"/>
        </w:rPr>
      </w:pPr>
      <w:r>
        <w:rPr>
          <w:sz w:val="26"/>
          <w:szCs w:val="26"/>
        </w:rPr>
        <w:t>2.</w:t>
      </w:r>
      <w:r>
        <w:rPr>
          <w:sz w:val="26"/>
          <w:szCs w:val="26"/>
        </w:rPr>
        <w:tab/>
      </w:r>
      <w:r w:rsidR="002E0FD0">
        <w:rPr>
          <w:sz w:val="26"/>
          <w:szCs w:val="26"/>
        </w:rPr>
        <w:t>Порядок проведения и продолжительность публичных слушаний определяется решением Думы района с учетом положений Устава муниципального образования Нефтеюганский район.</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3.</w:t>
      </w:r>
      <w:r>
        <w:rPr>
          <w:sz w:val="26"/>
          <w:szCs w:val="26"/>
        </w:rPr>
        <w:tab/>
      </w:r>
      <w:proofErr w:type="gramStart"/>
      <w:r w:rsidR="002E0FD0">
        <w:rPr>
          <w:sz w:val="26"/>
          <w:szCs w:val="26"/>
        </w:rPr>
        <w:t>Публичные слушания проводятся в целях обсуждения муниципальных правовых актов в области землепользования и застройки, привлечения населения района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района в процессе разработки и принятия градостроительных решений.</w:t>
      </w:r>
      <w:proofErr w:type="gramEnd"/>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4.</w:t>
      </w:r>
      <w:r>
        <w:rPr>
          <w:sz w:val="26"/>
          <w:szCs w:val="26"/>
        </w:rPr>
        <w:tab/>
      </w:r>
      <w:r w:rsidR="002E0FD0">
        <w:rPr>
          <w:sz w:val="26"/>
          <w:szCs w:val="26"/>
        </w:rPr>
        <w:t xml:space="preserve">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 131-ФЗ «Об общих принципах организации местного самоуправления в Российской Федерации», иные федеральные законы, законы Ханты-Мансийского автономного округа – Югры, Устав муниципального образования Нефтеюганский район, иные муниципальные правовые акты, настоящие Правила. </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5.</w:t>
      </w:r>
      <w:r>
        <w:rPr>
          <w:sz w:val="26"/>
          <w:szCs w:val="26"/>
        </w:rPr>
        <w:tab/>
      </w:r>
      <w:r w:rsidR="002E0FD0">
        <w:rPr>
          <w:sz w:val="26"/>
          <w:szCs w:val="26"/>
        </w:rPr>
        <w:t xml:space="preserve">В публичных слушаниях принимают участие жители района. </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6.</w:t>
      </w:r>
      <w:r>
        <w:rPr>
          <w:sz w:val="26"/>
          <w:szCs w:val="26"/>
        </w:rPr>
        <w:tab/>
      </w:r>
      <w:r w:rsidR="002E0FD0">
        <w:rPr>
          <w:sz w:val="26"/>
          <w:szCs w:val="26"/>
        </w:rPr>
        <w:t>Результаты публичных слушаний носят рекомендательный характер для органов местного самоуправления.</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7.</w:t>
      </w:r>
      <w:r>
        <w:rPr>
          <w:sz w:val="26"/>
          <w:szCs w:val="26"/>
        </w:rPr>
        <w:tab/>
      </w:r>
      <w:r w:rsidR="002E0FD0">
        <w:rPr>
          <w:sz w:val="26"/>
          <w:szCs w:val="26"/>
        </w:rPr>
        <w:t xml:space="preserve">Документами публичных слушаний являются протокол публичных слушаний и заключение о результатах публичных слушаний </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8.</w:t>
      </w:r>
      <w:r>
        <w:rPr>
          <w:sz w:val="26"/>
          <w:szCs w:val="26"/>
        </w:rPr>
        <w:tab/>
      </w:r>
      <w:r w:rsidR="002E0FD0">
        <w:rPr>
          <w:sz w:val="26"/>
          <w:szCs w:val="26"/>
        </w:rPr>
        <w:t>Финансирование проведения публичных слушаний осуществляется за счет средств местного бюджета, за исключением случаев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а также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w:t>
      </w:r>
    </w:p>
    <w:p w:rsidR="002E0FD0" w:rsidRDefault="002E0FD0" w:rsidP="00DB15C0">
      <w:pPr>
        <w:pStyle w:val="ConsNormal"/>
        <w:ind w:firstLine="709"/>
        <w:jc w:val="center"/>
        <w:rPr>
          <w:rFonts w:ascii="Times New Roman" w:hAnsi="Times New Roman" w:cs="Times New Roman"/>
          <w:sz w:val="26"/>
          <w:szCs w:val="26"/>
        </w:rPr>
      </w:pPr>
    </w:p>
    <w:p w:rsidR="002E0FD0" w:rsidRDefault="002E0FD0" w:rsidP="00DB15C0">
      <w:pPr>
        <w:pStyle w:val="ConsNormal"/>
        <w:ind w:firstLine="709"/>
        <w:jc w:val="center"/>
        <w:outlineLvl w:val="1"/>
        <w:rPr>
          <w:rFonts w:ascii="Times New Roman" w:hAnsi="Times New Roman" w:cs="Times New Roman"/>
          <w:sz w:val="26"/>
          <w:szCs w:val="26"/>
        </w:rPr>
      </w:pPr>
      <w:bookmarkStart w:id="42" w:name="_Toc384394900"/>
      <w:r>
        <w:rPr>
          <w:rFonts w:ascii="Times New Roman" w:hAnsi="Times New Roman" w:cs="Times New Roman"/>
          <w:sz w:val="26"/>
          <w:szCs w:val="26"/>
        </w:rPr>
        <w:t>Статья 30. Принятие решения о проведении публичных слушаний</w:t>
      </w:r>
      <w:bookmarkEnd w:id="42"/>
    </w:p>
    <w:p w:rsidR="002E0FD0" w:rsidRDefault="002E0FD0" w:rsidP="00FA5A8A">
      <w:pPr>
        <w:widowControl w:val="0"/>
        <w:autoSpaceDE w:val="0"/>
        <w:autoSpaceDN w:val="0"/>
        <w:adjustRightInd w:val="0"/>
        <w:ind w:firstLine="709"/>
        <w:jc w:val="both"/>
        <w:rPr>
          <w:sz w:val="26"/>
          <w:szCs w:val="26"/>
        </w:rPr>
      </w:pP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1.</w:t>
      </w:r>
      <w:r>
        <w:rPr>
          <w:sz w:val="26"/>
          <w:szCs w:val="26"/>
        </w:rPr>
        <w:tab/>
      </w:r>
      <w:r w:rsidR="002E0FD0">
        <w:rPr>
          <w:sz w:val="26"/>
          <w:szCs w:val="26"/>
        </w:rPr>
        <w:t>Решение о проведении публичных слушаний принимается главой Нефтеюганского района в форме постановления.</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2.</w:t>
      </w:r>
      <w:r>
        <w:rPr>
          <w:sz w:val="26"/>
          <w:szCs w:val="26"/>
        </w:rPr>
        <w:tab/>
      </w:r>
      <w:r w:rsidR="002E0FD0">
        <w:rPr>
          <w:sz w:val="26"/>
          <w:szCs w:val="26"/>
        </w:rPr>
        <w:t>В постановлении главы Нефтеюганского района о проведении публичных слушаний указываются:</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1)</w:t>
      </w:r>
      <w:r>
        <w:rPr>
          <w:sz w:val="26"/>
          <w:szCs w:val="26"/>
        </w:rPr>
        <w:tab/>
      </w:r>
      <w:r w:rsidR="002E0FD0">
        <w:rPr>
          <w:sz w:val="26"/>
          <w:szCs w:val="26"/>
        </w:rPr>
        <w:t>вопрос, выносимый на публичные слушания;</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2)</w:t>
      </w:r>
      <w:r>
        <w:rPr>
          <w:sz w:val="26"/>
          <w:szCs w:val="26"/>
        </w:rPr>
        <w:tab/>
      </w:r>
      <w:r w:rsidR="002E0FD0">
        <w:rPr>
          <w:sz w:val="26"/>
          <w:szCs w:val="26"/>
        </w:rPr>
        <w:t>дата и время проведения публичных слушаний;</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3)</w:t>
      </w:r>
      <w:r>
        <w:rPr>
          <w:sz w:val="26"/>
          <w:szCs w:val="26"/>
        </w:rPr>
        <w:tab/>
      </w:r>
      <w:r w:rsidR="002E0FD0">
        <w:rPr>
          <w:sz w:val="26"/>
          <w:szCs w:val="26"/>
        </w:rPr>
        <w:t>место проведения публичных слушаний;</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4)</w:t>
      </w:r>
      <w:r>
        <w:rPr>
          <w:sz w:val="26"/>
          <w:szCs w:val="26"/>
        </w:rPr>
        <w:tab/>
      </w:r>
      <w:r w:rsidR="002E0FD0">
        <w:rPr>
          <w:sz w:val="26"/>
          <w:szCs w:val="26"/>
        </w:rPr>
        <w:t>форма проведения публичных слушаний, в случае назначения публичных слушаний в форме конференции указывается норма представительства от каждого поселения, входящего в состав Нефтеюганского района.</w:t>
      </w:r>
    </w:p>
    <w:p w:rsidR="002E0FD0" w:rsidRDefault="002E0FD0" w:rsidP="00FA5A8A">
      <w:pPr>
        <w:widowControl w:val="0"/>
        <w:autoSpaceDE w:val="0"/>
        <w:autoSpaceDN w:val="0"/>
        <w:adjustRightInd w:val="0"/>
        <w:ind w:firstLine="709"/>
        <w:jc w:val="both"/>
        <w:rPr>
          <w:sz w:val="26"/>
          <w:szCs w:val="26"/>
        </w:rPr>
      </w:pPr>
    </w:p>
    <w:p w:rsidR="002E0FD0" w:rsidRDefault="002E0FD0" w:rsidP="00DB15C0">
      <w:pPr>
        <w:pStyle w:val="ConsNormal"/>
        <w:ind w:firstLine="709"/>
        <w:jc w:val="center"/>
        <w:outlineLvl w:val="1"/>
        <w:rPr>
          <w:rFonts w:ascii="Times New Roman" w:hAnsi="Times New Roman" w:cs="Times New Roman"/>
          <w:sz w:val="26"/>
          <w:szCs w:val="26"/>
        </w:rPr>
      </w:pPr>
      <w:bookmarkStart w:id="43" w:name="_Toc384394901"/>
      <w:r>
        <w:rPr>
          <w:rFonts w:ascii="Times New Roman" w:hAnsi="Times New Roman" w:cs="Times New Roman"/>
          <w:sz w:val="26"/>
          <w:szCs w:val="26"/>
        </w:rPr>
        <w:lastRenderedPageBreak/>
        <w:t>Статья 31. Сроки проведения публичных слушаний</w:t>
      </w:r>
      <w:bookmarkEnd w:id="43"/>
    </w:p>
    <w:p w:rsidR="002E0FD0" w:rsidRDefault="002E0FD0" w:rsidP="00FA5A8A">
      <w:pPr>
        <w:widowControl w:val="0"/>
        <w:tabs>
          <w:tab w:val="left" w:pos="10260"/>
        </w:tabs>
        <w:autoSpaceDE w:val="0"/>
        <w:autoSpaceDN w:val="0"/>
        <w:adjustRightInd w:val="0"/>
        <w:ind w:firstLine="709"/>
        <w:jc w:val="both"/>
        <w:rPr>
          <w:sz w:val="26"/>
          <w:szCs w:val="26"/>
        </w:rPr>
      </w:pPr>
    </w:p>
    <w:p w:rsidR="002E0FD0" w:rsidRDefault="00DB15C0" w:rsidP="00DB15C0">
      <w:pPr>
        <w:widowControl w:val="0"/>
        <w:tabs>
          <w:tab w:val="left" w:pos="1134"/>
          <w:tab w:val="left" w:pos="10260"/>
        </w:tabs>
        <w:autoSpaceDE w:val="0"/>
        <w:autoSpaceDN w:val="0"/>
        <w:adjustRightInd w:val="0"/>
        <w:ind w:firstLine="709"/>
        <w:jc w:val="both"/>
        <w:rPr>
          <w:sz w:val="26"/>
          <w:szCs w:val="26"/>
        </w:rPr>
      </w:pPr>
      <w:r>
        <w:rPr>
          <w:sz w:val="26"/>
          <w:szCs w:val="26"/>
        </w:rPr>
        <w:t>1.</w:t>
      </w:r>
      <w:r>
        <w:rPr>
          <w:sz w:val="26"/>
          <w:szCs w:val="26"/>
        </w:rPr>
        <w:tab/>
      </w:r>
      <w:r w:rsidR="002E0FD0">
        <w:rPr>
          <w:sz w:val="26"/>
          <w:szCs w:val="26"/>
        </w:rPr>
        <w:t>Продолжительность публичных слушаний по внесению изменений в настоящие Правила составляет от двух до четырех месяцев со дня опубликования соответствующего проекта.</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2.</w:t>
      </w:r>
      <w:r>
        <w:rPr>
          <w:sz w:val="26"/>
          <w:szCs w:val="26"/>
        </w:rPr>
        <w:tab/>
      </w:r>
      <w:r w:rsidR="002E0FD0">
        <w:rPr>
          <w:sz w:val="26"/>
          <w:szCs w:val="26"/>
        </w:rPr>
        <w:t>Публичные слушания по проектам планировки территории и проектам межевания территорий, подготовленные в составе документации по планировке территории на основании решения Администрации района, проводятся в течение одного месяца с момента оповещения жителей района о времени и месте их проведения до дня опубликования заключения о результатах публичных слушаний.</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3.</w:t>
      </w:r>
      <w:r>
        <w:rPr>
          <w:sz w:val="26"/>
          <w:szCs w:val="26"/>
        </w:rPr>
        <w:tab/>
      </w:r>
      <w:r w:rsidR="002E0FD0">
        <w:rPr>
          <w:sz w:val="26"/>
          <w:szCs w:val="26"/>
        </w:rPr>
        <w:t>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района о времени и месте их проведения до дня опубликования заключения о результатах публичных слушаний.</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4.</w:t>
      </w:r>
      <w:r>
        <w:rPr>
          <w:sz w:val="26"/>
          <w:szCs w:val="26"/>
        </w:rPr>
        <w:tab/>
      </w:r>
      <w:r w:rsidR="002E0FD0">
        <w:rPr>
          <w:sz w:val="26"/>
          <w:szCs w:val="26"/>
        </w:rPr>
        <w:t>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в течение одного месяца с момента оповещения жителей района о времени и месте их проведения до дня опубликования заключения о результатах публичных слушаний.</w:t>
      </w:r>
    </w:p>
    <w:p w:rsidR="002E0FD0" w:rsidRDefault="002E0FD0" w:rsidP="00FA5A8A">
      <w:pPr>
        <w:widowControl w:val="0"/>
        <w:autoSpaceDE w:val="0"/>
        <w:autoSpaceDN w:val="0"/>
        <w:adjustRightInd w:val="0"/>
        <w:ind w:firstLine="709"/>
        <w:jc w:val="both"/>
        <w:rPr>
          <w:sz w:val="26"/>
          <w:szCs w:val="26"/>
        </w:rPr>
      </w:pPr>
    </w:p>
    <w:p w:rsidR="002E0FD0" w:rsidRDefault="002E0FD0" w:rsidP="00FA5A8A">
      <w:pPr>
        <w:pStyle w:val="1"/>
        <w:ind w:firstLine="709"/>
        <w:jc w:val="center"/>
        <w:rPr>
          <w:rFonts w:ascii="Times New Roman" w:hAnsi="Times New Roman"/>
          <w:sz w:val="26"/>
          <w:szCs w:val="26"/>
        </w:rPr>
      </w:pPr>
      <w:bookmarkStart w:id="44" w:name="_Toc384394902"/>
      <w:r>
        <w:rPr>
          <w:rFonts w:ascii="Times New Roman" w:hAnsi="Times New Roman"/>
          <w:b w:val="0"/>
          <w:bCs w:val="0"/>
          <w:sz w:val="26"/>
          <w:szCs w:val="26"/>
        </w:rPr>
        <w:t>Глава 9. ЗАКЛЮЧИТЕЛЬНЫЕ ПОЛОЖЕНИЯ</w:t>
      </w:r>
      <w:bookmarkEnd w:id="44"/>
    </w:p>
    <w:p w:rsidR="002E0FD0" w:rsidRDefault="002E0FD0" w:rsidP="00FA5A8A">
      <w:pPr>
        <w:widowControl w:val="0"/>
        <w:autoSpaceDE w:val="0"/>
        <w:autoSpaceDN w:val="0"/>
        <w:adjustRightInd w:val="0"/>
        <w:ind w:firstLine="709"/>
        <w:jc w:val="both"/>
        <w:rPr>
          <w:sz w:val="26"/>
          <w:szCs w:val="26"/>
        </w:rPr>
      </w:pPr>
    </w:p>
    <w:p w:rsidR="002E0FD0" w:rsidRDefault="002E0FD0" w:rsidP="00DB15C0">
      <w:pPr>
        <w:pStyle w:val="ConsNormal"/>
        <w:ind w:firstLine="709"/>
        <w:jc w:val="center"/>
        <w:outlineLvl w:val="1"/>
        <w:rPr>
          <w:rFonts w:ascii="Times New Roman" w:hAnsi="Times New Roman" w:cs="Times New Roman"/>
          <w:sz w:val="26"/>
          <w:szCs w:val="26"/>
        </w:rPr>
      </w:pPr>
      <w:bookmarkStart w:id="45" w:name="_Toc384394903"/>
      <w:r>
        <w:rPr>
          <w:rFonts w:ascii="Times New Roman" w:hAnsi="Times New Roman" w:cs="Times New Roman"/>
          <w:sz w:val="26"/>
          <w:szCs w:val="26"/>
        </w:rPr>
        <w:t>Статья 32. Действие настоящих Правил по отношению к ранее возникшим правоотношениям</w:t>
      </w:r>
      <w:bookmarkEnd w:id="45"/>
    </w:p>
    <w:p w:rsidR="002E0FD0" w:rsidRDefault="002E0FD0" w:rsidP="00FA5A8A">
      <w:pPr>
        <w:widowControl w:val="0"/>
        <w:autoSpaceDE w:val="0"/>
        <w:autoSpaceDN w:val="0"/>
        <w:adjustRightInd w:val="0"/>
        <w:ind w:firstLine="709"/>
        <w:jc w:val="both"/>
        <w:rPr>
          <w:sz w:val="26"/>
          <w:szCs w:val="26"/>
        </w:rPr>
      </w:pP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1.</w:t>
      </w:r>
      <w:r>
        <w:rPr>
          <w:sz w:val="26"/>
          <w:szCs w:val="26"/>
        </w:rPr>
        <w:tab/>
      </w:r>
      <w:r w:rsidR="002E0FD0">
        <w:rPr>
          <w:sz w:val="26"/>
          <w:szCs w:val="26"/>
        </w:rPr>
        <w:t>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2.</w:t>
      </w:r>
      <w:r>
        <w:rPr>
          <w:sz w:val="26"/>
          <w:szCs w:val="26"/>
        </w:rPr>
        <w:tab/>
      </w:r>
      <w:r w:rsidR="002E0FD0">
        <w:rPr>
          <w:sz w:val="26"/>
          <w:szCs w:val="26"/>
        </w:rPr>
        <w:t>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3.</w:t>
      </w:r>
      <w:r>
        <w:rPr>
          <w:sz w:val="26"/>
          <w:szCs w:val="26"/>
        </w:rPr>
        <w:tab/>
      </w:r>
      <w:r w:rsidR="002E0FD0">
        <w:rPr>
          <w:sz w:val="26"/>
          <w:szCs w:val="26"/>
        </w:rPr>
        <w:t>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4.</w:t>
      </w:r>
      <w:r>
        <w:rPr>
          <w:sz w:val="26"/>
          <w:szCs w:val="26"/>
        </w:rPr>
        <w:tab/>
      </w:r>
      <w:r w:rsidR="002E0FD0">
        <w:rPr>
          <w:sz w:val="26"/>
          <w:szCs w:val="26"/>
        </w:rPr>
        <w:t>Все изменения несоответствующих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2E0FD0" w:rsidRDefault="002E0FD0" w:rsidP="00FA5A8A">
      <w:pPr>
        <w:widowControl w:val="0"/>
        <w:autoSpaceDE w:val="0"/>
        <w:autoSpaceDN w:val="0"/>
        <w:adjustRightInd w:val="0"/>
        <w:ind w:firstLine="709"/>
        <w:jc w:val="both"/>
        <w:rPr>
          <w:sz w:val="26"/>
          <w:szCs w:val="26"/>
        </w:rPr>
      </w:pPr>
      <w:r>
        <w:rPr>
          <w:sz w:val="26"/>
          <w:szCs w:val="26"/>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5.</w:t>
      </w:r>
      <w:r>
        <w:rPr>
          <w:sz w:val="26"/>
          <w:szCs w:val="26"/>
        </w:rPr>
        <w:tab/>
      </w:r>
      <w:r w:rsidR="002E0FD0">
        <w:rPr>
          <w:sz w:val="26"/>
          <w:szCs w:val="26"/>
        </w:rPr>
        <w:t xml:space="preserve">Реконструкция и расширение существующих объектов капитального строительства, а также строительство новых объектов могут осуществляться только в </w:t>
      </w:r>
      <w:r w:rsidR="002E0FD0">
        <w:rPr>
          <w:sz w:val="26"/>
          <w:szCs w:val="26"/>
        </w:rPr>
        <w:lastRenderedPageBreak/>
        <w:t>соответствии с установленными настоящими Правилами градостроительными регламентами.</w:t>
      </w:r>
    </w:p>
    <w:p w:rsidR="002E0FD0" w:rsidRDefault="002E0FD0" w:rsidP="00FA5A8A">
      <w:pPr>
        <w:widowControl w:val="0"/>
        <w:autoSpaceDE w:val="0"/>
        <w:autoSpaceDN w:val="0"/>
        <w:adjustRightInd w:val="0"/>
        <w:ind w:firstLine="709"/>
        <w:jc w:val="both"/>
        <w:rPr>
          <w:sz w:val="26"/>
          <w:szCs w:val="26"/>
        </w:rPr>
      </w:pPr>
    </w:p>
    <w:p w:rsidR="002E0FD0" w:rsidRDefault="002E0FD0" w:rsidP="00FA5A8A">
      <w:pPr>
        <w:pStyle w:val="ConsNormal"/>
        <w:ind w:firstLine="709"/>
        <w:jc w:val="both"/>
        <w:outlineLvl w:val="1"/>
        <w:rPr>
          <w:rFonts w:ascii="Times New Roman" w:hAnsi="Times New Roman" w:cs="Times New Roman"/>
          <w:sz w:val="26"/>
          <w:szCs w:val="26"/>
        </w:rPr>
      </w:pPr>
      <w:bookmarkStart w:id="46" w:name="_Toc384394904"/>
      <w:r>
        <w:rPr>
          <w:rFonts w:ascii="Times New Roman" w:hAnsi="Times New Roman" w:cs="Times New Roman"/>
          <w:sz w:val="26"/>
          <w:szCs w:val="26"/>
        </w:rPr>
        <w:t>Статья 33. Порядок внесения изменений в настоящие Правила</w:t>
      </w:r>
      <w:bookmarkEnd w:id="46"/>
      <w:r>
        <w:rPr>
          <w:rFonts w:ascii="Times New Roman" w:hAnsi="Times New Roman" w:cs="Times New Roman"/>
          <w:sz w:val="26"/>
          <w:szCs w:val="26"/>
        </w:rPr>
        <w:t xml:space="preserve"> </w:t>
      </w:r>
    </w:p>
    <w:p w:rsidR="002E0FD0" w:rsidRDefault="002E0FD0" w:rsidP="00FA5A8A">
      <w:pPr>
        <w:widowControl w:val="0"/>
        <w:autoSpaceDE w:val="0"/>
        <w:autoSpaceDN w:val="0"/>
        <w:adjustRightInd w:val="0"/>
        <w:ind w:firstLine="709"/>
        <w:jc w:val="both"/>
        <w:rPr>
          <w:sz w:val="26"/>
          <w:szCs w:val="26"/>
        </w:rPr>
      </w:pP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1.</w:t>
      </w:r>
      <w:r>
        <w:rPr>
          <w:sz w:val="26"/>
          <w:szCs w:val="26"/>
        </w:rPr>
        <w:tab/>
      </w:r>
      <w:r w:rsidR="002E0FD0">
        <w:rPr>
          <w:sz w:val="26"/>
          <w:szCs w:val="26"/>
        </w:rPr>
        <w:t>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2.</w:t>
      </w:r>
      <w:r>
        <w:rPr>
          <w:sz w:val="26"/>
          <w:szCs w:val="26"/>
        </w:rPr>
        <w:tab/>
      </w:r>
      <w:r w:rsidR="002E0FD0">
        <w:rPr>
          <w:sz w:val="26"/>
          <w:szCs w:val="26"/>
        </w:rPr>
        <w:t>Основаниями для рассмотрения вопроса о внесении изменений в настоящие Правила являются:</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1)</w:t>
      </w:r>
      <w:r>
        <w:rPr>
          <w:sz w:val="26"/>
          <w:szCs w:val="26"/>
        </w:rPr>
        <w:tab/>
      </w:r>
      <w:r w:rsidR="002E0FD0">
        <w:rPr>
          <w:sz w:val="26"/>
          <w:szCs w:val="26"/>
        </w:rPr>
        <w:t>несоответствие настоящих Правил схеме территориального планирования района, возникшее в результате внесения в схему территориального планирования изменений;</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2)</w:t>
      </w:r>
      <w:r>
        <w:rPr>
          <w:sz w:val="26"/>
          <w:szCs w:val="26"/>
        </w:rPr>
        <w:tab/>
      </w:r>
      <w:r w:rsidR="002E0FD0">
        <w:rPr>
          <w:sz w:val="26"/>
          <w:szCs w:val="26"/>
        </w:rPr>
        <w:t>поступление предложений об изменении границ территориальных зон, изменении градостроительных регламентов.</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3.</w:t>
      </w:r>
      <w:r>
        <w:rPr>
          <w:sz w:val="26"/>
          <w:szCs w:val="26"/>
        </w:rPr>
        <w:tab/>
      </w:r>
      <w:r w:rsidR="002E0FD0">
        <w:rPr>
          <w:sz w:val="26"/>
          <w:szCs w:val="26"/>
        </w:rPr>
        <w:t>С предложениями о внесении изменений в настоящие Правила могут выступать:</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1)</w:t>
      </w:r>
      <w:r>
        <w:rPr>
          <w:sz w:val="26"/>
          <w:szCs w:val="26"/>
        </w:rPr>
        <w:tab/>
      </w:r>
      <w:r w:rsidR="002E0FD0">
        <w:rPr>
          <w:sz w:val="26"/>
          <w:szCs w:val="26"/>
        </w:rPr>
        <w:t>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2)</w:t>
      </w:r>
      <w:r>
        <w:rPr>
          <w:sz w:val="26"/>
          <w:szCs w:val="26"/>
        </w:rPr>
        <w:tab/>
      </w:r>
      <w:r w:rsidR="002E0FD0">
        <w:rPr>
          <w:sz w:val="26"/>
          <w:szCs w:val="26"/>
        </w:rPr>
        <w:t>органы исполнительной власти Ханты-Мансийского автономного округа – Югры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3)</w:t>
      </w:r>
      <w:r>
        <w:rPr>
          <w:sz w:val="26"/>
          <w:szCs w:val="26"/>
        </w:rPr>
        <w:tab/>
      </w:r>
      <w:r w:rsidR="002E0FD0">
        <w:rPr>
          <w:sz w:val="26"/>
          <w:szCs w:val="26"/>
        </w:rPr>
        <w:t>органы местного самоуправления Нефтеюганского района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4)</w:t>
      </w:r>
      <w:r>
        <w:rPr>
          <w:sz w:val="26"/>
          <w:szCs w:val="26"/>
        </w:rPr>
        <w:tab/>
      </w:r>
      <w:r w:rsidR="002E0FD0">
        <w:rPr>
          <w:sz w:val="26"/>
          <w:szCs w:val="26"/>
        </w:rPr>
        <w:t>органы местного самоуправления Нефтеюганского района в случаях, если необходимо совершенствовать порядок регулирования землепользования и застройки на межселенной территории Нефтеюганского района;</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5)</w:t>
      </w:r>
      <w:r>
        <w:rPr>
          <w:sz w:val="26"/>
          <w:szCs w:val="26"/>
        </w:rPr>
        <w:tab/>
      </w:r>
      <w:r w:rsidR="002E0FD0">
        <w:rPr>
          <w:sz w:val="26"/>
          <w:szCs w:val="26"/>
        </w:rPr>
        <w:t>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4.</w:t>
      </w:r>
      <w:r>
        <w:rPr>
          <w:sz w:val="26"/>
          <w:szCs w:val="26"/>
        </w:rPr>
        <w:tab/>
      </w:r>
      <w:r w:rsidR="002E0FD0">
        <w:rPr>
          <w:sz w:val="26"/>
          <w:szCs w:val="26"/>
        </w:rPr>
        <w:t>Предложение о внесении изменений в настоящие Правила направляется в письменной форме в Комиссию.</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5.</w:t>
      </w:r>
      <w:r>
        <w:rPr>
          <w:sz w:val="26"/>
          <w:szCs w:val="26"/>
        </w:rPr>
        <w:tab/>
      </w:r>
      <w:proofErr w:type="gramStart"/>
      <w:r w:rsidR="002E0FD0">
        <w:rPr>
          <w:sz w:val="26"/>
          <w:szCs w:val="26"/>
        </w:rPr>
        <w:t>Комиссия в течение тридцати дней со дня поступления предложения о внесении изменений в настоящие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администрации Нефтеюганского района.</w:t>
      </w:r>
      <w:proofErr w:type="gramEnd"/>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6.</w:t>
      </w:r>
      <w:r>
        <w:rPr>
          <w:sz w:val="26"/>
          <w:szCs w:val="26"/>
        </w:rPr>
        <w:tab/>
      </w:r>
      <w:r w:rsidR="002E0FD0">
        <w:rPr>
          <w:sz w:val="26"/>
          <w:szCs w:val="26"/>
        </w:rPr>
        <w:t>Глава администрации Нефтеюганского района с учетом рекомендаций, содержащихся в заключени</w:t>
      </w:r>
      <w:proofErr w:type="gramStart"/>
      <w:r w:rsidR="002E0FD0">
        <w:rPr>
          <w:sz w:val="26"/>
          <w:szCs w:val="26"/>
        </w:rPr>
        <w:t>и</w:t>
      </w:r>
      <w:proofErr w:type="gramEnd"/>
      <w:r w:rsidR="002E0FD0">
        <w:rPr>
          <w:sz w:val="26"/>
          <w:szCs w:val="26"/>
        </w:rPr>
        <w:t xml:space="preserve"> Комиссии, в течение тридцати дней принимает решение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w:t>
      </w:r>
      <w:r w:rsidR="002E0FD0">
        <w:rPr>
          <w:sz w:val="26"/>
          <w:szCs w:val="26"/>
        </w:rPr>
        <w:lastRenderedPageBreak/>
        <w:t>отклонения и направляет копию такого решения заявителям.</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7.</w:t>
      </w:r>
      <w:r>
        <w:rPr>
          <w:sz w:val="26"/>
          <w:szCs w:val="26"/>
        </w:rPr>
        <w:tab/>
      </w:r>
      <w:r w:rsidR="002E0FD0">
        <w:rPr>
          <w:sz w:val="26"/>
          <w:szCs w:val="26"/>
        </w:rPr>
        <w:t xml:space="preserve">Глава администрации Нефтеюганского района не </w:t>
      </w:r>
      <w:proofErr w:type="gramStart"/>
      <w:r w:rsidR="002E0FD0">
        <w:rPr>
          <w:sz w:val="26"/>
          <w:szCs w:val="26"/>
        </w:rPr>
        <w:t>позднее</w:t>
      </w:r>
      <w:proofErr w:type="gramEnd"/>
      <w:r w:rsidR="002E0FD0">
        <w:rPr>
          <w:sz w:val="26"/>
          <w:szCs w:val="26"/>
        </w:rPr>
        <w:t xml:space="preserve">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органов местного самоуправления Нефтеюганского района в сети «Интернет», на информационных </w:t>
      </w:r>
      <w:proofErr w:type="gramStart"/>
      <w:r w:rsidR="002E0FD0">
        <w:rPr>
          <w:sz w:val="26"/>
          <w:szCs w:val="26"/>
        </w:rPr>
        <w:t>стендах</w:t>
      </w:r>
      <w:proofErr w:type="gramEnd"/>
      <w:r w:rsidR="002E0FD0">
        <w:rPr>
          <w:sz w:val="26"/>
          <w:szCs w:val="26"/>
        </w:rPr>
        <w:t>, установленных в общедоступных местах. Сообщение о принятии такого решения также может быть распространено по местному радио и телевидению.</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8.</w:t>
      </w:r>
      <w:r>
        <w:rPr>
          <w:sz w:val="26"/>
          <w:szCs w:val="26"/>
        </w:rPr>
        <w:tab/>
      </w:r>
      <w:r w:rsidR="002E0FD0">
        <w:rPr>
          <w:sz w:val="26"/>
          <w:szCs w:val="26"/>
        </w:rPr>
        <w:t>Проект решения о внесении изменения в настоящие Правила рассматривается на публичных слушаниях, проводимых в порядке, установленном Уставом муниципального образования Нефтеюганский район, муниципальным правовым актом органов местного самоуправления Нефтеюганского района.</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9.</w:t>
      </w:r>
      <w:r>
        <w:rPr>
          <w:sz w:val="26"/>
          <w:szCs w:val="26"/>
        </w:rPr>
        <w:tab/>
      </w:r>
      <w:r w:rsidR="002E0FD0">
        <w:rPr>
          <w:sz w:val="26"/>
          <w:szCs w:val="26"/>
        </w:rPr>
        <w:t>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10.</w:t>
      </w:r>
      <w:r>
        <w:rPr>
          <w:sz w:val="26"/>
          <w:szCs w:val="26"/>
        </w:rPr>
        <w:tab/>
      </w:r>
      <w:r w:rsidR="002E0FD0">
        <w:rPr>
          <w:sz w:val="26"/>
          <w:szCs w:val="26"/>
        </w:rPr>
        <w:t xml:space="preserve">После завершения публичных слушаний по проекту решения о внесении изменений в настоящие Правила Комиссия с учетом результатов таких публичных слушаний </w:t>
      </w:r>
      <w:proofErr w:type="gramStart"/>
      <w:r w:rsidR="002E0FD0">
        <w:rPr>
          <w:sz w:val="26"/>
          <w:szCs w:val="26"/>
        </w:rPr>
        <w:t>обеспечивает внесение изменений в проект решения о внесении изменений в Правила и представляет</w:t>
      </w:r>
      <w:proofErr w:type="gramEnd"/>
      <w:r w:rsidR="002E0FD0">
        <w:rPr>
          <w:sz w:val="26"/>
          <w:szCs w:val="26"/>
        </w:rPr>
        <w:t xml:space="preserve"> указанный проект главе администрации Нефтеюганского района.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11.</w:t>
      </w:r>
      <w:r>
        <w:rPr>
          <w:sz w:val="26"/>
          <w:szCs w:val="26"/>
        </w:rPr>
        <w:tab/>
      </w:r>
      <w:r w:rsidR="002E0FD0">
        <w:rPr>
          <w:sz w:val="26"/>
          <w:szCs w:val="26"/>
        </w:rPr>
        <w:t>Глава администрации Нефтеюганского района в течение десяти дней после представления ему проекта решения о внесении изменений в настоящие Правила с обязательными приложениями принимает решение о направлении указанного проекта в установленном порядке в Думу Нефтеюганского района или об отклонении проекта и направлении его на доработку с указанием даты его повторного представления.</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12.</w:t>
      </w:r>
      <w:r>
        <w:rPr>
          <w:sz w:val="26"/>
          <w:szCs w:val="26"/>
        </w:rPr>
        <w:tab/>
      </w:r>
      <w:r w:rsidR="002E0FD0">
        <w:rPr>
          <w:sz w:val="26"/>
          <w:szCs w:val="26"/>
        </w:rPr>
        <w:t>При внесении изменений в настоящие Правила на рассмотрение Думы Нефтеюганского района представляются:</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1)</w:t>
      </w:r>
      <w:r>
        <w:rPr>
          <w:sz w:val="26"/>
          <w:szCs w:val="26"/>
        </w:rPr>
        <w:tab/>
      </w:r>
      <w:r w:rsidR="002E0FD0">
        <w:rPr>
          <w:sz w:val="26"/>
          <w:szCs w:val="26"/>
        </w:rPr>
        <w:t>проект решения главы администрации Нефтеюганского района о внесении изменений с обосновывающими материалами;</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2)</w:t>
      </w:r>
      <w:r>
        <w:rPr>
          <w:sz w:val="26"/>
          <w:szCs w:val="26"/>
        </w:rPr>
        <w:tab/>
      </w:r>
      <w:r w:rsidR="002E0FD0">
        <w:rPr>
          <w:sz w:val="26"/>
          <w:szCs w:val="26"/>
        </w:rPr>
        <w:t>заключение Комиссии;</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3)</w:t>
      </w:r>
      <w:r>
        <w:rPr>
          <w:sz w:val="26"/>
          <w:szCs w:val="26"/>
        </w:rPr>
        <w:tab/>
      </w:r>
      <w:r w:rsidR="002E0FD0">
        <w:rPr>
          <w:sz w:val="26"/>
          <w:szCs w:val="26"/>
        </w:rPr>
        <w:t>протоколы публичных слушаний и заключение о результатах публичных слушаний.</w:t>
      </w:r>
    </w:p>
    <w:p w:rsidR="002E0FD0" w:rsidRDefault="002E0FD0" w:rsidP="00DB15C0">
      <w:pPr>
        <w:widowControl w:val="0"/>
        <w:tabs>
          <w:tab w:val="left" w:pos="1134"/>
        </w:tabs>
        <w:autoSpaceDE w:val="0"/>
        <w:autoSpaceDN w:val="0"/>
        <w:adjustRightInd w:val="0"/>
        <w:ind w:firstLine="709"/>
        <w:jc w:val="both"/>
        <w:rPr>
          <w:sz w:val="26"/>
          <w:szCs w:val="26"/>
        </w:rPr>
      </w:pPr>
      <w:r>
        <w:rPr>
          <w:sz w:val="26"/>
          <w:szCs w:val="26"/>
        </w:rPr>
        <w:t>13</w:t>
      </w:r>
      <w:r w:rsidR="00DB15C0">
        <w:rPr>
          <w:sz w:val="26"/>
          <w:szCs w:val="26"/>
        </w:rPr>
        <w:t>.</w:t>
      </w:r>
      <w:r w:rsidR="00DB15C0">
        <w:rPr>
          <w:sz w:val="26"/>
          <w:szCs w:val="26"/>
        </w:rPr>
        <w:tab/>
      </w:r>
      <w:r>
        <w:rPr>
          <w:sz w:val="26"/>
          <w:szCs w:val="26"/>
        </w:rPr>
        <w:t>После утверждения Думой района изменений в настоящие Правила, они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органов местного самоуправления Нефтеюганского района в сети «Интернет», на информационных стендах, установленных в общедоступных местах.</w:t>
      </w:r>
    </w:p>
    <w:p w:rsidR="002E0FD0" w:rsidRDefault="00DB15C0" w:rsidP="00DB15C0">
      <w:pPr>
        <w:widowControl w:val="0"/>
        <w:tabs>
          <w:tab w:val="left" w:pos="1134"/>
        </w:tabs>
        <w:autoSpaceDE w:val="0"/>
        <w:autoSpaceDN w:val="0"/>
        <w:adjustRightInd w:val="0"/>
        <w:ind w:firstLine="709"/>
        <w:jc w:val="both"/>
        <w:rPr>
          <w:sz w:val="26"/>
          <w:szCs w:val="26"/>
        </w:rPr>
      </w:pPr>
      <w:r>
        <w:rPr>
          <w:sz w:val="26"/>
          <w:szCs w:val="26"/>
        </w:rPr>
        <w:t>14.</w:t>
      </w:r>
      <w:r>
        <w:rPr>
          <w:sz w:val="26"/>
          <w:szCs w:val="26"/>
        </w:rPr>
        <w:tab/>
      </w:r>
      <w:r w:rsidR="002E0FD0">
        <w:rPr>
          <w:sz w:val="26"/>
          <w:szCs w:val="26"/>
        </w:rPr>
        <w:t>Физические и юридические лица вправе оспорить решение о внесении изменений в настоящие Правила в судебном порядке.</w:t>
      </w:r>
    </w:p>
    <w:p w:rsidR="002E0FD0" w:rsidRDefault="002E0FD0" w:rsidP="00FA5A8A">
      <w:pPr>
        <w:tabs>
          <w:tab w:val="left" w:pos="993"/>
        </w:tabs>
        <w:autoSpaceDE w:val="0"/>
        <w:autoSpaceDN w:val="0"/>
        <w:adjustRightInd w:val="0"/>
        <w:ind w:firstLine="709"/>
        <w:jc w:val="both"/>
        <w:rPr>
          <w:sz w:val="26"/>
          <w:szCs w:val="26"/>
        </w:rPr>
      </w:pPr>
    </w:p>
    <w:p w:rsidR="002E0FD0" w:rsidRPr="00A148C6" w:rsidRDefault="002E0FD0" w:rsidP="002E0FD0">
      <w:pPr>
        <w:jc w:val="center"/>
      </w:pPr>
      <w:r w:rsidRPr="00A148C6">
        <w:lastRenderedPageBreak/>
        <w:t>ГРАДОСТРОИТЕЛЬНЫЕ РЕГЛАМЕНТЫ</w:t>
      </w:r>
    </w:p>
    <w:p w:rsidR="002E0FD0" w:rsidRDefault="002E0FD0" w:rsidP="002E0FD0">
      <w:pPr>
        <w:jc w:val="center"/>
        <w:rPr>
          <w:b/>
          <w:u w:val="single"/>
        </w:rPr>
      </w:pPr>
    </w:p>
    <w:p w:rsidR="002E0FD0" w:rsidRDefault="002E0FD0" w:rsidP="002E0FD0">
      <w:pPr>
        <w:jc w:val="center"/>
        <w:rPr>
          <w:sz w:val="20"/>
        </w:rPr>
      </w:pPr>
      <w:r>
        <w:rPr>
          <w:b/>
          <w:u w:val="single"/>
        </w:rPr>
        <w:t>ЗОНА ОБЩЕСТВЕННО – ДЕЛОВАЯ (ОДЗ 212)</w:t>
      </w:r>
    </w:p>
    <w:p w:rsidR="002E0FD0" w:rsidRDefault="002E0FD0" w:rsidP="002E0FD0">
      <w:pPr>
        <w:rPr>
          <w:sz w:val="20"/>
        </w:rPr>
      </w:pPr>
    </w:p>
    <w:p w:rsidR="002E0FD0" w:rsidRDefault="00DB15C0" w:rsidP="00DB15C0">
      <w:pPr>
        <w:rPr>
          <w:b/>
          <w:sz w:val="20"/>
        </w:rPr>
      </w:pPr>
      <w:r>
        <w:rPr>
          <w:b/>
          <w:sz w:val="20"/>
        </w:rPr>
        <w:t xml:space="preserve">1. </w:t>
      </w:r>
      <w:r w:rsidR="002E0FD0">
        <w:rPr>
          <w:b/>
          <w:sz w:val="20"/>
        </w:rPr>
        <w:t>ОСНОВНЫЕ ВИДЫ И ПАРАМЕТРЫ РАЗРЕШЁННОГО ИСПОЛЬЗОВАНИЯ ЗЕМЕЛЬНЫХ УЧАСТКОВ И ОБЪЕКТОВ КАПИТАЛЬНОГО СТРОИТЕЛЬСТВА</w:t>
      </w:r>
    </w:p>
    <w:p w:rsidR="002E0FD0" w:rsidRDefault="002E0FD0" w:rsidP="002E0FD0">
      <w:pPr>
        <w:rPr>
          <w:b/>
          <w:sz w:val="20"/>
        </w:rPr>
      </w:pPr>
    </w:p>
    <w:tbl>
      <w:tblPr>
        <w:tblW w:w="97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10"/>
        <w:gridCol w:w="3686"/>
        <w:gridCol w:w="2552"/>
      </w:tblGrid>
      <w:tr w:rsidR="002E0FD0" w:rsidTr="00DB15C0">
        <w:trPr>
          <w:trHeight w:val="552"/>
        </w:trPr>
        <w:tc>
          <w:tcPr>
            <w:tcW w:w="3510"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20"/>
                <w:szCs w:val="20"/>
              </w:rPr>
            </w:pPr>
            <w:r>
              <w:rPr>
                <w:b/>
                <w:sz w:val="16"/>
                <w:szCs w:val="16"/>
              </w:rPr>
              <w:t>ВИДЫ ИСПОЛЬЗОВАНИЯ</w:t>
            </w:r>
          </w:p>
        </w:tc>
        <w:tc>
          <w:tcPr>
            <w:tcW w:w="3686"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ПАРАМЕТРЫ РАЗРЕШЕННОГО ИСПОЛЬЗОВАНИЯ</w:t>
            </w:r>
          </w:p>
        </w:tc>
        <w:tc>
          <w:tcPr>
            <w:tcW w:w="2552"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ОГРАНИЧЕНИЯ ИСПОЛЬЗОВАНИЯ ЗЕМЕЛЬНЫХ УЧАСТКОВ И ОБЪЕКТОВ КАПИТАЛЬНОГО СТРОИТЕЛЬСТВА</w:t>
            </w:r>
          </w:p>
        </w:tc>
      </w:tr>
      <w:tr w:rsidR="002E0FD0" w:rsidTr="00DB15C0">
        <w:tc>
          <w:tcPr>
            <w:tcW w:w="3510" w:type="dxa"/>
            <w:tcBorders>
              <w:top w:val="single" w:sz="8" w:space="0" w:color="auto"/>
              <w:left w:val="single" w:sz="8" w:space="0" w:color="auto"/>
              <w:bottom w:val="single" w:sz="8" w:space="0" w:color="auto"/>
              <w:right w:val="single" w:sz="8" w:space="0" w:color="auto"/>
            </w:tcBorders>
            <w:hideMark/>
          </w:tcPr>
          <w:p w:rsidR="002E0FD0" w:rsidRDefault="002E0FD0" w:rsidP="00DB15C0">
            <w:pPr>
              <w:rPr>
                <w:sz w:val="20"/>
                <w:szCs w:val="20"/>
              </w:rPr>
            </w:pPr>
            <w:r>
              <w:rPr>
                <w:sz w:val="20"/>
                <w:szCs w:val="20"/>
              </w:rPr>
              <w:t>Деловое управление (4.1)</w:t>
            </w:r>
          </w:p>
          <w:p w:rsidR="002E0FD0" w:rsidRDefault="002E0FD0" w:rsidP="00DB15C0">
            <w:pPr>
              <w:rPr>
                <w:sz w:val="20"/>
                <w:szCs w:val="20"/>
              </w:rPr>
            </w:pPr>
            <w:r>
              <w:rPr>
                <w:sz w:val="20"/>
                <w:szCs w:val="20"/>
              </w:rPr>
              <w:t>Магазины (4.4)</w:t>
            </w:r>
          </w:p>
          <w:p w:rsidR="002E0FD0" w:rsidRDefault="002E0FD0" w:rsidP="00DB15C0">
            <w:pPr>
              <w:rPr>
                <w:sz w:val="20"/>
                <w:szCs w:val="20"/>
              </w:rPr>
            </w:pPr>
            <w:r>
              <w:rPr>
                <w:sz w:val="20"/>
                <w:szCs w:val="20"/>
              </w:rPr>
              <w:t>Общественное питание (4.6)</w:t>
            </w:r>
          </w:p>
          <w:p w:rsidR="002E0FD0" w:rsidRDefault="002E0FD0" w:rsidP="00DB15C0">
            <w:pPr>
              <w:jc w:val="both"/>
              <w:rPr>
                <w:sz w:val="20"/>
                <w:szCs w:val="20"/>
              </w:rPr>
            </w:pPr>
            <w:r>
              <w:rPr>
                <w:sz w:val="20"/>
                <w:szCs w:val="20"/>
              </w:rPr>
              <w:t>Стационарное медицинское обслуживание (3.4.2)</w:t>
            </w:r>
          </w:p>
          <w:p w:rsidR="002E0FD0" w:rsidRDefault="002E0FD0" w:rsidP="00DB15C0">
            <w:pPr>
              <w:rPr>
                <w:sz w:val="20"/>
                <w:szCs w:val="20"/>
              </w:rPr>
            </w:pPr>
            <w:r>
              <w:rPr>
                <w:sz w:val="20"/>
                <w:szCs w:val="20"/>
              </w:rPr>
              <w:t>Общественное управление (3.8)</w:t>
            </w:r>
          </w:p>
          <w:p w:rsidR="002E0FD0" w:rsidRDefault="002E0FD0" w:rsidP="00DB15C0">
            <w:pPr>
              <w:rPr>
                <w:sz w:val="20"/>
                <w:szCs w:val="20"/>
              </w:rPr>
            </w:pPr>
            <w:r>
              <w:rPr>
                <w:sz w:val="20"/>
                <w:szCs w:val="20"/>
              </w:rPr>
              <w:t>Гостиничное обслуживание (4.7)</w:t>
            </w:r>
          </w:p>
          <w:p w:rsidR="002E0FD0" w:rsidRDefault="002E0FD0" w:rsidP="00DB15C0">
            <w:pPr>
              <w:rPr>
                <w:sz w:val="20"/>
                <w:szCs w:val="20"/>
              </w:rPr>
            </w:pPr>
            <w:r>
              <w:rPr>
                <w:sz w:val="20"/>
                <w:szCs w:val="20"/>
              </w:rPr>
              <w:t>Бытовое обслуживание (3.3)</w:t>
            </w:r>
          </w:p>
        </w:tc>
        <w:tc>
          <w:tcPr>
            <w:tcW w:w="3686" w:type="dxa"/>
            <w:tcBorders>
              <w:top w:val="single" w:sz="8" w:space="0" w:color="auto"/>
              <w:left w:val="single" w:sz="8" w:space="0" w:color="auto"/>
              <w:bottom w:val="single" w:sz="8" w:space="0" w:color="auto"/>
              <w:right w:val="single" w:sz="8" w:space="0" w:color="auto"/>
            </w:tcBorders>
            <w:hideMark/>
          </w:tcPr>
          <w:p w:rsidR="002E0FD0" w:rsidRDefault="002E0FD0" w:rsidP="00DB15C0">
            <w:pPr>
              <w:jc w:val="both"/>
              <w:rPr>
                <w:sz w:val="20"/>
                <w:szCs w:val="20"/>
              </w:rPr>
            </w:pPr>
            <w:r>
              <w:rPr>
                <w:sz w:val="20"/>
                <w:szCs w:val="20"/>
              </w:rPr>
              <w:t xml:space="preserve">Этажность – до 5 </w:t>
            </w:r>
            <w:proofErr w:type="spellStart"/>
            <w:r>
              <w:rPr>
                <w:sz w:val="20"/>
                <w:szCs w:val="20"/>
              </w:rPr>
              <w:t>эт</w:t>
            </w:r>
            <w:proofErr w:type="spellEnd"/>
            <w:r>
              <w:rPr>
                <w:sz w:val="20"/>
                <w:szCs w:val="20"/>
              </w:rPr>
              <w:t>.</w:t>
            </w:r>
          </w:p>
          <w:p w:rsidR="002E0FD0" w:rsidRDefault="002E0FD0" w:rsidP="00DB15C0">
            <w:pPr>
              <w:jc w:val="both"/>
              <w:rPr>
                <w:sz w:val="20"/>
                <w:szCs w:val="20"/>
              </w:rPr>
            </w:pPr>
            <w:r>
              <w:rPr>
                <w:sz w:val="20"/>
                <w:szCs w:val="20"/>
              </w:rPr>
              <w:t>Минимальный отступ от границы земельного участка – 3 м.</w:t>
            </w:r>
          </w:p>
          <w:p w:rsidR="002E0FD0" w:rsidRDefault="002E0FD0" w:rsidP="00DB15C0">
            <w:pPr>
              <w:jc w:val="both"/>
              <w:rPr>
                <w:sz w:val="20"/>
                <w:szCs w:val="20"/>
              </w:rPr>
            </w:pPr>
            <w:r>
              <w:rPr>
                <w:sz w:val="20"/>
                <w:szCs w:val="20"/>
              </w:rPr>
              <w:t>Размеры земельных участков определяются в соответствии с региональными нормативами градостроительного проектирования</w:t>
            </w:r>
          </w:p>
        </w:tc>
        <w:tc>
          <w:tcPr>
            <w:tcW w:w="2552" w:type="dxa"/>
            <w:tcBorders>
              <w:top w:val="single" w:sz="8" w:space="0" w:color="auto"/>
              <w:left w:val="single" w:sz="8" w:space="0" w:color="auto"/>
              <w:bottom w:val="single" w:sz="8" w:space="0" w:color="auto"/>
              <w:right w:val="single" w:sz="8" w:space="0" w:color="auto"/>
            </w:tcBorders>
            <w:hideMark/>
          </w:tcPr>
          <w:p w:rsidR="002E0FD0" w:rsidRDefault="002E0FD0" w:rsidP="00DB15C0">
            <w:pPr>
              <w:jc w:val="both"/>
              <w:rPr>
                <w:sz w:val="20"/>
                <w:szCs w:val="20"/>
              </w:rPr>
            </w:pPr>
            <w:r>
              <w:rPr>
                <w:sz w:val="20"/>
                <w:szCs w:val="20"/>
              </w:rPr>
              <w:t>Не допускается размещение объектов здравоохранения в санитарно-защитных зонах, установленных в предусмотренном действующим законодательством порядке</w:t>
            </w:r>
          </w:p>
        </w:tc>
      </w:tr>
      <w:tr w:rsidR="002E0FD0" w:rsidTr="00DB15C0">
        <w:tc>
          <w:tcPr>
            <w:tcW w:w="3510" w:type="dxa"/>
            <w:tcBorders>
              <w:top w:val="single" w:sz="8" w:space="0" w:color="auto"/>
              <w:left w:val="single" w:sz="8" w:space="0" w:color="auto"/>
              <w:bottom w:val="single" w:sz="8" w:space="0" w:color="auto"/>
              <w:right w:val="single" w:sz="8" w:space="0" w:color="auto"/>
            </w:tcBorders>
            <w:hideMark/>
          </w:tcPr>
          <w:p w:rsidR="002E0FD0" w:rsidRDefault="002E0FD0" w:rsidP="00DB15C0">
            <w:pPr>
              <w:rPr>
                <w:sz w:val="20"/>
                <w:szCs w:val="20"/>
              </w:rPr>
            </w:pPr>
            <w:r>
              <w:rPr>
                <w:sz w:val="20"/>
                <w:szCs w:val="20"/>
              </w:rPr>
              <w:t>Спорт (5.1)</w:t>
            </w:r>
          </w:p>
        </w:tc>
        <w:tc>
          <w:tcPr>
            <w:tcW w:w="3686" w:type="dxa"/>
            <w:tcBorders>
              <w:top w:val="single" w:sz="8" w:space="0" w:color="auto"/>
              <w:left w:val="single" w:sz="8" w:space="0" w:color="auto"/>
              <w:bottom w:val="single" w:sz="8" w:space="0" w:color="auto"/>
              <w:right w:val="single" w:sz="8" w:space="0" w:color="auto"/>
            </w:tcBorders>
            <w:hideMark/>
          </w:tcPr>
          <w:p w:rsidR="002E0FD0" w:rsidRDefault="002E0FD0" w:rsidP="00DB15C0">
            <w:pPr>
              <w:jc w:val="both"/>
              <w:rPr>
                <w:sz w:val="20"/>
                <w:szCs w:val="20"/>
              </w:rPr>
            </w:pPr>
            <w:r>
              <w:rPr>
                <w:sz w:val="20"/>
                <w:szCs w:val="20"/>
              </w:rPr>
              <w:t>Высота – до 10 м.</w:t>
            </w:r>
          </w:p>
          <w:p w:rsidR="002E0FD0" w:rsidRDefault="002E0FD0" w:rsidP="00DB15C0">
            <w:pPr>
              <w:jc w:val="both"/>
              <w:rPr>
                <w:sz w:val="20"/>
                <w:szCs w:val="20"/>
              </w:rPr>
            </w:pPr>
            <w:r>
              <w:rPr>
                <w:sz w:val="20"/>
                <w:szCs w:val="20"/>
              </w:rPr>
              <w:t>Минимальный отступ от границы земельного участка – 3 м.</w:t>
            </w:r>
          </w:p>
          <w:p w:rsidR="002E0FD0" w:rsidRDefault="002E0FD0" w:rsidP="00DB15C0">
            <w:pPr>
              <w:jc w:val="both"/>
              <w:rPr>
                <w:sz w:val="20"/>
                <w:szCs w:val="20"/>
              </w:rPr>
            </w:pPr>
            <w:r>
              <w:rPr>
                <w:sz w:val="20"/>
                <w:szCs w:val="20"/>
              </w:rPr>
              <w:t>Размеры земельных участков определяются в соответствии с региональными и местными нормативами градостроительного проектирования</w:t>
            </w:r>
          </w:p>
        </w:tc>
        <w:tc>
          <w:tcPr>
            <w:tcW w:w="2552" w:type="dxa"/>
            <w:tcBorders>
              <w:top w:val="single" w:sz="8" w:space="0" w:color="auto"/>
              <w:left w:val="single" w:sz="8" w:space="0" w:color="auto"/>
              <w:bottom w:val="single" w:sz="8" w:space="0" w:color="auto"/>
              <w:right w:val="single" w:sz="8" w:space="0" w:color="auto"/>
            </w:tcBorders>
            <w:hideMark/>
          </w:tcPr>
          <w:p w:rsidR="002E0FD0" w:rsidRDefault="002E0FD0" w:rsidP="00DB15C0">
            <w:pPr>
              <w:jc w:val="both"/>
              <w:rPr>
                <w:sz w:val="20"/>
                <w:szCs w:val="20"/>
                <w:lang w:val="x-none"/>
              </w:rPr>
            </w:pPr>
            <w:r>
              <w:rPr>
                <w:sz w:val="20"/>
                <w:szCs w:val="20"/>
              </w:rPr>
              <w:t>Не допускается размещение объектов спортивного назначения в санитарно-защитных зонах, установленных в предусмотренном действующим законодательством порядке, за исключением спортивно-оздоровительных сооружений закрытого типа</w:t>
            </w:r>
          </w:p>
        </w:tc>
      </w:tr>
    </w:tbl>
    <w:p w:rsidR="002E0FD0" w:rsidRDefault="002E0FD0" w:rsidP="002E0FD0">
      <w:pPr>
        <w:rPr>
          <w:b/>
          <w:sz w:val="20"/>
        </w:rPr>
      </w:pPr>
    </w:p>
    <w:p w:rsidR="002E0FD0" w:rsidRDefault="00DB15C0" w:rsidP="002E0FD0">
      <w:pPr>
        <w:outlineLvl w:val="0"/>
        <w:rPr>
          <w:sz w:val="20"/>
        </w:rPr>
      </w:pPr>
      <w:r>
        <w:rPr>
          <w:b/>
          <w:sz w:val="20"/>
        </w:rPr>
        <w:t xml:space="preserve">2. </w:t>
      </w:r>
      <w:r w:rsidR="002E0FD0">
        <w:rPr>
          <w:b/>
          <w:sz w:val="20"/>
        </w:rPr>
        <w:t xml:space="preserve">УСЛОВНО РАЗРЕШЁННЫЕ ВИДЫ И ПАРАМЕТРЫ ИСПОЛЬЗОВАНИЯ ЗЕМЕЛЬНЫХ УЧАСТКОВ И ОБЪЕКТОВ КАПИТАЛЬНОГО СТРОИТЕЛЬСТВА: </w:t>
      </w:r>
      <w:r w:rsidR="002E0FD0">
        <w:rPr>
          <w:sz w:val="20"/>
        </w:rPr>
        <w:t>нет.</w:t>
      </w:r>
    </w:p>
    <w:p w:rsidR="002E0FD0" w:rsidRDefault="002E0FD0" w:rsidP="002E0FD0">
      <w:pPr>
        <w:rPr>
          <w:b/>
          <w:sz w:val="20"/>
        </w:rPr>
      </w:pPr>
    </w:p>
    <w:p w:rsidR="002E0FD0" w:rsidRDefault="00DB15C0" w:rsidP="002E0FD0">
      <w:pPr>
        <w:rPr>
          <w:b/>
          <w:sz w:val="20"/>
        </w:rPr>
      </w:pPr>
      <w:r>
        <w:rPr>
          <w:b/>
          <w:sz w:val="20"/>
        </w:rPr>
        <w:t xml:space="preserve">3. </w:t>
      </w:r>
      <w:r w:rsidR="002E0FD0">
        <w:rPr>
          <w:b/>
          <w:sz w:val="20"/>
        </w:rPr>
        <w:t>ВСПОМОГАТЕЛЬНЫЕ ВИДЫ И ПАРАМЕТРЫ РАЗРЕШЁННОГО ИСПОЛЬЗОВАНИЯ ЗЕМЕЛЬНЫХ УЧАСТКОВ И ОБЪЕКТОВ КАПИТАЛЬНОГО СТРОИТЕЛЬСТВА:</w:t>
      </w:r>
    </w:p>
    <w:p w:rsidR="002E0FD0" w:rsidRDefault="002E0FD0" w:rsidP="002E0FD0">
      <w:pPr>
        <w:rPr>
          <w:b/>
          <w:sz w:val="20"/>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10"/>
        <w:gridCol w:w="3686"/>
        <w:gridCol w:w="2551"/>
      </w:tblGrid>
      <w:tr w:rsidR="002E0FD0" w:rsidTr="00D2282D">
        <w:trPr>
          <w:trHeight w:val="384"/>
        </w:trPr>
        <w:tc>
          <w:tcPr>
            <w:tcW w:w="3510"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20"/>
                <w:szCs w:val="20"/>
              </w:rPr>
            </w:pPr>
            <w:r>
              <w:rPr>
                <w:b/>
                <w:sz w:val="16"/>
                <w:szCs w:val="16"/>
              </w:rPr>
              <w:t>ВИДЫ ИСПОЛЬЗОВАНИЯ</w:t>
            </w:r>
          </w:p>
        </w:tc>
        <w:tc>
          <w:tcPr>
            <w:tcW w:w="3686"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ПАРАМЕТРЫ РАЗРЕШЕННОГО ИСПОЛЬЗОВАНИЯ</w:t>
            </w:r>
          </w:p>
        </w:tc>
        <w:tc>
          <w:tcPr>
            <w:tcW w:w="2551"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ОГРАНИЧЕНИЯ ИСПОЛЬЗОВАНИЯ ЗЕМЕЛЬНЫХ УЧАСТКОВ И ОБЪЕКТОВ КАПИТАЛЬНОГО СТРОИТЕЛЬСТВА</w:t>
            </w:r>
          </w:p>
        </w:tc>
      </w:tr>
      <w:tr w:rsidR="002E0FD0" w:rsidTr="00D2282D">
        <w:trPr>
          <w:trHeight w:val="480"/>
        </w:trPr>
        <w:tc>
          <w:tcPr>
            <w:tcW w:w="3510" w:type="dxa"/>
            <w:tcBorders>
              <w:top w:val="single" w:sz="8" w:space="0" w:color="auto"/>
              <w:left w:val="single" w:sz="8" w:space="0" w:color="auto"/>
              <w:bottom w:val="single" w:sz="8" w:space="0" w:color="auto"/>
              <w:right w:val="single" w:sz="8" w:space="0" w:color="auto"/>
            </w:tcBorders>
            <w:hideMark/>
          </w:tcPr>
          <w:p w:rsidR="002E0FD0" w:rsidRDefault="002E0FD0" w:rsidP="00DB15C0">
            <w:pPr>
              <w:rPr>
                <w:sz w:val="20"/>
                <w:szCs w:val="20"/>
              </w:rPr>
            </w:pPr>
            <w:r>
              <w:rPr>
                <w:sz w:val="20"/>
                <w:szCs w:val="20"/>
              </w:rPr>
              <w:t>Коммунальное обслуживание (3.1)</w:t>
            </w:r>
          </w:p>
          <w:p w:rsidR="002E0FD0" w:rsidRDefault="002E0FD0" w:rsidP="00DB15C0">
            <w:pPr>
              <w:rPr>
                <w:sz w:val="20"/>
                <w:szCs w:val="20"/>
              </w:rPr>
            </w:pPr>
            <w:r>
              <w:rPr>
                <w:sz w:val="20"/>
                <w:szCs w:val="20"/>
              </w:rPr>
              <w:t>Обслуживание автотранспорта (4.9)</w:t>
            </w:r>
          </w:p>
        </w:tc>
        <w:tc>
          <w:tcPr>
            <w:tcW w:w="3686" w:type="dxa"/>
            <w:tcBorders>
              <w:top w:val="single" w:sz="8" w:space="0" w:color="auto"/>
              <w:left w:val="single" w:sz="8" w:space="0" w:color="auto"/>
              <w:bottom w:val="single" w:sz="8" w:space="0" w:color="auto"/>
              <w:right w:val="single" w:sz="8" w:space="0" w:color="auto"/>
            </w:tcBorders>
          </w:tcPr>
          <w:p w:rsidR="002E0FD0" w:rsidRDefault="002E0FD0" w:rsidP="00DB15C0">
            <w:pPr>
              <w:jc w:val="both"/>
              <w:rPr>
                <w:sz w:val="20"/>
                <w:szCs w:val="20"/>
              </w:rPr>
            </w:pPr>
          </w:p>
        </w:tc>
        <w:tc>
          <w:tcPr>
            <w:tcW w:w="2551" w:type="dxa"/>
            <w:tcBorders>
              <w:top w:val="single" w:sz="8" w:space="0" w:color="auto"/>
              <w:left w:val="single" w:sz="8" w:space="0" w:color="auto"/>
              <w:bottom w:val="single" w:sz="8" w:space="0" w:color="auto"/>
              <w:right w:val="single" w:sz="8" w:space="0" w:color="auto"/>
            </w:tcBorders>
          </w:tcPr>
          <w:p w:rsidR="002E0FD0" w:rsidRDefault="002E0FD0" w:rsidP="00DB15C0">
            <w:pPr>
              <w:rPr>
                <w:sz w:val="20"/>
                <w:szCs w:val="20"/>
              </w:rPr>
            </w:pPr>
          </w:p>
        </w:tc>
      </w:tr>
    </w:tbl>
    <w:p w:rsidR="002E0FD0" w:rsidRDefault="002E0FD0" w:rsidP="002E0FD0">
      <w:pPr>
        <w:rPr>
          <w:sz w:val="20"/>
        </w:rPr>
      </w:pPr>
    </w:p>
    <w:p w:rsidR="002E0FD0" w:rsidRDefault="002E0FD0" w:rsidP="002E0FD0">
      <w:pPr>
        <w:jc w:val="center"/>
        <w:rPr>
          <w:b/>
          <w:szCs w:val="20"/>
          <w:u w:val="single"/>
        </w:rPr>
      </w:pPr>
      <w:r>
        <w:rPr>
          <w:b/>
          <w:szCs w:val="20"/>
          <w:u w:val="single"/>
        </w:rPr>
        <w:t>ЗОНА ПРОИЗВОДСТВЕННАЯ И КОММУНАЛЬНО-СКЛАДСКАЯ (</w:t>
      </w:r>
      <w:proofErr w:type="gramStart"/>
      <w:r>
        <w:rPr>
          <w:b/>
          <w:szCs w:val="20"/>
          <w:u w:val="single"/>
        </w:rPr>
        <w:t>ПР</w:t>
      </w:r>
      <w:proofErr w:type="gramEnd"/>
      <w:r>
        <w:rPr>
          <w:b/>
          <w:szCs w:val="20"/>
          <w:u w:val="single"/>
        </w:rPr>
        <w:t xml:space="preserve"> 303)</w:t>
      </w:r>
    </w:p>
    <w:p w:rsidR="002E0FD0" w:rsidRDefault="002E0FD0" w:rsidP="002E0FD0">
      <w:pPr>
        <w:jc w:val="center"/>
        <w:rPr>
          <w:b/>
          <w:szCs w:val="20"/>
          <w:u w:val="single"/>
        </w:rPr>
      </w:pPr>
    </w:p>
    <w:p w:rsidR="002E0FD0" w:rsidRDefault="00D2282D" w:rsidP="002E0FD0">
      <w:pPr>
        <w:outlineLvl w:val="0"/>
        <w:rPr>
          <w:b/>
          <w:sz w:val="20"/>
          <w:szCs w:val="20"/>
        </w:rPr>
      </w:pPr>
      <w:r>
        <w:rPr>
          <w:b/>
          <w:sz w:val="20"/>
          <w:szCs w:val="20"/>
        </w:rPr>
        <w:t xml:space="preserve">1. </w:t>
      </w:r>
      <w:r w:rsidR="002E0FD0">
        <w:rPr>
          <w:b/>
          <w:sz w:val="20"/>
          <w:szCs w:val="20"/>
        </w:rPr>
        <w:t>ОСНОВНЫЕ ВИДЫ И ПАРАМЕТРЫ РАЗРЕШЁННОГО ИСПОЛЬЗОВАНИЯ ЗЕМЕЛЬНЫХ УЧАСТКОВ И ОБЪЕКТОВ КАПИТАЛЬНОГО СТРОИТЕЛЬСТВА</w:t>
      </w:r>
    </w:p>
    <w:p w:rsidR="002E0FD0" w:rsidRDefault="002E0FD0" w:rsidP="002E0FD0">
      <w:pPr>
        <w:rPr>
          <w:b/>
          <w:sz w:val="20"/>
          <w:szCs w:val="20"/>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10"/>
        <w:gridCol w:w="3686"/>
        <w:gridCol w:w="2551"/>
      </w:tblGrid>
      <w:tr w:rsidR="002E0FD0" w:rsidTr="00D2282D">
        <w:trPr>
          <w:trHeight w:val="552"/>
        </w:trPr>
        <w:tc>
          <w:tcPr>
            <w:tcW w:w="3510"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20"/>
                <w:szCs w:val="20"/>
              </w:rPr>
            </w:pPr>
            <w:r>
              <w:rPr>
                <w:b/>
                <w:sz w:val="16"/>
                <w:szCs w:val="16"/>
              </w:rPr>
              <w:t>ВИДЫ ИСПОЛЬЗОВАНИЯ</w:t>
            </w:r>
          </w:p>
        </w:tc>
        <w:tc>
          <w:tcPr>
            <w:tcW w:w="3686"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ПАРАМЕТРЫ РАЗРЕШЕННОГО ИСПОЛЬЗОВАНИЯ</w:t>
            </w:r>
          </w:p>
        </w:tc>
        <w:tc>
          <w:tcPr>
            <w:tcW w:w="2551"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ОГРАНИЧЕНИЯ ИСПОЛЬЗОВАНИЯ ЗЕМЕЛЬНЫХ УЧАСТКОВ И ОБЪЕКТОВ КАПИТАЛЬНОГО СТРОИТЕЛЬСТВА</w:t>
            </w:r>
          </w:p>
        </w:tc>
      </w:tr>
      <w:tr w:rsidR="002E0FD0" w:rsidTr="00D2282D">
        <w:tc>
          <w:tcPr>
            <w:tcW w:w="3510" w:type="dxa"/>
            <w:tcBorders>
              <w:top w:val="single" w:sz="8" w:space="0" w:color="auto"/>
              <w:left w:val="single" w:sz="8" w:space="0" w:color="auto"/>
              <w:bottom w:val="single" w:sz="8" w:space="0" w:color="auto"/>
              <w:right w:val="single" w:sz="8" w:space="0" w:color="auto"/>
            </w:tcBorders>
            <w:hideMark/>
          </w:tcPr>
          <w:p w:rsidR="002E0FD0" w:rsidRDefault="002E0FD0" w:rsidP="00DB15C0">
            <w:pPr>
              <w:autoSpaceDE w:val="0"/>
              <w:autoSpaceDN w:val="0"/>
              <w:adjustRightInd w:val="0"/>
              <w:jc w:val="both"/>
              <w:rPr>
                <w:sz w:val="20"/>
                <w:szCs w:val="20"/>
              </w:rPr>
            </w:pPr>
            <w:r>
              <w:rPr>
                <w:sz w:val="20"/>
                <w:szCs w:val="20"/>
              </w:rPr>
              <w:t>Нефтехимическая промышленность (6.5)</w:t>
            </w:r>
          </w:p>
          <w:p w:rsidR="002E0FD0" w:rsidRDefault="002E0FD0" w:rsidP="00DB15C0">
            <w:pPr>
              <w:autoSpaceDE w:val="0"/>
              <w:autoSpaceDN w:val="0"/>
              <w:adjustRightInd w:val="0"/>
              <w:jc w:val="both"/>
              <w:rPr>
                <w:sz w:val="20"/>
                <w:szCs w:val="20"/>
              </w:rPr>
            </w:pPr>
            <w:r>
              <w:rPr>
                <w:sz w:val="20"/>
                <w:szCs w:val="20"/>
              </w:rPr>
              <w:lastRenderedPageBreak/>
              <w:t>Строительная промышленность (6.6)</w:t>
            </w:r>
          </w:p>
          <w:p w:rsidR="002E0FD0" w:rsidRDefault="002E0FD0" w:rsidP="00DB15C0">
            <w:pPr>
              <w:autoSpaceDE w:val="0"/>
              <w:autoSpaceDN w:val="0"/>
              <w:adjustRightInd w:val="0"/>
              <w:jc w:val="both"/>
              <w:rPr>
                <w:sz w:val="20"/>
                <w:szCs w:val="20"/>
              </w:rPr>
            </w:pPr>
            <w:r>
              <w:rPr>
                <w:sz w:val="20"/>
                <w:szCs w:val="20"/>
              </w:rPr>
              <w:t>Пищевая промышленность (6.4)</w:t>
            </w:r>
          </w:p>
          <w:p w:rsidR="002E0FD0" w:rsidRDefault="002E0FD0" w:rsidP="00DB15C0">
            <w:pPr>
              <w:autoSpaceDE w:val="0"/>
              <w:autoSpaceDN w:val="0"/>
              <w:adjustRightInd w:val="0"/>
              <w:jc w:val="both"/>
              <w:rPr>
                <w:sz w:val="20"/>
                <w:szCs w:val="20"/>
              </w:rPr>
            </w:pPr>
            <w:r>
              <w:rPr>
                <w:sz w:val="20"/>
                <w:szCs w:val="20"/>
              </w:rPr>
              <w:t>Легкая промышленность (6.3)</w:t>
            </w:r>
          </w:p>
        </w:tc>
        <w:tc>
          <w:tcPr>
            <w:tcW w:w="3686" w:type="dxa"/>
            <w:tcBorders>
              <w:top w:val="single" w:sz="8" w:space="0" w:color="auto"/>
              <w:left w:val="single" w:sz="8" w:space="0" w:color="auto"/>
              <w:bottom w:val="single" w:sz="8" w:space="0" w:color="auto"/>
              <w:right w:val="single" w:sz="8" w:space="0" w:color="auto"/>
            </w:tcBorders>
            <w:hideMark/>
          </w:tcPr>
          <w:p w:rsidR="002E0FD0" w:rsidRDefault="002E0FD0" w:rsidP="00DB15C0">
            <w:pPr>
              <w:jc w:val="both"/>
              <w:rPr>
                <w:sz w:val="20"/>
                <w:szCs w:val="20"/>
              </w:rPr>
            </w:pPr>
            <w:r>
              <w:rPr>
                <w:sz w:val="20"/>
                <w:szCs w:val="20"/>
              </w:rPr>
              <w:lastRenderedPageBreak/>
              <w:t>Высота – до 15 м.</w:t>
            </w:r>
          </w:p>
          <w:p w:rsidR="002E0FD0" w:rsidRDefault="002E0FD0" w:rsidP="00DB15C0">
            <w:pPr>
              <w:jc w:val="both"/>
              <w:rPr>
                <w:sz w:val="20"/>
                <w:szCs w:val="20"/>
              </w:rPr>
            </w:pPr>
            <w:r>
              <w:rPr>
                <w:sz w:val="20"/>
                <w:szCs w:val="20"/>
              </w:rPr>
              <w:t xml:space="preserve">Минимальный отступ от границы </w:t>
            </w:r>
            <w:r>
              <w:rPr>
                <w:sz w:val="20"/>
                <w:szCs w:val="20"/>
              </w:rPr>
              <w:lastRenderedPageBreak/>
              <w:t>земельного участка – 3 м.</w:t>
            </w:r>
          </w:p>
          <w:p w:rsidR="002E0FD0" w:rsidRDefault="002E0FD0" w:rsidP="00DB15C0">
            <w:pPr>
              <w:jc w:val="both"/>
              <w:rPr>
                <w:sz w:val="20"/>
                <w:szCs w:val="20"/>
              </w:rPr>
            </w:pPr>
            <w:r>
              <w:rPr>
                <w:sz w:val="20"/>
                <w:szCs w:val="20"/>
              </w:rPr>
              <w:t>Минимальный процент озеленения в границах санитарно-защитных зон – 60.</w:t>
            </w:r>
          </w:p>
          <w:p w:rsidR="002E0FD0" w:rsidRDefault="002E0FD0" w:rsidP="00DB15C0">
            <w:pPr>
              <w:jc w:val="both"/>
              <w:rPr>
                <w:sz w:val="20"/>
                <w:szCs w:val="20"/>
              </w:rPr>
            </w:pPr>
            <w:r>
              <w:rPr>
                <w:sz w:val="20"/>
                <w:szCs w:val="20"/>
              </w:rPr>
              <w:t>Минимальный процент озеленения в границах санитарно-защитных зон размером до 1 км - 40.</w:t>
            </w:r>
          </w:p>
          <w:p w:rsidR="002E0FD0" w:rsidRDefault="002E0FD0" w:rsidP="00DB15C0">
            <w:pPr>
              <w:jc w:val="both"/>
              <w:rPr>
                <w:sz w:val="20"/>
                <w:szCs w:val="20"/>
              </w:rPr>
            </w:pPr>
            <w:r>
              <w:rPr>
                <w:sz w:val="20"/>
                <w:szCs w:val="20"/>
              </w:rPr>
              <w:t>Плотность застройки определяется в соответствии с региональными нормативами градостроительного проектирования.</w:t>
            </w:r>
          </w:p>
          <w:p w:rsidR="002E0FD0" w:rsidRDefault="002E0FD0" w:rsidP="00DB15C0">
            <w:pPr>
              <w:jc w:val="both"/>
              <w:rPr>
                <w:sz w:val="20"/>
                <w:szCs w:val="20"/>
              </w:rPr>
            </w:pPr>
            <w:r>
              <w:rPr>
                <w:sz w:val="20"/>
                <w:szCs w:val="20"/>
              </w:rPr>
              <w:t>Предусмотреть мероприятия по отводу и очистке сточных вод.</w:t>
            </w:r>
          </w:p>
        </w:tc>
        <w:tc>
          <w:tcPr>
            <w:tcW w:w="2551" w:type="dxa"/>
            <w:tcBorders>
              <w:top w:val="single" w:sz="8" w:space="0" w:color="auto"/>
              <w:left w:val="single" w:sz="8" w:space="0" w:color="auto"/>
              <w:bottom w:val="single" w:sz="8" w:space="0" w:color="auto"/>
              <w:right w:val="single" w:sz="8" w:space="0" w:color="auto"/>
            </w:tcBorders>
            <w:hideMark/>
          </w:tcPr>
          <w:p w:rsidR="002E0FD0" w:rsidRDefault="002E0FD0" w:rsidP="00DB15C0">
            <w:pPr>
              <w:rPr>
                <w:sz w:val="20"/>
                <w:szCs w:val="20"/>
              </w:rPr>
            </w:pPr>
            <w:r>
              <w:rPr>
                <w:sz w:val="20"/>
                <w:szCs w:val="20"/>
              </w:rPr>
              <w:lastRenderedPageBreak/>
              <w:t xml:space="preserve">Не допускается размещать, объекты пищевых </w:t>
            </w:r>
            <w:r>
              <w:rPr>
                <w:sz w:val="20"/>
                <w:szCs w:val="20"/>
              </w:rPr>
              <w:lastRenderedPageBreak/>
              <w:t>отраслей промышленности в санитарно-защитной зоне и на территории объектов других отраслей промышленности</w:t>
            </w:r>
          </w:p>
        </w:tc>
      </w:tr>
      <w:tr w:rsidR="002E0FD0" w:rsidTr="00D2282D">
        <w:tc>
          <w:tcPr>
            <w:tcW w:w="3510" w:type="dxa"/>
            <w:tcBorders>
              <w:top w:val="single" w:sz="8" w:space="0" w:color="auto"/>
              <w:left w:val="single" w:sz="8" w:space="0" w:color="auto"/>
              <w:bottom w:val="single" w:sz="8" w:space="0" w:color="auto"/>
              <w:right w:val="single" w:sz="8" w:space="0" w:color="auto"/>
            </w:tcBorders>
            <w:hideMark/>
          </w:tcPr>
          <w:p w:rsidR="002E0FD0" w:rsidRDefault="002E0FD0" w:rsidP="00DB15C0">
            <w:pPr>
              <w:rPr>
                <w:sz w:val="20"/>
                <w:szCs w:val="20"/>
              </w:rPr>
            </w:pPr>
            <w:r>
              <w:rPr>
                <w:sz w:val="20"/>
                <w:szCs w:val="20"/>
              </w:rPr>
              <w:lastRenderedPageBreak/>
              <w:t>Склады (6.9)</w:t>
            </w:r>
          </w:p>
        </w:tc>
        <w:tc>
          <w:tcPr>
            <w:tcW w:w="3686" w:type="dxa"/>
            <w:tcBorders>
              <w:top w:val="single" w:sz="8" w:space="0" w:color="auto"/>
              <w:left w:val="single" w:sz="8" w:space="0" w:color="auto"/>
              <w:bottom w:val="single" w:sz="8" w:space="0" w:color="auto"/>
              <w:right w:val="single" w:sz="8" w:space="0" w:color="auto"/>
            </w:tcBorders>
            <w:hideMark/>
          </w:tcPr>
          <w:p w:rsidR="002E0FD0" w:rsidRDefault="002E0FD0" w:rsidP="00DB15C0">
            <w:pPr>
              <w:jc w:val="both"/>
              <w:rPr>
                <w:sz w:val="20"/>
                <w:szCs w:val="20"/>
              </w:rPr>
            </w:pPr>
            <w:r>
              <w:rPr>
                <w:sz w:val="20"/>
                <w:szCs w:val="20"/>
              </w:rPr>
              <w:t xml:space="preserve">Этажность – 2 </w:t>
            </w:r>
            <w:proofErr w:type="spellStart"/>
            <w:r>
              <w:rPr>
                <w:sz w:val="20"/>
                <w:szCs w:val="20"/>
              </w:rPr>
              <w:t>эт</w:t>
            </w:r>
            <w:proofErr w:type="spellEnd"/>
            <w:r>
              <w:rPr>
                <w:sz w:val="20"/>
                <w:szCs w:val="20"/>
              </w:rPr>
              <w:t>.</w:t>
            </w:r>
          </w:p>
          <w:p w:rsidR="002E0FD0" w:rsidRDefault="002E0FD0" w:rsidP="00DB15C0">
            <w:pPr>
              <w:jc w:val="both"/>
              <w:rPr>
                <w:sz w:val="20"/>
                <w:szCs w:val="20"/>
              </w:rPr>
            </w:pPr>
            <w:r>
              <w:rPr>
                <w:sz w:val="20"/>
                <w:szCs w:val="20"/>
              </w:rPr>
              <w:t>Минимальный отступ от границы земельного участка – 3 м.</w:t>
            </w:r>
          </w:p>
          <w:p w:rsidR="002E0FD0" w:rsidRDefault="002E0FD0" w:rsidP="00DB15C0">
            <w:pPr>
              <w:jc w:val="both"/>
              <w:rPr>
                <w:sz w:val="20"/>
                <w:szCs w:val="20"/>
              </w:rPr>
            </w:pPr>
            <w:r>
              <w:rPr>
                <w:sz w:val="20"/>
                <w:szCs w:val="20"/>
              </w:rPr>
              <w:t>Минимальный процент озеленения в границах санитарно-защитных зон - 60.</w:t>
            </w:r>
          </w:p>
          <w:p w:rsidR="002E0FD0" w:rsidRDefault="002E0FD0" w:rsidP="00DB15C0">
            <w:pPr>
              <w:jc w:val="both"/>
              <w:rPr>
                <w:sz w:val="20"/>
                <w:szCs w:val="20"/>
              </w:rPr>
            </w:pPr>
            <w:r>
              <w:rPr>
                <w:sz w:val="20"/>
                <w:szCs w:val="20"/>
              </w:rPr>
              <w:t>Минимальный процент озеленения в границах санитарно-защитных зон размером до 1 км - 40.</w:t>
            </w:r>
          </w:p>
          <w:p w:rsidR="002E0FD0" w:rsidRDefault="002E0FD0" w:rsidP="00DB15C0">
            <w:pPr>
              <w:jc w:val="both"/>
            </w:pPr>
            <w:r>
              <w:rPr>
                <w:sz w:val="20"/>
                <w:szCs w:val="20"/>
              </w:rPr>
              <w:t>Размеры земельных участков определяются в соответствии с региональными нормативами градостроительного проектирования.</w:t>
            </w:r>
          </w:p>
          <w:p w:rsidR="002E0FD0" w:rsidRDefault="002E0FD0" w:rsidP="00DB15C0">
            <w:pPr>
              <w:jc w:val="both"/>
              <w:rPr>
                <w:sz w:val="20"/>
                <w:szCs w:val="20"/>
              </w:rPr>
            </w:pPr>
            <w:r>
              <w:rPr>
                <w:sz w:val="20"/>
                <w:szCs w:val="20"/>
              </w:rPr>
              <w:t>Предусмотреть мероприятия по отводу и очистке сточных вод.</w:t>
            </w:r>
          </w:p>
        </w:tc>
        <w:tc>
          <w:tcPr>
            <w:tcW w:w="2551" w:type="dxa"/>
            <w:tcBorders>
              <w:top w:val="single" w:sz="8" w:space="0" w:color="auto"/>
              <w:left w:val="single" w:sz="8" w:space="0" w:color="auto"/>
              <w:bottom w:val="single" w:sz="8" w:space="0" w:color="auto"/>
              <w:right w:val="single" w:sz="8" w:space="0" w:color="auto"/>
            </w:tcBorders>
            <w:hideMark/>
          </w:tcPr>
          <w:p w:rsidR="002E0FD0" w:rsidRDefault="002E0FD0" w:rsidP="00DB15C0">
            <w:pPr>
              <w:rPr>
                <w:sz w:val="20"/>
                <w:szCs w:val="20"/>
              </w:rPr>
            </w:pPr>
            <w:r>
              <w:rPr>
                <w:sz w:val="20"/>
                <w:szCs w:val="20"/>
              </w:rPr>
              <w:t>Не допускается размещать оптовые склады продовольственного сырья и пищевых продуктов в санитарно-защитной зоне и на территории объектов других отраслей промышленности</w:t>
            </w:r>
          </w:p>
        </w:tc>
      </w:tr>
    </w:tbl>
    <w:p w:rsidR="002E0FD0" w:rsidRDefault="002E0FD0" w:rsidP="002E0FD0">
      <w:pPr>
        <w:outlineLvl w:val="0"/>
        <w:rPr>
          <w:b/>
          <w:sz w:val="20"/>
        </w:rPr>
      </w:pPr>
    </w:p>
    <w:p w:rsidR="002E0FD0" w:rsidRDefault="00D2282D" w:rsidP="002E0FD0">
      <w:pPr>
        <w:outlineLvl w:val="0"/>
        <w:rPr>
          <w:b/>
          <w:sz w:val="20"/>
        </w:rPr>
      </w:pPr>
      <w:r>
        <w:rPr>
          <w:b/>
          <w:sz w:val="20"/>
        </w:rPr>
        <w:t xml:space="preserve">2. </w:t>
      </w:r>
      <w:r w:rsidR="002E0FD0">
        <w:rPr>
          <w:b/>
          <w:sz w:val="20"/>
        </w:rPr>
        <w:t>УСЛОВНО РАЗРЕШЁННЫЕ ВИДЫ И ПАРАМЕТРЫ ИСПОЛЬЗОВАНИЯ ЗЕМЕЛЬНЫХ УЧАСТКОВ И ОБЪЕКТОВ КАПИТАЛЬНОГО СТРОИТЕЛЬСТВА</w:t>
      </w:r>
    </w:p>
    <w:p w:rsidR="002E0FD0" w:rsidRDefault="002E0FD0" w:rsidP="002E0FD0">
      <w:pPr>
        <w:rPr>
          <w:b/>
          <w:sz w:val="20"/>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10"/>
        <w:gridCol w:w="3686"/>
        <w:gridCol w:w="2551"/>
      </w:tblGrid>
      <w:tr w:rsidR="002E0FD0" w:rsidTr="00D2282D">
        <w:trPr>
          <w:trHeight w:val="384"/>
        </w:trPr>
        <w:tc>
          <w:tcPr>
            <w:tcW w:w="3510"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20"/>
                <w:szCs w:val="20"/>
              </w:rPr>
            </w:pPr>
            <w:r>
              <w:rPr>
                <w:b/>
                <w:sz w:val="16"/>
                <w:szCs w:val="16"/>
              </w:rPr>
              <w:t>ВИДЫ ИСПОЛЬЗОВАНИЯ</w:t>
            </w:r>
          </w:p>
        </w:tc>
        <w:tc>
          <w:tcPr>
            <w:tcW w:w="3686"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ПАРАМЕТРЫ РАЗРЕШЕННОГО ИСПОЛЬЗОВАНИЯ</w:t>
            </w:r>
          </w:p>
        </w:tc>
        <w:tc>
          <w:tcPr>
            <w:tcW w:w="2551"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ОГРАНИЧЕНИЯ ИСПОЛЬЗОВАНИЯ ЗЕМЕЛЬНЫХ УЧАСТКОВ И ОБЪЕКТОВ КАПИТАЛЬНОГО СТРОИТЕЛЬСТВА</w:t>
            </w:r>
          </w:p>
        </w:tc>
      </w:tr>
      <w:tr w:rsidR="002E0FD0" w:rsidTr="00D2282D">
        <w:trPr>
          <w:trHeight w:val="206"/>
        </w:trPr>
        <w:tc>
          <w:tcPr>
            <w:tcW w:w="3510" w:type="dxa"/>
            <w:tcBorders>
              <w:top w:val="single" w:sz="8" w:space="0" w:color="auto"/>
              <w:left w:val="single" w:sz="8" w:space="0" w:color="auto"/>
              <w:bottom w:val="single" w:sz="8" w:space="0" w:color="auto"/>
              <w:right w:val="single" w:sz="8" w:space="0" w:color="auto"/>
            </w:tcBorders>
            <w:hideMark/>
          </w:tcPr>
          <w:p w:rsidR="002E0FD0" w:rsidRDefault="002E0FD0" w:rsidP="00DB15C0">
            <w:pPr>
              <w:rPr>
                <w:sz w:val="20"/>
                <w:szCs w:val="20"/>
              </w:rPr>
            </w:pPr>
            <w:r>
              <w:rPr>
                <w:sz w:val="20"/>
                <w:szCs w:val="20"/>
              </w:rPr>
              <w:t>Деловое управление (4.1)</w:t>
            </w:r>
          </w:p>
          <w:p w:rsidR="002E0FD0" w:rsidRDefault="002E0FD0" w:rsidP="00DB15C0">
            <w:pPr>
              <w:rPr>
                <w:sz w:val="20"/>
                <w:szCs w:val="20"/>
              </w:rPr>
            </w:pPr>
            <w:r>
              <w:rPr>
                <w:sz w:val="20"/>
                <w:szCs w:val="20"/>
              </w:rPr>
              <w:t>Магазины (4.4)</w:t>
            </w:r>
          </w:p>
          <w:p w:rsidR="002E0FD0" w:rsidRDefault="002E0FD0" w:rsidP="00DB15C0">
            <w:pPr>
              <w:rPr>
                <w:sz w:val="20"/>
                <w:szCs w:val="20"/>
              </w:rPr>
            </w:pPr>
            <w:r>
              <w:rPr>
                <w:sz w:val="20"/>
                <w:szCs w:val="20"/>
              </w:rPr>
              <w:t>Общественное питание (4.6)</w:t>
            </w:r>
          </w:p>
        </w:tc>
        <w:tc>
          <w:tcPr>
            <w:tcW w:w="3686" w:type="dxa"/>
            <w:tcBorders>
              <w:top w:val="single" w:sz="8" w:space="0" w:color="auto"/>
              <w:left w:val="single" w:sz="8" w:space="0" w:color="auto"/>
              <w:bottom w:val="single" w:sz="8" w:space="0" w:color="auto"/>
              <w:right w:val="single" w:sz="8" w:space="0" w:color="auto"/>
            </w:tcBorders>
            <w:hideMark/>
          </w:tcPr>
          <w:p w:rsidR="002E0FD0" w:rsidRDefault="002E0FD0" w:rsidP="00DB15C0">
            <w:pPr>
              <w:rPr>
                <w:sz w:val="20"/>
                <w:szCs w:val="20"/>
              </w:rPr>
            </w:pPr>
            <w:r>
              <w:rPr>
                <w:sz w:val="20"/>
                <w:szCs w:val="20"/>
              </w:rPr>
              <w:t xml:space="preserve">Этажность – 1 </w:t>
            </w:r>
            <w:proofErr w:type="spellStart"/>
            <w:r>
              <w:rPr>
                <w:sz w:val="20"/>
                <w:szCs w:val="20"/>
              </w:rPr>
              <w:t>эт</w:t>
            </w:r>
            <w:proofErr w:type="spellEnd"/>
            <w:r>
              <w:rPr>
                <w:sz w:val="20"/>
                <w:szCs w:val="20"/>
              </w:rPr>
              <w:t>.</w:t>
            </w:r>
          </w:p>
          <w:p w:rsidR="002E0FD0" w:rsidRDefault="002E0FD0" w:rsidP="00DB15C0">
            <w:pPr>
              <w:jc w:val="both"/>
              <w:rPr>
                <w:sz w:val="20"/>
                <w:szCs w:val="20"/>
              </w:rPr>
            </w:pPr>
            <w:r>
              <w:rPr>
                <w:sz w:val="20"/>
                <w:szCs w:val="20"/>
              </w:rPr>
              <w:t>Минимальный отступ от границы земельного участка – 3 м.</w:t>
            </w:r>
          </w:p>
        </w:tc>
        <w:tc>
          <w:tcPr>
            <w:tcW w:w="2551" w:type="dxa"/>
            <w:tcBorders>
              <w:top w:val="single" w:sz="8" w:space="0" w:color="auto"/>
              <w:left w:val="single" w:sz="8" w:space="0" w:color="auto"/>
              <w:bottom w:val="single" w:sz="8" w:space="0" w:color="auto"/>
              <w:right w:val="single" w:sz="8" w:space="0" w:color="auto"/>
            </w:tcBorders>
          </w:tcPr>
          <w:p w:rsidR="002E0FD0" w:rsidRDefault="002E0FD0" w:rsidP="00DB15C0">
            <w:pPr>
              <w:rPr>
                <w:sz w:val="20"/>
                <w:szCs w:val="20"/>
              </w:rPr>
            </w:pPr>
          </w:p>
        </w:tc>
      </w:tr>
    </w:tbl>
    <w:p w:rsidR="002E0FD0" w:rsidRDefault="002E0FD0" w:rsidP="002E0FD0">
      <w:pPr>
        <w:rPr>
          <w:sz w:val="20"/>
          <w:szCs w:val="20"/>
        </w:rPr>
      </w:pPr>
    </w:p>
    <w:p w:rsidR="002E0FD0" w:rsidRDefault="00D2282D" w:rsidP="002E0FD0">
      <w:pPr>
        <w:outlineLvl w:val="0"/>
        <w:rPr>
          <w:b/>
          <w:sz w:val="20"/>
        </w:rPr>
      </w:pPr>
      <w:r>
        <w:rPr>
          <w:b/>
          <w:sz w:val="20"/>
        </w:rPr>
        <w:t xml:space="preserve">3. </w:t>
      </w:r>
      <w:r w:rsidR="002E0FD0">
        <w:rPr>
          <w:b/>
          <w:sz w:val="20"/>
        </w:rPr>
        <w:t>ВСПОМОГАТЕЛЬНЫЕ ВИДЫ И ПАРАМЕТРЫ РАЗРЕШЁННОГО ИСПОЛЬЗОВАНИЯ ЗЕМЕЛЬНЫХ УЧАСТКОВ И ОБЪЕКТОВ КАПИТАЛЬНОГО СТРОИТЕЛЬСТВА</w:t>
      </w:r>
    </w:p>
    <w:p w:rsidR="002E0FD0" w:rsidRDefault="002E0FD0" w:rsidP="002E0FD0">
      <w:pPr>
        <w:outlineLvl w:val="0"/>
        <w:rPr>
          <w:b/>
          <w:sz w:val="20"/>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10"/>
        <w:gridCol w:w="3686"/>
        <w:gridCol w:w="2551"/>
      </w:tblGrid>
      <w:tr w:rsidR="002E0FD0" w:rsidTr="00D2282D">
        <w:trPr>
          <w:trHeight w:val="384"/>
        </w:trPr>
        <w:tc>
          <w:tcPr>
            <w:tcW w:w="3510"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20"/>
                <w:szCs w:val="20"/>
              </w:rPr>
            </w:pPr>
            <w:r>
              <w:rPr>
                <w:b/>
                <w:sz w:val="16"/>
                <w:szCs w:val="16"/>
              </w:rPr>
              <w:t>ВИДЫ ИСПОЛЬЗОВАНИЯ</w:t>
            </w:r>
          </w:p>
        </w:tc>
        <w:tc>
          <w:tcPr>
            <w:tcW w:w="3686"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ПАРАМЕТРЫ РАЗРЕШЕННОГО ИСПОЛЬЗОВАНИЯ</w:t>
            </w:r>
          </w:p>
        </w:tc>
        <w:tc>
          <w:tcPr>
            <w:tcW w:w="2551"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ОГРАНИЧЕНИЯ ИСПОЛЬЗОВАНИЯ ЗЕМЕЛЬНЫХ УЧАСТКОВ И ОБЪЕКТОВ КАПИТАЛЬНОГО СТРОИТЕЛЬСТВА</w:t>
            </w:r>
          </w:p>
        </w:tc>
      </w:tr>
      <w:tr w:rsidR="002E0FD0" w:rsidTr="00D2282D">
        <w:trPr>
          <w:trHeight w:val="683"/>
        </w:trPr>
        <w:tc>
          <w:tcPr>
            <w:tcW w:w="3510" w:type="dxa"/>
            <w:tcBorders>
              <w:top w:val="single" w:sz="8" w:space="0" w:color="auto"/>
              <w:left w:val="single" w:sz="8" w:space="0" w:color="auto"/>
              <w:bottom w:val="single" w:sz="8" w:space="0" w:color="auto"/>
              <w:right w:val="single" w:sz="8" w:space="0" w:color="auto"/>
            </w:tcBorders>
            <w:hideMark/>
          </w:tcPr>
          <w:p w:rsidR="002E0FD0" w:rsidRDefault="002E0FD0" w:rsidP="00DB15C0">
            <w:pPr>
              <w:rPr>
                <w:sz w:val="20"/>
                <w:szCs w:val="20"/>
              </w:rPr>
            </w:pPr>
            <w:r>
              <w:rPr>
                <w:sz w:val="20"/>
                <w:szCs w:val="20"/>
              </w:rPr>
              <w:t>Коммунальное обслуживание (3.1)</w:t>
            </w:r>
          </w:p>
          <w:p w:rsidR="002E0FD0" w:rsidRDefault="002E0FD0" w:rsidP="00DB15C0">
            <w:pPr>
              <w:rPr>
                <w:sz w:val="20"/>
                <w:szCs w:val="20"/>
              </w:rPr>
            </w:pPr>
            <w:r>
              <w:rPr>
                <w:sz w:val="20"/>
                <w:szCs w:val="20"/>
              </w:rPr>
              <w:t>Обслуживание автотранспорта (4.9)</w:t>
            </w:r>
          </w:p>
        </w:tc>
        <w:tc>
          <w:tcPr>
            <w:tcW w:w="3686" w:type="dxa"/>
            <w:tcBorders>
              <w:top w:val="single" w:sz="8" w:space="0" w:color="auto"/>
              <w:left w:val="single" w:sz="8" w:space="0" w:color="auto"/>
              <w:bottom w:val="single" w:sz="8" w:space="0" w:color="auto"/>
              <w:right w:val="single" w:sz="8" w:space="0" w:color="auto"/>
            </w:tcBorders>
            <w:hideMark/>
          </w:tcPr>
          <w:p w:rsidR="002E0FD0" w:rsidRDefault="002E0FD0" w:rsidP="00DB15C0">
            <w:pPr>
              <w:jc w:val="both"/>
              <w:rPr>
                <w:sz w:val="20"/>
                <w:szCs w:val="20"/>
              </w:rPr>
            </w:pPr>
            <w:r>
              <w:rPr>
                <w:sz w:val="20"/>
                <w:szCs w:val="20"/>
              </w:rPr>
              <w:t xml:space="preserve">Этажность - 1 </w:t>
            </w:r>
            <w:proofErr w:type="spellStart"/>
            <w:r>
              <w:rPr>
                <w:sz w:val="20"/>
                <w:szCs w:val="20"/>
              </w:rPr>
              <w:t>эт</w:t>
            </w:r>
            <w:proofErr w:type="spellEnd"/>
            <w:r>
              <w:rPr>
                <w:sz w:val="20"/>
                <w:szCs w:val="20"/>
              </w:rPr>
              <w:t>.</w:t>
            </w:r>
          </w:p>
          <w:p w:rsidR="002E0FD0" w:rsidRDefault="002E0FD0" w:rsidP="00DB15C0">
            <w:pPr>
              <w:jc w:val="both"/>
              <w:rPr>
                <w:sz w:val="20"/>
                <w:szCs w:val="20"/>
              </w:rPr>
            </w:pPr>
            <w:r>
              <w:rPr>
                <w:sz w:val="20"/>
                <w:szCs w:val="20"/>
              </w:rPr>
              <w:t>Минимальный отступ от границы земельного участка – 3 м.</w:t>
            </w:r>
          </w:p>
        </w:tc>
        <w:tc>
          <w:tcPr>
            <w:tcW w:w="2551" w:type="dxa"/>
            <w:tcBorders>
              <w:top w:val="single" w:sz="8" w:space="0" w:color="auto"/>
              <w:left w:val="single" w:sz="8" w:space="0" w:color="auto"/>
              <w:bottom w:val="single" w:sz="8" w:space="0" w:color="auto"/>
              <w:right w:val="single" w:sz="8" w:space="0" w:color="auto"/>
            </w:tcBorders>
          </w:tcPr>
          <w:p w:rsidR="002E0FD0" w:rsidRDefault="002E0FD0" w:rsidP="00DB15C0">
            <w:pPr>
              <w:rPr>
                <w:sz w:val="20"/>
                <w:szCs w:val="20"/>
              </w:rPr>
            </w:pPr>
          </w:p>
        </w:tc>
      </w:tr>
    </w:tbl>
    <w:p w:rsidR="002E0FD0" w:rsidRDefault="002E0FD0" w:rsidP="002E0FD0">
      <w:pPr>
        <w:outlineLvl w:val="0"/>
        <w:rPr>
          <w:b/>
          <w:sz w:val="20"/>
        </w:rPr>
      </w:pPr>
    </w:p>
    <w:p w:rsidR="002E0FD0" w:rsidRDefault="002E0FD0" w:rsidP="002E0FD0">
      <w:pPr>
        <w:jc w:val="center"/>
        <w:rPr>
          <w:b/>
          <w:szCs w:val="20"/>
          <w:u w:val="single"/>
        </w:rPr>
      </w:pPr>
      <w:r>
        <w:rPr>
          <w:b/>
          <w:szCs w:val="20"/>
          <w:u w:val="single"/>
        </w:rPr>
        <w:t>ЗОНА ИНЖЕНЕРНОЙ ИНФРАСТРУКТУРЫ (ИЗ 400)</w:t>
      </w:r>
    </w:p>
    <w:p w:rsidR="002E0FD0" w:rsidRDefault="002E0FD0" w:rsidP="002E0FD0">
      <w:pPr>
        <w:jc w:val="center"/>
        <w:rPr>
          <w:b/>
          <w:szCs w:val="20"/>
          <w:u w:val="single"/>
        </w:rPr>
      </w:pPr>
    </w:p>
    <w:p w:rsidR="002E0FD0" w:rsidRDefault="00D2282D" w:rsidP="002E0FD0">
      <w:pPr>
        <w:rPr>
          <w:b/>
          <w:sz w:val="20"/>
          <w:szCs w:val="20"/>
        </w:rPr>
      </w:pPr>
      <w:r>
        <w:rPr>
          <w:b/>
          <w:sz w:val="20"/>
          <w:szCs w:val="20"/>
        </w:rPr>
        <w:t xml:space="preserve">1. </w:t>
      </w:r>
      <w:r w:rsidR="002E0FD0">
        <w:rPr>
          <w:b/>
          <w:sz w:val="20"/>
          <w:szCs w:val="20"/>
        </w:rPr>
        <w:t>ОСНОВНЫЕ ВИДЫ И ПАРАМЕТРЫ РАЗРЕШЁННОГО ИСПОЛЬЗОВАНИЯ ЗЕМЕЛЬНЫХ УЧАСТКОВ И ОБЪЕКТОВ КАПИТАЛЬНОГО СТРОИТЕЛЬСТВА</w:t>
      </w:r>
    </w:p>
    <w:p w:rsidR="002E0FD0" w:rsidRDefault="002E0FD0" w:rsidP="002E0FD0">
      <w:pPr>
        <w:rPr>
          <w:b/>
          <w:sz w:val="20"/>
          <w:szCs w:val="20"/>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10"/>
        <w:gridCol w:w="3686"/>
        <w:gridCol w:w="2551"/>
      </w:tblGrid>
      <w:tr w:rsidR="002E0FD0" w:rsidTr="00D2282D">
        <w:trPr>
          <w:trHeight w:val="552"/>
        </w:trPr>
        <w:tc>
          <w:tcPr>
            <w:tcW w:w="3510"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20"/>
                <w:szCs w:val="20"/>
              </w:rPr>
            </w:pPr>
            <w:r>
              <w:rPr>
                <w:b/>
                <w:sz w:val="16"/>
                <w:szCs w:val="16"/>
              </w:rPr>
              <w:t>ВИДЫ ИСПОЛЬЗОВАНИЯ</w:t>
            </w:r>
          </w:p>
        </w:tc>
        <w:tc>
          <w:tcPr>
            <w:tcW w:w="3686"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ПАРАМЕТРЫ РАЗРЕШЕННОГО ИСПОЛЬЗОВАНИЯ</w:t>
            </w:r>
          </w:p>
        </w:tc>
        <w:tc>
          <w:tcPr>
            <w:tcW w:w="2551"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ОГРАНИЧЕНИЯ ИСПОЛЬЗОВАНИЯ ЗЕМЕЛЬНЫХ УЧАСТКОВ И ОБЪЕКТОВ КАПИТАЛЬНОГО СТРОИТЕЛЬСТВА</w:t>
            </w:r>
          </w:p>
        </w:tc>
      </w:tr>
      <w:tr w:rsidR="002E0FD0" w:rsidTr="00D2282D">
        <w:tc>
          <w:tcPr>
            <w:tcW w:w="3510" w:type="dxa"/>
            <w:tcBorders>
              <w:top w:val="single" w:sz="8" w:space="0" w:color="auto"/>
              <w:left w:val="single" w:sz="8" w:space="0" w:color="auto"/>
              <w:bottom w:val="single" w:sz="8" w:space="0" w:color="auto"/>
              <w:right w:val="single" w:sz="8" w:space="0" w:color="auto"/>
            </w:tcBorders>
            <w:hideMark/>
          </w:tcPr>
          <w:p w:rsidR="002E0FD0" w:rsidRDefault="002E0FD0" w:rsidP="00DB15C0">
            <w:pPr>
              <w:rPr>
                <w:sz w:val="20"/>
                <w:szCs w:val="20"/>
              </w:rPr>
            </w:pPr>
            <w:r>
              <w:rPr>
                <w:sz w:val="20"/>
                <w:szCs w:val="20"/>
              </w:rPr>
              <w:t>Коммунальное обслуживание (3.1)</w:t>
            </w:r>
          </w:p>
          <w:p w:rsidR="002E0FD0" w:rsidRDefault="002E0FD0" w:rsidP="00DB15C0">
            <w:pPr>
              <w:rPr>
                <w:sz w:val="20"/>
                <w:szCs w:val="20"/>
              </w:rPr>
            </w:pPr>
            <w:r>
              <w:rPr>
                <w:sz w:val="20"/>
                <w:szCs w:val="20"/>
              </w:rPr>
              <w:lastRenderedPageBreak/>
              <w:t>Связь (6.8)</w:t>
            </w:r>
          </w:p>
          <w:p w:rsidR="002E0FD0" w:rsidRDefault="002E0FD0" w:rsidP="00DB15C0">
            <w:pPr>
              <w:rPr>
                <w:sz w:val="20"/>
                <w:szCs w:val="20"/>
              </w:rPr>
            </w:pPr>
            <w:r>
              <w:rPr>
                <w:sz w:val="20"/>
                <w:szCs w:val="20"/>
              </w:rPr>
              <w:t>Энергетика (6.7)</w:t>
            </w:r>
          </w:p>
        </w:tc>
        <w:tc>
          <w:tcPr>
            <w:tcW w:w="3686" w:type="dxa"/>
            <w:tcBorders>
              <w:top w:val="single" w:sz="8" w:space="0" w:color="auto"/>
              <w:left w:val="single" w:sz="8" w:space="0" w:color="auto"/>
              <w:bottom w:val="single" w:sz="8" w:space="0" w:color="auto"/>
              <w:right w:val="single" w:sz="8" w:space="0" w:color="auto"/>
            </w:tcBorders>
            <w:hideMark/>
          </w:tcPr>
          <w:p w:rsidR="002E0FD0" w:rsidRDefault="002E0FD0" w:rsidP="00DB15C0">
            <w:pPr>
              <w:rPr>
                <w:sz w:val="20"/>
                <w:szCs w:val="20"/>
              </w:rPr>
            </w:pPr>
            <w:r>
              <w:rPr>
                <w:sz w:val="20"/>
                <w:szCs w:val="20"/>
              </w:rPr>
              <w:lastRenderedPageBreak/>
              <w:t xml:space="preserve">Размеры земельных участков </w:t>
            </w:r>
            <w:r>
              <w:rPr>
                <w:sz w:val="20"/>
                <w:szCs w:val="20"/>
              </w:rPr>
              <w:lastRenderedPageBreak/>
              <w:t>определяются в соответствии с региональными и местными нормативами градостроительного проектирования.</w:t>
            </w:r>
          </w:p>
          <w:p w:rsidR="002E0FD0" w:rsidRDefault="002E0FD0" w:rsidP="00DB15C0">
            <w:pPr>
              <w:rPr>
                <w:sz w:val="20"/>
                <w:szCs w:val="20"/>
              </w:rPr>
            </w:pPr>
            <w:r>
              <w:rPr>
                <w:sz w:val="20"/>
                <w:szCs w:val="20"/>
              </w:rPr>
              <w:t>Минимальный процент озеленения в границах санитарно-защитных зон – 60.</w:t>
            </w:r>
          </w:p>
          <w:p w:rsidR="002E0FD0" w:rsidRDefault="002E0FD0" w:rsidP="00DB15C0">
            <w:pPr>
              <w:rPr>
                <w:sz w:val="20"/>
                <w:szCs w:val="20"/>
              </w:rPr>
            </w:pPr>
            <w:r>
              <w:rPr>
                <w:sz w:val="20"/>
                <w:szCs w:val="20"/>
              </w:rPr>
              <w:t>Минимальный процент озеленения в границах санитарно-защитных зон размером до 1 км - 40.</w:t>
            </w:r>
          </w:p>
        </w:tc>
        <w:tc>
          <w:tcPr>
            <w:tcW w:w="2551" w:type="dxa"/>
            <w:tcBorders>
              <w:top w:val="single" w:sz="8" w:space="0" w:color="auto"/>
              <w:left w:val="single" w:sz="8" w:space="0" w:color="auto"/>
              <w:bottom w:val="single" w:sz="8" w:space="0" w:color="auto"/>
              <w:right w:val="single" w:sz="8" w:space="0" w:color="auto"/>
            </w:tcBorders>
          </w:tcPr>
          <w:p w:rsidR="002E0FD0" w:rsidRDefault="002E0FD0" w:rsidP="00DB15C0">
            <w:pPr>
              <w:rPr>
                <w:sz w:val="20"/>
                <w:szCs w:val="20"/>
              </w:rPr>
            </w:pPr>
          </w:p>
        </w:tc>
      </w:tr>
    </w:tbl>
    <w:p w:rsidR="002E0FD0" w:rsidRDefault="002E0FD0" w:rsidP="002E0FD0">
      <w:pPr>
        <w:rPr>
          <w:sz w:val="20"/>
          <w:szCs w:val="20"/>
        </w:rPr>
      </w:pPr>
    </w:p>
    <w:p w:rsidR="002E0FD0" w:rsidRDefault="00D2282D" w:rsidP="002E0FD0">
      <w:pPr>
        <w:rPr>
          <w:sz w:val="20"/>
        </w:rPr>
      </w:pPr>
      <w:r>
        <w:rPr>
          <w:b/>
          <w:sz w:val="20"/>
        </w:rPr>
        <w:t xml:space="preserve">2. </w:t>
      </w:r>
      <w:r w:rsidR="002E0FD0">
        <w:rPr>
          <w:b/>
          <w:sz w:val="20"/>
        </w:rPr>
        <w:t xml:space="preserve">УСЛОВНО РАЗРЕШЁННЫЕ ВИДЫ И ПАРАМЕТРЫ ИСПОЛЬЗОВАНИЯ ЗЕМЕЛЬНЫХ УЧАСТКОВ И ОБЪЕКТОВ КАПИТАЛЬНОГО СТРОИТЕЛЬСТВА: </w:t>
      </w:r>
      <w:r w:rsidR="002E0FD0">
        <w:rPr>
          <w:sz w:val="20"/>
        </w:rPr>
        <w:t>нет.</w:t>
      </w:r>
    </w:p>
    <w:p w:rsidR="002E0FD0" w:rsidRDefault="002E0FD0" w:rsidP="002E0FD0">
      <w:pPr>
        <w:rPr>
          <w:sz w:val="20"/>
          <w:szCs w:val="20"/>
        </w:rPr>
      </w:pPr>
    </w:p>
    <w:p w:rsidR="002E0FD0" w:rsidRDefault="00D2282D" w:rsidP="002E0FD0">
      <w:pPr>
        <w:outlineLvl w:val="0"/>
        <w:rPr>
          <w:b/>
          <w:sz w:val="20"/>
        </w:rPr>
      </w:pPr>
      <w:r>
        <w:rPr>
          <w:b/>
          <w:sz w:val="20"/>
        </w:rPr>
        <w:t xml:space="preserve">3. </w:t>
      </w:r>
      <w:r w:rsidR="002E0FD0">
        <w:rPr>
          <w:b/>
          <w:sz w:val="20"/>
        </w:rPr>
        <w:t>ВСПОМОГАТЕЛЬНЫЕ ВИДЫ И ПАРАМЕТРЫ РАЗРЕШЁННОГО ИСПОЛЬЗОВАНИЯ ЗЕМЕЛЬНЫХ УЧАСТКОВ И ОБЪЕКТОВ КАПИТАЛЬНОГО СТРОИТЕЛЬСТВА</w:t>
      </w:r>
    </w:p>
    <w:p w:rsidR="002E0FD0" w:rsidRDefault="002E0FD0" w:rsidP="002E0FD0">
      <w:pPr>
        <w:outlineLvl w:val="0"/>
        <w:rPr>
          <w:b/>
          <w:sz w:val="20"/>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10"/>
        <w:gridCol w:w="3686"/>
        <w:gridCol w:w="2551"/>
      </w:tblGrid>
      <w:tr w:rsidR="002E0FD0" w:rsidTr="00D2282D">
        <w:trPr>
          <w:trHeight w:val="384"/>
        </w:trPr>
        <w:tc>
          <w:tcPr>
            <w:tcW w:w="3510"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20"/>
                <w:szCs w:val="20"/>
              </w:rPr>
            </w:pPr>
            <w:r>
              <w:rPr>
                <w:b/>
                <w:sz w:val="16"/>
                <w:szCs w:val="16"/>
              </w:rPr>
              <w:t>ВИДЫ ИСПОЛЬЗОВАНИЯ</w:t>
            </w:r>
          </w:p>
        </w:tc>
        <w:tc>
          <w:tcPr>
            <w:tcW w:w="3686"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ПАРАМЕТРЫ РАЗРЕШЕННОГО ИСПОЛЬЗОВАНИЯ</w:t>
            </w:r>
          </w:p>
        </w:tc>
        <w:tc>
          <w:tcPr>
            <w:tcW w:w="2551"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ОГРАНИЧЕНИЯ ИСПОЛЬЗОВАНИЯ ЗЕМЕЛЬНЫХ УЧАСТКОВ И ОБЪЕКТОВ КАПИТАЛЬНОГО СТРОИТЕЛЬСТВА</w:t>
            </w:r>
          </w:p>
        </w:tc>
      </w:tr>
      <w:tr w:rsidR="002E0FD0" w:rsidTr="00D2282D">
        <w:trPr>
          <w:trHeight w:val="206"/>
        </w:trPr>
        <w:tc>
          <w:tcPr>
            <w:tcW w:w="3510" w:type="dxa"/>
            <w:tcBorders>
              <w:top w:val="single" w:sz="8" w:space="0" w:color="auto"/>
              <w:left w:val="single" w:sz="8" w:space="0" w:color="auto"/>
              <w:bottom w:val="single" w:sz="8" w:space="0" w:color="auto"/>
              <w:right w:val="single" w:sz="8" w:space="0" w:color="auto"/>
            </w:tcBorders>
            <w:hideMark/>
          </w:tcPr>
          <w:p w:rsidR="002E0FD0" w:rsidRDefault="002E0FD0" w:rsidP="00DB15C0">
            <w:pPr>
              <w:rPr>
                <w:sz w:val="20"/>
                <w:szCs w:val="20"/>
              </w:rPr>
            </w:pPr>
            <w:r>
              <w:rPr>
                <w:sz w:val="20"/>
                <w:szCs w:val="20"/>
              </w:rPr>
              <w:t>Обслуживание автотранспорта (4.9)</w:t>
            </w:r>
          </w:p>
        </w:tc>
        <w:tc>
          <w:tcPr>
            <w:tcW w:w="3686" w:type="dxa"/>
            <w:tcBorders>
              <w:top w:val="single" w:sz="8" w:space="0" w:color="auto"/>
              <w:left w:val="single" w:sz="8" w:space="0" w:color="auto"/>
              <w:bottom w:val="single" w:sz="8" w:space="0" w:color="auto"/>
              <w:right w:val="single" w:sz="8" w:space="0" w:color="auto"/>
            </w:tcBorders>
            <w:hideMark/>
          </w:tcPr>
          <w:p w:rsidR="002E0FD0" w:rsidRDefault="002E0FD0" w:rsidP="00DB15C0">
            <w:pPr>
              <w:jc w:val="both"/>
              <w:rPr>
                <w:sz w:val="20"/>
                <w:szCs w:val="20"/>
              </w:rPr>
            </w:pPr>
            <w:r>
              <w:rPr>
                <w:sz w:val="20"/>
                <w:szCs w:val="20"/>
              </w:rPr>
              <w:t xml:space="preserve">Этажность - 1 </w:t>
            </w:r>
            <w:proofErr w:type="spellStart"/>
            <w:r>
              <w:rPr>
                <w:sz w:val="20"/>
                <w:szCs w:val="20"/>
              </w:rPr>
              <w:t>эт</w:t>
            </w:r>
            <w:proofErr w:type="spellEnd"/>
            <w:r>
              <w:rPr>
                <w:sz w:val="20"/>
                <w:szCs w:val="20"/>
              </w:rPr>
              <w:t>.</w:t>
            </w:r>
          </w:p>
          <w:p w:rsidR="002E0FD0" w:rsidRDefault="002E0FD0" w:rsidP="00DB15C0">
            <w:pPr>
              <w:jc w:val="both"/>
              <w:rPr>
                <w:sz w:val="20"/>
                <w:szCs w:val="20"/>
              </w:rPr>
            </w:pPr>
            <w:r>
              <w:rPr>
                <w:sz w:val="20"/>
                <w:szCs w:val="20"/>
              </w:rPr>
              <w:t>Минимальный отступ от границы земельного участка – 3 м.</w:t>
            </w:r>
          </w:p>
        </w:tc>
        <w:tc>
          <w:tcPr>
            <w:tcW w:w="2551" w:type="dxa"/>
            <w:tcBorders>
              <w:top w:val="single" w:sz="8" w:space="0" w:color="auto"/>
              <w:left w:val="single" w:sz="8" w:space="0" w:color="auto"/>
              <w:bottom w:val="single" w:sz="8" w:space="0" w:color="auto"/>
              <w:right w:val="single" w:sz="8" w:space="0" w:color="auto"/>
            </w:tcBorders>
          </w:tcPr>
          <w:p w:rsidR="002E0FD0" w:rsidRDefault="002E0FD0" w:rsidP="00DB15C0">
            <w:pPr>
              <w:rPr>
                <w:sz w:val="20"/>
                <w:szCs w:val="20"/>
              </w:rPr>
            </w:pPr>
          </w:p>
        </w:tc>
      </w:tr>
    </w:tbl>
    <w:p w:rsidR="002E0FD0" w:rsidRDefault="002E0FD0" w:rsidP="002E0FD0"/>
    <w:p w:rsidR="002E0FD0" w:rsidRDefault="002E0FD0" w:rsidP="002E0FD0">
      <w:pPr>
        <w:jc w:val="center"/>
        <w:rPr>
          <w:b/>
          <w:szCs w:val="20"/>
          <w:u w:val="single"/>
        </w:rPr>
      </w:pPr>
      <w:r>
        <w:rPr>
          <w:b/>
          <w:szCs w:val="20"/>
          <w:u w:val="single"/>
        </w:rPr>
        <w:t>ЗОНА ТРАНСПОРТНОЙ ИНФРАСТРУКТУРЫ (ТЗ 500)</w:t>
      </w:r>
    </w:p>
    <w:p w:rsidR="002E0FD0" w:rsidRDefault="002E0FD0" w:rsidP="002E0FD0">
      <w:pPr>
        <w:jc w:val="center"/>
        <w:rPr>
          <w:b/>
          <w:szCs w:val="20"/>
          <w:u w:val="single"/>
        </w:rPr>
      </w:pPr>
    </w:p>
    <w:p w:rsidR="002E0FD0" w:rsidRDefault="00D2282D" w:rsidP="002E0FD0">
      <w:pPr>
        <w:rPr>
          <w:b/>
          <w:sz w:val="20"/>
          <w:szCs w:val="20"/>
        </w:rPr>
      </w:pPr>
      <w:r>
        <w:rPr>
          <w:b/>
          <w:sz w:val="20"/>
          <w:szCs w:val="20"/>
        </w:rPr>
        <w:t xml:space="preserve">1. </w:t>
      </w:r>
      <w:r w:rsidR="002E0FD0">
        <w:rPr>
          <w:b/>
          <w:sz w:val="20"/>
          <w:szCs w:val="20"/>
        </w:rPr>
        <w:t>ОСНОВНЫЕ ВИДЫ И ПАРАМЕТРЫ РАЗРЕШЁННОГО ИСПОЛЬЗОВАНИЯ ЗЕМЕЛЬНЫХ УЧАСТКОВ И ОБЪЕКТОВ КАПИТАЛЬНОГО СТРОИТЕЛЬСТВА</w:t>
      </w:r>
    </w:p>
    <w:p w:rsidR="002E0FD0" w:rsidRDefault="002E0FD0" w:rsidP="002E0FD0">
      <w:pPr>
        <w:rPr>
          <w:b/>
          <w:sz w:val="20"/>
          <w:szCs w:val="20"/>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10"/>
        <w:gridCol w:w="3686"/>
        <w:gridCol w:w="2551"/>
      </w:tblGrid>
      <w:tr w:rsidR="002E0FD0" w:rsidTr="00D2282D">
        <w:trPr>
          <w:trHeight w:val="552"/>
        </w:trPr>
        <w:tc>
          <w:tcPr>
            <w:tcW w:w="3510"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20"/>
                <w:szCs w:val="20"/>
              </w:rPr>
            </w:pPr>
            <w:r>
              <w:rPr>
                <w:b/>
                <w:sz w:val="16"/>
                <w:szCs w:val="16"/>
              </w:rPr>
              <w:t>ВИДЫ ИСПОЛЬЗОВАНИЯ</w:t>
            </w:r>
          </w:p>
        </w:tc>
        <w:tc>
          <w:tcPr>
            <w:tcW w:w="3686"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ПАРАМЕТРЫ РАЗРЕШЕННОГО ИСПОЛЬЗОВАНИЯ</w:t>
            </w:r>
          </w:p>
        </w:tc>
        <w:tc>
          <w:tcPr>
            <w:tcW w:w="2551"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ОГРАНИЧЕНИЯ ИСПОЛЬЗОВАНИЯ ЗЕМЕЛЬНЫХ УЧАСТКОВ И ОБЪЕКТОВ КАПИТАЛЬНОГО СТРОИТЕЛЬСТВА</w:t>
            </w:r>
          </w:p>
        </w:tc>
      </w:tr>
      <w:tr w:rsidR="002E0FD0" w:rsidTr="00D2282D">
        <w:tc>
          <w:tcPr>
            <w:tcW w:w="3510" w:type="dxa"/>
            <w:tcBorders>
              <w:top w:val="single" w:sz="8" w:space="0" w:color="auto"/>
              <w:left w:val="single" w:sz="8" w:space="0" w:color="auto"/>
              <w:bottom w:val="single" w:sz="8" w:space="0" w:color="auto"/>
              <w:right w:val="single" w:sz="8" w:space="0" w:color="auto"/>
            </w:tcBorders>
            <w:hideMark/>
          </w:tcPr>
          <w:p w:rsidR="002E0FD0" w:rsidRDefault="002E0FD0" w:rsidP="00DB15C0">
            <w:pPr>
              <w:autoSpaceDE w:val="0"/>
              <w:autoSpaceDN w:val="0"/>
              <w:adjustRightInd w:val="0"/>
              <w:rPr>
                <w:sz w:val="20"/>
                <w:szCs w:val="20"/>
              </w:rPr>
            </w:pPr>
            <w:r>
              <w:rPr>
                <w:sz w:val="20"/>
                <w:szCs w:val="20"/>
              </w:rPr>
              <w:t>Автомобильный транспорт (7.2)</w:t>
            </w:r>
          </w:p>
          <w:p w:rsidR="002E0FD0" w:rsidRDefault="002E0FD0" w:rsidP="00DB15C0">
            <w:pPr>
              <w:rPr>
                <w:sz w:val="20"/>
                <w:szCs w:val="20"/>
              </w:rPr>
            </w:pPr>
            <w:r>
              <w:rPr>
                <w:sz w:val="20"/>
                <w:szCs w:val="20"/>
              </w:rPr>
              <w:t>Объекты придорожного сервиса (4.9.1)</w:t>
            </w:r>
          </w:p>
        </w:tc>
        <w:tc>
          <w:tcPr>
            <w:tcW w:w="3686" w:type="dxa"/>
            <w:tcBorders>
              <w:top w:val="single" w:sz="8" w:space="0" w:color="auto"/>
              <w:left w:val="single" w:sz="8" w:space="0" w:color="auto"/>
              <w:bottom w:val="single" w:sz="8" w:space="0" w:color="auto"/>
              <w:right w:val="single" w:sz="8" w:space="0" w:color="auto"/>
            </w:tcBorders>
            <w:hideMark/>
          </w:tcPr>
          <w:p w:rsidR="002E0FD0" w:rsidRDefault="002E0FD0" w:rsidP="00DB15C0">
            <w:pPr>
              <w:jc w:val="both"/>
              <w:rPr>
                <w:sz w:val="20"/>
                <w:szCs w:val="20"/>
              </w:rPr>
            </w:pPr>
            <w:r>
              <w:rPr>
                <w:sz w:val="20"/>
                <w:szCs w:val="20"/>
              </w:rPr>
              <w:t>Высота – до 10 м.</w:t>
            </w:r>
          </w:p>
          <w:p w:rsidR="002E0FD0" w:rsidRDefault="002E0FD0" w:rsidP="00DB15C0">
            <w:pPr>
              <w:jc w:val="both"/>
              <w:rPr>
                <w:sz w:val="20"/>
                <w:szCs w:val="20"/>
              </w:rPr>
            </w:pPr>
            <w:r>
              <w:rPr>
                <w:sz w:val="20"/>
                <w:szCs w:val="20"/>
              </w:rPr>
              <w:t>Минимальный отступ от границы земельного участка – 3 м.</w:t>
            </w:r>
          </w:p>
          <w:p w:rsidR="002E0FD0" w:rsidRDefault="002E0FD0" w:rsidP="00DB15C0">
            <w:pPr>
              <w:jc w:val="both"/>
              <w:rPr>
                <w:sz w:val="20"/>
                <w:szCs w:val="20"/>
              </w:rPr>
            </w:pPr>
            <w:r>
              <w:rPr>
                <w:sz w:val="20"/>
                <w:szCs w:val="20"/>
              </w:rPr>
              <w:t xml:space="preserve">Размеры земельных участков определяются в соответствии с местными </w:t>
            </w:r>
            <w:proofErr w:type="spellStart"/>
            <w:r>
              <w:rPr>
                <w:sz w:val="20"/>
                <w:szCs w:val="20"/>
              </w:rPr>
              <w:t>нормативанми</w:t>
            </w:r>
            <w:proofErr w:type="spellEnd"/>
            <w:r>
              <w:rPr>
                <w:sz w:val="20"/>
                <w:szCs w:val="20"/>
              </w:rPr>
              <w:t xml:space="preserve"> градостроительного проектирования.</w:t>
            </w:r>
          </w:p>
          <w:p w:rsidR="002E0FD0" w:rsidRDefault="002E0FD0" w:rsidP="00DB15C0">
            <w:pPr>
              <w:jc w:val="both"/>
              <w:rPr>
                <w:sz w:val="20"/>
                <w:szCs w:val="20"/>
              </w:rPr>
            </w:pPr>
            <w:r>
              <w:rPr>
                <w:sz w:val="20"/>
                <w:szCs w:val="20"/>
              </w:rPr>
              <w:t>Минимальный процент озеленения в границах санитарно-защитных зон - 60.</w:t>
            </w:r>
          </w:p>
          <w:p w:rsidR="002E0FD0" w:rsidRDefault="002E0FD0" w:rsidP="00DB15C0">
            <w:pPr>
              <w:jc w:val="both"/>
              <w:rPr>
                <w:sz w:val="20"/>
                <w:szCs w:val="20"/>
              </w:rPr>
            </w:pPr>
            <w:r>
              <w:rPr>
                <w:sz w:val="20"/>
                <w:szCs w:val="20"/>
              </w:rPr>
              <w:t>Минимальный процент озеленения в границах санитарно-защитных зон размером до 1 км - 40.</w:t>
            </w:r>
          </w:p>
          <w:p w:rsidR="002E0FD0" w:rsidRDefault="002E0FD0" w:rsidP="00DB15C0">
            <w:pPr>
              <w:rPr>
                <w:sz w:val="20"/>
                <w:szCs w:val="20"/>
              </w:rPr>
            </w:pPr>
            <w:r>
              <w:rPr>
                <w:sz w:val="20"/>
                <w:szCs w:val="20"/>
              </w:rPr>
              <w:t>Предусмотреть мероприятия по отводу и очистке сточных вод</w:t>
            </w:r>
          </w:p>
        </w:tc>
        <w:tc>
          <w:tcPr>
            <w:tcW w:w="2551" w:type="dxa"/>
            <w:tcBorders>
              <w:top w:val="single" w:sz="8" w:space="0" w:color="auto"/>
              <w:left w:val="single" w:sz="8" w:space="0" w:color="auto"/>
              <w:bottom w:val="single" w:sz="8" w:space="0" w:color="auto"/>
              <w:right w:val="single" w:sz="8" w:space="0" w:color="auto"/>
            </w:tcBorders>
          </w:tcPr>
          <w:p w:rsidR="002E0FD0" w:rsidRDefault="002E0FD0" w:rsidP="00DB15C0">
            <w:pPr>
              <w:rPr>
                <w:sz w:val="20"/>
                <w:szCs w:val="20"/>
              </w:rPr>
            </w:pPr>
          </w:p>
        </w:tc>
      </w:tr>
    </w:tbl>
    <w:p w:rsidR="002E0FD0" w:rsidRDefault="002E0FD0" w:rsidP="002E0FD0">
      <w:pPr>
        <w:rPr>
          <w:sz w:val="20"/>
          <w:szCs w:val="20"/>
        </w:rPr>
      </w:pPr>
    </w:p>
    <w:p w:rsidR="002E0FD0" w:rsidRDefault="00D2282D" w:rsidP="002E0FD0">
      <w:pPr>
        <w:rPr>
          <w:b/>
          <w:sz w:val="20"/>
        </w:rPr>
      </w:pPr>
      <w:r>
        <w:rPr>
          <w:b/>
          <w:sz w:val="20"/>
        </w:rPr>
        <w:t xml:space="preserve">2. </w:t>
      </w:r>
      <w:r w:rsidR="002E0FD0">
        <w:rPr>
          <w:b/>
          <w:sz w:val="20"/>
        </w:rPr>
        <w:t>УСЛОВНО РАЗРЕШЁННЫЕ ВИДЫ И ПАРАМЕТРЫ ИСПОЛЬЗОВАНИЯ ЗЕМЕЛЬНЫХ УЧАСТКОВ И ОБЪЕКТОВ КАПИТАЛЬНОГО СТРОИТЕЛЬСТВА</w:t>
      </w:r>
    </w:p>
    <w:p w:rsidR="002E0FD0" w:rsidRDefault="002E0FD0" w:rsidP="002E0FD0">
      <w:pPr>
        <w:rPr>
          <w:b/>
          <w:sz w:val="20"/>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10"/>
        <w:gridCol w:w="3686"/>
        <w:gridCol w:w="2551"/>
      </w:tblGrid>
      <w:tr w:rsidR="002E0FD0" w:rsidTr="00D2282D">
        <w:trPr>
          <w:trHeight w:val="384"/>
        </w:trPr>
        <w:tc>
          <w:tcPr>
            <w:tcW w:w="3510"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20"/>
                <w:szCs w:val="20"/>
              </w:rPr>
            </w:pPr>
            <w:r>
              <w:rPr>
                <w:b/>
                <w:sz w:val="16"/>
                <w:szCs w:val="16"/>
              </w:rPr>
              <w:t>ВИДЫ ИСПОЛЬЗОВАНИЯ</w:t>
            </w:r>
          </w:p>
        </w:tc>
        <w:tc>
          <w:tcPr>
            <w:tcW w:w="3686"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ПАРАМЕТРЫ РАЗРЕШЕННОГО ИСПОЛЬЗОВАНИЯ</w:t>
            </w:r>
          </w:p>
        </w:tc>
        <w:tc>
          <w:tcPr>
            <w:tcW w:w="2551"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ОГРАНИЧЕНИЯ ИСПОЛЬЗОВАНИЯ ЗЕМЕЛЬНЫХ УЧАСТКОВ И ОБЪЕКТОВ КАПИТАЛЬНОГО СТРОИТЕЛЬСТВА</w:t>
            </w:r>
          </w:p>
        </w:tc>
      </w:tr>
      <w:tr w:rsidR="002E0FD0" w:rsidTr="00D2282D">
        <w:trPr>
          <w:trHeight w:val="206"/>
        </w:trPr>
        <w:tc>
          <w:tcPr>
            <w:tcW w:w="3510" w:type="dxa"/>
            <w:tcBorders>
              <w:top w:val="single" w:sz="8" w:space="0" w:color="auto"/>
              <w:left w:val="single" w:sz="8" w:space="0" w:color="auto"/>
              <w:bottom w:val="single" w:sz="8" w:space="0" w:color="auto"/>
              <w:right w:val="single" w:sz="8" w:space="0" w:color="auto"/>
            </w:tcBorders>
            <w:hideMark/>
          </w:tcPr>
          <w:p w:rsidR="002E0FD0" w:rsidRDefault="002E0FD0" w:rsidP="00DB15C0">
            <w:pPr>
              <w:rPr>
                <w:sz w:val="20"/>
                <w:szCs w:val="20"/>
              </w:rPr>
            </w:pPr>
            <w:r>
              <w:rPr>
                <w:sz w:val="20"/>
                <w:szCs w:val="20"/>
              </w:rPr>
              <w:t>Деловое управление (4.1)</w:t>
            </w:r>
          </w:p>
        </w:tc>
        <w:tc>
          <w:tcPr>
            <w:tcW w:w="3686" w:type="dxa"/>
            <w:tcBorders>
              <w:top w:val="single" w:sz="8" w:space="0" w:color="auto"/>
              <w:left w:val="single" w:sz="8" w:space="0" w:color="auto"/>
              <w:bottom w:val="single" w:sz="8" w:space="0" w:color="auto"/>
              <w:right w:val="single" w:sz="8" w:space="0" w:color="auto"/>
            </w:tcBorders>
            <w:hideMark/>
          </w:tcPr>
          <w:p w:rsidR="002E0FD0" w:rsidRDefault="002E0FD0" w:rsidP="00DB15C0">
            <w:pPr>
              <w:jc w:val="both"/>
              <w:rPr>
                <w:sz w:val="20"/>
                <w:szCs w:val="20"/>
              </w:rPr>
            </w:pPr>
            <w:r>
              <w:rPr>
                <w:sz w:val="20"/>
                <w:szCs w:val="20"/>
              </w:rPr>
              <w:t xml:space="preserve">Этажность – 1 </w:t>
            </w:r>
            <w:proofErr w:type="spellStart"/>
            <w:r>
              <w:rPr>
                <w:sz w:val="20"/>
                <w:szCs w:val="20"/>
              </w:rPr>
              <w:t>эт</w:t>
            </w:r>
            <w:proofErr w:type="spellEnd"/>
            <w:r>
              <w:rPr>
                <w:sz w:val="20"/>
                <w:szCs w:val="20"/>
              </w:rPr>
              <w:t>.</w:t>
            </w:r>
          </w:p>
          <w:p w:rsidR="002E0FD0" w:rsidRDefault="002E0FD0" w:rsidP="00DB15C0">
            <w:pPr>
              <w:jc w:val="both"/>
              <w:rPr>
                <w:sz w:val="20"/>
                <w:szCs w:val="20"/>
              </w:rPr>
            </w:pPr>
            <w:r>
              <w:rPr>
                <w:sz w:val="20"/>
                <w:szCs w:val="20"/>
              </w:rPr>
              <w:t>Минимальный отступ от границы земельного участка – 3 м.</w:t>
            </w:r>
          </w:p>
        </w:tc>
        <w:tc>
          <w:tcPr>
            <w:tcW w:w="2551" w:type="dxa"/>
            <w:tcBorders>
              <w:top w:val="single" w:sz="8" w:space="0" w:color="auto"/>
              <w:left w:val="single" w:sz="8" w:space="0" w:color="auto"/>
              <w:bottom w:val="single" w:sz="8" w:space="0" w:color="auto"/>
              <w:right w:val="single" w:sz="8" w:space="0" w:color="auto"/>
            </w:tcBorders>
          </w:tcPr>
          <w:p w:rsidR="002E0FD0" w:rsidRDefault="002E0FD0" w:rsidP="00DB15C0">
            <w:pPr>
              <w:rPr>
                <w:sz w:val="20"/>
                <w:szCs w:val="20"/>
              </w:rPr>
            </w:pPr>
          </w:p>
        </w:tc>
      </w:tr>
    </w:tbl>
    <w:p w:rsidR="002E0FD0" w:rsidRDefault="002E0FD0" w:rsidP="002E0FD0">
      <w:pPr>
        <w:rPr>
          <w:sz w:val="20"/>
          <w:szCs w:val="20"/>
        </w:rPr>
      </w:pPr>
    </w:p>
    <w:p w:rsidR="002E0FD0" w:rsidRDefault="00D2282D" w:rsidP="002E0FD0">
      <w:pPr>
        <w:rPr>
          <w:b/>
          <w:sz w:val="20"/>
          <w:szCs w:val="20"/>
        </w:rPr>
      </w:pPr>
      <w:r>
        <w:rPr>
          <w:b/>
          <w:sz w:val="20"/>
          <w:szCs w:val="20"/>
        </w:rPr>
        <w:lastRenderedPageBreak/>
        <w:t xml:space="preserve">3. </w:t>
      </w:r>
      <w:r w:rsidR="002E0FD0">
        <w:rPr>
          <w:b/>
          <w:sz w:val="20"/>
          <w:szCs w:val="20"/>
        </w:rPr>
        <w:t>ВСПОМОГАТЕЛЬНЫЕ ВИДЫ И ПАРАМЕТРЫ РАЗРЕШЕННОГО ИСПОЛЬЗОВАНИЯ ЗЕМЕЛЬНЫХ УЧАСТКОВ И ОБЪЕКТОВ КАПИТАЛЬНОГО СТРОИТЕЛЬСТВА</w:t>
      </w:r>
    </w:p>
    <w:p w:rsidR="002E0FD0" w:rsidRDefault="002E0FD0" w:rsidP="002E0FD0">
      <w:pPr>
        <w:rPr>
          <w:b/>
          <w:sz w:val="20"/>
          <w:szCs w:val="20"/>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10"/>
        <w:gridCol w:w="3686"/>
        <w:gridCol w:w="2551"/>
      </w:tblGrid>
      <w:tr w:rsidR="002E0FD0" w:rsidTr="00D2282D">
        <w:trPr>
          <w:trHeight w:val="384"/>
        </w:trPr>
        <w:tc>
          <w:tcPr>
            <w:tcW w:w="3510"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20"/>
                <w:szCs w:val="20"/>
              </w:rPr>
            </w:pPr>
            <w:r>
              <w:rPr>
                <w:b/>
                <w:sz w:val="16"/>
                <w:szCs w:val="16"/>
              </w:rPr>
              <w:t>ВИДЫ ИСПОЛЬЗОВАНИЯ</w:t>
            </w:r>
          </w:p>
        </w:tc>
        <w:tc>
          <w:tcPr>
            <w:tcW w:w="3686"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ПАРАМЕТРЫ РАЗРЕШЕННОГО ИСПОЛЬЗОВАНИЯ</w:t>
            </w:r>
          </w:p>
        </w:tc>
        <w:tc>
          <w:tcPr>
            <w:tcW w:w="2551"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ОГРАНИЧЕНИЯ ИСПОЛЬЗОВАНИЯ ЗЕМЕЛЬНЫХ УЧАСТКОВ И ОБЪЕКТОВ КАПИТАЛЬНОГО СТРОИТЕЛЬСТВА</w:t>
            </w:r>
          </w:p>
        </w:tc>
      </w:tr>
      <w:tr w:rsidR="002E0FD0" w:rsidTr="00D2282D">
        <w:trPr>
          <w:trHeight w:val="602"/>
        </w:trPr>
        <w:tc>
          <w:tcPr>
            <w:tcW w:w="3510" w:type="dxa"/>
            <w:tcBorders>
              <w:top w:val="single" w:sz="8" w:space="0" w:color="auto"/>
              <w:left w:val="single" w:sz="8" w:space="0" w:color="auto"/>
              <w:bottom w:val="single" w:sz="8" w:space="0" w:color="auto"/>
              <w:right w:val="single" w:sz="8" w:space="0" w:color="auto"/>
            </w:tcBorders>
            <w:hideMark/>
          </w:tcPr>
          <w:p w:rsidR="002E0FD0" w:rsidRDefault="002E0FD0" w:rsidP="00DB15C0">
            <w:pPr>
              <w:rPr>
                <w:sz w:val="20"/>
                <w:szCs w:val="20"/>
              </w:rPr>
            </w:pPr>
            <w:r>
              <w:rPr>
                <w:sz w:val="20"/>
                <w:szCs w:val="20"/>
              </w:rPr>
              <w:t>Коммунальное обслуживание (3.1)</w:t>
            </w:r>
          </w:p>
          <w:p w:rsidR="002E0FD0" w:rsidRDefault="002E0FD0" w:rsidP="00DB15C0">
            <w:pPr>
              <w:jc w:val="both"/>
              <w:rPr>
                <w:sz w:val="20"/>
                <w:szCs w:val="20"/>
              </w:rPr>
            </w:pPr>
            <w:r>
              <w:rPr>
                <w:sz w:val="20"/>
                <w:szCs w:val="20"/>
              </w:rPr>
              <w:t>Обслуживание автотранспорта (4.9)</w:t>
            </w:r>
          </w:p>
        </w:tc>
        <w:tc>
          <w:tcPr>
            <w:tcW w:w="3686" w:type="dxa"/>
            <w:tcBorders>
              <w:top w:val="single" w:sz="8" w:space="0" w:color="auto"/>
              <w:left w:val="single" w:sz="8" w:space="0" w:color="auto"/>
              <w:bottom w:val="single" w:sz="8" w:space="0" w:color="auto"/>
              <w:right w:val="single" w:sz="8" w:space="0" w:color="auto"/>
            </w:tcBorders>
            <w:hideMark/>
          </w:tcPr>
          <w:p w:rsidR="002E0FD0" w:rsidRDefault="002E0FD0" w:rsidP="00DB15C0">
            <w:pPr>
              <w:jc w:val="both"/>
              <w:rPr>
                <w:sz w:val="20"/>
                <w:szCs w:val="20"/>
              </w:rPr>
            </w:pPr>
            <w:r>
              <w:rPr>
                <w:sz w:val="20"/>
                <w:szCs w:val="20"/>
              </w:rPr>
              <w:t xml:space="preserve">Этажность – 1 </w:t>
            </w:r>
            <w:proofErr w:type="spellStart"/>
            <w:r>
              <w:rPr>
                <w:sz w:val="20"/>
                <w:szCs w:val="20"/>
              </w:rPr>
              <w:t>эт</w:t>
            </w:r>
            <w:proofErr w:type="spellEnd"/>
            <w:r>
              <w:rPr>
                <w:sz w:val="20"/>
                <w:szCs w:val="20"/>
              </w:rPr>
              <w:t>.</w:t>
            </w:r>
          </w:p>
          <w:p w:rsidR="002E0FD0" w:rsidRDefault="002E0FD0" w:rsidP="00DB15C0">
            <w:pPr>
              <w:jc w:val="both"/>
              <w:rPr>
                <w:sz w:val="20"/>
                <w:szCs w:val="20"/>
              </w:rPr>
            </w:pPr>
            <w:r>
              <w:rPr>
                <w:sz w:val="20"/>
                <w:szCs w:val="20"/>
              </w:rPr>
              <w:t>Минимальный отступ от границы земельного участка – 3 м.</w:t>
            </w:r>
          </w:p>
        </w:tc>
        <w:tc>
          <w:tcPr>
            <w:tcW w:w="2551" w:type="dxa"/>
            <w:tcBorders>
              <w:top w:val="single" w:sz="8" w:space="0" w:color="auto"/>
              <w:left w:val="single" w:sz="8" w:space="0" w:color="auto"/>
              <w:bottom w:val="single" w:sz="8" w:space="0" w:color="auto"/>
              <w:right w:val="single" w:sz="8" w:space="0" w:color="auto"/>
            </w:tcBorders>
          </w:tcPr>
          <w:p w:rsidR="002E0FD0" w:rsidRDefault="002E0FD0" w:rsidP="00DB15C0">
            <w:pPr>
              <w:rPr>
                <w:sz w:val="20"/>
                <w:szCs w:val="20"/>
              </w:rPr>
            </w:pPr>
          </w:p>
        </w:tc>
      </w:tr>
    </w:tbl>
    <w:p w:rsidR="002E0FD0" w:rsidRDefault="002E0FD0" w:rsidP="002E0FD0">
      <w:pPr>
        <w:rPr>
          <w:b/>
          <w:sz w:val="20"/>
        </w:rPr>
      </w:pPr>
    </w:p>
    <w:p w:rsidR="002E0FD0" w:rsidRDefault="002E0FD0" w:rsidP="002E0FD0">
      <w:pPr>
        <w:rPr>
          <w:b/>
          <w:sz w:val="20"/>
        </w:rPr>
      </w:pPr>
    </w:p>
    <w:p w:rsidR="002E0FD0" w:rsidRDefault="002E0FD0" w:rsidP="002E0FD0">
      <w:pPr>
        <w:jc w:val="center"/>
        <w:rPr>
          <w:b/>
          <w:szCs w:val="20"/>
          <w:u w:val="single"/>
        </w:rPr>
      </w:pPr>
      <w:r>
        <w:rPr>
          <w:b/>
          <w:szCs w:val="20"/>
          <w:u w:val="single"/>
        </w:rPr>
        <w:t xml:space="preserve">ЗОНА ОБЪЕКТОВ ОТДЫХА, ТУРИЗМА И </w:t>
      </w:r>
    </w:p>
    <w:p w:rsidR="002E0FD0" w:rsidRDefault="002E0FD0" w:rsidP="002E0FD0">
      <w:pPr>
        <w:jc w:val="center"/>
        <w:rPr>
          <w:b/>
          <w:szCs w:val="20"/>
          <w:u w:val="single"/>
        </w:rPr>
      </w:pPr>
      <w:r>
        <w:rPr>
          <w:b/>
          <w:szCs w:val="20"/>
          <w:u w:val="single"/>
        </w:rPr>
        <w:t>САНАТОРНО – КУРОРТНОГО ЛЕЧЕНИЯ (РЗ 601)</w:t>
      </w:r>
    </w:p>
    <w:p w:rsidR="002E0FD0" w:rsidRDefault="002E0FD0" w:rsidP="002E0FD0">
      <w:pPr>
        <w:jc w:val="center"/>
        <w:rPr>
          <w:b/>
          <w:szCs w:val="20"/>
          <w:u w:val="single"/>
        </w:rPr>
      </w:pPr>
    </w:p>
    <w:p w:rsidR="002E0FD0" w:rsidRDefault="00D2282D" w:rsidP="002E0FD0">
      <w:pPr>
        <w:rPr>
          <w:b/>
          <w:sz w:val="20"/>
          <w:szCs w:val="20"/>
        </w:rPr>
      </w:pPr>
      <w:r>
        <w:rPr>
          <w:b/>
          <w:sz w:val="20"/>
          <w:szCs w:val="20"/>
        </w:rPr>
        <w:t xml:space="preserve">1. </w:t>
      </w:r>
      <w:r w:rsidR="002E0FD0">
        <w:rPr>
          <w:b/>
          <w:sz w:val="20"/>
          <w:szCs w:val="20"/>
        </w:rPr>
        <w:t>ОСНОВНЫЕ ВИДЫ И ПАРАМЕТРЫ РАЗРЕШЁННОГО ИСПОЛЬЗОВАНИЯ ЗЕМЕЛЬНЫХ УЧАСТКОВ И ОБЪЕКТОВ КАПИТАЛЬНОГО СТРОИТЕЛЬСТВА</w:t>
      </w:r>
    </w:p>
    <w:p w:rsidR="002E0FD0" w:rsidRDefault="002E0FD0" w:rsidP="002E0FD0">
      <w:pPr>
        <w:rPr>
          <w:b/>
          <w:sz w:val="20"/>
          <w:szCs w:val="20"/>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10"/>
        <w:gridCol w:w="3686"/>
        <w:gridCol w:w="2551"/>
      </w:tblGrid>
      <w:tr w:rsidR="002E0FD0" w:rsidTr="00D2282D">
        <w:trPr>
          <w:trHeight w:val="552"/>
        </w:trPr>
        <w:tc>
          <w:tcPr>
            <w:tcW w:w="3510"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20"/>
                <w:szCs w:val="20"/>
              </w:rPr>
            </w:pPr>
            <w:r>
              <w:rPr>
                <w:b/>
                <w:sz w:val="16"/>
                <w:szCs w:val="16"/>
              </w:rPr>
              <w:t>ВИДЫ ИСПОЛЬЗОВАНИЯ</w:t>
            </w:r>
          </w:p>
        </w:tc>
        <w:tc>
          <w:tcPr>
            <w:tcW w:w="3686"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ПАРАМЕТРЫ РАЗРЕШЕННОГО ИСПОЛЬЗОВАНИЯ</w:t>
            </w:r>
          </w:p>
        </w:tc>
        <w:tc>
          <w:tcPr>
            <w:tcW w:w="2551"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ОГРАНИЧЕНИЯ ИСПОЛЬЗОВАНИЯ ЗЕМЕЛЬНЫХ УЧАСТКОВ И ОБЪЕКТОВ КАПИТАЛЬНОГО СТРОИТЕЛЬСТВА</w:t>
            </w:r>
          </w:p>
        </w:tc>
      </w:tr>
      <w:tr w:rsidR="002E0FD0" w:rsidTr="00D2282D">
        <w:trPr>
          <w:trHeight w:val="2090"/>
        </w:trPr>
        <w:tc>
          <w:tcPr>
            <w:tcW w:w="3510" w:type="dxa"/>
            <w:tcBorders>
              <w:top w:val="single" w:sz="8" w:space="0" w:color="auto"/>
              <w:left w:val="single" w:sz="8" w:space="0" w:color="auto"/>
              <w:bottom w:val="single" w:sz="8" w:space="0" w:color="auto"/>
              <w:right w:val="single" w:sz="8" w:space="0" w:color="auto"/>
            </w:tcBorders>
            <w:hideMark/>
          </w:tcPr>
          <w:p w:rsidR="002E0FD0" w:rsidRDefault="002E0FD0" w:rsidP="00DB15C0">
            <w:pPr>
              <w:rPr>
                <w:sz w:val="20"/>
                <w:szCs w:val="20"/>
              </w:rPr>
            </w:pPr>
            <w:r>
              <w:rPr>
                <w:sz w:val="20"/>
                <w:szCs w:val="20"/>
              </w:rPr>
              <w:t>Природно-познавательный туризм (5.2)</w:t>
            </w:r>
          </w:p>
          <w:p w:rsidR="002E0FD0" w:rsidRDefault="002E0FD0" w:rsidP="00DB15C0">
            <w:pPr>
              <w:rPr>
                <w:sz w:val="20"/>
                <w:szCs w:val="20"/>
              </w:rPr>
            </w:pPr>
            <w:r>
              <w:rPr>
                <w:sz w:val="20"/>
                <w:szCs w:val="20"/>
              </w:rPr>
              <w:t>Туристическое обслуживание (5.2.1)</w:t>
            </w:r>
          </w:p>
          <w:p w:rsidR="002E0FD0" w:rsidRDefault="002E0FD0" w:rsidP="00DB15C0">
            <w:pPr>
              <w:rPr>
                <w:sz w:val="20"/>
                <w:szCs w:val="20"/>
              </w:rPr>
            </w:pPr>
            <w:r>
              <w:rPr>
                <w:sz w:val="20"/>
                <w:szCs w:val="20"/>
              </w:rPr>
              <w:t>Санаторная деятельность (9.2.1)</w:t>
            </w:r>
          </w:p>
          <w:p w:rsidR="002E0FD0" w:rsidRDefault="002E0FD0" w:rsidP="00DB15C0">
            <w:pPr>
              <w:rPr>
                <w:sz w:val="20"/>
                <w:szCs w:val="20"/>
              </w:rPr>
            </w:pPr>
            <w:r>
              <w:rPr>
                <w:sz w:val="20"/>
                <w:szCs w:val="20"/>
              </w:rPr>
              <w:t>Спорт (5.1)</w:t>
            </w:r>
          </w:p>
        </w:tc>
        <w:tc>
          <w:tcPr>
            <w:tcW w:w="3686" w:type="dxa"/>
            <w:tcBorders>
              <w:top w:val="single" w:sz="8" w:space="0" w:color="auto"/>
              <w:left w:val="single" w:sz="8" w:space="0" w:color="auto"/>
              <w:bottom w:val="single" w:sz="8" w:space="0" w:color="auto"/>
              <w:right w:val="single" w:sz="8" w:space="0" w:color="auto"/>
            </w:tcBorders>
            <w:hideMark/>
          </w:tcPr>
          <w:p w:rsidR="002E0FD0" w:rsidRDefault="002E0FD0" w:rsidP="00DB15C0">
            <w:pPr>
              <w:jc w:val="both"/>
              <w:rPr>
                <w:sz w:val="20"/>
                <w:szCs w:val="20"/>
              </w:rPr>
            </w:pPr>
            <w:r>
              <w:rPr>
                <w:sz w:val="20"/>
                <w:szCs w:val="20"/>
              </w:rPr>
              <w:t xml:space="preserve">Этажность - до 5 </w:t>
            </w:r>
            <w:proofErr w:type="spellStart"/>
            <w:r>
              <w:rPr>
                <w:sz w:val="20"/>
                <w:szCs w:val="20"/>
              </w:rPr>
              <w:t>эт</w:t>
            </w:r>
            <w:proofErr w:type="spellEnd"/>
            <w:r>
              <w:rPr>
                <w:sz w:val="20"/>
                <w:szCs w:val="20"/>
              </w:rPr>
              <w:t>.</w:t>
            </w:r>
          </w:p>
          <w:p w:rsidR="002E0FD0" w:rsidRDefault="002E0FD0" w:rsidP="00DB15C0">
            <w:pPr>
              <w:jc w:val="both"/>
              <w:rPr>
                <w:sz w:val="20"/>
                <w:szCs w:val="20"/>
              </w:rPr>
            </w:pPr>
            <w:r>
              <w:rPr>
                <w:sz w:val="20"/>
                <w:szCs w:val="20"/>
              </w:rPr>
              <w:t>Максимальный процент застройки в границах земельного участка - 50.</w:t>
            </w:r>
          </w:p>
          <w:p w:rsidR="002E0FD0" w:rsidRDefault="002E0FD0" w:rsidP="00DB15C0">
            <w:pPr>
              <w:jc w:val="both"/>
              <w:rPr>
                <w:sz w:val="20"/>
                <w:szCs w:val="20"/>
              </w:rPr>
            </w:pPr>
            <w:r>
              <w:rPr>
                <w:sz w:val="20"/>
                <w:szCs w:val="20"/>
              </w:rPr>
              <w:t>Минимальный отступ от границы земельного участка – 3 м.</w:t>
            </w:r>
          </w:p>
          <w:p w:rsidR="002E0FD0" w:rsidRDefault="002E0FD0" w:rsidP="00DB15C0">
            <w:pPr>
              <w:jc w:val="both"/>
              <w:rPr>
                <w:sz w:val="20"/>
                <w:szCs w:val="20"/>
              </w:rPr>
            </w:pPr>
            <w:r>
              <w:rPr>
                <w:sz w:val="20"/>
                <w:szCs w:val="20"/>
              </w:rPr>
              <w:t>Размеры земельных участков определяются в соответствии с региональными нормативами градостроительного проектирования</w:t>
            </w:r>
          </w:p>
        </w:tc>
        <w:tc>
          <w:tcPr>
            <w:tcW w:w="2551" w:type="dxa"/>
            <w:tcBorders>
              <w:top w:val="single" w:sz="8" w:space="0" w:color="auto"/>
              <w:left w:val="single" w:sz="8" w:space="0" w:color="auto"/>
              <w:bottom w:val="single" w:sz="8" w:space="0" w:color="auto"/>
              <w:right w:val="single" w:sz="8" w:space="0" w:color="auto"/>
            </w:tcBorders>
            <w:hideMark/>
          </w:tcPr>
          <w:p w:rsidR="002E0FD0" w:rsidRDefault="002E0FD0" w:rsidP="00DB15C0">
            <w:pPr>
              <w:jc w:val="both"/>
              <w:rPr>
                <w:sz w:val="20"/>
                <w:szCs w:val="20"/>
              </w:rPr>
            </w:pPr>
            <w:r>
              <w:rPr>
                <w:sz w:val="20"/>
                <w:szCs w:val="20"/>
              </w:rPr>
              <w:t>Не допускается размещение объектов отдыха, объектов санаторно-курортного лечения в санитарно-защитных зонах, установленных в предусмотренном действующим законодательством порядке.</w:t>
            </w:r>
          </w:p>
          <w:p w:rsidR="002E0FD0" w:rsidRDefault="002E0FD0" w:rsidP="00DB15C0">
            <w:pPr>
              <w:jc w:val="both"/>
              <w:rPr>
                <w:sz w:val="20"/>
                <w:szCs w:val="20"/>
              </w:rPr>
            </w:pPr>
            <w:r>
              <w:rPr>
                <w:sz w:val="20"/>
                <w:szCs w:val="20"/>
              </w:rPr>
              <w:t>Не допускается размещение объектов спортивного назначения в санитарно-защитных зонах, установленных в предусмотренном действующим законодательством порядке, за исключением спортивно-оздоровительных сооружений закрытого типа</w:t>
            </w:r>
          </w:p>
        </w:tc>
      </w:tr>
    </w:tbl>
    <w:p w:rsidR="002E0FD0" w:rsidRDefault="002E0FD0" w:rsidP="002E0FD0">
      <w:pPr>
        <w:rPr>
          <w:b/>
          <w:sz w:val="20"/>
          <w:szCs w:val="20"/>
        </w:rPr>
      </w:pPr>
    </w:p>
    <w:p w:rsidR="002E0FD0" w:rsidRDefault="00D2282D" w:rsidP="002E0FD0">
      <w:pPr>
        <w:rPr>
          <w:b/>
          <w:sz w:val="20"/>
          <w:szCs w:val="20"/>
        </w:rPr>
      </w:pPr>
      <w:r>
        <w:rPr>
          <w:b/>
          <w:sz w:val="20"/>
          <w:szCs w:val="20"/>
        </w:rPr>
        <w:t xml:space="preserve">2. </w:t>
      </w:r>
      <w:r w:rsidR="002E0FD0">
        <w:rPr>
          <w:b/>
          <w:sz w:val="20"/>
          <w:szCs w:val="20"/>
        </w:rPr>
        <w:t>УСЛОВНО РАЗРЕШЁННЫЕ ВИДЫ И ПАРАМЕТРЫ ИСПОЛЬЗОВАНИЯ ЗЕМЕЛЬНЫХ УЧАСТКОВ И ОБЪЕКТОВ КАПИТАЛЬНОГО СТРОИТЕЛЬСТВА</w:t>
      </w:r>
    </w:p>
    <w:p w:rsidR="002E0FD0" w:rsidRDefault="002E0FD0" w:rsidP="002E0FD0">
      <w:pPr>
        <w:rPr>
          <w:b/>
          <w:sz w:val="20"/>
          <w:szCs w:val="20"/>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10"/>
        <w:gridCol w:w="3686"/>
        <w:gridCol w:w="2551"/>
      </w:tblGrid>
      <w:tr w:rsidR="002E0FD0" w:rsidTr="00D2282D">
        <w:trPr>
          <w:trHeight w:val="552"/>
        </w:trPr>
        <w:tc>
          <w:tcPr>
            <w:tcW w:w="3510"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20"/>
                <w:szCs w:val="20"/>
              </w:rPr>
            </w:pPr>
            <w:r>
              <w:rPr>
                <w:b/>
                <w:sz w:val="16"/>
                <w:szCs w:val="16"/>
              </w:rPr>
              <w:t>ВИДЫ ИСПОЛЬЗОВАНИЯ</w:t>
            </w:r>
          </w:p>
        </w:tc>
        <w:tc>
          <w:tcPr>
            <w:tcW w:w="3686"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ПАРАМЕТРЫ РАЗРЕШЕННОГО ИСПОЛЬЗОВАНИЯ</w:t>
            </w:r>
          </w:p>
        </w:tc>
        <w:tc>
          <w:tcPr>
            <w:tcW w:w="2551"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ОГРАНИЧЕНИЯ ИСПОЛЬЗОВАНИЯ ЗЕМЕЛЬНЫХ УЧАСТКОВ И ОБЪЕКТОВ КАПИТАЛЬНОГО СТРОИТЕЛЬСТВА</w:t>
            </w:r>
          </w:p>
        </w:tc>
      </w:tr>
      <w:tr w:rsidR="002E0FD0" w:rsidTr="00D2282D">
        <w:tc>
          <w:tcPr>
            <w:tcW w:w="3510" w:type="dxa"/>
            <w:tcBorders>
              <w:top w:val="single" w:sz="8" w:space="0" w:color="auto"/>
              <w:left w:val="single" w:sz="8" w:space="0" w:color="auto"/>
              <w:bottom w:val="single" w:sz="8" w:space="0" w:color="auto"/>
              <w:right w:val="single" w:sz="8" w:space="0" w:color="auto"/>
            </w:tcBorders>
            <w:hideMark/>
          </w:tcPr>
          <w:p w:rsidR="002E0FD0" w:rsidRDefault="002E0FD0" w:rsidP="00DB15C0">
            <w:pPr>
              <w:rPr>
                <w:sz w:val="20"/>
                <w:szCs w:val="20"/>
              </w:rPr>
            </w:pPr>
            <w:r>
              <w:rPr>
                <w:sz w:val="20"/>
                <w:szCs w:val="20"/>
              </w:rPr>
              <w:t>Деловое управление (4.1)</w:t>
            </w:r>
          </w:p>
          <w:p w:rsidR="002E0FD0" w:rsidRDefault="002E0FD0" w:rsidP="00DB15C0">
            <w:pPr>
              <w:rPr>
                <w:sz w:val="20"/>
                <w:szCs w:val="20"/>
              </w:rPr>
            </w:pPr>
            <w:r>
              <w:rPr>
                <w:sz w:val="20"/>
                <w:szCs w:val="20"/>
              </w:rPr>
              <w:t>Магазины (4.4)</w:t>
            </w:r>
          </w:p>
          <w:p w:rsidR="002E0FD0" w:rsidRDefault="002E0FD0" w:rsidP="00DB15C0">
            <w:pPr>
              <w:rPr>
                <w:sz w:val="20"/>
                <w:szCs w:val="20"/>
              </w:rPr>
            </w:pPr>
            <w:r>
              <w:rPr>
                <w:sz w:val="20"/>
                <w:szCs w:val="20"/>
              </w:rPr>
              <w:t>Общественное питание (4.6)</w:t>
            </w:r>
          </w:p>
        </w:tc>
        <w:tc>
          <w:tcPr>
            <w:tcW w:w="3686" w:type="dxa"/>
            <w:tcBorders>
              <w:top w:val="single" w:sz="8" w:space="0" w:color="auto"/>
              <w:left w:val="single" w:sz="8" w:space="0" w:color="auto"/>
              <w:bottom w:val="single" w:sz="8" w:space="0" w:color="auto"/>
              <w:right w:val="single" w:sz="8" w:space="0" w:color="auto"/>
            </w:tcBorders>
            <w:hideMark/>
          </w:tcPr>
          <w:p w:rsidR="002E0FD0" w:rsidRDefault="002E0FD0" w:rsidP="00DB15C0">
            <w:pPr>
              <w:rPr>
                <w:sz w:val="20"/>
                <w:szCs w:val="20"/>
              </w:rPr>
            </w:pPr>
            <w:r>
              <w:rPr>
                <w:sz w:val="20"/>
                <w:szCs w:val="20"/>
              </w:rPr>
              <w:t xml:space="preserve">Этажность – 1 </w:t>
            </w:r>
            <w:proofErr w:type="spellStart"/>
            <w:r>
              <w:rPr>
                <w:sz w:val="20"/>
                <w:szCs w:val="20"/>
              </w:rPr>
              <w:t>эт</w:t>
            </w:r>
            <w:proofErr w:type="spellEnd"/>
            <w:r>
              <w:rPr>
                <w:sz w:val="20"/>
                <w:szCs w:val="20"/>
              </w:rPr>
              <w:t>.</w:t>
            </w:r>
          </w:p>
          <w:p w:rsidR="002E0FD0" w:rsidRDefault="002E0FD0" w:rsidP="00DB15C0">
            <w:pPr>
              <w:jc w:val="both"/>
              <w:rPr>
                <w:sz w:val="20"/>
                <w:szCs w:val="20"/>
              </w:rPr>
            </w:pPr>
            <w:r>
              <w:rPr>
                <w:sz w:val="20"/>
                <w:szCs w:val="20"/>
              </w:rPr>
              <w:t>Минимальный отступ от границы земельного участка – 3 м.</w:t>
            </w:r>
          </w:p>
          <w:p w:rsidR="002E0FD0" w:rsidRDefault="002E0FD0" w:rsidP="00DB15C0">
            <w:pPr>
              <w:jc w:val="both"/>
              <w:rPr>
                <w:sz w:val="20"/>
                <w:szCs w:val="20"/>
              </w:rPr>
            </w:pPr>
            <w:r>
              <w:rPr>
                <w:sz w:val="20"/>
                <w:szCs w:val="20"/>
              </w:rPr>
              <w:t xml:space="preserve">Общая площадь помещений – 70-150 </w:t>
            </w:r>
            <w:proofErr w:type="spellStart"/>
            <w:r>
              <w:rPr>
                <w:sz w:val="20"/>
                <w:szCs w:val="20"/>
              </w:rPr>
              <w:t>кв.м</w:t>
            </w:r>
            <w:proofErr w:type="spellEnd"/>
            <w:r>
              <w:rPr>
                <w:sz w:val="20"/>
                <w:szCs w:val="20"/>
              </w:rPr>
              <w:t>.</w:t>
            </w:r>
          </w:p>
        </w:tc>
        <w:tc>
          <w:tcPr>
            <w:tcW w:w="2551" w:type="dxa"/>
            <w:tcBorders>
              <w:top w:val="single" w:sz="8" w:space="0" w:color="auto"/>
              <w:left w:val="single" w:sz="8" w:space="0" w:color="auto"/>
              <w:bottom w:val="single" w:sz="8" w:space="0" w:color="auto"/>
              <w:right w:val="single" w:sz="8" w:space="0" w:color="auto"/>
            </w:tcBorders>
          </w:tcPr>
          <w:p w:rsidR="002E0FD0" w:rsidRDefault="002E0FD0" w:rsidP="00DB15C0">
            <w:pPr>
              <w:rPr>
                <w:sz w:val="20"/>
                <w:szCs w:val="20"/>
              </w:rPr>
            </w:pPr>
          </w:p>
        </w:tc>
      </w:tr>
    </w:tbl>
    <w:p w:rsidR="002E0FD0" w:rsidRDefault="002E0FD0" w:rsidP="002E0FD0">
      <w:pPr>
        <w:rPr>
          <w:sz w:val="20"/>
          <w:szCs w:val="20"/>
        </w:rPr>
      </w:pPr>
    </w:p>
    <w:p w:rsidR="002E0FD0" w:rsidRDefault="00D2282D" w:rsidP="002E0FD0">
      <w:pPr>
        <w:rPr>
          <w:b/>
          <w:sz w:val="20"/>
          <w:szCs w:val="20"/>
        </w:rPr>
      </w:pPr>
      <w:r>
        <w:rPr>
          <w:b/>
          <w:sz w:val="20"/>
          <w:szCs w:val="20"/>
        </w:rPr>
        <w:t xml:space="preserve">3. </w:t>
      </w:r>
      <w:r w:rsidR="002E0FD0">
        <w:rPr>
          <w:b/>
          <w:sz w:val="20"/>
          <w:szCs w:val="20"/>
        </w:rPr>
        <w:t>ВСПОМОГАТЕЛЬНЫЕ ВИДЫ И ПАРАМЕТРЫ РАЗРЕШЕННОГО ИСПОЛЬЗОВАНИЯ ЗЕМЕЛЬНЫХ УЧАСТКОВ И ОБЪЕКТОВ КАПИТАЛЬНОГО СТРОИТЕЛЬСТВА</w:t>
      </w:r>
    </w:p>
    <w:p w:rsidR="002E0FD0" w:rsidRDefault="002E0FD0" w:rsidP="002E0FD0">
      <w:pPr>
        <w:rPr>
          <w:b/>
          <w:sz w:val="20"/>
          <w:szCs w:val="20"/>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10"/>
        <w:gridCol w:w="3686"/>
        <w:gridCol w:w="2551"/>
      </w:tblGrid>
      <w:tr w:rsidR="002E0FD0" w:rsidTr="00D2282D">
        <w:trPr>
          <w:trHeight w:val="552"/>
        </w:trPr>
        <w:tc>
          <w:tcPr>
            <w:tcW w:w="3510"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20"/>
                <w:szCs w:val="20"/>
              </w:rPr>
            </w:pPr>
            <w:r>
              <w:rPr>
                <w:b/>
                <w:sz w:val="16"/>
                <w:szCs w:val="16"/>
              </w:rPr>
              <w:t>ВИДЫ ИСПОЛЬЗОВАНИЯ</w:t>
            </w:r>
          </w:p>
        </w:tc>
        <w:tc>
          <w:tcPr>
            <w:tcW w:w="3686"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ПАРАМЕТРЫ РАЗРЕШЕННОГО ИСПОЛЬЗОВАНИЯ</w:t>
            </w:r>
          </w:p>
        </w:tc>
        <w:tc>
          <w:tcPr>
            <w:tcW w:w="2551"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ОГРАНИЧЕНИЯ ИСПОЛЬЗОВАНИЯ ЗЕМЕЛЬНЫХ УЧАСТКОВ И ОБЪЕКТОВ КАПИТАЛЬНОГО СТРОИТЕЛЬСТВА</w:t>
            </w:r>
          </w:p>
        </w:tc>
      </w:tr>
      <w:tr w:rsidR="002E0FD0" w:rsidTr="00D2282D">
        <w:trPr>
          <w:trHeight w:val="920"/>
        </w:trPr>
        <w:tc>
          <w:tcPr>
            <w:tcW w:w="3510" w:type="dxa"/>
            <w:tcBorders>
              <w:top w:val="single" w:sz="8" w:space="0" w:color="auto"/>
              <w:left w:val="single" w:sz="8" w:space="0" w:color="auto"/>
              <w:bottom w:val="single" w:sz="8" w:space="0" w:color="auto"/>
              <w:right w:val="single" w:sz="8" w:space="0" w:color="auto"/>
            </w:tcBorders>
            <w:hideMark/>
          </w:tcPr>
          <w:p w:rsidR="002E0FD0" w:rsidRDefault="002E0FD0" w:rsidP="00DB15C0">
            <w:pPr>
              <w:rPr>
                <w:sz w:val="20"/>
                <w:szCs w:val="20"/>
              </w:rPr>
            </w:pPr>
            <w:r>
              <w:rPr>
                <w:sz w:val="20"/>
                <w:szCs w:val="20"/>
              </w:rPr>
              <w:t>Коммунальное обслуживание (3.1)</w:t>
            </w:r>
          </w:p>
          <w:p w:rsidR="002E0FD0" w:rsidRDefault="002E0FD0" w:rsidP="00DB15C0">
            <w:pPr>
              <w:rPr>
                <w:sz w:val="20"/>
                <w:szCs w:val="20"/>
              </w:rPr>
            </w:pPr>
            <w:r>
              <w:rPr>
                <w:sz w:val="20"/>
                <w:szCs w:val="20"/>
              </w:rPr>
              <w:t>Обслуживание автотранспорта (4.9)</w:t>
            </w:r>
          </w:p>
        </w:tc>
        <w:tc>
          <w:tcPr>
            <w:tcW w:w="3686" w:type="dxa"/>
            <w:tcBorders>
              <w:top w:val="single" w:sz="8" w:space="0" w:color="auto"/>
              <w:left w:val="single" w:sz="8" w:space="0" w:color="auto"/>
              <w:bottom w:val="single" w:sz="8" w:space="0" w:color="auto"/>
              <w:right w:val="single" w:sz="8" w:space="0" w:color="auto"/>
            </w:tcBorders>
            <w:hideMark/>
          </w:tcPr>
          <w:p w:rsidR="002E0FD0" w:rsidRDefault="002E0FD0" w:rsidP="00DB15C0">
            <w:pPr>
              <w:rPr>
                <w:sz w:val="20"/>
                <w:szCs w:val="20"/>
              </w:rPr>
            </w:pPr>
            <w:r>
              <w:rPr>
                <w:sz w:val="20"/>
                <w:szCs w:val="20"/>
              </w:rPr>
              <w:t xml:space="preserve">Этажность - 1 </w:t>
            </w:r>
            <w:proofErr w:type="spellStart"/>
            <w:r>
              <w:rPr>
                <w:sz w:val="20"/>
                <w:szCs w:val="20"/>
              </w:rPr>
              <w:t>эт</w:t>
            </w:r>
            <w:proofErr w:type="spellEnd"/>
            <w:r>
              <w:rPr>
                <w:sz w:val="20"/>
                <w:szCs w:val="20"/>
              </w:rPr>
              <w:t>.</w:t>
            </w:r>
          </w:p>
          <w:p w:rsidR="002E0FD0" w:rsidRDefault="002E0FD0" w:rsidP="00DB15C0">
            <w:pPr>
              <w:rPr>
                <w:b/>
                <w:sz w:val="16"/>
                <w:szCs w:val="16"/>
              </w:rPr>
            </w:pPr>
            <w:r>
              <w:rPr>
                <w:sz w:val="20"/>
                <w:szCs w:val="20"/>
              </w:rPr>
              <w:t>Минимальный отступ от границы земельного участка – 3 м.</w:t>
            </w:r>
          </w:p>
        </w:tc>
        <w:tc>
          <w:tcPr>
            <w:tcW w:w="2551" w:type="dxa"/>
            <w:tcBorders>
              <w:top w:val="single" w:sz="8" w:space="0" w:color="auto"/>
              <w:left w:val="single" w:sz="8" w:space="0" w:color="auto"/>
              <w:bottom w:val="single" w:sz="8" w:space="0" w:color="auto"/>
              <w:right w:val="single" w:sz="8" w:space="0" w:color="auto"/>
            </w:tcBorders>
            <w:hideMark/>
          </w:tcPr>
          <w:p w:rsidR="002E0FD0" w:rsidRDefault="002E0FD0" w:rsidP="00DB15C0">
            <w:pPr>
              <w:rPr>
                <w:b/>
                <w:sz w:val="16"/>
                <w:szCs w:val="16"/>
              </w:rPr>
            </w:pPr>
            <w:r>
              <w:rPr>
                <w:sz w:val="20"/>
                <w:szCs w:val="20"/>
              </w:rPr>
              <w:t>Не допускается размещение объектов, требующих установление санитарно-защитных зон</w:t>
            </w:r>
          </w:p>
        </w:tc>
      </w:tr>
    </w:tbl>
    <w:p w:rsidR="002E0FD0" w:rsidRDefault="002E0FD0" w:rsidP="002E0FD0">
      <w:pPr>
        <w:rPr>
          <w:sz w:val="20"/>
          <w:szCs w:val="20"/>
        </w:rPr>
      </w:pPr>
    </w:p>
    <w:p w:rsidR="002E0FD0" w:rsidRDefault="002E0FD0" w:rsidP="002E0FD0">
      <w:pPr>
        <w:rPr>
          <w:sz w:val="20"/>
          <w:szCs w:val="20"/>
        </w:rPr>
      </w:pPr>
    </w:p>
    <w:p w:rsidR="002E0FD0" w:rsidRDefault="002E0FD0" w:rsidP="002E0FD0">
      <w:pPr>
        <w:rPr>
          <w:sz w:val="20"/>
          <w:szCs w:val="20"/>
        </w:rPr>
      </w:pPr>
    </w:p>
    <w:p w:rsidR="002E0FD0" w:rsidRDefault="002E0FD0" w:rsidP="002E0FD0">
      <w:pPr>
        <w:jc w:val="center"/>
        <w:rPr>
          <w:b/>
          <w:szCs w:val="20"/>
          <w:u w:val="single"/>
        </w:rPr>
      </w:pPr>
      <w:r>
        <w:rPr>
          <w:b/>
          <w:szCs w:val="20"/>
          <w:u w:val="single"/>
        </w:rPr>
        <w:t>ЗОНА ОБЪЕКТОВ СЕЛЬСКОХОЗЯЙСТВЕННОГО НАЗНАЧЕНИЯ (СХЗ 702)</w:t>
      </w:r>
    </w:p>
    <w:p w:rsidR="002E0FD0" w:rsidRDefault="002E0FD0" w:rsidP="002E0FD0">
      <w:pPr>
        <w:jc w:val="center"/>
        <w:rPr>
          <w:b/>
          <w:szCs w:val="20"/>
          <w:u w:val="single"/>
        </w:rPr>
      </w:pPr>
    </w:p>
    <w:p w:rsidR="002E0FD0" w:rsidRDefault="00D2282D" w:rsidP="002E0FD0">
      <w:pPr>
        <w:rPr>
          <w:b/>
          <w:sz w:val="20"/>
          <w:szCs w:val="20"/>
        </w:rPr>
      </w:pPr>
      <w:r>
        <w:rPr>
          <w:b/>
          <w:sz w:val="20"/>
          <w:szCs w:val="20"/>
        </w:rPr>
        <w:t xml:space="preserve">1. </w:t>
      </w:r>
      <w:r w:rsidR="002E0FD0">
        <w:rPr>
          <w:b/>
          <w:sz w:val="20"/>
          <w:szCs w:val="20"/>
        </w:rPr>
        <w:t>ОСНОВНЫЕ ВИДЫ И ПАРАМЕТРЫ РАЗРЕШЁННОГО ИСПОЛЬЗОВАНИЯ ЗЕМЕЛЬНЫХ УЧАСТКОВ И ОБЪЕКТОВ КАПИТАЛЬНОГО СТРОИТЕЛЬСТВА</w:t>
      </w:r>
    </w:p>
    <w:p w:rsidR="002E0FD0" w:rsidRDefault="002E0FD0" w:rsidP="002E0FD0">
      <w:pPr>
        <w:rPr>
          <w:b/>
          <w:sz w:val="20"/>
          <w:szCs w:val="20"/>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10"/>
        <w:gridCol w:w="3686"/>
        <w:gridCol w:w="2551"/>
      </w:tblGrid>
      <w:tr w:rsidR="002E0FD0" w:rsidTr="00D2282D">
        <w:trPr>
          <w:trHeight w:val="552"/>
        </w:trPr>
        <w:tc>
          <w:tcPr>
            <w:tcW w:w="3510"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20"/>
                <w:szCs w:val="20"/>
              </w:rPr>
            </w:pPr>
            <w:r>
              <w:rPr>
                <w:b/>
                <w:sz w:val="16"/>
                <w:szCs w:val="16"/>
              </w:rPr>
              <w:t>ВИДЫ ИСПОЛЬЗОВАНИЯ</w:t>
            </w:r>
          </w:p>
        </w:tc>
        <w:tc>
          <w:tcPr>
            <w:tcW w:w="3686"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ПАРАМЕТРЫ РАЗРЕШЕННОГО ИСПОЛЬЗОВАНИЯ</w:t>
            </w:r>
          </w:p>
        </w:tc>
        <w:tc>
          <w:tcPr>
            <w:tcW w:w="2551"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ОГРАНИЧЕНИЯ ИСПОЛЬЗОВАНИЯ ЗЕМЕЛЬНЫХ УЧАСТКОВ И ОБЪЕКТОВ КАПИТАЛЬНОГО СТРОИТЕЛЬСТВА</w:t>
            </w:r>
          </w:p>
        </w:tc>
      </w:tr>
      <w:tr w:rsidR="002E0FD0" w:rsidTr="00D2282D">
        <w:tc>
          <w:tcPr>
            <w:tcW w:w="3510" w:type="dxa"/>
            <w:tcBorders>
              <w:top w:val="single" w:sz="8" w:space="0" w:color="auto"/>
              <w:left w:val="single" w:sz="8" w:space="0" w:color="auto"/>
              <w:bottom w:val="single" w:sz="8" w:space="0" w:color="auto"/>
              <w:right w:val="single" w:sz="8" w:space="0" w:color="auto"/>
            </w:tcBorders>
          </w:tcPr>
          <w:p w:rsidR="002E0FD0" w:rsidRDefault="002E0FD0" w:rsidP="00DB15C0">
            <w:pPr>
              <w:autoSpaceDE w:val="0"/>
              <w:autoSpaceDN w:val="0"/>
              <w:adjustRightInd w:val="0"/>
              <w:jc w:val="both"/>
              <w:rPr>
                <w:sz w:val="20"/>
                <w:szCs w:val="20"/>
              </w:rPr>
            </w:pPr>
            <w:r>
              <w:rPr>
                <w:sz w:val="20"/>
                <w:szCs w:val="20"/>
              </w:rPr>
              <w:t>Выращивание зерновых и иных сельскохозяйственных культур (1.2)</w:t>
            </w:r>
          </w:p>
          <w:p w:rsidR="002E0FD0" w:rsidRDefault="002E0FD0" w:rsidP="00DB15C0">
            <w:pPr>
              <w:autoSpaceDE w:val="0"/>
              <w:autoSpaceDN w:val="0"/>
              <w:adjustRightInd w:val="0"/>
              <w:jc w:val="both"/>
              <w:rPr>
                <w:sz w:val="20"/>
                <w:szCs w:val="20"/>
              </w:rPr>
            </w:pPr>
            <w:r>
              <w:rPr>
                <w:sz w:val="20"/>
                <w:szCs w:val="20"/>
              </w:rPr>
              <w:t>Овощеводство (1.3)</w:t>
            </w:r>
          </w:p>
          <w:p w:rsidR="002E0FD0" w:rsidRDefault="002E0FD0" w:rsidP="00DB15C0">
            <w:pPr>
              <w:jc w:val="both"/>
              <w:rPr>
                <w:sz w:val="20"/>
                <w:szCs w:val="20"/>
              </w:rPr>
            </w:pPr>
            <w:r>
              <w:rPr>
                <w:sz w:val="20"/>
                <w:szCs w:val="20"/>
              </w:rPr>
              <w:t>Животноводство (1.7)</w:t>
            </w:r>
          </w:p>
          <w:p w:rsidR="002E0FD0" w:rsidRDefault="002E0FD0" w:rsidP="00DB15C0">
            <w:pPr>
              <w:autoSpaceDE w:val="0"/>
              <w:autoSpaceDN w:val="0"/>
              <w:adjustRightInd w:val="0"/>
              <w:jc w:val="both"/>
              <w:rPr>
                <w:sz w:val="20"/>
                <w:szCs w:val="20"/>
              </w:rPr>
            </w:pPr>
          </w:p>
        </w:tc>
        <w:tc>
          <w:tcPr>
            <w:tcW w:w="3686" w:type="dxa"/>
            <w:tcBorders>
              <w:top w:val="single" w:sz="8" w:space="0" w:color="auto"/>
              <w:left w:val="single" w:sz="8" w:space="0" w:color="auto"/>
              <w:bottom w:val="single" w:sz="8" w:space="0" w:color="auto"/>
              <w:right w:val="single" w:sz="8" w:space="0" w:color="auto"/>
            </w:tcBorders>
            <w:hideMark/>
          </w:tcPr>
          <w:p w:rsidR="002E0FD0" w:rsidRDefault="002E0FD0" w:rsidP="00DB15C0">
            <w:pPr>
              <w:autoSpaceDE w:val="0"/>
              <w:autoSpaceDN w:val="0"/>
              <w:adjustRightInd w:val="0"/>
              <w:jc w:val="both"/>
              <w:rPr>
                <w:sz w:val="20"/>
                <w:szCs w:val="20"/>
              </w:rPr>
            </w:pPr>
            <w:r>
              <w:rPr>
                <w:sz w:val="20"/>
                <w:szCs w:val="20"/>
              </w:rPr>
              <w:t>Высота – до 6 м.</w:t>
            </w:r>
          </w:p>
          <w:p w:rsidR="002E0FD0" w:rsidRDefault="002E0FD0" w:rsidP="00DB15C0">
            <w:pPr>
              <w:autoSpaceDE w:val="0"/>
              <w:autoSpaceDN w:val="0"/>
              <w:adjustRightInd w:val="0"/>
              <w:jc w:val="both"/>
              <w:rPr>
                <w:sz w:val="20"/>
                <w:szCs w:val="20"/>
              </w:rPr>
            </w:pPr>
            <w:r>
              <w:rPr>
                <w:sz w:val="20"/>
                <w:szCs w:val="20"/>
              </w:rPr>
              <w:t>Минимальный отступ от границы земельного участка - 3 м.</w:t>
            </w:r>
          </w:p>
          <w:p w:rsidR="002E0FD0" w:rsidRDefault="002E0FD0" w:rsidP="00DB15C0">
            <w:pPr>
              <w:autoSpaceDE w:val="0"/>
              <w:autoSpaceDN w:val="0"/>
              <w:adjustRightInd w:val="0"/>
              <w:jc w:val="both"/>
              <w:rPr>
                <w:sz w:val="20"/>
                <w:szCs w:val="20"/>
              </w:rPr>
            </w:pPr>
            <w:r>
              <w:rPr>
                <w:sz w:val="20"/>
                <w:szCs w:val="20"/>
              </w:rPr>
              <w:t>Размеры земельных участков:</w:t>
            </w:r>
          </w:p>
          <w:p w:rsidR="002E0FD0" w:rsidRDefault="002E0FD0" w:rsidP="00DB15C0">
            <w:pPr>
              <w:autoSpaceDE w:val="0"/>
              <w:autoSpaceDN w:val="0"/>
              <w:adjustRightInd w:val="0"/>
              <w:jc w:val="both"/>
              <w:rPr>
                <w:sz w:val="20"/>
                <w:szCs w:val="20"/>
              </w:rPr>
            </w:pPr>
            <w:r>
              <w:rPr>
                <w:sz w:val="20"/>
                <w:szCs w:val="20"/>
              </w:rPr>
              <w:t>- для ведения крестьянского (фермерского) хозяйства – 1-140 га;</w:t>
            </w:r>
          </w:p>
          <w:p w:rsidR="002E0FD0" w:rsidRDefault="002E0FD0" w:rsidP="00DB15C0">
            <w:pPr>
              <w:autoSpaceDE w:val="0"/>
              <w:autoSpaceDN w:val="0"/>
              <w:adjustRightInd w:val="0"/>
              <w:jc w:val="both"/>
              <w:rPr>
                <w:sz w:val="20"/>
                <w:szCs w:val="20"/>
              </w:rPr>
            </w:pPr>
            <w:r>
              <w:rPr>
                <w:sz w:val="20"/>
                <w:szCs w:val="20"/>
              </w:rPr>
              <w:t>- для ведения животноводства – 1-5 га.</w:t>
            </w:r>
          </w:p>
          <w:p w:rsidR="002E0FD0" w:rsidRDefault="002E0FD0" w:rsidP="00DB15C0">
            <w:pPr>
              <w:jc w:val="both"/>
              <w:rPr>
                <w:sz w:val="20"/>
                <w:szCs w:val="20"/>
              </w:rPr>
            </w:pPr>
            <w:r>
              <w:rPr>
                <w:sz w:val="20"/>
                <w:szCs w:val="20"/>
              </w:rPr>
              <w:t>Минимальный процент озеленения в границах санитарно-защитных зон - 60.</w:t>
            </w:r>
          </w:p>
          <w:p w:rsidR="002E0FD0" w:rsidRDefault="002E0FD0" w:rsidP="00DB15C0">
            <w:pPr>
              <w:jc w:val="both"/>
              <w:rPr>
                <w:sz w:val="20"/>
                <w:szCs w:val="20"/>
              </w:rPr>
            </w:pPr>
            <w:r>
              <w:rPr>
                <w:sz w:val="20"/>
                <w:szCs w:val="20"/>
              </w:rPr>
              <w:t>Минимальный процент озеленения в границах санитарно-защитных зон размером до 1 км- 40.</w:t>
            </w:r>
          </w:p>
          <w:p w:rsidR="002E0FD0" w:rsidRDefault="002E0FD0" w:rsidP="00DB15C0">
            <w:pPr>
              <w:jc w:val="both"/>
              <w:rPr>
                <w:sz w:val="20"/>
                <w:szCs w:val="20"/>
              </w:rPr>
            </w:pPr>
            <w:r>
              <w:rPr>
                <w:sz w:val="20"/>
                <w:szCs w:val="20"/>
              </w:rPr>
              <w:t>Предусмотреть мероприятия по отводу и очистке сточных вод</w:t>
            </w:r>
          </w:p>
        </w:tc>
        <w:tc>
          <w:tcPr>
            <w:tcW w:w="2551" w:type="dxa"/>
            <w:tcBorders>
              <w:top w:val="single" w:sz="8" w:space="0" w:color="auto"/>
              <w:left w:val="single" w:sz="8" w:space="0" w:color="auto"/>
              <w:bottom w:val="single" w:sz="8" w:space="0" w:color="auto"/>
              <w:right w:val="single" w:sz="8" w:space="0" w:color="auto"/>
            </w:tcBorders>
            <w:hideMark/>
          </w:tcPr>
          <w:p w:rsidR="002E0FD0" w:rsidRDefault="002E0FD0" w:rsidP="00DB15C0">
            <w:pPr>
              <w:rPr>
                <w:sz w:val="20"/>
                <w:szCs w:val="20"/>
              </w:rPr>
            </w:pPr>
            <w:r>
              <w:rPr>
                <w:sz w:val="20"/>
                <w:szCs w:val="20"/>
              </w:rPr>
              <w:t>В случае нахождения объектов сельскохозяйственного назначения в границах водоохранных зон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2E0FD0" w:rsidRDefault="002E0FD0" w:rsidP="00DB15C0">
            <w:pPr>
              <w:rPr>
                <w:sz w:val="20"/>
                <w:szCs w:val="20"/>
              </w:rPr>
            </w:pPr>
            <w:r>
              <w:rPr>
                <w:sz w:val="20"/>
                <w:szCs w:val="20"/>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2E0FD0" w:rsidRDefault="002E0FD0" w:rsidP="00DB15C0">
            <w:pPr>
              <w:rPr>
                <w:sz w:val="20"/>
                <w:szCs w:val="20"/>
              </w:rPr>
            </w:pPr>
            <w:r>
              <w:rPr>
                <w:sz w:val="20"/>
                <w:szCs w:val="20"/>
              </w:rPr>
              <w:t xml:space="preserve">В границах водоохранных зон запрещается осуществление авиационных мер по борьбе с вредными организмами, размещение специализированных хранилищ пестицидов и </w:t>
            </w:r>
            <w:proofErr w:type="spellStart"/>
            <w:r>
              <w:rPr>
                <w:sz w:val="20"/>
                <w:szCs w:val="20"/>
              </w:rPr>
              <w:lastRenderedPageBreak/>
              <w:t>агрохимикатов</w:t>
            </w:r>
            <w:proofErr w:type="spellEnd"/>
            <w:r>
              <w:rPr>
                <w:sz w:val="20"/>
                <w:szCs w:val="20"/>
              </w:rPr>
              <w:t xml:space="preserve">, применение пестицидов и </w:t>
            </w:r>
            <w:proofErr w:type="spellStart"/>
            <w:r>
              <w:rPr>
                <w:sz w:val="20"/>
                <w:szCs w:val="20"/>
              </w:rPr>
              <w:t>агрохимикатов</w:t>
            </w:r>
            <w:proofErr w:type="spellEnd"/>
            <w:r>
              <w:rPr>
                <w:sz w:val="20"/>
                <w:szCs w:val="20"/>
              </w:rPr>
              <w:t>.</w:t>
            </w:r>
          </w:p>
        </w:tc>
      </w:tr>
    </w:tbl>
    <w:p w:rsidR="002E0FD0" w:rsidRDefault="002E0FD0" w:rsidP="002E0FD0">
      <w:pPr>
        <w:rPr>
          <w:sz w:val="20"/>
          <w:szCs w:val="20"/>
        </w:rPr>
      </w:pPr>
    </w:p>
    <w:p w:rsidR="002E0FD0" w:rsidRDefault="00D2282D" w:rsidP="002E0FD0">
      <w:pPr>
        <w:rPr>
          <w:b/>
          <w:sz w:val="20"/>
        </w:rPr>
      </w:pPr>
      <w:r>
        <w:rPr>
          <w:b/>
          <w:sz w:val="20"/>
        </w:rPr>
        <w:t xml:space="preserve">2. </w:t>
      </w:r>
      <w:r w:rsidR="002E0FD0">
        <w:rPr>
          <w:b/>
          <w:sz w:val="20"/>
        </w:rPr>
        <w:t>УСЛОВНО РАЗРЕШЁННЫЕ ВИДЫ И ПАРАМЕТРЫ ИСПОЛЬЗОВАНИЯ ЗЕМЕЛЬНЫХ УЧАСТКОВ И ОБЪЕКТОВ КАПИТАЛЬНОГО СТРОИТЕЛЬСТВА</w:t>
      </w:r>
    </w:p>
    <w:p w:rsidR="002E0FD0" w:rsidRDefault="002E0FD0" w:rsidP="002E0FD0"/>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10"/>
        <w:gridCol w:w="3686"/>
        <w:gridCol w:w="2551"/>
      </w:tblGrid>
      <w:tr w:rsidR="002E0FD0" w:rsidTr="00D2282D">
        <w:trPr>
          <w:trHeight w:val="552"/>
        </w:trPr>
        <w:tc>
          <w:tcPr>
            <w:tcW w:w="3510"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20"/>
                <w:szCs w:val="20"/>
              </w:rPr>
            </w:pPr>
            <w:r>
              <w:rPr>
                <w:b/>
                <w:sz w:val="16"/>
                <w:szCs w:val="16"/>
              </w:rPr>
              <w:t>ВИДЫ ИСПОЛЬЗОВАНИЯ</w:t>
            </w:r>
          </w:p>
        </w:tc>
        <w:tc>
          <w:tcPr>
            <w:tcW w:w="3686"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ПАРАМЕТРЫ РАЗРЕШЕННОГО ИСПОЛЬЗОВАНИЯ</w:t>
            </w:r>
          </w:p>
        </w:tc>
        <w:tc>
          <w:tcPr>
            <w:tcW w:w="2551"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ОГРАНИЧЕНИЯ ИСПОЛЬЗОВАНИЯ ЗЕМЕЛЬНЫХ УЧАСТКОВ И ОБЪЕКТОВ КАПИТАЛЬНОГО СТРОИТЕЛЬСТВА</w:t>
            </w:r>
          </w:p>
        </w:tc>
      </w:tr>
      <w:tr w:rsidR="002E0FD0" w:rsidTr="00D2282D">
        <w:tc>
          <w:tcPr>
            <w:tcW w:w="3510" w:type="dxa"/>
            <w:tcBorders>
              <w:top w:val="single" w:sz="8" w:space="0" w:color="auto"/>
              <w:left w:val="single" w:sz="8" w:space="0" w:color="auto"/>
              <w:bottom w:val="single" w:sz="8" w:space="0" w:color="auto"/>
              <w:right w:val="single" w:sz="8" w:space="0" w:color="auto"/>
            </w:tcBorders>
            <w:hideMark/>
          </w:tcPr>
          <w:p w:rsidR="002E0FD0" w:rsidRDefault="002E0FD0" w:rsidP="00DB15C0">
            <w:pPr>
              <w:rPr>
                <w:sz w:val="20"/>
                <w:szCs w:val="20"/>
              </w:rPr>
            </w:pPr>
            <w:r>
              <w:rPr>
                <w:sz w:val="20"/>
                <w:szCs w:val="20"/>
              </w:rPr>
              <w:t>Деловое управление (4.1)</w:t>
            </w:r>
          </w:p>
          <w:p w:rsidR="002E0FD0" w:rsidRDefault="002E0FD0" w:rsidP="00DB15C0">
            <w:pPr>
              <w:rPr>
                <w:sz w:val="20"/>
                <w:szCs w:val="20"/>
              </w:rPr>
            </w:pPr>
            <w:r>
              <w:rPr>
                <w:sz w:val="20"/>
                <w:szCs w:val="20"/>
              </w:rPr>
              <w:t>Склады (6.9)</w:t>
            </w:r>
          </w:p>
        </w:tc>
        <w:tc>
          <w:tcPr>
            <w:tcW w:w="3686" w:type="dxa"/>
            <w:tcBorders>
              <w:top w:val="single" w:sz="8" w:space="0" w:color="auto"/>
              <w:left w:val="single" w:sz="8" w:space="0" w:color="auto"/>
              <w:bottom w:val="single" w:sz="8" w:space="0" w:color="auto"/>
              <w:right w:val="single" w:sz="8" w:space="0" w:color="auto"/>
            </w:tcBorders>
            <w:hideMark/>
          </w:tcPr>
          <w:p w:rsidR="002E0FD0" w:rsidRDefault="002E0FD0" w:rsidP="00DB15C0">
            <w:pPr>
              <w:tabs>
                <w:tab w:val="center" w:pos="4677"/>
                <w:tab w:val="right" w:pos="9355"/>
              </w:tabs>
              <w:jc w:val="both"/>
              <w:rPr>
                <w:sz w:val="20"/>
                <w:szCs w:val="20"/>
              </w:rPr>
            </w:pPr>
            <w:r>
              <w:rPr>
                <w:sz w:val="20"/>
                <w:szCs w:val="20"/>
              </w:rPr>
              <w:t xml:space="preserve">Этажность – 1 </w:t>
            </w:r>
            <w:proofErr w:type="spellStart"/>
            <w:r>
              <w:rPr>
                <w:sz w:val="20"/>
                <w:szCs w:val="20"/>
              </w:rPr>
              <w:t>эт</w:t>
            </w:r>
            <w:proofErr w:type="spellEnd"/>
            <w:r>
              <w:rPr>
                <w:sz w:val="20"/>
                <w:szCs w:val="20"/>
              </w:rPr>
              <w:t>.</w:t>
            </w:r>
          </w:p>
          <w:p w:rsidR="002E0FD0" w:rsidRDefault="002E0FD0" w:rsidP="00DB15C0">
            <w:pPr>
              <w:tabs>
                <w:tab w:val="center" w:pos="4677"/>
                <w:tab w:val="right" w:pos="9355"/>
              </w:tabs>
              <w:jc w:val="both"/>
              <w:rPr>
                <w:sz w:val="20"/>
                <w:szCs w:val="20"/>
              </w:rPr>
            </w:pPr>
            <w:r>
              <w:rPr>
                <w:sz w:val="20"/>
                <w:szCs w:val="20"/>
              </w:rPr>
              <w:t>Минимальный отступ от границы земельного участка – 3 м.</w:t>
            </w:r>
          </w:p>
          <w:p w:rsidR="002E0FD0" w:rsidRDefault="002E0FD0" w:rsidP="00DB15C0">
            <w:pPr>
              <w:autoSpaceDE w:val="0"/>
              <w:autoSpaceDN w:val="0"/>
              <w:adjustRightInd w:val="0"/>
              <w:jc w:val="both"/>
              <w:rPr>
                <w:sz w:val="20"/>
                <w:szCs w:val="20"/>
              </w:rPr>
            </w:pPr>
            <w:r>
              <w:rPr>
                <w:sz w:val="20"/>
                <w:szCs w:val="20"/>
              </w:rPr>
              <w:t>Размеры земельных участков определяются в соответствии с региональными нормативами градостроительного проектирования</w:t>
            </w:r>
          </w:p>
        </w:tc>
        <w:tc>
          <w:tcPr>
            <w:tcW w:w="2551" w:type="dxa"/>
            <w:tcBorders>
              <w:top w:val="single" w:sz="8" w:space="0" w:color="auto"/>
              <w:left w:val="single" w:sz="8" w:space="0" w:color="auto"/>
              <w:bottom w:val="single" w:sz="8" w:space="0" w:color="auto"/>
              <w:right w:val="single" w:sz="8" w:space="0" w:color="auto"/>
            </w:tcBorders>
            <w:hideMark/>
          </w:tcPr>
          <w:p w:rsidR="002E0FD0" w:rsidRDefault="002E0FD0" w:rsidP="00DB15C0">
            <w:pPr>
              <w:pStyle w:val="af0"/>
              <w:rPr>
                <w:sz w:val="20"/>
                <w:szCs w:val="20"/>
              </w:rPr>
            </w:pPr>
            <w:r>
              <w:rPr>
                <w:sz w:val="20"/>
                <w:szCs w:val="20"/>
              </w:rPr>
              <w:t>Не допускается размещать оптовые склады продовольственного сырья и пищевых продуктов в санитарно-защитной зоне и на территории объектов других отраслей промышленности</w:t>
            </w:r>
          </w:p>
        </w:tc>
      </w:tr>
    </w:tbl>
    <w:p w:rsidR="002E0FD0" w:rsidRDefault="002E0FD0" w:rsidP="002E0FD0">
      <w:pPr>
        <w:rPr>
          <w:sz w:val="20"/>
          <w:szCs w:val="20"/>
        </w:rPr>
      </w:pPr>
    </w:p>
    <w:p w:rsidR="002E0FD0" w:rsidRDefault="002E0FD0" w:rsidP="002E0FD0">
      <w:pPr>
        <w:rPr>
          <w:sz w:val="20"/>
          <w:szCs w:val="20"/>
        </w:rPr>
      </w:pPr>
    </w:p>
    <w:p w:rsidR="002E0FD0" w:rsidRDefault="002E0FD0" w:rsidP="002E0FD0">
      <w:pPr>
        <w:rPr>
          <w:sz w:val="20"/>
          <w:szCs w:val="20"/>
        </w:rPr>
      </w:pPr>
    </w:p>
    <w:p w:rsidR="002E0FD0" w:rsidRDefault="00D2282D" w:rsidP="002E0FD0">
      <w:pPr>
        <w:rPr>
          <w:b/>
          <w:sz w:val="20"/>
          <w:szCs w:val="20"/>
        </w:rPr>
      </w:pPr>
      <w:r>
        <w:rPr>
          <w:b/>
          <w:sz w:val="20"/>
          <w:szCs w:val="20"/>
        </w:rPr>
        <w:t xml:space="preserve">3. </w:t>
      </w:r>
      <w:r w:rsidR="002E0FD0">
        <w:rPr>
          <w:b/>
          <w:sz w:val="20"/>
          <w:szCs w:val="20"/>
        </w:rPr>
        <w:t>ВСПОМОГАТЕЛЬНЫЕ ВИДЫ И ПАРАМЕТРЫ РАЗРЕШЕННОГО ИСПОЛЬЗОВАНИЯ ЗЕМЕЛЬНЫХ УЧАСТКОВ И ОБЪЕКТОВ КАПИТАЛЬНОГО СТРОИТЕЛЬСТВА</w:t>
      </w:r>
    </w:p>
    <w:p w:rsidR="002E0FD0" w:rsidRDefault="002E0FD0" w:rsidP="002E0FD0">
      <w:pPr>
        <w:rPr>
          <w:b/>
          <w:sz w:val="20"/>
          <w:szCs w:val="20"/>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10"/>
        <w:gridCol w:w="3686"/>
        <w:gridCol w:w="2551"/>
      </w:tblGrid>
      <w:tr w:rsidR="002E0FD0" w:rsidTr="00D2282D">
        <w:trPr>
          <w:trHeight w:val="384"/>
        </w:trPr>
        <w:tc>
          <w:tcPr>
            <w:tcW w:w="3510"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20"/>
                <w:szCs w:val="20"/>
              </w:rPr>
            </w:pPr>
            <w:r>
              <w:rPr>
                <w:b/>
                <w:sz w:val="16"/>
                <w:szCs w:val="16"/>
              </w:rPr>
              <w:t>ВИДЫ ИСПОЛЬЗОВАНИЯ</w:t>
            </w:r>
          </w:p>
        </w:tc>
        <w:tc>
          <w:tcPr>
            <w:tcW w:w="3686"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ПАРАМЕТРЫ РАЗРЕШЕННОГО ИСПОЛЬЗОВАНИЯ</w:t>
            </w:r>
          </w:p>
        </w:tc>
        <w:tc>
          <w:tcPr>
            <w:tcW w:w="2551"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ОГРАНИЧЕНИЯ ИСПОЛЬЗОВАНИЯ ЗЕМЕЛЬНЫХ УЧАСТКОВ И ОБЪЕКТОВ КАПИТАЛЬНОГО СТРОИТЕЛЬСТВА</w:t>
            </w:r>
          </w:p>
        </w:tc>
      </w:tr>
      <w:tr w:rsidR="002E0FD0" w:rsidTr="00D2282D">
        <w:trPr>
          <w:trHeight w:val="687"/>
        </w:trPr>
        <w:tc>
          <w:tcPr>
            <w:tcW w:w="3510" w:type="dxa"/>
            <w:tcBorders>
              <w:top w:val="single" w:sz="8" w:space="0" w:color="auto"/>
              <w:left w:val="single" w:sz="8" w:space="0" w:color="auto"/>
              <w:bottom w:val="single" w:sz="8" w:space="0" w:color="auto"/>
              <w:right w:val="single" w:sz="8" w:space="0" w:color="auto"/>
            </w:tcBorders>
            <w:hideMark/>
          </w:tcPr>
          <w:p w:rsidR="002E0FD0" w:rsidRDefault="002E0FD0" w:rsidP="00DB15C0">
            <w:pPr>
              <w:rPr>
                <w:sz w:val="20"/>
                <w:szCs w:val="20"/>
              </w:rPr>
            </w:pPr>
            <w:r>
              <w:rPr>
                <w:sz w:val="20"/>
                <w:szCs w:val="20"/>
              </w:rPr>
              <w:t>Коммунальное обслуживание (3.1)</w:t>
            </w:r>
          </w:p>
          <w:p w:rsidR="002E0FD0" w:rsidRDefault="002E0FD0" w:rsidP="00DB15C0">
            <w:pPr>
              <w:pStyle w:val="af0"/>
              <w:rPr>
                <w:sz w:val="20"/>
                <w:szCs w:val="20"/>
              </w:rPr>
            </w:pPr>
            <w:r>
              <w:rPr>
                <w:sz w:val="20"/>
                <w:szCs w:val="20"/>
              </w:rPr>
              <w:t>Обслуживание автотранспорта (4.9)</w:t>
            </w:r>
          </w:p>
        </w:tc>
        <w:tc>
          <w:tcPr>
            <w:tcW w:w="3686" w:type="dxa"/>
            <w:tcBorders>
              <w:top w:val="single" w:sz="8" w:space="0" w:color="auto"/>
              <w:left w:val="single" w:sz="8" w:space="0" w:color="auto"/>
              <w:bottom w:val="single" w:sz="8" w:space="0" w:color="auto"/>
              <w:right w:val="single" w:sz="8" w:space="0" w:color="auto"/>
            </w:tcBorders>
            <w:hideMark/>
          </w:tcPr>
          <w:p w:rsidR="002E0FD0" w:rsidRDefault="002E0FD0" w:rsidP="00DB15C0">
            <w:pPr>
              <w:jc w:val="both"/>
              <w:rPr>
                <w:sz w:val="20"/>
                <w:szCs w:val="20"/>
              </w:rPr>
            </w:pPr>
            <w:r>
              <w:rPr>
                <w:sz w:val="20"/>
                <w:szCs w:val="20"/>
              </w:rPr>
              <w:t xml:space="preserve">Этажность - 1 </w:t>
            </w:r>
            <w:proofErr w:type="spellStart"/>
            <w:r>
              <w:rPr>
                <w:sz w:val="20"/>
                <w:szCs w:val="20"/>
              </w:rPr>
              <w:t>эт</w:t>
            </w:r>
            <w:proofErr w:type="spellEnd"/>
            <w:r>
              <w:rPr>
                <w:sz w:val="20"/>
                <w:szCs w:val="20"/>
              </w:rPr>
              <w:t>.</w:t>
            </w:r>
          </w:p>
          <w:p w:rsidR="002E0FD0" w:rsidRDefault="002E0FD0" w:rsidP="00DB15C0">
            <w:pPr>
              <w:jc w:val="both"/>
              <w:rPr>
                <w:sz w:val="20"/>
                <w:szCs w:val="20"/>
              </w:rPr>
            </w:pPr>
            <w:r>
              <w:rPr>
                <w:sz w:val="20"/>
                <w:szCs w:val="20"/>
              </w:rPr>
              <w:t>Минимальный отступ от границы земельного участка – 3 м.</w:t>
            </w:r>
          </w:p>
        </w:tc>
        <w:tc>
          <w:tcPr>
            <w:tcW w:w="2551" w:type="dxa"/>
            <w:tcBorders>
              <w:top w:val="single" w:sz="8" w:space="0" w:color="auto"/>
              <w:left w:val="single" w:sz="8" w:space="0" w:color="auto"/>
              <w:bottom w:val="single" w:sz="8" w:space="0" w:color="auto"/>
              <w:right w:val="single" w:sz="8" w:space="0" w:color="auto"/>
            </w:tcBorders>
          </w:tcPr>
          <w:p w:rsidR="002E0FD0" w:rsidRDefault="002E0FD0" w:rsidP="00DB15C0">
            <w:pPr>
              <w:rPr>
                <w:sz w:val="20"/>
                <w:szCs w:val="20"/>
              </w:rPr>
            </w:pPr>
          </w:p>
        </w:tc>
      </w:tr>
    </w:tbl>
    <w:p w:rsidR="002E0FD0" w:rsidRDefault="002E0FD0" w:rsidP="002E0FD0">
      <w:pPr>
        <w:rPr>
          <w:b/>
          <w:sz w:val="20"/>
        </w:rPr>
      </w:pPr>
    </w:p>
    <w:p w:rsidR="002E0FD0" w:rsidRDefault="002E0FD0" w:rsidP="002E0FD0">
      <w:pPr>
        <w:jc w:val="center"/>
        <w:rPr>
          <w:b/>
          <w:szCs w:val="20"/>
          <w:u w:val="single"/>
        </w:rPr>
      </w:pPr>
      <w:r>
        <w:rPr>
          <w:b/>
          <w:szCs w:val="20"/>
          <w:u w:val="single"/>
        </w:rPr>
        <w:t>ЗОНА ВЕДЕНИЯ САДОВОДСТВА, ОГОРОДНИЧЕСТВА (СХЗ 705)</w:t>
      </w:r>
    </w:p>
    <w:p w:rsidR="002E0FD0" w:rsidRDefault="002E0FD0" w:rsidP="002E0FD0">
      <w:pPr>
        <w:jc w:val="center"/>
        <w:rPr>
          <w:b/>
          <w:szCs w:val="20"/>
          <w:u w:val="single"/>
        </w:rPr>
      </w:pPr>
    </w:p>
    <w:p w:rsidR="002E0FD0" w:rsidRPr="00B26976" w:rsidRDefault="00D2282D" w:rsidP="002E0FD0">
      <w:pPr>
        <w:rPr>
          <w:b/>
          <w:sz w:val="20"/>
          <w:szCs w:val="20"/>
        </w:rPr>
      </w:pPr>
      <w:r>
        <w:rPr>
          <w:b/>
          <w:sz w:val="20"/>
          <w:szCs w:val="20"/>
        </w:rPr>
        <w:t xml:space="preserve">1. </w:t>
      </w:r>
      <w:r w:rsidR="002E0FD0">
        <w:rPr>
          <w:b/>
          <w:sz w:val="20"/>
          <w:szCs w:val="20"/>
        </w:rPr>
        <w:t>ОСНОВНЫЕ ВИДЫ И ПАРАМЕТРЫ РАЗРЕШЁННОГО ИСПОЛЬЗОВАНИЯ ЗЕМЕЛЬНЫХ УЧАСТКОВ И ОБЪЕКТОВ КАПИТАЛЬНОГО СТРОИТЕЛЬСТВА</w:t>
      </w:r>
    </w:p>
    <w:p w:rsidR="002E0FD0" w:rsidRPr="00B26976" w:rsidRDefault="002E0FD0" w:rsidP="002E0FD0">
      <w:pPr>
        <w:rPr>
          <w:b/>
          <w:sz w:val="20"/>
          <w:szCs w:val="20"/>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10"/>
        <w:gridCol w:w="3686"/>
        <w:gridCol w:w="2551"/>
      </w:tblGrid>
      <w:tr w:rsidR="002E0FD0" w:rsidTr="00D2282D">
        <w:trPr>
          <w:trHeight w:val="552"/>
        </w:trPr>
        <w:tc>
          <w:tcPr>
            <w:tcW w:w="3510"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20"/>
                <w:szCs w:val="20"/>
              </w:rPr>
            </w:pPr>
            <w:r>
              <w:rPr>
                <w:b/>
                <w:sz w:val="16"/>
                <w:szCs w:val="16"/>
              </w:rPr>
              <w:t>ВИДЫ ИСПОЛЬЗОВАНИЯ</w:t>
            </w:r>
          </w:p>
        </w:tc>
        <w:tc>
          <w:tcPr>
            <w:tcW w:w="3686"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ПАРАМЕТРЫ РАЗРЕШЕННОГО ИСПОЛЬЗОВАНИЯ</w:t>
            </w:r>
          </w:p>
        </w:tc>
        <w:tc>
          <w:tcPr>
            <w:tcW w:w="2551"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ОГРАНИЧЕНИЯ ИСПОЛЬЗОВАНИЯ ЗЕМЕЛЬНЫХ УЧАСТКОВ И ОБЪЕКТОВ КАПИТАЛЬНОГО СТРОИТЕЛЬСТВА</w:t>
            </w:r>
          </w:p>
        </w:tc>
      </w:tr>
      <w:tr w:rsidR="002E0FD0" w:rsidTr="00D2282D">
        <w:trPr>
          <w:trHeight w:val="687"/>
        </w:trPr>
        <w:tc>
          <w:tcPr>
            <w:tcW w:w="3510" w:type="dxa"/>
            <w:tcBorders>
              <w:top w:val="single" w:sz="8" w:space="0" w:color="auto"/>
              <w:left w:val="single" w:sz="8" w:space="0" w:color="auto"/>
              <w:bottom w:val="single" w:sz="8" w:space="0" w:color="auto"/>
              <w:right w:val="single" w:sz="8" w:space="0" w:color="auto"/>
            </w:tcBorders>
            <w:hideMark/>
          </w:tcPr>
          <w:p w:rsidR="002E0FD0" w:rsidRDefault="002E0FD0" w:rsidP="00DB15C0">
            <w:pPr>
              <w:rPr>
                <w:sz w:val="20"/>
                <w:szCs w:val="20"/>
              </w:rPr>
            </w:pPr>
            <w:r>
              <w:rPr>
                <w:sz w:val="20"/>
                <w:szCs w:val="20"/>
              </w:rPr>
              <w:t>Ведение садоводства (13.2)</w:t>
            </w:r>
          </w:p>
          <w:p w:rsidR="002E0FD0" w:rsidRDefault="002E0FD0" w:rsidP="00DB15C0">
            <w:pPr>
              <w:rPr>
                <w:sz w:val="20"/>
                <w:szCs w:val="20"/>
              </w:rPr>
            </w:pPr>
            <w:r>
              <w:rPr>
                <w:sz w:val="20"/>
                <w:szCs w:val="20"/>
              </w:rPr>
              <w:t>Ведение огородничества (13.1)</w:t>
            </w:r>
          </w:p>
        </w:tc>
        <w:tc>
          <w:tcPr>
            <w:tcW w:w="3686" w:type="dxa"/>
            <w:tcBorders>
              <w:top w:val="single" w:sz="8" w:space="0" w:color="auto"/>
              <w:left w:val="single" w:sz="8" w:space="0" w:color="auto"/>
              <w:bottom w:val="single" w:sz="8" w:space="0" w:color="auto"/>
              <w:right w:val="single" w:sz="8" w:space="0" w:color="auto"/>
            </w:tcBorders>
            <w:hideMark/>
          </w:tcPr>
          <w:p w:rsidR="002E0FD0" w:rsidRDefault="002E0FD0" w:rsidP="00DB15C0">
            <w:pPr>
              <w:autoSpaceDE w:val="0"/>
              <w:autoSpaceDN w:val="0"/>
              <w:adjustRightInd w:val="0"/>
              <w:jc w:val="both"/>
              <w:rPr>
                <w:sz w:val="20"/>
                <w:szCs w:val="20"/>
              </w:rPr>
            </w:pPr>
            <w:r>
              <w:rPr>
                <w:sz w:val="20"/>
                <w:szCs w:val="20"/>
              </w:rPr>
              <w:t>Размеры земельных участков – 0,04-0,15 га</w:t>
            </w:r>
          </w:p>
          <w:p w:rsidR="002E0FD0" w:rsidRDefault="002E0FD0" w:rsidP="00DB15C0">
            <w:pPr>
              <w:jc w:val="both"/>
              <w:rPr>
                <w:sz w:val="20"/>
                <w:szCs w:val="20"/>
              </w:rPr>
            </w:pPr>
            <w:r>
              <w:rPr>
                <w:sz w:val="20"/>
                <w:szCs w:val="20"/>
              </w:rPr>
              <w:t>Минимальный процент озеленения в границах санитарно-защитных зон - 60.</w:t>
            </w:r>
          </w:p>
          <w:p w:rsidR="002E0FD0" w:rsidRDefault="002E0FD0" w:rsidP="00DB15C0">
            <w:pPr>
              <w:jc w:val="both"/>
              <w:rPr>
                <w:sz w:val="20"/>
                <w:szCs w:val="20"/>
              </w:rPr>
            </w:pPr>
            <w:r>
              <w:rPr>
                <w:sz w:val="20"/>
                <w:szCs w:val="20"/>
              </w:rPr>
              <w:t>Минимальный процент озеленения в границах санитарно-защитных зон размером до 1 км - 40.</w:t>
            </w:r>
          </w:p>
          <w:p w:rsidR="002E0FD0" w:rsidRDefault="002E0FD0" w:rsidP="00DB15C0">
            <w:pPr>
              <w:jc w:val="both"/>
              <w:rPr>
                <w:sz w:val="20"/>
                <w:szCs w:val="20"/>
              </w:rPr>
            </w:pPr>
            <w:r>
              <w:rPr>
                <w:sz w:val="20"/>
                <w:szCs w:val="20"/>
              </w:rPr>
              <w:t>Высота садовых домов и некапитальных жилых строений – 3 м.</w:t>
            </w:r>
          </w:p>
          <w:p w:rsidR="002E0FD0" w:rsidRDefault="002E0FD0" w:rsidP="00DB15C0">
            <w:pPr>
              <w:jc w:val="both"/>
              <w:rPr>
                <w:sz w:val="20"/>
                <w:szCs w:val="20"/>
              </w:rPr>
            </w:pPr>
            <w:r>
              <w:rPr>
                <w:sz w:val="20"/>
                <w:szCs w:val="20"/>
              </w:rPr>
              <w:t xml:space="preserve">Обеспечить устройство подъездов к земельным участкам в твердом покрытии не менее </w:t>
            </w:r>
            <w:r>
              <w:rPr>
                <w:sz w:val="20"/>
                <w:szCs w:val="20"/>
                <w:lang w:val="en-US"/>
              </w:rPr>
              <w:t>IV</w:t>
            </w:r>
            <w:r>
              <w:rPr>
                <w:sz w:val="20"/>
                <w:szCs w:val="20"/>
              </w:rPr>
              <w:t xml:space="preserve"> категории.</w:t>
            </w:r>
          </w:p>
          <w:p w:rsidR="002E0FD0" w:rsidRDefault="002E0FD0" w:rsidP="00DB15C0">
            <w:pPr>
              <w:jc w:val="both"/>
              <w:rPr>
                <w:sz w:val="20"/>
                <w:szCs w:val="20"/>
              </w:rPr>
            </w:pPr>
            <w:r>
              <w:rPr>
                <w:sz w:val="20"/>
                <w:szCs w:val="20"/>
              </w:rPr>
              <w:t xml:space="preserve">Ограждение земельных участков выходящих и/или граничащих с дорогами федерального, регионального, межмуниципального или местного значения должно быть единообразно </w:t>
            </w:r>
            <w:r>
              <w:rPr>
                <w:sz w:val="20"/>
                <w:szCs w:val="20"/>
              </w:rPr>
              <w:lastRenderedPageBreak/>
              <w:t>оформлено:</w:t>
            </w:r>
          </w:p>
          <w:p w:rsidR="002E0FD0" w:rsidRDefault="002E0FD0" w:rsidP="00DB15C0">
            <w:pPr>
              <w:jc w:val="both"/>
              <w:rPr>
                <w:sz w:val="20"/>
                <w:szCs w:val="20"/>
              </w:rPr>
            </w:pPr>
            <w:r>
              <w:rPr>
                <w:sz w:val="20"/>
                <w:szCs w:val="20"/>
              </w:rPr>
              <w:t>- высота – до 1,8 м;</w:t>
            </w:r>
          </w:p>
          <w:p w:rsidR="002E0FD0" w:rsidRDefault="002E0FD0" w:rsidP="00DB15C0">
            <w:pPr>
              <w:jc w:val="both"/>
              <w:rPr>
                <w:sz w:val="20"/>
                <w:szCs w:val="20"/>
              </w:rPr>
            </w:pPr>
            <w:r>
              <w:rPr>
                <w:sz w:val="20"/>
                <w:szCs w:val="20"/>
              </w:rPr>
              <w:t>- использование сетчатого или решетчатого материала.</w:t>
            </w:r>
          </w:p>
          <w:p w:rsidR="002E0FD0" w:rsidRDefault="002E0FD0" w:rsidP="00DB15C0">
            <w:pPr>
              <w:jc w:val="both"/>
              <w:rPr>
                <w:sz w:val="20"/>
                <w:szCs w:val="20"/>
              </w:rPr>
            </w:pPr>
            <w:r>
              <w:rPr>
                <w:sz w:val="20"/>
                <w:szCs w:val="20"/>
              </w:rPr>
              <w:t>Использование земельных участков осуществлять в соответствии с требованиями «СП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w:t>
            </w:r>
          </w:p>
        </w:tc>
        <w:tc>
          <w:tcPr>
            <w:tcW w:w="2551" w:type="dxa"/>
            <w:tcBorders>
              <w:top w:val="single" w:sz="8" w:space="0" w:color="auto"/>
              <w:left w:val="single" w:sz="8" w:space="0" w:color="auto"/>
              <w:bottom w:val="single" w:sz="8" w:space="0" w:color="auto"/>
              <w:right w:val="single" w:sz="8" w:space="0" w:color="auto"/>
            </w:tcBorders>
            <w:hideMark/>
          </w:tcPr>
          <w:p w:rsidR="002E0FD0" w:rsidRDefault="002E0FD0" w:rsidP="00DB15C0">
            <w:pPr>
              <w:jc w:val="both"/>
              <w:rPr>
                <w:sz w:val="20"/>
                <w:szCs w:val="20"/>
              </w:rPr>
            </w:pPr>
            <w:r>
              <w:rPr>
                <w:sz w:val="20"/>
                <w:szCs w:val="20"/>
              </w:rPr>
              <w:lastRenderedPageBreak/>
              <w:t xml:space="preserve">В случае нахождения территорий садоводческих, огороднических объединений граждан в границах водоохранных зон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w:t>
            </w:r>
            <w:r>
              <w:rPr>
                <w:sz w:val="20"/>
                <w:szCs w:val="20"/>
              </w:rPr>
              <w:lastRenderedPageBreak/>
              <w:t>окружающей среды.</w:t>
            </w:r>
          </w:p>
          <w:p w:rsidR="002E0FD0" w:rsidRDefault="002E0FD0" w:rsidP="00DB15C0">
            <w:pPr>
              <w:jc w:val="both"/>
              <w:rPr>
                <w:sz w:val="20"/>
                <w:szCs w:val="20"/>
              </w:rPr>
            </w:pPr>
            <w:r>
              <w:rPr>
                <w:sz w:val="20"/>
                <w:szCs w:val="20"/>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2E0FD0" w:rsidRDefault="002E0FD0" w:rsidP="00DB15C0">
            <w:pPr>
              <w:jc w:val="both"/>
              <w:rPr>
                <w:sz w:val="20"/>
                <w:szCs w:val="20"/>
              </w:rPr>
            </w:pPr>
            <w:r>
              <w:rPr>
                <w:sz w:val="20"/>
                <w:szCs w:val="20"/>
              </w:rPr>
              <w:t>Не допускается размещение жилых домов, территорий садоводческих товариществ, коллективных и индивидуальных дачных и садово-огородных участков в санитарно-защитных зонах, установленных в предусмотренном действующим законодательством порядке (СанПиН 2.2.1/2.1.1.1200-03 «Санитарно-защитные зоны и санитарная классификация предприятий, сооружений и иных объектов»)</w:t>
            </w:r>
          </w:p>
        </w:tc>
      </w:tr>
    </w:tbl>
    <w:p w:rsidR="002E0FD0" w:rsidRDefault="002E0FD0" w:rsidP="002E0FD0">
      <w:pPr>
        <w:rPr>
          <w:sz w:val="20"/>
          <w:szCs w:val="20"/>
        </w:rPr>
      </w:pPr>
    </w:p>
    <w:p w:rsidR="002E0FD0" w:rsidRDefault="00D2282D" w:rsidP="002E0FD0">
      <w:pPr>
        <w:rPr>
          <w:b/>
          <w:sz w:val="20"/>
        </w:rPr>
      </w:pPr>
      <w:r>
        <w:rPr>
          <w:b/>
          <w:sz w:val="20"/>
        </w:rPr>
        <w:t xml:space="preserve">2. </w:t>
      </w:r>
      <w:r w:rsidR="002E0FD0">
        <w:rPr>
          <w:b/>
          <w:sz w:val="20"/>
        </w:rPr>
        <w:t xml:space="preserve">УСЛОВНО РАЗРЕШЁННЫЕ ВИДЫ И ПАРАМЕТРЫ ИСПОЛЬЗОВАНИЯ ЗЕМЕЛЬНЫХ УЧАСТКОВ И ОБЪЕКТОВ КАПИТАЛЬНОГО СТРОИТЕЛЬСТВА: </w:t>
      </w:r>
      <w:r w:rsidR="002E0FD0">
        <w:rPr>
          <w:sz w:val="20"/>
        </w:rPr>
        <w:t>нет.</w:t>
      </w:r>
    </w:p>
    <w:p w:rsidR="002E0FD0" w:rsidRDefault="002E0FD0" w:rsidP="002E0FD0"/>
    <w:p w:rsidR="002E0FD0" w:rsidRDefault="00D2282D" w:rsidP="002E0FD0">
      <w:pPr>
        <w:rPr>
          <w:b/>
          <w:sz w:val="20"/>
          <w:szCs w:val="20"/>
        </w:rPr>
      </w:pPr>
      <w:r>
        <w:rPr>
          <w:b/>
          <w:sz w:val="20"/>
          <w:szCs w:val="20"/>
        </w:rPr>
        <w:t xml:space="preserve">3. </w:t>
      </w:r>
      <w:r w:rsidR="002E0FD0">
        <w:rPr>
          <w:b/>
          <w:sz w:val="20"/>
          <w:szCs w:val="20"/>
        </w:rPr>
        <w:t>ВСПОМОГАТЕЛЬНЫЕ ВИДЫ И ПАРАМЕТРЫ РАЗРЕШЕННОГО ИСПОЛЬЗОВАНИЯ ЗЕМЕЛЬНЫХ УЧАСТКОВ И ОБЪЕКТОВ КАПИТАЛЬНОГО СТРОИТЕЛЬСТВА</w:t>
      </w:r>
    </w:p>
    <w:p w:rsidR="002E0FD0" w:rsidRDefault="002E0FD0" w:rsidP="002E0FD0">
      <w:pPr>
        <w:rPr>
          <w:b/>
          <w:sz w:val="20"/>
          <w:szCs w:val="20"/>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10"/>
        <w:gridCol w:w="3686"/>
        <w:gridCol w:w="2551"/>
      </w:tblGrid>
      <w:tr w:rsidR="002E0FD0" w:rsidTr="00D2282D">
        <w:trPr>
          <w:trHeight w:val="384"/>
        </w:trPr>
        <w:tc>
          <w:tcPr>
            <w:tcW w:w="3510"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20"/>
                <w:szCs w:val="20"/>
              </w:rPr>
            </w:pPr>
            <w:r>
              <w:rPr>
                <w:b/>
                <w:sz w:val="16"/>
                <w:szCs w:val="16"/>
              </w:rPr>
              <w:t>ВИДЫ ИСПОЛЬЗОВАНИЯ</w:t>
            </w:r>
          </w:p>
        </w:tc>
        <w:tc>
          <w:tcPr>
            <w:tcW w:w="3686"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ПАРАМЕТРЫ РАЗРЕШЕННОГО ИСПОЛЬЗОВАНИЯ</w:t>
            </w:r>
          </w:p>
        </w:tc>
        <w:tc>
          <w:tcPr>
            <w:tcW w:w="2551"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ОГРАНИЧЕНИЯ ИСПОЛЬЗОВАНИЯ ЗЕМЕЛЬНЫХ УЧАСТКОВ И ОБЪЕКТОВ КАПИТАЛЬНОГО СТРОИТЕЛЬСТВА</w:t>
            </w:r>
          </w:p>
        </w:tc>
      </w:tr>
      <w:tr w:rsidR="002E0FD0" w:rsidTr="00D2282D">
        <w:trPr>
          <w:trHeight w:val="206"/>
        </w:trPr>
        <w:tc>
          <w:tcPr>
            <w:tcW w:w="3510" w:type="dxa"/>
            <w:tcBorders>
              <w:top w:val="single" w:sz="8" w:space="0" w:color="auto"/>
              <w:left w:val="single" w:sz="8" w:space="0" w:color="auto"/>
              <w:bottom w:val="single" w:sz="8" w:space="0" w:color="auto"/>
              <w:right w:val="single" w:sz="8" w:space="0" w:color="auto"/>
            </w:tcBorders>
            <w:hideMark/>
          </w:tcPr>
          <w:p w:rsidR="002E0FD0" w:rsidRDefault="002E0FD0" w:rsidP="00DB15C0">
            <w:pPr>
              <w:rPr>
                <w:sz w:val="20"/>
                <w:szCs w:val="20"/>
              </w:rPr>
            </w:pPr>
            <w:r>
              <w:rPr>
                <w:sz w:val="20"/>
                <w:szCs w:val="20"/>
              </w:rPr>
              <w:t>Коммунальное обслуживание (3.1)</w:t>
            </w:r>
          </w:p>
        </w:tc>
        <w:tc>
          <w:tcPr>
            <w:tcW w:w="3686" w:type="dxa"/>
            <w:tcBorders>
              <w:top w:val="single" w:sz="8" w:space="0" w:color="auto"/>
              <w:left w:val="single" w:sz="8" w:space="0" w:color="auto"/>
              <w:bottom w:val="single" w:sz="8" w:space="0" w:color="auto"/>
              <w:right w:val="single" w:sz="8" w:space="0" w:color="auto"/>
            </w:tcBorders>
            <w:hideMark/>
          </w:tcPr>
          <w:p w:rsidR="002E0FD0" w:rsidRDefault="002E0FD0" w:rsidP="00DB15C0">
            <w:pPr>
              <w:jc w:val="both"/>
              <w:rPr>
                <w:sz w:val="20"/>
                <w:szCs w:val="20"/>
              </w:rPr>
            </w:pPr>
            <w:r>
              <w:rPr>
                <w:sz w:val="20"/>
                <w:szCs w:val="20"/>
              </w:rPr>
              <w:t xml:space="preserve">Этажность – 1 </w:t>
            </w:r>
            <w:proofErr w:type="spellStart"/>
            <w:r>
              <w:rPr>
                <w:sz w:val="20"/>
                <w:szCs w:val="20"/>
              </w:rPr>
              <w:t>эт</w:t>
            </w:r>
            <w:proofErr w:type="spellEnd"/>
            <w:r>
              <w:rPr>
                <w:sz w:val="20"/>
                <w:szCs w:val="20"/>
              </w:rPr>
              <w:t>.</w:t>
            </w:r>
          </w:p>
          <w:p w:rsidR="002E0FD0" w:rsidRDefault="002E0FD0" w:rsidP="00DB15C0">
            <w:pPr>
              <w:jc w:val="both"/>
              <w:rPr>
                <w:sz w:val="20"/>
                <w:szCs w:val="20"/>
              </w:rPr>
            </w:pPr>
            <w:r>
              <w:rPr>
                <w:sz w:val="20"/>
                <w:szCs w:val="20"/>
              </w:rPr>
              <w:t>Минимальный отступ от границы соседнего земельного участка – 1 м.</w:t>
            </w:r>
          </w:p>
        </w:tc>
        <w:tc>
          <w:tcPr>
            <w:tcW w:w="2551" w:type="dxa"/>
            <w:tcBorders>
              <w:top w:val="single" w:sz="8" w:space="0" w:color="auto"/>
              <w:left w:val="single" w:sz="8" w:space="0" w:color="auto"/>
              <w:bottom w:val="single" w:sz="8" w:space="0" w:color="auto"/>
              <w:right w:val="single" w:sz="8" w:space="0" w:color="auto"/>
            </w:tcBorders>
            <w:hideMark/>
          </w:tcPr>
          <w:p w:rsidR="002E0FD0" w:rsidRDefault="002E0FD0" w:rsidP="00DB15C0">
            <w:pPr>
              <w:rPr>
                <w:sz w:val="20"/>
                <w:szCs w:val="20"/>
              </w:rPr>
            </w:pPr>
            <w:r>
              <w:rPr>
                <w:sz w:val="20"/>
                <w:szCs w:val="20"/>
              </w:rPr>
              <w:t>Не допускается размещение объектов, требующих установление санитарно-защитных зон</w:t>
            </w:r>
          </w:p>
        </w:tc>
      </w:tr>
    </w:tbl>
    <w:p w:rsidR="002E0FD0" w:rsidRDefault="002E0FD0" w:rsidP="002E0FD0">
      <w:pPr>
        <w:rPr>
          <w:b/>
          <w:sz w:val="20"/>
        </w:rPr>
      </w:pPr>
    </w:p>
    <w:p w:rsidR="002E0FD0" w:rsidRDefault="002E0FD0" w:rsidP="002E0FD0">
      <w:pPr>
        <w:jc w:val="center"/>
        <w:rPr>
          <w:b/>
          <w:szCs w:val="20"/>
          <w:u w:val="single"/>
        </w:rPr>
      </w:pPr>
      <w:r>
        <w:rPr>
          <w:b/>
          <w:szCs w:val="20"/>
          <w:u w:val="single"/>
        </w:rPr>
        <w:t>ЗОНА РАСТЕНИЕВОДСТВА (СХЗ 706)</w:t>
      </w:r>
    </w:p>
    <w:p w:rsidR="002E0FD0" w:rsidRDefault="002E0FD0" w:rsidP="002E0FD0">
      <w:pPr>
        <w:jc w:val="center"/>
        <w:rPr>
          <w:b/>
          <w:szCs w:val="20"/>
          <w:u w:val="single"/>
        </w:rPr>
      </w:pPr>
    </w:p>
    <w:p w:rsidR="002E0FD0" w:rsidRDefault="00D2282D" w:rsidP="002E0FD0">
      <w:pPr>
        <w:rPr>
          <w:b/>
          <w:sz w:val="20"/>
          <w:szCs w:val="20"/>
        </w:rPr>
      </w:pPr>
      <w:r>
        <w:rPr>
          <w:b/>
          <w:sz w:val="20"/>
          <w:szCs w:val="20"/>
        </w:rPr>
        <w:t xml:space="preserve">1. </w:t>
      </w:r>
      <w:r w:rsidR="002E0FD0">
        <w:rPr>
          <w:b/>
          <w:sz w:val="20"/>
          <w:szCs w:val="20"/>
        </w:rPr>
        <w:t>ОСНОВНЫЕ ВИДЫ И ПАРАМЕТРЫ РАЗРЕШЁННОГО ИСПОЛЬЗОВАНИЯ ЗЕМЕЛЬНЫХ УЧАСТКОВ И ОБЪЕКТОВ КАПИТАЛЬНОГО СТРОИТЕЛЬСТВА</w:t>
      </w:r>
    </w:p>
    <w:p w:rsidR="002E0FD0" w:rsidRDefault="002E0FD0" w:rsidP="002E0FD0">
      <w:pPr>
        <w:rPr>
          <w:b/>
          <w:sz w:val="20"/>
          <w:szCs w:val="20"/>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10"/>
        <w:gridCol w:w="3686"/>
        <w:gridCol w:w="2551"/>
      </w:tblGrid>
      <w:tr w:rsidR="002E0FD0" w:rsidTr="00D2282D">
        <w:trPr>
          <w:trHeight w:val="552"/>
        </w:trPr>
        <w:tc>
          <w:tcPr>
            <w:tcW w:w="3510"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20"/>
                <w:szCs w:val="20"/>
              </w:rPr>
            </w:pPr>
            <w:r>
              <w:rPr>
                <w:b/>
                <w:sz w:val="16"/>
                <w:szCs w:val="16"/>
              </w:rPr>
              <w:t>ВИДЫ ИСПОЛЬЗОВАНИЯ</w:t>
            </w:r>
          </w:p>
        </w:tc>
        <w:tc>
          <w:tcPr>
            <w:tcW w:w="3686"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ПАРАМЕТРЫ РАЗРЕШЕННОГО ИСПОЛЬЗОВАНИЯ</w:t>
            </w:r>
          </w:p>
        </w:tc>
        <w:tc>
          <w:tcPr>
            <w:tcW w:w="2551"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ОГРАНИЧЕНИЯ ИСПОЛЬЗОВАНИЯ ЗЕМЕЛЬНЫХ УЧАСТКОВ И ОБЪЕКТОВ КАПИТАЛЬНОГО СТРОИТЕЛЬСТВА</w:t>
            </w:r>
          </w:p>
        </w:tc>
      </w:tr>
      <w:tr w:rsidR="002E0FD0" w:rsidTr="00D2282D">
        <w:tc>
          <w:tcPr>
            <w:tcW w:w="3510" w:type="dxa"/>
            <w:tcBorders>
              <w:top w:val="single" w:sz="8" w:space="0" w:color="auto"/>
              <w:left w:val="single" w:sz="8" w:space="0" w:color="auto"/>
              <w:bottom w:val="single" w:sz="8" w:space="0" w:color="auto"/>
              <w:right w:val="single" w:sz="8" w:space="0" w:color="auto"/>
            </w:tcBorders>
          </w:tcPr>
          <w:p w:rsidR="002E0FD0" w:rsidRDefault="002E0FD0" w:rsidP="00DB15C0">
            <w:pPr>
              <w:jc w:val="both"/>
              <w:rPr>
                <w:sz w:val="20"/>
                <w:szCs w:val="20"/>
              </w:rPr>
            </w:pPr>
            <w:r>
              <w:rPr>
                <w:sz w:val="20"/>
                <w:szCs w:val="20"/>
              </w:rPr>
              <w:t>Растениеводство (1.1)</w:t>
            </w:r>
          </w:p>
          <w:p w:rsidR="002E0FD0" w:rsidRDefault="002E0FD0" w:rsidP="00DB15C0">
            <w:pPr>
              <w:autoSpaceDE w:val="0"/>
              <w:autoSpaceDN w:val="0"/>
              <w:adjustRightInd w:val="0"/>
              <w:jc w:val="both"/>
              <w:rPr>
                <w:sz w:val="20"/>
                <w:szCs w:val="20"/>
              </w:rPr>
            </w:pPr>
          </w:p>
        </w:tc>
        <w:tc>
          <w:tcPr>
            <w:tcW w:w="3686" w:type="dxa"/>
            <w:tcBorders>
              <w:top w:val="single" w:sz="8" w:space="0" w:color="auto"/>
              <w:left w:val="single" w:sz="8" w:space="0" w:color="auto"/>
              <w:bottom w:val="single" w:sz="8" w:space="0" w:color="auto"/>
              <w:right w:val="single" w:sz="8" w:space="0" w:color="auto"/>
            </w:tcBorders>
            <w:hideMark/>
          </w:tcPr>
          <w:p w:rsidR="002E0FD0" w:rsidRDefault="002E0FD0" w:rsidP="00DB15C0">
            <w:pPr>
              <w:jc w:val="both"/>
              <w:rPr>
                <w:sz w:val="20"/>
                <w:szCs w:val="20"/>
              </w:rPr>
            </w:pPr>
            <w:r>
              <w:rPr>
                <w:sz w:val="20"/>
                <w:szCs w:val="20"/>
              </w:rPr>
              <w:t>Минимальный процент озеленения в границах санитарно-защитных зон - 60.</w:t>
            </w:r>
          </w:p>
          <w:p w:rsidR="002E0FD0" w:rsidRDefault="002E0FD0" w:rsidP="00DB15C0">
            <w:pPr>
              <w:jc w:val="both"/>
              <w:rPr>
                <w:sz w:val="20"/>
                <w:szCs w:val="20"/>
              </w:rPr>
            </w:pPr>
            <w:r>
              <w:rPr>
                <w:sz w:val="20"/>
                <w:szCs w:val="20"/>
              </w:rPr>
              <w:t xml:space="preserve">Минимальный процент озеленения в </w:t>
            </w:r>
            <w:r>
              <w:rPr>
                <w:sz w:val="20"/>
                <w:szCs w:val="20"/>
              </w:rPr>
              <w:lastRenderedPageBreak/>
              <w:t>границах санитарно-защитных зон размером до 1 км- 40.</w:t>
            </w:r>
          </w:p>
          <w:p w:rsidR="002E0FD0" w:rsidRDefault="002E0FD0" w:rsidP="00DB15C0">
            <w:pPr>
              <w:jc w:val="both"/>
              <w:rPr>
                <w:sz w:val="20"/>
                <w:szCs w:val="20"/>
              </w:rPr>
            </w:pPr>
            <w:r>
              <w:rPr>
                <w:sz w:val="20"/>
                <w:szCs w:val="20"/>
              </w:rPr>
              <w:t>Предусмотреть мероприятия по отводу и очистке сточных вод</w:t>
            </w:r>
          </w:p>
        </w:tc>
        <w:tc>
          <w:tcPr>
            <w:tcW w:w="2551" w:type="dxa"/>
            <w:tcBorders>
              <w:top w:val="single" w:sz="8" w:space="0" w:color="auto"/>
              <w:left w:val="single" w:sz="8" w:space="0" w:color="auto"/>
              <w:bottom w:val="single" w:sz="8" w:space="0" w:color="auto"/>
              <w:right w:val="single" w:sz="8" w:space="0" w:color="auto"/>
            </w:tcBorders>
            <w:hideMark/>
          </w:tcPr>
          <w:p w:rsidR="002E0FD0" w:rsidRDefault="002E0FD0" w:rsidP="00DB15C0">
            <w:pPr>
              <w:rPr>
                <w:sz w:val="20"/>
                <w:szCs w:val="20"/>
              </w:rPr>
            </w:pPr>
            <w:r>
              <w:rPr>
                <w:sz w:val="20"/>
                <w:szCs w:val="20"/>
              </w:rPr>
              <w:lastRenderedPageBreak/>
              <w:t xml:space="preserve">В случае нахождения объектов сельскохозяйственного </w:t>
            </w:r>
            <w:r>
              <w:rPr>
                <w:sz w:val="20"/>
                <w:szCs w:val="20"/>
              </w:rPr>
              <w:lastRenderedPageBreak/>
              <w:t>назначения в границах водоохранных зон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2E0FD0" w:rsidRDefault="002E0FD0" w:rsidP="00DB15C0">
            <w:pPr>
              <w:rPr>
                <w:sz w:val="20"/>
                <w:szCs w:val="20"/>
              </w:rPr>
            </w:pPr>
            <w:r>
              <w:rPr>
                <w:sz w:val="20"/>
                <w:szCs w:val="20"/>
              </w:rPr>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2E0FD0" w:rsidRDefault="002E0FD0" w:rsidP="00DB15C0">
            <w:pPr>
              <w:rPr>
                <w:sz w:val="20"/>
                <w:szCs w:val="20"/>
              </w:rPr>
            </w:pPr>
            <w:r>
              <w:rPr>
                <w:sz w:val="20"/>
                <w:szCs w:val="20"/>
              </w:rPr>
              <w:t xml:space="preserve">В границах водоохранных зон запрещается осуществление авиационных мер по борьбе с вредными организмами, размещение специализированных хранилищ пестицидов и </w:t>
            </w:r>
            <w:proofErr w:type="spellStart"/>
            <w:r>
              <w:rPr>
                <w:sz w:val="20"/>
                <w:szCs w:val="20"/>
              </w:rPr>
              <w:t>агрохимикатов</w:t>
            </w:r>
            <w:proofErr w:type="spellEnd"/>
            <w:r>
              <w:rPr>
                <w:sz w:val="20"/>
                <w:szCs w:val="20"/>
              </w:rPr>
              <w:t xml:space="preserve">, применение пестицидов и </w:t>
            </w:r>
            <w:proofErr w:type="spellStart"/>
            <w:r>
              <w:rPr>
                <w:sz w:val="20"/>
                <w:szCs w:val="20"/>
              </w:rPr>
              <w:t>агрохимикатов</w:t>
            </w:r>
            <w:proofErr w:type="spellEnd"/>
            <w:r>
              <w:rPr>
                <w:sz w:val="20"/>
                <w:szCs w:val="20"/>
              </w:rPr>
              <w:t>.</w:t>
            </w:r>
          </w:p>
        </w:tc>
      </w:tr>
    </w:tbl>
    <w:p w:rsidR="002E0FD0" w:rsidRDefault="002E0FD0" w:rsidP="002E0FD0">
      <w:pPr>
        <w:rPr>
          <w:sz w:val="20"/>
          <w:szCs w:val="20"/>
        </w:rPr>
      </w:pPr>
    </w:p>
    <w:p w:rsidR="002E0FD0" w:rsidRDefault="00D2282D" w:rsidP="002E0FD0">
      <w:pPr>
        <w:rPr>
          <w:b/>
          <w:sz w:val="20"/>
        </w:rPr>
      </w:pPr>
      <w:r>
        <w:rPr>
          <w:b/>
          <w:sz w:val="20"/>
        </w:rPr>
        <w:t xml:space="preserve">2. </w:t>
      </w:r>
      <w:r w:rsidR="002E0FD0">
        <w:rPr>
          <w:b/>
          <w:sz w:val="20"/>
        </w:rPr>
        <w:t xml:space="preserve">УСЛОВНО РАЗРЕШЁННЫЕ ВИДЫ И ПАРАМЕТРЫ ИСПОЛЬЗОВАНИЯ ЗЕМЕЛЬНЫХ УЧАСТКОВ И ОБЪЕКТОВ КАПИТАЛЬНОГО СТРОИТЕЛЬСТВА: </w:t>
      </w:r>
      <w:r w:rsidR="002E0FD0">
        <w:rPr>
          <w:sz w:val="20"/>
        </w:rPr>
        <w:t>нет.</w:t>
      </w:r>
    </w:p>
    <w:p w:rsidR="002E0FD0" w:rsidRDefault="002E0FD0" w:rsidP="002E0FD0"/>
    <w:p w:rsidR="002E0FD0" w:rsidRDefault="00D2282D" w:rsidP="002E0FD0">
      <w:pPr>
        <w:rPr>
          <w:b/>
          <w:sz w:val="20"/>
          <w:szCs w:val="20"/>
        </w:rPr>
      </w:pPr>
      <w:r>
        <w:rPr>
          <w:b/>
          <w:sz w:val="20"/>
          <w:szCs w:val="20"/>
        </w:rPr>
        <w:t xml:space="preserve">3. </w:t>
      </w:r>
      <w:r w:rsidR="002E0FD0">
        <w:rPr>
          <w:b/>
          <w:sz w:val="20"/>
          <w:szCs w:val="20"/>
        </w:rPr>
        <w:t>ВСПОМОГАТЕЛЬНЫЕ ВИДЫ И ПАРАМЕТРЫ РАЗРЕШЕННОГО ИСПОЛЬЗОВАНИЯ ЗЕМЕЛЬНЫХ УЧАСТКОВ И ОБЪЕКТОВ КАПИТАЛЬНОГО СТРОИТЕЛЬСТВА</w:t>
      </w:r>
    </w:p>
    <w:p w:rsidR="002E0FD0" w:rsidRDefault="002E0FD0" w:rsidP="002E0FD0">
      <w:pPr>
        <w:rPr>
          <w:b/>
          <w:sz w:val="20"/>
          <w:szCs w:val="20"/>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10"/>
        <w:gridCol w:w="3686"/>
        <w:gridCol w:w="2551"/>
      </w:tblGrid>
      <w:tr w:rsidR="002E0FD0" w:rsidTr="00D2282D">
        <w:trPr>
          <w:trHeight w:val="384"/>
        </w:trPr>
        <w:tc>
          <w:tcPr>
            <w:tcW w:w="3510"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20"/>
                <w:szCs w:val="20"/>
              </w:rPr>
            </w:pPr>
            <w:r>
              <w:rPr>
                <w:b/>
                <w:sz w:val="16"/>
                <w:szCs w:val="16"/>
              </w:rPr>
              <w:t>ВИДЫ ИСПОЛЬЗОВАНИЯ</w:t>
            </w:r>
          </w:p>
        </w:tc>
        <w:tc>
          <w:tcPr>
            <w:tcW w:w="3686"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ПАРАМЕТРЫ РАЗРЕШЕННОГО ИСПОЛЬЗОВАНИЯ</w:t>
            </w:r>
          </w:p>
        </w:tc>
        <w:tc>
          <w:tcPr>
            <w:tcW w:w="2551"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ОГРАНИЧЕНИЯ ИСПОЛЬЗОВАНИЯ ЗЕМЕЛЬНЫХ УЧАСТКОВ И ОБЪЕКТОВ КАПИТАЛЬНОГО СТРОИТЕЛЬСТВА</w:t>
            </w:r>
          </w:p>
        </w:tc>
      </w:tr>
      <w:tr w:rsidR="002E0FD0" w:rsidTr="00D2282D">
        <w:trPr>
          <w:trHeight w:val="687"/>
        </w:trPr>
        <w:tc>
          <w:tcPr>
            <w:tcW w:w="3510" w:type="dxa"/>
            <w:tcBorders>
              <w:top w:val="single" w:sz="8" w:space="0" w:color="auto"/>
              <w:left w:val="single" w:sz="8" w:space="0" w:color="auto"/>
              <w:bottom w:val="single" w:sz="8" w:space="0" w:color="auto"/>
              <w:right w:val="single" w:sz="8" w:space="0" w:color="auto"/>
            </w:tcBorders>
            <w:hideMark/>
          </w:tcPr>
          <w:p w:rsidR="002E0FD0" w:rsidRDefault="002E0FD0" w:rsidP="00DB15C0">
            <w:pPr>
              <w:rPr>
                <w:sz w:val="20"/>
                <w:szCs w:val="20"/>
              </w:rPr>
            </w:pPr>
            <w:r>
              <w:rPr>
                <w:sz w:val="20"/>
                <w:szCs w:val="20"/>
              </w:rPr>
              <w:t>Коммунальное обслуживание (3.1)</w:t>
            </w:r>
          </w:p>
        </w:tc>
        <w:tc>
          <w:tcPr>
            <w:tcW w:w="3686" w:type="dxa"/>
            <w:tcBorders>
              <w:top w:val="single" w:sz="8" w:space="0" w:color="auto"/>
              <w:left w:val="single" w:sz="8" w:space="0" w:color="auto"/>
              <w:bottom w:val="single" w:sz="8" w:space="0" w:color="auto"/>
              <w:right w:val="single" w:sz="8" w:space="0" w:color="auto"/>
            </w:tcBorders>
            <w:hideMark/>
          </w:tcPr>
          <w:p w:rsidR="002E0FD0" w:rsidRDefault="002E0FD0" w:rsidP="00DB15C0">
            <w:pPr>
              <w:jc w:val="both"/>
              <w:rPr>
                <w:sz w:val="20"/>
                <w:szCs w:val="20"/>
              </w:rPr>
            </w:pPr>
            <w:r>
              <w:rPr>
                <w:sz w:val="20"/>
                <w:szCs w:val="20"/>
              </w:rPr>
              <w:t xml:space="preserve">Этажность - 1 </w:t>
            </w:r>
            <w:proofErr w:type="spellStart"/>
            <w:r>
              <w:rPr>
                <w:sz w:val="20"/>
                <w:szCs w:val="20"/>
              </w:rPr>
              <w:t>эт</w:t>
            </w:r>
            <w:proofErr w:type="spellEnd"/>
            <w:r>
              <w:rPr>
                <w:sz w:val="20"/>
                <w:szCs w:val="20"/>
              </w:rPr>
              <w:t>.</w:t>
            </w:r>
          </w:p>
          <w:p w:rsidR="002E0FD0" w:rsidRDefault="002E0FD0" w:rsidP="00DB15C0">
            <w:pPr>
              <w:jc w:val="both"/>
              <w:rPr>
                <w:sz w:val="20"/>
                <w:szCs w:val="20"/>
              </w:rPr>
            </w:pPr>
            <w:r>
              <w:rPr>
                <w:sz w:val="20"/>
                <w:szCs w:val="20"/>
              </w:rPr>
              <w:t>Минимальный отступ от границы земельного участка – 3 м.</w:t>
            </w:r>
          </w:p>
        </w:tc>
        <w:tc>
          <w:tcPr>
            <w:tcW w:w="2551" w:type="dxa"/>
            <w:tcBorders>
              <w:top w:val="single" w:sz="8" w:space="0" w:color="auto"/>
              <w:left w:val="single" w:sz="8" w:space="0" w:color="auto"/>
              <w:bottom w:val="single" w:sz="8" w:space="0" w:color="auto"/>
              <w:right w:val="single" w:sz="8" w:space="0" w:color="auto"/>
            </w:tcBorders>
          </w:tcPr>
          <w:p w:rsidR="002E0FD0" w:rsidRDefault="002E0FD0" w:rsidP="00DB15C0">
            <w:pPr>
              <w:rPr>
                <w:sz w:val="20"/>
                <w:szCs w:val="20"/>
              </w:rPr>
            </w:pPr>
          </w:p>
        </w:tc>
      </w:tr>
    </w:tbl>
    <w:p w:rsidR="002E0FD0" w:rsidRDefault="002E0FD0" w:rsidP="002E0FD0">
      <w:pPr>
        <w:rPr>
          <w:b/>
          <w:sz w:val="20"/>
        </w:rPr>
      </w:pPr>
    </w:p>
    <w:p w:rsidR="002E0FD0" w:rsidRDefault="002E0FD0" w:rsidP="002E0FD0">
      <w:pPr>
        <w:jc w:val="center"/>
        <w:rPr>
          <w:b/>
          <w:szCs w:val="20"/>
          <w:u w:val="single"/>
        </w:rPr>
      </w:pPr>
      <w:r>
        <w:rPr>
          <w:b/>
          <w:szCs w:val="20"/>
          <w:u w:val="single"/>
        </w:rPr>
        <w:t>ЗОНА РИТУАЛЬНОГО НАЗНАЧЕНИЯ (СНЗ 801)</w:t>
      </w:r>
    </w:p>
    <w:p w:rsidR="002E0FD0" w:rsidRDefault="002E0FD0" w:rsidP="002E0FD0">
      <w:pPr>
        <w:jc w:val="center"/>
        <w:rPr>
          <w:b/>
          <w:szCs w:val="20"/>
          <w:u w:val="single"/>
        </w:rPr>
      </w:pPr>
    </w:p>
    <w:p w:rsidR="002E0FD0" w:rsidRDefault="00D2282D" w:rsidP="002E0FD0">
      <w:pPr>
        <w:rPr>
          <w:b/>
          <w:sz w:val="20"/>
          <w:szCs w:val="20"/>
        </w:rPr>
      </w:pPr>
      <w:r>
        <w:rPr>
          <w:b/>
          <w:sz w:val="20"/>
          <w:szCs w:val="20"/>
        </w:rPr>
        <w:t xml:space="preserve">1. </w:t>
      </w:r>
      <w:r w:rsidR="002E0FD0">
        <w:rPr>
          <w:b/>
          <w:sz w:val="20"/>
          <w:szCs w:val="20"/>
        </w:rPr>
        <w:t>ОСНОВНЫЕ ВИДЫ И ПАРАМЕТРЫ РАЗРЕШЁННОГО ИСПОЛЬЗОВАНИЯ ЗЕМЕЛЬНЫХ УЧАСТКОВ И ОБЪЕКТОВ КАПИТАЛЬНОГО СТРОИТЕЛЬСТВА</w:t>
      </w:r>
    </w:p>
    <w:p w:rsidR="002E0FD0" w:rsidRDefault="002E0FD0" w:rsidP="002E0FD0">
      <w:pPr>
        <w:rPr>
          <w:b/>
          <w:sz w:val="20"/>
          <w:szCs w:val="20"/>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10"/>
        <w:gridCol w:w="3686"/>
        <w:gridCol w:w="2551"/>
      </w:tblGrid>
      <w:tr w:rsidR="002E0FD0" w:rsidTr="00D2282D">
        <w:trPr>
          <w:trHeight w:val="552"/>
        </w:trPr>
        <w:tc>
          <w:tcPr>
            <w:tcW w:w="3510"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20"/>
                <w:szCs w:val="20"/>
              </w:rPr>
            </w:pPr>
            <w:r>
              <w:rPr>
                <w:b/>
                <w:sz w:val="16"/>
                <w:szCs w:val="16"/>
              </w:rPr>
              <w:t>ВИДЫ ИСПОЛЬЗОВАНИЯ</w:t>
            </w:r>
          </w:p>
        </w:tc>
        <w:tc>
          <w:tcPr>
            <w:tcW w:w="3686"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ПАРАМЕТРЫ РАЗРЕШЕННОГО ИСПОЛЬЗОВАНИЯ</w:t>
            </w:r>
          </w:p>
        </w:tc>
        <w:tc>
          <w:tcPr>
            <w:tcW w:w="2551"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ОГРАНИЧЕНИЯ ИСПОЛЬЗОВАНИЯ ЗЕМЕЛЬНЫХ УЧАСТКОВ И ОБЪЕКТОВ КАПИТАЛЬНОГО СТРОИТЕЛЬСТВА</w:t>
            </w:r>
          </w:p>
        </w:tc>
      </w:tr>
      <w:tr w:rsidR="002E0FD0" w:rsidTr="00D2282D">
        <w:tc>
          <w:tcPr>
            <w:tcW w:w="3510" w:type="dxa"/>
            <w:tcBorders>
              <w:top w:val="single" w:sz="8" w:space="0" w:color="auto"/>
              <w:left w:val="single" w:sz="8" w:space="0" w:color="auto"/>
              <w:bottom w:val="single" w:sz="8" w:space="0" w:color="auto"/>
              <w:right w:val="single" w:sz="8" w:space="0" w:color="auto"/>
            </w:tcBorders>
            <w:hideMark/>
          </w:tcPr>
          <w:p w:rsidR="002E0FD0" w:rsidRDefault="002E0FD0" w:rsidP="00DB15C0">
            <w:pPr>
              <w:rPr>
                <w:sz w:val="20"/>
                <w:szCs w:val="20"/>
              </w:rPr>
            </w:pPr>
            <w:r>
              <w:rPr>
                <w:sz w:val="20"/>
                <w:szCs w:val="20"/>
              </w:rPr>
              <w:lastRenderedPageBreak/>
              <w:t>Ритуальная деятельность (12.1)</w:t>
            </w:r>
          </w:p>
        </w:tc>
        <w:tc>
          <w:tcPr>
            <w:tcW w:w="3686" w:type="dxa"/>
            <w:tcBorders>
              <w:top w:val="single" w:sz="8" w:space="0" w:color="auto"/>
              <w:left w:val="single" w:sz="8" w:space="0" w:color="auto"/>
              <w:bottom w:val="single" w:sz="8" w:space="0" w:color="auto"/>
              <w:right w:val="single" w:sz="8" w:space="0" w:color="auto"/>
            </w:tcBorders>
            <w:hideMark/>
          </w:tcPr>
          <w:p w:rsidR="002E0FD0" w:rsidRDefault="002E0FD0" w:rsidP="00DB15C0">
            <w:pPr>
              <w:jc w:val="both"/>
              <w:rPr>
                <w:sz w:val="20"/>
                <w:szCs w:val="20"/>
              </w:rPr>
            </w:pPr>
            <w:r>
              <w:rPr>
                <w:rFonts w:eastAsia="Calibri"/>
                <w:sz w:val="20"/>
                <w:szCs w:val="20"/>
                <w:lang w:eastAsia="en-US"/>
              </w:rPr>
              <w:t>Р</w:t>
            </w:r>
            <w:r>
              <w:rPr>
                <w:sz w:val="20"/>
                <w:szCs w:val="20"/>
              </w:rPr>
              <w:t>азмеры земельных участков</w:t>
            </w:r>
            <w:r>
              <w:rPr>
                <w:b/>
                <w:sz w:val="20"/>
                <w:szCs w:val="20"/>
              </w:rPr>
              <w:t xml:space="preserve"> </w:t>
            </w:r>
            <w:r>
              <w:rPr>
                <w:sz w:val="20"/>
                <w:szCs w:val="20"/>
              </w:rPr>
              <w:t>определяются в соответствии с региональными и местными нормативами градостроительного проектирования.</w:t>
            </w:r>
          </w:p>
          <w:p w:rsidR="002E0FD0" w:rsidRDefault="002E0FD0" w:rsidP="00DB15C0">
            <w:pPr>
              <w:jc w:val="both"/>
              <w:rPr>
                <w:sz w:val="20"/>
                <w:szCs w:val="20"/>
              </w:rPr>
            </w:pPr>
            <w:r>
              <w:rPr>
                <w:sz w:val="20"/>
                <w:szCs w:val="20"/>
              </w:rPr>
              <w:t>Использование земельных участков осуществлять в соответствии с требованиями Федерального закона от 12.01.1996 №8 «О погребении и похоронном деле», Постановления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
        </w:tc>
        <w:tc>
          <w:tcPr>
            <w:tcW w:w="2551" w:type="dxa"/>
            <w:tcBorders>
              <w:top w:val="single" w:sz="8" w:space="0" w:color="auto"/>
              <w:left w:val="single" w:sz="8" w:space="0" w:color="auto"/>
              <w:bottom w:val="single" w:sz="8" w:space="0" w:color="auto"/>
              <w:right w:val="single" w:sz="8" w:space="0" w:color="auto"/>
            </w:tcBorders>
          </w:tcPr>
          <w:p w:rsidR="002E0FD0" w:rsidRDefault="002E0FD0" w:rsidP="00DB15C0">
            <w:pPr>
              <w:jc w:val="both"/>
              <w:rPr>
                <w:sz w:val="20"/>
                <w:szCs w:val="20"/>
              </w:rPr>
            </w:pPr>
          </w:p>
        </w:tc>
      </w:tr>
    </w:tbl>
    <w:p w:rsidR="002E0FD0" w:rsidRDefault="002E0FD0" w:rsidP="002E0FD0">
      <w:pPr>
        <w:rPr>
          <w:b/>
          <w:sz w:val="20"/>
        </w:rPr>
      </w:pPr>
    </w:p>
    <w:p w:rsidR="002E0FD0" w:rsidRDefault="00D2282D" w:rsidP="002E0FD0">
      <w:pPr>
        <w:rPr>
          <w:sz w:val="20"/>
        </w:rPr>
      </w:pPr>
      <w:r>
        <w:rPr>
          <w:b/>
          <w:sz w:val="20"/>
        </w:rPr>
        <w:t xml:space="preserve">2. </w:t>
      </w:r>
      <w:r w:rsidR="002E0FD0">
        <w:rPr>
          <w:b/>
          <w:sz w:val="20"/>
        </w:rPr>
        <w:t>УСЛОВНО РАЗРЕШЁННЫЕ ВИДЫ И ПАРАМЕТРЫ ИСПОЛЬЗОВАНИЯ ЗЕМЕЛЬНЫХ УЧАСТКОВ И ОБЪЕКТОВ КАПИТАЛЬНОГО СТРОИТЕЛЬСТВА</w:t>
      </w:r>
      <w:proofErr w:type="gramStart"/>
      <w:r w:rsidR="002E0FD0">
        <w:rPr>
          <w:b/>
          <w:sz w:val="20"/>
        </w:rPr>
        <w:t xml:space="preserve"> :</w:t>
      </w:r>
      <w:proofErr w:type="gramEnd"/>
      <w:r w:rsidR="002E0FD0">
        <w:rPr>
          <w:b/>
          <w:sz w:val="20"/>
        </w:rPr>
        <w:t xml:space="preserve"> </w:t>
      </w:r>
      <w:r w:rsidR="002E0FD0">
        <w:rPr>
          <w:sz w:val="20"/>
        </w:rPr>
        <w:t>нет</w:t>
      </w:r>
    </w:p>
    <w:p w:rsidR="002E0FD0" w:rsidRDefault="002E0FD0" w:rsidP="002E0FD0">
      <w:pPr>
        <w:rPr>
          <w:b/>
          <w:sz w:val="20"/>
          <w:szCs w:val="20"/>
        </w:rPr>
      </w:pPr>
    </w:p>
    <w:p w:rsidR="002E0FD0" w:rsidRDefault="00D2282D" w:rsidP="002E0FD0">
      <w:pPr>
        <w:rPr>
          <w:b/>
          <w:sz w:val="20"/>
          <w:szCs w:val="20"/>
        </w:rPr>
      </w:pPr>
      <w:r>
        <w:rPr>
          <w:b/>
          <w:sz w:val="20"/>
          <w:szCs w:val="20"/>
        </w:rPr>
        <w:t xml:space="preserve">3. </w:t>
      </w:r>
      <w:r w:rsidR="002E0FD0">
        <w:rPr>
          <w:b/>
          <w:sz w:val="20"/>
          <w:szCs w:val="20"/>
        </w:rPr>
        <w:t xml:space="preserve">ВСПОМОГАТЕЛЬНЫЕ ВИДЫ И ПАРАМЕТРЫ РАЗРЕШЕННОГО ИСПОЛЬЗОВАНИЯ ЗЕМЕЛЬНЫХ УЧАСТКОВ И ОБЪЕКТОВ КАПИТАЛЬНОГО СТРОИТЕЛЬСТВА: </w:t>
      </w:r>
      <w:r w:rsidR="002E0FD0">
        <w:rPr>
          <w:sz w:val="20"/>
          <w:szCs w:val="20"/>
        </w:rPr>
        <w:t>нет</w:t>
      </w:r>
    </w:p>
    <w:p w:rsidR="002E0FD0" w:rsidRDefault="002E0FD0" w:rsidP="002E0FD0">
      <w:pPr>
        <w:rPr>
          <w:b/>
          <w:sz w:val="20"/>
          <w:szCs w:val="20"/>
        </w:rPr>
      </w:pPr>
    </w:p>
    <w:p w:rsidR="002E0FD0" w:rsidRDefault="002E0FD0" w:rsidP="002E0FD0">
      <w:pPr>
        <w:jc w:val="center"/>
        <w:rPr>
          <w:b/>
          <w:szCs w:val="20"/>
          <w:u w:val="single"/>
        </w:rPr>
      </w:pPr>
      <w:r>
        <w:rPr>
          <w:b/>
          <w:szCs w:val="20"/>
          <w:u w:val="single"/>
        </w:rPr>
        <w:t>ЗОНА СКЛАДИРОВАНИЯ И ЗАХОРОНЕНИЯ ОТХОДОВ (СНЗ 802)</w:t>
      </w:r>
    </w:p>
    <w:p w:rsidR="002E0FD0" w:rsidRDefault="002E0FD0" w:rsidP="002E0FD0">
      <w:pPr>
        <w:jc w:val="center"/>
        <w:rPr>
          <w:b/>
          <w:szCs w:val="20"/>
          <w:u w:val="single"/>
        </w:rPr>
      </w:pPr>
    </w:p>
    <w:p w:rsidR="002E0FD0" w:rsidRDefault="00D2282D" w:rsidP="002E0FD0">
      <w:pPr>
        <w:rPr>
          <w:b/>
          <w:sz w:val="20"/>
        </w:rPr>
      </w:pPr>
      <w:r>
        <w:rPr>
          <w:b/>
          <w:sz w:val="20"/>
        </w:rPr>
        <w:t xml:space="preserve">1. </w:t>
      </w:r>
      <w:r w:rsidR="002E0FD0">
        <w:rPr>
          <w:b/>
          <w:sz w:val="20"/>
        </w:rPr>
        <w:t>ОСНОВНЫЕ ВИДЫ И ПАРАМЕТРЫ РАЗРЕШЁННОГО ИСПОЛЬЗОВАНИЯ ЗЕМЕЛЬНЫХ УЧАСТКОВ И ОБЪЕКТОВ КАПИТАЛЬНОГО СТРОИТЕЛЬСТВА</w:t>
      </w:r>
    </w:p>
    <w:p w:rsidR="002E0FD0" w:rsidRDefault="002E0FD0" w:rsidP="002E0FD0">
      <w:pPr>
        <w:rPr>
          <w:b/>
          <w:sz w:val="20"/>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10"/>
        <w:gridCol w:w="3686"/>
        <w:gridCol w:w="2551"/>
      </w:tblGrid>
      <w:tr w:rsidR="002E0FD0" w:rsidTr="00D2282D">
        <w:trPr>
          <w:trHeight w:val="552"/>
        </w:trPr>
        <w:tc>
          <w:tcPr>
            <w:tcW w:w="3510"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20"/>
                <w:szCs w:val="20"/>
              </w:rPr>
            </w:pPr>
            <w:r>
              <w:rPr>
                <w:b/>
                <w:sz w:val="16"/>
                <w:szCs w:val="16"/>
              </w:rPr>
              <w:t>ВИДЫ ИСПОЛЬЗОВАНИЯ</w:t>
            </w:r>
          </w:p>
        </w:tc>
        <w:tc>
          <w:tcPr>
            <w:tcW w:w="3686"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ПАРАМЕТРЫ РАЗРЕШЕННОГО ИСПОЛЬЗОВАНИЯ</w:t>
            </w:r>
          </w:p>
        </w:tc>
        <w:tc>
          <w:tcPr>
            <w:tcW w:w="2551"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ОГРАНИЧЕНИЯ ИСПОЛЬЗОВАНИЯ ЗЕМЕЛЬНЫХ УЧАСТКОВ И ОБЪЕКТОВ КАПИТАЛЬНОГО СТРОИТЕЛЬСТВА</w:t>
            </w:r>
          </w:p>
        </w:tc>
      </w:tr>
      <w:tr w:rsidR="002E0FD0" w:rsidTr="00D2282D">
        <w:tc>
          <w:tcPr>
            <w:tcW w:w="3510" w:type="dxa"/>
            <w:tcBorders>
              <w:top w:val="single" w:sz="8" w:space="0" w:color="auto"/>
              <w:left w:val="single" w:sz="8" w:space="0" w:color="auto"/>
              <w:bottom w:val="single" w:sz="8" w:space="0" w:color="auto"/>
              <w:right w:val="single" w:sz="8" w:space="0" w:color="auto"/>
            </w:tcBorders>
            <w:hideMark/>
          </w:tcPr>
          <w:p w:rsidR="002E0FD0" w:rsidRDefault="002E0FD0" w:rsidP="00DB15C0">
            <w:pPr>
              <w:rPr>
                <w:sz w:val="20"/>
                <w:szCs w:val="20"/>
              </w:rPr>
            </w:pPr>
            <w:r>
              <w:rPr>
                <w:sz w:val="20"/>
                <w:szCs w:val="20"/>
              </w:rPr>
              <w:t>Специальная деятельность (12.2)</w:t>
            </w:r>
          </w:p>
        </w:tc>
        <w:tc>
          <w:tcPr>
            <w:tcW w:w="3686" w:type="dxa"/>
            <w:tcBorders>
              <w:top w:val="single" w:sz="8" w:space="0" w:color="auto"/>
              <w:left w:val="single" w:sz="8" w:space="0" w:color="auto"/>
              <w:bottom w:val="single" w:sz="8" w:space="0" w:color="auto"/>
              <w:right w:val="single" w:sz="8" w:space="0" w:color="auto"/>
            </w:tcBorders>
            <w:hideMark/>
          </w:tcPr>
          <w:p w:rsidR="002E0FD0" w:rsidRDefault="002E0FD0" w:rsidP="00DB15C0">
            <w:pPr>
              <w:jc w:val="both"/>
              <w:rPr>
                <w:sz w:val="20"/>
                <w:szCs w:val="20"/>
              </w:rPr>
            </w:pPr>
            <w:r>
              <w:rPr>
                <w:sz w:val="20"/>
                <w:szCs w:val="20"/>
              </w:rPr>
              <w:t>Размеры земельных участков определяются в соответствии с региональными и местными нормативами градостроительного проектирования.</w:t>
            </w:r>
          </w:p>
          <w:p w:rsidR="002E0FD0" w:rsidRDefault="002E0FD0" w:rsidP="00DB15C0">
            <w:pPr>
              <w:jc w:val="both"/>
              <w:rPr>
                <w:rFonts w:eastAsia="Calibri"/>
                <w:sz w:val="20"/>
                <w:szCs w:val="20"/>
              </w:rPr>
            </w:pPr>
            <w:r>
              <w:rPr>
                <w:sz w:val="20"/>
                <w:szCs w:val="20"/>
              </w:rPr>
              <w:t>Использование земельных участков осуществлять в соответствии с требованиями «</w:t>
            </w:r>
            <w:r>
              <w:rPr>
                <w:rFonts w:eastAsia="Calibri"/>
                <w:sz w:val="20"/>
                <w:szCs w:val="20"/>
              </w:rPr>
              <w:t>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w:t>
            </w:r>
          </w:p>
        </w:tc>
        <w:tc>
          <w:tcPr>
            <w:tcW w:w="2551" w:type="dxa"/>
            <w:tcBorders>
              <w:top w:val="single" w:sz="8" w:space="0" w:color="auto"/>
              <w:left w:val="single" w:sz="8" w:space="0" w:color="auto"/>
              <w:bottom w:val="single" w:sz="8" w:space="0" w:color="auto"/>
              <w:right w:val="single" w:sz="8" w:space="0" w:color="auto"/>
            </w:tcBorders>
          </w:tcPr>
          <w:p w:rsidR="002E0FD0" w:rsidRDefault="002E0FD0" w:rsidP="00DB15C0">
            <w:pPr>
              <w:jc w:val="both"/>
              <w:rPr>
                <w:sz w:val="20"/>
                <w:szCs w:val="20"/>
              </w:rPr>
            </w:pPr>
          </w:p>
        </w:tc>
      </w:tr>
    </w:tbl>
    <w:p w:rsidR="002E0FD0" w:rsidRDefault="002E0FD0" w:rsidP="002E0FD0"/>
    <w:p w:rsidR="002E0FD0" w:rsidRDefault="00D2282D" w:rsidP="002E0FD0">
      <w:pPr>
        <w:rPr>
          <w:sz w:val="20"/>
          <w:szCs w:val="20"/>
        </w:rPr>
      </w:pPr>
      <w:r>
        <w:rPr>
          <w:b/>
          <w:sz w:val="20"/>
          <w:szCs w:val="20"/>
        </w:rPr>
        <w:t xml:space="preserve">2. </w:t>
      </w:r>
      <w:r w:rsidR="002E0FD0">
        <w:rPr>
          <w:b/>
          <w:sz w:val="20"/>
          <w:szCs w:val="20"/>
        </w:rPr>
        <w:t xml:space="preserve">УСЛОВНО РАЗРЕШЁННЫЕ ВИДЫ И ПАРАМЕТРЫ ИСПОЛЬЗОВАНИЯ ЗЕМЕЛЬНЫХ УЧАСТКОВ И ОБЪЕКТОВ КАПИТАЛЬНОГО СТРОИТЕЛЬСТВА: </w:t>
      </w:r>
      <w:r w:rsidR="002E0FD0">
        <w:rPr>
          <w:sz w:val="20"/>
          <w:szCs w:val="20"/>
        </w:rPr>
        <w:t>нет.</w:t>
      </w:r>
    </w:p>
    <w:p w:rsidR="002E0FD0" w:rsidRDefault="002E0FD0" w:rsidP="002E0FD0">
      <w:pPr>
        <w:rPr>
          <w:b/>
          <w:sz w:val="20"/>
          <w:szCs w:val="20"/>
        </w:rPr>
      </w:pPr>
    </w:p>
    <w:p w:rsidR="002E0FD0" w:rsidRDefault="00D2282D" w:rsidP="002E0FD0">
      <w:pPr>
        <w:rPr>
          <w:sz w:val="20"/>
          <w:szCs w:val="20"/>
        </w:rPr>
      </w:pPr>
      <w:r>
        <w:rPr>
          <w:b/>
          <w:sz w:val="20"/>
          <w:szCs w:val="20"/>
        </w:rPr>
        <w:t xml:space="preserve">3. </w:t>
      </w:r>
      <w:r w:rsidR="002E0FD0">
        <w:rPr>
          <w:b/>
          <w:sz w:val="20"/>
          <w:szCs w:val="20"/>
        </w:rPr>
        <w:t>ВСПОМОГАТЕЛЬНЫЕ ВИДЫ И ПАРАМЕТРЫ РАЗРЕШЕННОГО ИСПОЛЬЗОВАНИЯ ЗЕМЕЛЬНЫХ УЧАСТКОВ И ОБЪЕКТОВ КАПИТАЛЬНОГО СТРОИТЕЛЬСТВА:</w:t>
      </w:r>
      <w:r w:rsidR="002E0FD0">
        <w:rPr>
          <w:sz w:val="20"/>
          <w:szCs w:val="20"/>
        </w:rPr>
        <w:t xml:space="preserve"> нет.</w:t>
      </w:r>
    </w:p>
    <w:p w:rsidR="002E0FD0" w:rsidRDefault="002E0FD0" w:rsidP="002E0FD0">
      <w:pPr>
        <w:rPr>
          <w:sz w:val="20"/>
          <w:szCs w:val="20"/>
        </w:rPr>
      </w:pPr>
    </w:p>
    <w:p w:rsidR="002E0FD0" w:rsidRDefault="002E0FD0" w:rsidP="002E0FD0">
      <w:pPr>
        <w:jc w:val="center"/>
        <w:rPr>
          <w:b/>
          <w:szCs w:val="20"/>
          <w:u w:val="single"/>
        </w:rPr>
      </w:pPr>
      <w:r>
        <w:rPr>
          <w:b/>
          <w:szCs w:val="20"/>
          <w:u w:val="single"/>
        </w:rPr>
        <w:t>ЗОНА ДОБЫЧИ ПОЛЕЗНЫХ ИСКОПАЕМЫХ (</w:t>
      </w:r>
      <w:proofErr w:type="gramStart"/>
      <w:r>
        <w:rPr>
          <w:b/>
          <w:szCs w:val="20"/>
          <w:u w:val="single"/>
        </w:rPr>
        <w:t>ПР</w:t>
      </w:r>
      <w:proofErr w:type="gramEnd"/>
      <w:r>
        <w:rPr>
          <w:b/>
          <w:szCs w:val="20"/>
          <w:u w:val="single"/>
        </w:rPr>
        <w:t xml:space="preserve"> 130)</w:t>
      </w:r>
    </w:p>
    <w:p w:rsidR="002E0FD0" w:rsidRDefault="002E0FD0" w:rsidP="002E0FD0">
      <w:pPr>
        <w:jc w:val="center"/>
        <w:rPr>
          <w:b/>
          <w:szCs w:val="20"/>
          <w:u w:val="single"/>
        </w:rPr>
      </w:pPr>
    </w:p>
    <w:p w:rsidR="002E0FD0" w:rsidRDefault="00D2282D" w:rsidP="002E0FD0">
      <w:pPr>
        <w:rPr>
          <w:b/>
          <w:sz w:val="20"/>
        </w:rPr>
      </w:pPr>
      <w:r>
        <w:rPr>
          <w:b/>
          <w:sz w:val="20"/>
        </w:rPr>
        <w:t xml:space="preserve">1. </w:t>
      </w:r>
      <w:r w:rsidR="002E0FD0">
        <w:rPr>
          <w:b/>
          <w:sz w:val="20"/>
        </w:rPr>
        <w:t>ОСНОВНЫЕ ВИДЫ И ПАРАМЕТРЫ РАЗРЕШЁННОГО ИСПОЛЬЗОВАНИЯ ЗЕМЕЛЬНЫХ УЧАСТКОВ И ОБЪЕКТОВ КАПИТАЛЬНОГО СТРОИТЕЛЬСТВА</w:t>
      </w:r>
    </w:p>
    <w:p w:rsidR="002E0FD0" w:rsidRDefault="002E0FD0" w:rsidP="002E0FD0">
      <w:pPr>
        <w:rPr>
          <w:b/>
          <w:sz w:val="20"/>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510"/>
        <w:gridCol w:w="3686"/>
        <w:gridCol w:w="2551"/>
      </w:tblGrid>
      <w:tr w:rsidR="002E0FD0" w:rsidTr="00D2282D">
        <w:trPr>
          <w:trHeight w:val="552"/>
        </w:trPr>
        <w:tc>
          <w:tcPr>
            <w:tcW w:w="3510"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20"/>
                <w:szCs w:val="20"/>
              </w:rPr>
            </w:pPr>
            <w:r>
              <w:rPr>
                <w:b/>
                <w:sz w:val="16"/>
                <w:szCs w:val="16"/>
              </w:rPr>
              <w:lastRenderedPageBreak/>
              <w:t>ВИДЫ ИСПОЛЬЗОВАНИЯ</w:t>
            </w:r>
          </w:p>
        </w:tc>
        <w:tc>
          <w:tcPr>
            <w:tcW w:w="3686"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ПАРАМЕТРЫ РАЗРЕШЕННОГО ИСПОЛЬЗОВАНИЯ</w:t>
            </w:r>
          </w:p>
        </w:tc>
        <w:tc>
          <w:tcPr>
            <w:tcW w:w="2551" w:type="dxa"/>
            <w:tcBorders>
              <w:top w:val="single" w:sz="8" w:space="0" w:color="auto"/>
              <w:left w:val="single" w:sz="8" w:space="0" w:color="auto"/>
              <w:bottom w:val="single" w:sz="8" w:space="0" w:color="auto"/>
              <w:right w:val="single" w:sz="8" w:space="0" w:color="auto"/>
            </w:tcBorders>
            <w:vAlign w:val="center"/>
            <w:hideMark/>
          </w:tcPr>
          <w:p w:rsidR="002E0FD0" w:rsidRDefault="002E0FD0" w:rsidP="00DB15C0">
            <w:pPr>
              <w:jc w:val="center"/>
              <w:rPr>
                <w:b/>
                <w:sz w:val="16"/>
                <w:szCs w:val="16"/>
              </w:rPr>
            </w:pPr>
            <w:r>
              <w:rPr>
                <w:b/>
                <w:sz w:val="16"/>
                <w:szCs w:val="16"/>
              </w:rPr>
              <w:t>ОГРАНИЧЕНИЯ ИСПОЛЬЗОВАНИЯ ЗЕМЕЛЬНЫХ УЧАСТКОВ И ОБЪЕКТОВ КАПИТАЛЬНОГО СТРОИТЕЛЬСТВА</w:t>
            </w:r>
          </w:p>
        </w:tc>
      </w:tr>
      <w:tr w:rsidR="002E0FD0" w:rsidTr="00D2282D">
        <w:tc>
          <w:tcPr>
            <w:tcW w:w="3510" w:type="dxa"/>
            <w:tcBorders>
              <w:top w:val="single" w:sz="8" w:space="0" w:color="auto"/>
              <w:left w:val="single" w:sz="8" w:space="0" w:color="auto"/>
              <w:bottom w:val="single" w:sz="8" w:space="0" w:color="auto"/>
              <w:right w:val="single" w:sz="8" w:space="0" w:color="auto"/>
            </w:tcBorders>
            <w:hideMark/>
          </w:tcPr>
          <w:p w:rsidR="002E0FD0" w:rsidRDefault="002E0FD0" w:rsidP="00DB15C0">
            <w:pPr>
              <w:jc w:val="both"/>
              <w:rPr>
                <w:sz w:val="20"/>
                <w:szCs w:val="20"/>
              </w:rPr>
            </w:pPr>
            <w:r>
              <w:rPr>
                <w:sz w:val="20"/>
                <w:szCs w:val="20"/>
              </w:rPr>
              <w:t>Недропользование (6.1)</w:t>
            </w:r>
          </w:p>
        </w:tc>
        <w:tc>
          <w:tcPr>
            <w:tcW w:w="3686" w:type="dxa"/>
            <w:tcBorders>
              <w:top w:val="single" w:sz="8" w:space="0" w:color="auto"/>
              <w:left w:val="single" w:sz="8" w:space="0" w:color="auto"/>
              <w:bottom w:val="single" w:sz="8" w:space="0" w:color="auto"/>
              <w:right w:val="single" w:sz="8" w:space="0" w:color="auto"/>
            </w:tcBorders>
          </w:tcPr>
          <w:p w:rsidR="002E0FD0" w:rsidRDefault="002E0FD0" w:rsidP="00DB15C0">
            <w:pPr>
              <w:jc w:val="both"/>
              <w:rPr>
                <w:sz w:val="20"/>
                <w:szCs w:val="20"/>
              </w:rPr>
            </w:pPr>
          </w:p>
        </w:tc>
        <w:tc>
          <w:tcPr>
            <w:tcW w:w="2551" w:type="dxa"/>
            <w:tcBorders>
              <w:top w:val="single" w:sz="8" w:space="0" w:color="auto"/>
              <w:left w:val="single" w:sz="8" w:space="0" w:color="auto"/>
              <w:bottom w:val="single" w:sz="8" w:space="0" w:color="auto"/>
              <w:right w:val="single" w:sz="8" w:space="0" w:color="auto"/>
            </w:tcBorders>
          </w:tcPr>
          <w:p w:rsidR="002E0FD0" w:rsidRDefault="002E0FD0" w:rsidP="00DB15C0">
            <w:pPr>
              <w:jc w:val="both"/>
              <w:rPr>
                <w:sz w:val="20"/>
                <w:szCs w:val="20"/>
              </w:rPr>
            </w:pPr>
          </w:p>
        </w:tc>
      </w:tr>
    </w:tbl>
    <w:p w:rsidR="002E0FD0" w:rsidRDefault="002E0FD0" w:rsidP="002E0FD0">
      <w:pPr>
        <w:rPr>
          <w:b/>
          <w:sz w:val="20"/>
          <w:szCs w:val="20"/>
        </w:rPr>
      </w:pPr>
    </w:p>
    <w:p w:rsidR="002E0FD0" w:rsidRPr="00B26976" w:rsidRDefault="00D2282D" w:rsidP="002E0FD0">
      <w:pPr>
        <w:rPr>
          <w:sz w:val="20"/>
          <w:szCs w:val="20"/>
        </w:rPr>
      </w:pPr>
      <w:r>
        <w:rPr>
          <w:b/>
          <w:sz w:val="20"/>
          <w:szCs w:val="20"/>
        </w:rPr>
        <w:t xml:space="preserve">2. </w:t>
      </w:r>
      <w:r w:rsidR="002E0FD0">
        <w:rPr>
          <w:b/>
          <w:sz w:val="20"/>
          <w:szCs w:val="20"/>
        </w:rPr>
        <w:t xml:space="preserve">УСЛОВНО РАЗРЕШЁННЫЕ ВИДЫ И ПАРАМЕТРЫ ИСПОЛЬЗОВАНИЯ ЗЕМЕЛЬНЫХ УЧАСТКОВ И ОБЪЕКТОВ КАПИТАЛЬНОГО СТРОИТЕЛЬСТВА: </w:t>
      </w:r>
      <w:r w:rsidR="002E0FD0">
        <w:rPr>
          <w:sz w:val="20"/>
          <w:szCs w:val="20"/>
        </w:rPr>
        <w:t>нет.</w:t>
      </w:r>
    </w:p>
    <w:p w:rsidR="002E0FD0" w:rsidRPr="00B26976" w:rsidRDefault="002E0FD0" w:rsidP="002E0FD0">
      <w:pPr>
        <w:rPr>
          <w:sz w:val="20"/>
          <w:szCs w:val="20"/>
        </w:rPr>
      </w:pPr>
    </w:p>
    <w:p w:rsidR="002E0FD0" w:rsidRDefault="00D2282D" w:rsidP="00D2282D">
      <w:pPr>
        <w:tabs>
          <w:tab w:val="left" w:pos="993"/>
        </w:tabs>
        <w:autoSpaceDE w:val="0"/>
        <w:autoSpaceDN w:val="0"/>
        <w:adjustRightInd w:val="0"/>
        <w:jc w:val="both"/>
        <w:rPr>
          <w:sz w:val="26"/>
          <w:szCs w:val="26"/>
        </w:rPr>
      </w:pPr>
      <w:r>
        <w:rPr>
          <w:b/>
          <w:sz w:val="20"/>
          <w:szCs w:val="20"/>
        </w:rPr>
        <w:t xml:space="preserve">3. </w:t>
      </w:r>
      <w:r w:rsidR="002E0FD0">
        <w:rPr>
          <w:b/>
          <w:sz w:val="20"/>
          <w:szCs w:val="20"/>
        </w:rPr>
        <w:t>ВСПОМОГАТЕЛЬНЫЕ ВИДЫ И ПАРАМЕТРЫ РАЗРЕШЕННОГО ИСПОЛЬЗОВАНИЯ ЗЕМЕЛЬНЫХ УЧАСТКОВ И ОБЪЕКТОВ КАПИТАЛЬНОГО СТРО</w:t>
      </w:r>
      <w:r>
        <w:rPr>
          <w:b/>
          <w:sz w:val="20"/>
          <w:szCs w:val="20"/>
        </w:rPr>
        <w:t>ИТЕЛЬСТВА</w:t>
      </w:r>
    </w:p>
    <w:p w:rsidR="002E0FD0" w:rsidRDefault="002E0FD0"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D2282D" w:rsidRDefault="00D2282D" w:rsidP="002E0FD0">
      <w:pPr>
        <w:tabs>
          <w:tab w:val="left" w:pos="993"/>
        </w:tabs>
        <w:autoSpaceDE w:val="0"/>
        <w:autoSpaceDN w:val="0"/>
        <w:adjustRightInd w:val="0"/>
        <w:jc w:val="both"/>
        <w:rPr>
          <w:sz w:val="26"/>
          <w:szCs w:val="26"/>
        </w:rPr>
      </w:pPr>
    </w:p>
    <w:p w:rsidR="002E0FD0" w:rsidRDefault="002E0FD0" w:rsidP="002E0FD0">
      <w:pPr>
        <w:tabs>
          <w:tab w:val="left" w:pos="993"/>
        </w:tabs>
        <w:autoSpaceDE w:val="0"/>
        <w:autoSpaceDN w:val="0"/>
        <w:adjustRightInd w:val="0"/>
        <w:ind w:left="360"/>
        <w:jc w:val="center"/>
        <w:rPr>
          <w:sz w:val="26"/>
          <w:szCs w:val="26"/>
        </w:rPr>
      </w:pPr>
      <w:r>
        <w:rPr>
          <w:sz w:val="26"/>
          <w:szCs w:val="26"/>
        </w:rPr>
        <w:lastRenderedPageBreak/>
        <w:t>КАРТА ГРАДОСТРОИТЕЛЬНОГО ЗОНИРОВАНИЯ</w:t>
      </w:r>
    </w:p>
    <w:p w:rsidR="002E0FD0" w:rsidRDefault="002E0FD0" w:rsidP="002E0FD0">
      <w:pPr>
        <w:tabs>
          <w:tab w:val="left" w:pos="993"/>
        </w:tabs>
        <w:autoSpaceDE w:val="0"/>
        <w:autoSpaceDN w:val="0"/>
        <w:adjustRightInd w:val="0"/>
        <w:ind w:left="360"/>
        <w:jc w:val="both"/>
        <w:rPr>
          <w:sz w:val="26"/>
          <w:szCs w:val="26"/>
        </w:rPr>
      </w:pPr>
    </w:p>
    <w:p w:rsidR="002E0FD0" w:rsidRDefault="002E0FD0" w:rsidP="002E0FD0">
      <w:pPr>
        <w:tabs>
          <w:tab w:val="left" w:pos="993"/>
        </w:tabs>
        <w:autoSpaceDE w:val="0"/>
        <w:autoSpaceDN w:val="0"/>
        <w:adjustRightInd w:val="0"/>
        <w:ind w:left="360"/>
        <w:jc w:val="both"/>
        <w:rPr>
          <w:sz w:val="26"/>
          <w:szCs w:val="26"/>
        </w:rPr>
      </w:pPr>
      <w:r>
        <w:rPr>
          <w:noProof/>
        </w:rPr>
        <w:drawing>
          <wp:anchor distT="0" distB="0" distL="114300" distR="114300" simplePos="0" relativeHeight="251659264" behindDoc="0" locked="0" layoutInCell="1" allowOverlap="1">
            <wp:simplePos x="0" y="0"/>
            <wp:positionH relativeFrom="column">
              <wp:posOffset>-633730</wp:posOffset>
            </wp:positionH>
            <wp:positionV relativeFrom="paragraph">
              <wp:posOffset>-168275</wp:posOffset>
            </wp:positionV>
            <wp:extent cx="6805930" cy="7266940"/>
            <wp:effectExtent l="0" t="0" r="0" b="0"/>
            <wp:wrapSquare wrapText="right"/>
            <wp:docPr id="3" name="Рисунок 3" descr="зонирова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онирование1"/>
                    <pic:cNvPicPr>
                      <a:picLocks noChangeAspect="1" noChangeArrowheads="1"/>
                    </pic:cNvPicPr>
                  </pic:nvPicPr>
                  <pic:blipFill>
                    <a:blip r:embed="rId10">
                      <a:extLst>
                        <a:ext uri="{28A0092B-C50C-407E-A947-70E740481C1C}">
                          <a14:useLocalDpi xmlns:a14="http://schemas.microsoft.com/office/drawing/2010/main" val="0"/>
                        </a:ext>
                      </a:extLst>
                    </a:blip>
                    <a:srcRect r="12759"/>
                    <a:stretch>
                      <a:fillRect/>
                    </a:stretch>
                  </pic:blipFill>
                  <pic:spPr bwMode="auto">
                    <a:xfrm>
                      <a:off x="0" y="0"/>
                      <a:ext cx="6805930" cy="72669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6"/>
          <w:szCs w:val="26"/>
        </w:rPr>
        <w:br w:type="textWrapping" w:clear="all"/>
      </w:r>
    </w:p>
    <w:p w:rsidR="002E0FD0" w:rsidRDefault="002E0FD0" w:rsidP="002E0FD0">
      <w:pPr>
        <w:tabs>
          <w:tab w:val="left" w:pos="993"/>
        </w:tabs>
        <w:autoSpaceDE w:val="0"/>
        <w:autoSpaceDN w:val="0"/>
        <w:adjustRightInd w:val="0"/>
        <w:ind w:left="360"/>
        <w:jc w:val="both"/>
        <w:rPr>
          <w:sz w:val="26"/>
          <w:szCs w:val="26"/>
        </w:rPr>
      </w:pPr>
    </w:p>
    <w:p w:rsidR="002E0FD0" w:rsidRDefault="002E0FD0" w:rsidP="002E0FD0">
      <w:pPr>
        <w:tabs>
          <w:tab w:val="left" w:pos="993"/>
        </w:tabs>
        <w:autoSpaceDE w:val="0"/>
        <w:autoSpaceDN w:val="0"/>
        <w:adjustRightInd w:val="0"/>
        <w:ind w:left="360"/>
        <w:jc w:val="both"/>
        <w:rPr>
          <w:sz w:val="26"/>
          <w:szCs w:val="26"/>
        </w:rPr>
      </w:pPr>
    </w:p>
    <w:p w:rsidR="002E0FD0" w:rsidRDefault="002E0FD0" w:rsidP="002E0FD0">
      <w:pPr>
        <w:tabs>
          <w:tab w:val="left" w:pos="993"/>
        </w:tabs>
        <w:autoSpaceDE w:val="0"/>
        <w:autoSpaceDN w:val="0"/>
        <w:adjustRightInd w:val="0"/>
        <w:ind w:left="360"/>
        <w:jc w:val="both"/>
        <w:rPr>
          <w:sz w:val="26"/>
          <w:szCs w:val="26"/>
        </w:rPr>
      </w:pPr>
    </w:p>
    <w:p w:rsidR="002E0FD0" w:rsidRDefault="002E0FD0" w:rsidP="002E0FD0">
      <w:pPr>
        <w:tabs>
          <w:tab w:val="left" w:pos="993"/>
        </w:tabs>
        <w:autoSpaceDE w:val="0"/>
        <w:autoSpaceDN w:val="0"/>
        <w:adjustRightInd w:val="0"/>
        <w:ind w:left="360"/>
        <w:jc w:val="both"/>
        <w:rPr>
          <w:sz w:val="26"/>
          <w:szCs w:val="26"/>
        </w:rPr>
      </w:pPr>
    </w:p>
    <w:p w:rsidR="002E0FD0" w:rsidRDefault="002E0FD0" w:rsidP="002E0FD0">
      <w:pPr>
        <w:tabs>
          <w:tab w:val="left" w:pos="993"/>
        </w:tabs>
        <w:autoSpaceDE w:val="0"/>
        <w:autoSpaceDN w:val="0"/>
        <w:adjustRightInd w:val="0"/>
        <w:ind w:left="360"/>
        <w:jc w:val="both"/>
        <w:rPr>
          <w:sz w:val="26"/>
          <w:szCs w:val="26"/>
        </w:rPr>
      </w:pPr>
    </w:p>
    <w:p w:rsidR="002E0FD0" w:rsidRDefault="002E0FD0" w:rsidP="002E0FD0">
      <w:pPr>
        <w:tabs>
          <w:tab w:val="left" w:pos="993"/>
        </w:tabs>
        <w:autoSpaceDE w:val="0"/>
        <w:autoSpaceDN w:val="0"/>
        <w:adjustRightInd w:val="0"/>
        <w:ind w:left="360"/>
        <w:jc w:val="both"/>
        <w:rPr>
          <w:sz w:val="26"/>
          <w:szCs w:val="26"/>
        </w:rPr>
      </w:pPr>
    </w:p>
    <w:p w:rsidR="002E0FD0" w:rsidRDefault="002E0FD0" w:rsidP="002E0FD0">
      <w:pPr>
        <w:tabs>
          <w:tab w:val="left" w:pos="993"/>
        </w:tabs>
        <w:autoSpaceDE w:val="0"/>
        <w:autoSpaceDN w:val="0"/>
        <w:adjustRightInd w:val="0"/>
        <w:ind w:left="360"/>
        <w:jc w:val="both"/>
        <w:rPr>
          <w:sz w:val="26"/>
          <w:szCs w:val="26"/>
        </w:rPr>
      </w:pPr>
      <w:r>
        <w:rPr>
          <w:sz w:val="26"/>
          <w:szCs w:val="26"/>
        </w:rPr>
        <w:lastRenderedPageBreak/>
        <w:t>КАРТА ЭЛЕМЕНТОВ ПЛАНИРОВОЧНОЙ СТРУКТУРЫ</w:t>
      </w:r>
    </w:p>
    <w:p w:rsidR="002E0FD0" w:rsidRDefault="002E0FD0" w:rsidP="002E0FD0">
      <w:pPr>
        <w:tabs>
          <w:tab w:val="left" w:pos="993"/>
        </w:tabs>
        <w:autoSpaceDE w:val="0"/>
        <w:autoSpaceDN w:val="0"/>
        <w:adjustRightInd w:val="0"/>
        <w:ind w:left="360"/>
        <w:jc w:val="both"/>
        <w:rPr>
          <w:sz w:val="26"/>
          <w:szCs w:val="26"/>
        </w:rPr>
      </w:pPr>
    </w:p>
    <w:p w:rsidR="002E0FD0" w:rsidRDefault="002E0FD0" w:rsidP="002E0FD0">
      <w:pPr>
        <w:tabs>
          <w:tab w:val="left" w:pos="993"/>
        </w:tabs>
        <w:autoSpaceDE w:val="0"/>
        <w:autoSpaceDN w:val="0"/>
        <w:adjustRightInd w:val="0"/>
        <w:ind w:left="-426"/>
        <w:jc w:val="both"/>
        <w:rPr>
          <w:sz w:val="26"/>
          <w:szCs w:val="26"/>
        </w:rPr>
      </w:pPr>
      <w:r>
        <w:rPr>
          <w:noProof/>
        </w:rPr>
        <w:drawing>
          <wp:inline distT="0" distB="0" distL="0" distR="0">
            <wp:extent cx="6353175" cy="6877050"/>
            <wp:effectExtent l="0" t="0" r="9525" b="0"/>
            <wp:docPr id="2" name="Рисунок 2" descr="элементы планировочной структур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лементы планировочной структуры1"/>
                    <pic:cNvPicPr>
                      <a:picLocks noChangeAspect="1" noChangeArrowheads="1"/>
                    </pic:cNvPicPr>
                  </pic:nvPicPr>
                  <pic:blipFill>
                    <a:blip r:embed="rId11">
                      <a:extLst>
                        <a:ext uri="{28A0092B-C50C-407E-A947-70E740481C1C}">
                          <a14:useLocalDpi xmlns:a14="http://schemas.microsoft.com/office/drawing/2010/main" val="0"/>
                        </a:ext>
                      </a:extLst>
                    </a:blip>
                    <a:srcRect l="1511" r="12689" b="323"/>
                    <a:stretch>
                      <a:fillRect/>
                    </a:stretch>
                  </pic:blipFill>
                  <pic:spPr bwMode="auto">
                    <a:xfrm>
                      <a:off x="0" y="0"/>
                      <a:ext cx="6353175" cy="6877050"/>
                    </a:xfrm>
                    <a:prstGeom prst="rect">
                      <a:avLst/>
                    </a:prstGeom>
                    <a:noFill/>
                    <a:ln>
                      <a:noFill/>
                    </a:ln>
                  </pic:spPr>
                </pic:pic>
              </a:graphicData>
            </a:graphic>
          </wp:inline>
        </w:drawing>
      </w:r>
    </w:p>
    <w:p w:rsidR="002E0FD0" w:rsidRDefault="002E0FD0" w:rsidP="002E0FD0">
      <w:pPr>
        <w:shd w:val="clear" w:color="auto" w:fill="FFFFFF"/>
        <w:ind w:left="5954"/>
      </w:pPr>
    </w:p>
    <w:p w:rsidR="002E0FD0" w:rsidRDefault="002E0FD0" w:rsidP="002E0FD0">
      <w:pPr>
        <w:shd w:val="clear" w:color="auto" w:fill="FFFFFF"/>
        <w:ind w:left="5954"/>
      </w:pPr>
    </w:p>
    <w:p w:rsidR="002E0FD0" w:rsidRDefault="002E0FD0" w:rsidP="002E0FD0">
      <w:pPr>
        <w:shd w:val="clear" w:color="auto" w:fill="FFFFFF"/>
        <w:ind w:left="5954"/>
      </w:pPr>
    </w:p>
    <w:p w:rsidR="002E0FD0" w:rsidRDefault="002E0FD0" w:rsidP="002E0FD0">
      <w:pPr>
        <w:shd w:val="clear" w:color="auto" w:fill="FFFFFF"/>
        <w:ind w:left="5954"/>
      </w:pPr>
    </w:p>
    <w:p w:rsidR="002E0FD0" w:rsidRDefault="002E0FD0" w:rsidP="002E0FD0">
      <w:pPr>
        <w:shd w:val="clear" w:color="auto" w:fill="FFFFFF"/>
        <w:ind w:left="5954"/>
      </w:pPr>
    </w:p>
    <w:p w:rsidR="002E0FD0" w:rsidRDefault="002E0FD0" w:rsidP="002E0FD0">
      <w:pPr>
        <w:shd w:val="clear" w:color="auto" w:fill="FFFFFF"/>
        <w:ind w:left="5954"/>
      </w:pPr>
    </w:p>
    <w:p w:rsidR="002E0FD0" w:rsidRDefault="002E0FD0" w:rsidP="002E0FD0">
      <w:pPr>
        <w:shd w:val="clear" w:color="auto" w:fill="FFFFFF"/>
        <w:ind w:left="5954"/>
      </w:pPr>
    </w:p>
    <w:p w:rsidR="002E0FD0" w:rsidRDefault="002E0FD0" w:rsidP="002E0FD0">
      <w:pPr>
        <w:shd w:val="clear" w:color="auto" w:fill="FFFFFF"/>
        <w:ind w:left="5954"/>
      </w:pPr>
    </w:p>
    <w:p w:rsidR="002E0FD0" w:rsidRDefault="002E0FD0" w:rsidP="002E0FD0">
      <w:pPr>
        <w:shd w:val="clear" w:color="auto" w:fill="FFFFFF"/>
        <w:ind w:left="5954"/>
      </w:pPr>
    </w:p>
    <w:p w:rsidR="002E0FD0" w:rsidRDefault="002E0FD0" w:rsidP="002E0FD0">
      <w:pPr>
        <w:shd w:val="clear" w:color="auto" w:fill="FFFFFF"/>
        <w:ind w:left="5954"/>
      </w:pPr>
    </w:p>
    <w:p w:rsidR="00D2282D" w:rsidRDefault="00D2282D" w:rsidP="002E0FD0">
      <w:pPr>
        <w:shd w:val="clear" w:color="auto" w:fill="FFFFFF"/>
        <w:ind w:left="5954"/>
      </w:pPr>
    </w:p>
    <w:p w:rsidR="002E0FD0" w:rsidRDefault="002E0FD0" w:rsidP="00D2282D">
      <w:pPr>
        <w:shd w:val="clear" w:color="auto" w:fill="FFFFFF"/>
        <w:ind w:left="6237"/>
      </w:pPr>
      <w:r>
        <w:lastRenderedPageBreak/>
        <w:t xml:space="preserve">Приложение 2 к постановлению </w:t>
      </w:r>
    </w:p>
    <w:p w:rsidR="002E0FD0" w:rsidRDefault="002E0FD0" w:rsidP="00D2282D">
      <w:pPr>
        <w:shd w:val="clear" w:color="auto" w:fill="FFFFFF"/>
        <w:ind w:left="6237"/>
      </w:pPr>
      <w:r>
        <w:t>Главы Нефтеюганского района</w:t>
      </w:r>
    </w:p>
    <w:p w:rsidR="00D36BD7" w:rsidRPr="00D36BD7" w:rsidRDefault="00D36BD7" w:rsidP="00D36BD7">
      <w:pPr>
        <w:shd w:val="clear" w:color="auto" w:fill="FFFFFF"/>
        <w:ind w:left="6237"/>
        <w:rPr>
          <w:u w:val="single"/>
        </w:rPr>
      </w:pPr>
      <w:r w:rsidRPr="00D36BD7">
        <w:t xml:space="preserve">от </w:t>
      </w:r>
      <w:r w:rsidRPr="00D36BD7">
        <w:rPr>
          <w:u w:val="single"/>
        </w:rPr>
        <w:t xml:space="preserve">       03.06.2016 </w:t>
      </w:r>
      <w:r>
        <w:rPr>
          <w:u w:val="single"/>
        </w:rPr>
        <w:t xml:space="preserve"> </w:t>
      </w:r>
      <w:r w:rsidRPr="00D36BD7">
        <w:rPr>
          <w:u w:val="single"/>
        </w:rPr>
        <w:t xml:space="preserve">     </w:t>
      </w:r>
      <w:r w:rsidRPr="00D36BD7">
        <w:t>№</w:t>
      </w:r>
      <w:r w:rsidRPr="00D36BD7">
        <w:rPr>
          <w:u w:val="single"/>
        </w:rPr>
        <w:t xml:space="preserve">  54-п</w:t>
      </w:r>
      <w:proofErr w:type="gramStart"/>
      <w:r w:rsidRPr="00D36BD7">
        <w:rPr>
          <w:u w:val="single"/>
        </w:rPr>
        <w:t xml:space="preserve">   </w:t>
      </w:r>
      <w:r w:rsidRPr="00D36BD7">
        <w:rPr>
          <w:color w:val="FFFFFF" w:themeColor="background1"/>
          <w:u w:val="single"/>
        </w:rPr>
        <w:t>.</w:t>
      </w:r>
      <w:proofErr w:type="gramEnd"/>
    </w:p>
    <w:p w:rsidR="002E0FD0" w:rsidRDefault="002E0FD0" w:rsidP="00D2282D">
      <w:pPr>
        <w:shd w:val="clear" w:color="auto" w:fill="FFFFFF"/>
        <w:ind w:left="6237"/>
        <w:rPr>
          <w:color w:val="FFFFFF"/>
          <w:sz w:val="26"/>
          <w:szCs w:val="26"/>
          <w:u w:val="single"/>
        </w:rPr>
      </w:pPr>
      <w:r>
        <w:rPr>
          <w:color w:val="FFFFFF"/>
          <w:sz w:val="26"/>
          <w:szCs w:val="26"/>
          <w:u w:val="single"/>
        </w:rPr>
        <w:t>.</w:t>
      </w:r>
    </w:p>
    <w:p w:rsidR="002E0FD0" w:rsidRDefault="002E0FD0" w:rsidP="002E0FD0">
      <w:pPr>
        <w:pStyle w:val="ConsNormal"/>
        <w:ind w:right="84" w:firstLine="0"/>
        <w:rPr>
          <w:rFonts w:ascii="Times New Roman" w:hAnsi="Times New Roman" w:cs="Times New Roman"/>
          <w:sz w:val="26"/>
          <w:szCs w:val="26"/>
        </w:rPr>
      </w:pPr>
    </w:p>
    <w:p w:rsidR="002E0FD0" w:rsidRDefault="00D2282D" w:rsidP="002E0FD0">
      <w:pPr>
        <w:autoSpaceDE w:val="0"/>
        <w:autoSpaceDN w:val="0"/>
        <w:adjustRightInd w:val="0"/>
        <w:ind w:right="84"/>
        <w:jc w:val="center"/>
        <w:rPr>
          <w:b/>
          <w:sz w:val="26"/>
          <w:szCs w:val="26"/>
        </w:rPr>
      </w:pPr>
      <w:r>
        <w:rPr>
          <w:b/>
          <w:sz w:val="26"/>
          <w:szCs w:val="26"/>
        </w:rPr>
        <w:t>Порядок</w:t>
      </w:r>
    </w:p>
    <w:p w:rsidR="002E0FD0" w:rsidRDefault="002E0FD0" w:rsidP="002E0FD0">
      <w:pPr>
        <w:autoSpaceDE w:val="0"/>
        <w:autoSpaceDN w:val="0"/>
        <w:adjustRightInd w:val="0"/>
        <w:ind w:right="84"/>
        <w:jc w:val="center"/>
        <w:rPr>
          <w:b/>
          <w:sz w:val="26"/>
          <w:szCs w:val="26"/>
        </w:rPr>
      </w:pPr>
      <w:r>
        <w:rPr>
          <w:b/>
          <w:sz w:val="26"/>
          <w:szCs w:val="26"/>
        </w:rPr>
        <w:t>учета предложений по проекту решения Думы Нефтеюганского района</w:t>
      </w:r>
    </w:p>
    <w:p w:rsidR="002E0FD0" w:rsidRDefault="002E0FD0" w:rsidP="002E0FD0">
      <w:pPr>
        <w:autoSpaceDE w:val="0"/>
        <w:autoSpaceDN w:val="0"/>
        <w:adjustRightInd w:val="0"/>
        <w:ind w:right="84"/>
        <w:jc w:val="both"/>
        <w:rPr>
          <w:b/>
          <w:sz w:val="26"/>
          <w:szCs w:val="26"/>
        </w:rPr>
      </w:pPr>
      <w:r w:rsidRPr="00FE472D">
        <w:rPr>
          <w:b/>
          <w:sz w:val="26"/>
          <w:szCs w:val="26"/>
        </w:rPr>
        <w:t>«О внесении изменений в решение Думы Нефтеюганского района от 25.09.2013 № 405 «Об утверждении Правил землепользования и застройки межселенной территории Нефтеюганского района»</w:t>
      </w:r>
      <w:r w:rsidR="00D2282D">
        <w:rPr>
          <w:b/>
          <w:sz w:val="26"/>
          <w:szCs w:val="26"/>
        </w:rPr>
        <w:t xml:space="preserve">, а также </w:t>
      </w:r>
      <w:r>
        <w:rPr>
          <w:b/>
          <w:sz w:val="26"/>
          <w:szCs w:val="26"/>
        </w:rPr>
        <w:t>участия граждан в его обсуждении</w:t>
      </w:r>
    </w:p>
    <w:p w:rsidR="002E0FD0" w:rsidRDefault="002E0FD0" w:rsidP="002E0FD0">
      <w:pPr>
        <w:autoSpaceDE w:val="0"/>
        <w:autoSpaceDN w:val="0"/>
        <w:adjustRightInd w:val="0"/>
        <w:ind w:right="84"/>
        <w:jc w:val="center"/>
        <w:rPr>
          <w:sz w:val="26"/>
          <w:szCs w:val="26"/>
        </w:rPr>
      </w:pPr>
    </w:p>
    <w:p w:rsidR="002E0FD0" w:rsidRDefault="002E0FD0" w:rsidP="002E0FD0">
      <w:pPr>
        <w:autoSpaceDE w:val="0"/>
        <w:autoSpaceDN w:val="0"/>
        <w:adjustRightInd w:val="0"/>
        <w:ind w:right="84" w:firstLine="708"/>
        <w:jc w:val="both"/>
        <w:rPr>
          <w:sz w:val="26"/>
          <w:szCs w:val="26"/>
        </w:rPr>
      </w:pPr>
      <w:r>
        <w:rPr>
          <w:sz w:val="26"/>
          <w:szCs w:val="26"/>
        </w:rPr>
        <w:t>Настоящий Порядок разработан в соответствии с требованиями Федерального закона «Об общих принципах организации местного самоуправления в Российской Федерации», Положением о порядке организации и проведения</w:t>
      </w:r>
      <w:bookmarkStart w:id="47" w:name="_GoBack"/>
      <w:bookmarkEnd w:id="47"/>
      <w:r>
        <w:rPr>
          <w:sz w:val="26"/>
          <w:szCs w:val="26"/>
        </w:rPr>
        <w:t xml:space="preserve"> публичных слушаний </w:t>
      </w:r>
      <w:proofErr w:type="gramStart"/>
      <w:r>
        <w:rPr>
          <w:sz w:val="26"/>
          <w:szCs w:val="26"/>
        </w:rPr>
        <w:t>в</w:t>
      </w:r>
      <w:proofErr w:type="gramEnd"/>
      <w:r>
        <w:rPr>
          <w:sz w:val="26"/>
          <w:szCs w:val="26"/>
        </w:rPr>
        <w:t xml:space="preserve"> </w:t>
      </w:r>
      <w:proofErr w:type="gramStart"/>
      <w:r>
        <w:rPr>
          <w:sz w:val="26"/>
          <w:szCs w:val="26"/>
        </w:rPr>
        <w:t>Нефтеюганском</w:t>
      </w:r>
      <w:proofErr w:type="gramEnd"/>
      <w:r>
        <w:rPr>
          <w:sz w:val="26"/>
          <w:szCs w:val="26"/>
        </w:rPr>
        <w:t xml:space="preserve"> районе с целью обеспечения участия населения в публичных слушаниях по проекту внесения изменений в правила землепользования и застройки межселенной территории Нефтеюганского района.</w:t>
      </w:r>
    </w:p>
    <w:p w:rsidR="002E0FD0" w:rsidRDefault="002E0FD0" w:rsidP="00D2282D">
      <w:pPr>
        <w:tabs>
          <w:tab w:val="left" w:pos="1134"/>
        </w:tabs>
        <w:autoSpaceDE w:val="0"/>
        <w:autoSpaceDN w:val="0"/>
        <w:adjustRightInd w:val="0"/>
        <w:ind w:right="84" w:firstLine="708"/>
        <w:jc w:val="both"/>
        <w:rPr>
          <w:sz w:val="26"/>
          <w:szCs w:val="26"/>
        </w:rPr>
      </w:pPr>
      <w:r>
        <w:rPr>
          <w:sz w:val="26"/>
          <w:szCs w:val="26"/>
        </w:rPr>
        <w:t>1.</w:t>
      </w:r>
      <w:r>
        <w:rPr>
          <w:sz w:val="26"/>
          <w:szCs w:val="26"/>
        </w:rPr>
        <w:tab/>
        <w:t>Жители Нефтеюганского района, обладающие избирательным правом, вправе принять участие в обсуждении проекта решения Думы Нефтеюганского района «</w:t>
      </w:r>
      <w:r w:rsidRPr="00FE472D">
        <w:rPr>
          <w:sz w:val="26"/>
          <w:szCs w:val="26"/>
        </w:rPr>
        <w:t>О внесении изменений в решение Думы Нефтеюганского района от 25.09.2013 № 405 «Об утверждении Правил землепользования и застройки межселенной территории Нефтеюганского района</w:t>
      </w:r>
      <w:r>
        <w:rPr>
          <w:sz w:val="26"/>
          <w:szCs w:val="26"/>
        </w:rPr>
        <w:t>» (далее по тексту – проект решения) и внести свои предложения.</w:t>
      </w:r>
    </w:p>
    <w:p w:rsidR="002E0FD0" w:rsidRDefault="00D2282D" w:rsidP="00D2282D">
      <w:pPr>
        <w:tabs>
          <w:tab w:val="left" w:pos="1134"/>
        </w:tabs>
        <w:autoSpaceDE w:val="0"/>
        <w:autoSpaceDN w:val="0"/>
        <w:adjustRightInd w:val="0"/>
        <w:ind w:right="84" w:firstLine="708"/>
        <w:jc w:val="both"/>
        <w:rPr>
          <w:sz w:val="26"/>
          <w:szCs w:val="26"/>
        </w:rPr>
      </w:pPr>
      <w:r>
        <w:rPr>
          <w:sz w:val="26"/>
          <w:szCs w:val="26"/>
        </w:rPr>
        <w:t>2.</w:t>
      </w:r>
      <w:r>
        <w:rPr>
          <w:sz w:val="26"/>
          <w:szCs w:val="26"/>
        </w:rPr>
        <w:tab/>
      </w:r>
      <w:proofErr w:type="gramStart"/>
      <w:r>
        <w:rPr>
          <w:sz w:val="26"/>
          <w:szCs w:val="26"/>
        </w:rPr>
        <w:t xml:space="preserve">Предложения направляются в </w:t>
      </w:r>
      <w:r w:rsidR="002E0FD0">
        <w:rPr>
          <w:sz w:val="26"/>
          <w:szCs w:val="26"/>
        </w:rPr>
        <w:t>течение 2 месяцев со дня опубликования проекта решения и настоящего Порядка с указанием ф.и.о., контактного телефона и адреса проживания в письмен</w:t>
      </w:r>
      <w:r>
        <w:rPr>
          <w:sz w:val="26"/>
          <w:szCs w:val="26"/>
        </w:rPr>
        <w:t>ном и (или) электронном виде в а</w:t>
      </w:r>
      <w:r w:rsidR="002E0FD0">
        <w:rPr>
          <w:sz w:val="26"/>
          <w:szCs w:val="26"/>
        </w:rPr>
        <w:t>дминистрац</w:t>
      </w:r>
      <w:r>
        <w:rPr>
          <w:sz w:val="26"/>
          <w:szCs w:val="26"/>
        </w:rPr>
        <w:t xml:space="preserve">ию Нефтеюганского района </w:t>
      </w:r>
      <w:r w:rsidR="002E0FD0">
        <w:rPr>
          <w:sz w:val="26"/>
          <w:szCs w:val="26"/>
        </w:rPr>
        <w:t xml:space="preserve">в адрес Рабочей группы: 628309, Ханты-Мансийский автономный округ-Югра, г. Нефтеюганск, </w:t>
      </w:r>
      <w:proofErr w:type="spellStart"/>
      <w:r w:rsidR="002E0FD0">
        <w:rPr>
          <w:sz w:val="26"/>
          <w:szCs w:val="26"/>
        </w:rPr>
        <w:t>мкр</w:t>
      </w:r>
      <w:proofErr w:type="spellEnd"/>
      <w:r w:rsidR="002E0FD0">
        <w:rPr>
          <w:sz w:val="26"/>
          <w:szCs w:val="26"/>
        </w:rPr>
        <w:t xml:space="preserve">. 3, дом 21, телефон 8(3463)250105, адрес электронной почты </w:t>
      </w:r>
      <w:hyperlink r:id="rId12" w:history="1">
        <w:r w:rsidR="002E0FD0" w:rsidRPr="00D2282D">
          <w:t>dgiz@admoil.ru</w:t>
        </w:r>
      </w:hyperlink>
      <w:r w:rsidR="002E0FD0">
        <w:rPr>
          <w:sz w:val="26"/>
          <w:szCs w:val="26"/>
        </w:rPr>
        <w:t>.</w:t>
      </w:r>
      <w:proofErr w:type="gramEnd"/>
    </w:p>
    <w:p w:rsidR="002E0FD0" w:rsidRDefault="002E0FD0" w:rsidP="00D2282D">
      <w:pPr>
        <w:tabs>
          <w:tab w:val="left" w:pos="1134"/>
        </w:tabs>
        <w:autoSpaceDE w:val="0"/>
        <w:autoSpaceDN w:val="0"/>
        <w:adjustRightInd w:val="0"/>
        <w:ind w:right="84" w:firstLine="708"/>
        <w:jc w:val="both"/>
        <w:rPr>
          <w:sz w:val="26"/>
          <w:szCs w:val="26"/>
        </w:rPr>
      </w:pPr>
      <w:r>
        <w:rPr>
          <w:sz w:val="26"/>
          <w:szCs w:val="26"/>
        </w:rPr>
        <w:t>3.</w:t>
      </w:r>
      <w:r>
        <w:rPr>
          <w:sz w:val="26"/>
          <w:szCs w:val="26"/>
        </w:rPr>
        <w:tab/>
      </w:r>
      <w:proofErr w:type="gramStart"/>
      <w:r>
        <w:rPr>
          <w:sz w:val="26"/>
          <w:szCs w:val="26"/>
        </w:rPr>
        <w:t>Предложения вносятся только в отношении проекта решения Думы Нефтеюганского района «</w:t>
      </w:r>
      <w:r w:rsidRPr="00FE472D">
        <w:rPr>
          <w:sz w:val="26"/>
          <w:szCs w:val="26"/>
        </w:rPr>
        <w:t>О внесении изменений в решение Думы Нефтеюганского района от 25.09.2013 № 405 «Об утверждении Правил землепользования и застройки межселенной территории Нефтеюганского района</w:t>
      </w:r>
      <w:r>
        <w:rPr>
          <w:sz w:val="26"/>
          <w:szCs w:val="26"/>
        </w:rPr>
        <w:t>», должны соответствовать действующему законодательству, не допускать противоречия либо несогласованности Уставу муниципального образования Нефтеюганский район и иным муниципальным правовым актам и  обеспечивать однозначное толкование.</w:t>
      </w:r>
      <w:proofErr w:type="gramEnd"/>
    </w:p>
    <w:p w:rsidR="002E0FD0" w:rsidRDefault="002E0FD0" w:rsidP="00D2282D">
      <w:pPr>
        <w:tabs>
          <w:tab w:val="left" w:pos="1134"/>
        </w:tabs>
        <w:autoSpaceDE w:val="0"/>
        <w:autoSpaceDN w:val="0"/>
        <w:adjustRightInd w:val="0"/>
        <w:ind w:right="84" w:firstLine="708"/>
        <w:jc w:val="both"/>
        <w:rPr>
          <w:sz w:val="26"/>
          <w:szCs w:val="26"/>
        </w:rPr>
      </w:pPr>
      <w:r>
        <w:rPr>
          <w:sz w:val="26"/>
          <w:szCs w:val="26"/>
        </w:rPr>
        <w:t>4.</w:t>
      </w:r>
      <w:r>
        <w:rPr>
          <w:sz w:val="26"/>
          <w:szCs w:val="26"/>
        </w:rPr>
        <w:tab/>
        <w:t>Поступившие предложения регистрируются секретарем Рабочей группы с указанием инициатора внесения предложения, ф.и.о., контактного телефона.</w:t>
      </w:r>
    </w:p>
    <w:p w:rsidR="002E0FD0" w:rsidRDefault="00D2282D" w:rsidP="00D2282D">
      <w:pPr>
        <w:tabs>
          <w:tab w:val="left" w:pos="1134"/>
        </w:tabs>
        <w:autoSpaceDE w:val="0"/>
        <w:autoSpaceDN w:val="0"/>
        <w:adjustRightInd w:val="0"/>
        <w:ind w:right="84" w:firstLine="708"/>
        <w:jc w:val="both"/>
        <w:rPr>
          <w:sz w:val="26"/>
          <w:szCs w:val="26"/>
        </w:rPr>
      </w:pPr>
      <w:r>
        <w:rPr>
          <w:sz w:val="26"/>
          <w:szCs w:val="26"/>
        </w:rPr>
        <w:t>5.</w:t>
      </w:r>
      <w:r>
        <w:rPr>
          <w:sz w:val="26"/>
          <w:szCs w:val="26"/>
        </w:rPr>
        <w:tab/>
        <w:t>Все поступившие предложения</w:t>
      </w:r>
      <w:r w:rsidR="002E0FD0">
        <w:rPr>
          <w:sz w:val="26"/>
          <w:szCs w:val="26"/>
        </w:rPr>
        <w:t xml:space="preserve"> от жителей района по проекту решения  подлежат рассмотрению и об</w:t>
      </w:r>
      <w:r>
        <w:rPr>
          <w:sz w:val="26"/>
          <w:szCs w:val="26"/>
        </w:rPr>
        <w:t xml:space="preserve">суждению на заседании Комиссии </w:t>
      </w:r>
      <w:r w:rsidR="002E0FD0">
        <w:rPr>
          <w:sz w:val="26"/>
          <w:szCs w:val="26"/>
        </w:rPr>
        <w:t>по подготовке проекта правил землепользования и застройки межселенных территорий Нефтеюганского района, о порядке подготовки изменений и внесения их в такой документ (далее Комиссия).</w:t>
      </w:r>
      <w:r>
        <w:rPr>
          <w:sz w:val="26"/>
          <w:szCs w:val="26"/>
        </w:rPr>
        <w:t xml:space="preserve"> Рабочая группа представляет в </w:t>
      </w:r>
      <w:r w:rsidR="002E0FD0" w:rsidRPr="00690632">
        <w:rPr>
          <w:sz w:val="26"/>
          <w:szCs w:val="26"/>
        </w:rPr>
        <w:t>Комисси</w:t>
      </w:r>
      <w:r w:rsidR="002E0FD0">
        <w:rPr>
          <w:sz w:val="26"/>
          <w:szCs w:val="26"/>
        </w:rPr>
        <w:t>ю</w:t>
      </w:r>
      <w:r>
        <w:rPr>
          <w:sz w:val="26"/>
          <w:szCs w:val="26"/>
        </w:rPr>
        <w:t xml:space="preserve"> </w:t>
      </w:r>
      <w:r w:rsidR="002E0FD0">
        <w:rPr>
          <w:sz w:val="26"/>
          <w:szCs w:val="26"/>
        </w:rPr>
        <w:t xml:space="preserve">все поступившие предложения от жителей района и заключение по их анализу.  </w:t>
      </w:r>
    </w:p>
    <w:p w:rsidR="002E0FD0" w:rsidRDefault="00D2282D" w:rsidP="00D2282D">
      <w:pPr>
        <w:tabs>
          <w:tab w:val="left" w:pos="1134"/>
        </w:tabs>
        <w:autoSpaceDE w:val="0"/>
        <w:autoSpaceDN w:val="0"/>
        <w:adjustRightInd w:val="0"/>
        <w:ind w:right="84" w:firstLine="708"/>
        <w:jc w:val="both"/>
        <w:rPr>
          <w:sz w:val="26"/>
          <w:szCs w:val="26"/>
        </w:rPr>
      </w:pPr>
      <w:r>
        <w:rPr>
          <w:sz w:val="26"/>
          <w:szCs w:val="26"/>
        </w:rPr>
        <w:t>6.</w:t>
      </w:r>
      <w:r>
        <w:rPr>
          <w:sz w:val="26"/>
          <w:szCs w:val="26"/>
        </w:rPr>
        <w:tab/>
        <w:t xml:space="preserve">Предложения, поступившие до дня проведения </w:t>
      </w:r>
      <w:r w:rsidR="002E0FD0">
        <w:rPr>
          <w:sz w:val="26"/>
          <w:szCs w:val="26"/>
        </w:rPr>
        <w:t>публичных слушаний, предоставляются в Комиссию не поз</w:t>
      </w:r>
      <w:r>
        <w:rPr>
          <w:sz w:val="26"/>
          <w:szCs w:val="26"/>
        </w:rPr>
        <w:t>днее</w:t>
      </w:r>
      <w:r w:rsidR="002E0FD0">
        <w:rPr>
          <w:sz w:val="26"/>
          <w:szCs w:val="26"/>
        </w:rPr>
        <w:t xml:space="preserve"> 2 дней до дня п</w:t>
      </w:r>
      <w:r>
        <w:rPr>
          <w:sz w:val="26"/>
          <w:szCs w:val="26"/>
        </w:rPr>
        <w:t xml:space="preserve">роведения публичных слушаний и </w:t>
      </w:r>
      <w:r w:rsidR="002E0FD0">
        <w:rPr>
          <w:sz w:val="26"/>
          <w:szCs w:val="26"/>
        </w:rPr>
        <w:t xml:space="preserve">должны быть зачитаны на публичных слушаниях. </w:t>
      </w:r>
    </w:p>
    <w:p w:rsidR="002E0FD0" w:rsidRDefault="002E0FD0" w:rsidP="00D2282D">
      <w:pPr>
        <w:tabs>
          <w:tab w:val="left" w:pos="1134"/>
        </w:tabs>
        <w:autoSpaceDE w:val="0"/>
        <w:autoSpaceDN w:val="0"/>
        <w:adjustRightInd w:val="0"/>
        <w:ind w:right="84" w:firstLine="708"/>
        <w:jc w:val="both"/>
        <w:rPr>
          <w:sz w:val="26"/>
          <w:szCs w:val="26"/>
        </w:rPr>
      </w:pPr>
      <w:r>
        <w:rPr>
          <w:sz w:val="26"/>
          <w:szCs w:val="26"/>
        </w:rPr>
        <w:lastRenderedPageBreak/>
        <w:t>Предложения, поступившие после проведен</w:t>
      </w:r>
      <w:r w:rsidR="00D2282D">
        <w:rPr>
          <w:sz w:val="26"/>
          <w:szCs w:val="26"/>
        </w:rPr>
        <w:t xml:space="preserve">ия публичных слушаний, Рабочая группа предоставляет </w:t>
      </w:r>
      <w:r>
        <w:rPr>
          <w:sz w:val="26"/>
          <w:szCs w:val="26"/>
        </w:rPr>
        <w:t>в Комиссию не позднее 3 дней до дня проведения заседания Думы района по утверждению решения «</w:t>
      </w:r>
      <w:r w:rsidRPr="00830791">
        <w:rPr>
          <w:sz w:val="26"/>
          <w:szCs w:val="26"/>
        </w:rPr>
        <w:t>О внесении изменений в решение Думы Нефтеюганского района от 25.09.2013 № 405 «Об утверждении Правил землепользования и застройки межселенной территории Нефтеюганского района</w:t>
      </w:r>
      <w:r>
        <w:rPr>
          <w:sz w:val="26"/>
          <w:szCs w:val="26"/>
        </w:rPr>
        <w:t>».</w:t>
      </w:r>
    </w:p>
    <w:p w:rsidR="002E0FD0" w:rsidRDefault="002E0FD0" w:rsidP="00D2282D">
      <w:pPr>
        <w:tabs>
          <w:tab w:val="left" w:pos="1134"/>
        </w:tabs>
        <w:autoSpaceDE w:val="0"/>
        <w:autoSpaceDN w:val="0"/>
        <w:adjustRightInd w:val="0"/>
        <w:ind w:right="84" w:firstLine="708"/>
        <w:jc w:val="both"/>
        <w:rPr>
          <w:sz w:val="26"/>
          <w:szCs w:val="26"/>
        </w:rPr>
      </w:pPr>
      <w:r>
        <w:rPr>
          <w:sz w:val="26"/>
          <w:szCs w:val="26"/>
        </w:rPr>
        <w:t>7.</w:t>
      </w:r>
      <w:r>
        <w:rPr>
          <w:sz w:val="26"/>
          <w:szCs w:val="26"/>
        </w:rPr>
        <w:tab/>
        <w:t xml:space="preserve">Все жители района могут принять участие в  публичных слушаниях, и в процессе их проведения вправе открыто высказывать свое мнение по проекту решения и поступившим предложениям, задавать вопросы выступающим. </w:t>
      </w:r>
    </w:p>
    <w:p w:rsidR="002E0FD0" w:rsidRDefault="002E0FD0" w:rsidP="00D2282D">
      <w:pPr>
        <w:tabs>
          <w:tab w:val="left" w:pos="1134"/>
        </w:tabs>
        <w:autoSpaceDE w:val="0"/>
        <w:autoSpaceDN w:val="0"/>
        <w:adjustRightInd w:val="0"/>
        <w:ind w:right="84" w:firstLine="708"/>
        <w:jc w:val="both"/>
        <w:rPr>
          <w:sz w:val="26"/>
          <w:szCs w:val="26"/>
        </w:rPr>
      </w:pPr>
      <w:r>
        <w:rPr>
          <w:sz w:val="26"/>
          <w:szCs w:val="26"/>
        </w:rPr>
        <w:t>8.</w:t>
      </w:r>
      <w:r>
        <w:rPr>
          <w:sz w:val="26"/>
          <w:szCs w:val="26"/>
        </w:rPr>
        <w:tab/>
        <w:t>Жители района, желающие принять участие в публичных слушаниях с правом выступления, для аргументации своих предложений обязаны подать в письменной форме заявку. Заявка подается в письменном и (или) электронном виде в адрес Рабочей группы не позднее, чем за 3 дня до дня проведения публичных слушаний.</w:t>
      </w:r>
    </w:p>
    <w:p w:rsidR="002E0FD0" w:rsidRDefault="002E0FD0" w:rsidP="00D2282D">
      <w:pPr>
        <w:tabs>
          <w:tab w:val="left" w:pos="1134"/>
        </w:tabs>
        <w:autoSpaceDE w:val="0"/>
        <w:autoSpaceDN w:val="0"/>
        <w:adjustRightInd w:val="0"/>
        <w:ind w:right="84" w:firstLine="708"/>
        <w:jc w:val="both"/>
        <w:rPr>
          <w:sz w:val="26"/>
          <w:szCs w:val="26"/>
        </w:rPr>
      </w:pPr>
      <w:r>
        <w:rPr>
          <w:sz w:val="26"/>
          <w:szCs w:val="26"/>
        </w:rPr>
        <w:t>9.</w:t>
      </w:r>
      <w:r>
        <w:rPr>
          <w:sz w:val="26"/>
          <w:szCs w:val="26"/>
        </w:rPr>
        <w:tab/>
        <w:t>Массовое обсуждение опубликован</w:t>
      </w:r>
      <w:r w:rsidR="00D2282D">
        <w:rPr>
          <w:sz w:val="26"/>
          <w:szCs w:val="26"/>
        </w:rPr>
        <w:t xml:space="preserve">ного проекта может проводиться </w:t>
      </w:r>
      <w:r>
        <w:rPr>
          <w:sz w:val="26"/>
          <w:szCs w:val="26"/>
        </w:rPr>
        <w:t>в форме публичных мероприятий в соответствии с законами Российской Федерации и законами Ханты-Мансийского автономного округа – Югры, а также в виде опубликования интервью, мнений, предложений, коллективных и индивидуальных обращений жителей района и их объединений в средствах массовой информации.</w:t>
      </w:r>
    </w:p>
    <w:p w:rsidR="002E0FD0" w:rsidRDefault="002E0FD0" w:rsidP="00D2282D">
      <w:pPr>
        <w:tabs>
          <w:tab w:val="left" w:pos="1134"/>
        </w:tabs>
        <w:autoSpaceDE w:val="0"/>
        <w:autoSpaceDN w:val="0"/>
        <w:adjustRightInd w:val="0"/>
        <w:ind w:right="84" w:firstLine="708"/>
        <w:jc w:val="both"/>
        <w:rPr>
          <w:sz w:val="26"/>
          <w:szCs w:val="26"/>
        </w:rPr>
      </w:pPr>
      <w:r>
        <w:rPr>
          <w:sz w:val="26"/>
          <w:szCs w:val="26"/>
        </w:rPr>
        <w:t>10.</w:t>
      </w:r>
      <w:r>
        <w:rPr>
          <w:sz w:val="26"/>
          <w:szCs w:val="26"/>
        </w:rPr>
        <w:tab/>
        <w:t>Население Нефтеюганского района вправе участвовать в иных формах обсуждения, не  противоречащих действующему законодательству.</w:t>
      </w:r>
    </w:p>
    <w:p w:rsidR="002E0FD0" w:rsidRDefault="002E0FD0" w:rsidP="00D2282D">
      <w:pPr>
        <w:tabs>
          <w:tab w:val="left" w:pos="1134"/>
        </w:tabs>
        <w:autoSpaceDE w:val="0"/>
        <w:autoSpaceDN w:val="0"/>
        <w:adjustRightInd w:val="0"/>
        <w:ind w:right="84"/>
        <w:jc w:val="both"/>
        <w:rPr>
          <w:sz w:val="26"/>
          <w:szCs w:val="26"/>
        </w:rPr>
      </w:pPr>
    </w:p>
    <w:p w:rsidR="002E0FD0" w:rsidRDefault="002E0FD0" w:rsidP="002E0FD0">
      <w:pPr>
        <w:pStyle w:val="ConsNormal"/>
        <w:ind w:right="84" w:firstLine="0"/>
        <w:rPr>
          <w:sz w:val="16"/>
          <w:szCs w:val="16"/>
        </w:rPr>
      </w:pPr>
    </w:p>
    <w:p w:rsidR="002E0FD0" w:rsidRDefault="002E0FD0" w:rsidP="002E0FD0">
      <w:pPr>
        <w:tabs>
          <w:tab w:val="left" w:pos="993"/>
        </w:tabs>
        <w:autoSpaceDE w:val="0"/>
        <w:autoSpaceDN w:val="0"/>
        <w:adjustRightInd w:val="0"/>
        <w:ind w:left="360"/>
        <w:jc w:val="both"/>
        <w:rPr>
          <w:sz w:val="26"/>
          <w:szCs w:val="26"/>
        </w:rPr>
      </w:pPr>
    </w:p>
    <w:p w:rsidR="002E0FD0" w:rsidRDefault="002E0FD0" w:rsidP="002E0FD0">
      <w:pPr>
        <w:tabs>
          <w:tab w:val="left" w:pos="993"/>
        </w:tabs>
        <w:autoSpaceDE w:val="0"/>
        <w:autoSpaceDN w:val="0"/>
        <w:adjustRightInd w:val="0"/>
        <w:ind w:left="360"/>
        <w:jc w:val="both"/>
        <w:rPr>
          <w:sz w:val="26"/>
          <w:szCs w:val="26"/>
        </w:rPr>
      </w:pPr>
    </w:p>
    <w:p w:rsidR="002E0FD0" w:rsidRDefault="002E0FD0" w:rsidP="002E0FD0">
      <w:pPr>
        <w:tabs>
          <w:tab w:val="left" w:pos="993"/>
        </w:tabs>
        <w:autoSpaceDE w:val="0"/>
        <w:autoSpaceDN w:val="0"/>
        <w:adjustRightInd w:val="0"/>
        <w:ind w:left="360"/>
        <w:jc w:val="both"/>
        <w:rPr>
          <w:sz w:val="26"/>
          <w:szCs w:val="26"/>
        </w:rPr>
      </w:pPr>
    </w:p>
    <w:p w:rsidR="002E0FD0" w:rsidRDefault="002E0FD0" w:rsidP="002E0FD0">
      <w:pPr>
        <w:tabs>
          <w:tab w:val="left" w:pos="993"/>
        </w:tabs>
        <w:autoSpaceDE w:val="0"/>
        <w:autoSpaceDN w:val="0"/>
        <w:adjustRightInd w:val="0"/>
        <w:ind w:left="360"/>
        <w:jc w:val="both"/>
        <w:rPr>
          <w:sz w:val="26"/>
          <w:szCs w:val="26"/>
        </w:rPr>
      </w:pPr>
    </w:p>
    <w:p w:rsidR="002E0FD0" w:rsidRDefault="002E0FD0" w:rsidP="002E0FD0">
      <w:pPr>
        <w:tabs>
          <w:tab w:val="left" w:pos="993"/>
        </w:tabs>
        <w:autoSpaceDE w:val="0"/>
        <w:autoSpaceDN w:val="0"/>
        <w:adjustRightInd w:val="0"/>
        <w:ind w:left="360"/>
        <w:jc w:val="both"/>
        <w:rPr>
          <w:sz w:val="26"/>
          <w:szCs w:val="26"/>
        </w:rPr>
      </w:pPr>
    </w:p>
    <w:p w:rsidR="007F71DA" w:rsidRPr="00C96A92" w:rsidRDefault="007F71DA" w:rsidP="007F71DA">
      <w:pPr>
        <w:jc w:val="both"/>
        <w:rPr>
          <w:sz w:val="26"/>
          <w:szCs w:val="26"/>
        </w:rPr>
      </w:pPr>
    </w:p>
    <w:p w:rsidR="007F71DA" w:rsidRPr="00C72710" w:rsidRDefault="007F71DA" w:rsidP="00A1180A">
      <w:pPr>
        <w:shd w:val="clear" w:color="auto" w:fill="FFFFFF"/>
        <w:ind w:left="5610"/>
        <w:rPr>
          <w:sz w:val="27"/>
          <w:szCs w:val="27"/>
        </w:rPr>
      </w:pPr>
    </w:p>
    <w:p w:rsidR="007F71DA" w:rsidRPr="00C72710" w:rsidRDefault="007F71DA" w:rsidP="00A1180A">
      <w:pPr>
        <w:shd w:val="clear" w:color="auto" w:fill="FFFFFF"/>
        <w:ind w:left="5610"/>
        <w:rPr>
          <w:sz w:val="27"/>
          <w:szCs w:val="27"/>
        </w:rPr>
      </w:pPr>
    </w:p>
    <w:p w:rsidR="002A2B73" w:rsidRPr="00C72710" w:rsidRDefault="002A2B73" w:rsidP="00A1180A">
      <w:pPr>
        <w:shd w:val="clear" w:color="auto" w:fill="FFFFFF"/>
        <w:ind w:left="5610"/>
        <w:rPr>
          <w:sz w:val="27"/>
          <w:szCs w:val="27"/>
        </w:rPr>
      </w:pPr>
    </w:p>
    <w:p w:rsidR="002A2B73" w:rsidRPr="00C72710" w:rsidRDefault="002A2B73" w:rsidP="00A1180A">
      <w:pPr>
        <w:shd w:val="clear" w:color="auto" w:fill="FFFFFF"/>
        <w:ind w:left="5610"/>
        <w:rPr>
          <w:sz w:val="27"/>
          <w:szCs w:val="27"/>
        </w:rPr>
      </w:pPr>
    </w:p>
    <w:p w:rsidR="007F71DA" w:rsidRPr="00C72710" w:rsidRDefault="007F71DA" w:rsidP="00A1180A">
      <w:pPr>
        <w:shd w:val="clear" w:color="auto" w:fill="FFFFFF"/>
        <w:ind w:left="5610"/>
        <w:rPr>
          <w:sz w:val="27"/>
          <w:szCs w:val="27"/>
        </w:rPr>
      </w:pPr>
    </w:p>
    <w:p w:rsidR="007F71DA" w:rsidRPr="00C72710" w:rsidRDefault="007F71DA" w:rsidP="00A1180A">
      <w:pPr>
        <w:shd w:val="clear" w:color="auto" w:fill="FFFFFF"/>
        <w:ind w:left="5610"/>
        <w:rPr>
          <w:sz w:val="27"/>
          <w:szCs w:val="27"/>
        </w:rPr>
      </w:pPr>
    </w:p>
    <w:p w:rsidR="007F71DA" w:rsidRDefault="007F71DA" w:rsidP="00A1180A">
      <w:pPr>
        <w:shd w:val="clear" w:color="auto" w:fill="FFFFFF"/>
        <w:ind w:left="5610"/>
        <w:rPr>
          <w:sz w:val="27"/>
          <w:szCs w:val="27"/>
        </w:rPr>
      </w:pPr>
    </w:p>
    <w:p w:rsidR="00374C81" w:rsidRDefault="00374C81" w:rsidP="00C96A92">
      <w:pPr>
        <w:shd w:val="clear" w:color="auto" w:fill="FFFFFF"/>
        <w:ind w:left="5664"/>
        <w:rPr>
          <w:sz w:val="26"/>
          <w:szCs w:val="26"/>
        </w:rPr>
      </w:pPr>
    </w:p>
    <w:p w:rsidR="00374C81" w:rsidRDefault="00374C81" w:rsidP="00C96A92">
      <w:pPr>
        <w:shd w:val="clear" w:color="auto" w:fill="FFFFFF"/>
        <w:ind w:left="5664"/>
        <w:rPr>
          <w:sz w:val="26"/>
          <w:szCs w:val="26"/>
        </w:rPr>
      </w:pPr>
    </w:p>
    <w:p w:rsidR="00842A7A" w:rsidRDefault="00842A7A" w:rsidP="00C96A92">
      <w:pPr>
        <w:shd w:val="clear" w:color="auto" w:fill="FFFFFF"/>
        <w:ind w:left="5664"/>
        <w:rPr>
          <w:sz w:val="26"/>
          <w:szCs w:val="26"/>
        </w:rPr>
      </w:pPr>
    </w:p>
    <w:p w:rsidR="007327DF" w:rsidRDefault="007327DF" w:rsidP="00C96A92">
      <w:pPr>
        <w:shd w:val="clear" w:color="auto" w:fill="FFFFFF"/>
        <w:ind w:left="5664"/>
        <w:rPr>
          <w:sz w:val="26"/>
          <w:szCs w:val="26"/>
        </w:rPr>
      </w:pPr>
    </w:p>
    <w:sectPr w:rsidR="007327DF" w:rsidSect="00D2282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A23" w:rsidRDefault="00D92A23">
      <w:r>
        <w:separator/>
      </w:r>
    </w:p>
  </w:endnote>
  <w:endnote w:type="continuationSeparator" w:id="0">
    <w:p w:rsidR="00D92A23" w:rsidRDefault="00D9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DecorCTT">
    <w:altName w:val="Times New Roman"/>
    <w:charset w:val="00"/>
    <w:family w:val="auto"/>
    <w:pitch w:val="variable"/>
    <w:sig w:usb0="00000001"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A23" w:rsidRDefault="00D92A23">
      <w:r>
        <w:separator/>
      </w:r>
    </w:p>
  </w:footnote>
  <w:footnote w:type="continuationSeparator" w:id="0">
    <w:p w:rsidR="00D92A23" w:rsidRDefault="00D92A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5C83"/>
    <w:multiLevelType w:val="hybridMultilevel"/>
    <w:tmpl w:val="36F6C43E"/>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CD5357"/>
    <w:multiLevelType w:val="hybridMultilevel"/>
    <w:tmpl w:val="DDFA5598"/>
    <w:lvl w:ilvl="0" w:tplc="A1582B88">
      <w:start w:val="1"/>
      <w:numFmt w:val="decimal"/>
      <w:lvlText w:val="%1."/>
      <w:lvlJc w:val="left"/>
      <w:pPr>
        <w:ind w:left="10470" w:hanging="972"/>
      </w:pPr>
    </w:lvl>
    <w:lvl w:ilvl="1" w:tplc="04190019">
      <w:start w:val="1"/>
      <w:numFmt w:val="lowerLetter"/>
      <w:lvlText w:val="%2."/>
      <w:lvlJc w:val="left"/>
      <w:pPr>
        <w:ind w:left="10230" w:hanging="360"/>
      </w:pPr>
    </w:lvl>
    <w:lvl w:ilvl="2" w:tplc="0419001B">
      <w:start w:val="1"/>
      <w:numFmt w:val="lowerRoman"/>
      <w:lvlText w:val="%3."/>
      <w:lvlJc w:val="right"/>
      <w:pPr>
        <w:ind w:left="10950" w:hanging="180"/>
      </w:pPr>
    </w:lvl>
    <w:lvl w:ilvl="3" w:tplc="0419000F">
      <w:start w:val="1"/>
      <w:numFmt w:val="decimal"/>
      <w:lvlText w:val="%4."/>
      <w:lvlJc w:val="left"/>
      <w:pPr>
        <w:ind w:left="11670" w:hanging="360"/>
      </w:pPr>
    </w:lvl>
    <w:lvl w:ilvl="4" w:tplc="04190019">
      <w:start w:val="1"/>
      <w:numFmt w:val="lowerLetter"/>
      <w:lvlText w:val="%5."/>
      <w:lvlJc w:val="left"/>
      <w:pPr>
        <w:ind w:left="12390" w:hanging="360"/>
      </w:pPr>
    </w:lvl>
    <w:lvl w:ilvl="5" w:tplc="0419001B">
      <w:start w:val="1"/>
      <w:numFmt w:val="lowerRoman"/>
      <w:lvlText w:val="%6."/>
      <w:lvlJc w:val="right"/>
      <w:pPr>
        <w:ind w:left="13110" w:hanging="180"/>
      </w:pPr>
    </w:lvl>
    <w:lvl w:ilvl="6" w:tplc="0419000F">
      <w:start w:val="1"/>
      <w:numFmt w:val="decimal"/>
      <w:lvlText w:val="%7."/>
      <w:lvlJc w:val="left"/>
      <w:pPr>
        <w:ind w:left="13830" w:hanging="360"/>
      </w:pPr>
    </w:lvl>
    <w:lvl w:ilvl="7" w:tplc="04190019">
      <w:start w:val="1"/>
      <w:numFmt w:val="lowerLetter"/>
      <w:lvlText w:val="%8."/>
      <w:lvlJc w:val="left"/>
      <w:pPr>
        <w:ind w:left="14550" w:hanging="360"/>
      </w:pPr>
    </w:lvl>
    <w:lvl w:ilvl="8" w:tplc="0419001B">
      <w:start w:val="1"/>
      <w:numFmt w:val="lowerRoman"/>
      <w:lvlText w:val="%9."/>
      <w:lvlJc w:val="right"/>
      <w:pPr>
        <w:ind w:left="15270" w:hanging="180"/>
      </w:pPr>
    </w:lvl>
  </w:abstractNum>
  <w:abstractNum w:abstractNumId="2">
    <w:nsid w:val="107B7C32"/>
    <w:multiLevelType w:val="hybridMultilevel"/>
    <w:tmpl w:val="36F6C43E"/>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4D5897"/>
    <w:multiLevelType w:val="hybridMultilevel"/>
    <w:tmpl w:val="AB9AB6DC"/>
    <w:lvl w:ilvl="0" w:tplc="AF90C936">
      <w:start w:val="1"/>
      <w:numFmt w:val="bullet"/>
      <w:lvlText w:val=""/>
      <w:lvlJc w:val="left"/>
      <w:pPr>
        <w:tabs>
          <w:tab w:val="num" w:pos="1181"/>
        </w:tabs>
        <w:ind w:left="118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F5F46BD"/>
    <w:multiLevelType w:val="hybridMultilevel"/>
    <w:tmpl w:val="36F6C43E"/>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6F172E"/>
    <w:multiLevelType w:val="hybridMultilevel"/>
    <w:tmpl w:val="322081DA"/>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3E16C0"/>
    <w:multiLevelType w:val="hybridMultilevel"/>
    <w:tmpl w:val="36F6C43E"/>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237846"/>
    <w:multiLevelType w:val="hybridMultilevel"/>
    <w:tmpl w:val="322081DA"/>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3149C7"/>
    <w:multiLevelType w:val="hybridMultilevel"/>
    <w:tmpl w:val="36F6C43E"/>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37761D"/>
    <w:multiLevelType w:val="hybridMultilevel"/>
    <w:tmpl w:val="322081DA"/>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B271BF"/>
    <w:multiLevelType w:val="hybridMultilevel"/>
    <w:tmpl w:val="9C8C4456"/>
    <w:lvl w:ilvl="0" w:tplc="0A860C9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8F5375"/>
    <w:multiLevelType w:val="hybridMultilevel"/>
    <w:tmpl w:val="36F6C43E"/>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99652C"/>
    <w:multiLevelType w:val="hybridMultilevel"/>
    <w:tmpl w:val="9C8C4456"/>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A20548"/>
    <w:multiLevelType w:val="hybridMultilevel"/>
    <w:tmpl w:val="322081DA"/>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CA731B"/>
    <w:multiLevelType w:val="hybridMultilevel"/>
    <w:tmpl w:val="36F6C43E"/>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ED6308"/>
    <w:multiLevelType w:val="hybridMultilevel"/>
    <w:tmpl w:val="322081DA"/>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5B7EEF"/>
    <w:multiLevelType w:val="hybridMultilevel"/>
    <w:tmpl w:val="36F6C43E"/>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352A90"/>
    <w:multiLevelType w:val="hybridMultilevel"/>
    <w:tmpl w:val="36F6C43E"/>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7F0F2C"/>
    <w:multiLevelType w:val="hybridMultilevel"/>
    <w:tmpl w:val="DF381AC2"/>
    <w:lvl w:ilvl="0" w:tplc="E06E770E">
      <w:start w:val="1"/>
      <w:numFmt w:val="decimal"/>
      <w:lvlText w:val="%1."/>
      <w:lvlJc w:val="left"/>
      <w:pPr>
        <w:tabs>
          <w:tab w:val="num" w:pos="1361"/>
        </w:tabs>
        <w:ind w:left="1361" w:hanging="510"/>
      </w:pPr>
      <w:rPr>
        <w:rFonts w:hint="default"/>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9">
    <w:nsid w:val="7ADD55B9"/>
    <w:multiLevelType w:val="hybridMultilevel"/>
    <w:tmpl w:val="BE6A5F9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8"/>
  </w:num>
  <w:num w:numId="2">
    <w:abstractNumId w:val="7"/>
  </w:num>
  <w:num w:numId="3">
    <w:abstractNumId w:val="10"/>
  </w:num>
  <w:num w:numId="4">
    <w:abstractNumId w:val="12"/>
  </w:num>
  <w:num w:numId="5">
    <w:abstractNumId w:val="5"/>
  </w:num>
  <w:num w:numId="6">
    <w:abstractNumId w:val="15"/>
  </w:num>
  <w:num w:numId="7">
    <w:abstractNumId w:val="9"/>
  </w:num>
  <w:num w:numId="8">
    <w:abstractNumId w:val="13"/>
  </w:num>
  <w:num w:numId="9">
    <w:abstractNumId w:val="2"/>
  </w:num>
  <w:num w:numId="10">
    <w:abstractNumId w:val="16"/>
  </w:num>
  <w:num w:numId="11">
    <w:abstractNumId w:val="17"/>
  </w:num>
  <w:num w:numId="12">
    <w:abstractNumId w:val="4"/>
  </w:num>
  <w:num w:numId="13">
    <w:abstractNumId w:val="19"/>
  </w:num>
  <w:num w:numId="14">
    <w:abstractNumId w:val="6"/>
  </w:num>
  <w:num w:numId="15">
    <w:abstractNumId w:val="11"/>
  </w:num>
  <w:num w:numId="16">
    <w:abstractNumId w:val="14"/>
  </w:num>
  <w:num w:numId="17">
    <w:abstractNumId w:val="8"/>
  </w:num>
  <w:num w:numId="18">
    <w:abstractNumId w:val="0"/>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DF2"/>
    <w:rsid w:val="0000323F"/>
    <w:rsid w:val="00003674"/>
    <w:rsid w:val="00005FB2"/>
    <w:rsid w:val="000146AB"/>
    <w:rsid w:val="00015BA3"/>
    <w:rsid w:val="00017435"/>
    <w:rsid w:val="00021BF2"/>
    <w:rsid w:val="000220FD"/>
    <w:rsid w:val="00023BEF"/>
    <w:rsid w:val="00023FE4"/>
    <w:rsid w:val="00030E14"/>
    <w:rsid w:val="0003184A"/>
    <w:rsid w:val="00031FBD"/>
    <w:rsid w:val="00033EE6"/>
    <w:rsid w:val="0003574A"/>
    <w:rsid w:val="00036C7B"/>
    <w:rsid w:val="0003788D"/>
    <w:rsid w:val="00037993"/>
    <w:rsid w:val="000410AF"/>
    <w:rsid w:val="00043F26"/>
    <w:rsid w:val="000447ED"/>
    <w:rsid w:val="00050070"/>
    <w:rsid w:val="00051184"/>
    <w:rsid w:val="00051D56"/>
    <w:rsid w:val="0005351D"/>
    <w:rsid w:val="0006044A"/>
    <w:rsid w:val="00063EAD"/>
    <w:rsid w:val="00065268"/>
    <w:rsid w:val="00065B54"/>
    <w:rsid w:val="000704BE"/>
    <w:rsid w:val="00070EA8"/>
    <w:rsid w:val="0007287E"/>
    <w:rsid w:val="00074370"/>
    <w:rsid w:val="000746B0"/>
    <w:rsid w:val="00075ABB"/>
    <w:rsid w:val="00077A0E"/>
    <w:rsid w:val="000838FD"/>
    <w:rsid w:val="000859E7"/>
    <w:rsid w:val="00086239"/>
    <w:rsid w:val="00091FBA"/>
    <w:rsid w:val="000943B1"/>
    <w:rsid w:val="000962E6"/>
    <w:rsid w:val="000A2EFA"/>
    <w:rsid w:val="000A39AB"/>
    <w:rsid w:val="000A41F4"/>
    <w:rsid w:val="000A5A3E"/>
    <w:rsid w:val="000B32BB"/>
    <w:rsid w:val="000B4617"/>
    <w:rsid w:val="000B4BFE"/>
    <w:rsid w:val="000B70A1"/>
    <w:rsid w:val="000C1431"/>
    <w:rsid w:val="000C3899"/>
    <w:rsid w:val="000C4D71"/>
    <w:rsid w:val="000C55E8"/>
    <w:rsid w:val="000C585A"/>
    <w:rsid w:val="000D10AF"/>
    <w:rsid w:val="000D1BA1"/>
    <w:rsid w:val="000D2DC1"/>
    <w:rsid w:val="000D6671"/>
    <w:rsid w:val="000D66D7"/>
    <w:rsid w:val="000E26FA"/>
    <w:rsid w:val="000E2DFD"/>
    <w:rsid w:val="000F09F0"/>
    <w:rsid w:val="000F227B"/>
    <w:rsid w:val="001011E2"/>
    <w:rsid w:val="00101CC8"/>
    <w:rsid w:val="00102AB2"/>
    <w:rsid w:val="001032FA"/>
    <w:rsid w:val="00103A3D"/>
    <w:rsid w:val="001048E9"/>
    <w:rsid w:val="001060CC"/>
    <w:rsid w:val="00110850"/>
    <w:rsid w:val="001127BF"/>
    <w:rsid w:val="0011347C"/>
    <w:rsid w:val="00113E15"/>
    <w:rsid w:val="001155C5"/>
    <w:rsid w:val="001172F8"/>
    <w:rsid w:val="001205DC"/>
    <w:rsid w:val="00121BF1"/>
    <w:rsid w:val="00122742"/>
    <w:rsid w:val="00123A9B"/>
    <w:rsid w:val="001265AB"/>
    <w:rsid w:val="0012700B"/>
    <w:rsid w:val="0013242E"/>
    <w:rsid w:val="00133ADE"/>
    <w:rsid w:val="00133BE5"/>
    <w:rsid w:val="00135B36"/>
    <w:rsid w:val="00136664"/>
    <w:rsid w:val="001375C3"/>
    <w:rsid w:val="0013781D"/>
    <w:rsid w:val="00137CDE"/>
    <w:rsid w:val="0014033C"/>
    <w:rsid w:val="001403C6"/>
    <w:rsid w:val="001424D9"/>
    <w:rsid w:val="00144D55"/>
    <w:rsid w:val="00146993"/>
    <w:rsid w:val="00147454"/>
    <w:rsid w:val="001523AF"/>
    <w:rsid w:val="001549F9"/>
    <w:rsid w:val="00161EF5"/>
    <w:rsid w:val="00163983"/>
    <w:rsid w:val="00167078"/>
    <w:rsid w:val="00167663"/>
    <w:rsid w:val="0017165A"/>
    <w:rsid w:val="001731D2"/>
    <w:rsid w:val="00173A76"/>
    <w:rsid w:val="001749C6"/>
    <w:rsid w:val="00177273"/>
    <w:rsid w:val="00177342"/>
    <w:rsid w:val="00181600"/>
    <w:rsid w:val="00182AD9"/>
    <w:rsid w:val="001861D8"/>
    <w:rsid w:val="00186C10"/>
    <w:rsid w:val="00187B76"/>
    <w:rsid w:val="00187C2A"/>
    <w:rsid w:val="001904C2"/>
    <w:rsid w:val="001932A3"/>
    <w:rsid w:val="00194EFF"/>
    <w:rsid w:val="001951E6"/>
    <w:rsid w:val="00196100"/>
    <w:rsid w:val="00196D65"/>
    <w:rsid w:val="001A0277"/>
    <w:rsid w:val="001A1491"/>
    <w:rsid w:val="001B0C50"/>
    <w:rsid w:val="001B13D8"/>
    <w:rsid w:val="001B1CC8"/>
    <w:rsid w:val="001B301E"/>
    <w:rsid w:val="001B4FEC"/>
    <w:rsid w:val="001B555C"/>
    <w:rsid w:val="001B57D7"/>
    <w:rsid w:val="001B604A"/>
    <w:rsid w:val="001B6175"/>
    <w:rsid w:val="001B6A88"/>
    <w:rsid w:val="001C01D2"/>
    <w:rsid w:val="001C393D"/>
    <w:rsid w:val="001C406B"/>
    <w:rsid w:val="001C4123"/>
    <w:rsid w:val="001D003C"/>
    <w:rsid w:val="001D1389"/>
    <w:rsid w:val="001D1E6A"/>
    <w:rsid w:val="001D3B93"/>
    <w:rsid w:val="001D5531"/>
    <w:rsid w:val="001D659C"/>
    <w:rsid w:val="001D67A7"/>
    <w:rsid w:val="001D6AC6"/>
    <w:rsid w:val="001E1413"/>
    <w:rsid w:val="001E488E"/>
    <w:rsid w:val="001F38C3"/>
    <w:rsid w:val="001F6014"/>
    <w:rsid w:val="001F6545"/>
    <w:rsid w:val="001F69D7"/>
    <w:rsid w:val="001F69DF"/>
    <w:rsid w:val="00200E60"/>
    <w:rsid w:val="00203607"/>
    <w:rsid w:val="002148F8"/>
    <w:rsid w:val="002164B4"/>
    <w:rsid w:val="0021778F"/>
    <w:rsid w:val="00217F84"/>
    <w:rsid w:val="002230C7"/>
    <w:rsid w:val="00224939"/>
    <w:rsid w:val="002263E4"/>
    <w:rsid w:val="002263EC"/>
    <w:rsid w:val="0023086E"/>
    <w:rsid w:val="0023122F"/>
    <w:rsid w:val="00231B8A"/>
    <w:rsid w:val="00231BD8"/>
    <w:rsid w:val="00231F2D"/>
    <w:rsid w:val="00232D32"/>
    <w:rsid w:val="002338E8"/>
    <w:rsid w:val="00233C55"/>
    <w:rsid w:val="00234146"/>
    <w:rsid w:val="00234AF3"/>
    <w:rsid w:val="00235830"/>
    <w:rsid w:val="00236E84"/>
    <w:rsid w:val="00240623"/>
    <w:rsid w:val="002411F5"/>
    <w:rsid w:val="00242271"/>
    <w:rsid w:val="00244087"/>
    <w:rsid w:val="00246435"/>
    <w:rsid w:val="002465B8"/>
    <w:rsid w:val="00251056"/>
    <w:rsid w:val="00252972"/>
    <w:rsid w:val="00255B19"/>
    <w:rsid w:val="002560C9"/>
    <w:rsid w:val="00256479"/>
    <w:rsid w:val="00261641"/>
    <w:rsid w:val="00263330"/>
    <w:rsid w:val="002635B2"/>
    <w:rsid w:val="00263822"/>
    <w:rsid w:val="00264E13"/>
    <w:rsid w:val="002730D3"/>
    <w:rsid w:val="002741CD"/>
    <w:rsid w:val="002747F9"/>
    <w:rsid w:val="00282F30"/>
    <w:rsid w:val="002836CF"/>
    <w:rsid w:val="00283A92"/>
    <w:rsid w:val="002841C9"/>
    <w:rsid w:val="0029269B"/>
    <w:rsid w:val="002A00A3"/>
    <w:rsid w:val="002A12B5"/>
    <w:rsid w:val="002A2B73"/>
    <w:rsid w:val="002A3681"/>
    <w:rsid w:val="002A4010"/>
    <w:rsid w:val="002A5161"/>
    <w:rsid w:val="002A7A80"/>
    <w:rsid w:val="002B14D1"/>
    <w:rsid w:val="002B2C68"/>
    <w:rsid w:val="002B3062"/>
    <w:rsid w:val="002B3DB3"/>
    <w:rsid w:val="002B4D82"/>
    <w:rsid w:val="002B79F6"/>
    <w:rsid w:val="002C3060"/>
    <w:rsid w:val="002C3885"/>
    <w:rsid w:val="002C52BE"/>
    <w:rsid w:val="002C6A8F"/>
    <w:rsid w:val="002C6CD5"/>
    <w:rsid w:val="002D0E3B"/>
    <w:rsid w:val="002D2127"/>
    <w:rsid w:val="002D232A"/>
    <w:rsid w:val="002D5CFE"/>
    <w:rsid w:val="002E0FD0"/>
    <w:rsid w:val="002E178B"/>
    <w:rsid w:val="002E1F33"/>
    <w:rsid w:val="002E4949"/>
    <w:rsid w:val="002E4A89"/>
    <w:rsid w:val="002E4E43"/>
    <w:rsid w:val="002F1543"/>
    <w:rsid w:val="00301A2F"/>
    <w:rsid w:val="00302AC9"/>
    <w:rsid w:val="00313913"/>
    <w:rsid w:val="003200C1"/>
    <w:rsid w:val="003205E4"/>
    <w:rsid w:val="00323C45"/>
    <w:rsid w:val="00324B79"/>
    <w:rsid w:val="00325BFB"/>
    <w:rsid w:val="00325FC0"/>
    <w:rsid w:val="00331BB9"/>
    <w:rsid w:val="003338D2"/>
    <w:rsid w:val="00336EC4"/>
    <w:rsid w:val="00340482"/>
    <w:rsid w:val="00342F8A"/>
    <w:rsid w:val="003453A5"/>
    <w:rsid w:val="0034699E"/>
    <w:rsid w:val="0035054F"/>
    <w:rsid w:val="003511D0"/>
    <w:rsid w:val="00353C36"/>
    <w:rsid w:val="00354087"/>
    <w:rsid w:val="0035412E"/>
    <w:rsid w:val="00354AE6"/>
    <w:rsid w:val="003550EB"/>
    <w:rsid w:val="00357E3D"/>
    <w:rsid w:val="00360679"/>
    <w:rsid w:val="00362789"/>
    <w:rsid w:val="00364190"/>
    <w:rsid w:val="0036509A"/>
    <w:rsid w:val="00365C6B"/>
    <w:rsid w:val="0036665A"/>
    <w:rsid w:val="003726E1"/>
    <w:rsid w:val="00374C81"/>
    <w:rsid w:val="003763D8"/>
    <w:rsid w:val="00380FC6"/>
    <w:rsid w:val="00382949"/>
    <w:rsid w:val="003835D1"/>
    <w:rsid w:val="00390B77"/>
    <w:rsid w:val="00392376"/>
    <w:rsid w:val="00393A9A"/>
    <w:rsid w:val="0039456B"/>
    <w:rsid w:val="00395A9A"/>
    <w:rsid w:val="00396FEA"/>
    <w:rsid w:val="0039762D"/>
    <w:rsid w:val="003A1F30"/>
    <w:rsid w:val="003A2B21"/>
    <w:rsid w:val="003A3058"/>
    <w:rsid w:val="003A3C76"/>
    <w:rsid w:val="003A4088"/>
    <w:rsid w:val="003B3042"/>
    <w:rsid w:val="003B49E7"/>
    <w:rsid w:val="003B4CEE"/>
    <w:rsid w:val="003B672C"/>
    <w:rsid w:val="003B7318"/>
    <w:rsid w:val="003B791C"/>
    <w:rsid w:val="003C163E"/>
    <w:rsid w:val="003C23AB"/>
    <w:rsid w:val="003C242B"/>
    <w:rsid w:val="003C3097"/>
    <w:rsid w:val="003D18D4"/>
    <w:rsid w:val="003D23AB"/>
    <w:rsid w:val="003D39C2"/>
    <w:rsid w:val="003E0611"/>
    <w:rsid w:val="003E33A0"/>
    <w:rsid w:val="003E3A68"/>
    <w:rsid w:val="003E62CC"/>
    <w:rsid w:val="003F2C21"/>
    <w:rsid w:val="003F55A7"/>
    <w:rsid w:val="003F64A7"/>
    <w:rsid w:val="003F7781"/>
    <w:rsid w:val="003F7E00"/>
    <w:rsid w:val="0040043A"/>
    <w:rsid w:val="0040043E"/>
    <w:rsid w:val="004043BB"/>
    <w:rsid w:val="00413969"/>
    <w:rsid w:val="00414122"/>
    <w:rsid w:val="00415B75"/>
    <w:rsid w:val="004163A4"/>
    <w:rsid w:val="0041734C"/>
    <w:rsid w:val="0042272D"/>
    <w:rsid w:val="004249F1"/>
    <w:rsid w:val="00425C2B"/>
    <w:rsid w:val="0042707E"/>
    <w:rsid w:val="00432F37"/>
    <w:rsid w:val="00433C89"/>
    <w:rsid w:val="00434226"/>
    <w:rsid w:val="00435D83"/>
    <w:rsid w:val="004401C8"/>
    <w:rsid w:val="0044049B"/>
    <w:rsid w:val="00440522"/>
    <w:rsid w:val="00440B11"/>
    <w:rsid w:val="00442F0E"/>
    <w:rsid w:val="00450128"/>
    <w:rsid w:val="0046119B"/>
    <w:rsid w:val="00461A4E"/>
    <w:rsid w:val="004624FC"/>
    <w:rsid w:val="004651D4"/>
    <w:rsid w:val="004652F6"/>
    <w:rsid w:val="00465D15"/>
    <w:rsid w:val="004710CD"/>
    <w:rsid w:val="0047270D"/>
    <w:rsid w:val="004756AE"/>
    <w:rsid w:val="00480312"/>
    <w:rsid w:val="00481732"/>
    <w:rsid w:val="00484A64"/>
    <w:rsid w:val="00490E12"/>
    <w:rsid w:val="00492573"/>
    <w:rsid w:val="00493631"/>
    <w:rsid w:val="00493740"/>
    <w:rsid w:val="00495B59"/>
    <w:rsid w:val="004A149D"/>
    <w:rsid w:val="004A1FA7"/>
    <w:rsid w:val="004A2498"/>
    <w:rsid w:val="004A312F"/>
    <w:rsid w:val="004A378E"/>
    <w:rsid w:val="004A402D"/>
    <w:rsid w:val="004A5DEF"/>
    <w:rsid w:val="004A69F3"/>
    <w:rsid w:val="004A7453"/>
    <w:rsid w:val="004A7D75"/>
    <w:rsid w:val="004A7F1D"/>
    <w:rsid w:val="004B39AF"/>
    <w:rsid w:val="004B57DB"/>
    <w:rsid w:val="004B5B99"/>
    <w:rsid w:val="004C53C9"/>
    <w:rsid w:val="004C55C1"/>
    <w:rsid w:val="004C6E34"/>
    <w:rsid w:val="004C76A9"/>
    <w:rsid w:val="004D16DB"/>
    <w:rsid w:val="004D2BC8"/>
    <w:rsid w:val="004D364D"/>
    <w:rsid w:val="004D3977"/>
    <w:rsid w:val="004E12CB"/>
    <w:rsid w:val="004E1C58"/>
    <w:rsid w:val="004E204F"/>
    <w:rsid w:val="004E208B"/>
    <w:rsid w:val="004E3CCC"/>
    <w:rsid w:val="004E55F4"/>
    <w:rsid w:val="004E5BBE"/>
    <w:rsid w:val="004E6424"/>
    <w:rsid w:val="004F1192"/>
    <w:rsid w:val="004F1329"/>
    <w:rsid w:val="004F2982"/>
    <w:rsid w:val="004F2CAE"/>
    <w:rsid w:val="004F41AC"/>
    <w:rsid w:val="004F5EB1"/>
    <w:rsid w:val="004F62C0"/>
    <w:rsid w:val="00501782"/>
    <w:rsid w:val="005018FC"/>
    <w:rsid w:val="00502C43"/>
    <w:rsid w:val="00505BCE"/>
    <w:rsid w:val="005127C2"/>
    <w:rsid w:val="0051281D"/>
    <w:rsid w:val="00513FE4"/>
    <w:rsid w:val="00517727"/>
    <w:rsid w:val="00520CC8"/>
    <w:rsid w:val="00521FDF"/>
    <w:rsid w:val="00522F1F"/>
    <w:rsid w:val="00523B86"/>
    <w:rsid w:val="005254EE"/>
    <w:rsid w:val="00525987"/>
    <w:rsid w:val="0052616A"/>
    <w:rsid w:val="00527A27"/>
    <w:rsid w:val="0053010E"/>
    <w:rsid w:val="00530AA1"/>
    <w:rsid w:val="005327F8"/>
    <w:rsid w:val="0053294F"/>
    <w:rsid w:val="0054255E"/>
    <w:rsid w:val="005452AF"/>
    <w:rsid w:val="005572B0"/>
    <w:rsid w:val="00557523"/>
    <w:rsid w:val="005575B8"/>
    <w:rsid w:val="0056029B"/>
    <w:rsid w:val="00561E59"/>
    <w:rsid w:val="00562260"/>
    <w:rsid w:val="00564184"/>
    <w:rsid w:val="00565425"/>
    <w:rsid w:val="005659CB"/>
    <w:rsid w:val="00565CC6"/>
    <w:rsid w:val="00566D0F"/>
    <w:rsid w:val="00566DE1"/>
    <w:rsid w:val="00567DCC"/>
    <w:rsid w:val="00570A2B"/>
    <w:rsid w:val="005711B9"/>
    <w:rsid w:val="005714DF"/>
    <w:rsid w:val="00573827"/>
    <w:rsid w:val="00573A6B"/>
    <w:rsid w:val="00581959"/>
    <w:rsid w:val="00581EF9"/>
    <w:rsid w:val="0058682B"/>
    <w:rsid w:val="005871B8"/>
    <w:rsid w:val="0058744F"/>
    <w:rsid w:val="00591A19"/>
    <w:rsid w:val="00591ACB"/>
    <w:rsid w:val="00593EC8"/>
    <w:rsid w:val="0059755F"/>
    <w:rsid w:val="00597BBC"/>
    <w:rsid w:val="005A07B4"/>
    <w:rsid w:val="005A194C"/>
    <w:rsid w:val="005A19A2"/>
    <w:rsid w:val="005A2A13"/>
    <w:rsid w:val="005A368D"/>
    <w:rsid w:val="005A3BC7"/>
    <w:rsid w:val="005A3E2C"/>
    <w:rsid w:val="005A56F7"/>
    <w:rsid w:val="005A60EF"/>
    <w:rsid w:val="005A7F17"/>
    <w:rsid w:val="005B14C2"/>
    <w:rsid w:val="005B2CC7"/>
    <w:rsid w:val="005B49E5"/>
    <w:rsid w:val="005B5A24"/>
    <w:rsid w:val="005B6E2E"/>
    <w:rsid w:val="005C3D90"/>
    <w:rsid w:val="005C4082"/>
    <w:rsid w:val="005C563D"/>
    <w:rsid w:val="005D02D9"/>
    <w:rsid w:val="005D4715"/>
    <w:rsid w:val="005D58A1"/>
    <w:rsid w:val="005D6428"/>
    <w:rsid w:val="005D67EA"/>
    <w:rsid w:val="005D6B5A"/>
    <w:rsid w:val="005E017B"/>
    <w:rsid w:val="005E07A6"/>
    <w:rsid w:val="005E1ABB"/>
    <w:rsid w:val="005E3019"/>
    <w:rsid w:val="005E4816"/>
    <w:rsid w:val="005F0F22"/>
    <w:rsid w:val="005F3CC8"/>
    <w:rsid w:val="005F3D21"/>
    <w:rsid w:val="005F3FB3"/>
    <w:rsid w:val="006006EC"/>
    <w:rsid w:val="00603080"/>
    <w:rsid w:val="00603FEC"/>
    <w:rsid w:val="00604D94"/>
    <w:rsid w:val="00610E8A"/>
    <w:rsid w:val="00613A87"/>
    <w:rsid w:val="0061492A"/>
    <w:rsid w:val="00614F53"/>
    <w:rsid w:val="00620D3A"/>
    <w:rsid w:val="00624924"/>
    <w:rsid w:val="00626AB8"/>
    <w:rsid w:val="006329CB"/>
    <w:rsid w:val="00633538"/>
    <w:rsid w:val="00633F84"/>
    <w:rsid w:val="0063596E"/>
    <w:rsid w:val="00635AE2"/>
    <w:rsid w:val="00636451"/>
    <w:rsid w:val="006365F4"/>
    <w:rsid w:val="00636CDF"/>
    <w:rsid w:val="00637617"/>
    <w:rsid w:val="00637CB9"/>
    <w:rsid w:val="00642A7B"/>
    <w:rsid w:val="00645FE2"/>
    <w:rsid w:val="00646C51"/>
    <w:rsid w:val="0065673B"/>
    <w:rsid w:val="00656D5D"/>
    <w:rsid w:val="006645F6"/>
    <w:rsid w:val="00664A1E"/>
    <w:rsid w:val="00665144"/>
    <w:rsid w:val="00672CA8"/>
    <w:rsid w:val="0067403E"/>
    <w:rsid w:val="00674366"/>
    <w:rsid w:val="00683A2D"/>
    <w:rsid w:val="00683B9A"/>
    <w:rsid w:val="00684197"/>
    <w:rsid w:val="006854D2"/>
    <w:rsid w:val="00685A86"/>
    <w:rsid w:val="006874FC"/>
    <w:rsid w:val="006876E5"/>
    <w:rsid w:val="00687FA5"/>
    <w:rsid w:val="00692644"/>
    <w:rsid w:val="0069280E"/>
    <w:rsid w:val="006A340A"/>
    <w:rsid w:val="006A6A25"/>
    <w:rsid w:val="006A6DB7"/>
    <w:rsid w:val="006A6FC0"/>
    <w:rsid w:val="006B115A"/>
    <w:rsid w:val="006C1D88"/>
    <w:rsid w:val="006C39B3"/>
    <w:rsid w:val="006C41D3"/>
    <w:rsid w:val="006C6962"/>
    <w:rsid w:val="006D1049"/>
    <w:rsid w:val="006D18C5"/>
    <w:rsid w:val="006D2523"/>
    <w:rsid w:val="006D2866"/>
    <w:rsid w:val="006D29F6"/>
    <w:rsid w:val="006D3A54"/>
    <w:rsid w:val="006D3D17"/>
    <w:rsid w:val="006D424B"/>
    <w:rsid w:val="006D4A6F"/>
    <w:rsid w:val="006D5143"/>
    <w:rsid w:val="006D5DA0"/>
    <w:rsid w:val="006D74B9"/>
    <w:rsid w:val="006F02A2"/>
    <w:rsid w:val="006F0B74"/>
    <w:rsid w:val="006F3D49"/>
    <w:rsid w:val="006F42E1"/>
    <w:rsid w:val="006F5E1F"/>
    <w:rsid w:val="006F7AAB"/>
    <w:rsid w:val="00700233"/>
    <w:rsid w:val="00703040"/>
    <w:rsid w:val="00703E7B"/>
    <w:rsid w:val="00703F90"/>
    <w:rsid w:val="00707D22"/>
    <w:rsid w:val="00710DB7"/>
    <w:rsid w:val="007112B5"/>
    <w:rsid w:val="00711F40"/>
    <w:rsid w:val="00712868"/>
    <w:rsid w:val="0071300D"/>
    <w:rsid w:val="00715B8E"/>
    <w:rsid w:val="00715C79"/>
    <w:rsid w:val="00716231"/>
    <w:rsid w:val="00720FF9"/>
    <w:rsid w:val="007212D7"/>
    <w:rsid w:val="007235CF"/>
    <w:rsid w:val="00727DD2"/>
    <w:rsid w:val="0073038C"/>
    <w:rsid w:val="00730C72"/>
    <w:rsid w:val="007327DF"/>
    <w:rsid w:val="00734E4B"/>
    <w:rsid w:val="00736F3E"/>
    <w:rsid w:val="007412DF"/>
    <w:rsid w:val="0074155E"/>
    <w:rsid w:val="007444A2"/>
    <w:rsid w:val="0074516B"/>
    <w:rsid w:val="007458E4"/>
    <w:rsid w:val="007465B3"/>
    <w:rsid w:val="00750F12"/>
    <w:rsid w:val="0075163F"/>
    <w:rsid w:val="007525CF"/>
    <w:rsid w:val="007537DE"/>
    <w:rsid w:val="007560BD"/>
    <w:rsid w:val="00760DAD"/>
    <w:rsid w:val="00765AEB"/>
    <w:rsid w:val="007679DC"/>
    <w:rsid w:val="00770BEC"/>
    <w:rsid w:val="00777D23"/>
    <w:rsid w:val="00777FCD"/>
    <w:rsid w:val="00781940"/>
    <w:rsid w:val="00783C91"/>
    <w:rsid w:val="00784976"/>
    <w:rsid w:val="00785016"/>
    <w:rsid w:val="0078520A"/>
    <w:rsid w:val="00790F83"/>
    <w:rsid w:val="007979B0"/>
    <w:rsid w:val="007A347E"/>
    <w:rsid w:val="007A48B1"/>
    <w:rsid w:val="007A5300"/>
    <w:rsid w:val="007A6DC9"/>
    <w:rsid w:val="007A7BCF"/>
    <w:rsid w:val="007B0522"/>
    <w:rsid w:val="007B0B92"/>
    <w:rsid w:val="007B1531"/>
    <w:rsid w:val="007B7248"/>
    <w:rsid w:val="007B79E5"/>
    <w:rsid w:val="007C0230"/>
    <w:rsid w:val="007C248F"/>
    <w:rsid w:val="007C28B4"/>
    <w:rsid w:val="007C3EE2"/>
    <w:rsid w:val="007C3F32"/>
    <w:rsid w:val="007C794F"/>
    <w:rsid w:val="007D08B3"/>
    <w:rsid w:val="007D2E8C"/>
    <w:rsid w:val="007D3256"/>
    <w:rsid w:val="007D3E0F"/>
    <w:rsid w:val="007D42ED"/>
    <w:rsid w:val="007D4F99"/>
    <w:rsid w:val="007D58F7"/>
    <w:rsid w:val="007D650D"/>
    <w:rsid w:val="007E0C0D"/>
    <w:rsid w:val="007E2A5C"/>
    <w:rsid w:val="007E4CCE"/>
    <w:rsid w:val="007E6285"/>
    <w:rsid w:val="007F1DE2"/>
    <w:rsid w:val="007F45D9"/>
    <w:rsid w:val="007F62CB"/>
    <w:rsid w:val="007F71DA"/>
    <w:rsid w:val="00803823"/>
    <w:rsid w:val="00803A2F"/>
    <w:rsid w:val="00804E4C"/>
    <w:rsid w:val="00811D5D"/>
    <w:rsid w:val="00814229"/>
    <w:rsid w:val="00814B40"/>
    <w:rsid w:val="008204B7"/>
    <w:rsid w:val="0082515A"/>
    <w:rsid w:val="00826A58"/>
    <w:rsid w:val="00830A0D"/>
    <w:rsid w:val="008310DB"/>
    <w:rsid w:val="00834B48"/>
    <w:rsid w:val="00835674"/>
    <w:rsid w:val="008378B7"/>
    <w:rsid w:val="00841979"/>
    <w:rsid w:val="00842A7A"/>
    <w:rsid w:val="0085206C"/>
    <w:rsid w:val="008530D1"/>
    <w:rsid w:val="008568E2"/>
    <w:rsid w:val="008570F6"/>
    <w:rsid w:val="00860C5A"/>
    <w:rsid w:val="008626EB"/>
    <w:rsid w:val="00863848"/>
    <w:rsid w:val="008648D2"/>
    <w:rsid w:val="008661AF"/>
    <w:rsid w:val="00866E7E"/>
    <w:rsid w:val="00867D7E"/>
    <w:rsid w:val="00867FC6"/>
    <w:rsid w:val="00871880"/>
    <w:rsid w:val="0087258E"/>
    <w:rsid w:val="00872A0A"/>
    <w:rsid w:val="00874557"/>
    <w:rsid w:val="008747FA"/>
    <w:rsid w:val="00874843"/>
    <w:rsid w:val="00874950"/>
    <w:rsid w:val="0087708C"/>
    <w:rsid w:val="00880DAB"/>
    <w:rsid w:val="008825BD"/>
    <w:rsid w:val="00883F52"/>
    <w:rsid w:val="00885386"/>
    <w:rsid w:val="00885799"/>
    <w:rsid w:val="00885D5D"/>
    <w:rsid w:val="00886C13"/>
    <w:rsid w:val="00887933"/>
    <w:rsid w:val="00891EEC"/>
    <w:rsid w:val="008942D3"/>
    <w:rsid w:val="008956DA"/>
    <w:rsid w:val="008967BE"/>
    <w:rsid w:val="00897371"/>
    <w:rsid w:val="008A3B87"/>
    <w:rsid w:val="008A5A02"/>
    <w:rsid w:val="008A6215"/>
    <w:rsid w:val="008A6CC2"/>
    <w:rsid w:val="008A76A1"/>
    <w:rsid w:val="008B1C8A"/>
    <w:rsid w:val="008B2845"/>
    <w:rsid w:val="008B2E4D"/>
    <w:rsid w:val="008B3066"/>
    <w:rsid w:val="008B350A"/>
    <w:rsid w:val="008B661E"/>
    <w:rsid w:val="008C2B28"/>
    <w:rsid w:val="008C2E3E"/>
    <w:rsid w:val="008C2E51"/>
    <w:rsid w:val="008C4310"/>
    <w:rsid w:val="008C52F7"/>
    <w:rsid w:val="008C6E3D"/>
    <w:rsid w:val="008D36FB"/>
    <w:rsid w:val="008D52EF"/>
    <w:rsid w:val="008E0BD1"/>
    <w:rsid w:val="008E51ED"/>
    <w:rsid w:val="008E5ECD"/>
    <w:rsid w:val="008F18B1"/>
    <w:rsid w:val="008F39D9"/>
    <w:rsid w:val="008F500B"/>
    <w:rsid w:val="008F568E"/>
    <w:rsid w:val="008F5721"/>
    <w:rsid w:val="008F5B77"/>
    <w:rsid w:val="008F67CA"/>
    <w:rsid w:val="009001CF"/>
    <w:rsid w:val="00901E9F"/>
    <w:rsid w:val="00903471"/>
    <w:rsid w:val="00906B1A"/>
    <w:rsid w:val="00910264"/>
    <w:rsid w:val="009117A8"/>
    <w:rsid w:val="00913C0B"/>
    <w:rsid w:val="009141FE"/>
    <w:rsid w:val="009156F6"/>
    <w:rsid w:val="00915D84"/>
    <w:rsid w:val="009221CA"/>
    <w:rsid w:val="009228CB"/>
    <w:rsid w:val="0093039B"/>
    <w:rsid w:val="00931FFB"/>
    <w:rsid w:val="0093348A"/>
    <w:rsid w:val="009341C0"/>
    <w:rsid w:val="009344F4"/>
    <w:rsid w:val="009346E1"/>
    <w:rsid w:val="0093585A"/>
    <w:rsid w:val="009401C5"/>
    <w:rsid w:val="00940BBF"/>
    <w:rsid w:val="00941EFC"/>
    <w:rsid w:val="00943614"/>
    <w:rsid w:val="00943B89"/>
    <w:rsid w:val="00945484"/>
    <w:rsid w:val="00945A0B"/>
    <w:rsid w:val="009500B0"/>
    <w:rsid w:val="0095115A"/>
    <w:rsid w:val="00952EEF"/>
    <w:rsid w:val="0096007A"/>
    <w:rsid w:val="00960837"/>
    <w:rsid w:val="00960EA1"/>
    <w:rsid w:val="00961C58"/>
    <w:rsid w:val="009636E4"/>
    <w:rsid w:val="00963FE9"/>
    <w:rsid w:val="009733BF"/>
    <w:rsid w:val="009739C6"/>
    <w:rsid w:val="0097449A"/>
    <w:rsid w:val="009748B8"/>
    <w:rsid w:val="00975B29"/>
    <w:rsid w:val="00976D62"/>
    <w:rsid w:val="00980C0E"/>
    <w:rsid w:val="00981428"/>
    <w:rsid w:val="00984F6A"/>
    <w:rsid w:val="00986AB4"/>
    <w:rsid w:val="009905DD"/>
    <w:rsid w:val="009934B4"/>
    <w:rsid w:val="0099555B"/>
    <w:rsid w:val="00995C35"/>
    <w:rsid w:val="009969D3"/>
    <w:rsid w:val="00996DCE"/>
    <w:rsid w:val="009976D3"/>
    <w:rsid w:val="00997755"/>
    <w:rsid w:val="0099797A"/>
    <w:rsid w:val="009A03DA"/>
    <w:rsid w:val="009A0936"/>
    <w:rsid w:val="009A226B"/>
    <w:rsid w:val="009A31B1"/>
    <w:rsid w:val="009A3614"/>
    <w:rsid w:val="009B1055"/>
    <w:rsid w:val="009B2CA5"/>
    <w:rsid w:val="009B5731"/>
    <w:rsid w:val="009B70D8"/>
    <w:rsid w:val="009C2049"/>
    <w:rsid w:val="009D0D50"/>
    <w:rsid w:val="009D1E57"/>
    <w:rsid w:val="009D240E"/>
    <w:rsid w:val="009D644F"/>
    <w:rsid w:val="009D7C81"/>
    <w:rsid w:val="009D7CC8"/>
    <w:rsid w:val="009E34DF"/>
    <w:rsid w:val="009E4BA4"/>
    <w:rsid w:val="009F070B"/>
    <w:rsid w:val="009F47EE"/>
    <w:rsid w:val="00A00C79"/>
    <w:rsid w:val="00A0162E"/>
    <w:rsid w:val="00A025E1"/>
    <w:rsid w:val="00A035AB"/>
    <w:rsid w:val="00A03A1D"/>
    <w:rsid w:val="00A0674F"/>
    <w:rsid w:val="00A06783"/>
    <w:rsid w:val="00A10580"/>
    <w:rsid w:val="00A10E30"/>
    <w:rsid w:val="00A1180A"/>
    <w:rsid w:val="00A12A70"/>
    <w:rsid w:val="00A1421A"/>
    <w:rsid w:val="00A14337"/>
    <w:rsid w:val="00A14C17"/>
    <w:rsid w:val="00A1523E"/>
    <w:rsid w:val="00A266BF"/>
    <w:rsid w:val="00A26D71"/>
    <w:rsid w:val="00A277F0"/>
    <w:rsid w:val="00A31B02"/>
    <w:rsid w:val="00A348D1"/>
    <w:rsid w:val="00A35CAF"/>
    <w:rsid w:val="00A409DC"/>
    <w:rsid w:val="00A42391"/>
    <w:rsid w:val="00A43BE5"/>
    <w:rsid w:val="00A44745"/>
    <w:rsid w:val="00A4601E"/>
    <w:rsid w:val="00A46D96"/>
    <w:rsid w:val="00A47137"/>
    <w:rsid w:val="00A50874"/>
    <w:rsid w:val="00A530C9"/>
    <w:rsid w:val="00A53C7B"/>
    <w:rsid w:val="00A54853"/>
    <w:rsid w:val="00A61469"/>
    <w:rsid w:val="00A7022C"/>
    <w:rsid w:val="00A73645"/>
    <w:rsid w:val="00A73AD8"/>
    <w:rsid w:val="00A75464"/>
    <w:rsid w:val="00A75FAE"/>
    <w:rsid w:val="00A76E1E"/>
    <w:rsid w:val="00A81EFD"/>
    <w:rsid w:val="00A823D6"/>
    <w:rsid w:val="00A83A6B"/>
    <w:rsid w:val="00A8548C"/>
    <w:rsid w:val="00A92671"/>
    <w:rsid w:val="00A94EED"/>
    <w:rsid w:val="00A95246"/>
    <w:rsid w:val="00A979FA"/>
    <w:rsid w:val="00AA0156"/>
    <w:rsid w:val="00AA3222"/>
    <w:rsid w:val="00AA3554"/>
    <w:rsid w:val="00AA6C04"/>
    <w:rsid w:val="00AB2550"/>
    <w:rsid w:val="00AB3C1B"/>
    <w:rsid w:val="00AB3F3B"/>
    <w:rsid w:val="00AB5E43"/>
    <w:rsid w:val="00AB7A0A"/>
    <w:rsid w:val="00AC11A4"/>
    <w:rsid w:val="00AC17BA"/>
    <w:rsid w:val="00AC262C"/>
    <w:rsid w:val="00AC4F80"/>
    <w:rsid w:val="00AC6075"/>
    <w:rsid w:val="00AC6693"/>
    <w:rsid w:val="00AD1459"/>
    <w:rsid w:val="00AD4A83"/>
    <w:rsid w:val="00AE053B"/>
    <w:rsid w:val="00AE0CA9"/>
    <w:rsid w:val="00AE2887"/>
    <w:rsid w:val="00AE2E63"/>
    <w:rsid w:val="00AE3984"/>
    <w:rsid w:val="00AE3F75"/>
    <w:rsid w:val="00AE63F4"/>
    <w:rsid w:val="00AE6A7B"/>
    <w:rsid w:val="00AE7B71"/>
    <w:rsid w:val="00AF1AC4"/>
    <w:rsid w:val="00AF28D6"/>
    <w:rsid w:val="00B00B99"/>
    <w:rsid w:val="00B00FF3"/>
    <w:rsid w:val="00B02484"/>
    <w:rsid w:val="00B02B57"/>
    <w:rsid w:val="00B05196"/>
    <w:rsid w:val="00B06856"/>
    <w:rsid w:val="00B101AC"/>
    <w:rsid w:val="00B13253"/>
    <w:rsid w:val="00B13D38"/>
    <w:rsid w:val="00B1476E"/>
    <w:rsid w:val="00B14F3D"/>
    <w:rsid w:val="00B156F5"/>
    <w:rsid w:val="00B15CE8"/>
    <w:rsid w:val="00B161DC"/>
    <w:rsid w:val="00B171F7"/>
    <w:rsid w:val="00B178DA"/>
    <w:rsid w:val="00B20075"/>
    <w:rsid w:val="00B238CE"/>
    <w:rsid w:val="00B248B4"/>
    <w:rsid w:val="00B2495C"/>
    <w:rsid w:val="00B31AE9"/>
    <w:rsid w:val="00B34F4F"/>
    <w:rsid w:val="00B420DB"/>
    <w:rsid w:val="00B427F9"/>
    <w:rsid w:val="00B438F1"/>
    <w:rsid w:val="00B4676A"/>
    <w:rsid w:val="00B50EDB"/>
    <w:rsid w:val="00B52F41"/>
    <w:rsid w:val="00B53F74"/>
    <w:rsid w:val="00B56868"/>
    <w:rsid w:val="00B574FD"/>
    <w:rsid w:val="00B57D38"/>
    <w:rsid w:val="00B605B0"/>
    <w:rsid w:val="00B66387"/>
    <w:rsid w:val="00B7072B"/>
    <w:rsid w:val="00B72568"/>
    <w:rsid w:val="00B7272A"/>
    <w:rsid w:val="00B7304A"/>
    <w:rsid w:val="00B753D7"/>
    <w:rsid w:val="00B764EC"/>
    <w:rsid w:val="00B77788"/>
    <w:rsid w:val="00B836E9"/>
    <w:rsid w:val="00B871B4"/>
    <w:rsid w:val="00B87802"/>
    <w:rsid w:val="00B90B1D"/>
    <w:rsid w:val="00B90ED7"/>
    <w:rsid w:val="00B91640"/>
    <w:rsid w:val="00B94BC9"/>
    <w:rsid w:val="00B953ED"/>
    <w:rsid w:val="00B958C7"/>
    <w:rsid w:val="00B97BBB"/>
    <w:rsid w:val="00BA09B7"/>
    <w:rsid w:val="00BA2154"/>
    <w:rsid w:val="00BA33C8"/>
    <w:rsid w:val="00BA5BEF"/>
    <w:rsid w:val="00BA5DA8"/>
    <w:rsid w:val="00BA6782"/>
    <w:rsid w:val="00BA784C"/>
    <w:rsid w:val="00BA7A0B"/>
    <w:rsid w:val="00BB35E2"/>
    <w:rsid w:val="00BB556F"/>
    <w:rsid w:val="00BC01CE"/>
    <w:rsid w:val="00BC12D3"/>
    <w:rsid w:val="00BC1656"/>
    <w:rsid w:val="00BC309D"/>
    <w:rsid w:val="00BC3CBE"/>
    <w:rsid w:val="00BD08ED"/>
    <w:rsid w:val="00BD0DD0"/>
    <w:rsid w:val="00BD6D29"/>
    <w:rsid w:val="00BD7485"/>
    <w:rsid w:val="00BE0E3B"/>
    <w:rsid w:val="00BE15CC"/>
    <w:rsid w:val="00BE17C4"/>
    <w:rsid w:val="00BE2688"/>
    <w:rsid w:val="00BE3D68"/>
    <w:rsid w:val="00BE4805"/>
    <w:rsid w:val="00BE5E73"/>
    <w:rsid w:val="00BE6243"/>
    <w:rsid w:val="00BE6D5F"/>
    <w:rsid w:val="00BE7872"/>
    <w:rsid w:val="00BF789C"/>
    <w:rsid w:val="00BF7EC0"/>
    <w:rsid w:val="00C0145E"/>
    <w:rsid w:val="00C05683"/>
    <w:rsid w:val="00C113D5"/>
    <w:rsid w:val="00C1207D"/>
    <w:rsid w:val="00C13EFA"/>
    <w:rsid w:val="00C14A2C"/>
    <w:rsid w:val="00C15713"/>
    <w:rsid w:val="00C165E0"/>
    <w:rsid w:val="00C17EF6"/>
    <w:rsid w:val="00C2617B"/>
    <w:rsid w:val="00C269DD"/>
    <w:rsid w:val="00C26C8C"/>
    <w:rsid w:val="00C26F05"/>
    <w:rsid w:val="00C27AB9"/>
    <w:rsid w:val="00C31192"/>
    <w:rsid w:val="00C328F4"/>
    <w:rsid w:val="00C352A0"/>
    <w:rsid w:val="00C35EFA"/>
    <w:rsid w:val="00C436B9"/>
    <w:rsid w:val="00C43C4D"/>
    <w:rsid w:val="00C43D40"/>
    <w:rsid w:val="00C43F7C"/>
    <w:rsid w:val="00C45E2D"/>
    <w:rsid w:val="00C474AD"/>
    <w:rsid w:val="00C564EB"/>
    <w:rsid w:val="00C5709D"/>
    <w:rsid w:val="00C6063C"/>
    <w:rsid w:val="00C65128"/>
    <w:rsid w:val="00C66501"/>
    <w:rsid w:val="00C70107"/>
    <w:rsid w:val="00C70EB4"/>
    <w:rsid w:val="00C72710"/>
    <w:rsid w:val="00C73665"/>
    <w:rsid w:val="00C766C1"/>
    <w:rsid w:val="00C80E11"/>
    <w:rsid w:val="00C8376C"/>
    <w:rsid w:val="00C84C66"/>
    <w:rsid w:val="00C84C88"/>
    <w:rsid w:val="00C85258"/>
    <w:rsid w:val="00C872E2"/>
    <w:rsid w:val="00C91CEF"/>
    <w:rsid w:val="00C938D8"/>
    <w:rsid w:val="00C93DAD"/>
    <w:rsid w:val="00C94529"/>
    <w:rsid w:val="00C952CB"/>
    <w:rsid w:val="00C95321"/>
    <w:rsid w:val="00C964E2"/>
    <w:rsid w:val="00C96A92"/>
    <w:rsid w:val="00CA4F6E"/>
    <w:rsid w:val="00CB7E01"/>
    <w:rsid w:val="00CC35F0"/>
    <w:rsid w:val="00CC4847"/>
    <w:rsid w:val="00CC7CDE"/>
    <w:rsid w:val="00CD0E2B"/>
    <w:rsid w:val="00CD1A51"/>
    <w:rsid w:val="00CD7BB3"/>
    <w:rsid w:val="00CE055B"/>
    <w:rsid w:val="00CE1611"/>
    <w:rsid w:val="00CE2156"/>
    <w:rsid w:val="00CE5451"/>
    <w:rsid w:val="00CF0190"/>
    <w:rsid w:val="00CF0CF0"/>
    <w:rsid w:val="00CF1862"/>
    <w:rsid w:val="00CF615B"/>
    <w:rsid w:val="00CF6EE0"/>
    <w:rsid w:val="00D005D0"/>
    <w:rsid w:val="00D02464"/>
    <w:rsid w:val="00D117B9"/>
    <w:rsid w:val="00D11B02"/>
    <w:rsid w:val="00D12E6A"/>
    <w:rsid w:val="00D13403"/>
    <w:rsid w:val="00D138E8"/>
    <w:rsid w:val="00D13982"/>
    <w:rsid w:val="00D14869"/>
    <w:rsid w:val="00D14DDD"/>
    <w:rsid w:val="00D16D95"/>
    <w:rsid w:val="00D207AB"/>
    <w:rsid w:val="00D21740"/>
    <w:rsid w:val="00D2282D"/>
    <w:rsid w:val="00D2316B"/>
    <w:rsid w:val="00D30394"/>
    <w:rsid w:val="00D31D8C"/>
    <w:rsid w:val="00D33A01"/>
    <w:rsid w:val="00D33B88"/>
    <w:rsid w:val="00D34195"/>
    <w:rsid w:val="00D35D7E"/>
    <w:rsid w:val="00D36BD7"/>
    <w:rsid w:val="00D37306"/>
    <w:rsid w:val="00D410CD"/>
    <w:rsid w:val="00D44662"/>
    <w:rsid w:val="00D449C6"/>
    <w:rsid w:val="00D45415"/>
    <w:rsid w:val="00D520ED"/>
    <w:rsid w:val="00D528B6"/>
    <w:rsid w:val="00D53904"/>
    <w:rsid w:val="00D54375"/>
    <w:rsid w:val="00D60977"/>
    <w:rsid w:val="00D61098"/>
    <w:rsid w:val="00D615AA"/>
    <w:rsid w:val="00D64E74"/>
    <w:rsid w:val="00D67C2D"/>
    <w:rsid w:val="00D70332"/>
    <w:rsid w:val="00D71B6A"/>
    <w:rsid w:val="00D7322B"/>
    <w:rsid w:val="00D7361E"/>
    <w:rsid w:val="00D73E89"/>
    <w:rsid w:val="00D84F6F"/>
    <w:rsid w:val="00D85CB2"/>
    <w:rsid w:val="00D90110"/>
    <w:rsid w:val="00D9220C"/>
    <w:rsid w:val="00D92A23"/>
    <w:rsid w:val="00D935CB"/>
    <w:rsid w:val="00D94CA8"/>
    <w:rsid w:val="00D94CB0"/>
    <w:rsid w:val="00D9712F"/>
    <w:rsid w:val="00D976D5"/>
    <w:rsid w:val="00DA21D0"/>
    <w:rsid w:val="00DA2552"/>
    <w:rsid w:val="00DA3A9D"/>
    <w:rsid w:val="00DB0D22"/>
    <w:rsid w:val="00DB15C0"/>
    <w:rsid w:val="00DB3148"/>
    <w:rsid w:val="00DB658C"/>
    <w:rsid w:val="00DC0A3B"/>
    <w:rsid w:val="00DC1CDE"/>
    <w:rsid w:val="00DC5C5B"/>
    <w:rsid w:val="00DC67CB"/>
    <w:rsid w:val="00DD1658"/>
    <w:rsid w:val="00DD1708"/>
    <w:rsid w:val="00DD251F"/>
    <w:rsid w:val="00DD5D64"/>
    <w:rsid w:val="00DE0C93"/>
    <w:rsid w:val="00DE0D7F"/>
    <w:rsid w:val="00DE3042"/>
    <w:rsid w:val="00DE7918"/>
    <w:rsid w:val="00DF0A13"/>
    <w:rsid w:val="00DF281F"/>
    <w:rsid w:val="00DF394A"/>
    <w:rsid w:val="00DF5C17"/>
    <w:rsid w:val="00E01A46"/>
    <w:rsid w:val="00E01B4D"/>
    <w:rsid w:val="00E02375"/>
    <w:rsid w:val="00E03858"/>
    <w:rsid w:val="00E03F93"/>
    <w:rsid w:val="00E04512"/>
    <w:rsid w:val="00E05172"/>
    <w:rsid w:val="00E13124"/>
    <w:rsid w:val="00E139BF"/>
    <w:rsid w:val="00E14FEE"/>
    <w:rsid w:val="00E1590D"/>
    <w:rsid w:val="00E17171"/>
    <w:rsid w:val="00E2230B"/>
    <w:rsid w:val="00E22A13"/>
    <w:rsid w:val="00E2524A"/>
    <w:rsid w:val="00E25858"/>
    <w:rsid w:val="00E26000"/>
    <w:rsid w:val="00E30051"/>
    <w:rsid w:val="00E32805"/>
    <w:rsid w:val="00E32F05"/>
    <w:rsid w:val="00E3358A"/>
    <w:rsid w:val="00E34FA1"/>
    <w:rsid w:val="00E35340"/>
    <w:rsid w:val="00E3697C"/>
    <w:rsid w:val="00E46340"/>
    <w:rsid w:val="00E4716B"/>
    <w:rsid w:val="00E50B2B"/>
    <w:rsid w:val="00E61C43"/>
    <w:rsid w:val="00E622B4"/>
    <w:rsid w:val="00E62461"/>
    <w:rsid w:val="00E660B8"/>
    <w:rsid w:val="00E668CA"/>
    <w:rsid w:val="00E673A6"/>
    <w:rsid w:val="00E674C1"/>
    <w:rsid w:val="00E71FED"/>
    <w:rsid w:val="00E7269D"/>
    <w:rsid w:val="00E7387A"/>
    <w:rsid w:val="00E7435B"/>
    <w:rsid w:val="00E74E79"/>
    <w:rsid w:val="00E76FC1"/>
    <w:rsid w:val="00E81232"/>
    <w:rsid w:val="00E82D56"/>
    <w:rsid w:val="00E83444"/>
    <w:rsid w:val="00E83937"/>
    <w:rsid w:val="00E83A85"/>
    <w:rsid w:val="00E83E5E"/>
    <w:rsid w:val="00E8510B"/>
    <w:rsid w:val="00E86E5B"/>
    <w:rsid w:val="00E9188F"/>
    <w:rsid w:val="00E94A68"/>
    <w:rsid w:val="00E94CB1"/>
    <w:rsid w:val="00E95E73"/>
    <w:rsid w:val="00E96B3F"/>
    <w:rsid w:val="00EA0DD9"/>
    <w:rsid w:val="00EA19E6"/>
    <w:rsid w:val="00EA3CA8"/>
    <w:rsid w:val="00EA5D1F"/>
    <w:rsid w:val="00EA72DE"/>
    <w:rsid w:val="00EB41D3"/>
    <w:rsid w:val="00EB46BA"/>
    <w:rsid w:val="00EB7920"/>
    <w:rsid w:val="00EC029F"/>
    <w:rsid w:val="00EC3ADF"/>
    <w:rsid w:val="00EC7D21"/>
    <w:rsid w:val="00ED1600"/>
    <w:rsid w:val="00ED1CC6"/>
    <w:rsid w:val="00ED4AF4"/>
    <w:rsid w:val="00ED6193"/>
    <w:rsid w:val="00ED6A36"/>
    <w:rsid w:val="00ED7DF2"/>
    <w:rsid w:val="00EE1BEC"/>
    <w:rsid w:val="00EE43E7"/>
    <w:rsid w:val="00EE5821"/>
    <w:rsid w:val="00EE5922"/>
    <w:rsid w:val="00EF0E7F"/>
    <w:rsid w:val="00EF2BC7"/>
    <w:rsid w:val="00EF2CB4"/>
    <w:rsid w:val="00EF3331"/>
    <w:rsid w:val="00F0188D"/>
    <w:rsid w:val="00F01A55"/>
    <w:rsid w:val="00F01D57"/>
    <w:rsid w:val="00F02194"/>
    <w:rsid w:val="00F03F74"/>
    <w:rsid w:val="00F05144"/>
    <w:rsid w:val="00F07638"/>
    <w:rsid w:val="00F101BC"/>
    <w:rsid w:val="00F20C26"/>
    <w:rsid w:val="00F25259"/>
    <w:rsid w:val="00F27F91"/>
    <w:rsid w:val="00F301A5"/>
    <w:rsid w:val="00F42922"/>
    <w:rsid w:val="00F42CCC"/>
    <w:rsid w:val="00F43174"/>
    <w:rsid w:val="00F443C2"/>
    <w:rsid w:val="00F461D2"/>
    <w:rsid w:val="00F47FD9"/>
    <w:rsid w:val="00F501F9"/>
    <w:rsid w:val="00F518A5"/>
    <w:rsid w:val="00F51C7C"/>
    <w:rsid w:val="00F61466"/>
    <w:rsid w:val="00F65065"/>
    <w:rsid w:val="00F65693"/>
    <w:rsid w:val="00F66287"/>
    <w:rsid w:val="00F66303"/>
    <w:rsid w:val="00F67416"/>
    <w:rsid w:val="00F71D19"/>
    <w:rsid w:val="00F71DC8"/>
    <w:rsid w:val="00F73327"/>
    <w:rsid w:val="00F74A0F"/>
    <w:rsid w:val="00F74AE5"/>
    <w:rsid w:val="00F759A4"/>
    <w:rsid w:val="00F759E0"/>
    <w:rsid w:val="00F80860"/>
    <w:rsid w:val="00F808D6"/>
    <w:rsid w:val="00F80917"/>
    <w:rsid w:val="00F8362E"/>
    <w:rsid w:val="00F844D6"/>
    <w:rsid w:val="00F85A7F"/>
    <w:rsid w:val="00F91B0A"/>
    <w:rsid w:val="00F91F68"/>
    <w:rsid w:val="00F92457"/>
    <w:rsid w:val="00F92573"/>
    <w:rsid w:val="00F932A3"/>
    <w:rsid w:val="00F9434B"/>
    <w:rsid w:val="00F95EB2"/>
    <w:rsid w:val="00FA0F01"/>
    <w:rsid w:val="00FA1A49"/>
    <w:rsid w:val="00FA5A8A"/>
    <w:rsid w:val="00FA797B"/>
    <w:rsid w:val="00FB251D"/>
    <w:rsid w:val="00FB3248"/>
    <w:rsid w:val="00FB733C"/>
    <w:rsid w:val="00FB7E44"/>
    <w:rsid w:val="00FB7E47"/>
    <w:rsid w:val="00FC1C64"/>
    <w:rsid w:val="00FC4B47"/>
    <w:rsid w:val="00FC5180"/>
    <w:rsid w:val="00FC5406"/>
    <w:rsid w:val="00FC6F39"/>
    <w:rsid w:val="00FC7B8B"/>
    <w:rsid w:val="00FD04EE"/>
    <w:rsid w:val="00FD48B2"/>
    <w:rsid w:val="00FD4ADB"/>
    <w:rsid w:val="00FE5EFB"/>
    <w:rsid w:val="00FE6E36"/>
    <w:rsid w:val="00FF2E09"/>
    <w:rsid w:val="00FF2F41"/>
    <w:rsid w:val="00FF4744"/>
    <w:rsid w:val="00FF5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6BD7"/>
    <w:rPr>
      <w:sz w:val="24"/>
      <w:szCs w:val="24"/>
    </w:rPr>
  </w:style>
  <w:style w:type="paragraph" w:styleId="1">
    <w:name w:val="heading 1"/>
    <w:basedOn w:val="a"/>
    <w:next w:val="a"/>
    <w:link w:val="10"/>
    <w:qFormat/>
    <w:rsid w:val="002E0FD0"/>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2E0FD0"/>
    <w:pPr>
      <w:keepNext/>
      <w:spacing w:before="240" w:after="60"/>
      <w:outlineLvl w:val="1"/>
    </w:pPr>
    <w:rPr>
      <w:rFonts w:ascii="Cambria" w:hAnsi="Cambria"/>
      <w:b/>
      <w:bCs/>
      <w:i/>
      <w:iCs/>
      <w:sz w:val="28"/>
      <w:szCs w:val="28"/>
    </w:rPr>
  </w:style>
  <w:style w:type="paragraph" w:styleId="6">
    <w:name w:val="heading 6"/>
    <w:basedOn w:val="a"/>
    <w:next w:val="a"/>
    <w:qFormat/>
    <w:rsid w:val="00023FE4"/>
    <w:pPr>
      <w:spacing w:before="240" w:after="60"/>
      <w:outlineLvl w:val="5"/>
    </w:pPr>
    <w:rPr>
      <w:b/>
      <w:bCs/>
      <w:sz w:val="22"/>
      <w:szCs w:val="22"/>
    </w:rPr>
  </w:style>
  <w:style w:type="paragraph" w:styleId="8">
    <w:name w:val="heading 8"/>
    <w:basedOn w:val="a"/>
    <w:next w:val="a"/>
    <w:link w:val="80"/>
    <w:qFormat/>
    <w:rsid w:val="007D42ED"/>
    <w:pPr>
      <w:keepNext/>
      <w:spacing w:before="120" w:after="120"/>
      <w:outlineLvl w:val="7"/>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4D71"/>
    <w:rPr>
      <w:rFonts w:ascii="Tahoma" w:hAnsi="Tahoma" w:cs="Tahoma" w:hint="default"/>
      <w:color w:val="603813"/>
      <w:sz w:val="31"/>
      <w:szCs w:val="31"/>
      <w:u w:val="single"/>
    </w:rPr>
  </w:style>
  <w:style w:type="character" w:customStyle="1" w:styleId="shorttext1">
    <w:name w:val="shorttext1"/>
    <w:rsid w:val="000C4D71"/>
    <w:rPr>
      <w:color w:val="000000"/>
    </w:rPr>
  </w:style>
  <w:style w:type="paragraph" w:styleId="a4">
    <w:name w:val="Body Text"/>
    <w:basedOn w:val="a"/>
    <w:link w:val="a5"/>
    <w:rsid w:val="00023FE4"/>
    <w:pPr>
      <w:jc w:val="both"/>
    </w:pPr>
    <w:rPr>
      <w:rFonts w:ascii="Arial" w:hAnsi="Arial" w:cs="Arial"/>
      <w:sz w:val="26"/>
    </w:rPr>
  </w:style>
  <w:style w:type="paragraph" w:customStyle="1" w:styleId="a6">
    <w:name w:val="Знак"/>
    <w:basedOn w:val="a"/>
    <w:rsid w:val="00023FE4"/>
    <w:pPr>
      <w:spacing w:before="100" w:beforeAutospacing="1" w:after="100" w:afterAutospacing="1"/>
    </w:pPr>
    <w:rPr>
      <w:rFonts w:ascii="Tahoma" w:hAnsi="Tahoma"/>
      <w:sz w:val="20"/>
      <w:szCs w:val="20"/>
      <w:lang w:val="en-US" w:eastAsia="en-US"/>
    </w:rPr>
  </w:style>
  <w:style w:type="paragraph" w:customStyle="1" w:styleId="21">
    <w:name w:val="Знак2"/>
    <w:basedOn w:val="a"/>
    <w:rsid w:val="00DD5D64"/>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4E1C58"/>
    <w:pPr>
      <w:spacing w:after="160" w:line="240" w:lineRule="exact"/>
    </w:pPr>
    <w:rPr>
      <w:rFonts w:ascii="Verdana" w:hAnsi="Verdana"/>
      <w:sz w:val="20"/>
      <w:szCs w:val="20"/>
      <w:lang w:val="en-US" w:eastAsia="en-US"/>
    </w:rPr>
  </w:style>
  <w:style w:type="paragraph" w:styleId="22">
    <w:name w:val="Body Text Indent 2"/>
    <w:basedOn w:val="a"/>
    <w:rsid w:val="00123A9B"/>
    <w:pPr>
      <w:spacing w:after="120" w:line="480" w:lineRule="auto"/>
      <w:ind w:left="283"/>
    </w:pPr>
  </w:style>
  <w:style w:type="paragraph" w:styleId="a7">
    <w:name w:val="header"/>
    <w:basedOn w:val="a"/>
    <w:link w:val="a8"/>
    <w:uiPriority w:val="99"/>
    <w:rsid w:val="00AE6A7B"/>
    <w:pPr>
      <w:tabs>
        <w:tab w:val="center" w:pos="4677"/>
        <w:tab w:val="right" w:pos="9355"/>
      </w:tabs>
    </w:pPr>
  </w:style>
  <w:style w:type="character" w:styleId="a9">
    <w:name w:val="page number"/>
    <w:basedOn w:val="a0"/>
    <w:rsid w:val="00AE6A7B"/>
  </w:style>
  <w:style w:type="paragraph" w:styleId="aa">
    <w:name w:val="footer"/>
    <w:basedOn w:val="a"/>
    <w:rsid w:val="00AE6A7B"/>
    <w:pPr>
      <w:tabs>
        <w:tab w:val="center" w:pos="4677"/>
        <w:tab w:val="right" w:pos="9355"/>
      </w:tabs>
    </w:pPr>
  </w:style>
  <w:style w:type="character" w:customStyle="1" w:styleId="a8">
    <w:name w:val="Верхний колонтитул Знак"/>
    <w:link w:val="a7"/>
    <w:uiPriority w:val="99"/>
    <w:rsid w:val="008570F6"/>
    <w:rPr>
      <w:sz w:val="24"/>
      <w:szCs w:val="24"/>
    </w:rPr>
  </w:style>
  <w:style w:type="character" w:customStyle="1" w:styleId="11">
    <w:name w:val="Заголовок №1_"/>
    <w:link w:val="12"/>
    <w:rsid w:val="00AC17BA"/>
    <w:rPr>
      <w:rFonts w:ascii="MS Reference Sans Serif" w:hAnsi="MS Reference Sans Serif"/>
      <w:i/>
      <w:iCs/>
      <w:spacing w:val="40"/>
      <w:sz w:val="29"/>
      <w:szCs w:val="29"/>
      <w:lang w:val="en-US" w:eastAsia="en-US" w:bidi="ar-SA"/>
    </w:rPr>
  </w:style>
  <w:style w:type="paragraph" w:customStyle="1" w:styleId="12">
    <w:name w:val="Заголовок №1"/>
    <w:basedOn w:val="a"/>
    <w:link w:val="11"/>
    <w:rsid w:val="00AC17BA"/>
    <w:pPr>
      <w:shd w:val="clear" w:color="auto" w:fill="FFFFFF"/>
      <w:spacing w:after="300" w:line="240" w:lineRule="atLeast"/>
      <w:outlineLvl w:val="0"/>
    </w:pPr>
    <w:rPr>
      <w:rFonts w:ascii="MS Reference Sans Serif" w:hAnsi="MS Reference Sans Serif"/>
      <w:i/>
      <w:iCs/>
      <w:spacing w:val="40"/>
      <w:sz w:val="29"/>
      <w:szCs w:val="29"/>
      <w:lang w:val="en-US" w:eastAsia="en-US"/>
    </w:rPr>
  </w:style>
  <w:style w:type="character" w:customStyle="1" w:styleId="80">
    <w:name w:val="Заголовок 8 Знак"/>
    <w:link w:val="8"/>
    <w:rsid w:val="007D42ED"/>
    <w:rPr>
      <w:rFonts w:ascii="Arial" w:hAnsi="Arial"/>
      <w:b/>
    </w:rPr>
  </w:style>
  <w:style w:type="paragraph" w:styleId="ab">
    <w:name w:val="Balloon Text"/>
    <w:basedOn w:val="a"/>
    <w:link w:val="ac"/>
    <w:rsid w:val="00527A27"/>
    <w:rPr>
      <w:rFonts w:ascii="Tahoma" w:hAnsi="Tahoma"/>
      <w:sz w:val="16"/>
      <w:szCs w:val="16"/>
    </w:rPr>
  </w:style>
  <w:style w:type="character" w:customStyle="1" w:styleId="ac">
    <w:name w:val="Текст выноски Знак"/>
    <w:link w:val="ab"/>
    <w:rsid w:val="00527A27"/>
    <w:rPr>
      <w:rFonts w:ascii="Tahoma" w:hAnsi="Tahoma" w:cs="Tahoma"/>
      <w:sz w:val="16"/>
      <w:szCs w:val="16"/>
    </w:rPr>
  </w:style>
  <w:style w:type="paragraph" w:styleId="ad">
    <w:name w:val="Title"/>
    <w:basedOn w:val="a"/>
    <w:link w:val="ae"/>
    <w:qFormat/>
    <w:rsid w:val="007E6285"/>
    <w:pPr>
      <w:ind w:firstLine="720"/>
      <w:jc w:val="center"/>
    </w:pPr>
    <w:rPr>
      <w:rFonts w:ascii="DecorCTT" w:hAnsi="DecorCTT"/>
      <w:sz w:val="48"/>
      <w:szCs w:val="20"/>
    </w:rPr>
  </w:style>
  <w:style w:type="character" w:customStyle="1" w:styleId="ae">
    <w:name w:val="Название Знак"/>
    <w:link w:val="ad"/>
    <w:rsid w:val="007E6285"/>
    <w:rPr>
      <w:rFonts w:ascii="DecorCTT" w:hAnsi="DecorCTT"/>
      <w:sz w:val="48"/>
    </w:rPr>
  </w:style>
  <w:style w:type="paragraph" w:customStyle="1" w:styleId="af">
    <w:name w:val="Знак Знак Знак Знак Знак Знак Знак Знак Знак Знак Знак Знак Знак"/>
    <w:basedOn w:val="a"/>
    <w:rsid w:val="00137CDE"/>
    <w:pPr>
      <w:spacing w:after="160" w:line="240" w:lineRule="exact"/>
    </w:pPr>
    <w:rPr>
      <w:rFonts w:ascii="Verdana" w:hAnsi="Verdana"/>
      <w:sz w:val="20"/>
      <w:szCs w:val="20"/>
      <w:lang w:val="en-US" w:eastAsia="en-US"/>
    </w:rPr>
  </w:style>
  <w:style w:type="paragraph" w:styleId="af0">
    <w:name w:val="No Spacing"/>
    <w:link w:val="af1"/>
    <w:uiPriority w:val="1"/>
    <w:qFormat/>
    <w:rsid w:val="002C52BE"/>
    <w:rPr>
      <w:sz w:val="24"/>
      <w:szCs w:val="24"/>
    </w:rPr>
  </w:style>
  <w:style w:type="paragraph" w:customStyle="1" w:styleId="13">
    <w:name w:val="Знак1"/>
    <w:basedOn w:val="a"/>
    <w:rsid w:val="00BD6D29"/>
    <w:pPr>
      <w:spacing w:before="100" w:beforeAutospacing="1" w:after="100" w:afterAutospacing="1"/>
    </w:pPr>
    <w:rPr>
      <w:rFonts w:ascii="Tahoma" w:hAnsi="Tahoma"/>
      <w:sz w:val="20"/>
      <w:szCs w:val="20"/>
      <w:lang w:val="en-US" w:eastAsia="en-US"/>
    </w:rPr>
  </w:style>
  <w:style w:type="character" w:customStyle="1" w:styleId="a5">
    <w:name w:val="Основной текст Знак"/>
    <w:link w:val="a4"/>
    <w:rsid w:val="00803823"/>
    <w:rPr>
      <w:rFonts w:ascii="Arial" w:hAnsi="Arial" w:cs="Arial"/>
      <w:sz w:val="26"/>
      <w:szCs w:val="24"/>
    </w:rPr>
  </w:style>
  <w:style w:type="paragraph" w:styleId="23">
    <w:name w:val="Body Text 2"/>
    <w:basedOn w:val="a"/>
    <w:link w:val="24"/>
    <w:rsid w:val="001549F9"/>
    <w:pPr>
      <w:spacing w:after="120" w:line="480" w:lineRule="auto"/>
    </w:pPr>
    <w:rPr>
      <w:rFonts w:ascii="Arial" w:hAnsi="Arial"/>
      <w:sz w:val="26"/>
      <w:szCs w:val="20"/>
    </w:rPr>
  </w:style>
  <w:style w:type="character" w:customStyle="1" w:styleId="24">
    <w:name w:val="Основной текст 2 Знак"/>
    <w:link w:val="23"/>
    <w:rsid w:val="001549F9"/>
    <w:rPr>
      <w:rFonts w:ascii="Arial" w:hAnsi="Arial"/>
      <w:sz w:val="26"/>
    </w:rPr>
  </w:style>
  <w:style w:type="paragraph" w:styleId="af2">
    <w:name w:val="List Paragraph"/>
    <w:basedOn w:val="a"/>
    <w:uiPriority w:val="34"/>
    <w:qFormat/>
    <w:rsid w:val="00783C91"/>
    <w:pPr>
      <w:ind w:left="720"/>
      <w:contextualSpacing/>
    </w:pPr>
  </w:style>
  <w:style w:type="character" w:customStyle="1" w:styleId="s1">
    <w:name w:val="s1"/>
    <w:basedOn w:val="a0"/>
    <w:rsid w:val="0039762D"/>
  </w:style>
  <w:style w:type="character" w:customStyle="1" w:styleId="10">
    <w:name w:val="Заголовок 1 Знак"/>
    <w:basedOn w:val="a0"/>
    <w:link w:val="1"/>
    <w:rsid w:val="002E0FD0"/>
    <w:rPr>
      <w:rFonts w:ascii="Cambria" w:hAnsi="Cambria"/>
      <w:b/>
      <w:bCs/>
      <w:kern w:val="32"/>
      <w:sz w:val="32"/>
      <w:szCs w:val="32"/>
    </w:rPr>
  </w:style>
  <w:style w:type="character" w:customStyle="1" w:styleId="20">
    <w:name w:val="Заголовок 2 Знак"/>
    <w:basedOn w:val="a0"/>
    <w:link w:val="2"/>
    <w:semiHidden/>
    <w:rsid w:val="002E0FD0"/>
    <w:rPr>
      <w:rFonts w:ascii="Cambria" w:hAnsi="Cambria"/>
      <w:b/>
      <w:bCs/>
      <w:i/>
      <w:iCs/>
      <w:sz w:val="28"/>
      <w:szCs w:val="28"/>
    </w:rPr>
  </w:style>
  <w:style w:type="paragraph" w:customStyle="1" w:styleId="ConsNormal">
    <w:name w:val="ConsNormal"/>
    <w:uiPriority w:val="99"/>
    <w:rsid w:val="002E0FD0"/>
    <w:pPr>
      <w:autoSpaceDE w:val="0"/>
      <w:autoSpaceDN w:val="0"/>
      <w:adjustRightInd w:val="0"/>
      <w:ind w:firstLine="720"/>
    </w:pPr>
    <w:rPr>
      <w:rFonts w:ascii="Arial" w:hAnsi="Arial" w:cs="Arial"/>
    </w:rPr>
  </w:style>
  <w:style w:type="paragraph" w:styleId="af3">
    <w:name w:val="Normal (Web)"/>
    <w:basedOn w:val="a"/>
    <w:uiPriority w:val="99"/>
    <w:unhideWhenUsed/>
    <w:rsid w:val="002E0FD0"/>
    <w:pPr>
      <w:spacing w:before="100" w:beforeAutospacing="1" w:after="100" w:afterAutospacing="1"/>
    </w:pPr>
  </w:style>
  <w:style w:type="paragraph" w:customStyle="1" w:styleId="ConsNonformat">
    <w:name w:val="ConsNonformat"/>
    <w:uiPriority w:val="99"/>
    <w:rsid w:val="002E0FD0"/>
    <w:pPr>
      <w:autoSpaceDE w:val="0"/>
      <w:autoSpaceDN w:val="0"/>
      <w:adjustRightInd w:val="0"/>
    </w:pPr>
    <w:rPr>
      <w:rFonts w:ascii="Courier New" w:hAnsi="Courier New" w:cs="Courier New"/>
    </w:rPr>
  </w:style>
  <w:style w:type="paragraph" w:customStyle="1" w:styleId="ConsPlusNormal">
    <w:name w:val="ConsPlusNormal"/>
    <w:uiPriority w:val="99"/>
    <w:rsid w:val="002E0FD0"/>
    <w:pPr>
      <w:autoSpaceDE w:val="0"/>
      <w:autoSpaceDN w:val="0"/>
      <w:adjustRightInd w:val="0"/>
    </w:pPr>
    <w:rPr>
      <w:rFonts w:eastAsia="Calibri"/>
      <w:sz w:val="26"/>
      <w:szCs w:val="26"/>
    </w:rPr>
  </w:style>
  <w:style w:type="character" w:customStyle="1" w:styleId="af1">
    <w:name w:val="Без интервала Знак"/>
    <w:link w:val="af0"/>
    <w:uiPriority w:val="1"/>
    <w:locked/>
    <w:rsid w:val="002E0FD0"/>
    <w:rPr>
      <w:sz w:val="24"/>
      <w:szCs w:val="24"/>
    </w:rPr>
  </w:style>
  <w:style w:type="paragraph" w:styleId="25">
    <w:name w:val="toc 2"/>
    <w:basedOn w:val="a"/>
    <w:next w:val="a"/>
    <w:autoRedefine/>
    <w:uiPriority w:val="39"/>
    <w:unhideWhenUsed/>
    <w:rsid w:val="002E0FD0"/>
    <w:pPr>
      <w:tabs>
        <w:tab w:val="right" w:leader="dot" w:pos="9781"/>
      </w:tabs>
      <w:ind w:left="200"/>
    </w:pPr>
    <w:rPr>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6BD7"/>
    <w:rPr>
      <w:sz w:val="24"/>
      <w:szCs w:val="24"/>
    </w:rPr>
  </w:style>
  <w:style w:type="paragraph" w:styleId="1">
    <w:name w:val="heading 1"/>
    <w:basedOn w:val="a"/>
    <w:next w:val="a"/>
    <w:link w:val="10"/>
    <w:qFormat/>
    <w:rsid w:val="002E0FD0"/>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2E0FD0"/>
    <w:pPr>
      <w:keepNext/>
      <w:spacing w:before="240" w:after="60"/>
      <w:outlineLvl w:val="1"/>
    </w:pPr>
    <w:rPr>
      <w:rFonts w:ascii="Cambria" w:hAnsi="Cambria"/>
      <w:b/>
      <w:bCs/>
      <w:i/>
      <w:iCs/>
      <w:sz w:val="28"/>
      <w:szCs w:val="28"/>
    </w:rPr>
  </w:style>
  <w:style w:type="paragraph" w:styleId="6">
    <w:name w:val="heading 6"/>
    <w:basedOn w:val="a"/>
    <w:next w:val="a"/>
    <w:qFormat/>
    <w:rsid w:val="00023FE4"/>
    <w:pPr>
      <w:spacing w:before="240" w:after="60"/>
      <w:outlineLvl w:val="5"/>
    </w:pPr>
    <w:rPr>
      <w:b/>
      <w:bCs/>
      <w:sz w:val="22"/>
      <w:szCs w:val="22"/>
    </w:rPr>
  </w:style>
  <w:style w:type="paragraph" w:styleId="8">
    <w:name w:val="heading 8"/>
    <w:basedOn w:val="a"/>
    <w:next w:val="a"/>
    <w:link w:val="80"/>
    <w:qFormat/>
    <w:rsid w:val="007D42ED"/>
    <w:pPr>
      <w:keepNext/>
      <w:spacing w:before="120" w:after="120"/>
      <w:outlineLvl w:val="7"/>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4D71"/>
    <w:rPr>
      <w:rFonts w:ascii="Tahoma" w:hAnsi="Tahoma" w:cs="Tahoma" w:hint="default"/>
      <w:color w:val="603813"/>
      <w:sz w:val="31"/>
      <w:szCs w:val="31"/>
      <w:u w:val="single"/>
    </w:rPr>
  </w:style>
  <w:style w:type="character" w:customStyle="1" w:styleId="shorttext1">
    <w:name w:val="shorttext1"/>
    <w:rsid w:val="000C4D71"/>
    <w:rPr>
      <w:color w:val="000000"/>
    </w:rPr>
  </w:style>
  <w:style w:type="paragraph" w:styleId="a4">
    <w:name w:val="Body Text"/>
    <w:basedOn w:val="a"/>
    <w:link w:val="a5"/>
    <w:rsid w:val="00023FE4"/>
    <w:pPr>
      <w:jc w:val="both"/>
    </w:pPr>
    <w:rPr>
      <w:rFonts w:ascii="Arial" w:hAnsi="Arial" w:cs="Arial"/>
      <w:sz w:val="26"/>
    </w:rPr>
  </w:style>
  <w:style w:type="paragraph" w:customStyle="1" w:styleId="a6">
    <w:name w:val="Знак"/>
    <w:basedOn w:val="a"/>
    <w:rsid w:val="00023FE4"/>
    <w:pPr>
      <w:spacing w:before="100" w:beforeAutospacing="1" w:after="100" w:afterAutospacing="1"/>
    </w:pPr>
    <w:rPr>
      <w:rFonts w:ascii="Tahoma" w:hAnsi="Tahoma"/>
      <w:sz w:val="20"/>
      <w:szCs w:val="20"/>
      <w:lang w:val="en-US" w:eastAsia="en-US"/>
    </w:rPr>
  </w:style>
  <w:style w:type="paragraph" w:customStyle="1" w:styleId="21">
    <w:name w:val="Знак2"/>
    <w:basedOn w:val="a"/>
    <w:rsid w:val="00DD5D64"/>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4E1C58"/>
    <w:pPr>
      <w:spacing w:after="160" w:line="240" w:lineRule="exact"/>
    </w:pPr>
    <w:rPr>
      <w:rFonts w:ascii="Verdana" w:hAnsi="Verdana"/>
      <w:sz w:val="20"/>
      <w:szCs w:val="20"/>
      <w:lang w:val="en-US" w:eastAsia="en-US"/>
    </w:rPr>
  </w:style>
  <w:style w:type="paragraph" w:styleId="22">
    <w:name w:val="Body Text Indent 2"/>
    <w:basedOn w:val="a"/>
    <w:rsid w:val="00123A9B"/>
    <w:pPr>
      <w:spacing w:after="120" w:line="480" w:lineRule="auto"/>
      <w:ind w:left="283"/>
    </w:pPr>
  </w:style>
  <w:style w:type="paragraph" w:styleId="a7">
    <w:name w:val="header"/>
    <w:basedOn w:val="a"/>
    <w:link w:val="a8"/>
    <w:uiPriority w:val="99"/>
    <w:rsid w:val="00AE6A7B"/>
    <w:pPr>
      <w:tabs>
        <w:tab w:val="center" w:pos="4677"/>
        <w:tab w:val="right" w:pos="9355"/>
      </w:tabs>
    </w:pPr>
  </w:style>
  <w:style w:type="character" w:styleId="a9">
    <w:name w:val="page number"/>
    <w:basedOn w:val="a0"/>
    <w:rsid w:val="00AE6A7B"/>
  </w:style>
  <w:style w:type="paragraph" w:styleId="aa">
    <w:name w:val="footer"/>
    <w:basedOn w:val="a"/>
    <w:rsid w:val="00AE6A7B"/>
    <w:pPr>
      <w:tabs>
        <w:tab w:val="center" w:pos="4677"/>
        <w:tab w:val="right" w:pos="9355"/>
      </w:tabs>
    </w:pPr>
  </w:style>
  <w:style w:type="character" w:customStyle="1" w:styleId="a8">
    <w:name w:val="Верхний колонтитул Знак"/>
    <w:link w:val="a7"/>
    <w:uiPriority w:val="99"/>
    <w:rsid w:val="008570F6"/>
    <w:rPr>
      <w:sz w:val="24"/>
      <w:szCs w:val="24"/>
    </w:rPr>
  </w:style>
  <w:style w:type="character" w:customStyle="1" w:styleId="11">
    <w:name w:val="Заголовок №1_"/>
    <w:link w:val="12"/>
    <w:rsid w:val="00AC17BA"/>
    <w:rPr>
      <w:rFonts w:ascii="MS Reference Sans Serif" w:hAnsi="MS Reference Sans Serif"/>
      <w:i/>
      <w:iCs/>
      <w:spacing w:val="40"/>
      <w:sz w:val="29"/>
      <w:szCs w:val="29"/>
      <w:lang w:val="en-US" w:eastAsia="en-US" w:bidi="ar-SA"/>
    </w:rPr>
  </w:style>
  <w:style w:type="paragraph" w:customStyle="1" w:styleId="12">
    <w:name w:val="Заголовок №1"/>
    <w:basedOn w:val="a"/>
    <w:link w:val="11"/>
    <w:rsid w:val="00AC17BA"/>
    <w:pPr>
      <w:shd w:val="clear" w:color="auto" w:fill="FFFFFF"/>
      <w:spacing w:after="300" w:line="240" w:lineRule="atLeast"/>
      <w:outlineLvl w:val="0"/>
    </w:pPr>
    <w:rPr>
      <w:rFonts w:ascii="MS Reference Sans Serif" w:hAnsi="MS Reference Sans Serif"/>
      <w:i/>
      <w:iCs/>
      <w:spacing w:val="40"/>
      <w:sz w:val="29"/>
      <w:szCs w:val="29"/>
      <w:lang w:val="en-US" w:eastAsia="en-US"/>
    </w:rPr>
  </w:style>
  <w:style w:type="character" w:customStyle="1" w:styleId="80">
    <w:name w:val="Заголовок 8 Знак"/>
    <w:link w:val="8"/>
    <w:rsid w:val="007D42ED"/>
    <w:rPr>
      <w:rFonts w:ascii="Arial" w:hAnsi="Arial"/>
      <w:b/>
    </w:rPr>
  </w:style>
  <w:style w:type="paragraph" w:styleId="ab">
    <w:name w:val="Balloon Text"/>
    <w:basedOn w:val="a"/>
    <w:link w:val="ac"/>
    <w:rsid w:val="00527A27"/>
    <w:rPr>
      <w:rFonts w:ascii="Tahoma" w:hAnsi="Tahoma"/>
      <w:sz w:val="16"/>
      <w:szCs w:val="16"/>
    </w:rPr>
  </w:style>
  <w:style w:type="character" w:customStyle="1" w:styleId="ac">
    <w:name w:val="Текст выноски Знак"/>
    <w:link w:val="ab"/>
    <w:rsid w:val="00527A27"/>
    <w:rPr>
      <w:rFonts w:ascii="Tahoma" w:hAnsi="Tahoma" w:cs="Tahoma"/>
      <w:sz w:val="16"/>
      <w:szCs w:val="16"/>
    </w:rPr>
  </w:style>
  <w:style w:type="paragraph" w:styleId="ad">
    <w:name w:val="Title"/>
    <w:basedOn w:val="a"/>
    <w:link w:val="ae"/>
    <w:qFormat/>
    <w:rsid w:val="007E6285"/>
    <w:pPr>
      <w:ind w:firstLine="720"/>
      <w:jc w:val="center"/>
    </w:pPr>
    <w:rPr>
      <w:rFonts w:ascii="DecorCTT" w:hAnsi="DecorCTT"/>
      <w:sz w:val="48"/>
      <w:szCs w:val="20"/>
    </w:rPr>
  </w:style>
  <w:style w:type="character" w:customStyle="1" w:styleId="ae">
    <w:name w:val="Название Знак"/>
    <w:link w:val="ad"/>
    <w:rsid w:val="007E6285"/>
    <w:rPr>
      <w:rFonts w:ascii="DecorCTT" w:hAnsi="DecorCTT"/>
      <w:sz w:val="48"/>
    </w:rPr>
  </w:style>
  <w:style w:type="paragraph" w:customStyle="1" w:styleId="af">
    <w:name w:val="Знак Знак Знак Знак Знак Знак Знак Знак Знак Знак Знак Знак Знак"/>
    <w:basedOn w:val="a"/>
    <w:rsid w:val="00137CDE"/>
    <w:pPr>
      <w:spacing w:after="160" w:line="240" w:lineRule="exact"/>
    </w:pPr>
    <w:rPr>
      <w:rFonts w:ascii="Verdana" w:hAnsi="Verdana"/>
      <w:sz w:val="20"/>
      <w:szCs w:val="20"/>
      <w:lang w:val="en-US" w:eastAsia="en-US"/>
    </w:rPr>
  </w:style>
  <w:style w:type="paragraph" w:styleId="af0">
    <w:name w:val="No Spacing"/>
    <w:link w:val="af1"/>
    <w:uiPriority w:val="1"/>
    <w:qFormat/>
    <w:rsid w:val="002C52BE"/>
    <w:rPr>
      <w:sz w:val="24"/>
      <w:szCs w:val="24"/>
    </w:rPr>
  </w:style>
  <w:style w:type="paragraph" w:customStyle="1" w:styleId="13">
    <w:name w:val="Знак1"/>
    <w:basedOn w:val="a"/>
    <w:rsid w:val="00BD6D29"/>
    <w:pPr>
      <w:spacing w:before="100" w:beforeAutospacing="1" w:after="100" w:afterAutospacing="1"/>
    </w:pPr>
    <w:rPr>
      <w:rFonts w:ascii="Tahoma" w:hAnsi="Tahoma"/>
      <w:sz w:val="20"/>
      <w:szCs w:val="20"/>
      <w:lang w:val="en-US" w:eastAsia="en-US"/>
    </w:rPr>
  </w:style>
  <w:style w:type="character" w:customStyle="1" w:styleId="a5">
    <w:name w:val="Основной текст Знак"/>
    <w:link w:val="a4"/>
    <w:rsid w:val="00803823"/>
    <w:rPr>
      <w:rFonts w:ascii="Arial" w:hAnsi="Arial" w:cs="Arial"/>
      <w:sz w:val="26"/>
      <w:szCs w:val="24"/>
    </w:rPr>
  </w:style>
  <w:style w:type="paragraph" w:styleId="23">
    <w:name w:val="Body Text 2"/>
    <w:basedOn w:val="a"/>
    <w:link w:val="24"/>
    <w:rsid w:val="001549F9"/>
    <w:pPr>
      <w:spacing w:after="120" w:line="480" w:lineRule="auto"/>
    </w:pPr>
    <w:rPr>
      <w:rFonts w:ascii="Arial" w:hAnsi="Arial"/>
      <w:sz w:val="26"/>
      <w:szCs w:val="20"/>
    </w:rPr>
  </w:style>
  <w:style w:type="character" w:customStyle="1" w:styleId="24">
    <w:name w:val="Основной текст 2 Знак"/>
    <w:link w:val="23"/>
    <w:rsid w:val="001549F9"/>
    <w:rPr>
      <w:rFonts w:ascii="Arial" w:hAnsi="Arial"/>
      <w:sz w:val="26"/>
    </w:rPr>
  </w:style>
  <w:style w:type="paragraph" w:styleId="af2">
    <w:name w:val="List Paragraph"/>
    <w:basedOn w:val="a"/>
    <w:uiPriority w:val="34"/>
    <w:qFormat/>
    <w:rsid w:val="00783C91"/>
    <w:pPr>
      <w:ind w:left="720"/>
      <w:contextualSpacing/>
    </w:pPr>
  </w:style>
  <w:style w:type="character" w:customStyle="1" w:styleId="s1">
    <w:name w:val="s1"/>
    <w:basedOn w:val="a0"/>
    <w:rsid w:val="0039762D"/>
  </w:style>
  <w:style w:type="character" w:customStyle="1" w:styleId="10">
    <w:name w:val="Заголовок 1 Знак"/>
    <w:basedOn w:val="a0"/>
    <w:link w:val="1"/>
    <w:rsid w:val="002E0FD0"/>
    <w:rPr>
      <w:rFonts w:ascii="Cambria" w:hAnsi="Cambria"/>
      <w:b/>
      <w:bCs/>
      <w:kern w:val="32"/>
      <w:sz w:val="32"/>
      <w:szCs w:val="32"/>
    </w:rPr>
  </w:style>
  <w:style w:type="character" w:customStyle="1" w:styleId="20">
    <w:name w:val="Заголовок 2 Знак"/>
    <w:basedOn w:val="a0"/>
    <w:link w:val="2"/>
    <w:semiHidden/>
    <w:rsid w:val="002E0FD0"/>
    <w:rPr>
      <w:rFonts w:ascii="Cambria" w:hAnsi="Cambria"/>
      <w:b/>
      <w:bCs/>
      <w:i/>
      <w:iCs/>
      <w:sz w:val="28"/>
      <w:szCs w:val="28"/>
    </w:rPr>
  </w:style>
  <w:style w:type="paragraph" w:customStyle="1" w:styleId="ConsNormal">
    <w:name w:val="ConsNormal"/>
    <w:uiPriority w:val="99"/>
    <w:rsid w:val="002E0FD0"/>
    <w:pPr>
      <w:autoSpaceDE w:val="0"/>
      <w:autoSpaceDN w:val="0"/>
      <w:adjustRightInd w:val="0"/>
      <w:ind w:firstLine="720"/>
    </w:pPr>
    <w:rPr>
      <w:rFonts w:ascii="Arial" w:hAnsi="Arial" w:cs="Arial"/>
    </w:rPr>
  </w:style>
  <w:style w:type="paragraph" w:styleId="af3">
    <w:name w:val="Normal (Web)"/>
    <w:basedOn w:val="a"/>
    <w:uiPriority w:val="99"/>
    <w:unhideWhenUsed/>
    <w:rsid w:val="002E0FD0"/>
    <w:pPr>
      <w:spacing w:before="100" w:beforeAutospacing="1" w:after="100" w:afterAutospacing="1"/>
    </w:pPr>
  </w:style>
  <w:style w:type="paragraph" w:customStyle="1" w:styleId="ConsNonformat">
    <w:name w:val="ConsNonformat"/>
    <w:uiPriority w:val="99"/>
    <w:rsid w:val="002E0FD0"/>
    <w:pPr>
      <w:autoSpaceDE w:val="0"/>
      <w:autoSpaceDN w:val="0"/>
      <w:adjustRightInd w:val="0"/>
    </w:pPr>
    <w:rPr>
      <w:rFonts w:ascii="Courier New" w:hAnsi="Courier New" w:cs="Courier New"/>
    </w:rPr>
  </w:style>
  <w:style w:type="paragraph" w:customStyle="1" w:styleId="ConsPlusNormal">
    <w:name w:val="ConsPlusNormal"/>
    <w:uiPriority w:val="99"/>
    <w:rsid w:val="002E0FD0"/>
    <w:pPr>
      <w:autoSpaceDE w:val="0"/>
      <w:autoSpaceDN w:val="0"/>
      <w:adjustRightInd w:val="0"/>
    </w:pPr>
    <w:rPr>
      <w:rFonts w:eastAsia="Calibri"/>
      <w:sz w:val="26"/>
      <w:szCs w:val="26"/>
    </w:rPr>
  </w:style>
  <w:style w:type="character" w:customStyle="1" w:styleId="af1">
    <w:name w:val="Без интервала Знак"/>
    <w:link w:val="af0"/>
    <w:uiPriority w:val="1"/>
    <w:locked/>
    <w:rsid w:val="002E0FD0"/>
    <w:rPr>
      <w:sz w:val="24"/>
      <w:szCs w:val="24"/>
    </w:rPr>
  </w:style>
  <w:style w:type="paragraph" w:styleId="25">
    <w:name w:val="toc 2"/>
    <w:basedOn w:val="a"/>
    <w:next w:val="a"/>
    <w:autoRedefine/>
    <w:uiPriority w:val="39"/>
    <w:unhideWhenUsed/>
    <w:rsid w:val="002E0FD0"/>
    <w:pPr>
      <w:tabs>
        <w:tab w:val="right" w:leader="dot" w:pos="9781"/>
      </w:tabs>
      <w:ind w:left="200"/>
    </w:pPr>
    <w:rPr>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131704">
      <w:bodyDiv w:val="1"/>
      <w:marLeft w:val="0"/>
      <w:marRight w:val="0"/>
      <w:marTop w:val="0"/>
      <w:marBottom w:val="0"/>
      <w:divBdr>
        <w:top w:val="none" w:sz="0" w:space="0" w:color="auto"/>
        <w:left w:val="none" w:sz="0" w:space="0" w:color="auto"/>
        <w:bottom w:val="none" w:sz="0" w:space="0" w:color="auto"/>
        <w:right w:val="none" w:sz="0" w:space="0" w:color="auto"/>
      </w:divBdr>
    </w:div>
    <w:div w:id="596445118">
      <w:bodyDiv w:val="1"/>
      <w:marLeft w:val="0"/>
      <w:marRight w:val="0"/>
      <w:marTop w:val="0"/>
      <w:marBottom w:val="0"/>
      <w:divBdr>
        <w:top w:val="none" w:sz="0" w:space="0" w:color="auto"/>
        <w:left w:val="none" w:sz="0" w:space="0" w:color="auto"/>
        <w:bottom w:val="none" w:sz="0" w:space="0" w:color="auto"/>
        <w:right w:val="none" w:sz="0" w:space="0" w:color="auto"/>
      </w:divBdr>
    </w:div>
    <w:div w:id="1043215140">
      <w:bodyDiv w:val="1"/>
      <w:marLeft w:val="0"/>
      <w:marRight w:val="0"/>
      <w:marTop w:val="0"/>
      <w:marBottom w:val="0"/>
      <w:divBdr>
        <w:top w:val="none" w:sz="0" w:space="0" w:color="auto"/>
        <w:left w:val="none" w:sz="0" w:space="0" w:color="auto"/>
        <w:bottom w:val="none" w:sz="0" w:space="0" w:color="auto"/>
        <w:right w:val="none" w:sz="0" w:space="0" w:color="auto"/>
      </w:divBdr>
    </w:div>
    <w:div w:id="1118719619">
      <w:bodyDiv w:val="1"/>
      <w:marLeft w:val="0"/>
      <w:marRight w:val="0"/>
      <w:marTop w:val="0"/>
      <w:marBottom w:val="0"/>
      <w:divBdr>
        <w:top w:val="none" w:sz="0" w:space="0" w:color="auto"/>
        <w:left w:val="none" w:sz="0" w:space="0" w:color="auto"/>
        <w:bottom w:val="none" w:sz="0" w:space="0" w:color="auto"/>
        <w:right w:val="none" w:sz="0" w:space="0" w:color="auto"/>
      </w:divBdr>
    </w:div>
    <w:div w:id="1372223521">
      <w:bodyDiv w:val="1"/>
      <w:marLeft w:val="0"/>
      <w:marRight w:val="0"/>
      <w:marTop w:val="0"/>
      <w:marBottom w:val="0"/>
      <w:divBdr>
        <w:top w:val="none" w:sz="0" w:space="0" w:color="auto"/>
        <w:left w:val="none" w:sz="0" w:space="0" w:color="auto"/>
        <w:bottom w:val="none" w:sz="0" w:space="0" w:color="auto"/>
        <w:right w:val="none" w:sz="0" w:space="0" w:color="auto"/>
      </w:divBdr>
    </w:div>
    <w:div w:id="2121601657">
      <w:bodyDiv w:val="1"/>
      <w:marLeft w:val="0"/>
      <w:marRight w:val="0"/>
      <w:marTop w:val="0"/>
      <w:marBottom w:val="0"/>
      <w:divBdr>
        <w:top w:val="none" w:sz="0" w:space="0" w:color="auto"/>
        <w:left w:val="none" w:sz="0" w:space="0" w:color="auto"/>
        <w:bottom w:val="none" w:sz="0" w:space="0" w:color="auto"/>
        <w:right w:val="none" w:sz="0" w:space="0" w:color="auto"/>
      </w:divBdr>
      <w:divsChild>
        <w:div w:id="1553424894">
          <w:marLeft w:val="0"/>
          <w:marRight w:val="0"/>
          <w:marTop w:val="0"/>
          <w:marBottom w:val="0"/>
          <w:divBdr>
            <w:top w:val="none" w:sz="0" w:space="0" w:color="auto"/>
            <w:left w:val="none" w:sz="0" w:space="0" w:color="auto"/>
            <w:bottom w:val="none" w:sz="0" w:space="0" w:color="auto"/>
            <w:right w:val="none" w:sz="0" w:space="0" w:color="auto"/>
          </w:divBdr>
          <w:divsChild>
            <w:div w:id="34158485">
              <w:marLeft w:val="0"/>
              <w:marRight w:val="0"/>
              <w:marTop w:val="0"/>
              <w:marBottom w:val="0"/>
              <w:divBdr>
                <w:top w:val="none" w:sz="0" w:space="0" w:color="auto"/>
                <w:left w:val="none" w:sz="0" w:space="0" w:color="auto"/>
                <w:bottom w:val="none" w:sz="0" w:space="0" w:color="auto"/>
                <w:right w:val="none" w:sz="0" w:space="0" w:color="auto"/>
              </w:divBdr>
              <w:divsChild>
                <w:div w:id="90786024">
                  <w:marLeft w:val="0"/>
                  <w:marRight w:val="0"/>
                  <w:marTop w:val="0"/>
                  <w:marBottom w:val="0"/>
                  <w:divBdr>
                    <w:top w:val="none" w:sz="0" w:space="0" w:color="auto"/>
                    <w:left w:val="none" w:sz="0" w:space="0" w:color="auto"/>
                    <w:bottom w:val="none" w:sz="0" w:space="0" w:color="auto"/>
                    <w:right w:val="none" w:sz="0" w:space="0" w:color="auto"/>
                  </w:divBdr>
                  <w:divsChild>
                    <w:div w:id="14698771">
                      <w:marLeft w:val="0"/>
                      <w:marRight w:val="0"/>
                      <w:marTop w:val="0"/>
                      <w:marBottom w:val="236"/>
                      <w:divBdr>
                        <w:top w:val="none" w:sz="0" w:space="0" w:color="auto"/>
                        <w:left w:val="none" w:sz="0" w:space="0" w:color="auto"/>
                        <w:bottom w:val="none" w:sz="0" w:space="0" w:color="auto"/>
                        <w:right w:val="none" w:sz="0" w:space="0" w:color="auto"/>
                      </w:divBdr>
                    </w:div>
                    <w:div w:id="717557391">
                      <w:marLeft w:val="236"/>
                      <w:marRight w:val="0"/>
                      <w:marTop w:val="0"/>
                      <w:marBottom w:val="0"/>
                      <w:divBdr>
                        <w:top w:val="none" w:sz="0" w:space="0" w:color="auto"/>
                        <w:left w:val="none" w:sz="0" w:space="0" w:color="auto"/>
                        <w:bottom w:val="none" w:sz="0" w:space="0" w:color="auto"/>
                        <w:right w:val="none" w:sz="0" w:space="0" w:color="auto"/>
                      </w:divBdr>
                    </w:div>
                    <w:div w:id="873880507">
                      <w:marLeft w:val="3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giz@admo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EA0D9-4FAD-48B9-80B7-886AB21A5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39</Pages>
  <Words>13541</Words>
  <Characters>77185</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KORIPHEY</Company>
  <LinksUpToDate>false</LinksUpToDate>
  <CharactersWithSpaces>90545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KvochinaSV</dc:creator>
  <cp:lastModifiedBy>Белякова Елена Валерьевна</cp:lastModifiedBy>
  <cp:revision>6</cp:revision>
  <cp:lastPrinted>2016-06-02T06:22:00Z</cp:lastPrinted>
  <dcterms:created xsi:type="dcterms:W3CDTF">2016-01-20T07:27:00Z</dcterms:created>
  <dcterms:modified xsi:type="dcterms:W3CDTF">2016-06-03T05:02:00Z</dcterms:modified>
</cp:coreProperties>
</file>