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DB4" w:rsidRPr="00F137B5" w:rsidRDefault="00D43736" w:rsidP="00361DB4">
      <w:pPr>
        <w:tabs>
          <w:tab w:val="left" w:pos="1725"/>
        </w:tabs>
        <w:jc w:val="center"/>
        <w:rPr>
          <w:sz w:val="26"/>
          <w:szCs w:val="2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D6D8B9" wp14:editId="7F450593">
                <wp:simplePos x="0" y="0"/>
                <wp:positionH relativeFrom="column">
                  <wp:posOffset>4087495</wp:posOffset>
                </wp:positionH>
                <wp:positionV relativeFrom="paragraph">
                  <wp:posOffset>-475809</wp:posOffset>
                </wp:positionV>
                <wp:extent cx="2752530" cy="877078"/>
                <wp:effectExtent l="0" t="0" r="10160" b="18415"/>
                <wp:wrapNone/>
                <wp:docPr id="9" name="Поле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752530" cy="87707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  <a:effectLst/>
                      </wps:spPr>
                      <wps:txbx>
                        <w:txbxContent>
                          <w:p w:rsidR="00D43736" w:rsidRDefault="00D43736" w:rsidP="00B171F4">
                            <w:pPr>
                              <w:ind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  <w:r w:rsidR="00B171F4"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 w:rsidR="00B171F4">
                              <w:rPr>
                                <w:sz w:val="26"/>
                                <w:szCs w:val="26"/>
                              </w:rPr>
                              <w:t>Главы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Нефтеюганского района</w:t>
                            </w:r>
                          </w:p>
                          <w:p w:rsidR="00D43736" w:rsidRDefault="00571500" w:rsidP="00B171F4">
                            <w:pPr>
                              <w:ind w:firstLine="0"/>
                              <w:jc w:val="left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о</w:t>
                            </w:r>
                            <w:r w:rsidR="00D43736">
                              <w:rPr>
                                <w:sz w:val="26"/>
                                <w:szCs w:val="26"/>
                              </w:rPr>
                              <w:t>т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 xml:space="preserve"> 15.04.2019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softHyphen/>
                              <w:t xml:space="preserve"> </w:t>
                            </w:r>
                            <w:r w:rsidR="00D43736">
                              <w:rPr>
                                <w:sz w:val="26"/>
                                <w:szCs w:val="26"/>
                              </w:rPr>
                              <w:t xml:space="preserve">№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52-пг</w:t>
                            </w:r>
                            <w:bookmarkStart w:id="0" w:name="_GoBack"/>
                            <w:bookmarkEnd w:id="0"/>
                          </w:p>
                          <w:p w:rsidR="00D43736" w:rsidRDefault="00D43736" w:rsidP="00B171F4">
                            <w:pPr>
                              <w:jc w:val="left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321.85pt;margin-top:-37.45pt;width:216.75pt;height:69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" fillcolor="window" strokecolor="window" strokeweight=".5pt">
                <v:path arrowok="t"/>
                <v:textbox>
                  <w:txbxContent>
                    <w:p w:rsidR="00D43736" w:rsidRDefault="00D43736" w:rsidP="00B171F4">
                      <w:pPr>
                        <w:ind w:firstLine="0"/>
                        <w:jc w:val="left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  <w:r w:rsidR="00B171F4">
                        <w:rPr>
                          <w:sz w:val="26"/>
                          <w:szCs w:val="26"/>
                        </w:rPr>
                        <w:br/>
                      </w:r>
                      <w:r>
                        <w:rPr>
                          <w:sz w:val="26"/>
                          <w:szCs w:val="26"/>
                        </w:rPr>
                        <w:t xml:space="preserve">к постановлению </w:t>
                      </w:r>
                      <w:r w:rsidR="00B171F4">
                        <w:rPr>
                          <w:sz w:val="26"/>
                          <w:szCs w:val="26"/>
                        </w:rPr>
                        <w:t>Главы</w:t>
                      </w:r>
                      <w:r>
                        <w:rPr>
                          <w:sz w:val="26"/>
                          <w:szCs w:val="26"/>
                        </w:rPr>
                        <w:t xml:space="preserve"> Нефтеюганского района</w:t>
                      </w:r>
                    </w:p>
                    <w:p w:rsidR="00D43736" w:rsidRDefault="00571500" w:rsidP="00B171F4">
                      <w:pPr>
                        <w:ind w:firstLine="0"/>
                        <w:jc w:val="left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о</w:t>
                      </w:r>
                      <w:r w:rsidR="00D43736">
                        <w:rPr>
                          <w:sz w:val="26"/>
                          <w:szCs w:val="26"/>
                        </w:rPr>
                        <w:t>т</w:t>
                      </w:r>
                      <w:r>
                        <w:rPr>
                          <w:sz w:val="26"/>
                          <w:szCs w:val="26"/>
                        </w:rPr>
                        <w:t xml:space="preserve"> 15.04.2019</w:t>
                      </w:r>
                      <w:r>
                        <w:rPr>
                          <w:sz w:val="26"/>
                          <w:szCs w:val="26"/>
                        </w:rPr>
                        <w:softHyphen/>
                        <w:t xml:space="preserve"> </w:t>
                      </w:r>
                      <w:r w:rsidR="00D43736">
                        <w:rPr>
                          <w:sz w:val="26"/>
                          <w:szCs w:val="26"/>
                        </w:rPr>
                        <w:t xml:space="preserve">№ </w:t>
                      </w:r>
                      <w:r>
                        <w:rPr>
                          <w:sz w:val="26"/>
                          <w:szCs w:val="26"/>
                        </w:rPr>
                        <w:t>52-пг</w:t>
                      </w:r>
                      <w:bookmarkStart w:id="1" w:name="_GoBack"/>
                      <w:bookmarkEnd w:id="1"/>
                    </w:p>
                    <w:p w:rsidR="00D43736" w:rsidRDefault="00D43736" w:rsidP="00B171F4">
                      <w:pPr>
                        <w:jc w:val="left"/>
                      </w:pPr>
                    </w:p>
                  </w:txbxContent>
                </v:textbox>
              </v:shape>
            </w:pict>
          </mc:Fallback>
        </mc:AlternateContent>
      </w:r>
    </w:p>
    <w:p w:rsidR="00D43736" w:rsidRDefault="00D43736" w:rsidP="00D43736">
      <w:pPr>
        <w:jc w:val="center"/>
        <w:rPr>
          <w:rFonts w:ascii="Arial" w:hAnsi="Arial" w:cs="Arial"/>
        </w:rPr>
      </w:pPr>
      <w:r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12790B25" wp14:editId="48AD42CA">
            <wp:simplePos x="0" y="0"/>
            <wp:positionH relativeFrom="column">
              <wp:posOffset>-129838</wp:posOffset>
            </wp:positionH>
            <wp:positionV relativeFrom="paragraph">
              <wp:posOffset>13776</wp:posOffset>
            </wp:positionV>
            <wp:extent cx="6904653" cy="9339421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3720" cy="93381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4797146" wp14:editId="11FB5942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0715"/>
                <wp:effectExtent l="0" t="0" r="21590" b="26035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071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332.9pt;margin-top:-36.45pt;width:139.3pt;height:50.4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" fillcolor="window" strokecolor="window" strokeweight="2pt">
                <v:path arrowok="t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29BEFBF" wp14:editId="63496A1F">
                <wp:simplePos x="0" y="0"/>
                <wp:positionH relativeFrom="column">
                  <wp:posOffset>4227830</wp:posOffset>
                </wp:positionH>
                <wp:positionV relativeFrom="paragraph">
                  <wp:posOffset>-462915</wp:posOffset>
                </wp:positionV>
                <wp:extent cx="1769110" cy="641350"/>
                <wp:effectExtent l="0" t="0" r="21590" b="2540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9110" cy="641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332.9pt;margin-top:-36.45pt;width:139.3pt;height:50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" fillcolor="window" strokecolor="window" strokeweight="2pt">
                <v:path arrowok="t"/>
              </v:rect>
            </w:pict>
          </mc:Fallback>
        </mc:AlternateContent>
      </w:r>
    </w:p>
    <w:p w:rsidR="00361DB4" w:rsidRDefault="00361DB4" w:rsidP="008400C6">
      <w:pPr>
        <w:spacing w:after="200" w:line="276" w:lineRule="auto"/>
        <w:ind w:firstLine="0"/>
        <w:jc w:val="center"/>
      </w:pPr>
      <w:r>
        <w:br w:type="page"/>
      </w:r>
    </w:p>
    <w:p w:rsidR="00361DB4" w:rsidRDefault="00361DB4" w:rsidP="0094215D">
      <w:pPr>
        <w:ind w:left="539" w:firstLine="0"/>
        <w:sectPr w:rsidR="00361DB4" w:rsidSect="00193980">
          <w:headerReference w:type="default" r:id="rId10"/>
          <w:pgSz w:w="11906" w:h="16838" w:code="9"/>
          <w:pgMar w:top="1134" w:right="567" w:bottom="284" w:left="851" w:header="709" w:footer="261" w:gutter="0"/>
          <w:pgNumType w:start="3"/>
          <w:cols w:space="708"/>
          <w:docGrid w:linePitch="381"/>
        </w:sectPr>
      </w:pPr>
    </w:p>
    <w:p w:rsidR="00360DFE" w:rsidRPr="00DA697D" w:rsidRDefault="00360DFE" w:rsidP="0094215D">
      <w:pPr>
        <w:ind w:left="539" w:firstLine="0"/>
      </w:pPr>
      <w:r w:rsidRPr="00DA697D">
        <w:lastRenderedPageBreak/>
        <w:t xml:space="preserve">СОСТАВ </w:t>
      </w:r>
      <w:r w:rsidRPr="0094215D">
        <w:t>ПРОЕКТНОЙ</w:t>
      </w:r>
      <w:r w:rsidRPr="00DA697D">
        <w:t xml:space="preserve"> ДОКУМЕНТАЦИИ</w:t>
      </w:r>
    </w:p>
    <w:tbl>
      <w:tblPr>
        <w:tblStyle w:val="a3"/>
        <w:tblW w:w="0" w:type="auto"/>
        <w:tblInd w:w="250" w:type="dxa"/>
        <w:tblLook w:val="04A0" w:firstRow="1" w:lastRow="0" w:firstColumn="1" w:lastColumn="0" w:noHBand="0" w:noVBand="1"/>
      </w:tblPr>
      <w:tblGrid>
        <w:gridCol w:w="1384"/>
        <w:gridCol w:w="6662"/>
        <w:gridCol w:w="1877"/>
      </w:tblGrid>
      <w:tr w:rsidR="00A966B6" w:rsidRPr="00DA697D" w:rsidTr="00EA65E9">
        <w:tc>
          <w:tcPr>
            <w:tcW w:w="8046" w:type="dxa"/>
            <w:gridSpan w:val="2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0E4949">
              <w:rPr>
                <w:b/>
                <w:sz w:val="24"/>
                <w:szCs w:val="24"/>
              </w:rPr>
              <w:tab/>
            </w:r>
            <w:r w:rsidRPr="00DA697D">
              <w:rPr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</w:rPr>
              <w:t>Примечание</w:t>
            </w:r>
          </w:p>
        </w:tc>
      </w:tr>
      <w:tr w:rsidR="00A966B6" w:rsidRPr="00DA697D" w:rsidTr="00EA65E9">
        <w:tc>
          <w:tcPr>
            <w:tcW w:w="1384" w:type="dxa"/>
          </w:tcPr>
          <w:p w:rsidR="00A966B6" w:rsidRPr="00703CD1" w:rsidRDefault="00A966B6" w:rsidP="002335A9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="00A966B6" w:rsidRPr="00DA697D">
              <w:rPr>
                <w:b/>
                <w:sz w:val="24"/>
                <w:szCs w:val="24"/>
              </w:rPr>
              <w:t xml:space="preserve"> МЕЖЕВАНИЯ ТЕРРИТОРИИ. ОСНОВНАЯ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Проект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Положение о размещении линейных объектов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Текстовая часть проекта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4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Чертежи межевания территории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b/>
                <w:sz w:val="24"/>
                <w:szCs w:val="24"/>
                <w:lang w:val="en-US"/>
              </w:rPr>
            </w:pPr>
            <w:r w:rsidRPr="00DA697D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6662" w:type="dxa"/>
          </w:tcPr>
          <w:p w:rsidR="00A966B6" w:rsidRPr="00DA697D" w:rsidRDefault="00814AF9" w:rsidP="002335A9">
            <w:pPr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ПРОЕКТ ПЛАНИРОВКИ, СОВМЕЩЕННЫЙ С ПРОЕКТОМ</w:t>
            </w:r>
            <w:r w:rsidRPr="00DA697D">
              <w:rPr>
                <w:b/>
                <w:sz w:val="24"/>
                <w:szCs w:val="24"/>
              </w:rPr>
              <w:t xml:space="preserve"> МЕЖЕВАНИЯ ТЕРРИТОРИИ</w:t>
            </w:r>
            <w:r w:rsidR="00A966B6" w:rsidRPr="00DA697D">
              <w:rPr>
                <w:b/>
                <w:sz w:val="24"/>
                <w:szCs w:val="24"/>
              </w:rPr>
              <w:t>. МАТЕРИАЛЫ ПО ОБОСНОВАНИЮ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b/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1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Графическая часть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2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планировки территории. Пояснительная записка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  <w:tr w:rsidR="00A966B6" w:rsidRPr="00DA697D" w:rsidTr="00EA65E9">
        <w:tc>
          <w:tcPr>
            <w:tcW w:w="1384" w:type="dxa"/>
          </w:tcPr>
          <w:p w:rsidR="00A966B6" w:rsidRPr="00DA697D" w:rsidRDefault="00A966B6" w:rsidP="002335A9">
            <w:pPr>
              <w:ind w:firstLine="0"/>
              <w:jc w:val="center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Раздел 3</w:t>
            </w:r>
          </w:p>
        </w:tc>
        <w:tc>
          <w:tcPr>
            <w:tcW w:w="6662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  <w:r w:rsidRPr="00DA697D">
              <w:rPr>
                <w:sz w:val="24"/>
                <w:szCs w:val="24"/>
              </w:rPr>
              <w:t>Материалы по обоснованию проекта межевания территории.</w:t>
            </w:r>
          </w:p>
        </w:tc>
        <w:tc>
          <w:tcPr>
            <w:tcW w:w="1877" w:type="dxa"/>
          </w:tcPr>
          <w:p w:rsidR="00A966B6" w:rsidRPr="00DA697D" w:rsidRDefault="00A966B6" w:rsidP="002335A9">
            <w:pPr>
              <w:ind w:firstLine="0"/>
              <w:rPr>
                <w:sz w:val="24"/>
                <w:szCs w:val="24"/>
              </w:rPr>
            </w:pPr>
          </w:p>
        </w:tc>
      </w:tr>
    </w:tbl>
    <w:p w:rsidR="00E5665B" w:rsidRDefault="00E5665B" w:rsidP="002335A9">
      <w:pPr>
        <w:rPr>
          <w:b/>
          <w:sz w:val="24"/>
          <w:szCs w:val="24"/>
        </w:rPr>
      </w:pPr>
    </w:p>
    <w:p w:rsidR="00814AF9" w:rsidRDefault="00E5665B" w:rsidP="002335A9">
      <w:pPr>
        <w:sectPr w:rsidR="00814AF9" w:rsidSect="00361DB4">
          <w:headerReference w:type="default" r:id="rId11"/>
          <w:footerReference w:type="default" r:id="rId12"/>
          <w:type w:val="continuous"/>
          <w:pgSz w:w="11906" w:h="16838" w:code="9"/>
          <w:pgMar w:top="1134" w:right="566" w:bottom="284" w:left="1276" w:header="708" w:footer="259" w:gutter="0"/>
          <w:pgNumType w:start="3"/>
          <w:cols w:space="708"/>
          <w:docGrid w:linePitch="381"/>
        </w:sectPr>
      </w:pPr>
      <w:r>
        <w:br w:type="page"/>
      </w:r>
    </w:p>
    <w:p w:rsidR="00E5665B" w:rsidRDefault="00E5665B" w:rsidP="002335A9"/>
    <w:sdt>
      <w:sdtPr>
        <w:id w:val="-112770301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2969" w:rsidRPr="00E61494" w:rsidRDefault="00DD2969" w:rsidP="00E61494">
          <w:pPr>
            <w:spacing w:after="240"/>
            <w:jc w:val="center"/>
            <w:rPr>
              <w:b/>
              <w:sz w:val="24"/>
              <w:szCs w:val="24"/>
            </w:rPr>
          </w:pPr>
          <w:r w:rsidRPr="00E61494">
            <w:rPr>
              <w:b/>
              <w:sz w:val="24"/>
              <w:szCs w:val="24"/>
            </w:rPr>
            <w:t>Содержание основной части проекта планировки и межевания территории</w:t>
          </w:r>
        </w:p>
        <w:p w:rsidR="001B4C2A" w:rsidRPr="006234F4" w:rsidRDefault="00403B56" w:rsidP="00EA65E9">
          <w:pPr>
            <w:pStyle w:val="13"/>
            <w:rPr>
              <w:noProof/>
            </w:rPr>
          </w:pPr>
          <w:r w:rsidRPr="00E61494">
            <w:fldChar w:fldCharType="begin"/>
          </w:r>
          <w:r w:rsidRPr="00E61494">
            <w:instrText xml:space="preserve"> TOC \o "1-3" \h \z \u </w:instrText>
          </w:r>
          <w:r w:rsidRPr="00E61494">
            <w:fldChar w:fldCharType="separate"/>
          </w:r>
          <w:hyperlink w:anchor="_Toc528227260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 xml:space="preserve">ПРОЕКТ ПЛАНИРОВКИ 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ТЕРРИТОРИИ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. ГРАФИЧЕСКАЯ ЧАСТЬ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_Toc528227260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D43736">
              <w:rPr>
                <w:noProof/>
                <w:webHidden/>
              </w:rPr>
              <w:t>5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1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красных линий, чертеж границ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_Toc528227261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2" w:history="1"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границ зон планируемого размещения линейных объектов, подлежащих переносу (переустрйоству) из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_Toc528227262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EA65E9">
          <w:pPr>
            <w:pStyle w:val="13"/>
            <w:rPr>
              <w:noProof/>
            </w:rPr>
          </w:pPr>
          <w:hyperlink w:anchor="_Toc528227263" w:history="1"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2.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ПОЛОЖЕНИЕ О 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РАЗМЕЩЕНИИ</w:t>
            </w:r>
            <w:r w:rsidR="001B4C2A" w:rsidRPr="006234F4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 xml:space="preserve"> ЛИНЕЙНЫХ ОБЪЕКТОВ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_Toc528227263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D43736">
              <w:rPr>
                <w:noProof/>
                <w:webHidden/>
              </w:rPr>
              <w:t>8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4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_Toc528227264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_Toc528227265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6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2.3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планируемого размещения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_Toc528227266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координат характерных точек границ зон  планируемого размещения линейных объектов, подлежащих переносу (переустройству) из зон планируемого размещения линейного объекта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_Toc528227267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8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2.5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Предельные параметры разрешенного строительства, реконструкции объектов капитального строительства, входящих в состав линейного объекта в граница зон его планируемого размещения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_Toc528227268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69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2.6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_Toc528227269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0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2.7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_Toc528227270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1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2.8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охране окружающей среды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_Toc528227271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2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2.9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_Toc528227272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EA65E9">
          <w:pPr>
            <w:pStyle w:val="13"/>
            <w:rPr>
              <w:noProof/>
            </w:rPr>
          </w:pPr>
          <w:hyperlink w:anchor="_Toc528227273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</w:t>
            </w:r>
            <w:r w:rsidR="001B4C2A" w:rsidRPr="006234F4">
              <w:rPr>
                <w:noProof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ТЕКСТОВАЯ ЧАСТЬ </w:t>
            </w:r>
            <w:r w:rsidR="001B4C2A" w:rsidRPr="006234F4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ПРОЕКТА</w:t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МЕЖЕВАНИЯ ТЕРРИТОРИИ</w:t>
            </w:r>
            <w:r w:rsidR="001B4C2A" w:rsidRPr="006234F4">
              <w:rPr>
                <w:noProof/>
                <w:webHidden/>
              </w:rPr>
              <w:tab/>
            </w:r>
            <w:r w:rsidR="001B4C2A" w:rsidRPr="006234F4">
              <w:rPr>
                <w:noProof/>
                <w:webHidden/>
              </w:rPr>
              <w:fldChar w:fldCharType="begin"/>
            </w:r>
            <w:r w:rsidR="001B4C2A" w:rsidRPr="006234F4">
              <w:rPr>
                <w:noProof/>
                <w:webHidden/>
              </w:rPr>
              <w:instrText xml:space="preserve"> PAGEREF _Toc528227273 \h </w:instrText>
            </w:r>
            <w:r w:rsidR="001B4C2A" w:rsidRPr="006234F4">
              <w:rPr>
                <w:noProof/>
                <w:webHidden/>
              </w:rPr>
            </w:r>
            <w:r w:rsidR="001B4C2A" w:rsidRPr="006234F4">
              <w:rPr>
                <w:noProof/>
                <w:webHidden/>
              </w:rPr>
              <w:fldChar w:fldCharType="separate"/>
            </w:r>
            <w:r w:rsidR="00D43736">
              <w:rPr>
                <w:noProof/>
                <w:webHidden/>
              </w:rPr>
              <w:t>14</w:t>
            </w:r>
            <w:r w:rsidR="001B4C2A" w:rsidRPr="006234F4">
              <w:rPr>
                <w:noProof/>
                <w:webHidden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4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3.1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_Toc528227274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5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3.2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_Toc528227275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6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3.3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Вид разрешенного использования образуемых земельных участков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_Toc528227276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6234F4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7" w:history="1"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3.4</w:t>
            </w:r>
            <w:r w:rsidR="001B4C2A" w:rsidRPr="006234F4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6234F4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_Toc528227277 \h </w:instrTex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="001B4C2A" w:rsidRPr="006234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8D5535" w:rsidP="001B4C2A">
          <w:pPr>
            <w:pStyle w:val="2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8" w:history="1"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>3.5</w:t>
            </w:r>
            <w:r w:rsidR="001B4C2A"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</w:t>
            </w:r>
            <w:r w:rsidR="001B4C2A" w:rsidRPr="004665BD">
              <w:rPr>
                <w:rStyle w:val="af1"/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  <w:t>недвижимости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_Toc528227278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8D5535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79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4.</w:t>
            </w:r>
            <w:r w:rsidR="001B4C2A" w:rsidRPr="004665BD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ЧЕРТЕЖ МЕЖЕВАНИЯ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_Toc528227279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20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B4C2A" w:rsidRPr="004665BD" w:rsidRDefault="008D5535" w:rsidP="00EA65E9">
          <w:pPr>
            <w:pStyle w:val="13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528227280" w:history="1">
            <w:r w:rsidR="001B4C2A" w:rsidRPr="004665BD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А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_Toc528227280 \h </w:instrTex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D43736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24</w:t>
            </w:r>
            <w:r w:rsidR="001B4C2A" w:rsidRPr="004665B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403B56" w:rsidRDefault="00403B56" w:rsidP="00E61494">
          <w:r w:rsidRPr="00E61494">
            <w:rPr>
              <w:bCs/>
              <w:sz w:val="24"/>
              <w:szCs w:val="24"/>
            </w:rPr>
            <w:fldChar w:fldCharType="end"/>
          </w:r>
        </w:p>
      </w:sdtContent>
    </w:sdt>
    <w:p w:rsidR="00403B56" w:rsidRDefault="00403B56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013782" w:rsidRPr="00403B56" w:rsidRDefault="000368C5" w:rsidP="00997D9D">
      <w:pPr>
        <w:pStyle w:val="a4"/>
        <w:numPr>
          <w:ilvl w:val="0"/>
          <w:numId w:val="23"/>
        </w:numPr>
        <w:outlineLvl w:val="0"/>
        <w:rPr>
          <w:b/>
          <w:sz w:val="24"/>
          <w:szCs w:val="24"/>
        </w:rPr>
      </w:pPr>
      <w:bookmarkStart w:id="2" w:name="_Toc528227260"/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-79586</wp:posOffset>
            </wp:positionH>
            <wp:positionV relativeFrom="paragraph">
              <wp:posOffset>-152400</wp:posOffset>
            </wp:positionV>
            <wp:extent cx="6299200" cy="8915400"/>
            <wp:effectExtent l="0" t="0" r="6350" b="0"/>
            <wp:wrapNone/>
            <wp:docPr id="2" name="Рисунок 2" descr="C:\Users\ArdashevaEA\Desktop\чп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пт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6C4C" w:rsidRPr="00403B56">
        <w:rPr>
          <w:b/>
          <w:sz w:val="24"/>
          <w:szCs w:val="24"/>
        </w:rPr>
        <w:t xml:space="preserve">ПРОЕКТ ПЛАНИРОВКИ </w:t>
      </w:r>
      <w:r w:rsidR="00E86C4C" w:rsidRPr="00403B56">
        <w:rPr>
          <w:rFonts w:eastAsia="Calibri"/>
          <w:b/>
          <w:sz w:val="24"/>
          <w:szCs w:val="24"/>
        </w:rPr>
        <w:t>ТЕРРИТОРИИ</w:t>
      </w:r>
      <w:r w:rsidR="00E86C4C" w:rsidRPr="00403B56">
        <w:rPr>
          <w:b/>
          <w:sz w:val="24"/>
          <w:szCs w:val="24"/>
        </w:rPr>
        <w:t>. ГРАФИЧЕСКАЯ ЧАСТЬ</w:t>
      </w:r>
      <w:bookmarkEnd w:id="2"/>
    </w:p>
    <w:p w:rsidR="002007C2" w:rsidRPr="00403B56" w:rsidRDefault="002007C2" w:rsidP="008E1D3F">
      <w:pPr>
        <w:pStyle w:val="a4"/>
        <w:numPr>
          <w:ilvl w:val="1"/>
          <w:numId w:val="23"/>
        </w:numPr>
        <w:shd w:val="clear" w:color="auto" w:fill="FFFFFF" w:themeFill="background1"/>
        <w:outlineLvl w:val="1"/>
        <w:rPr>
          <w:b/>
          <w:sz w:val="24"/>
          <w:szCs w:val="24"/>
        </w:rPr>
      </w:pPr>
      <w:bookmarkStart w:id="3" w:name="_Toc528227261"/>
      <w:r w:rsidRPr="00403B56">
        <w:rPr>
          <w:b/>
          <w:sz w:val="24"/>
          <w:szCs w:val="24"/>
        </w:rPr>
        <w:t>Чертеж красных линий, чертеж границ зон планируемого размещения линейных объектов</w:t>
      </w:r>
      <w:bookmarkEnd w:id="3"/>
    </w:p>
    <w:p w:rsidR="008E1D3F" w:rsidRDefault="008E1D3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3E3D2D" wp14:editId="27BDAAB6">
                <wp:simplePos x="0" y="0"/>
                <wp:positionH relativeFrom="column">
                  <wp:posOffset>2876762</wp:posOffset>
                </wp:positionH>
                <wp:positionV relativeFrom="paragraph">
                  <wp:posOffset>-1270</wp:posOffset>
                </wp:positionV>
                <wp:extent cx="3524250" cy="424180"/>
                <wp:effectExtent l="0" t="0" r="0" b="0"/>
                <wp:wrapNone/>
                <wp:docPr id="256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7772E" w:rsidRPr="00FB5F1F" w:rsidRDefault="00F7772E" w:rsidP="008E1D3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F7772E" w:rsidRPr="00FB5F1F" w:rsidRDefault="00F7772E" w:rsidP="008E1D3F">
                            <w:pPr>
                              <w:shd w:val="clear" w:color="auto" w:fill="FFFFFF" w:themeFill="background1"/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5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226.5pt;margin-top:-.1pt;width:277.5pt;height:3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" filled="f" stroked="f">
                <v:textbox>
                  <w:txbxContent>
                    <w:p w:rsidR="00F7772E" w:rsidRPr="00FB5F1F" w:rsidRDefault="00F7772E" w:rsidP="008E1D3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F7772E" w:rsidRPr="00FB5F1F" w:rsidRDefault="00F7772E" w:rsidP="008E1D3F">
                      <w:pPr>
                        <w:shd w:val="clear" w:color="auto" w:fill="FFFFFF" w:themeFill="background1"/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5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page" w:tblpX="5293" w:tblpY="4977"/>
        <w:tblW w:w="4928" w:type="dxa"/>
        <w:tblLayout w:type="fixed"/>
        <w:tblLook w:val="04A0" w:firstRow="1" w:lastRow="0" w:firstColumn="1" w:lastColumn="0" w:noHBand="0" w:noVBand="1"/>
      </w:tblPr>
      <w:tblGrid>
        <w:gridCol w:w="1326"/>
        <w:gridCol w:w="3602"/>
      </w:tblGrid>
      <w:tr w:rsidR="008E1D3F" w:rsidRPr="007A2C8F" w:rsidTr="008E1D3F">
        <w:trPr>
          <w:trHeight w:val="199"/>
        </w:trPr>
        <w:tc>
          <w:tcPr>
            <w:tcW w:w="4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8E1D3F" w:rsidRPr="007A2C8F" w:rsidRDefault="008E1D3F" w:rsidP="008E1D3F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Экспликация объектов, зданий и сооружений, расположенных на участке</w:t>
            </w:r>
          </w:p>
        </w:tc>
      </w:tr>
      <w:tr w:rsidR="008E1D3F" w:rsidRPr="007A2C8F" w:rsidTr="008E1D3F">
        <w:trPr>
          <w:trHeight w:val="181"/>
        </w:trPr>
        <w:tc>
          <w:tcPr>
            <w:tcW w:w="13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8E1D3F" w:rsidRPr="007A2C8F" w:rsidRDefault="008E1D3F" w:rsidP="008E1D3F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b/>
                <w:bCs/>
                <w:color w:val="000000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3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8E1D3F" w:rsidRPr="007A2C8F" w:rsidRDefault="008E1D3F" w:rsidP="008E1D3F">
            <w:pPr>
              <w:ind w:firstLine="0"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</w:tr>
      <w:tr w:rsidR="008E1D3F" w:rsidRPr="007A2C8F" w:rsidTr="008E1D3F">
        <w:trPr>
          <w:trHeight w:val="138"/>
        </w:trPr>
        <w:tc>
          <w:tcPr>
            <w:tcW w:w="1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8E1D3F" w:rsidRPr="007A2C8F" w:rsidRDefault="008E1D3F" w:rsidP="008E1D3F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7A2C8F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8E1D3F" w:rsidRPr="007A2C8F" w:rsidRDefault="008E1D3F" w:rsidP="008E1D3F">
            <w:pPr>
              <w:ind w:firstLine="0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Нефтепровод</w:t>
            </w:r>
          </w:p>
        </w:tc>
      </w:tr>
    </w:tbl>
    <w:p w:rsidR="008E1D3F" w:rsidRDefault="008E1D3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03B56" w:rsidRDefault="00EF2F45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-98192</wp:posOffset>
            </wp:positionH>
            <wp:positionV relativeFrom="paragraph">
              <wp:posOffset>-174106</wp:posOffset>
            </wp:positionV>
            <wp:extent cx="6297930" cy="8901430"/>
            <wp:effectExtent l="0" t="0" r="7620" b="0"/>
            <wp:wrapNone/>
            <wp:docPr id="3" name="Рисунок 3" descr="C:\Users\ArdashevaEA\Deskto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Untitle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890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3B56">
        <w:rPr>
          <w:b/>
          <w:sz w:val="24"/>
          <w:szCs w:val="24"/>
        </w:rPr>
        <w:br w:type="page"/>
      </w:r>
    </w:p>
    <w:p w:rsidR="00DD2969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>Таблица 1 - Каталог</w:t>
      </w:r>
      <w:r w:rsidR="00DD2969" w:rsidRPr="00293FEB">
        <w:rPr>
          <w:sz w:val="24"/>
          <w:szCs w:val="24"/>
        </w:rPr>
        <w:t xml:space="preserve"> координат характерных точек устанавливаемых красных линий и границы зоны планируемого размещения линейных объектов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293FEB" w:rsidTr="000B3E32">
        <w:trPr>
          <w:jc w:val="center"/>
        </w:trPr>
        <w:tc>
          <w:tcPr>
            <w:tcW w:w="1696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686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686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1695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1687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1687" w:type="dxa"/>
          </w:tcPr>
          <w:p w:rsidR="00293FEB" w:rsidRPr="008E1D3F" w:rsidRDefault="00293FEB" w:rsidP="000B3E32">
            <w:pPr>
              <w:ind w:firstLine="10"/>
              <w:jc w:val="center"/>
              <w:rPr>
                <w:b/>
                <w:sz w:val="20"/>
                <w:szCs w:val="20"/>
              </w:rPr>
            </w:pPr>
            <w:r w:rsidRPr="008E1D3F">
              <w:rPr>
                <w:b/>
                <w:sz w:val="20"/>
                <w:szCs w:val="20"/>
              </w:rPr>
              <w:t>У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951198.66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3435771.59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950530.73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3436877.81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951211.70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3435788.61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950627.41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3436988.31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951213.35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3435791.88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950639.83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3436977.44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951241.05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3435886.24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950641.42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3436976.30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951227.96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3435890.08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950646.44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3436974.96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951205.50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3435896.73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950651.45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3436976.30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951143.78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3436059.25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950654.16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3436978.59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951101.71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3436043.33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950685.03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3437015.87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951095.76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3436058.56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950744.87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3437004.97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951084.97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3436054.44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950749.34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3436991.52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951045.17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3436158.48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950749.51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3436991.05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951094.95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3436177.42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950890.78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3436627.79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951003.46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3436418.61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950891.44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3436626.42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950994.04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3436414.99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950891.45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3436626.42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950964.55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3436403.79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950917.39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3436581.53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950945.50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3436453.94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950887.65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3436544.70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950944.81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3436455.39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950923.59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3436451.19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950944.26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3436456.24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950924.27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3436449.78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950941.84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3436459.62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950924.82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3436448.93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950910.49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3436541.10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950927.22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3436445.58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950941.62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3436579.64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950952.94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3436377.95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950938.21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3436585.59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950991.79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3436392.66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950938.20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3436585.60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951069.12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3436189.04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950909.18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3436635.80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951019.34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3436170.10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950768.28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3436998.09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951063.12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3436045.96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950757.20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3437026.52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951075.66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3436012.06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950674.07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3437042.98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951078.94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3436013.27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950655.84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3437023.27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951108.90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3436024.64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950645.58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3437011.54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951132.17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3436033.42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950638.98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3437005.09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951190.38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3435880.29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950627.94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3437014.45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951216.20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3435872.66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950576.22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3436960.21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951194.64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3435799.32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950512.89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3436887.88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951178.15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3435777.73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950510.43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3436880.54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951159.21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3435769.83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950510.85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3436874.65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951155.94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3435780.39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950504.07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3436866.90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951147.25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3435785.41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950501.59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3436860.29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951141.21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3435783.63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950505.02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3436852.73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951137.54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3435779.95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950520.49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3436839.44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951136.97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3435771.08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950528.02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3436836.75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951143.20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3435756.19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950536.91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3436846.27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951148.44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3435743.63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950534.63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3436853.67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951190.80</w:t>
            </w: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3435761.30</w:t>
            </w: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950525.77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3436861.23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950528.70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3436864.59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E1D3F" w:rsidTr="000B3E32">
        <w:trPr>
          <w:jc w:val="center"/>
        </w:trPr>
        <w:tc>
          <w:tcPr>
            <w:tcW w:w="169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950531.18</w:t>
            </w:r>
          </w:p>
        </w:tc>
        <w:tc>
          <w:tcPr>
            <w:tcW w:w="1686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8E1D3F">
              <w:rPr>
                <w:color w:val="000000"/>
                <w:sz w:val="20"/>
                <w:szCs w:val="20"/>
              </w:rPr>
              <w:t>3436871.19</w:t>
            </w:r>
          </w:p>
        </w:tc>
        <w:tc>
          <w:tcPr>
            <w:tcW w:w="1695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87" w:type="dxa"/>
            <w:vAlign w:val="bottom"/>
          </w:tcPr>
          <w:p w:rsidR="008E1D3F" w:rsidRPr="008E1D3F" w:rsidRDefault="008E1D3F" w:rsidP="000B3E32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2007C2" w:rsidRDefault="002007C2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b/>
          <w:sz w:val="24"/>
          <w:szCs w:val="24"/>
        </w:rPr>
      </w:pPr>
      <w:bookmarkStart w:id="4" w:name="_Toc528227262"/>
      <w:r w:rsidRPr="00403B56">
        <w:rPr>
          <w:b/>
          <w:sz w:val="24"/>
          <w:szCs w:val="24"/>
        </w:rPr>
        <w:t>Чертеж границ зон планируемого размещения линейных объектов, подлежащих переносу (</w:t>
      </w:r>
      <w:r w:rsidR="00A1665E" w:rsidRPr="00403B56">
        <w:rPr>
          <w:b/>
          <w:sz w:val="24"/>
          <w:szCs w:val="24"/>
        </w:rPr>
        <w:t>переустройству</w:t>
      </w:r>
      <w:r w:rsidRPr="00403B56">
        <w:rPr>
          <w:b/>
          <w:sz w:val="24"/>
          <w:szCs w:val="24"/>
        </w:rPr>
        <w:t>) из зон планируемого размещения линейных объектов</w:t>
      </w:r>
      <w:bookmarkEnd w:id="4"/>
    </w:p>
    <w:p w:rsidR="00193980" w:rsidRDefault="00DD2969" w:rsidP="00DD2969">
      <w:r w:rsidRPr="00DD2969">
        <w:rPr>
          <w:sz w:val="24"/>
          <w:szCs w:val="24"/>
        </w:rPr>
        <w:t>Проектом планировки территории не предусматривается перенос (переустройство) из зон планируемого размещения объекта</w:t>
      </w:r>
      <w:r w:rsidRPr="003165F1">
        <w:t>.</w:t>
      </w:r>
    </w:p>
    <w:p w:rsidR="00193980" w:rsidRDefault="00193980">
      <w:pPr>
        <w:spacing w:after="200" w:line="276" w:lineRule="auto"/>
        <w:ind w:firstLine="0"/>
        <w:jc w:val="left"/>
      </w:pPr>
      <w:r>
        <w:br w:type="page"/>
      </w:r>
    </w:p>
    <w:p w:rsidR="00482A50" w:rsidRDefault="002007C2" w:rsidP="00DD2969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Theme="majorEastAsia"/>
          <w:b/>
          <w:sz w:val="24"/>
          <w:szCs w:val="24"/>
        </w:rPr>
      </w:pPr>
      <w:bookmarkStart w:id="5" w:name="_Toc528227263"/>
      <w:r w:rsidRPr="00403B56">
        <w:rPr>
          <w:rFonts w:eastAsiaTheme="majorEastAsia"/>
          <w:b/>
          <w:sz w:val="24"/>
          <w:szCs w:val="24"/>
        </w:rPr>
        <w:lastRenderedPageBreak/>
        <w:t xml:space="preserve">ПОЛОЖЕНИЕ О </w:t>
      </w:r>
      <w:r w:rsidRPr="00403B56">
        <w:rPr>
          <w:b/>
          <w:sz w:val="24"/>
          <w:szCs w:val="24"/>
        </w:rPr>
        <w:t>РАЗМЕЩЕНИИ</w:t>
      </w:r>
      <w:r w:rsidRPr="00403B56">
        <w:rPr>
          <w:rFonts w:eastAsiaTheme="majorEastAsia"/>
          <w:b/>
          <w:sz w:val="24"/>
          <w:szCs w:val="24"/>
        </w:rPr>
        <w:t xml:space="preserve"> ЛИНЕЙНЫХ ОБЪЕКТОВ</w:t>
      </w:r>
      <w:bookmarkStart w:id="6" w:name="_Toc528223608"/>
      <w:bookmarkEnd w:id="5"/>
      <w:bookmarkEnd w:id="6"/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 xml:space="preserve">Документация по планировке территории – проект планировки и межевания территории под строительство объекта </w:t>
      </w:r>
      <w:r w:rsidR="00A4437F" w:rsidRPr="00A4437F">
        <w:rPr>
          <w:sz w:val="24"/>
          <w:szCs w:val="24"/>
        </w:rPr>
        <w:t xml:space="preserve">«Газопровод высокого давления на </w:t>
      </w:r>
      <w:proofErr w:type="spellStart"/>
      <w:r w:rsidR="00A4437F" w:rsidRPr="00A4437F">
        <w:rPr>
          <w:sz w:val="24"/>
          <w:szCs w:val="24"/>
        </w:rPr>
        <w:t>Приразломном</w:t>
      </w:r>
      <w:proofErr w:type="spellEnd"/>
      <w:r w:rsidR="00A4437F" w:rsidRPr="00A4437F">
        <w:rPr>
          <w:sz w:val="24"/>
          <w:szCs w:val="24"/>
        </w:rPr>
        <w:t xml:space="preserve"> месторождении»</w:t>
      </w:r>
      <w:r w:rsidR="00A4437F">
        <w:rPr>
          <w:sz w:val="24"/>
          <w:szCs w:val="24"/>
        </w:rPr>
        <w:t xml:space="preserve"> </w:t>
      </w:r>
      <w:r w:rsidRPr="00193980">
        <w:rPr>
          <w:sz w:val="24"/>
          <w:szCs w:val="24"/>
        </w:rPr>
        <w:t>разработана АО Фирма «Фрикон» с целью обеспечения устойчивого развития территории, установления границ земельных участков, на которых расположены объекты капитального строительства и границ земельных участков, предназначенных для строительства и размещения линейных объектов.</w:t>
      </w:r>
    </w:p>
    <w:p w:rsidR="00193980" w:rsidRPr="00193980" w:rsidRDefault="00193980" w:rsidP="00193980">
      <w:pPr>
        <w:rPr>
          <w:sz w:val="24"/>
          <w:szCs w:val="24"/>
        </w:rPr>
      </w:pPr>
      <w:r w:rsidRPr="00193980">
        <w:rPr>
          <w:sz w:val="24"/>
          <w:szCs w:val="24"/>
        </w:rPr>
        <w:t>Проект разработан в соответствии с требованиями действующего законодательства, с учётом правил землепользования и застройки территорий.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7" w:name="_Toc528227264"/>
      <w:r w:rsidRPr="00403B56">
        <w:rPr>
          <w:rFonts w:eastAsia="Calibri"/>
          <w:b/>
          <w:sz w:val="24"/>
          <w:szCs w:val="24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планируемого для размещения объектов</w:t>
      </w:r>
      <w:bookmarkEnd w:id="7"/>
    </w:p>
    <w:p w:rsidR="006C111A" w:rsidRPr="006C111A" w:rsidRDefault="006C111A" w:rsidP="006C111A">
      <w:pPr>
        <w:suppressAutoHyphens/>
        <w:spacing w:before="60"/>
        <w:rPr>
          <w:sz w:val="24"/>
          <w:szCs w:val="24"/>
        </w:rPr>
      </w:pPr>
      <w:r w:rsidRPr="006C111A">
        <w:rPr>
          <w:sz w:val="24"/>
          <w:szCs w:val="24"/>
        </w:rPr>
        <w:t>Техническая характеристика объектов, строительство которых предусмотрено документацией по планировке территории «</w:t>
      </w:r>
      <w:r w:rsidR="002303D4" w:rsidRPr="002303D4">
        <w:rPr>
          <w:sz w:val="24"/>
          <w:szCs w:val="24"/>
        </w:rPr>
        <w:t xml:space="preserve">Газопровод высокого давления на </w:t>
      </w:r>
      <w:proofErr w:type="spellStart"/>
      <w:r w:rsidR="002303D4" w:rsidRPr="002303D4">
        <w:rPr>
          <w:sz w:val="24"/>
          <w:szCs w:val="24"/>
        </w:rPr>
        <w:t>Приразломном</w:t>
      </w:r>
      <w:proofErr w:type="spellEnd"/>
      <w:r w:rsidR="002303D4" w:rsidRPr="002303D4">
        <w:rPr>
          <w:sz w:val="24"/>
          <w:szCs w:val="24"/>
        </w:rPr>
        <w:t xml:space="preserve"> месторождении</w:t>
      </w:r>
      <w:r w:rsidRPr="006C111A">
        <w:rPr>
          <w:sz w:val="24"/>
          <w:szCs w:val="24"/>
        </w:rPr>
        <w:t xml:space="preserve">» (далее – проектируемый объект) представлено </w:t>
      </w:r>
      <w:r w:rsidRPr="006C111A">
        <w:rPr>
          <w:sz w:val="24"/>
          <w:szCs w:val="24"/>
        </w:rPr>
        <w:br/>
        <w:t>в таблице 2.</w:t>
      </w:r>
    </w:p>
    <w:p w:rsidR="006C111A" w:rsidRDefault="006C111A" w:rsidP="006C111A">
      <w:pPr>
        <w:suppressAutoHyphens/>
        <w:spacing w:before="60"/>
        <w:rPr>
          <w:sz w:val="24"/>
          <w:szCs w:val="24"/>
        </w:rPr>
      </w:pPr>
      <w:r>
        <w:rPr>
          <w:sz w:val="24"/>
          <w:szCs w:val="24"/>
        </w:rPr>
        <w:t>Таблица 2 – Техническая характеристика проектируемых объектов</w:t>
      </w: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ook w:val="0000" w:firstRow="0" w:lastRow="0" w:firstColumn="0" w:lastColumn="0" w:noHBand="0" w:noVBand="0"/>
      </w:tblPr>
      <w:tblGrid>
        <w:gridCol w:w="6757"/>
        <w:gridCol w:w="1227"/>
        <w:gridCol w:w="154"/>
        <w:gridCol w:w="1999"/>
      </w:tblGrid>
      <w:tr w:rsidR="003857FC" w:rsidRPr="00B63884" w:rsidTr="000B3E32">
        <w:trPr>
          <w:trHeight w:val="191"/>
        </w:trPr>
        <w:tc>
          <w:tcPr>
            <w:tcW w:w="3333" w:type="pct"/>
            <w:tcBorders>
              <w:top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3857FC">
              <w:rPr>
                <w:b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681" w:type="pct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3857FC">
              <w:rPr>
                <w:b/>
                <w:sz w:val="20"/>
                <w:szCs w:val="20"/>
                <w:lang w:eastAsia="ru-RU"/>
              </w:rPr>
              <w:t>Единица</w:t>
            </w:r>
          </w:p>
          <w:p w:rsidR="003857FC" w:rsidRPr="003857FC" w:rsidRDefault="003857FC" w:rsidP="003857FC">
            <w:pPr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3857FC">
              <w:rPr>
                <w:b/>
                <w:sz w:val="20"/>
                <w:szCs w:val="20"/>
                <w:lang w:eastAsia="ru-RU"/>
              </w:rPr>
              <w:t>измерения</w:t>
            </w:r>
          </w:p>
        </w:tc>
        <w:tc>
          <w:tcPr>
            <w:tcW w:w="985" w:type="pct"/>
            <w:tcBorders>
              <w:top w:val="single" w:sz="6" w:space="0" w:color="auto"/>
              <w:left w:val="nil"/>
              <w:bottom w:val="nil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3857FC">
              <w:rPr>
                <w:b/>
                <w:sz w:val="20"/>
                <w:szCs w:val="20"/>
                <w:lang w:eastAsia="ru-RU"/>
              </w:rPr>
              <w:t>Количество</w:t>
            </w:r>
          </w:p>
        </w:tc>
      </w:tr>
      <w:tr w:rsidR="003857FC" w:rsidRPr="00B63884" w:rsidTr="000B3E32">
        <w:trPr>
          <w:trHeight w:val="191"/>
        </w:trPr>
        <w:tc>
          <w:tcPr>
            <w:tcW w:w="5000" w:type="pct"/>
            <w:gridSpan w:val="4"/>
            <w:tcBorders>
              <w:top w:val="single" w:sz="6" w:space="0" w:color="auto"/>
              <w:bottom w:val="nil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3857FC">
              <w:rPr>
                <w:b/>
                <w:sz w:val="20"/>
                <w:szCs w:val="20"/>
              </w:rPr>
              <w:t xml:space="preserve">Газопровод высокого давления на </w:t>
            </w:r>
            <w:proofErr w:type="spellStart"/>
            <w:r w:rsidRPr="003857FC">
              <w:rPr>
                <w:b/>
                <w:sz w:val="20"/>
                <w:szCs w:val="20"/>
              </w:rPr>
              <w:t>Приразломном</w:t>
            </w:r>
            <w:proofErr w:type="spellEnd"/>
            <w:r w:rsidRPr="003857FC">
              <w:rPr>
                <w:b/>
                <w:sz w:val="20"/>
                <w:szCs w:val="20"/>
              </w:rPr>
              <w:t xml:space="preserve"> месторождении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1. Общая протяженность трубопровода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1939,4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2. Диаметр трубопровода и толщина стенки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мм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219х8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3.Объем транспортируемого газа (пропускная способность)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 xml:space="preserve">млн.  </w:t>
            </w:r>
            <w:r w:rsidRPr="003857FC">
              <w:rPr>
                <w:b/>
                <w:sz w:val="20"/>
                <w:szCs w:val="20"/>
                <w:lang w:eastAsia="ru-RU"/>
              </w:rPr>
              <w:t>м3/</w:t>
            </w:r>
            <w:proofErr w:type="spellStart"/>
            <w:r w:rsidRPr="003857FC">
              <w:rPr>
                <w:b/>
                <w:sz w:val="20"/>
                <w:szCs w:val="20"/>
                <w:lang w:eastAsia="ru-RU"/>
              </w:rPr>
              <w:t>сут</w:t>
            </w:r>
            <w:proofErr w:type="spellEnd"/>
            <w:r w:rsidRPr="003857FC">
              <w:rPr>
                <w:b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0,281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4. Транспортируемая среда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подготовленный попутный нефтяной газ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5. Рабочее давление (грузонапряженность)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МПа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1,45…2,0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6. Максимальное рабочее давление (для выбора запорной арматуры)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МПа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2,5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7. Проектная мощность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М3/ч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11 692,4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8. Категория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1а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9. Сведения об основных технологических операциях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Транспортировка газа на ГТЭС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10. Параметры продольного профиля – глубина заложения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0.8</w:t>
            </w:r>
          </w:p>
        </w:tc>
      </w:tr>
      <w:tr w:rsidR="003857FC" w:rsidRPr="00174413" w:rsidTr="000B3E3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</w:tblPrEx>
        <w:trPr>
          <w:trHeight w:val="60"/>
        </w:trPr>
        <w:tc>
          <w:tcPr>
            <w:tcW w:w="3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11. Ширина полосы отвода</w:t>
            </w:r>
          </w:p>
        </w:tc>
        <w:tc>
          <w:tcPr>
            <w:tcW w:w="60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062" w:type="pct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57FC" w:rsidRPr="003857FC" w:rsidRDefault="003857FC" w:rsidP="003857FC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3857FC">
              <w:rPr>
                <w:sz w:val="20"/>
                <w:szCs w:val="20"/>
                <w:lang w:eastAsia="ru-RU"/>
              </w:rPr>
              <w:t>20,0</w:t>
            </w:r>
          </w:p>
        </w:tc>
      </w:tr>
    </w:tbl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8" w:name="_Toc528227265"/>
      <w:r w:rsidRPr="00403B56">
        <w:rPr>
          <w:rFonts w:eastAsia="Calibri"/>
          <w:b/>
          <w:sz w:val="24"/>
          <w:szCs w:val="24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8"/>
    </w:p>
    <w:p w:rsidR="008D7B11" w:rsidRPr="002627C0" w:rsidRDefault="008D7B11" w:rsidP="002627C0">
      <w:pPr>
        <w:rPr>
          <w:sz w:val="24"/>
          <w:szCs w:val="24"/>
        </w:rPr>
      </w:pPr>
      <w:bookmarkStart w:id="9" w:name="_Toc528227266"/>
      <w:r w:rsidRPr="002627C0">
        <w:rPr>
          <w:sz w:val="24"/>
          <w:szCs w:val="24"/>
        </w:rPr>
        <w:t xml:space="preserve">Проектируемый газопровод высокого давления находится </w:t>
      </w:r>
      <w:proofErr w:type="gramStart"/>
      <w:r w:rsidRPr="002627C0">
        <w:rPr>
          <w:sz w:val="24"/>
          <w:szCs w:val="24"/>
        </w:rPr>
        <w:t>в</w:t>
      </w:r>
      <w:proofErr w:type="gramEnd"/>
      <w:r w:rsidRPr="002627C0">
        <w:rPr>
          <w:sz w:val="24"/>
          <w:szCs w:val="24"/>
        </w:rPr>
        <w:t xml:space="preserve"> </w:t>
      </w:r>
      <w:proofErr w:type="gramStart"/>
      <w:r w:rsidRPr="002627C0">
        <w:rPr>
          <w:sz w:val="24"/>
          <w:szCs w:val="24"/>
        </w:rPr>
        <w:t>Нефтеюганском</w:t>
      </w:r>
      <w:proofErr w:type="gramEnd"/>
      <w:r w:rsidRPr="002627C0">
        <w:rPr>
          <w:sz w:val="24"/>
          <w:szCs w:val="24"/>
        </w:rPr>
        <w:t xml:space="preserve"> районе Ханты-Мансийского автон</w:t>
      </w:r>
      <w:r w:rsidR="003857FC">
        <w:rPr>
          <w:sz w:val="24"/>
          <w:szCs w:val="24"/>
        </w:rPr>
        <w:t>омного округа Тюменской области. Участок работ расположен на</w:t>
      </w:r>
      <w:r w:rsidRPr="002627C0">
        <w:rPr>
          <w:sz w:val="24"/>
          <w:szCs w:val="24"/>
        </w:rPr>
        <w:t xml:space="preserve"> </w:t>
      </w:r>
      <w:proofErr w:type="spellStart"/>
      <w:r w:rsidRPr="002627C0">
        <w:rPr>
          <w:sz w:val="24"/>
          <w:szCs w:val="24"/>
        </w:rPr>
        <w:t>Приразломно</w:t>
      </w:r>
      <w:r w:rsidR="003857FC">
        <w:rPr>
          <w:sz w:val="24"/>
          <w:szCs w:val="24"/>
        </w:rPr>
        <w:t>м</w:t>
      </w:r>
      <w:proofErr w:type="spellEnd"/>
      <w:r w:rsidRPr="002627C0">
        <w:rPr>
          <w:sz w:val="24"/>
          <w:szCs w:val="24"/>
        </w:rPr>
        <w:t xml:space="preserve">  месторождени</w:t>
      </w:r>
      <w:r w:rsidR="003857FC">
        <w:rPr>
          <w:sz w:val="24"/>
          <w:szCs w:val="24"/>
        </w:rPr>
        <w:t xml:space="preserve">и, </w:t>
      </w:r>
      <w:r w:rsidRPr="002627C0">
        <w:rPr>
          <w:sz w:val="24"/>
          <w:szCs w:val="24"/>
        </w:rPr>
        <w:t xml:space="preserve">на землях Территориального отдела – Нефтеюганского лесничества </w:t>
      </w:r>
      <w:proofErr w:type="spellStart"/>
      <w:r w:rsidRPr="002627C0">
        <w:rPr>
          <w:sz w:val="24"/>
          <w:szCs w:val="24"/>
        </w:rPr>
        <w:t>Лемп</w:t>
      </w:r>
      <w:r w:rsidR="00520D50">
        <w:rPr>
          <w:sz w:val="24"/>
          <w:szCs w:val="24"/>
        </w:rPr>
        <w:t>инского</w:t>
      </w:r>
      <w:proofErr w:type="spellEnd"/>
      <w:r w:rsidR="00520D50">
        <w:rPr>
          <w:sz w:val="24"/>
          <w:szCs w:val="24"/>
        </w:rPr>
        <w:t xml:space="preserve"> участкового лесничества,</w:t>
      </w:r>
      <w:r w:rsidR="00B55F26">
        <w:rPr>
          <w:sz w:val="24"/>
          <w:szCs w:val="24"/>
        </w:rPr>
        <w:t xml:space="preserve"> </w:t>
      </w:r>
      <w:proofErr w:type="spellStart"/>
      <w:r w:rsidR="00B55F26">
        <w:rPr>
          <w:sz w:val="24"/>
          <w:szCs w:val="24"/>
        </w:rPr>
        <w:t>Лемпинского</w:t>
      </w:r>
      <w:proofErr w:type="spellEnd"/>
      <w:r w:rsidR="00B55F26">
        <w:rPr>
          <w:sz w:val="24"/>
          <w:szCs w:val="24"/>
        </w:rPr>
        <w:t xml:space="preserve"> урочища,</w:t>
      </w:r>
      <w:r w:rsidR="00520D50">
        <w:rPr>
          <w:sz w:val="24"/>
          <w:szCs w:val="24"/>
        </w:rPr>
        <w:t xml:space="preserve"> квартал</w:t>
      </w:r>
      <w:r w:rsidR="00B55F26">
        <w:rPr>
          <w:sz w:val="24"/>
          <w:szCs w:val="24"/>
        </w:rPr>
        <w:t xml:space="preserve">ы </w:t>
      </w:r>
      <w:r w:rsidR="00520D50">
        <w:rPr>
          <w:sz w:val="24"/>
          <w:szCs w:val="24"/>
        </w:rPr>
        <w:t>90</w:t>
      </w:r>
      <w:r w:rsidR="00B55F26">
        <w:rPr>
          <w:sz w:val="24"/>
          <w:szCs w:val="24"/>
        </w:rPr>
        <w:t>, 91.</w:t>
      </w:r>
    </w:p>
    <w:p w:rsidR="008D7B11" w:rsidRPr="002627C0" w:rsidRDefault="008D7B11" w:rsidP="002627C0">
      <w:pPr>
        <w:rPr>
          <w:sz w:val="24"/>
          <w:szCs w:val="24"/>
        </w:rPr>
      </w:pPr>
      <w:r w:rsidRPr="002627C0">
        <w:rPr>
          <w:sz w:val="24"/>
          <w:szCs w:val="24"/>
        </w:rPr>
        <w:t>Участок расположен в 12 км южнее п. Белый Яр и в 20 км западнее п. Лемпино.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2627C0">
        <w:rPr>
          <w:b/>
          <w:sz w:val="24"/>
          <w:szCs w:val="24"/>
        </w:rPr>
        <w:t>Перечень</w:t>
      </w:r>
      <w:r w:rsidRPr="00403B56">
        <w:rPr>
          <w:rFonts w:eastAsia="Calibri"/>
          <w:b/>
          <w:sz w:val="24"/>
          <w:szCs w:val="24"/>
        </w:rPr>
        <w:t xml:space="preserve">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планируемого размещения линейных объектов</w:t>
      </w:r>
      <w:bookmarkEnd w:id="9"/>
      <w:proofErr w:type="gramEnd"/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lastRenderedPageBreak/>
        <w:t>Проектом планировки территории определены красные линии в соответствии с приказом Министерства строительства и жилищного хозяйства Российской Федерации от 25 апреля 2017 года № 742/</w:t>
      </w:r>
      <w:proofErr w:type="spellStart"/>
      <w:proofErr w:type="gramStart"/>
      <w:r w:rsidRPr="006C111A">
        <w:rPr>
          <w:sz w:val="24"/>
          <w:szCs w:val="24"/>
          <w:lang w:eastAsia="ru-RU"/>
        </w:rPr>
        <w:t>пр</w:t>
      </w:r>
      <w:proofErr w:type="spellEnd"/>
      <w:proofErr w:type="gramEnd"/>
      <w:r w:rsidRPr="006C111A">
        <w:rPr>
          <w:sz w:val="24"/>
          <w:szCs w:val="24"/>
          <w:lang w:eastAsia="ru-RU"/>
        </w:rPr>
        <w:t xml:space="preserve"> «О порядке установления и отображения красных линий, обозначающих границы территорий, занятых линейными объектами и (или) предназначенные для размещения линейных объектов».</w:t>
      </w:r>
    </w:p>
    <w:p w:rsidR="006C111A" w:rsidRPr="006C111A" w:rsidRDefault="006C111A" w:rsidP="006C111A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6C111A">
        <w:rPr>
          <w:sz w:val="24"/>
          <w:szCs w:val="24"/>
          <w:lang w:eastAsia="ru-RU"/>
        </w:rPr>
        <w:t>Красные линии, обозначающие границы территорий, предназначенных для строительства, реконструкции линейных объектов, устанавливаются по границам зон планируемого размещения линейных объектов.</w:t>
      </w:r>
    </w:p>
    <w:p w:rsidR="00DD2969" w:rsidRDefault="00293FEB" w:rsidP="00293FEB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Таблица 3 - </w:t>
      </w:r>
      <w:r w:rsidR="00DD2969" w:rsidRPr="00293FEB">
        <w:rPr>
          <w:sz w:val="24"/>
          <w:szCs w:val="24"/>
          <w:lang w:eastAsia="ru-RU"/>
        </w:rPr>
        <w:t xml:space="preserve">Каталог </w:t>
      </w:r>
      <w:proofErr w:type="gramStart"/>
      <w:r w:rsidR="00DD2969" w:rsidRPr="00293FEB">
        <w:rPr>
          <w:sz w:val="24"/>
          <w:szCs w:val="24"/>
          <w:lang w:eastAsia="ru-RU"/>
        </w:rPr>
        <w:t>координат поворотных точек зоны планируемого размещения линейных объектов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696"/>
        <w:gridCol w:w="1686"/>
        <w:gridCol w:w="1686"/>
        <w:gridCol w:w="1695"/>
        <w:gridCol w:w="1687"/>
        <w:gridCol w:w="1687"/>
      </w:tblGrid>
      <w:tr w:rsidR="003857FC" w:rsidTr="005847E5">
        <w:tc>
          <w:tcPr>
            <w:tcW w:w="1696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№№ точек</w:t>
            </w:r>
          </w:p>
        </w:tc>
        <w:tc>
          <w:tcPr>
            <w:tcW w:w="1686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1686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У</w:t>
            </w:r>
          </w:p>
        </w:tc>
        <w:tc>
          <w:tcPr>
            <w:tcW w:w="1695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№№ точек</w:t>
            </w:r>
          </w:p>
        </w:tc>
        <w:tc>
          <w:tcPr>
            <w:tcW w:w="1687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Х</w:t>
            </w:r>
          </w:p>
        </w:tc>
        <w:tc>
          <w:tcPr>
            <w:tcW w:w="1687" w:type="dxa"/>
          </w:tcPr>
          <w:p w:rsidR="003857FC" w:rsidRPr="00520D50" w:rsidRDefault="003857FC" w:rsidP="000B3E32">
            <w:pPr>
              <w:ind w:firstLine="10"/>
              <w:jc w:val="center"/>
              <w:rPr>
                <w:b/>
                <w:sz w:val="18"/>
                <w:szCs w:val="18"/>
              </w:rPr>
            </w:pPr>
            <w:r w:rsidRPr="00520D50">
              <w:rPr>
                <w:b/>
                <w:sz w:val="18"/>
                <w:szCs w:val="18"/>
              </w:rPr>
              <w:t>У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951198.66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3435771.59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950531.18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3436871.19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951211.70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3435788.61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950530.73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3436877.81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951213.35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3435791.88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950627.41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3436988.31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951241.05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3435886.24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950639.83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3436977.44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951227.96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3435890.08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950641.42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3436976.30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951205.50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3435896.73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950646.44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3436974.96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951143.78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3436059.25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950651.45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3436976.30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951101.71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3436043.33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950654.16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3436978.59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951095.76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3436058.56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950685.03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3437015.87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951084.97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3436054.44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950744.87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3437004.97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951045.17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3436158.48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950749.34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3436991.52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951094.95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3436177.42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950749.51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3436991.05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951003.46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3436418.61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950890.78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3436627.79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950994.04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3436414.99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950891.44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3436626.42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950964.55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3436403.79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59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950891.45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3436626.42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950945.50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3436453.94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950917.39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3436581.53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950944.81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3436455.39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950887.65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3436544.70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950944.26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3436456.24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950923.59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3436451.19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19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950941.84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3436459.62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950924.27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3436449.78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950910.49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3436541.10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950924.82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3436448.93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950941.62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3436579.64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950927.22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3436445.58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950938.21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3436585.59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950952.94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3436377.95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950938.20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3436585.60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950991.79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3436392.66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950909.18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3436635.80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951069.12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3436189.04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950768.28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3436998.09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69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951019.34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3436170.10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950757.20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3437026.52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951063.12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3436045.96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950674.07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3437042.98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951075.66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3436012.06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950655.84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3437023.27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951078.94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3436013.27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29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950645.58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3437011.54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951108.90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3436024.64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950638.98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3437005.09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951132.17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3436033.42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950627.94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3437014.45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951190.38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3435880.29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950576.22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3436960.21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951216.20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3435872.66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950512.89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3436887.88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951194.64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3435799.32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950510.43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3436880.54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78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951178.15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3435777.73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950510.85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3436874.65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79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951159.21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3435769.83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36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950504.07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3436866.90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951155.94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3435780.39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950501.59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3436860.29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951147.25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3435785.41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38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950505.02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3436852.73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82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951141.21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3435783.63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950520.49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3436839.44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83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951137.54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3435779.95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950528.02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3436836.75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951136.97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3435771.08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950536.91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3436846.27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85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951143.20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3435756.19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42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950534.63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3436853.67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86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951148.44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3435743.63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43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950525.77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3436861.23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87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951190.80</w:t>
            </w: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3435761.30</w:t>
            </w:r>
          </w:p>
        </w:tc>
      </w:tr>
      <w:tr w:rsidR="003857FC" w:rsidTr="005847E5">
        <w:tc>
          <w:tcPr>
            <w:tcW w:w="169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44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950528.70</w:t>
            </w:r>
          </w:p>
        </w:tc>
        <w:tc>
          <w:tcPr>
            <w:tcW w:w="1686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  <w:r w:rsidRPr="00520D50">
              <w:rPr>
                <w:color w:val="000000"/>
                <w:sz w:val="18"/>
                <w:szCs w:val="18"/>
              </w:rPr>
              <w:t>3436864.59</w:t>
            </w:r>
          </w:p>
        </w:tc>
        <w:tc>
          <w:tcPr>
            <w:tcW w:w="1695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687" w:type="dxa"/>
            <w:vAlign w:val="bottom"/>
          </w:tcPr>
          <w:p w:rsidR="003857FC" w:rsidRPr="00520D50" w:rsidRDefault="003857FC" w:rsidP="000B3E32">
            <w:pPr>
              <w:ind w:firstLine="0"/>
              <w:jc w:val="center"/>
              <w:rPr>
                <w:color w:val="000000"/>
                <w:sz w:val="18"/>
                <w:szCs w:val="18"/>
              </w:rPr>
            </w:pPr>
          </w:p>
        </w:tc>
      </w:tr>
    </w:tbl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0" w:name="_Toc528227267"/>
      <w:r w:rsidRPr="00403B56">
        <w:rPr>
          <w:rFonts w:eastAsia="Calibri"/>
          <w:b/>
          <w:sz w:val="24"/>
          <w:szCs w:val="24"/>
        </w:rPr>
        <w:lastRenderedPageBreak/>
        <w:t xml:space="preserve">Перечень </w:t>
      </w:r>
      <w:proofErr w:type="gramStart"/>
      <w:r w:rsidRPr="00403B56">
        <w:rPr>
          <w:rFonts w:eastAsia="Calibri"/>
          <w:b/>
          <w:sz w:val="24"/>
          <w:szCs w:val="24"/>
        </w:rPr>
        <w:t>координат характерных точек границ зон  планируемого размещения линейных</w:t>
      </w:r>
      <w:proofErr w:type="gramEnd"/>
      <w:r w:rsidRPr="00403B56">
        <w:rPr>
          <w:rFonts w:eastAsia="Calibri"/>
          <w:b/>
          <w:sz w:val="24"/>
          <w:szCs w:val="24"/>
        </w:rPr>
        <w:t xml:space="preserve"> объектов, подлежащих переносу (переустройству) из зон планируемого размещения линейного объекта</w:t>
      </w:r>
      <w:bookmarkEnd w:id="10"/>
    </w:p>
    <w:p w:rsidR="006C111A" w:rsidRPr="006C111A" w:rsidRDefault="006C111A" w:rsidP="006C111A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bookmarkStart w:id="11" w:name="_Toc528227268"/>
      <w:r w:rsidRPr="006C111A">
        <w:rPr>
          <w:sz w:val="24"/>
          <w:szCs w:val="24"/>
          <w:lang w:eastAsia="ru-RU"/>
        </w:rPr>
        <w:t>Проектом планировки территории не предусматривается перенос (переустройство) проектируемого объекта из зон планируемого размещения Объекта.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r w:rsidRPr="00403B56">
        <w:rPr>
          <w:rFonts w:eastAsia="Calibri"/>
          <w:b/>
          <w:sz w:val="24"/>
          <w:szCs w:val="24"/>
        </w:rPr>
        <w:t>Предельные параметры разрешенного строительства, реконструкции объектов капитального строительства, входящих в состав линейного объекта</w:t>
      </w:r>
      <w:r w:rsidR="00A1665E">
        <w:rPr>
          <w:rFonts w:eastAsia="Calibri"/>
          <w:b/>
          <w:sz w:val="24"/>
          <w:szCs w:val="24"/>
        </w:rPr>
        <w:t>,</w:t>
      </w:r>
      <w:r w:rsidRPr="00403B56">
        <w:rPr>
          <w:rFonts w:eastAsia="Calibri"/>
          <w:b/>
          <w:sz w:val="24"/>
          <w:szCs w:val="24"/>
        </w:rPr>
        <w:t xml:space="preserve"> в границ</w:t>
      </w:r>
      <w:r w:rsidR="00A1665E">
        <w:rPr>
          <w:rFonts w:eastAsia="Calibri"/>
          <w:b/>
          <w:sz w:val="24"/>
          <w:szCs w:val="24"/>
        </w:rPr>
        <w:t>ы</w:t>
      </w:r>
      <w:r w:rsidRPr="00403B56">
        <w:rPr>
          <w:rFonts w:eastAsia="Calibri"/>
          <w:b/>
          <w:sz w:val="24"/>
          <w:szCs w:val="24"/>
        </w:rPr>
        <w:t xml:space="preserve"> зон его планируемого размещения</w:t>
      </w:r>
      <w:bookmarkEnd w:id="11"/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Предельные минимальные и максимальные размеры земельных участков и предельные параметры разрешенного строительства, реконструкции объектов капитального строительства, минимальные отступы от границ земельных участков в целях </w:t>
      </w:r>
      <w:proofErr w:type="gramStart"/>
      <w:r w:rsidRPr="00DD2969">
        <w:rPr>
          <w:sz w:val="24"/>
          <w:szCs w:val="24"/>
          <w:lang w:eastAsia="ru-RU"/>
        </w:rPr>
        <w:t>определения мест допустимого размещения объектов капитального строительства</w:t>
      </w:r>
      <w:proofErr w:type="gramEnd"/>
      <w:r w:rsidRPr="00DD2969">
        <w:rPr>
          <w:sz w:val="24"/>
          <w:szCs w:val="24"/>
          <w:lang w:eastAsia="ru-RU"/>
        </w:rPr>
        <w:t xml:space="preserve"> не подлежат установлению. 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proofErr w:type="gramStart"/>
      <w:r w:rsidRPr="00DD2969">
        <w:rPr>
          <w:sz w:val="24"/>
          <w:szCs w:val="24"/>
          <w:lang w:eastAsia="ru-RU"/>
        </w:rPr>
        <w:t>Соблюдение требований к архитектурным решениям объектов капитального строительства, входящих в состав линейных объектов, в границах каждой зоны планируемого размещения таких объ</w:t>
      </w:r>
      <w:r w:rsidR="00A1665E">
        <w:rPr>
          <w:sz w:val="24"/>
          <w:szCs w:val="24"/>
          <w:lang w:eastAsia="ru-RU"/>
        </w:rPr>
        <w:t>ектов, расположенной в границах</w:t>
      </w:r>
      <w:r w:rsidRPr="00DD2969">
        <w:rPr>
          <w:sz w:val="24"/>
          <w:szCs w:val="24"/>
          <w:lang w:eastAsia="ru-RU"/>
        </w:rPr>
        <w:t xml:space="preserve"> территории исторического поселения федерального или регионального значения, а так же требований к цветовому решению внешнего облика таких объектов, требований к строительным материалам, определяющим внешний облик таких объектов, требований к объемно-пространственным, архитектурно-стилистическим и иным характеристикам таких объектов</w:t>
      </w:r>
      <w:proofErr w:type="gramEnd"/>
      <w:r w:rsidRPr="00DD2969">
        <w:rPr>
          <w:sz w:val="24"/>
          <w:szCs w:val="24"/>
          <w:lang w:eastAsia="ru-RU"/>
        </w:rPr>
        <w:t>, влияющим на внешний облик и (или) на композицию, а также на силуэт застройки исторического поселения не предусматривается проектом.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Учитывая основные технические характеристики проектируемого Объекта, проектом планировки территории определены границы зон его планируемого размещения.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 xml:space="preserve">Общая зона планируемого размещения проектируемого </w:t>
      </w:r>
      <w:r w:rsidRPr="003857FC">
        <w:rPr>
          <w:sz w:val="24"/>
          <w:szCs w:val="24"/>
          <w:lang w:eastAsia="ru-RU"/>
        </w:rPr>
        <w:t xml:space="preserve">объекта составляет </w:t>
      </w:r>
      <w:r w:rsidR="003857FC" w:rsidRPr="003857FC">
        <w:rPr>
          <w:sz w:val="24"/>
          <w:szCs w:val="24"/>
          <w:lang w:eastAsia="ru-RU"/>
        </w:rPr>
        <w:t>4,0413</w:t>
      </w:r>
      <w:r w:rsidR="006C111A" w:rsidRPr="006C111A">
        <w:rPr>
          <w:sz w:val="24"/>
          <w:szCs w:val="24"/>
          <w:lang w:eastAsia="ru-RU"/>
        </w:rPr>
        <w:t xml:space="preserve"> </w:t>
      </w:r>
      <w:r w:rsidRPr="00DD2969">
        <w:rPr>
          <w:sz w:val="24"/>
          <w:szCs w:val="24"/>
          <w:lang w:eastAsia="ru-RU"/>
        </w:rPr>
        <w:t>га.</w:t>
      </w:r>
    </w:p>
    <w:p w:rsidR="00DD2969" w:rsidRPr="00DD2969" w:rsidRDefault="00DD2969" w:rsidP="00293FEB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DD2969">
        <w:rPr>
          <w:sz w:val="24"/>
          <w:szCs w:val="24"/>
          <w:lang w:eastAsia="ru-RU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2" w:name="_Toc528227269"/>
      <w:proofErr w:type="gramStart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2"/>
      <w:proofErr w:type="gramEnd"/>
    </w:p>
    <w:p w:rsidR="00DD2969" w:rsidRPr="00DD2969" w:rsidRDefault="006C111A" w:rsidP="00DD2969">
      <w:pPr>
        <w:tabs>
          <w:tab w:val="left" w:pos="851"/>
        </w:tabs>
        <w:suppressAutoHyphens/>
        <w:rPr>
          <w:sz w:val="24"/>
          <w:szCs w:val="24"/>
          <w:lang w:eastAsia="ru-RU"/>
        </w:rPr>
      </w:pPr>
      <w:proofErr w:type="gramStart"/>
      <w:r>
        <w:rPr>
          <w:sz w:val="24"/>
          <w:szCs w:val="24"/>
          <w:lang w:eastAsia="ru-RU"/>
        </w:rPr>
        <w:t>М</w:t>
      </w:r>
      <w:r w:rsidR="00DD2969" w:rsidRPr="00DD2969">
        <w:rPr>
          <w:sz w:val="24"/>
          <w:szCs w:val="24"/>
          <w:lang w:eastAsia="ru-RU"/>
        </w:rPr>
        <w:t>ероприяти</w:t>
      </w:r>
      <w:r>
        <w:rPr>
          <w:sz w:val="24"/>
          <w:szCs w:val="24"/>
          <w:lang w:eastAsia="ru-RU"/>
        </w:rPr>
        <w:t>я</w:t>
      </w:r>
      <w:r w:rsidR="00DD2969" w:rsidRPr="00DD2969">
        <w:rPr>
          <w:sz w:val="24"/>
          <w:szCs w:val="24"/>
          <w:lang w:eastAsia="ru-RU"/>
        </w:rPr>
        <w:t xml:space="preserve">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предусматрива</w:t>
      </w:r>
      <w:r w:rsidR="008F41AB">
        <w:rPr>
          <w:sz w:val="24"/>
          <w:szCs w:val="24"/>
          <w:lang w:eastAsia="ru-RU"/>
        </w:rPr>
        <w:t>ю</w:t>
      </w:r>
      <w:r w:rsidR="00DD2969" w:rsidRPr="00DD2969">
        <w:rPr>
          <w:sz w:val="24"/>
          <w:szCs w:val="24"/>
          <w:lang w:eastAsia="ru-RU"/>
        </w:rPr>
        <w:t>тся.</w:t>
      </w:r>
      <w:proofErr w:type="gramEnd"/>
    </w:p>
    <w:p w:rsidR="00403B56" w:rsidRDefault="00403B56" w:rsidP="00DD2969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3" w:name="_Toc528227270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3"/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lastRenderedPageBreak/>
        <w:t>Правовое регулирование отношений в области сохранения, использования, популяризации и государственной охраны объектов культурного наследия (памятников истории и культуры) народов РФ осуществляется в соответствии с Федеральным Законом «Об объектах культурного наследия (памятниках истории и культуры) народов Российской Федерации» от 25.06.2002 № 73-ФЗ. В случае обнаружения объекта, обладающего признаками объекта культурного наследия, в том числе объекта археологического наследия, земляные, строительные, мелиоративные хозяйственные и иные работы должны быть приостановлены и в течение трех дней со дня обнаружения такого объекта направить в департамент культуры автономного округа письменное заявление об обнаруженном объекте культурного наследия.</w:t>
      </w:r>
    </w:p>
    <w:p w:rsidR="00DD2969" w:rsidRPr="002335A9" w:rsidRDefault="00DD2969" w:rsidP="00DD2969">
      <w:pPr>
        <w:tabs>
          <w:tab w:val="left" w:pos="851"/>
        </w:tabs>
        <w:suppressAutoHyphens/>
        <w:ind w:firstLine="709"/>
        <w:rPr>
          <w:sz w:val="24"/>
          <w:szCs w:val="24"/>
          <w:lang w:eastAsia="ru-RU"/>
        </w:rPr>
      </w:pPr>
      <w:r w:rsidRPr="002335A9">
        <w:rPr>
          <w:sz w:val="24"/>
          <w:szCs w:val="24"/>
          <w:lang w:eastAsia="ru-RU"/>
        </w:rPr>
        <w:t xml:space="preserve">На территории проектируемого объекта, согласно заключению службы государственной охраны объектов культурного наследия Ханты-Мансийского округа – Югры </w:t>
      </w:r>
      <w:r w:rsidR="00A1665E">
        <w:rPr>
          <w:sz w:val="24"/>
          <w:szCs w:val="24"/>
          <w:lang w:eastAsia="ru-RU"/>
        </w:rPr>
        <w:t>о</w:t>
      </w:r>
      <w:r w:rsidRPr="002335A9">
        <w:rPr>
          <w:sz w:val="24"/>
          <w:szCs w:val="24"/>
          <w:lang w:eastAsia="ru-RU"/>
        </w:rPr>
        <w:t>бъекты культурного наследия федерального, регионального, местного (муниципального) значения, включенные в единый государственный реестр объектов культурного наследия (памятников истории и культуры) народов Российской Федерации, а также выявленные объекты культурного наследия отсутствуют.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4" w:name="_Toc528227271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охране окружающей среды</w:t>
      </w:r>
      <w:bookmarkEnd w:id="14"/>
    </w:p>
    <w:p w:rsidR="008F41AB" w:rsidRPr="008F41AB" w:rsidRDefault="008F41AB" w:rsidP="003E31CB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 xml:space="preserve">В районе проведения проектных работ не выявлены открытые поверхности водных объектов, соответственно не происходит нарушение и нанесение ущерба водным ресурсам территории. </w:t>
      </w:r>
    </w:p>
    <w:p w:rsidR="008F41AB" w:rsidRPr="008F41AB" w:rsidRDefault="008F41AB" w:rsidP="003E31CB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>Для уменьшения воздействия на почвенный покров предусмотрены следующие мероприятия:</w:t>
      </w:r>
    </w:p>
    <w:p w:rsidR="008F41AB" w:rsidRPr="008F41AB" w:rsidRDefault="008F41AB" w:rsidP="003E31CB">
      <w:pPr>
        <w:pStyle w:val="21"/>
        <w:tabs>
          <w:tab w:val="left" w:pos="851"/>
        </w:tabs>
        <w:suppressAutoHyphens/>
        <w:spacing w:after="0"/>
        <w:ind w:left="0" w:firstLine="709"/>
        <w:jc w:val="both"/>
        <w:rPr>
          <w:szCs w:val="24"/>
        </w:rPr>
      </w:pPr>
      <w:r w:rsidRPr="008F41AB">
        <w:rPr>
          <w:szCs w:val="24"/>
        </w:rPr>
        <w:t xml:space="preserve">выполнение строительно-монтажных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покров; в остальные сезоны года строительно-монтажные работы, движение транспорта и строительной техники должно осуществляться только по существующим автомобильным дорогам, зимникам и временным </w:t>
      </w:r>
      <w:proofErr w:type="spellStart"/>
      <w:r w:rsidRPr="008F41AB">
        <w:rPr>
          <w:szCs w:val="24"/>
        </w:rPr>
        <w:t>вдольтрассовым</w:t>
      </w:r>
      <w:proofErr w:type="spellEnd"/>
      <w:r w:rsidRPr="008F41AB">
        <w:rPr>
          <w:szCs w:val="24"/>
        </w:rPr>
        <w:t xml:space="preserve"> проездам;</w:t>
      </w:r>
    </w:p>
    <w:p w:rsidR="008F41AB" w:rsidRPr="008F41AB" w:rsidRDefault="008F41AB" w:rsidP="003E31C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все отходы защитных материалов, остатки горюче-смазочных материалов тщательно должны собираться в передвижное оборудование (мусоросборники, емкости для сбора отработанных горюче-смазочных материалов) и вывозиться в места, согласованные с соответствующими муниципальными органами и органами государственной власти Российской Федерации;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после завершения строительства выполняются </w:t>
      </w:r>
      <w:proofErr w:type="spellStart"/>
      <w:r w:rsidRPr="008F41AB">
        <w:rPr>
          <w:b w:val="0"/>
          <w:bCs w:val="0"/>
        </w:rPr>
        <w:t>рекультивационные</w:t>
      </w:r>
      <w:proofErr w:type="spellEnd"/>
      <w:r w:rsidRPr="008F41AB">
        <w:rPr>
          <w:b w:val="0"/>
          <w:bCs w:val="0"/>
        </w:rPr>
        <w:t xml:space="preserve"> работы.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негативного воздействия на окружающую среду проектом планировки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площади отводимых земель путем размещения объектов в общем коридоре коммуникаций;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размещение проектируемых объектов на малоценных землях вне участков распространения ценных в экологическом отношении лесов;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производство работ в зимний период;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сбора и временного хранения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утилизация промышленных и бытовых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рекультивация земель, нарушенных при строительстве проектируемых объектов.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Мероприятия по охране атмосферного воздуха включают: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сокращение выбросов загрязняющих веществ от всех стационарных и передвижных источников. Сокращение вредных веществ в воздухе рабочей зоны не должно превышать значение предельно допустимой концентрации;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lastRenderedPageBreak/>
        <w:t>- временное накопление обтирочного материала, отходов изоляции и мусора от бытовых помещений в металлических контейнерах;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недопущение сжигания различных видов отходов вне специальных устройств, оборудованных системой газоочистки продуктов сжигания;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обеспечение постоянного учета и контроля работы всех видов транспорта, хранения и отпуска горюче-смазочных материалов (далее – ГСМ);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осуществление заправки и ремонта техники на специально оборудованных для этих целей площадках и базах.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Для уменьшения воздействия на растительный и животный мир прилегающей территории документацией по планировке территории предусмотрено: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соблюдение норм землеотводов и минимизация расчищаемых при строительстве площадок;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соблюдение противопожарных норм;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развития эрозионных процессов;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предотвращение локальных разливов ГСМ;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</w:t>
      </w:r>
      <w:proofErr w:type="gramStart"/>
      <w:r w:rsidRPr="008F41AB">
        <w:rPr>
          <w:b w:val="0"/>
          <w:bCs w:val="0"/>
        </w:rPr>
        <w:t>контроль за</w:t>
      </w:r>
      <w:proofErr w:type="gramEnd"/>
      <w:r w:rsidRPr="008F41AB">
        <w:rPr>
          <w:b w:val="0"/>
          <w:bCs w:val="0"/>
        </w:rPr>
        <w:t xml:space="preserve"> движением транспорта в период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сведение к </w:t>
      </w:r>
      <w:proofErr w:type="gramStart"/>
      <w:r w:rsidRPr="008F41AB">
        <w:rPr>
          <w:b w:val="0"/>
          <w:bCs w:val="0"/>
        </w:rPr>
        <w:t>мнимому</w:t>
      </w:r>
      <w:proofErr w:type="gramEnd"/>
      <w:r w:rsidRPr="008F41AB">
        <w:rPr>
          <w:b w:val="0"/>
          <w:bCs w:val="0"/>
        </w:rPr>
        <w:t xml:space="preserve"> загрязнения воздуха в процессе строительства;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 xml:space="preserve">- плановое проведение строительных работ при устойчивых отрицательных температурах и достаточном по мощности снежном покрове, позволяющее </w:t>
      </w:r>
      <w:proofErr w:type="gramStart"/>
      <w:r w:rsidRPr="008F41AB">
        <w:rPr>
          <w:b w:val="0"/>
          <w:bCs w:val="0"/>
        </w:rPr>
        <w:t>избежать нарушение</w:t>
      </w:r>
      <w:proofErr w:type="gramEnd"/>
      <w:r w:rsidRPr="008F41AB">
        <w:rPr>
          <w:b w:val="0"/>
          <w:bCs w:val="0"/>
        </w:rPr>
        <w:t xml:space="preserve"> травяно-кустарничкового покрова;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движение транспорта только по зимникам и дорогам с временным грунтовым покрытием;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запрет на разведение костров и другие работы с открытым огнем за пределами специально отведенных мест;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мониторинг и контроль гидрологического режима и состава грунтовых вод;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техническая и биологическая рекультивация нарушенных земель;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организация мест временного складирования отходов;</w:t>
      </w:r>
    </w:p>
    <w:p w:rsidR="008F41AB" w:rsidRPr="008F41AB" w:rsidRDefault="008F41AB" w:rsidP="008F41AB">
      <w:pPr>
        <w:pStyle w:val="-"/>
        <w:ind w:firstLine="709"/>
        <w:rPr>
          <w:b w:val="0"/>
          <w:bCs w:val="0"/>
        </w:rPr>
      </w:pPr>
      <w:r w:rsidRPr="008F41AB">
        <w:rPr>
          <w:b w:val="0"/>
          <w:bCs w:val="0"/>
        </w:rPr>
        <w:t>- удаление с территории строительства всех временных устройств, очистка от отходов производства и потребления, возникающих в процессе строительных работ и вывоз отходов на специализированные предприятия и полигоны.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5" w:name="_Toc528227272"/>
      <w:r w:rsidRPr="00403B56">
        <w:rPr>
          <w:rFonts w:eastAsia="Calibri"/>
          <w:b/>
          <w:sz w:val="24"/>
          <w:szCs w:val="24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15"/>
    </w:p>
    <w:p w:rsidR="00D50042" w:rsidRPr="00D50042" w:rsidRDefault="00D50042" w:rsidP="00D50042">
      <w:pPr>
        <w:ind w:firstLine="709"/>
        <w:rPr>
          <w:sz w:val="24"/>
          <w:szCs w:val="24"/>
        </w:rPr>
      </w:pPr>
      <w:r w:rsidRPr="00D50042">
        <w:rPr>
          <w:sz w:val="24"/>
          <w:szCs w:val="24"/>
        </w:rPr>
        <w:t xml:space="preserve">На основании исходных данных, предоставленных ГУ МЧС России по ХМАО и в соответствии с требованиями постановления Правительства РФ от 19.09.1998 г. № 1115 «О порядке отнесения организаций к категориям по гражданской обороне», проектируемый объект является </w:t>
      </w:r>
      <w:proofErr w:type="spellStart"/>
      <w:r w:rsidRPr="00D50042">
        <w:rPr>
          <w:sz w:val="24"/>
          <w:szCs w:val="24"/>
        </w:rPr>
        <w:t>некатегорированным</w:t>
      </w:r>
      <w:proofErr w:type="spellEnd"/>
      <w:r w:rsidRPr="00D50042">
        <w:rPr>
          <w:sz w:val="24"/>
          <w:szCs w:val="24"/>
        </w:rPr>
        <w:t xml:space="preserve"> по ГО.</w:t>
      </w:r>
    </w:p>
    <w:p w:rsidR="00D50042" w:rsidRPr="00D50042" w:rsidRDefault="00D50042" w:rsidP="00D50042">
      <w:pPr>
        <w:ind w:firstLine="709"/>
        <w:rPr>
          <w:sz w:val="24"/>
          <w:szCs w:val="24"/>
        </w:rPr>
      </w:pPr>
      <w:r w:rsidRPr="00D50042">
        <w:rPr>
          <w:sz w:val="24"/>
          <w:szCs w:val="24"/>
        </w:rPr>
        <w:t xml:space="preserve">В соответствии с вышеуказанными исходными данными близлежащих объектов и городов, отнесенных к группам по ГО вблизи проектируемого объекта нет. Ограничения на размещение проектируемого объекта требованиями ГО СНиП 2.01.51-90 не устанавливаются. </w:t>
      </w:r>
    </w:p>
    <w:p w:rsidR="00D50042" w:rsidRPr="00D50042" w:rsidRDefault="00D50042" w:rsidP="00D50042">
      <w:pPr>
        <w:pStyle w:val="af5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50042">
        <w:rPr>
          <w:rFonts w:ascii="Times New Roman" w:hAnsi="Times New Roman"/>
          <w:sz w:val="24"/>
          <w:szCs w:val="24"/>
        </w:rPr>
        <w:t>Согласно вышеуказанным исходным данным для разработки раздела «ПМ ГОЧС» территория проектируемого объекта располагается вне зон возможных заражений (загрязнений), вне зон возможных разрушений. Проектируемый объект в зоны катастрофического затопления, в зону возможного образования завалов и в зону световой маскировки не попадает.</w:t>
      </w:r>
    </w:p>
    <w:p w:rsidR="00D50042" w:rsidRPr="00D50042" w:rsidRDefault="00D50042" w:rsidP="00D50042">
      <w:pPr>
        <w:pStyle w:val="af5"/>
        <w:ind w:firstLine="709"/>
        <w:contextualSpacing/>
        <w:jc w:val="both"/>
        <w:rPr>
          <w:rFonts w:ascii="Times New Roman" w:hAnsi="Times New Roman"/>
          <w:snapToGrid w:val="0"/>
          <w:sz w:val="24"/>
          <w:szCs w:val="24"/>
        </w:rPr>
      </w:pPr>
      <w:r w:rsidRPr="00D50042">
        <w:rPr>
          <w:rFonts w:ascii="Times New Roman" w:hAnsi="Times New Roman"/>
          <w:snapToGrid w:val="0"/>
          <w:sz w:val="24"/>
          <w:szCs w:val="24"/>
        </w:rPr>
        <w:t>Проектируемый газопровод высокого давления продолжает свое функционирование в военное время.</w:t>
      </w:r>
    </w:p>
    <w:p w:rsidR="00D50042" w:rsidRPr="00D50042" w:rsidRDefault="00D50042" w:rsidP="00D50042">
      <w:pPr>
        <w:pStyle w:val="af5"/>
        <w:ind w:firstLine="709"/>
        <w:contextualSpacing/>
        <w:jc w:val="both"/>
        <w:rPr>
          <w:rFonts w:ascii="Times New Roman" w:hAnsi="Times New Roman"/>
          <w:snapToGrid w:val="0"/>
          <w:sz w:val="24"/>
          <w:szCs w:val="24"/>
        </w:rPr>
      </w:pPr>
      <w:r w:rsidRPr="00D50042">
        <w:rPr>
          <w:rFonts w:ascii="Times New Roman" w:hAnsi="Times New Roman"/>
          <w:snapToGrid w:val="0"/>
          <w:sz w:val="24"/>
          <w:szCs w:val="24"/>
        </w:rPr>
        <w:lastRenderedPageBreak/>
        <w:t>Характер производства не предполагает возможности переноса деятельности объекта в военное время на другое место, тем более что в особый период в короткие сроки перенос технически неосуществим и экономически нецелесообразен. Перепрофилирование проектируемого производства на выпуск иной продукции не предусматривается.</w:t>
      </w:r>
    </w:p>
    <w:p w:rsidR="00D50042" w:rsidRPr="00AD5AA2" w:rsidRDefault="00D50042" w:rsidP="00D50042">
      <w:pPr>
        <w:pStyle w:val="af5"/>
        <w:spacing w:line="360" w:lineRule="auto"/>
        <w:ind w:left="928"/>
        <w:contextualSpacing/>
        <w:jc w:val="both"/>
        <w:rPr>
          <w:rFonts w:cs="Arial"/>
          <w:snapToGrid w:val="0"/>
          <w:sz w:val="22"/>
          <w:szCs w:val="22"/>
        </w:rPr>
      </w:pPr>
    </w:p>
    <w:p w:rsidR="00907004" w:rsidRDefault="00907004">
      <w:pPr>
        <w:spacing w:after="200" w:line="276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3D3A04" w:rsidRPr="00403B56" w:rsidRDefault="003D3A04" w:rsidP="00193980">
      <w:pPr>
        <w:pStyle w:val="a4"/>
        <w:numPr>
          <w:ilvl w:val="0"/>
          <w:numId w:val="23"/>
        </w:numPr>
        <w:spacing w:before="240" w:after="240"/>
        <w:ind w:left="0" w:firstLine="709"/>
        <w:outlineLvl w:val="0"/>
        <w:rPr>
          <w:rFonts w:eastAsia="Calibri"/>
          <w:b/>
          <w:sz w:val="24"/>
          <w:szCs w:val="24"/>
        </w:rPr>
      </w:pPr>
      <w:bookmarkStart w:id="16" w:name="_Toc528227273"/>
      <w:r w:rsidRPr="00403B56">
        <w:rPr>
          <w:rFonts w:eastAsia="Calibri"/>
          <w:b/>
          <w:sz w:val="24"/>
          <w:szCs w:val="24"/>
        </w:rPr>
        <w:lastRenderedPageBreak/>
        <w:t xml:space="preserve">ТЕКСТОВАЯ ЧАСТЬ </w:t>
      </w:r>
      <w:r w:rsidRPr="00403B56">
        <w:rPr>
          <w:b/>
          <w:sz w:val="24"/>
          <w:szCs w:val="24"/>
        </w:rPr>
        <w:t>ПРОЕКТА</w:t>
      </w:r>
      <w:r w:rsidRPr="00403B56">
        <w:rPr>
          <w:rFonts w:eastAsia="Calibri"/>
          <w:b/>
          <w:sz w:val="24"/>
          <w:szCs w:val="24"/>
        </w:rPr>
        <w:t xml:space="preserve"> МЕЖЕВАНИЯ ТЕРРИТОРИИ</w:t>
      </w:r>
      <w:bookmarkStart w:id="17" w:name="_Toc528223618"/>
      <w:bookmarkEnd w:id="16"/>
      <w:bookmarkEnd w:id="17"/>
    </w:p>
    <w:p w:rsidR="00403B56" w:rsidRDefault="00403B56" w:rsidP="00403B56">
      <w:pPr>
        <w:pStyle w:val="a4"/>
        <w:numPr>
          <w:ilvl w:val="1"/>
          <w:numId w:val="23"/>
        </w:numPr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8" w:name="_Toc528227274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в том числе возможные способы их образования</w:t>
      </w:r>
      <w:bookmarkEnd w:id="18"/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Испрашиваемые земельные участки расположены в границах Нефтеюганского района ХМАО – Югры, на территории </w:t>
      </w:r>
      <w:proofErr w:type="spellStart"/>
      <w:r w:rsidR="00D50042">
        <w:rPr>
          <w:sz w:val="24"/>
          <w:szCs w:val="24"/>
        </w:rPr>
        <w:t>Приразломного</w:t>
      </w:r>
      <w:proofErr w:type="spellEnd"/>
      <w:r w:rsidRPr="00293FEB">
        <w:rPr>
          <w:sz w:val="24"/>
          <w:szCs w:val="24"/>
        </w:rPr>
        <w:t xml:space="preserve"> нефтяного месторождения.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В соответствии с частью 2 статьи 43 Градостроительного кодекса Российской Федерации подготовка проекта межевания территории осуществляется, </w:t>
      </w:r>
      <w:proofErr w:type="gramStart"/>
      <w:r w:rsidRPr="00293FEB">
        <w:rPr>
          <w:sz w:val="24"/>
          <w:szCs w:val="24"/>
        </w:rPr>
        <w:t>для</w:t>
      </w:r>
      <w:proofErr w:type="gramEnd"/>
      <w:r w:rsidRPr="00293FEB">
        <w:rPr>
          <w:sz w:val="24"/>
          <w:szCs w:val="24"/>
        </w:rPr>
        <w:t>: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- определения местоположения границ, образуемых и изменяемых земельных участков;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proofErr w:type="gramStart"/>
      <w:r w:rsidRPr="00293FEB">
        <w:rPr>
          <w:sz w:val="24"/>
          <w:szCs w:val="24"/>
        </w:rPr>
        <w:t>- установление, изменение,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установление, изменение, отмена влекут</w:t>
      </w:r>
      <w:proofErr w:type="gramEnd"/>
      <w:r w:rsidRPr="00293FEB">
        <w:rPr>
          <w:sz w:val="24"/>
          <w:szCs w:val="24"/>
        </w:rPr>
        <w:t xml:space="preserve"> за собой исключительно изменение границ территорий общего пользования.</w:t>
      </w:r>
    </w:p>
    <w:p w:rsidR="008F41AB" w:rsidRPr="00F5491A" w:rsidRDefault="00293FEB" w:rsidP="00293FEB">
      <w:pPr>
        <w:ind w:firstLine="709"/>
        <w:rPr>
          <w:sz w:val="24"/>
          <w:szCs w:val="24"/>
        </w:rPr>
      </w:pPr>
      <w:r w:rsidRPr="00F5491A">
        <w:rPr>
          <w:sz w:val="24"/>
          <w:szCs w:val="24"/>
        </w:rPr>
        <w:t xml:space="preserve">Рассматриваемая территория расположена в границах кадастрового квартала </w:t>
      </w:r>
      <w:r w:rsidR="008F41AB" w:rsidRPr="00F5491A">
        <w:rPr>
          <w:sz w:val="24"/>
          <w:szCs w:val="24"/>
        </w:rPr>
        <w:t>86:08:</w:t>
      </w:r>
      <w:r w:rsidR="00F5491A" w:rsidRPr="00F5491A">
        <w:rPr>
          <w:sz w:val="24"/>
          <w:szCs w:val="24"/>
        </w:rPr>
        <w:t>0010301</w:t>
      </w:r>
      <w:r w:rsidRPr="00F5491A">
        <w:rPr>
          <w:sz w:val="24"/>
          <w:szCs w:val="24"/>
        </w:rPr>
        <w:t>. Категори</w:t>
      </w:r>
      <w:r w:rsidR="008F41AB" w:rsidRPr="00F5491A">
        <w:rPr>
          <w:sz w:val="24"/>
          <w:szCs w:val="24"/>
        </w:rPr>
        <w:t>я</w:t>
      </w:r>
      <w:r w:rsidR="008F41AB">
        <w:rPr>
          <w:sz w:val="24"/>
          <w:szCs w:val="24"/>
        </w:rPr>
        <w:t xml:space="preserve"> земель – земли </w:t>
      </w:r>
      <w:r w:rsidR="008F41AB" w:rsidRPr="00F5491A">
        <w:rPr>
          <w:sz w:val="24"/>
          <w:szCs w:val="24"/>
        </w:rPr>
        <w:t>лесного фонда.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F5491A">
        <w:rPr>
          <w:sz w:val="24"/>
          <w:szCs w:val="24"/>
        </w:rPr>
        <w:t xml:space="preserve">Площадь территории межевания составляет </w:t>
      </w:r>
      <w:r w:rsidR="00EA3117" w:rsidRPr="00EA3117">
        <w:rPr>
          <w:sz w:val="24"/>
          <w:szCs w:val="24"/>
        </w:rPr>
        <w:t>1</w:t>
      </w:r>
      <w:r w:rsidR="0096471F">
        <w:rPr>
          <w:sz w:val="24"/>
          <w:szCs w:val="24"/>
        </w:rPr>
        <w:t>,</w:t>
      </w:r>
      <w:r w:rsidR="00EA3117" w:rsidRPr="00EA3117">
        <w:rPr>
          <w:sz w:val="24"/>
          <w:szCs w:val="24"/>
        </w:rPr>
        <w:t>744</w:t>
      </w:r>
      <w:r w:rsidR="005A32A4">
        <w:rPr>
          <w:sz w:val="24"/>
          <w:szCs w:val="24"/>
        </w:rPr>
        <w:t>4</w:t>
      </w:r>
      <w:r w:rsidR="008F41AB" w:rsidRPr="00F5491A">
        <w:rPr>
          <w:sz w:val="24"/>
          <w:szCs w:val="24"/>
        </w:rPr>
        <w:t xml:space="preserve"> </w:t>
      </w:r>
      <w:r w:rsidRPr="00F5491A">
        <w:rPr>
          <w:sz w:val="24"/>
          <w:szCs w:val="24"/>
        </w:rPr>
        <w:t>га.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Сведения об образованных земельных участках отражены на чертеже «Проект межевания территории» на основании кадастрового плана территории на кадастровый квартал </w:t>
      </w:r>
      <w:r w:rsidR="00EB374E" w:rsidRPr="00F5491A">
        <w:rPr>
          <w:sz w:val="24"/>
          <w:szCs w:val="24"/>
        </w:rPr>
        <w:t>86:08:</w:t>
      </w:r>
      <w:r w:rsidR="00EB374E" w:rsidRPr="00EB374E">
        <w:rPr>
          <w:sz w:val="24"/>
          <w:szCs w:val="24"/>
        </w:rPr>
        <w:t>0010301</w:t>
      </w:r>
      <w:r w:rsidRPr="00EB374E">
        <w:rPr>
          <w:sz w:val="24"/>
          <w:szCs w:val="24"/>
        </w:rPr>
        <w:t>.</w:t>
      </w:r>
    </w:p>
    <w:p w:rsidR="000F6232" w:rsidRDefault="00293FEB" w:rsidP="0090700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>Способы образования земельных участков</w:t>
      </w:r>
      <w:r w:rsidR="00EA3117" w:rsidRPr="00EA3117">
        <w:rPr>
          <w:sz w:val="24"/>
          <w:szCs w:val="24"/>
        </w:rPr>
        <w:t xml:space="preserve"> </w:t>
      </w:r>
      <w:r w:rsidR="00EA3117">
        <w:rPr>
          <w:sz w:val="24"/>
          <w:szCs w:val="24"/>
        </w:rPr>
        <w:t>представлены в таблице 4.</w:t>
      </w:r>
    </w:p>
    <w:p w:rsidR="000F6232" w:rsidRDefault="000F6232" w:rsidP="0090700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4</w:t>
      </w:r>
      <w:r w:rsidRPr="00293FEB">
        <w:rPr>
          <w:sz w:val="24"/>
          <w:szCs w:val="24"/>
        </w:rPr>
        <w:t xml:space="preserve"> </w:t>
      </w:r>
      <w:r>
        <w:rPr>
          <w:sz w:val="24"/>
          <w:szCs w:val="24"/>
        </w:rPr>
        <w:t>–Способы образования ЗУ</w:t>
      </w:r>
    </w:p>
    <w:tbl>
      <w:tblPr>
        <w:tblW w:w="4775" w:type="pct"/>
        <w:jc w:val="center"/>
        <w:tblInd w:w="-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58"/>
        <w:gridCol w:w="3967"/>
        <w:gridCol w:w="2856"/>
      </w:tblGrid>
      <w:tr w:rsidR="00B742DF" w:rsidRPr="002335A9" w:rsidTr="00B742DF">
        <w:trPr>
          <w:trHeight w:val="269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Default="00B742DF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42DF" w:rsidRPr="00EB374E" w:rsidRDefault="00B742DF" w:rsidP="00C327CD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 образования ЗУ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Категория земель</w:t>
            </w:r>
          </w:p>
        </w:tc>
      </w:tr>
      <w:tr w:rsidR="00B742DF" w:rsidRPr="002335A9" w:rsidTr="00B742DF">
        <w:trPr>
          <w:trHeight w:val="260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98401A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86:08:0000000:32003/чзу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98401A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86:08:0000000:32003/чзу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866362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0F1D32"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86:08:0010301:9026/чзу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866362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0F1D32"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86:08:0010301:9026/чзу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866362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0F1D32"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86:08:0010301:3125:ЗУ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F54FDA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Pr="00F54FDA">
              <w:rPr>
                <w:sz w:val="20"/>
                <w:szCs w:val="20"/>
              </w:rPr>
              <w:t xml:space="preserve">аздел </w:t>
            </w:r>
            <w:r>
              <w:rPr>
                <w:sz w:val="20"/>
                <w:szCs w:val="20"/>
              </w:rPr>
              <w:t>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86:08:0010301:3125:ЗУ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BA07EC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86:08:0010301:2125:ЗУ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BA07EC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86:08:0010301:2125:ЗУ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BA07EC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86:08:0000000:76/чзу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866362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5C150A"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86:08:0010301:9023/чзу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866362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5C150A"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98401A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86:08:0010301:9023/чзу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F54FDA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86:08:0000000:467:ЗУ</w:t>
            </w:r>
            <w:proofErr w:type="gramStart"/>
            <w:r w:rsidRPr="00520D50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7A5FD9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(защитные леса)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86:08:0000000:467:ЗУ</w:t>
            </w:r>
            <w:proofErr w:type="gramStart"/>
            <w:r w:rsidRPr="00520D50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7A5FD9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(защитные леса)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86:08:0000000:467:ЗУ3</w:t>
            </w:r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7A5FD9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(эксплуатационные леса)</w:t>
            </w:r>
          </w:p>
        </w:tc>
      </w:tr>
      <w:tr w:rsidR="00B742DF" w:rsidRPr="002335A9" w:rsidTr="00B742DF">
        <w:trPr>
          <w:trHeight w:val="136"/>
          <w:jc w:val="center"/>
        </w:trPr>
        <w:tc>
          <w:tcPr>
            <w:tcW w:w="1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520D50" w:rsidRDefault="00B742DF" w:rsidP="00866362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520D50">
              <w:rPr>
                <w:sz w:val="20"/>
                <w:szCs w:val="20"/>
              </w:rPr>
              <w:t>86:08:0000000:467:ЗУ</w:t>
            </w:r>
            <w:proofErr w:type="gramStart"/>
            <w:r w:rsidRPr="00520D50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20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B742DF" w:rsidRDefault="00B742DF" w:rsidP="00B742DF">
            <w:pPr>
              <w:ind w:firstLine="0"/>
              <w:jc w:val="center"/>
              <w:rPr>
                <w:sz w:val="20"/>
                <w:szCs w:val="20"/>
              </w:rPr>
            </w:pPr>
            <w:r w:rsidRPr="007A5FD9">
              <w:rPr>
                <w:sz w:val="20"/>
                <w:szCs w:val="20"/>
              </w:rPr>
              <w:t>Раздел земельного участка с сохранением исходного в измененных границах</w:t>
            </w:r>
          </w:p>
        </w:tc>
        <w:tc>
          <w:tcPr>
            <w:tcW w:w="14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866362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(эксплуатационные леса)</w:t>
            </w:r>
          </w:p>
        </w:tc>
      </w:tr>
    </w:tbl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 Проект межевания выполнен в соответствии и на базе разработанного проекта планировки территории объекта </w:t>
      </w:r>
      <w:r w:rsidR="00F25700" w:rsidRPr="008F41AB">
        <w:rPr>
          <w:sz w:val="24"/>
          <w:szCs w:val="24"/>
        </w:rPr>
        <w:t>«</w:t>
      </w:r>
      <w:r w:rsidR="00454EDD" w:rsidRPr="00454EDD">
        <w:rPr>
          <w:sz w:val="24"/>
          <w:szCs w:val="24"/>
        </w:rPr>
        <w:t xml:space="preserve">Газопровод высокого давления на </w:t>
      </w:r>
      <w:proofErr w:type="spellStart"/>
      <w:r w:rsidR="00454EDD" w:rsidRPr="00454EDD">
        <w:rPr>
          <w:sz w:val="24"/>
          <w:szCs w:val="24"/>
        </w:rPr>
        <w:t>Приразломном</w:t>
      </w:r>
      <w:proofErr w:type="spellEnd"/>
      <w:r w:rsidR="00454EDD" w:rsidRPr="00454EDD">
        <w:rPr>
          <w:sz w:val="24"/>
          <w:szCs w:val="24"/>
        </w:rPr>
        <w:t xml:space="preserve"> месторождении</w:t>
      </w:r>
      <w:r w:rsidR="00F25700" w:rsidRPr="008F41AB">
        <w:rPr>
          <w:sz w:val="24"/>
          <w:szCs w:val="24"/>
        </w:rPr>
        <w:t>»</w:t>
      </w:r>
      <w:r w:rsidR="00F25700">
        <w:rPr>
          <w:sz w:val="24"/>
          <w:szCs w:val="24"/>
        </w:rPr>
        <w:t>.</w:t>
      </w:r>
    </w:p>
    <w:p w:rsidR="00293FEB" w:rsidRPr="00293FEB" w:rsidRDefault="00293FEB" w:rsidP="00293FEB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lastRenderedPageBreak/>
        <w:t xml:space="preserve">Проектом межевания определяются площадь и границы земельных участков под строительство объекта </w:t>
      </w:r>
      <w:r w:rsidR="008F41AB" w:rsidRPr="008F41AB">
        <w:rPr>
          <w:sz w:val="24"/>
          <w:szCs w:val="24"/>
        </w:rPr>
        <w:t>«</w:t>
      </w:r>
      <w:r w:rsidR="00454EDD" w:rsidRPr="00454EDD">
        <w:rPr>
          <w:sz w:val="24"/>
          <w:szCs w:val="24"/>
        </w:rPr>
        <w:t xml:space="preserve">Газопровод высокого давления на </w:t>
      </w:r>
      <w:proofErr w:type="spellStart"/>
      <w:r w:rsidR="00454EDD" w:rsidRPr="00454EDD">
        <w:rPr>
          <w:sz w:val="24"/>
          <w:szCs w:val="24"/>
        </w:rPr>
        <w:t>Приразломном</w:t>
      </w:r>
      <w:proofErr w:type="spellEnd"/>
      <w:r w:rsidR="00454EDD" w:rsidRPr="00454EDD">
        <w:rPr>
          <w:sz w:val="24"/>
          <w:szCs w:val="24"/>
        </w:rPr>
        <w:t xml:space="preserve"> месторождении</w:t>
      </w:r>
      <w:r w:rsidR="008F41AB" w:rsidRPr="008F41AB">
        <w:rPr>
          <w:sz w:val="24"/>
          <w:szCs w:val="24"/>
        </w:rPr>
        <w:t>»</w:t>
      </w:r>
      <w:r w:rsidR="008F41AB">
        <w:rPr>
          <w:sz w:val="24"/>
          <w:szCs w:val="24"/>
        </w:rPr>
        <w:t>.</w:t>
      </w:r>
    </w:p>
    <w:p w:rsidR="00293FEB" w:rsidRPr="00293FEB" w:rsidRDefault="00293FEB" w:rsidP="00293FEB">
      <w:pPr>
        <w:rPr>
          <w:sz w:val="24"/>
          <w:szCs w:val="24"/>
        </w:rPr>
      </w:pPr>
      <w:r w:rsidRPr="00293FEB">
        <w:rPr>
          <w:sz w:val="24"/>
          <w:szCs w:val="24"/>
        </w:rPr>
        <w:t xml:space="preserve">Таблица </w:t>
      </w:r>
      <w:r w:rsidR="000F6232">
        <w:rPr>
          <w:sz w:val="24"/>
          <w:szCs w:val="24"/>
        </w:rPr>
        <w:t>5</w:t>
      </w:r>
      <w:r w:rsidRPr="00293FEB">
        <w:rPr>
          <w:sz w:val="24"/>
          <w:szCs w:val="24"/>
        </w:rPr>
        <w:t xml:space="preserve"> - Площади испрашиваемых земельных участков под проектируемый объект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8"/>
        <w:gridCol w:w="2334"/>
        <w:gridCol w:w="4785"/>
      </w:tblGrid>
      <w:tr w:rsidR="00293FEB" w:rsidRPr="002335A9" w:rsidTr="007F0AF5">
        <w:trPr>
          <w:trHeight w:val="269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B374E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EB374E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EB374E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EB374E" w:rsidRDefault="00293FEB" w:rsidP="00293FEB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Категория земель</w:t>
            </w:r>
          </w:p>
        </w:tc>
      </w:tr>
      <w:tr w:rsidR="00B742DF" w:rsidRPr="002335A9" w:rsidTr="007F0AF5">
        <w:trPr>
          <w:trHeight w:val="260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86:08:0000000:32003/чзу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5A32A4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0,0198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86:08:0000000:32003/чзу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0,0576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8F41AB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86:08:0010301:9026/чзу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0,0095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86:08:0010301:9026/чзу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0,0808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86:08:0010301:3125:ЗУ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0,0170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86:08:0010301:3125:ЗУ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0,0681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86:08:0010301:2125:ЗУ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0,0047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86:08:0010301:2125:ЗУ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0,0162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86:08:0000000:76/чзу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0,0004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86:08:0010301:9023/чзу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0,0080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86:08:0010301:9023/чзу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0,0545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EB374E" w:rsidRDefault="00B742DF" w:rsidP="0096471F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86:08:0000000:467:ЗУ</w:t>
            </w:r>
            <w:proofErr w:type="gramStart"/>
            <w:r w:rsidRPr="006A2D25"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0,1143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3E75F8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(защитные леса)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86:08:0000000:467:ЗУ</w:t>
            </w:r>
            <w:proofErr w:type="gramStart"/>
            <w:r w:rsidRPr="006A2D25"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0,4011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3E75F8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(защитные леса)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86:08:0000000:467:ЗУ3</w:t>
            </w:r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0,1734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3E75F8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(эксплуатационные леса)</w:t>
            </w:r>
          </w:p>
        </w:tc>
      </w:tr>
      <w:tr w:rsidR="00B742DF" w:rsidRPr="002335A9" w:rsidTr="007F0AF5">
        <w:trPr>
          <w:trHeight w:val="136"/>
          <w:jc w:val="center"/>
        </w:trPr>
        <w:tc>
          <w:tcPr>
            <w:tcW w:w="1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6A2D25" w:rsidRDefault="00B742DF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86:08:0000000:467:ЗУ</w:t>
            </w:r>
            <w:proofErr w:type="gramStart"/>
            <w:r w:rsidRPr="006A2D25"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1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42DF" w:rsidRPr="006A2D25" w:rsidRDefault="00B742DF" w:rsidP="007F0AF5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A2D25">
              <w:rPr>
                <w:sz w:val="20"/>
                <w:szCs w:val="20"/>
              </w:rPr>
              <w:t>0,7190</w:t>
            </w:r>
          </w:p>
        </w:tc>
        <w:tc>
          <w:tcPr>
            <w:tcW w:w="2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42DF" w:rsidRPr="00EB374E" w:rsidRDefault="00B742DF" w:rsidP="003E75F8">
            <w:pPr>
              <w:ind w:firstLine="0"/>
              <w:jc w:val="center"/>
              <w:rPr>
                <w:sz w:val="20"/>
                <w:szCs w:val="20"/>
              </w:rPr>
            </w:pPr>
            <w:r w:rsidRPr="00EB374E">
              <w:rPr>
                <w:sz w:val="20"/>
                <w:szCs w:val="20"/>
              </w:rPr>
              <w:t>земли лесного фонда</w:t>
            </w:r>
            <w:r>
              <w:rPr>
                <w:sz w:val="20"/>
                <w:szCs w:val="20"/>
              </w:rPr>
              <w:t xml:space="preserve"> (эксплуатационные леса)</w:t>
            </w:r>
          </w:p>
        </w:tc>
      </w:tr>
    </w:tbl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19" w:name="_Toc528227275"/>
      <w:r w:rsidRPr="00403B56">
        <w:rPr>
          <w:rFonts w:eastAsia="Calibri"/>
          <w:b/>
          <w:sz w:val="24"/>
          <w:szCs w:val="24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19"/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 xml:space="preserve">Изъятие земельных участков для государственных или муниципальных нужд для размещения </w:t>
      </w:r>
      <w:r w:rsidRPr="00293FEB">
        <w:rPr>
          <w:sz w:val="24"/>
          <w:szCs w:val="24"/>
        </w:rPr>
        <w:t>проектируемого</w:t>
      </w:r>
      <w:r w:rsidRPr="00293FEB">
        <w:rPr>
          <w:sz w:val="24"/>
          <w:szCs w:val="24"/>
          <w:lang w:eastAsia="ru-RU"/>
        </w:rPr>
        <w:t xml:space="preserve"> объекта не требуется.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0" w:name="_Toc528227276"/>
      <w:r w:rsidRPr="00403B56">
        <w:rPr>
          <w:rFonts w:eastAsia="Calibri"/>
          <w:b/>
          <w:sz w:val="24"/>
          <w:szCs w:val="24"/>
        </w:rPr>
        <w:t>Вид разрешенного использования образуемых земельных участков</w:t>
      </w:r>
      <w:bookmarkEnd w:id="20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Default="00293FEB" w:rsidP="00E61494">
      <w:pPr>
        <w:ind w:firstLine="709"/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Вид использования земельного участка определен в соответствии с Лесным Кодексом РФ от 04.12.2006 №</w:t>
      </w:r>
      <w:r w:rsidRPr="00293FEB">
        <w:rPr>
          <w:sz w:val="24"/>
          <w:szCs w:val="24"/>
        </w:rPr>
        <w:t>200</w:t>
      </w:r>
      <w:r w:rsidRPr="00293FEB">
        <w:rPr>
          <w:sz w:val="24"/>
          <w:szCs w:val="24"/>
          <w:lang w:eastAsia="ru-RU"/>
        </w:rPr>
        <w:t>-ФЗ (ред. От 01.07.2017).</w:t>
      </w:r>
    </w:p>
    <w:p w:rsidR="00E61494" w:rsidRDefault="00E61494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Вид разрешенного использования образуемых земельных участков представлен в таблице </w:t>
      </w:r>
      <w:r w:rsidR="000F6232">
        <w:rPr>
          <w:sz w:val="24"/>
          <w:szCs w:val="24"/>
          <w:lang w:eastAsia="ru-RU"/>
        </w:rPr>
        <w:t>6</w:t>
      </w:r>
      <w:r>
        <w:rPr>
          <w:sz w:val="24"/>
          <w:szCs w:val="24"/>
          <w:lang w:eastAsia="ru-RU"/>
        </w:rPr>
        <w:t>.</w:t>
      </w:r>
    </w:p>
    <w:p w:rsidR="00293FEB" w:rsidRPr="00293FEB" w:rsidRDefault="00293FEB" w:rsidP="00E61494">
      <w:pPr>
        <w:ind w:firstLine="709"/>
        <w:rPr>
          <w:sz w:val="24"/>
          <w:szCs w:val="24"/>
          <w:lang w:eastAsia="ru-RU"/>
        </w:rPr>
      </w:pPr>
      <w:r>
        <w:rPr>
          <w:sz w:val="24"/>
          <w:szCs w:val="24"/>
          <w:lang w:eastAsia="ru-RU"/>
        </w:rPr>
        <w:t xml:space="preserve">Таблица </w:t>
      </w:r>
      <w:r w:rsidR="000F6232">
        <w:rPr>
          <w:sz w:val="24"/>
          <w:szCs w:val="24"/>
          <w:lang w:eastAsia="ru-RU"/>
        </w:rPr>
        <w:t>6</w:t>
      </w:r>
      <w:r w:rsidR="00E61494">
        <w:rPr>
          <w:sz w:val="24"/>
          <w:szCs w:val="24"/>
          <w:lang w:eastAsia="ru-RU"/>
        </w:rPr>
        <w:t xml:space="preserve"> </w:t>
      </w:r>
      <w:r>
        <w:rPr>
          <w:sz w:val="24"/>
          <w:szCs w:val="24"/>
          <w:lang w:eastAsia="ru-RU"/>
        </w:rPr>
        <w:t>– Вид разрешенного использования образуемых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2419"/>
        <w:gridCol w:w="2398"/>
        <w:gridCol w:w="1275"/>
        <w:gridCol w:w="2374"/>
      </w:tblGrid>
      <w:tr w:rsidR="00293FEB" w:rsidRPr="00F25700" w:rsidTr="006A2D25">
        <w:trPr>
          <w:trHeight w:val="367"/>
          <w:jc w:val="center"/>
        </w:trPr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№ земельного участка</w:t>
            </w:r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 xml:space="preserve">Площадь земельного участка, </w:t>
            </w:r>
            <w:proofErr w:type="gramStart"/>
            <w:r w:rsidRPr="00F25700">
              <w:rPr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171" w:type="pct"/>
            <w:shd w:val="clear" w:color="auto" w:fill="auto"/>
            <w:vAlign w:val="center"/>
          </w:tcPr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</w:p>
          <w:p w:rsidR="00293FEB" w:rsidRPr="00F25700" w:rsidRDefault="00293FEB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Вид разрешенного использования</w:t>
            </w:r>
          </w:p>
        </w:tc>
      </w:tr>
      <w:tr w:rsidR="007F0AF5" w:rsidRPr="00F25700" w:rsidTr="006A2D25">
        <w:trPr>
          <w:trHeight w:val="63"/>
          <w:jc w:val="center"/>
        </w:trPr>
        <w:tc>
          <w:tcPr>
            <w:tcW w:w="82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</w:rPr>
            </w:pPr>
            <w:r w:rsidRPr="0096471F">
              <w:rPr>
                <w:sz w:val="20"/>
                <w:szCs w:val="20"/>
              </w:rPr>
              <w:t xml:space="preserve">«Газопровод высокого давления на </w:t>
            </w:r>
            <w:proofErr w:type="spellStart"/>
            <w:r w:rsidRPr="0096471F">
              <w:rPr>
                <w:sz w:val="20"/>
                <w:szCs w:val="20"/>
              </w:rPr>
              <w:t>Приразломном</w:t>
            </w:r>
            <w:proofErr w:type="spellEnd"/>
            <w:r w:rsidRPr="0096471F">
              <w:rPr>
                <w:sz w:val="20"/>
                <w:szCs w:val="20"/>
              </w:rPr>
              <w:t xml:space="preserve"> месторождении»</w:t>
            </w: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86:08:0000000:32003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5A32A4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0,0198</w:t>
            </w:r>
          </w:p>
        </w:tc>
        <w:tc>
          <w:tcPr>
            <w:tcW w:w="6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pStyle w:val="TableParagraph"/>
              <w:kinsoku w:val="0"/>
              <w:overflowPunct w:val="0"/>
              <w:jc w:val="center"/>
              <w:rPr>
                <w:sz w:val="20"/>
                <w:szCs w:val="20"/>
              </w:rPr>
            </w:pPr>
            <w:r w:rsidRPr="00F25700">
              <w:rPr>
                <w:sz w:val="20"/>
                <w:szCs w:val="20"/>
              </w:rPr>
              <w:t>Земли лесного фонда</w:t>
            </w:r>
          </w:p>
        </w:tc>
        <w:tc>
          <w:tcPr>
            <w:tcW w:w="1171" w:type="pct"/>
            <w:vMerge w:val="restart"/>
            <w:shd w:val="clear" w:color="auto" w:fill="auto"/>
            <w:vAlign w:val="center"/>
          </w:tcPr>
          <w:p w:rsidR="007F0AF5" w:rsidRPr="00F25700" w:rsidRDefault="007F0AF5" w:rsidP="00A42699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  <w:r w:rsidRPr="00F25700">
              <w:rPr>
                <w:sz w:val="20"/>
                <w:szCs w:val="20"/>
                <w:lang w:eastAsia="ru-RU"/>
              </w:rPr>
              <w:t>Выполнение работ по геологическому изучению недр, разработка мес</w:t>
            </w:r>
            <w:r w:rsidR="00A42699">
              <w:rPr>
                <w:sz w:val="20"/>
                <w:szCs w:val="20"/>
                <w:lang w:eastAsia="ru-RU"/>
              </w:rPr>
              <w:t>торождений полезных ископаемых</w:t>
            </w:r>
          </w:p>
        </w:tc>
      </w:tr>
      <w:tr w:rsidR="007F0AF5" w:rsidRPr="00F25700" w:rsidTr="006A2D25">
        <w:trPr>
          <w:trHeight w:val="277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86:08:0000000:32003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0,0576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68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86:08:0010301:9026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0,0095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C327CD">
            <w:pPr>
              <w:tabs>
                <w:tab w:val="left" w:pos="148"/>
              </w:tabs>
              <w:ind w:firstLine="0"/>
              <w:jc w:val="center"/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71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86:08:0010301:9026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0,0808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C327CD">
            <w:pPr>
              <w:tabs>
                <w:tab w:val="left" w:pos="148"/>
              </w:tabs>
              <w:ind w:firstLine="0"/>
              <w:jc w:val="center"/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134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86:08:0010301:3125</w:t>
            </w:r>
            <w:r>
              <w:rPr>
                <w:sz w:val="20"/>
                <w:szCs w:val="20"/>
              </w:rPr>
              <w:t>:ЗУ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0,0170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151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86:08:0010301:3125</w:t>
            </w:r>
            <w:r>
              <w:rPr>
                <w:sz w:val="20"/>
                <w:szCs w:val="20"/>
              </w:rPr>
              <w:t>:ЗУ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0,0681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24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</w:t>
            </w:r>
            <w:r>
              <w:rPr>
                <w:sz w:val="20"/>
                <w:szCs w:val="20"/>
              </w:rPr>
              <w:t>2</w:t>
            </w:r>
            <w:r w:rsidRPr="00F54FDA">
              <w:rPr>
                <w:sz w:val="20"/>
                <w:szCs w:val="20"/>
              </w:rPr>
              <w:t>125</w:t>
            </w:r>
            <w:r>
              <w:rPr>
                <w:sz w:val="20"/>
                <w:szCs w:val="20"/>
              </w:rPr>
              <w:t>:ЗУ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0,0047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199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</w:t>
            </w:r>
            <w:r>
              <w:rPr>
                <w:sz w:val="20"/>
                <w:szCs w:val="20"/>
              </w:rPr>
              <w:t>2</w:t>
            </w:r>
            <w:r w:rsidRPr="00F54FDA">
              <w:rPr>
                <w:sz w:val="20"/>
                <w:szCs w:val="20"/>
              </w:rPr>
              <w:t>125</w:t>
            </w:r>
            <w:r>
              <w:rPr>
                <w:sz w:val="20"/>
                <w:szCs w:val="20"/>
              </w:rPr>
              <w:t>:ЗУ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0,0162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02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6F347B">
              <w:rPr>
                <w:sz w:val="20"/>
                <w:szCs w:val="20"/>
              </w:rPr>
              <w:t>86:08:0000000:76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0,0004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20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86:08:0010301:9023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0,0080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23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86:08:0010301:9023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0,0545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28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86:08:0000000:467:ЗУ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0,1143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103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86:08:0000000:467:ЗУ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0,4011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50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86:08:0000000:467:ЗУ3</w:t>
            </w:r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0,1734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7F0AF5" w:rsidRPr="00F25700" w:rsidTr="006A2D25">
        <w:trPr>
          <w:trHeight w:val="267"/>
          <w:jc w:val="center"/>
        </w:trPr>
        <w:tc>
          <w:tcPr>
            <w:tcW w:w="824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F25700" w:rsidRDefault="007F0AF5" w:rsidP="00C327C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1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F5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86:08:0000000:467:ЗУ</w:t>
            </w:r>
            <w:proofErr w:type="gramStart"/>
            <w:r>
              <w:rPr>
                <w:sz w:val="20"/>
                <w:szCs w:val="20"/>
              </w:rPr>
              <w:t>4</w:t>
            </w:r>
            <w:proofErr w:type="gramEnd"/>
          </w:p>
        </w:tc>
        <w:tc>
          <w:tcPr>
            <w:tcW w:w="11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F5" w:rsidRPr="00EB374E" w:rsidRDefault="007F0AF5" w:rsidP="003E75F8">
            <w:pPr>
              <w:spacing w:line="276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0,7190</w:t>
            </w:r>
          </w:p>
        </w:tc>
        <w:tc>
          <w:tcPr>
            <w:tcW w:w="62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0AF5" w:rsidRPr="009C6A7B" w:rsidRDefault="007F0AF5" w:rsidP="00C327CD">
            <w:pPr>
              <w:tabs>
                <w:tab w:val="left" w:pos="148"/>
              </w:tabs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71" w:type="pct"/>
            <w:vMerge/>
            <w:shd w:val="clear" w:color="auto" w:fill="auto"/>
            <w:vAlign w:val="center"/>
          </w:tcPr>
          <w:p w:rsidR="007F0AF5" w:rsidRPr="00F25700" w:rsidRDefault="007F0AF5" w:rsidP="00C327CD">
            <w:pPr>
              <w:ind w:firstLine="0"/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293FEB" w:rsidRPr="00EB374E" w:rsidRDefault="00293FEB" w:rsidP="00E61494">
      <w:pPr>
        <w:ind w:firstLine="709"/>
        <w:rPr>
          <w:sz w:val="24"/>
          <w:szCs w:val="24"/>
        </w:rPr>
      </w:pPr>
      <w:r w:rsidRPr="00293FEB">
        <w:rPr>
          <w:sz w:val="24"/>
          <w:szCs w:val="24"/>
        </w:rPr>
        <w:t xml:space="preserve">Проект межевания выполняется с учетом сохранения границ ранее образованных участков, зарегистрированных в </w:t>
      </w:r>
      <w:r w:rsidRPr="00EB374E">
        <w:rPr>
          <w:sz w:val="24"/>
          <w:szCs w:val="24"/>
        </w:rPr>
        <w:t>государственном кадастре недвижимости.</w:t>
      </w:r>
    </w:p>
    <w:p w:rsidR="00F25700" w:rsidRPr="00EB374E" w:rsidRDefault="00293FEB" w:rsidP="00E61494">
      <w:pPr>
        <w:ind w:firstLine="709"/>
        <w:rPr>
          <w:sz w:val="24"/>
          <w:szCs w:val="24"/>
        </w:rPr>
      </w:pPr>
      <w:r w:rsidRPr="00EB374E">
        <w:rPr>
          <w:sz w:val="24"/>
          <w:szCs w:val="24"/>
        </w:rPr>
        <w:t>Проектом межевания определены границы охранн</w:t>
      </w:r>
      <w:r w:rsidR="00F21B79">
        <w:rPr>
          <w:sz w:val="24"/>
          <w:szCs w:val="24"/>
        </w:rPr>
        <w:t>ой</w:t>
      </w:r>
      <w:r w:rsidRPr="00EB374E">
        <w:rPr>
          <w:sz w:val="24"/>
          <w:szCs w:val="24"/>
        </w:rPr>
        <w:t xml:space="preserve"> зон</w:t>
      </w:r>
      <w:r w:rsidR="00F21B79">
        <w:rPr>
          <w:sz w:val="24"/>
          <w:szCs w:val="24"/>
        </w:rPr>
        <w:t>ы</w:t>
      </w:r>
      <w:r w:rsidR="00F25700" w:rsidRPr="00EB374E">
        <w:rPr>
          <w:sz w:val="24"/>
          <w:szCs w:val="24"/>
        </w:rPr>
        <w:t xml:space="preserve"> </w:t>
      </w:r>
      <w:r w:rsidR="00F21B79">
        <w:rPr>
          <w:sz w:val="24"/>
          <w:szCs w:val="24"/>
        </w:rPr>
        <w:t>нефтепровода.</w:t>
      </w:r>
    </w:p>
    <w:p w:rsidR="00293FEB" w:rsidRPr="00293FEB" w:rsidRDefault="00293FEB" w:rsidP="00E61494">
      <w:pPr>
        <w:ind w:firstLine="709"/>
        <w:rPr>
          <w:sz w:val="24"/>
          <w:szCs w:val="24"/>
        </w:rPr>
      </w:pPr>
      <w:r w:rsidRPr="00EB374E">
        <w:rPr>
          <w:sz w:val="24"/>
          <w:szCs w:val="24"/>
        </w:rPr>
        <w:t>Общая площадь охранн</w:t>
      </w:r>
      <w:r w:rsidR="00D957C5" w:rsidRPr="00EB374E">
        <w:rPr>
          <w:sz w:val="24"/>
          <w:szCs w:val="24"/>
        </w:rPr>
        <w:t>ых зон</w:t>
      </w:r>
      <w:r w:rsidRPr="00EB374E">
        <w:rPr>
          <w:sz w:val="24"/>
          <w:szCs w:val="24"/>
        </w:rPr>
        <w:t xml:space="preserve"> составляет </w:t>
      </w:r>
      <w:r w:rsidR="00EB374E" w:rsidRPr="00EB374E">
        <w:rPr>
          <w:sz w:val="24"/>
          <w:szCs w:val="24"/>
        </w:rPr>
        <w:t>20,4094</w:t>
      </w:r>
      <w:r w:rsidRPr="00EB374E">
        <w:rPr>
          <w:sz w:val="24"/>
          <w:szCs w:val="24"/>
        </w:rPr>
        <w:t xml:space="preserve"> га.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1" w:name="_Toc528227277"/>
      <w:r w:rsidRPr="00403B56">
        <w:rPr>
          <w:rFonts w:eastAsia="Calibri"/>
          <w:b/>
          <w:sz w:val="24"/>
          <w:szCs w:val="24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1"/>
      <w:r w:rsidRPr="00403B56">
        <w:rPr>
          <w:rFonts w:eastAsia="Calibri"/>
          <w:b/>
          <w:sz w:val="24"/>
          <w:szCs w:val="24"/>
        </w:rPr>
        <w:t xml:space="preserve"> </w:t>
      </w:r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</w:t>
      </w:r>
      <w:r w:rsidR="00F25700">
        <w:rPr>
          <w:sz w:val="24"/>
          <w:szCs w:val="24"/>
          <w:lang w:eastAsia="ru-RU"/>
        </w:rPr>
        <w:br/>
      </w:r>
      <w:r w:rsidRPr="00293FEB">
        <w:rPr>
          <w:sz w:val="24"/>
          <w:szCs w:val="24"/>
          <w:lang w:eastAsia="ru-RU"/>
        </w:rPr>
        <w:t xml:space="preserve">представлены в приложении </w:t>
      </w:r>
      <w:r w:rsidR="001B4C2A">
        <w:rPr>
          <w:sz w:val="24"/>
          <w:szCs w:val="24"/>
          <w:lang w:eastAsia="ru-RU"/>
        </w:rPr>
        <w:t>А</w:t>
      </w:r>
      <w:r w:rsidRPr="00293FEB">
        <w:rPr>
          <w:sz w:val="24"/>
          <w:szCs w:val="24"/>
          <w:lang w:eastAsia="ru-RU"/>
        </w:rPr>
        <w:t>.</w:t>
      </w:r>
    </w:p>
    <w:p w:rsidR="00403B56" w:rsidRDefault="00403B56" w:rsidP="00293FEB">
      <w:pPr>
        <w:pStyle w:val="a4"/>
        <w:numPr>
          <w:ilvl w:val="1"/>
          <w:numId w:val="23"/>
        </w:numPr>
        <w:spacing w:before="240"/>
        <w:ind w:left="0" w:firstLine="709"/>
        <w:outlineLvl w:val="1"/>
        <w:rPr>
          <w:rFonts w:eastAsia="Calibri"/>
          <w:b/>
          <w:sz w:val="24"/>
          <w:szCs w:val="24"/>
        </w:rPr>
      </w:pPr>
      <w:bookmarkStart w:id="22" w:name="_Toc528227278"/>
      <w:r w:rsidRPr="00403B56">
        <w:rPr>
          <w:rFonts w:eastAsia="Calibri"/>
          <w:b/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2"/>
    </w:p>
    <w:p w:rsidR="00293FEB" w:rsidRPr="00293FEB" w:rsidRDefault="00293FEB" w:rsidP="00293FEB">
      <w:pPr>
        <w:rPr>
          <w:sz w:val="24"/>
          <w:szCs w:val="24"/>
          <w:lang w:eastAsia="ru-RU"/>
        </w:rPr>
      </w:pPr>
      <w:r w:rsidRPr="00293FEB">
        <w:rPr>
          <w:sz w:val="24"/>
          <w:szCs w:val="24"/>
          <w:lang w:eastAsia="ru-RU"/>
        </w:rPr>
        <w:t>Координаты характерных точек границ формируемых земельных участков, устанавливаемых при проведении кадастровых работ, определены в местной системе координат Ханты-Мансийского автономного округа-Югры МСК-86 зона 3</w:t>
      </w:r>
      <w:r w:rsidR="00F25700">
        <w:rPr>
          <w:sz w:val="24"/>
          <w:szCs w:val="24"/>
          <w:lang w:eastAsia="ru-RU"/>
        </w:rPr>
        <w:t>.</w:t>
      </w:r>
    </w:p>
    <w:p w:rsidR="00293FEB" w:rsidRPr="00E61494" w:rsidRDefault="00E61494" w:rsidP="00E61494">
      <w:pPr>
        <w:ind w:firstLine="709"/>
        <w:rPr>
          <w:sz w:val="24"/>
          <w:szCs w:val="24"/>
          <w:lang w:eastAsia="ru-RU"/>
        </w:rPr>
      </w:pPr>
      <w:r w:rsidRPr="00E61494">
        <w:rPr>
          <w:sz w:val="24"/>
          <w:szCs w:val="24"/>
        </w:rPr>
        <w:t xml:space="preserve">Таблиц </w:t>
      </w:r>
      <w:r w:rsidR="000F6232">
        <w:rPr>
          <w:sz w:val="24"/>
          <w:szCs w:val="24"/>
        </w:rPr>
        <w:t>7</w:t>
      </w:r>
      <w:r w:rsidRPr="00E61494">
        <w:rPr>
          <w:sz w:val="24"/>
          <w:szCs w:val="24"/>
        </w:rPr>
        <w:t xml:space="preserve"> - </w:t>
      </w:r>
      <w:r w:rsidR="00293FEB" w:rsidRPr="00E61494">
        <w:rPr>
          <w:sz w:val="24"/>
          <w:szCs w:val="24"/>
        </w:rPr>
        <w:t>Каталог</w:t>
      </w:r>
      <w:r w:rsidR="00293FEB" w:rsidRPr="00E61494">
        <w:rPr>
          <w:sz w:val="24"/>
          <w:szCs w:val="24"/>
          <w:lang w:eastAsia="ru-RU"/>
        </w:rPr>
        <w:t xml:space="preserve"> координат границ испрашиваемых земельных участков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5"/>
        <w:gridCol w:w="1206"/>
        <w:gridCol w:w="1253"/>
        <w:gridCol w:w="1056"/>
        <w:gridCol w:w="1107"/>
        <w:gridCol w:w="1166"/>
        <w:gridCol w:w="1060"/>
        <w:gridCol w:w="1068"/>
        <w:gridCol w:w="1166"/>
      </w:tblGrid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595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618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521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546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575" w:type="pct"/>
            <w:shd w:val="clear" w:color="auto" w:fill="auto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  <w:tc>
          <w:tcPr>
            <w:tcW w:w="523" w:type="pct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№№ точек</w:t>
            </w:r>
          </w:p>
        </w:tc>
        <w:tc>
          <w:tcPr>
            <w:tcW w:w="527" w:type="pct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Х</w:t>
            </w:r>
          </w:p>
        </w:tc>
        <w:tc>
          <w:tcPr>
            <w:tcW w:w="575" w:type="pct"/>
          </w:tcPr>
          <w:p w:rsidR="00F21B79" w:rsidRPr="00BE7D73" w:rsidRDefault="00F21B79" w:rsidP="00511F2F">
            <w:pPr>
              <w:ind w:firstLine="0"/>
              <w:jc w:val="center"/>
              <w:rPr>
                <w:b/>
                <w:sz w:val="20"/>
                <w:szCs w:val="20"/>
              </w:rPr>
            </w:pPr>
            <w:r w:rsidRPr="00BE7D73">
              <w:rPr>
                <w:b/>
                <w:sz w:val="20"/>
                <w:szCs w:val="20"/>
              </w:rPr>
              <w:t>У</w:t>
            </w:r>
          </w:p>
        </w:tc>
      </w:tr>
      <w:tr w:rsidR="00382274" w:rsidRPr="002335A9" w:rsidTr="00382274">
        <w:trPr>
          <w:jc w:val="center"/>
        </w:trPr>
        <w:tc>
          <w:tcPr>
            <w:tcW w:w="1733" w:type="pct"/>
            <w:gridSpan w:val="3"/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86:08:0000000:32003/чзу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521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951154.90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3435759.33</w:t>
            </w:r>
          </w:p>
        </w:tc>
        <w:tc>
          <w:tcPr>
            <w:tcW w:w="523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951143.20</w:t>
            </w:r>
          </w:p>
        </w:tc>
        <w:tc>
          <w:tcPr>
            <w:tcW w:w="575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3435756.19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951185.74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3435767.85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951190.44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3435780.59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951150.60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3435759.24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951187.77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3435770.52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951193.95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3435785.19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951143.51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3435776.13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951195.51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3435780.65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951193.00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3435787.89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951148.44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3435777.94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951193.95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3435785.19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951190.35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3435780.82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951149.73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3435774.45</w:t>
            </w:r>
          </w:p>
        </w:tc>
      </w:tr>
      <w:tr w:rsidR="0038227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951190.44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3435780.59</w:t>
            </w:r>
          </w:p>
        </w:tc>
        <w:tc>
          <w:tcPr>
            <w:tcW w:w="1642" w:type="pct"/>
            <w:gridSpan w:val="3"/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86:08:0010301:9026/чзу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523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27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951148.74</w:t>
            </w:r>
          </w:p>
        </w:tc>
        <w:tc>
          <w:tcPr>
            <w:tcW w:w="575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3435774.12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951192.13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3435776.43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951154.29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3435760.77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951154.29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3435760.77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951186.50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3435774.10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951148.74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3435774.12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951078.94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3436013.27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951185.01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3435773.48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951149.73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3435774.45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951072.09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3436030.10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951183.22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3435771.15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951148.44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3435777.94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951046.78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3436092.29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951154.90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3435759.33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951143.51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3435776.13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951063.12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3436045.96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951154.29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3435760.77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951150.60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3435759.24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951075.66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3436012.06</w:t>
            </w:r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951152.46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3435760.01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951192.13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3435776.43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951186.50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3435774.10</w:t>
            </w:r>
          </w:p>
        </w:tc>
      </w:tr>
      <w:tr w:rsidR="0038227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951150.60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3435759.24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951190.44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3435780.59</w:t>
            </w:r>
          </w:p>
        </w:tc>
        <w:tc>
          <w:tcPr>
            <w:tcW w:w="1625" w:type="pct"/>
            <w:gridSpan w:val="3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86:08:0010301:3125:ЗУ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</w:tr>
      <w:tr w:rsidR="00D31B04" w:rsidRPr="002335A9" w:rsidTr="00382274">
        <w:trPr>
          <w:jc w:val="center"/>
        </w:trPr>
        <w:tc>
          <w:tcPr>
            <w:tcW w:w="520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59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951152.74</w:t>
            </w:r>
          </w:p>
        </w:tc>
        <w:tc>
          <w:tcPr>
            <w:tcW w:w="618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3435754.09</w:t>
            </w:r>
          </w:p>
        </w:tc>
        <w:tc>
          <w:tcPr>
            <w:tcW w:w="521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46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951185.01</w:t>
            </w:r>
          </w:p>
        </w:tc>
        <w:tc>
          <w:tcPr>
            <w:tcW w:w="575" w:type="pct"/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3435773.48</w:t>
            </w:r>
          </w:p>
        </w:tc>
        <w:tc>
          <w:tcPr>
            <w:tcW w:w="523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527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951205.32</w:t>
            </w:r>
          </w:p>
        </w:tc>
        <w:tc>
          <w:tcPr>
            <w:tcW w:w="575" w:type="pct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3435793.48</w:t>
            </w:r>
          </w:p>
        </w:tc>
      </w:tr>
      <w:tr w:rsidR="00382274" w:rsidRPr="002335A9" w:rsidTr="00382274">
        <w:trPr>
          <w:jc w:val="center"/>
        </w:trPr>
        <w:tc>
          <w:tcPr>
            <w:tcW w:w="1733" w:type="pct"/>
            <w:gridSpan w:val="3"/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382274">
              <w:rPr>
                <w:b/>
                <w:sz w:val="20"/>
                <w:szCs w:val="20"/>
              </w:rPr>
              <w:t>86:08:0000000:32003/чзу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1642" w:type="pct"/>
            <w:gridSpan w:val="3"/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86:08:0010301:9026/чзу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523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527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951205.47</w:t>
            </w:r>
          </w:p>
        </w:tc>
        <w:tc>
          <w:tcPr>
            <w:tcW w:w="575" w:type="pct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3435793.70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951190.80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3435761.30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951185.01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3435773.48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951205.65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3435794.13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951190.97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3435761.52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951186.17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3435775.01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951212.69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3435818.07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951198.66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3435771.59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951190.44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3435780.59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951210.41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3435824.44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951195.51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3435780.66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951192.13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3435776.43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951201.91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3435795.63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951187.77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3435770.52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951190.35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3435780.82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951193.95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3435785.19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951185.74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3435767.85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951186.94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3435789.23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951195.51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3435780.65</w:t>
            </w:r>
          </w:p>
        </w:tc>
      </w:tr>
      <w:tr w:rsidR="00382274" w:rsidRPr="00F21B79" w:rsidTr="00A42699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951152.74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3435754.09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951182.96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A2D25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3435784.03</w:t>
            </w:r>
          </w:p>
        </w:tc>
        <w:tc>
          <w:tcPr>
            <w:tcW w:w="162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2274" w:rsidRPr="00382274" w:rsidRDefault="00382274" w:rsidP="00382274">
            <w:pPr>
              <w:spacing w:line="276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86:08:0010301:3125:ЗУ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951150.60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3435759.24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951178.15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3435777.73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951201.91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3435795.63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951147.94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3435758.14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951159.21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3435769.83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951210.41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3435824.43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951143.20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3435756.19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951155.94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3435780.39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3435837.25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951148.44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3435743.63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951147.25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3435785.41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951194.64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3435799.32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951183.22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3435771.15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951141.21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3435783.63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951190.79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3435794.27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951185.01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3435773.48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951137.54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3435779.95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951193.95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3435785.19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951154.29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3435760.77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951136.97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3435771.08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951211.71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A2D25" w:rsidRPr="006A2D25" w:rsidRDefault="006A2D25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3435788.61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lastRenderedPageBreak/>
              <w:t>59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951213.35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3435791.88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950957.58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3436388.27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950892.74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3436537.30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951217.26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3435805.26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951046.48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3436132.42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950898.16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3436539.67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951212.69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3435818.06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951034.82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3436163.14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950896.78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3436543.27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951205.65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3435794.13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951048.90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3436168.49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950901.14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3436548.66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951205.47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3435793.70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951047.70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3436172.32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950897.81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3436557.25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951205.32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3435793.48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951029.66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3436165.46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950887.65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3436544.70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951195.51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3435780.66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951042.73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3436131.02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3436507.93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951198.66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A2D25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A2D25">
              <w:rPr>
                <w:color w:val="000000"/>
                <w:sz w:val="20"/>
                <w:szCs w:val="20"/>
              </w:rPr>
              <w:t>3435771.59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950717.31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3437022.19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950720.74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3437013.36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86:08:0010301:2125:ЗУ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950715.59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3437026.60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950717.31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3437022.19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950911.40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3436615.91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950676.55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3437034.33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950678.16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3437029.92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950901.93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3436632.30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950676.50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3437034.27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950679.40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3437026.63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203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950901.45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3436633.54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950678.16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3437029.92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950680.65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3437023.31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239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950900.50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3436633.19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325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950913.01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3436512.19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950680.66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3437023.31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950907.74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3436614.55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950905.42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3436531.93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950681.49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3437021.13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86:08:0010301:2125:ЗУ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950901.76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3436530.33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951054.00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3436135.20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950919.00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3436618.74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950909.28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3436510.77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951045.14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3436158.50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950909.16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3436635.78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950650.59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3436999.03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951051.30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3436160.85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950908.94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3436636.34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950664.05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3437014.44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951048.90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3436168.49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203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950901.45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3436633.54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950662.52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3437018.75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951034.82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3436163.14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950901.93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3436632.30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950648.91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3437003.20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951046.48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3436132.42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950911.40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3436615.91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950777.53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3436952.16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950653.91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3436990.70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86:08:0000000:76/чзу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315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950751.34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3437019.54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950667.10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3437005.78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950922.30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3436613.04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314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950750.45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3437019.71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950664.05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3437014.44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950919.57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3436617.78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950776.77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3436951.89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950650.59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3436999.03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950918.55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3436616.76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951092.69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3436027.04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279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950648.91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3437003.20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8647F7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F54FDA">
              <w:rPr>
                <w:sz w:val="20"/>
                <w:szCs w:val="20"/>
              </w:rPr>
              <w:t>86:08:0010301:9023</w:t>
            </w:r>
            <w:r>
              <w:rPr>
                <w:sz w:val="20"/>
                <w:szCs w:val="20"/>
              </w:rPr>
              <w:t>/чзу</w:t>
            </w:r>
            <w:proofErr w:type="gramStart"/>
            <w:r>
              <w:rPr>
                <w:sz w:val="20"/>
                <w:szCs w:val="20"/>
              </w:rPr>
              <w:t>1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951089.51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3436027.51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950662.52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3437018.75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951224.07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3435878.73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951076.48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3436029.44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950662.42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3437019.06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951225.37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3435882.50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951078.05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3436025.31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950648.58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3437004.07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951206.18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3435888.15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951082.27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3436026.90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950647.95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3437005.62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951204.87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3435884.36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951083.54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3436023.57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950661.89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3437020.71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86:08:0010301:9023/чзу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339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950901.83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3436541.26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950661.88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3437020.72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951207.90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3435831.42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950901.34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3436542.54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950661.88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3437020.71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951227.96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3435890.08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337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950902.81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3436544.37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950661.32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3437022.47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951208.77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3435895.73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260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950901.14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3436548.66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950655.84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3437023.27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951205.53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3435886.25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950896.78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3436543.27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950645.58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3437011.54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951206.18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3435888.15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950898.16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3436539.67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283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950647.95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3437005.62</w:t>
            </w:r>
          </w:p>
        </w:tc>
      </w:tr>
      <w:tr w:rsidR="0038227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22CCE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22CCE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951225.37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622CCE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3435882.50</w:t>
            </w:r>
          </w:p>
        </w:tc>
        <w:tc>
          <w:tcPr>
            <w:tcW w:w="16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86:08:0000000:467:ЗУ</w:t>
            </w:r>
            <w:proofErr w:type="gramStart"/>
            <w:r w:rsidRPr="00382274">
              <w:rPr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950648.57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3437004.07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951224.07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3435878.73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950965.56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3436382.73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950715.59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3437026.60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951204.87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3435884.36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950962.66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3436390.19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950712.16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3437035.44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951202.29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3435876.78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950957.58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3436388.27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950682.93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3437041.22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951216.20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3435872.66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950934.35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3436449.42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950676.55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3437034.33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951205.80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3435837.25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950931.18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3436453.84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950578.35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3436958.22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951190.35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3435780.82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950913.81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3436499.00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950630.23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3437012.46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951193.00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3435787.89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950906.32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3436496.16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950627.94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3437014.45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951190.79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3435794.27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950924.07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3436450.00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950576.22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3436960.21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951186.94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622CCE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622CCE">
              <w:rPr>
                <w:color w:val="000000"/>
                <w:sz w:val="20"/>
                <w:szCs w:val="20"/>
              </w:rPr>
              <w:t>3435789.23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950927.25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3436445.60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951098.75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3436020.79</w:t>
            </w:r>
          </w:p>
        </w:tc>
      </w:tr>
      <w:tr w:rsidR="00382274" w:rsidRPr="00F21B79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86:08:0000000:467:ЗУ</w:t>
            </w:r>
            <w:proofErr w:type="gramStart"/>
            <w:r w:rsidRPr="00382274">
              <w:rPr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950952.94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D31B04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3436377.95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951097.22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D31B04" w:rsidRDefault="0038227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3436025.10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950962.66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3436390.19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951042.73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3436131.02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951096.74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3436026.44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950961.21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3436393.92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951029.66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3436165.46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299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951092.69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3436027.04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950959.90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3436393.43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951047.70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3436172.32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951083.54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3436023.57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310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950937.91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3436451.33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951045.30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3436179.96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951082.27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3436026.90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950934.72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3436455.75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951019.35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3436170.10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951078.05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3436025.31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950917.54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3436500.40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951035.23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3436128.27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951076.48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3436029.44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950913.81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3436499.00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950909.28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3436510.77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951080.95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3436028.78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950931.18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3436453.84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950901.76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3436530.33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951072.09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3436030.10</w:t>
            </w:r>
          </w:p>
        </w:tc>
      </w:tr>
      <w:tr w:rsidR="00D31B0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243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950934.35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3436449.42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256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950896.74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31B04" w:rsidRPr="00D31B04" w:rsidRDefault="00D31B0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3436528.15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305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951076.47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B04" w:rsidRPr="00D31B04" w:rsidRDefault="00D31B04" w:rsidP="00382274">
            <w:pPr>
              <w:ind w:hanging="25"/>
              <w:jc w:val="center"/>
              <w:rPr>
                <w:color w:val="000000"/>
                <w:sz w:val="20"/>
                <w:szCs w:val="20"/>
              </w:rPr>
            </w:pPr>
            <w:r w:rsidRPr="00D31B04">
              <w:rPr>
                <w:color w:val="000000"/>
                <w:sz w:val="20"/>
                <w:szCs w:val="20"/>
              </w:rPr>
              <w:t>3436019.36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lastRenderedPageBreak/>
              <w:t>38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951078.94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3436013.27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951231.12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3435880.82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950866.87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3436722.46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306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950961.21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3436393.92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951225.37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3435882.50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950863.11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3436721.08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307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950919.58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3436501.17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951224.07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3435878.73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950891.00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3436660.41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308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950917.54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3436500.40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951226.16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3435878.11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950889.18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3436665.10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309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950934.72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3436455.75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951210.41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3435824.44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950885.43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3436663.70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950937.91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3436451.33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951084.63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3436182.06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950887.23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3436659.05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950959.90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3436393.43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951044.18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3436288.59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950872.89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3436706.98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950766.83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3436982.94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951044.10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3436288.55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950870.43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3436713.29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950766.83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3436982.96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951082.54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3436181.26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205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950869.09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3436705.70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950751.08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3437027.74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950923.59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3436594.85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950869.15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3436705.54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950747.01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3437028.54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950911.40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3436615.91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950796.39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3436903.68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950750.45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3437019.71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950907.74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3436614.55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950790.60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3436918.56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950751.34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3437019.54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950908.07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3436613.69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950789.84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3436918.30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950765.72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3436982.54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950919.45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3436594.04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950795.66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3436903.27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950766.82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3436982.96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950854.85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3436753.37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950900.57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3436635.80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950846.02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3436756.21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950848.62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3436769.39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950897.80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3436642.91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950842.21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3436767.17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950845.17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3436778.26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950896.86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3436642.58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950838.23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3436765.80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950841.38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3436776.96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950899.62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3436635.47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319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950842.51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3436755.02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950844.83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3436768.08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950897.20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3436644.48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950915.01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3436512.96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950849.05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3436757.23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950895.31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3436649.32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950909.95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3436525.96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950851.96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3436758.22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950893.80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3436648.77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950909.59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3436525.77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950853.97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3436753.04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950894.78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3436647.92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950905.90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3436532.14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950924.55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3436571.25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950896.25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3436644.15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950905.42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3436531.93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950931.96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3436580.39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203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950901.45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3436633.54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950913.01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3436512.19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950925.48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3436591.59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202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950901.15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3436634.30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950832.60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3436794.77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950921.32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3436590.78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950900.20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3436633.97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950830.44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3436800.93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950927.12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3436580.77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239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950900.50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3436633.19</w:t>
            </w:r>
          </w:p>
        </w:tc>
      </w:tr>
      <w:tr w:rsidR="00382274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950826.21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3436799.41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950922.88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3436575.56</w:t>
            </w:r>
          </w:p>
        </w:tc>
        <w:tc>
          <w:tcPr>
            <w:tcW w:w="162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86:08:0000000:467:ЗУ</w:t>
            </w:r>
            <w:proofErr w:type="gramStart"/>
            <w:r w:rsidRPr="00382274">
              <w:rPr>
                <w:b/>
                <w:sz w:val="20"/>
                <w:szCs w:val="20"/>
              </w:rPr>
              <w:t>4</w:t>
            </w:r>
            <w:proofErr w:type="gramEnd"/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950824.98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3436798.97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950844.81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3436779.19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951206.18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3435888.15</w:t>
            </w:r>
          </w:p>
        </w:tc>
      </w:tr>
      <w:tr w:rsidR="002F33B0" w:rsidRPr="00F21B79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950827.41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3436792.89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950841.36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3436788.05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951208.77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3435895.73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329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950675.89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3437035.86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950835.63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3436802.79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951205.47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3435896.69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950681.17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3437041.58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950831.85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3436801.43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951143.78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3436059.25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950674.07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3437042.98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950834.22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3436795.35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951128.36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3436053.40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950673.98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3437040.75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950837.16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3436796.41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951130.15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3436048.39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950777.64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3436952.19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950840.49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3436787.75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951131.05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3436045.87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950777.65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3436952.19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219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950837.58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3436786.73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951139.14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3436048.94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950767.49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3436981.08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950841.02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3436777.88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951199.41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3435890.14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950766.45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3436980.67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950822.61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3436836.27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951202.29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3435876.78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950777.53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3436952.16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950798.59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3436898.04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951204.87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3435884.36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950903.49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3436542.62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950797.85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3436897.62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951196.38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3435886.86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950902.81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3436544.37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950821.78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3436835.97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951136.82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3436043.78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950901.34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3436542.54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950888.62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3436666.56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951132.40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3436042.10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339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950901.83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3436541.26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950884.38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3436677.47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951171.22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3435933.77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950901.90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3436541.30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950880.63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3436676.06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951190.38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3435880.29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951083.91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3436028.35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950884.88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3436665.15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951094.95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3436177.42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951081.85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3436028.65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951059.52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3436172.52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951051.66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3436291.44</w:t>
            </w:r>
          </w:p>
        </w:tc>
      </w:tr>
      <w:tr w:rsidR="00382274" w:rsidRPr="0058268F" w:rsidTr="00382274">
        <w:trPr>
          <w:jc w:val="center"/>
        </w:trPr>
        <w:tc>
          <w:tcPr>
            <w:tcW w:w="173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382274" w:rsidRDefault="00382274" w:rsidP="00382274">
            <w:pPr>
              <w:ind w:firstLine="0"/>
              <w:jc w:val="center"/>
              <w:rPr>
                <w:b/>
                <w:color w:val="000000"/>
                <w:sz w:val="20"/>
                <w:szCs w:val="20"/>
              </w:rPr>
            </w:pPr>
            <w:r w:rsidRPr="00382274">
              <w:rPr>
                <w:b/>
                <w:sz w:val="20"/>
                <w:szCs w:val="20"/>
              </w:rPr>
              <w:t>86:08:0000000:467:ЗУ3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951058.20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3436176.31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951044.18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82274" w:rsidRPr="002F33B0" w:rsidRDefault="00382274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3436288.59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951204.87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3435884.36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951047.70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3436172.32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951084.63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3436182.06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951206.18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3435888.15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951048.90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3436168.49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951082.54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3436181.26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951199.41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3435890.14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950894.68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3436650.96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951085.24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3436173.73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951139.14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3436048.94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950891.58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3436658.92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951217.26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3435805.27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951131.05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3436045.87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950887.82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3436657.56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951241.05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3435886.24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951132.40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3436042.10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197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950889.90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3436652.21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951227.96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3435890.08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951136.82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3436043.78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950892.31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3436650.09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951225.37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3435882.50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74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951196.38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3435886.86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950866.30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3436712.89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951231.12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3435880.82</w:t>
            </w:r>
          </w:p>
        </w:tc>
      </w:tr>
      <w:tr w:rsidR="002F33B0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951212.69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3435818.07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226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950867.64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3436720.48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951212.69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F33B0" w:rsidRPr="002F33B0" w:rsidRDefault="002F33B0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2F33B0">
              <w:rPr>
                <w:color w:val="000000"/>
                <w:sz w:val="20"/>
                <w:szCs w:val="20"/>
              </w:rPr>
              <w:t>3435818.07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lastRenderedPageBreak/>
              <w:t>88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950830.14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3436838.98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951047.70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3436172.32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950832.62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3436794.77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89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950805.64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3436901.99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950884.88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3436665.15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950889.90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3436652.21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950798.58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3436898.03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950880.63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3436676.06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950887.82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3436657.56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950822.61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3436836.27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950874.76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3436673.88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950885.00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3436656.51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950773.20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3436985.40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950874.84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3436673.91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950908.94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3436636.34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950757.20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3437026.52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950879.19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3436663.03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201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950908.72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3436636.92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950751.08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3437027.74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950902.20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3436653.66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202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950901.15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3436634.30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950766.83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3436982.96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950899.10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3436661.65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203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950901.45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3436633.54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950785.14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3436954.74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950891.58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3436658.92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204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950869.15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3436705.54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950773.89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3436983.65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950894.68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3436650.96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205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950869.09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3436705.70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950767.49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3436981.08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950922.88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3436575.56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206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950869.06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3436705.51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950777.65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3436952.19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950927.12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3436580.77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207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950872.80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3436679.46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950935.72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3436572.34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950921.32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3436590.78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208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950872.77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3436679.46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950941.62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3436579.64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950917.29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3436589.98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209</w:t>
            </w: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950872.78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3436679.46</w:t>
            </w: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950933.75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3436593.25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950908.13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3436638.42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950932.92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3436593.07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950905.35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3436645.57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950925.48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3436591.59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950897.80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3436642.91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950931.96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3436580.39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950900.57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3436635.80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950924.55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3436571.25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950904.74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3436647.13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950925.96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3436567.65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950902.83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3436652.04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950931.87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3436596.50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950895.31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3436649.32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950922.30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3436613.04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950897.20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3436644.48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950918.55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3436616.76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950898.52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3436663.15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950919.57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3436617.78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950896.67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3436667.89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950919.00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3436618.74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950889.18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3436665.10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950911.40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3436615.91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950891.00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3436660.41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950923.59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3436594.85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950919.45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3436594.04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951210.41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3435824.44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950908.07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3436613.69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951226.16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3435878.11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169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950915.97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3436593.33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8268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951224.07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3435878.73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950849.05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3436757.23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951207.90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3435831.39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950844.83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3436768.08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950862.36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3436756.11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950842.21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3436767.17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950856.19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3436772.00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950846.02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3436756.21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950848.62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3436769.39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951108.90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3436024.65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950854.85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3436753.37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951099.63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3436026.01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950848.93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3436790.67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951096.74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3436026.44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950843.16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3436805.49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951097.22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3436025.10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950835.63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3436802.79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951098.75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3436020.79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950841.36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3436788.05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179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951047.19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3436303.19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950803.44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3436907.64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951045.72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3436307.06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950798.19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3436921.15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951038.49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3436304.23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950790.60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3436918.56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951039.88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3436300.36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950796.39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3436903.68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950887.23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3436659.05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950896.11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3436669.35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950885.43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3436663.70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950891.86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3436680.27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950879.76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3436661.58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950884.38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3436677.47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186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950880.06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3436660.84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950888.62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3436666.56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187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950883.60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3436657.73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951062.14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3436164.96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188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950881.47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3436707.03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951060.54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3436169.58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189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950880.36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3436709.85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951059.52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3436172.52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190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950877.78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3436708.86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951048.90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3436168.49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191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950877.17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3436705.43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951051.30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3436160.85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950834.22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3436795.35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951058.20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3436176.31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193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950831.85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3436801.43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951055.59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3436183.86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194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950830.44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3436800.93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A0CE1" w:rsidRPr="00511F2F" w:rsidTr="00382274">
        <w:trPr>
          <w:jc w:val="center"/>
        </w:trPr>
        <w:tc>
          <w:tcPr>
            <w:tcW w:w="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951045.30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3436179.96</w:t>
            </w:r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195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950832.60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A0CE1" w:rsidRPr="001A0CE1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1A0CE1">
              <w:rPr>
                <w:color w:val="000000"/>
                <w:sz w:val="20"/>
                <w:szCs w:val="20"/>
              </w:rPr>
              <w:t>3436794.77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0CE1" w:rsidRPr="00511F2F" w:rsidRDefault="001A0CE1" w:rsidP="00382274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96471F" w:rsidRDefault="0096471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bookmarkStart w:id="23" w:name="_Toc528227279"/>
      <w:r>
        <w:rPr>
          <w:b/>
          <w:sz w:val="24"/>
          <w:szCs w:val="24"/>
        </w:rPr>
        <w:br w:type="page"/>
      </w:r>
    </w:p>
    <w:p w:rsidR="001B4C2A" w:rsidRDefault="00692DED" w:rsidP="00E61494">
      <w:pPr>
        <w:pStyle w:val="a4"/>
        <w:numPr>
          <w:ilvl w:val="0"/>
          <w:numId w:val="23"/>
        </w:numPr>
        <w:spacing w:before="240" w:after="240"/>
        <w:ind w:left="0" w:firstLine="0"/>
        <w:outlineLvl w:val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-4859</wp:posOffset>
            </wp:positionH>
            <wp:positionV relativeFrom="paragraph">
              <wp:posOffset>-178550</wp:posOffset>
            </wp:positionV>
            <wp:extent cx="6296660" cy="8905240"/>
            <wp:effectExtent l="0" t="0" r="8890" b="0"/>
            <wp:wrapNone/>
            <wp:docPr id="6" name="Рисунок 6" descr="C:\Users\ArdashevaEA\Desktop\чмт 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dashevaEA\Desktop\чмт л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59E5" w:rsidRPr="00A0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45F6775" wp14:editId="3B10F26F">
                <wp:simplePos x="0" y="0"/>
                <wp:positionH relativeFrom="column">
                  <wp:posOffset>2769235</wp:posOffset>
                </wp:positionH>
                <wp:positionV relativeFrom="paragraph">
                  <wp:posOffset>175895</wp:posOffset>
                </wp:positionV>
                <wp:extent cx="3524250" cy="424180"/>
                <wp:effectExtent l="0" t="0" r="0" b="0"/>
                <wp:wrapNone/>
                <wp:docPr id="11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0" cy="42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7772E" w:rsidRPr="00FB5F1F" w:rsidRDefault="00F7772E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Землепользователь ПАО "НК "Роснефть"</w:t>
                            </w:r>
                          </w:p>
                          <w:p w:rsidR="00F7772E" w:rsidRPr="00FB5F1F" w:rsidRDefault="00F7772E" w:rsidP="00E61494">
                            <w:pPr>
                              <w:spacing w:line="216" w:lineRule="auto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>Масштаб 1:</w:t>
                            </w:r>
                            <w:r>
                              <w:rPr>
                                <w:spacing w:val="-8"/>
                                <w:sz w:val="26"/>
                                <w:szCs w:val="26"/>
                              </w:rPr>
                              <w:t>2</w:t>
                            </w:r>
                            <w:r w:rsidRPr="00FB5F1F">
                              <w:rPr>
                                <w:spacing w:val="-8"/>
                                <w:sz w:val="26"/>
                                <w:szCs w:val="26"/>
                              </w:rPr>
                              <w:t xml:space="preserve">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18.05pt;margin-top:13.85pt;width:277.5pt;height:33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" filled="f" stroked="f">
                <v:textbox>
                  <w:txbxContent>
                    <w:p w:rsidR="00F7772E" w:rsidRPr="00FB5F1F" w:rsidRDefault="00F7772E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Землепользователь ПАО "НК "Роснефть"</w:t>
                      </w:r>
                    </w:p>
                    <w:p w:rsidR="00F7772E" w:rsidRPr="00FB5F1F" w:rsidRDefault="00F7772E" w:rsidP="00E61494">
                      <w:pPr>
                        <w:spacing w:line="216" w:lineRule="auto"/>
                        <w:rPr>
                          <w:spacing w:val="-8"/>
                          <w:sz w:val="26"/>
                          <w:szCs w:val="26"/>
                        </w:rPr>
                      </w:pP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>Масштаб 1:</w:t>
                      </w:r>
                      <w:r>
                        <w:rPr>
                          <w:spacing w:val="-8"/>
                          <w:sz w:val="26"/>
                          <w:szCs w:val="26"/>
                        </w:rPr>
                        <w:t>2</w:t>
                      </w:r>
                      <w:r w:rsidRPr="00FB5F1F">
                        <w:rPr>
                          <w:spacing w:val="-8"/>
                          <w:sz w:val="26"/>
                          <w:szCs w:val="26"/>
                        </w:rPr>
                        <w:t xml:space="preserve"> 000</w:t>
                      </w:r>
                    </w:p>
                  </w:txbxContent>
                </v:textbox>
              </v:shape>
            </w:pict>
          </mc:Fallback>
        </mc:AlternateContent>
      </w:r>
      <w:r w:rsidR="00B55F26">
        <w:rPr>
          <w:b/>
          <w:sz w:val="24"/>
          <w:szCs w:val="24"/>
        </w:rPr>
        <w:t>Ч</w:t>
      </w:r>
      <w:r w:rsidR="002007C2" w:rsidRPr="00403B56">
        <w:rPr>
          <w:b/>
          <w:sz w:val="24"/>
          <w:szCs w:val="24"/>
        </w:rPr>
        <w:t>ЕРТЕЖ МЕЖЕВАНИЯ</w:t>
      </w:r>
      <w:bookmarkEnd w:id="23"/>
    </w:p>
    <w:p w:rsidR="000B3E32" w:rsidRDefault="000B3E32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EA3117" w:rsidRDefault="00692DE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-146570</wp:posOffset>
            </wp:positionV>
            <wp:extent cx="6296660" cy="8905240"/>
            <wp:effectExtent l="0" t="0" r="8890" b="0"/>
            <wp:wrapNone/>
            <wp:docPr id="30" name="Рисунок 30" descr="Z:\Юганскнефтегаз\Приразломное месторождение\890-13\ППиПМТ\рабочая папка ППиПМТ\чмт 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Юганскнефтегаз\Приразломное месторождение\890-13\ППиПМТ\рабочая папка ППиПМТ\чмт л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BF2">
        <w:rPr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1" locked="0" layoutInCell="1" allowOverlap="1" wp14:anchorId="661E409F" wp14:editId="31A1F432">
            <wp:simplePos x="0" y="0"/>
            <wp:positionH relativeFrom="column">
              <wp:posOffset>6335395</wp:posOffset>
            </wp:positionH>
            <wp:positionV relativeFrom="paragraph">
              <wp:posOffset>1158875</wp:posOffset>
            </wp:positionV>
            <wp:extent cx="8865235" cy="6270625"/>
            <wp:effectExtent l="1905" t="0" r="0" b="0"/>
            <wp:wrapNone/>
            <wp:docPr id="8" name="Рисунок 8" descr="C:\Users\ArdashevaEA\Desktop\чмт 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dashevaEA\Desktop\чмт л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65235" cy="627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3117">
        <w:rPr>
          <w:b/>
          <w:sz w:val="24"/>
          <w:szCs w:val="24"/>
        </w:rPr>
        <w:br w:type="page"/>
      </w:r>
    </w:p>
    <w:p w:rsidR="00520D50" w:rsidRDefault="00692DED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 wp14:anchorId="1DB4CDB4" wp14:editId="3C443BBF">
            <wp:simplePos x="0" y="0"/>
            <wp:positionH relativeFrom="column">
              <wp:posOffset>-48779</wp:posOffset>
            </wp:positionH>
            <wp:positionV relativeFrom="paragraph">
              <wp:posOffset>-137275</wp:posOffset>
            </wp:positionV>
            <wp:extent cx="6296660" cy="8905240"/>
            <wp:effectExtent l="0" t="0" r="8890" b="0"/>
            <wp:wrapNone/>
            <wp:docPr id="31" name="Рисунок 31" descr="Z:\Юганскнефтегаз\Приразломное месторождение\890-13\ППиПМТ\рабочая папка ППиПМТ\чмт л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Юганскнефтегаз\Приразломное месторождение\890-13\ППиПМТ\рабочая папка ППиПМТ\чмт л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3E32">
        <w:rPr>
          <w:b/>
          <w:sz w:val="24"/>
          <w:szCs w:val="24"/>
        </w:rPr>
        <w:br w:type="page"/>
      </w:r>
      <w:r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-100734</wp:posOffset>
            </wp:positionH>
            <wp:positionV relativeFrom="paragraph">
              <wp:posOffset>-147378</wp:posOffset>
            </wp:positionV>
            <wp:extent cx="6296660" cy="8905240"/>
            <wp:effectExtent l="0" t="0" r="8890" b="0"/>
            <wp:wrapNone/>
            <wp:docPr id="257" name="Рисунок 257" descr="C:\Users\ArdashevaEA\Desktop\чмт 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dashevaEA\Desktop\чмт л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890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0D50">
        <w:rPr>
          <w:b/>
          <w:sz w:val="24"/>
          <w:szCs w:val="24"/>
        </w:rPr>
        <w:br w:type="page"/>
      </w:r>
    </w:p>
    <w:p w:rsidR="000B2E22" w:rsidRDefault="001B4C2A" w:rsidP="001B4C2A">
      <w:pPr>
        <w:pStyle w:val="a4"/>
        <w:spacing w:before="240"/>
        <w:ind w:left="709" w:firstLine="0"/>
        <w:jc w:val="center"/>
        <w:outlineLvl w:val="0"/>
        <w:rPr>
          <w:b/>
          <w:sz w:val="24"/>
          <w:szCs w:val="24"/>
        </w:rPr>
      </w:pPr>
      <w:bookmarkStart w:id="24" w:name="_Toc528227280"/>
      <w:r>
        <w:rPr>
          <w:b/>
          <w:sz w:val="24"/>
          <w:szCs w:val="24"/>
        </w:rPr>
        <w:lastRenderedPageBreak/>
        <w:t>Приложение</w:t>
      </w:r>
      <w:proofErr w:type="gramStart"/>
      <w:r>
        <w:rPr>
          <w:b/>
          <w:sz w:val="24"/>
          <w:szCs w:val="24"/>
        </w:rPr>
        <w:t xml:space="preserve"> А</w:t>
      </w:r>
      <w:bookmarkEnd w:id="24"/>
      <w:proofErr w:type="gramEnd"/>
    </w:p>
    <w:p w:rsidR="001B4C2A" w:rsidRDefault="001B4C2A" w:rsidP="001B4C2A">
      <w:pPr>
        <w:ind w:left="539" w:firstLine="0"/>
        <w:jc w:val="center"/>
        <w:rPr>
          <w:b/>
          <w:sz w:val="24"/>
          <w:szCs w:val="24"/>
        </w:rPr>
      </w:pPr>
      <w:r w:rsidRPr="001B4C2A">
        <w:rPr>
          <w:b/>
          <w:sz w:val="24"/>
          <w:szCs w:val="24"/>
        </w:rPr>
        <w:t>Проектная документация лесного участка</w:t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-350308</wp:posOffset>
            </wp:positionV>
            <wp:extent cx="6113780" cy="8618220"/>
            <wp:effectExtent l="0" t="0" r="127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6F62FE57" wp14:editId="43C43C54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087110" cy="8618220"/>
            <wp:effectExtent l="0" t="0" r="889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113780" cy="8618220"/>
            <wp:effectExtent l="0" t="0" r="127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5C5FAEE" wp14:editId="546CEBD4">
            <wp:extent cx="6124575" cy="861822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112510" cy="8618220"/>
            <wp:effectExtent l="0" t="0" r="254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101715" cy="861822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171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083300" cy="861822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30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082665" cy="861822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266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 w:rsidP="001B4C2A">
      <w:pPr>
        <w:ind w:left="539" w:firstLine="0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-118533</wp:posOffset>
            </wp:positionV>
            <wp:extent cx="6087110" cy="8618220"/>
            <wp:effectExtent l="0" t="0" r="889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11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080760" cy="8618220"/>
            <wp:effectExtent l="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Default="00485FBF">
      <w:pPr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-2963</wp:posOffset>
            </wp:positionH>
            <wp:positionV relativeFrom="paragraph">
              <wp:posOffset>212</wp:posOffset>
            </wp:positionV>
            <wp:extent cx="6100445" cy="8618220"/>
            <wp:effectExtent l="0" t="0" r="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044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4"/>
          <w:szCs w:val="24"/>
        </w:rPr>
        <w:br w:type="page"/>
      </w:r>
    </w:p>
    <w:p w:rsidR="00485FBF" w:rsidRPr="001B4C2A" w:rsidRDefault="00485FBF" w:rsidP="001B4C2A">
      <w:pPr>
        <w:ind w:left="539" w:firstLine="0"/>
        <w:jc w:val="center"/>
        <w:rPr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5B7B4B" wp14:editId="066478A0">
            <wp:extent cx="6149340" cy="8618220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4934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5FBF" w:rsidRPr="001B4C2A" w:rsidSect="000524F3">
      <w:headerReference w:type="default" r:id="rId32"/>
      <w:footerReference w:type="default" r:id="rId33"/>
      <w:type w:val="continuous"/>
      <w:pgSz w:w="11906" w:h="16838" w:code="9"/>
      <w:pgMar w:top="1134" w:right="567" w:bottom="284" w:left="1418" w:header="709" w:footer="709" w:gutter="0"/>
      <w:pgNumType w:start="3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5535" w:rsidRDefault="008D5535" w:rsidP="003F6FEC">
      <w:r>
        <w:separator/>
      </w:r>
    </w:p>
  </w:endnote>
  <w:endnote w:type="continuationSeparator" w:id="0">
    <w:p w:rsidR="008D5535" w:rsidRDefault="008D5535" w:rsidP="003F6F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772E" w:rsidRPr="006A5954" w:rsidRDefault="00F7772E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23" w:type="dxa"/>
      <w:tblInd w:w="142" w:type="dxa"/>
      <w:tblBorders>
        <w:insideH w:val="single" w:sz="2" w:space="0" w:color="auto"/>
        <w:insideV w:val="single" w:sz="2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567"/>
      <w:gridCol w:w="567"/>
      <w:gridCol w:w="567"/>
      <w:gridCol w:w="567"/>
      <w:gridCol w:w="851"/>
      <w:gridCol w:w="567"/>
      <w:gridCol w:w="3799"/>
      <w:gridCol w:w="737"/>
      <w:gridCol w:w="89"/>
      <w:gridCol w:w="876"/>
      <w:gridCol w:w="736"/>
    </w:tblGrid>
    <w:tr w:rsidR="00F7772E" w:rsidRPr="00EC35E6" w:rsidTr="00814AF9">
      <w:trPr>
        <w:cantSplit/>
        <w:trHeight w:val="249"/>
      </w:trPr>
      <w:tc>
        <w:tcPr>
          <w:tcW w:w="567" w:type="dxa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F7772E" w:rsidRPr="00193980" w:rsidRDefault="00F7772E" w:rsidP="00AE297C">
          <w:pPr>
            <w:pStyle w:val="af2"/>
            <w:rPr>
              <w:rFonts w:ascii="Arial" w:hAnsi="Arial" w:cs="Arial"/>
              <w:bCs/>
              <w:sz w:val="24"/>
              <w:szCs w:val="24"/>
            </w:rPr>
          </w:pPr>
          <w:r>
            <w:rPr>
              <w:b/>
              <w:color w:val="000000"/>
              <w:sz w:val="24"/>
              <w:szCs w:val="24"/>
            </w:rPr>
            <w:t>890</w:t>
          </w:r>
          <w:r w:rsidRPr="00193980">
            <w:rPr>
              <w:b/>
              <w:color w:val="000000"/>
              <w:sz w:val="24"/>
              <w:szCs w:val="24"/>
            </w:rPr>
            <w:t>-1</w:t>
          </w:r>
          <w:r>
            <w:rPr>
              <w:b/>
              <w:color w:val="000000"/>
              <w:sz w:val="24"/>
              <w:szCs w:val="24"/>
            </w:rPr>
            <w:t>3</w:t>
          </w:r>
          <w:r w:rsidRPr="00193980">
            <w:rPr>
              <w:b/>
              <w:color w:val="000000"/>
              <w:sz w:val="24"/>
              <w:szCs w:val="24"/>
            </w:rPr>
            <w:t>-П-</w:t>
          </w:r>
          <w:r>
            <w:rPr>
              <w:b/>
              <w:color w:val="000000"/>
              <w:sz w:val="24"/>
              <w:szCs w:val="24"/>
            </w:rPr>
            <w:t>00000</w:t>
          </w:r>
          <w:r w:rsidRPr="00193980">
            <w:rPr>
              <w:b/>
              <w:color w:val="000000"/>
              <w:sz w:val="24"/>
              <w:szCs w:val="24"/>
            </w:rPr>
            <w:t>-ППиПМ</w:t>
          </w:r>
        </w:p>
      </w:tc>
    </w:tr>
    <w:tr w:rsidR="00F7772E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2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F7772E" w:rsidRPr="00EC35E6" w:rsidRDefault="00F7772E" w:rsidP="00193980">
          <w:pPr>
            <w:pStyle w:val="af2"/>
            <w:rPr>
              <w:rFonts w:ascii="Arial" w:hAnsi="Arial" w:cs="Arial"/>
            </w:rPr>
          </w:pPr>
        </w:p>
      </w:tc>
    </w:tr>
    <w:tr w:rsidR="00F7772E" w:rsidRPr="00EC35E6" w:rsidTr="00814AF9">
      <w:trPr>
        <w:cantSplit/>
        <w:trHeight w:hRule="exact" w:val="284"/>
      </w:trPr>
      <w:tc>
        <w:tcPr>
          <w:tcW w:w="567" w:type="dxa"/>
          <w:tcBorders>
            <w:top w:val="single" w:sz="8" w:space="0" w:color="auto"/>
            <w:left w:val="nil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Изм.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proofErr w:type="spellStart"/>
          <w:r w:rsidRPr="00EA65E9">
            <w:rPr>
              <w:szCs w:val="16"/>
            </w:rPr>
            <w:t>Кол</w:t>
          </w:r>
          <w:proofErr w:type="gramStart"/>
          <w:r w:rsidRPr="00EA65E9">
            <w:rPr>
              <w:szCs w:val="16"/>
            </w:rPr>
            <w:t>.у</w:t>
          </w:r>
          <w:proofErr w:type="gramEnd"/>
          <w:r w:rsidRPr="00EA65E9">
            <w:rPr>
              <w:szCs w:val="16"/>
            </w:rPr>
            <w:t>ч</w:t>
          </w:r>
          <w:proofErr w:type="spellEnd"/>
          <w:r w:rsidRPr="00EA65E9">
            <w:rPr>
              <w:szCs w:val="16"/>
            </w:rPr>
            <w:t>.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№ док.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Подпись</w:t>
          </w: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Дата</w:t>
          </w:r>
        </w:p>
      </w:tc>
      <w:tc>
        <w:tcPr>
          <w:tcW w:w="6237" w:type="dxa"/>
          <w:gridSpan w:val="5"/>
          <w:vMerge/>
          <w:tcBorders>
            <w:top w:val="single" w:sz="12" w:space="0" w:color="auto"/>
            <w:left w:val="single" w:sz="8" w:space="0" w:color="auto"/>
            <w:bottom w:val="single" w:sz="8" w:space="0" w:color="auto"/>
            <w:right w:val="nil"/>
          </w:tcBorders>
        </w:tcPr>
        <w:p w:rsidR="00F7772E" w:rsidRPr="00EA65E9" w:rsidRDefault="00F7772E" w:rsidP="00193980">
          <w:pPr>
            <w:pStyle w:val="af2"/>
          </w:pPr>
        </w:p>
      </w:tc>
    </w:tr>
    <w:tr w:rsidR="00F7772E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8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Ардашева</w:t>
          </w:r>
        </w:p>
      </w:tc>
      <w:tc>
        <w:tcPr>
          <w:tcW w:w="851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8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8D42E9">
          <w:pPr>
            <w:pStyle w:val="af2"/>
            <w:rPr>
              <w:spacing w:val="-20"/>
              <w:sz w:val="18"/>
              <w:szCs w:val="18"/>
            </w:rPr>
          </w:pPr>
          <w:r>
            <w:rPr>
              <w:sz w:val="18"/>
              <w:szCs w:val="18"/>
            </w:rPr>
            <w:t>01</w:t>
          </w:r>
          <w:r w:rsidRPr="00EA65E9">
            <w:rPr>
              <w:sz w:val="18"/>
              <w:szCs w:val="18"/>
            </w:rPr>
            <w:t>.1</w:t>
          </w:r>
          <w:r>
            <w:rPr>
              <w:sz w:val="18"/>
              <w:szCs w:val="18"/>
            </w:rPr>
            <w:t>9</w:t>
          </w:r>
        </w:p>
      </w:tc>
      <w:tc>
        <w:tcPr>
          <w:tcW w:w="3799" w:type="dxa"/>
          <w:vMerge w:val="restart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  <w:vAlign w:val="center"/>
        </w:tcPr>
        <w:p w:rsidR="00F7772E" w:rsidRPr="00EA65E9" w:rsidRDefault="00F7772E" w:rsidP="00814AF9">
          <w:pPr>
            <w:pStyle w:val="af2"/>
            <w:rPr>
              <w:sz w:val="20"/>
            </w:rPr>
          </w:pPr>
          <w:r w:rsidRPr="00EA65E9">
            <w:rPr>
              <w:sz w:val="20"/>
            </w:rPr>
            <w:t>Состав проекта</w:t>
          </w:r>
        </w:p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Стадия</w:t>
          </w:r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</w:t>
          </w: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F7772E" w:rsidRPr="00EA65E9" w:rsidRDefault="00F7772E" w:rsidP="00193980">
          <w:pPr>
            <w:pStyle w:val="af2"/>
            <w:rPr>
              <w:szCs w:val="16"/>
            </w:rPr>
          </w:pPr>
          <w:r w:rsidRPr="00EA65E9">
            <w:rPr>
              <w:szCs w:val="16"/>
            </w:rPr>
            <w:t>Листов</w:t>
          </w:r>
        </w:p>
      </w:tc>
    </w:tr>
    <w:tr w:rsidR="00F7772E" w:rsidRPr="00EC35E6" w:rsidTr="00814AF9">
      <w:trPr>
        <w:cantSplit/>
        <w:trHeight w:hRule="exact" w:val="339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8"/>
              <w:szCs w:val="18"/>
            </w:rPr>
          </w:pPr>
          <w:r w:rsidRPr="00EA65E9">
            <w:rPr>
              <w:sz w:val="18"/>
              <w:szCs w:val="18"/>
            </w:rPr>
            <w:t>Абышева</w:t>
          </w: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 w:val="18"/>
              <w:szCs w:val="18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8D42E9">
          <w:pPr>
            <w:pStyle w:val="af2"/>
            <w:rPr>
              <w:sz w:val="18"/>
              <w:szCs w:val="18"/>
            </w:rPr>
          </w:pPr>
          <w:r>
            <w:rPr>
              <w:sz w:val="18"/>
              <w:szCs w:val="18"/>
            </w:rPr>
            <w:t>01</w:t>
          </w:r>
          <w:r w:rsidRPr="00EA65E9">
            <w:rPr>
              <w:sz w:val="18"/>
              <w:szCs w:val="18"/>
            </w:rPr>
            <w:t>.1</w:t>
          </w:r>
          <w:r>
            <w:rPr>
              <w:sz w:val="18"/>
              <w:szCs w:val="18"/>
            </w:rPr>
            <w:t>9</w:t>
          </w: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F7772E" w:rsidRPr="00EA65E9" w:rsidRDefault="00F7772E" w:rsidP="00193980"/>
      </w:tc>
      <w:tc>
        <w:tcPr>
          <w:tcW w:w="737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 w:val="20"/>
            </w:rPr>
          </w:pPr>
          <w:proofErr w:type="gramStart"/>
          <w:r>
            <w:rPr>
              <w:sz w:val="20"/>
            </w:rPr>
            <w:t>П</w:t>
          </w:r>
          <w:proofErr w:type="gramEnd"/>
        </w:p>
      </w:tc>
      <w:tc>
        <w:tcPr>
          <w:tcW w:w="965" w:type="dxa"/>
          <w:gridSpan w:val="2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framePr w:wrap="around" w:vAnchor="text" w:hAnchor="margin" w:xAlign="right" w:y="1"/>
            <w:rPr>
              <w:sz w:val="22"/>
              <w:szCs w:val="22"/>
            </w:rPr>
          </w:pPr>
        </w:p>
      </w:tc>
      <w:tc>
        <w:tcPr>
          <w:tcW w:w="736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F7772E" w:rsidRPr="00EA65E9" w:rsidRDefault="00F7772E" w:rsidP="00193980">
          <w:pPr>
            <w:pStyle w:val="af2"/>
            <w:rPr>
              <w:sz w:val="22"/>
              <w:szCs w:val="22"/>
            </w:rPr>
          </w:pPr>
          <w:r w:rsidRPr="00EA65E9">
            <w:rPr>
              <w:sz w:val="22"/>
              <w:szCs w:val="22"/>
            </w:rPr>
            <w:t>1</w:t>
          </w:r>
        </w:p>
      </w:tc>
    </w:tr>
    <w:tr w:rsidR="00F7772E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EA65E9" w:rsidRDefault="00F7772E" w:rsidP="00193980">
          <w:pPr>
            <w:pStyle w:val="af2"/>
            <w:rPr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F7772E" w:rsidRPr="00EA65E9" w:rsidRDefault="00F7772E" w:rsidP="00193980"/>
      </w:tc>
      <w:tc>
        <w:tcPr>
          <w:tcW w:w="826" w:type="dxa"/>
          <w:gridSpan w:val="2"/>
          <w:vMerge w:val="restart"/>
          <w:tcBorders>
            <w:top w:val="single" w:sz="8" w:space="0" w:color="auto"/>
            <w:left w:val="single" w:sz="8" w:space="0" w:color="auto"/>
            <w:bottom w:val="single" w:sz="8" w:space="0" w:color="auto"/>
            <w:right w:val="nil"/>
          </w:tcBorders>
          <w:vAlign w:val="center"/>
        </w:tcPr>
        <w:p w:rsidR="00F7772E" w:rsidRPr="00EA65E9" w:rsidRDefault="00F7772E" w:rsidP="00193980">
          <w:pPr>
            <w:pStyle w:val="af2"/>
            <w:jc w:val="left"/>
            <w:rPr>
              <w:sz w:val="24"/>
              <w:szCs w:val="24"/>
            </w:rPr>
          </w:pPr>
          <w:r w:rsidRPr="00EA65E9">
            <w:rPr>
              <w:noProof/>
            </w:rPr>
            <w:drawing>
              <wp:anchor distT="0" distB="0" distL="114300" distR="114300" simplePos="0" relativeHeight="251662336" behindDoc="1" locked="0" layoutInCell="1" allowOverlap="1" wp14:anchorId="36B93C2D" wp14:editId="7B4653B3">
                <wp:simplePos x="0" y="0"/>
                <wp:positionH relativeFrom="column">
                  <wp:posOffset>8890</wp:posOffset>
                </wp:positionH>
                <wp:positionV relativeFrom="paragraph">
                  <wp:posOffset>-57785</wp:posOffset>
                </wp:positionV>
                <wp:extent cx="330835" cy="320675"/>
                <wp:effectExtent l="0" t="0" r="0" b="3175"/>
                <wp:wrapNone/>
                <wp:docPr id="1" name="Рисунок 1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2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30835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612" w:type="dxa"/>
          <w:gridSpan w:val="2"/>
          <w:vMerge w:val="restart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vAlign w:val="center"/>
        </w:tcPr>
        <w:p w:rsidR="00F7772E" w:rsidRPr="00EA65E9" w:rsidRDefault="00F7772E" w:rsidP="00EA65E9">
          <w:pPr>
            <w:pStyle w:val="af2"/>
            <w:ind w:left="-656"/>
            <w:rPr>
              <w:sz w:val="20"/>
            </w:rPr>
          </w:pPr>
          <w:r w:rsidRPr="00EA65E9">
            <w:t xml:space="preserve">          </w:t>
          </w:r>
          <w:r w:rsidRPr="00EA65E9">
            <w:rPr>
              <w:sz w:val="24"/>
              <w:szCs w:val="24"/>
            </w:rPr>
            <w:t>Фрикон</w:t>
          </w:r>
        </w:p>
      </w:tc>
    </w:tr>
    <w:tr w:rsidR="00F7772E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B01847" w:rsidRDefault="00F7772E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B01847" w:rsidRDefault="00F7772E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B01847" w:rsidRDefault="00F7772E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single" w:sz="2" w:space="0" w:color="auto"/>
            <w:right w:val="single" w:sz="8" w:space="0" w:color="auto"/>
          </w:tcBorders>
          <w:vAlign w:val="center"/>
        </w:tcPr>
        <w:p w:rsidR="00F7772E" w:rsidRPr="00B01847" w:rsidRDefault="00F7772E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single" w:sz="8" w:space="0" w:color="auto"/>
            <w:right w:val="nil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single" w:sz="8" w:space="0" w:color="auto"/>
            <w:right w:val="nil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</w:tr>
    <w:tr w:rsidR="00F7772E" w:rsidRPr="00EC35E6" w:rsidTr="00814AF9">
      <w:trPr>
        <w:cantSplit/>
        <w:trHeight w:hRule="exact" w:val="284"/>
      </w:trPr>
      <w:tc>
        <w:tcPr>
          <w:tcW w:w="1134" w:type="dxa"/>
          <w:gridSpan w:val="2"/>
          <w:tcBorders>
            <w:top w:val="single" w:sz="2" w:space="0" w:color="auto"/>
            <w:left w:val="nil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B01847" w:rsidRDefault="00F7772E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1134" w:type="dxa"/>
          <w:gridSpan w:val="2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tcMar>
            <w:left w:w="57" w:type="dxa"/>
            <w:right w:w="57" w:type="dxa"/>
          </w:tcMar>
          <w:vAlign w:val="center"/>
        </w:tcPr>
        <w:p w:rsidR="00F7772E" w:rsidRPr="00B01847" w:rsidRDefault="00F7772E" w:rsidP="00193980">
          <w:pPr>
            <w:pStyle w:val="af2"/>
            <w:jc w:val="left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851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F7772E" w:rsidRPr="00B01847" w:rsidRDefault="00F7772E" w:rsidP="00193980">
          <w:pPr>
            <w:pStyle w:val="af2"/>
            <w:rPr>
              <w:rFonts w:ascii="Arial" w:hAnsi="Arial" w:cs="Arial"/>
              <w:sz w:val="15"/>
              <w:szCs w:val="15"/>
            </w:rPr>
          </w:pPr>
        </w:p>
      </w:tc>
      <w:tc>
        <w:tcPr>
          <w:tcW w:w="567" w:type="dxa"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  <w:vAlign w:val="center"/>
        </w:tcPr>
        <w:p w:rsidR="00F7772E" w:rsidRPr="00B01847" w:rsidRDefault="00F7772E" w:rsidP="00193980">
          <w:pPr>
            <w:pStyle w:val="af2"/>
            <w:rPr>
              <w:rFonts w:ascii="Arial" w:hAnsi="Arial" w:cs="Arial"/>
              <w:spacing w:val="-20"/>
              <w:sz w:val="15"/>
              <w:szCs w:val="15"/>
            </w:rPr>
          </w:pPr>
        </w:p>
      </w:tc>
      <w:tc>
        <w:tcPr>
          <w:tcW w:w="3799" w:type="dxa"/>
          <w:vMerge/>
          <w:tcBorders>
            <w:top w:val="single" w:sz="2" w:space="0" w:color="auto"/>
            <w:left w:val="single" w:sz="8" w:space="0" w:color="auto"/>
            <w:bottom w:val="nil"/>
            <w:right w:val="single" w:sz="8" w:space="0" w:color="auto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  <w:tc>
        <w:tcPr>
          <w:tcW w:w="826" w:type="dxa"/>
          <w:gridSpan w:val="2"/>
          <w:vMerge/>
          <w:tcBorders>
            <w:top w:val="nil"/>
            <w:left w:val="single" w:sz="8" w:space="0" w:color="auto"/>
            <w:bottom w:val="nil"/>
            <w:right w:val="nil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  <w:tc>
        <w:tcPr>
          <w:tcW w:w="1612" w:type="dxa"/>
          <w:gridSpan w:val="2"/>
          <w:vMerge/>
          <w:tcBorders>
            <w:top w:val="nil"/>
            <w:left w:val="nil"/>
            <w:bottom w:val="nil"/>
            <w:right w:val="nil"/>
          </w:tcBorders>
        </w:tcPr>
        <w:p w:rsidR="00F7772E" w:rsidRPr="00EC35E6" w:rsidRDefault="00F7772E" w:rsidP="00193980">
          <w:pPr>
            <w:rPr>
              <w:rFonts w:ascii="Arial" w:hAnsi="Arial" w:cs="Arial"/>
            </w:rPr>
          </w:pPr>
        </w:p>
      </w:tc>
    </w:tr>
  </w:tbl>
  <w:p w:rsidR="00F7772E" w:rsidRPr="006A5954" w:rsidRDefault="00F7772E" w:rsidP="006A595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772E" w:rsidRPr="006A5954" w:rsidRDefault="00F7772E" w:rsidP="006A5954">
    <w:pPr>
      <w:ind w:firstLine="0"/>
      <w:jc w:val="left"/>
      <w:rPr>
        <w:rFonts w:ascii="Arial" w:hAnsi="Arial"/>
        <w:sz w:val="20"/>
        <w:szCs w:val="20"/>
      </w:rPr>
    </w:pPr>
  </w:p>
  <w:tbl>
    <w:tblPr>
      <w:tblW w:w="9966" w:type="dxa"/>
      <w:tblInd w:w="-11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V w:val="single" w:sz="8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9"/>
      <w:gridCol w:w="2018"/>
      <w:gridCol w:w="960"/>
      <w:gridCol w:w="5712"/>
      <w:gridCol w:w="567"/>
    </w:tblGrid>
    <w:tr w:rsidR="00F7772E" w:rsidRPr="006A5954" w:rsidTr="000C52DF">
      <w:trPr>
        <w:cantSplit/>
        <w:trHeight w:val="265"/>
      </w:trPr>
      <w:tc>
        <w:tcPr>
          <w:tcW w:w="709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7772E" w:rsidRPr="006A5954" w:rsidRDefault="00F7772E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rFonts w:ascii="Arial" w:hAnsi="Arial"/>
              <w:sz w:val="18"/>
              <w:szCs w:val="18"/>
            </w:rPr>
          </w:pPr>
          <w:r w:rsidRPr="006A5954">
            <w:rPr>
              <w:rFonts w:ascii="Arial" w:hAnsi="Arial"/>
              <w:noProof/>
              <w:sz w:val="18"/>
              <w:szCs w:val="18"/>
              <w:lang w:eastAsia="ru-RU"/>
            </w:rPr>
            <w:drawing>
              <wp:inline distT="0" distB="0" distL="0" distR="0" wp14:anchorId="35500909" wp14:editId="5A776FA4">
                <wp:extent cx="238760" cy="230505"/>
                <wp:effectExtent l="0" t="0" r="8890" b="0"/>
                <wp:docPr id="20" name="Рисунок 20" descr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760" cy="230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8" w:type="dxa"/>
          <w:tcBorders>
            <w:top w:val="single" w:sz="8" w:space="0" w:color="auto"/>
            <w:left w:val="nil"/>
          </w:tcBorders>
          <w:noWrap/>
          <w:vAlign w:val="center"/>
        </w:tcPr>
        <w:p w:rsidR="00F7772E" w:rsidRPr="00A4437F" w:rsidRDefault="00F7772E" w:rsidP="006A5954">
          <w:pPr>
            <w:tabs>
              <w:tab w:val="center" w:pos="4677"/>
              <w:tab w:val="right" w:pos="9355"/>
            </w:tabs>
            <w:ind w:firstLine="0"/>
            <w:jc w:val="center"/>
            <w:rPr>
              <w:sz w:val="18"/>
              <w:szCs w:val="18"/>
            </w:rPr>
          </w:pPr>
          <w:r w:rsidRPr="00A4437F">
            <w:rPr>
              <w:sz w:val="18"/>
              <w:szCs w:val="18"/>
            </w:rPr>
            <w:t>«Фрикон»</w:t>
          </w:r>
        </w:p>
      </w:tc>
      <w:tc>
        <w:tcPr>
          <w:tcW w:w="960" w:type="dxa"/>
          <w:tcBorders>
            <w:top w:val="single" w:sz="8" w:space="0" w:color="auto"/>
            <w:bottom w:val="single" w:sz="8" w:space="0" w:color="auto"/>
            <w:right w:val="nil"/>
          </w:tcBorders>
          <w:noWrap/>
          <w:vAlign w:val="center"/>
        </w:tcPr>
        <w:p w:rsidR="00F7772E" w:rsidRPr="00A4437F" w:rsidRDefault="00F7772E" w:rsidP="00814AF9">
          <w:pPr>
            <w:tabs>
              <w:tab w:val="center" w:pos="4677"/>
              <w:tab w:val="right" w:pos="9355"/>
            </w:tabs>
            <w:ind w:firstLine="0"/>
            <w:jc w:val="center"/>
            <w:rPr>
              <w:sz w:val="18"/>
              <w:szCs w:val="18"/>
            </w:rPr>
          </w:pPr>
          <w:r w:rsidRPr="00A4437F">
            <w:rPr>
              <w:sz w:val="18"/>
              <w:szCs w:val="18"/>
            </w:rPr>
            <w:t>Том 1</w:t>
          </w:r>
        </w:p>
      </w:tc>
      <w:tc>
        <w:tcPr>
          <w:tcW w:w="5712" w:type="dxa"/>
          <w:tcBorders>
            <w:top w:val="single" w:sz="8" w:space="0" w:color="auto"/>
            <w:left w:val="nil"/>
            <w:bottom w:val="single" w:sz="8" w:space="0" w:color="auto"/>
            <w:right w:val="nil"/>
          </w:tcBorders>
          <w:noWrap/>
          <w:vAlign w:val="center"/>
        </w:tcPr>
        <w:p w:rsidR="00F7772E" w:rsidRPr="00A4437F" w:rsidRDefault="00F7772E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color w:val="000000"/>
              <w:sz w:val="18"/>
              <w:szCs w:val="18"/>
              <w:lang w:eastAsia="ru-RU"/>
            </w:rPr>
          </w:pPr>
          <w:r w:rsidRPr="00A4437F">
            <w:rPr>
              <w:color w:val="000000"/>
              <w:sz w:val="18"/>
              <w:szCs w:val="18"/>
              <w:lang w:eastAsia="ru-RU"/>
            </w:rPr>
            <w:t>Проект планировки, совмещенный с проектом межевания</w:t>
          </w:r>
        </w:p>
        <w:p w:rsidR="00F7772E" w:rsidRPr="00A4437F" w:rsidRDefault="00F7772E" w:rsidP="006A5954">
          <w:pPr>
            <w:tabs>
              <w:tab w:val="center" w:pos="4677"/>
              <w:tab w:val="right" w:pos="9355"/>
            </w:tabs>
            <w:ind w:firstLine="0"/>
            <w:jc w:val="left"/>
            <w:rPr>
              <w:sz w:val="18"/>
              <w:szCs w:val="18"/>
            </w:rPr>
          </w:pPr>
          <w:r w:rsidRPr="00A4437F">
            <w:rPr>
              <w:color w:val="000000"/>
              <w:sz w:val="18"/>
              <w:szCs w:val="18"/>
              <w:lang w:eastAsia="ru-RU"/>
            </w:rPr>
            <w:t>Основная часть</w:t>
          </w:r>
        </w:p>
      </w:tc>
      <w:tc>
        <w:tcPr>
          <w:tcW w:w="567" w:type="dxa"/>
          <w:tcBorders>
            <w:left w:val="nil"/>
          </w:tcBorders>
          <w:noWrap/>
          <w:vAlign w:val="center"/>
        </w:tcPr>
        <w:p w:rsidR="00F7772E" w:rsidRPr="00A4437F" w:rsidRDefault="00F7772E" w:rsidP="00403B56">
          <w:pPr>
            <w:tabs>
              <w:tab w:val="center" w:pos="4677"/>
              <w:tab w:val="right" w:pos="9355"/>
            </w:tabs>
            <w:ind w:firstLine="0"/>
            <w:jc w:val="center"/>
            <w:rPr>
              <w:sz w:val="18"/>
              <w:szCs w:val="18"/>
            </w:rPr>
          </w:pPr>
          <w:r w:rsidRPr="00A4437F">
            <w:rPr>
              <w:sz w:val="18"/>
              <w:szCs w:val="18"/>
            </w:rPr>
            <w:fldChar w:fldCharType="begin"/>
          </w:r>
          <w:r w:rsidRPr="00A4437F">
            <w:rPr>
              <w:sz w:val="18"/>
              <w:szCs w:val="18"/>
            </w:rPr>
            <w:instrText xml:space="preserve"> PAGE  \* Arabic </w:instrText>
          </w:r>
          <w:r w:rsidRPr="00A4437F">
            <w:rPr>
              <w:sz w:val="18"/>
              <w:szCs w:val="18"/>
            </w:rPr>
            <w:fldChar w:fldCharType="separate"/>
          </w:r>
          <w:r w:rsidR="00571500">
            <w:rPr>
              <w:noProof/>
              <w:sz w:val="18"/>
              <w:szCs w:val="18"/>
            </w:rPr>
            <w:t>35</w:t>
          </w:r>
          <w:r w:rsidRPr="00A4437F">
            <w:rPr>
              <w:sz w:val="18"/>
              <w:szCs w:val="18"/>
            </w:rPr>
            <w:fldChar w:fldCharType="end"/>
          </w:r>
        </w:p>
      </w:tc>
    </w:tr>
  </w:tbl>
  <w:p w:rsidR="00F7772E" w:rsidRPr="006A5954" w:rsidRDefault="00F7772E" w:rsidP="006A595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5535" w:rsidRDefault="008D5535" w:rsidP="003F6FEC">
      <w:r>
        <w:separator/>
      </w:r>
    </w:p>
  </w:footnote>
  <w:footnote w:type="continuationSeparator" w:id="0">
    <w:p w:rsidR="008D5535" w:rsidRDefault="008D5535" w:rsidP="003F6F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772E" w:rsidRDefault="00F7772E" w:rsidP="00361DB4">
    <w:pPr>
      <w:pStyle w:val="a8"/>
      <w:ind w:firstLine="0"/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772E" w:rsidRDefault="00F7772E" w:rsidP="008056AE">
    <w:pPr>
      <w:pStyle w:val="a8"/>
      <w:jc w:val="right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4384" behindDoc="1" locked="0" layoutInCell="1" allowOverlap="1" wp14:anchorId="45E0D8C9" wp14:editId="5DE9792D">
              <wp:simplePos x="0" y="0"/>
              <wp:positionH relativeFrom="page">
                <wp:posOffset>180340</wp:posOffset>
              </wp:positionH>
              <wp:positionV relativeFrom="page">
                <wp:posOffset>180340</wp:posOffset>
              </wp:positionV>
              <wp:extent cx="7200265" cy="10332085"/>
              <wp:effectExtent l="8890" t="8890" r="10795" b="12700"/>
              <wp:wrapNone/>
              <wp:docPr id="14" name="Группа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200265" cy="10332085"/>
                        <a:chOff x="524" y="523"/>
                        <a:chExt cx="11339" cy="16271"/>
                      </a:xfrm>
                    </wpg:grpSpPr>
                    <wps:wsp>
                      <wps:cNvPr id="18" name="Rectangle 8"/>
                      <wps:cNvSpPr>
                        <a:spLocks noChangeArrowheads="1"/>
                      </wps:cNvSpPr>
                      <wps:spPr bwMode="auto">
                        <a:xfrm>
                          <a:off x="524" y="523"/>
                          <a:ext cx="11339" cy="16271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" name="Rectangle 9"/>
                      <wps:cNvSpPr>
                        <a:spLocks noChangeArrowheads="1"/>
                      </wps:cNvSpPr>
                      <wps:spPr bwMode="auto">
                        <a:xfrm>
                          <a:off x="1658" y="807"/>
                          <a:ext cx="9921" cy="15704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18BCF1A1" id="Группа 14" o:spid="_x0000_s1026" style="position:absolute;margin-left:14.2pt;margin-top:14.2pt;width:566.95pt;height:813.55pt;z-index:-251652096;mso-position-horizontal-relative:page;mso-position-vertical-relative:page" coordorigin="524,523" coordsize="11339,16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">
              <v:rect id="Rectangle 8" o:spid="_x0000_s1027" style="position:absolute;left:524;top:523;width:11339;height:16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F/5MIA&#10;AADbAAAADwAAAGRycy9kb3ducmV2LnhtbESPQWvDMAyF74P9B6PBLmN12sA20rqlFAY9DdL1B4hY&#10;i0NtOcRu4/376jDYTeI9vfdpsyvBqxtNaYhsYLmoQBF30Q7cGzh/f75+gEoZ2aKPTAZ+KcFu+/iw&#10;wcbGmVu6nXKvJIRTgwZczmOjdeocBUyLOBKL9hOngFnWqdd2wlnCg9erqnrTAQeWBocjHRx1l9M1&#10;GHhJvgTX9vWqfS/n/XX2df3ljXl+Kvs1qEwl/5v/ro9W8AVWfpEB9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YX/kwgAAANsAAAAPAAAAAAAAAAAAAAAAAJgCAABkcnMvZG93&#10;bnJldi54bWxQSwUGAAAAAAQABAD1AAAAhwMAAAAA&#10;" filled="f" strokeweight=".5pt"/>
              <v:rect id="Rectangle 9" o:spid="_x0000_s1028" style="position:absolute;left:1658;top:807;width:9921;height:15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DsB70A&#10;AADbAAAADwAAAGRycy9kb3ducmV2LnhtbERPSwrCMBDdC94hjOBGNFVBtBpFBEEQwd8BhmZsS5tJ&#10;aVKttzeC4G4e7zurTWtK8aTa5ZYVjEcRCOLE6pxTBffbfjgH4TyyxtIyKXiTg82621lhrO2LL/S8&#10;+lSEEHYxKsi8r2IpXZKRQTeyFXHgHrY26AOsU6lrfIVwU8pJFM2kwZxDQ4YV7TJKimtjFOwWkd/T&#10;aXo+HqcNn2zRVIdioFS/126XIDy1/i/+uQ86zF/A95dwgFx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xDsB70AAADbAAAADwAAAAAAAAAAAAAAAACYAgAAZHJzL2Rvd25yZXYu&#10;eG1sUEsFBgAAAAAEAAQA9QAAAIIDAAAAAA==&#10;" filled="f" strokeweight="1.25pt"/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88" w:type="dxa"/>
      <w:tblInd w:w="-34" w:type="dxa"/>
      <w:tblBorders>
        <w:lef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3573"/>
      <w:gridCol w:w="6237"/>
      <w:gridCol w:w="278"/>
    </w:tblGrid>
    <w:sdt>
      <w:sdtPr>
        <w:id w:val="266431971"/>
        <w:docPartObj>
          <w:docPartGallery w:val="Page Numbers (Top of Page)"/>
          <w:docPartUnique/>
        </w:docPartObj>
      </w:sdtPr>
      <w:sdtEndPr>
        <w:rPr>
          <w:sz w:val="24"/>
          <w:szCs w:val="24"/>
        </w:rPr>
      </w:sdtEndPr>
      <w:sdtContent>
        <w:tr w:rsidR="00F7772E" w:rsidRPr="00364450" w:rsidTr="006A5954">
          <w:trPr>
            <w:trHeight w:val="435"/>
          </w:trPr>
          <w:tc>
            <w:tcPr>
              <w:tcW w:w="3573" w:type="dxa"/>
              <w:tcBorders>
                <w:top w:val="single" w:sz="4" w:space="0" w:color="auto"/>
                <w:bottom w:val="single" w:sz="4" w:space="0" w:color="auto"/>
              </w:tcBorders>
              <w:shd w:val="clear" w:color="auto" w:fill="auto"/>
              <w:vAlign w:val="center"/>
            </w:tcPr>
            <w:p w:rsidR="00F7772E" w:rsidRPr="00364450" w:rsidRDefault="00F7772E" w:rsidP="00367670">
              <w:pPr>
                <w:pStyle w:val="a8"/>
                <w:tabs>
                  <w:tab w:val="clear" w:pos="4677"/>
                </w:tabs>
                <w:spacing w:before="60" w:after="60"/>
                <w:ind w:left="-108" w:firstLine="108"/>
                <w:jc w:val="center"/>
                <w:rPr>
                  <w:b/>
                  <w:sz w:val="21"/>
                  <w:szCs w:val="21"/>
                </w:rPr>
              </w:pPr>
              <w:r>
                <w:rPr>
                  <w:b/>
                  <w:iCs/>
                  <w:sz w:val="20"/>
                  <w:szCs w:val="20"/>
                </w:rPr>
                <w:t>890-13</w:t>
              </w:r>
              <w:r w:rsidRPr="00193980">
                <w:rPr>
                  <w:b/>
                  <w:iCs/>
                  <w:sz w:val="20"/>
                  <w:szCs w:val="20"/>
                </w:rPr>
                <w:t>-П-</w:t>
              </w:r>
              <w:r>
                <w:rPr>
                  <w:b/>
                  <w:iCs/>
                  <w:sz w:val="20"/>
                  <w:szCs w:val="20"/>
                </w:rPr>
                <w:t>00</w:t>
              </w:r>
              <w:r w:rsidRPr="00193980">
                <w:rPr>
                  <w:b/>
                  <w:iCs/>
                  <w:sz w:val="20"/>
                  <w:szCs w:val="20"/>
                </w:rPr>
                <w:t>000-ППиПМ</w:t>
              </w:r>
            </w:p>
          </w:tc>
          <w:tc>
            <w:tcPr>
              <w:tcW w:w="6237" w:type="dxa"/>
              <w:tcBorders>
                <w:top w:val="single" w:sz="4" w:space="0" w:color="auto"/>
                <w:bottom w:val="single" w:sz="4" w:space="0" w:color="auto"/>
              </w:tcBorders>
              <w:vAlign w:val="center"/>
            </w:tcPr>
            <w:p w:rsidR="00F7772E" w:rsidRPr="00367670" w:rsidRDefault="00F7772E" w:rsidP="00193980">
              <w:pPr>
                <w:pStyle w:val="a8"/>
                <w:tabs>
                  <w:tab w:val="clear" w:pos="4677"/>
                </w:tabs>
                <w:spacing w:before="60" w:after="60"/>
                <w:ind w:firstLine="5"/>
                <w:jc w:val="center"/>
                <w:rPr>
                  <w:iCs/>
                  <w:sz w:val="20"/>
                  <w:szCs w:val="20"/>
                </w:rPr>
              </w:pPr>
              <w:r>
                <w:rPr>
                  <w:iCs/>
                  <w:sz w:val="20"/>
                  <w:szCs w:val="20"/>
                </w:rPr>
                <w:t>«</w:t>
              </w:r>
              <w:r w:rsidRPr="00367670">
                <w:rPr>
                  <w:iCs/>
                  <w:sz w:val="20"/>
                  <w:szCs w:val="20"/>
                </w:rPr>
                <w:t xml:space="preserve">Газопровод высокого давления на </w:t>
              </w:r>
              <w:proofErr w:type="spellStart"/>
              <w:r w:rsidRPr="00367670">
                <w:rPr>
                  <w:iCs/>
                  <w:sz w:val="20"/>
                  <w:szCs w:val="20"/>
                </w:rPr>
                <w:t>Приразломном</w:t>
              </w:r>
              <w:proofErr w:type="spellEnd"/>
              <w:r w:rsidRPr="00367670">
                <w:rPr>
                  <w:iCs/>
                  <w:sz w:val="20"/>
                  <w:szCs w:val="20"/>
                </w:rPr>
                <w:t xml:space="preserve"> месторождении</w:t>
              </w:r>
              <w:r>
                <w:rPr>
                  <w:iCs/>
                  <w:sz w:val="20"/>
                  <w:szCs w:val="20"/>
                </w:rPr>
                <w:t>»</w:t>
              </w:r>
            </w:p>
          </w:tc>
          <w:tc>
            <w:tcPr>
              <w:tcW w:w="278" w:type="dxa"/>
            </w:tcPr>
            <w:p w:rsidR="00F7772E" w:rsidRPr="00BC1F33" w:rsidRDefault="00F7772E" w:rsidP="006A5954">
              <w:pPr>
                <w:pStyle w:val="a8"/>
                <w:tabs>
                  <w:tab w:val="clear" w:pos="4677"/>
                </w:tabs>
                <w:spacing w:before="60" w:after="60"/>
                <w:ind w:firstLine="0"/>
                <w:rPr>
                  <w:iCs/>
                </w:rPr>
              </w:pPr>
            </w:p>
          </w:tc>
        </w:tr>
      </w:sdtContent>
    </w:sdt>
  </w:tbl>
  <w:p w:rsidR="00F7772E" w:rsidRDefault="00F7772E" w:rsidP="008056AE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E1CBC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A7B3F3D"/>
    <w:multiLevelType w:val="multilevel"/>
    <w:tmpl w:val="8EB439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0CD30A4"/>
    <w:multiLevelType w:val="multilevel"/>
    <w:tmpl w:val="00E256D0"/>
    <w:lvl w:ilvl="0">
      <w:start w:val="1"/>
      <w:numFmt w:val="decimal"/>
      <w:lvlText w:val="%1"/>
      <w:lvlJc w:val="left"/>
      <w:pPr>
        <w:ind w:left="163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847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</w:rPr>
    </w:lvl>
  </w:abstractNum>
  <w:abstractNum w:abstractNumId="3">
    <w:nsid w:val="115A5664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373494B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5">
    <w:nsid w:val="1C3269A6"/>
    <w:multiLevelType w:val="multilevel"/>
    <w:tmpl w:val="D8B07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eastAsia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</w:rPr>
    </w:lvl>
  </w:abstractNum>
  <w:abstractNum w:abstractNumId="6">
    <w:nsid w:val="305A2D9A"/>
    <w:multiLevelType w:val="hybridMultilevel"/>
    <w:tmpl w:val="5EE4CB48"/>
    <w:lvl w:ilvl="0" w:tplc="59603D76">
      <w:start w:val="1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7">
    <w:nsid w:val="3DC742E5"/>
    <w:multiLevelType w:val="hybridMultilevel"/>
    <w:tmpl w:val="2ED61E5A"/>
    <w:lvl w:ilvl="0" w:tplc="A764335E">
      <w:start w:val="1"/>
      <w:numFmt w:val="bullet"/>
      <w:lvlText w:val="-"/>
      <w:lvlJc w:val="left"/>
      <w:pPr>
        <w:tabs>
          <w:tab w:val="num" w:pos="2138"/>
        </w:tabs>
        <w:ind w:left="2138" w:hanging="360"/>
      </w:pPr>
      <w:rPr>
        <w:rFonts w:ascii="Arial" w:hAnsi="Arial" w:hint="default"/>
      </w:rPr>
    </w:lvl>
    <w:lvl w:ilvl="1" w:tplc="1020E858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3620C99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4292625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65C472C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54ABC7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E92AA720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26A28F4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24BA5566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41506A8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9">
    <w:nsid w:val="451B5CA9"/>
    <w:multiLevelType w:val="multilevel"/>
    <w:tmpl w:val="0A8293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48983AEF"/>
    <w:multiLevelType w:val="hybridMultilevel"/>
    <w:tmpl w:val="20244C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8A64DF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58AC1647"/>
    <w:multiLevelType w:val="multilevel"/>
    <w:tmpl w:val="A2C27F88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3">
    <w:nsid w:val="5E1B6E47"/>
    <w:multiLevelType w:val="multilevel"/>
    <w:tmpl w:val="979005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5FF051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63BC6AD3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abstractNum w:abstractNumId="16">
    <w:nsid w:val="66A22DF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975054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6B2F4085"/>
    <w:multiLevelType w:val="hybridMultilevel"/>
    <w:tmpl w:val="CB5899C8"/>
    <w:lvl w:ilvl="0" w:tplc="EE26A956">
      <w:start w:val="4"/>
      <w:numFmt w:val="decimal"/>
      <w:lvlText w:val="%1"/>
      <w:lvlJc w:val="left"/>
      <w:pPr>
        <w:ind w:left="8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9">
    <w:nsid w:val="6B7367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754C45B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779F53F3"/>
    <w:multiLevelType w:val="multilevel"/>
    <w:tmpl w:val="BB7E8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78471B62"/>
    <w:multiLevelType w:val="multilevel"/>
    <w:tmpl w:val="30885A36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633" w:hanging="1065"/>
      </w:pPr>
      <w:rPr>
        <w:rFonts w:hint="default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3439" w:hanging="106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13" w:hanging="106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40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37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7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68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18" w:hanging="1800"/>
      </w:pPr>
      <w:rPr>
        <w:rFonts w:hint="default"/>
      </w:rPr>
    </w:lvl>
  </w:abstractNum>
  <w:num w:numId="1">
    <w:abstractNumId w:val="10"/>
  </w:num>
  <w:num w:numId="2">
    <w:abstractNumId w:val="7"/>
  </w:num>
  <w:num w:numId="3">
    <w:abstractNumId w:val="12"/>
  </w:num>
  <w:num w:numId="4">
    <w:abstractNumId w:val="6"/>
  </w:num>
  <w:num w:numId="5">
    <w:abstractNumId w:val="2"/>
  </w:num>
  <w:num w:numId="6">
    <w:abstractNumId w:val="18"/>
  </w:num>
  <w:num w:numId="7">
    <w:abstractNumId w:val="5"/>
  </w:num>
  <w:num w:numId="8">
    <w:abstractNumId w:val="21"/>
  </w:num>
  <w:num w:numId="9">
    <w:abstractNumId w:val="17"/>
  </w:num>
  <w:num w:numId="10">
    <w:abstractNumId w:val="16"/>
  </w:num>
  <w:num w:numId="11">
    <w:abstractNumId w:val="20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9"/>
  </w:num>
  <w:num w:numId="17">
    <w:abstractNumId w:val="0"/>
  </w:num>
  <w:num w:numId="18">
    <w:abstractNumId w:val="11"/>
  </w:num>
  <w:num w:numId="19">
    <w:abstractNumId w:val="13"/>
  </w:num>
  <w:num w:numId="20">
    <w:abstractNumId w:val="3"/>
  </w:num>
  <w:num w:numId="21">
    <w:abstractNumId w:val="15"/>
  </w:num>
  <w:num w:numId="22">
    <w:abstractNumId w:val="8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592"/>
    <w:rsid w:val="00013782"/>
    <w:rsid w:val="00014587"/>
    <w:rsid w:val="00020D1D"/>
    <w:rsid w:val="00035661"/>
    <w:rsid w:val="0003664B"/>
    <w:rsid w:val="000368C5"/>
    <w:rsid w:val="00047EF5"/>
    <w:rsid w:val="000524F3"/>
    <w:rsid w:val="000559E5"/>
    <w:rsid w:val="00062326"/>
    <w:rsid w:val="00064004"/>
    <w:rsid w:val="00073127"/>
    <w:rsid w:val="000B2E22"/>
    <w:rsid w:val="000B3E32"/>
    <w:rsid w:val="000C52DF"/>
    <w:rsid w:val="000D5770"/>
    <w:rsid w:val="000D6624"/>
    <w:rsid w:val="000E0EA7"/>
    <w:rsid w:val="000E4949"/>
    <w:rsid w:val="000F10CB"/>
    <w:rsid w:val="000F6232"/>
    <w:rsid w:val="00123201"/>
    <w:rsid w:val="00126FFE"/>
    <w:rsid w:val="00147AAA"/>
    <w:rsid w:val="00193980"/>
    <w:rsid w:val="001A0CE1"/>
    <w:rsid w:val="001B4C2A"/>
    <w:rsid w:val="001D0BC7"/>
    <w:rsid w:val="001F188F"/>
    <w:rsid w:val="002007C2"/>
    <w:rsid w:val="00212858"/>
    <w:rsid w:val="00217F85"/>
    <w:rsid w:val="002303D4"/>
    <w:rsid w:val="00231C53"/>
    <w:rsid w:val="002335A9"/>
    <w:rsid w:val="0024526E"/>
    <w:rsid w:val="002627C0"/>
    <w:rsid w:val="00292FA3"/>
    <w:rsid w:val="00293FEB"/>
    <w:rsid w:val="002D3FE5"/>
    <w:rsid w:val="002F33B0"/>
    <w:rsid w:val="003165F1"/>
    <w:rsid w:val="00317B4A"/>
    <w:rsid w:val="00332F97"/>
    <w:rsid w:val="0034052A"/>
    <w:rsid w:val="00343141"/>
    <w:rsid w:val="00360DFE"/>
    <w:rsid w:val="00361DB4"/>
    <w:rsid w:val="00367670"/>
    <w:rsid w:val="003801E1"/>
    <w:rsid w:val="00382274"/>
    <w:rsid w:val="003857FC"/>
    <w:rsid w:val="003D1701"/>
    <w:rsid w:val="003D3A04"/>
    <w:rsid w:val="003E31CB"/>
    <w:rsid w:val="003E75F8"/>
    <w:rsid w:val="003F6FEC"/>
    <w:rsid w:val="00403B56"/>
    <w:rsid w:val="00413297"/>
    <w:rsid w:val="00426B14"/>
    <w:rsid w:val="00454EDD"/>
    <w:rsid w:val="00460671"/>
    <w:rsid w:val="00460731"/>
    <w:rsid w:val="004665BD"/>
    <w:rsid w:val="00482A50"/>
    <w:rsid w:val="00485FBF"/>
    <w:rsid w:val="004B2143"/>
    <w:rsid w:val="00511F2F"/>
    <w:rsid w:val="00520D50"/>
    <w:rsid w:val="00523CDD"/>
    <w:rsid w:val="00571500"/>
    <w:rsid w:val="0058268F"/>
    <w:rsid w:val="00582B1D"/>
    <w:rsid w:val="005847E5"/>
    <w:rsid w:val="005923D5"/>
    <w:rsid w:val="005A32A4"/>
    <w:rsid w:val="005C20B0"/>
    <w:rsid w:val="005F38AA"/>
    <w:rsid w:val="00622CCE"/>
    <w:rsid w:val="006234F4"/>
    <w:rsid w:val="00643E47"/>
    <w:rsid w:val="0064709C"/>
    <w:rsid w:val="00664D2D"/>
    <w:rsid w:val="006749F9"/>
    <w:rsid w:val="00692DED"/>
    <w:rsid w:val="006A2D25"/>
    <w:rsid w:val="006A5954"/>
    <w:rsid w:val="006A64CE"/>
    <w:rsid w:val="006C111A"/>
    <w:rsid w:val="006C7DBC"/>
    <w:rsid w:val="006E6E82"/>
    <w:rsid w:val="006F347B"/>
    <w:rsid w:val="00700EB2"/>
    <w:rsid w:val="00703CD1"/>
    <w:rsid w:val="00712A65"/>
    <w:rsid w:val="00714B5B"/>
    <w:rsid w:val="007304B3"/>
    <w:rsid w:val="00743CC4"/>
    <w:rsid w:val="007545F0"/>
    <w:rsid w:val="0075583F"/>
    <w:rsid w:val="00786BE7"/>
    <w:rsid w:val="00792A40"/>
    <w:rsid w:val="00796592"/>
    <w:rsid w:val="007A2C8F"/>
    <w:rsid w:val="007A5288"/>
    <w:rsid w:val="007A59C2"/>
    <w:rsid w:val="007B0A47"/>
    <w:rsid w:val="007B4856"/>
    <w:rsid w:val="007F0AF5"/>
    <w:rsid w:val="008056AE"/>
    <w:rsid w:val="00814AF9"/>
    <w:rsid w:val="008400C6"/>
    <w:rsid w:val="00862527"/>
    <w:rsid w:val="008647F7"/>
    <w:rsid w:val="00865DD9"/>
    <w:rsid w:val="00866362"/>
    <w:rsid w:val="00867CEC"/>
    <w:rsid w:val="008C1BF2"/>
    <w:rsid w:val="008D42E9"/>
    <w:rsid w:val="008D5535"/>
    <w:rsid w:val="008D7B11"/>
    <w:rsid w:val="008E1D3F"/>
    <w:rsid w:val="008E3A4C"/>
    <w:rsid w:val="008F41AB"/>
    <w:rsid w:val="00907004"/>
    <w:rsid w:val="00912D0F"/>
    <w:rsid w:val="00933356"/>
    <w:rsid w:val="0094215D"/>
    <w:rsid w:val="00951601"/>
    <w:rsid w:val="0096471F"/>
    <w:rsid w:val="00964C47"/>
    <w:rsid w:val="0098163B"/>
    <w:rsid w:val="0098401A"/>
    <w:rsid w:val="00997D9D"/>
    <w:rsid w:val="00A1665E"/>
    <w:rsid w:val="00A22FA6"/>
    <w:rsid w:val="00A34B77"/>
    <w:rsid w:val="00A42699"/>
    <w:rsid w:val="00A4437F"/>
    <w:rsid w:val="00A703D0"/>
    <w:rsid w:val="00A76479"/>
    <w:rsid w:val="00A966B6"/>
    <w:rsid w:val="00AC211B"/>
    <w:rsid w:val="00AE297C"/>
    <w:rsid w:val="00B02B71"/>
    <w:rsid w:val="00B131EA"/>
    <w:rsid w:val="00B171F4"/>
    <w:rsid w:val="00B32AEE"/>
    <w:rsid w:val="00B55F26"/>
    <w:rsid w:val="00B742DF"/>
    <w:rsid w:val="00BA1C15"/>
    <w:rsid w:val="00BA7276"/>
    <w:rsid w:val="00BA7387"/>
    <w:rsid w:val="00BC45BE"/>
    <w:rsid w:val="00BE566F"/>
    <w:rsid w:val="00BE7D73"/>
    <w:rsid w:val="00BF2807"/>
    <w:rsid w:val="00C05B45"/>
    <w:rsid w:val="00C327CD"/>
    <w:rsid w:val="00C559A2"/>
    <w:rsid w:val="00C57242"/>
    <w:rsid w:val="00C75314"/>
    <w:rsid w:val="00C975E7"/>
    <w:rsid w:val="00CD74E4"/>
    <w:rsid w:val="00CE14ED"/>
    <w:rsid w:val="00CE5228"/>
    <w:rsid w:val="00CF1EC9"/>
    <w:rsid w:val="00D22E17"/>
    <w:rsid w:val="00D23AAE"/>
    <w:rsid w:val="00D30B9A"/>
    <w:rsid w:val="00D31B04"/>
    <w:rsid w:val="00D43736"/>
    <w:rsid w:val="00D50042"/>
    <w:rsid w:val="00D756E8"/>
    <w:rsid w:val="00D957C5"/>
    <w:rsid w:val="00DA0CE5"/>
    <w:rsid w:val="00DA697D"/>
    <w:rsid w:val="00DD2969"/>
    <w:rsid w:val="00DF7EFD"/>
    <w:rsid w:val="00E27012"/>
    <w:rsid w:val="00E5665B"/>
    <w:rsid w:val="00E610F9"/>
    <w:rsid w:val="00E61494"/>
    <w:rsid w:val="00E65111"/>
    <w:rsid w:val="00E86C4C"/>
    <w:rsid w:val="00E92F67"/>
    <w:rsid w:val="00E9645F"/>
    <w:rsid w:val="00EA3117"/>
    <w:rsid w:val="00EA65E9"/>
    <w:rsid w:val="00EB374E"/>
    <w:rsid w:val="00EB591F"/>
    <w:rsid w:val="00ED2B20"/>
    <w:rsid w:val="00EE2F72"/>
    <w:rsid w:val="00EE529F"/>
    <w:rsid w:val="00EF2F45"/>
    <w:rsid w:val="00EF3B96"/>
    <w:rsid w:val="00F21B79"/>
    <w:rsid w:val="00F25700"/>
    <w:rsid w:val="00F41A24"/>
    <w:rsid w:val="00F5491A"/>
    <w:rsid w:val="00F54FDA"/>
    <w:rsid w:val="00F773FA"/>
    <w:rsid w:val="00F7772E"/>
    <w:rsid w:val="00F80FAE"/>
    <w:rsid w:val="00FB71B3"/>
    <w:rsid w:val="00FD7228"/>
    <w:rsid w:val="00FE05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paragraph" w:styleId="af5">
    <w:name w:val="Body Text"/>
    <w:aliases w:val="Основной нормальный,Табличный,Табличный1,Табличный2,Табличный3,Табличный4,Табличный5,Табличный11,Табличный21,Табличный31,Табличный41,Oaaee?iue,Oaaee?iue1,Oaaee?iue2,Oaaee?iue3,Oaaee?iue4,Oaaee?iue5,Oaaee?iue11,Oaaee?iue21,Oaaee?iue31,Заг1"/>
    <w:basedOn w:val="a"/>
    <w:link w:val="af6"/>
    <w:unhideWhenUsed/>
    <w:rsid w:val="00D50042"/>
    <w:pPr>
      <w:spacing w:after="120"/>
      <w:ind w:firstLine="0"/>
      <w:jc w:val="left"/>
    </w:pPr>
    <w:rPr>
      <w:rFonts w:ascii="Arial" w:hAnsi="Arial"/>
      <w:sz w:val="20"/>
      <w:szCs w:val="20"/>
    </w:rPr>
  </w:style>
  <w:style w:type="character" w:customStyle="1" w:styleId="af6">
    <w:name w:val="Основной текст Знак"/>
    <w:aliases w:val="Основной нормальный Знак,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Oaaee?iue Знак,Oaaee?iue1 Знак,Заг1 Знак"/>
    <w:basedOn w:val="a0"/>
    <w:link w:val="af5"/>
    <w:rsid w:val="00D50042"/>
    <w:rPr>
      <w:rFonts w:ascii="Arial" w:eastAsia="Times New Roman" w:hAnsi="Arial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List Continue 2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5BE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1">
    <w:name w:val="heading 1"/>
    <w:aliases w:val=". (1.0),Заголовок к1,Gliederung1,Заголовок А,Заголовок 2-1,Заголовок 1 Знак1,Заголовок А Знак,Заголовок к1 Знак,Gliederung1 Знак,. (1.0) Знак,Заголовок 1 Знак Знак,Заголовок 2-1 Знак,ё,глава Знак Знак,глава,Заголовок 2+,новая страница"/>
    <w:basedOn w:val="a"/>
    <w:next w:val="a"/>
    <w:link w:val="10"/>
    <w:uiPriority w:val="9"/>
    <w:qFormat/>
    <w:rsid w:val="00BE7D7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aliases w:val="Знак2,Знак2 Знак,Заголовок 2 Знак Знак,Знак2 Знак Знак,Заголовок 2 Знак2 Знак, Знак2 Знак Знак1 Знак1,Заголовок 2 Знак Знак Знак1,Заголовок 2 Знак1 Знак Знак, Знак2 Знак Знак1 Знак Знак, Знак2 ,заголовок2,1. Заголовок 2,1. Заголовок 2 Знак,H"/>
    <w:basedOn w:val="a"/>
    <w:next w:val="a"/>
    <w:link w:val="20"/>
    <w:qFormat/>
    <w:rsid w:val="00951601"/>
    <w:pPr>
      <w:numPr>
        <w:ilvl w:val="1"/>
      </w:numPr>
      <w:spacing w:before="120" w:after="120"/>
      <w:ind w:left="680" w:firstLine="720"/>
      <w:jc w:val="center"/>
      <w:outlineLvl w:val="1"/>
    </w:pPr>
    <w:rPr>
      <w:rFonts w:ascii="Calibri" w:hAnsi="Calibri" w:cs="Arial"/>
      <w:bCs/>
      <w:iCs/>
      <w:smallCaps/>
      <w:sz w:val="24"/>
    </w:rPr>
  </w:style>
  <w:style w:type="paragraph" w:styleId="3">
    <w:name w:val="heading 3"/>
    <w:aliases w:val="- 1.1.1,Пункт,- 1.1.11,- 1.1.12,- 1.1.13,- 1.1.14,H3,Caaieiaie 3 Ciae,Çàãîëîâîê 3 Çíàê,Heading 3 Char,h3,Заголовок 3 Знак + 12 пт,не курсив,Междустр.интервал:  полуторн...,записка,Заголовок 58,Gliederung3,Ведомость (название)"/>
    <w:basedOn w:val="a"/>
    <w:next w:val="a"/>
    <w:link w:val="30"/>
    <w:qFormat/>
    <w:rsid w:val="00BC45BE"/>
    <w:pPr>
      <w:keepNext/>
      <w:spacing w:before="240" w:after="60"/>
      <w:outlineLvl w:val="2"/>
    </w:pPr>
    <w:rPr>
      <w:rFonts w:ascii="Cambria" w:eastAsia="Calibri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Heading 3 Char Знак,h3 Знак,Заголовок 3 Знак + 12 пт Знак,не курсив Знак,записка Знак,Заголовок 58 Знак"/>
    <w:basedOn w:val="a0"/>
    <w:link w:val="3"/>
    <w:rsid w:val="00BC45BE"/>
    <w:rPr>
      <w:rFonts w:ascii="Cambria" w:eastAsia="Calibri" w:hAnsi="Cambria" w:cs="Times New Roman"/>
      <w:b/>
      <w:bCs/>
      <w:sz w:val="26"/>
      <w:szCs w:val="26"/>
    </w:rPr>
  </w:style>
  <w:style w:type="paragraph" w:styleId="21">
    <w:name w:val="List Continue 2"/>
    <w:basedOn w:val="a"/>
    <w:rsid w:val="00F773FA"/>
    <w:pPr>
      <w:spacing w:after="120"/>
      <w:ind w:left="566" w:firstLine="0"/>
      <w:jc w:val="left"/>
    </w:pPr>
    <w:rPr>
      <w:sz w:val="24"/>
      <w:szCs w:val="20"/>
      <w:lang w:eastAsia="ru-RU"/>
    </w:rPr>
  </w:style>
  <w:style w:type="paragraph" w:customStyle="1" w:styleId="-3">
    <w:name w:val="ТНГП - Заголовок 3"/>
    <w:basedOn w:val="a"/>
    <w:link w:val="-30"/>
    <w:qFormat/>
    <w:rsid w:val="00F773FA"/>
    <w:pPr>
      <w:keepNext/>
      <w:spacing w:before="440" w:after="440"/>
      <w:ind w:left="720" w:firstLine="0"/>
      <w:jc w:val="left"/>
      <w:outlineLvl w:val="2"/>
    </w:pPr>
    <w:rPr>
      <w:b/>
      <w:sz w:val="24"/>
      <w:szCs w:val="24"/>
      <w:lang w:val="x-none" w:eastAsia="x-none"/>
    </w:rPr>
  </w:style>
  <w:style w:type="character" w:customStyle="1" w:styleId="-30">
    <w:name w:val="ТНГП - Заголовок 3 Знак"/>
    <w:link w:val="-3"/>
    <w:rsid w:val="00F773FA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table" w:styleId="a3">
    <w:name w:val="Table Grid"/>
    <w:basedOn w:val="a1"/>
    <w:uiPriority w:val="59"/>
    <w:rsid w:val="00A966B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86C4C"/>
    <w:pPr>
      <w:ind w:left="720"/>
      <w:contextualSpacing/>
    </w:pPr>
  </w:style>
  <w:style w:type="paragraph" w:customStyle="1" w:styleId="a5">
    <w:name w:val="Титул"/>
    <w:basedOn w:val="a6"/>
    <w:rsid w:val="00BA7276"/>
    <w:pPr>
      <w:pBdr>
        <w:bottom w:val="none" w:sz="0" w:space="0" w:color="auto"/>
      </w:pBdr>
      <w:suppressAutoHyphens/>
      <w:spacing w:after="0"/>
      <w:ind w:firstLine="0"/>
      <w:contextualSpacing w:val="0"/>
      <w:jc w:val="center"/>
    </w:pPr>
    <w:rPr>
      <w:rFonts w:ascii="Arial" w:eastAsia="Times New Roman" w:hAnsi="Arial" w:cs="Times New Roman"/>
      <w:b/>
      <w:color w:val="auto"/>
      <w:spacing w:val="0"/>
      <w:kern w:val="0"/>
      <w:sz w:val="32"/>
      <w:szCs w:val="20"/>
    </w:rPr>
  </w:style>
  <w:style w:type="paragraph" w:styleId="a6">
    <w:name w:val="Title"/>
    <w:basedOn w:val="a"/>
    <w:next w:val="a"/>
    <w:link w:val="a7"/>
    <w:uiPriority w:val="10"/>
    <w:qFormat/>
    <w:rsid w:val="00BA727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7">
    <w:name w:val="Название Знак"/>
    <w:basedOn w:val="a0"/>
    <w:link w:val="a6"/>
    <w:uiPriority w:val="10"/>
    <w:rsid w:val="00BA727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8">
    <w:name w:val="header"/>
    <w:aliases w:val="??????? ??????????,Верхний колонтитул Знак1 Знак,Верхний колонтитул Знак Знак Знак,I.L.T., Знак Знак Знак Знак,ВерхКолонтитул,header-first,HeaderPort,Знак Знак Знак,Знак Знак Зн"/>
    <w:basedOn w:val="a"/>
    <w:link w:val="a9"/>
    <w:unhideWhenUsed/>
    <w:rsid w:val="003F6FE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aliases w:val="??????? ?????????? Знак,Верхний колонтитул Знак1 Знак Знак1,Верхний колонтитул Знак Знак Знак Знак1,I.L.T. Знак1, Знак Знак Знак Знак Знак,ВерхКолонтитул Знак,header-first Знак,HeaderPort Знак,Знак Знак Знак Знак"/>
    <w:basedOn w:val="a0"/>
    <w:link w:val="a8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styleId="aa">
    <w:name w:val="footer"/>
    <w:basedOn w:val="a"/>
    <w:link w:val="ab"/>
    <w:uiPriority w:val="99"/>
    <w:unhideWhenUsed/>
    <w:rsid w:val="003F6FE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F6FEC"/>
    <w:rPr>
      <w:rFonts w:ascii="Times New Roman" w:eastAsia="Times New Roman" w:hAnsi="Times New Roman" w:cs="Times New Roman"/>
      <w:sz w:val="28"/>
      <w:szCs w:val="28"/>
    </w:rPr>
  </w:style>
  <w:style w:type="paragraph" w:customStyle="1" w:styleId="ac">
    <w:name w:val="Титул год"/>
    <w:basedOn w:val="a"/>
    <w:next w:val="a"/>
    <w:rsid w:val="00664D2D"/>
    <w:pPr>
      <w:ind w:firstLine="0"/>
      <w:jc w:val="center"/>
    </w:pPr>
    <w:rPr>
      <w:b/>
      <w:sz w:val="32"/>
      <w:szCs w:val="32"/>
      <w:lang w:eastAsia="ru-RU"/>
    </w:rPr>
  </w:style>
  <w:style w:type="character" w:styleId="ad">
    <w:name w:val="page number"/>
    <w:basedOn w:val="a0"/>
    <w:rsid w:val="00664D2D"/>
  </w:style>
  <w:style w:type="character" w:customStyle="1" w:styleId="11">
    <w:name w:val="Верхний колонтитул Знак1"/>
    <w:aliases w:val="??????? ?????????? Знак1,Верхний колонтитул Знак1 Знак Знак,Верхний колонтитул Знак Знак Знак Знак,Верхний колонтитул Знак Знак,I.L.T. Знак,Верхний колонтитул Знак Знак1,Верхний колонтитул Знак1 Знак Знак3,ВерхКолонтитул Знак1"/>
    <w:locked/>
    <w:rsid w:val="00664D2D"/>
    <w:rPr>
      <w:sz w:val="24"/>
    </w:rPr>
  </w:style>
  <w:style w:type="table" w:customStyle="1" w:styleId="12">
    <w:name w:val="Сетка таблицы1"/>
    <w:basedOn w:val="a1"/>
    <w:next w:val="a3"/>
    <w:uiPriority w:val="59"/>
    <w:rsid w:val="007A2C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131EA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B131EA"/>
    <w:rPr>
      <w:rFonts w:ascii="Segoe UI" w:eastAsia="Times New Roman" w:hAnsi="Segoe UI" w:cs="Segoe UI"/>
      <w:sz w:val="18"/>
      <w:szCs w:val="18"/>
    </w:rPr>
  </w:style>
  <w:style w:type="character" w:customStyle="1" w:styleId="10">
    <w:name w:val="Заголовок 1 Знак"/>
    <w:aliases w:val=". (1.0) Знак1,Заголовок к1 Знак1,Gliederung1 Знак1,Заголовок А Знак1,Заголовок 2-1 Знак1,Заголовок 1 Знак1 Знак,Заголовок А Знак Знак,Заголовок к1 Знак Знак,Gliederung1 Знак Знак,. (1.0) Знак Знак,Заголовок 1 Знак Знак Знак,ё Знак"/>
    <w:basedOn w:val="a0"/>
    <w:link w:val="1"/>
    <w:uiPriority w:val="9"/>
    <w:rsid w:val="00BE7D7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TOC Heading"/>
    <w:basedOn w:val="1"/>
    <w:next w:val="a"/>
    <w:uiPriority w:val="39"/>
    <w:unhideWhenUsed/>
    <w:qFormat/>
    <w:rsid w:val="00BE7D73"/>
    <w:pPr>
      <w:spacing w:line="276" w:lineRule="auto"/>
      <w:ind w:firstLine="0"/>
      <w:jc w:val="left"/>
      <w:outlineLvl w:val="9"/>
    </w:pPr>
    <w:rPr>
      <w:lang w:eastAsia="ru-RU"/>
    </w:rPr>
  </w:style>
  <w:style w:type="paragraph" w:styleId="22">
    <w:name w:val="toc 2"/>
    <w:basedOn w:val="a"/>
    <w:next w:val="a"/>
    <w:autoRedefine/>
    <w:uiPriority w:val="39"/>
    <w:unhideWhenUsed/>
    <w:qFormat/>
    <w:rsid w:val="001B4C2A"/>
    <w:pPr>
      <w:tabs>
        <w:tab w:val="left" w:pos="880"/>
        <w:tab w:val="right" w:leader="dot" w:pos="10054"/>
      </w:tabs>
      <w:spacing w:after="100" w:line="276" w:lineRule="auto"/>
      <w:ind w:left="220" w:firstLine="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3">
    <w:name w:val="toc 1"/>
    <w:basedOn w:val="a"/>
    <w:next w:val="a"/>
    <w:autoRedefine/>
    <w:uiPriority w:val="39"/>
    <w:unhideWhenUsed/>
    <w:qFormat/>
    <w:rsid w:val="00EA65E9"/>
    <w:pPr>
      <w:tabs>
        <w:tab w:val="left" w:pos="440"/>
        <w:tab w:val="right" w:leader="dot" w:pos="10054"/>
      </w:tabs>
      <w:spacing w:after="100" w:line="276" w:lineRule="auto"/>
      <w:ind w:left="142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BE7D7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styleId="af1">
    <w:name w:val="Hyperlink"/>
    <w:basedOn w:val="a0"/>
    <w:uiPriority w:val="99"/>
    <w:unhideWhenUsed/>
    <w:rsid w:val="00BE7D73"/>
    <w:rPr>
      <w:color w:val="0000FF" w:themeColor="hyperlink"/>
      <w:u w:val="single"/>
    </w:rPr>
  </w:style>
  <w:style w:type="character" w:customStyle="1" w:styleId="20">
    <w:name w:val="Заголовок 2 Знак"/>
    <w:aliases w:val="Знак2 Знак1,Знак2 Знак Знак1,Заголовок 2 Знак Знак Знак,Знак2 Знак Знак Знак,Заголовок 2 Знак2 Знак Знак, Знак2 Знак Знак1 Знак1 Знак,Заголовок 2 Знак Знак Знак1 Знак,Заголовок 2 Знак1 Знак Знак Знак, Знак2 Знак Знак1 Знак Знак Знак"/>
    <w:basedOn w:val="a0"/>
    <w:link w:val="2"/>
    <w:rsid w:val="00951601"/>
    <w:rPr>
      <w:rFonts w:ascii="Calibri" w:eastAsia="Times New Roman" w:hAnsi="Calibri" w:cs="Arial"/>
      <w:bCs/>
      <w:iCs/>
      <w:smallCaps/>
      <w:sz w:val="24"/>
      <w:szCs w:val="28"/>
    </w:rPr>
  </w:style>
  <w:style w:type="paragraph" w:customStyle="1" w:styleId="af2">
    <w:name w:val="Штамп"/>
    <w:link w:val="14"/>
    <w:uiPriority w:val="99"/>
    <w:rsid w:val="00814AF9"/>
    <w:pPr>
      <w:spacing w:after="0" w:line="240" w:lineRule="auto"/>
      <w:jc w:val="center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14">
    <w:name w:val="Штамп Знак1"/>
    <w:link w:val="af2"/>
    <w:uiPriority w:val="99"/>
    <w:rsid w:val="00814AF9"/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customStyle="1" w:styleId="af3">
    <w:name w:val="Основной тескт"/>
    <w:basedOn w:val="a"/>
    <w:link w:val="af4"/>
    <w:autoRedefine/>
    <w:qFormat/>
    <w:rsid w:val="00193980"/>
    <w:pPr>
      <w:suppressAutoHyphens/>
      <w:spacing w:before="60"/>
      <w:ind w:firstLine="709"/>
      <w:jc w:val="center"/>
    </w:pPr>
    <w:rPr>
      <w:rFonts w:cs="Arial"/>
      <w:b/>
      <w:bCs/>
      <w:snapToGrid w:val="0"/>
      <w:color w:val="000000"/>
      <w:sz w:val="22"/>
      <w:szCs w:val="22"/>
      <w:lang w:eastAsia="ru-RU"/>
    </w:rPr>
  </w:style>
  <w:style w:type="character" w:customStyle="1" w:styleId="af4">
    <w:name w:val="Основной тескт Знак"/>
    <w:link w:val="af3"/>
    <w:rsid w:val="00193980"/>
    <w:rPr>
      <w:rFonts w:ascii="Times New Roman" w:eastAsia="Times New Roman" w:hAnsi="Times New Roman" w:cs="Arial"/>
      <w:b/>
      <w:bCs/>
      <w:snapToGrid w:val="0"/>
      <w:color w:val="00000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8F41AB"/>
    <w:pPr>
      <w:ind w:firstLine="708"/>
    </w:pPr>
    <w:rPr>
      <w:b/>
      <w:bCs/>
      <w:sz w:val="24"/>
      <w:szCs w:val="24"/>
      <w:lang w:eastAsia="ru-RU"/>
    </w:rPr>
  </w:style>
  <w:style w:type="character" w:customStyle="1" w:styleId="-0">
    <w:name w:val="ТНГП - Основной текст Знак"/>
    <w:link w:val="-"/>
    <w:rsid w:val="008F41A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25700"/>
    <w:pPr>
      <w:widowControl w:val="0"/>
      <w:autoSpaceDE w:val="0"/>
      <w:autoSpaceDN w:val="0"/>
      <w:adjustRightInd w:val="0"/>
      <w:ind w:firstLine="0"/>
      <w:jc w:val="left"/>
    </w:pPr>
    <w:rPr>
      <w:sz w:val="24"/>
      <w:szCs w:val="24"/>
      <w:lang w:eastAsia="ru-RU"/>
    </w:rPr>
  </w:style>
  <w:style w:type="paragraph" w:styleId="af5">
    <w:name w:val="Body Text"/>
    <w:aliases w:val="Основной нормальный,Табличный,Табличный1,Табличный2,Табличный3,Табличный4,Табличный5,Табличный11,Табличный21,Табличный31,Табличный41,Oaaee?iue,Oaaee?iue1,Oaaee?iue2,Oaaee?iue3,Oaaee?iue4,Oaaee?iue5,Oaaee?iue11,Oaaee?iue21,Oaaee?iue31,Заг1"/>
    <w:basedOn w:val="a"/>
    <w:link w:val="af6"/>
    <w:unhideWhenUsed/>
    <w:rsid w:val="00D50042"/>
    <w:pPr>
      <w:spacing w:after="120"/>
      <w:ind w:firstLine="0"/>
      <w:jc w:val="left"/>
    </w:pPr>
    <w:rPr>
      <w:rFonts w:ascii="Arial" w:hAnsi="Arial"/>
      <w:sz w:val="20"/>
      <w:szCs w:val="20"/>
    </w:rPr>
  </w:style>
  <w:style w:type="character" w:customStyle="1" w:styleId="af6">
    <w:name w:val="Основной текст Знак"/>
    <w:aliases w:val="Основной нормальный Знак,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Oaaee?iue Знак,Oaaee?iue1 Знак,Заг1 Знак"/>
    <w:basedOn w:val="a0"/>
    <w:link w:val="af5"/>
    <w:rsid w:val="00D50042"/>
    <w:rPr>
      <w:rFonts w:ascii="Arial" w:eastAsia="Times New Roman" w:hAnsi="Arial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3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94787">
          <w:marLeft w:val="60"/>
          <w:marRight w:val="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68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32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header" Target="header1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2229F0-D255-46D6-B897-70ADC51CA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35</Pages>
  <Words>6672</Words>
  <Characters>38037</Characters>
  <Application>Microsoft Office Word</Application>
  <DocSecurity>0</DocSecurity>
  <Lines>316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44620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Лукашева Лариса Александровна</cp:lastModifiedBy>
  <cp:revision>4</cp:revision>
  <cp:lastPrinted>2019-04-11T07:34:00Z</cp:lastPrinted>
  <dcterms:created xsi:type="dcterms:W3CDTF">2019-04-15T09:30:00Z</dcterms:created>
  <dcterms:modified xsi:type="dcterms:W3CDTF">2019-04-16T09:38:00Z</dcterms:modified>
</cp:coreProperties>
</file>