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1976" w:rsidRDefault="00971976" w:rsidP="00971976">
      <w:pPr>
        <w:jc w:val="center"/>
        <w:rPr>
          <w:rFonts w:ascii="Arial" w:hAnsi="Arial" w:cs="Arial"/>
        </w:rPr>
      </w:pPr>
      <w:r>
        <w:rPr>
          <w:noProof/>
          <w:lang w:eastAsia="ru-RU"/>
        </w:rPr>
        <mc:AlternateContent>
          <mc:Choice Requires="wps">
            <w:drawing>
              <wp:anchor distT="0" distB="0" distL="114300" distR="114300" simplePos="0" relativeHeight="251904000" behindDoc="0" locked="0" layoutInCell="1" allowOverlap="1" wp14:anchorId="724DA44A" wp14:editId="27A48C97">
                <wp:simplePos x="0" y="0"/>
                <wp:positionH relativeFrom="column">
                  <wp:posOffset>3596640</wp:posOffset>
                </wp:positionH>
                <wp:positionV relativeFrom="paragraph">
                  <wp:posOffset>-368935</wp:posOffset>
                </wp:positionV>
                <wp:extent cx="2684780" cy="923925"/>
                <wp:effectExtent l="0" t="0" r="20320" b="28575"/>
                <wp:wrapNone/>
                <wp:docPr id="17"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84780" cy="923925"/>
                        </a:xfrm>
                        <a:prstGeom prst="rect">
                          <a:avLst/>
                        </a:prstGeom>
                        <a:solidFill>
                          <a:sysClr val="window" lastClr="FFFFFF"/>
                        </a:solidFill>
                        <a:ln w="6350">
                          <a:solidFill>
                            <a:sysClr val="window" lastClr="FFFFFF"/>
                          </a:solidFill>
                        </a:ln>
                        <a:effectLst/>
                      </wps:spPr>
                      <wps:txbx>
                        <w:txbxContent>
                          <w:p w:rsidR="00B76515" w:rsidRDefault="00971976" w:rsidP="00B76515">
                            <w:pPr>
                              <w:spacing w:after="0" w:line="240" w:lineRule="auto"/>
                              <w:rPr>
                                <w:rFonts w:ascii="Times New Roman" w:hAnsi="Times New Roman" w:cs="Times New Roman"/>
                                <w:sz w:val="26"/>
                                <w:szCs w:val="26"/>
                              </w:rPr>
                            </w:pPr>
                            <w:r w:rsidRPr="00B76515">
                              <w:rPr>
                                <w:rFonts w:ascii="Times New Roman" w:hAnsi="Times New Roman" w:cs="Times New Roman"/>
                                <w:sz w:val="26"/>
                                <w:szCs w:val="26"/>
                              </w:rPr>
                              <w:t xml:space="preserve">Приложение </w:t>
                            </w:r>
                          </w:p>
                          <w:p w:rsidR="00971976" w:rsidRPr="00B76515" w:rsidRDefault="00971976" w:rsidP="00B76515">
                            <w:pPr>
                              <w:spacing w:after="0" w:line="240" w:lineRule="auto"/>
                              <w:rPr>
                                <w:rFonts w:ascii="Times New Roman" w:hAnsi="Times New Roman" w:cs="Times New Roman"/>
                                <w:sz w:val="26"/>
                                <w:szCs w:val="26"/>
                              </w:rPr>
                            </w:pPr>
                            <w:r w:rsidRPr="00B76515">
                              <w:rPr>
                                <w:rFonts w:ascii="Times New Roman" w:hAnsi="Times New Roman" w:cs="Times New Roman"/>
                                <w:sz w:val="26"/>
                                <w:szCs w:val="26"/>
                              </w:rPr>
                              <w:t xml:space="preserve">к постановлению </w:t>
                            </w:r>
                            <w:r w:rsidR="00E710FA">
                              <w:rPr>
                                <w:rFonts w:ascii="Times New Roman" w:hAnsi="Times New Roman" w:cs="Times New Roman"/>
                                <w:sz w:val="26"/>
                                <w:szCs w:val="26"/>
                              </w:rPr>
                              <w:t>Главы</w:t>
                            </w:r>
                            <w:r w:rsidRPr="00B76515">
                              <w:rPr>
                                <w:rFonts w:ascii="Times New Roman" w:hAnsi="Times New Roman" w:cs="Times New Roman"/>
                                <w:sz w:val="26"/>
                                <w:szCs w:val="26"/>
                              </w:rPr>
                              <w:t xml:space="preserve"> Нефтеюганского района</w:t>
                            </w:r>
                          </w:p>
                          <w:p w:rsidR="00971976" w:rsidRPr="00B76515" w:rsidRDefault="00971976" w:rsidP="00B76515">
                            <w:pPr>
                              <w:spacing w:after="0" w:line="240" w:lineRule="auto"/>
                              <w:rPr>
                                <w:rFonts w:ascii="Times New Roman" w:hAnsi="Times New Roman" w:cs="Times New Roman"/>
                                <w:sz w:val="26"/>
                                <w:szCs w:val="26"/>
                              </w:rPr>
                            </w:pPr>
                            <w:r w:rsidRPr="00B76515">
                              <w:rPr>
                                <w:rFonts w:ascii="Times New Roman" w:hAnsi="Times New Roman" w:cs="Times New Roman"/>
                                <w:sz w:val="26"/>
                                <w:szCs w:val="26"/>
                              </w:rPr>
                              <w:t>от</w:t>
                            </w:r>
                            <w:r w:rsidR="003462CF">
                              <w:rPr>
                                <w:rFonts w:ascii="Times New Roman" w:hAnsi="Times New Roman" w:cs="Times New Roman"/>
                                <w:sz w:val="26"/>
                                <w:szCs w:val="26"/>
                              </w:rPr>
                              <w:t xml:space="preserve"> 05.04.2019</w:t>
                            </w:r>
                            <w:r w:rsidR="003462CF">
                              <w:rPr>
                                <w:rFonts w:ascii="Times New Roman" w:hAnsi="Times New Roman" w:cs="Times New Roman"/>
                                <w:sz w:val="26"/>
                                <w:szCs w:val="26"/>
                              </w:rPr>
                              <w:softHyphen/>
                            </w:r>
                            <w:r w:rsidR="003462CF">
                              <w:rPr>
                                <w:rFonts w:ascii="Times New Roman" w:hAnsi="Times New Roman" w:cs="Times New Roman"/>
                                <w:sz w:val="26"/>
                                <w:szCs w:val="26"/>
                              </w:rPr>
                              <w:softHyphen/>
                              <w:t xml:space="preserve"> </w:t>
                            </w:r>
                            <w:r w:rsidRPr="00B76515">
                              <w:rPr>
                                <w:rFonts w:ascii="Times New Roman" w:hAnsi="Times New Roman" w:cs="Times New Roman"/>
                                <w:sz w:val="26"/>
                                <w:szCs w:val="26"/>
                              </w:rPr>
                              <w:t xml:space="preserve">№ </w:t>
                            </w:r>
                            <w:r w:rsidR="003462CF">
                              <w:rPr>
                                <w:rFonts w:ascii="Times New Roman" w:hAnsi="Times New Roman" w:cs="Times New Roman"/>
                                <w:sz w:val="26"/>
                                <w:szCs w:val="26"/>
                              </w:rPr>
                              <w:t>45-пг</w:t>
                            </w:r>
                            <w:bookmarkStart w:id="0" w:name="_GoBack"/>
                            <w:bookmarkEnd w:id="0"/>
                          </w:p>
                          <w:p w:rsidR="00971976" w:rsidRDefault="00971976" w:rsidP="0097197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7" o:spid="_x0000_s1026" type="#_x0000_t202" style="position:absolute;left:0;text-align:left;margin-left:283.2pt;margin-top:-29.05pt;width:211.4pt;height:72.7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" fillcolor="window" strokecolor="window" strokeweight=".5pt">
                <v:path arrowok="t"/>
                <v:textbox>
                  <w:txbxContent>
                    <w:p w:rsidR="00B76515" w:rsidRDefault="00971976" w:rsidP="00B76515">
                      <w:pPr>
                        <w:spacing w:after="0" w:line="240" w:lineRule="auto"/>
                        <w:rPr>
                          <w:rFonts w:ascii="Times New Roman" w:hAnsi="Times New Roman" w:cs="Times New Roman"/>
                          <w:sz w:val="26"/>
                          <w:szCs w:val="26"/>
                        </w:rPr>
                      </w:pPr>
                      <w:r w:rsidRPr="00B76515">
                        <w:rPr>
                          <w:rFonts w:ascii="Times New Roman" w:hAnsi="Times New Roman" w:cs="Times New Roman"/>
                          <w:sz w:val="26"/>
                          <w:szCs w:val="26"/>
                        </w:rPr>
                        <w:t xml:space="preserve">Приложение </w:t>
                      </w:r>
                    </w:p>
                    <w:p w:rsidR="00971976" w:rsidRPr="00B76515" w:rsidRDefault="00971976" w:rsidP="00B76515">
                      <w:pPr>
                        <w:spacing w:after="0" w:line="240" w:lineRule="auto"/>
                        <w:rPr>
                          <w:rFonts w:ascii="Times New Roman" w:hAnsi="Times New Roman" w:cs="Times New Roman"/>
                          <w:sz w:val="26"/>
                          <w:szCs w:val="26"/>
                        </w:rPr>
                      </w:pPr>
                      <w:r w:rsidRPr="00B76515">
                        <w:rPr>
                          <w:rFonts w:ascii="Times New Roman" w:hAnsi="Times New Roman" w:cs="Times New Roman"/>
                          <w:sz w:val="26"/>
                          <w:szCs w:val="26"/>
                        </w:rPr>
                        <w:t xml:space="preserve">к постановлению </w:t>
                      </w:r>
                      <w:r w:rsidR="00E710FA">
                        <w:rPr>
                          <w:rFonts w:ascii="Times New Roman" w:hAnsi="Times New Roman" w:cs="Times New Roman"/>
                          <w:sz w:val="26"/>
                          <w:szCs w:val="26"/>
                        </w:rPr>
                        <w:t>Главы</w:t>
                      </w:r>
                      <w:r w:rsidRPr="00B76515">
                        <w:rPr>
                          <w:rFonts w:ascii="Times New Roman" w:hAnsi="Times New Roman" w:cs="Times New Roman"/>
                          <w:sz w:val="26"/>
                          <w:szCs w:val="26"/>
                        </w:rPr>
                        <w:t xml:space="preserve"> Нефтеюганского района</w:t>
                      </w:r>
                    </w:p>
                    <w:p w:rsidR="00971976" w:rsidRPr="00B76515" w:rsidRDefault="00971976" w:rsidP="00B76515">
                      <w:pPr>
                        <w:spacing w:after="0" w:line="240" w:lineRule="auto"/>
                        <w:rPr>
                          <w:rFonts w:ascii="Times New Roman" w:hAnsi="Times New Roman" w:cs="Times New Roman"/>
                          <w:sz w:val="26"/>
                          <w:szCs w:val="26"/>
                        </w:rPr>
                      </w:pPr>
                      <w:r w:rsidRPr="00B76515">
                        <w:rPr>
                          <w:rFonts w:ascii="Times New Roman" w:hAnsi="Times New Roman" w:cs="Times New Roman"/>
                          <w:sz w:val="26"/>
                          <w:szCs w:val="26"/>
                        </w:rPr>
                        <w:t>от</w:t>
                      </w:r>
                      <w:r w:rsidR="003462CF">
                        <w:rPr>
                          <w:rFonts w:ascii="Times New Roman" w:hAnsi="Times New Roman" w:cs="Times New Roman"/>
                          <w:sz w:val="26"/>
                          <w:szCs w:val="26"/>
                        </w:rPr>
                        <w:t xml:space="preserve"> 05.04.2019</w:t>
                      </w:r>
                      <w:r w:rsidR="003462CF">
                        <w:rPr>
                          <w:rFonts w:ascii="Times New Roman" w:hAnsi="Times New Roman" w:cs="Times New Roman"/>
                          <w:sz w:val="26"/>
                          <w:szCs w:val="26"/>
                        </w:rPr>
                        <w:softHyphen/>
                      </w:r>
                      <w:r w:rsidR="003462CF">
                        <w:rPr>
                          <w:rFonts w:ascii="Times New Roman" w:hAnsi="Times New Roman" w:cs="Times New Roman"/>
                          <w:sz w:val="26"/>
                          <w:szCs w:val="26"/>
                        </w:rPr>
                        <w:softHyphen/>
                        <w:t xml:space="preserve"> </w:t>
                      </w:r>
                      <w:r w:rsidRPr="00B76515">
                        <w:rPr>
                          <w:rFonts w:ascii="Times New Roman" w:hAnsi="Times New Roman" w:cs="Times New Roman"/>
                          <w:sz w:val="26"/>
                          <w:szCs w:val="26"/>
                        </w:rPr>
                        <w:t xml:space="preserve">№ </w:t>
                      </w:r>
                      <w:r w:rsidR="003462CF">
                        <w:rPr>
                          <w:rFonts w:ascii="Times New Roman" w:hAnsi="Times New Roman" w:cs="Times New Roman"/>
                          <w:sz w:val="26"/>
                          <w:szCs w:val="26"/>
                        </w:rPr>
                        <w:t>45-пг</w:t>
                      </w:r>
                      <w:bookmarkStart w:id="1" w:name="_GoBack"/>
                      <w:bookmarkEnd w:id="1"/>
                    </w:p>
                    <w:p w:rsidR="00971976" w:rsidRDefault="00971976" w:rsidP="00971976"/>
                  </w:txbxContent>
                </v:textbox>
              </v:shape>
            </w:pict>
          </mc:Fallback>
        </mc:AlternateContent>
      </w:r>
      <w:r>
        <w:rPr>
          <w:noProof/>
          <w:lang w:eastAsia="ru-RU"/>
        </w:rPr>
        <mc:AlternateContent>
          <mc:Choice Requires="wps">
            <w:drawing>
              <wp:anchor distT="0" distB="0" distL="114300" distR="114300" simplePos="0" relativeHeight="251902976" behindDoc="0" locked="0" layoutInCell="1" allowOverlap="1" wp14:anchorId="6EB2514C" wp14:editId="49E5C5A6">
                <wp:simplePos x="0" y="0"/>
                <wp:positionH relativeFrom="column">
                  <wp:posOffset>4227830</wp:posOffset>
                </wp:positionH>
                <wp:positionV relativeFrom="paragraph">
                  <wp:posOffset>-462915</wp:posOffset>
                </wp:positionV>
                <wp:extent cx="1769110" cy="640715"/>
                <wp:effectExtent l="0" t="0" r="21590" b="26035"/>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9110" cy="64071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19" o:spid="_x0000_s1026" style="position:absolute;margin-left:332.9pt;margin-top:-36.45pt;width:139.3pt;height:50.4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" fillcolor="window" strokecolor="window" strokeweight="2pt">
                <v:path arrowok="t"/>
              </v:rect>
            </w:pict>
          </mc:Fallback>
        </mc:AlternateContent>
      </w:r>
      <w:r>
        <w:rPr>
          <w:noProof/>
          <w:lang w:eastAsia="ru-RU"/>
        </w:rPr>
        <mc:AlternateContent>
          <mc:Choice Requires="wps">
            <w:drawing>
              <wp:anchor distT="0" distB="0" distL="114300" distR="114300" simplePos="0" relativeHeight="251901952" behindDoc="0" locked="0" layoutInCell="1" allowOverlap="1" wp14:anchorId="0EDC4082" wp14:editId="32A36E7B">
                <wp:simplePos x="0" y="0"/>
                <wp:positionH relativeFrom="column">
                  <wp:posOffset>4227830</wp:posOffset>
                </wp:positionH>
                <wp:positionV relativeFrom="paragraph">
                  <wp:posOffset>-462915</wp:posOffset>
                </wp:positionV>
                <wp:extent cx="1769110" cy="641350"/>
                <wp:effectExtent l="0" t="0" r="21590" b="25400"/>
                <wp:wrapNone/>
                <wp:docPr id="20" name="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9110" cy="64135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20" o:spid="_x0000_s1026" style="position:absolute;margin-left:332.9pt;margin-top:-36.45pt;width:139.3pt;height:50.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" fillcolor="window" strokecolor="window" strokeweight="2pt">
                <v:path arrowok="t"/>
              </v:rect>
            </w:pict>
          </mc:Fallback>
        </mc:AlternateContent>
      </w:r>
    </w:p>
    <w:p w:rsidR="00971976" w:rsidRDefault="00971976" w:rsidP="00FE6E6F">
      <w:pPr>
        <w:jc w:val="center"/>
        <w:rPr>
          <w:rFonts w:ascii="Arial" w:hAnsi="Arial" w:cs="Arial"/>
        </w:rPr>
      </w:pPr>
    </w:p>
    <w:p w:rsidR="00FE6E6F" w:rsidRPr="007065C9" w:rsidRDefault="004F1A2B" w:rsidP="00FE6E6F">
      <w:pPr>
        <w:jc w:val="center"/>
        <w:rPr>
          <w:rFonts w:ascii="Arial" w:hAnsi="Arial" w:cs="Arial"/>
        </w:rPr>
      </w:pPr>
      <w:r>
        <w:rPr>
          <w:noProof/>
          <w:lang w:eastAsia="ru-RU"/>
        </w:rPr>
        <mc:AlternateContent>
          <mc:Choice Requires="wps">
            <w:drawing>
              <wp:anchor distT="0" distB="0" distL="114300" distR="114300" simplePos="0" relativeHeight="251660288" behindDoc="0" locked="0" layoutInCell="1" allowOverlap="1" wp14:anchorId="3B686423" wp14:editId="2ED65F4B">
                <wp:simplePos x="0" y="0"/>
                <wp:positionH relativeFrom="column">
                  <wp:posOffset>-292735</wp:posOffset>
                </wp:positionH>
                <wp:positionV relativeFrom="paragraph">
                  <wp:posOffset>-407035</wp:posOffset>
                </wp:positionV>
                <wp:extent cx="6570345" cy="10292080"/>
                <wp:effectExtent l="0" t="0" r="20955" b="13970"/>
                <wp:wrapNone/>
                <wp:docPr id="37" name="Прямоугольник 37"/>
                <wp:cNvGraphicFramePr/>
                <a:graphic xmlns:a="http://schemas.openxmlformats.org/drawingml/2006/main">
                  <a:graphicData uri="http://schemas.microsoft.com/office/word/2010/wordprocessingShape">
                    <wps:wsp>
                      <wps:cNvSpPr/>
                      <wps:spPr>
                        <a:xfrm>
                          <a:off x="0" y="0"/>
                          <a:ext cx="6570345" cy="10292080"/>
                        </a:xfrm>
                        <a:prstGeom prst="rect">
                          <a:avLst/>
                        </a:prstGeom>
                        <a:noFill/>
                        <a:ln w="3175">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37" o:spid="_x0000_s1026" style="position:absolute;margin-left:-23.05pt;margin-top:-32.05pt;width:517.35pt;height:810.4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" filled="f" strokecolor="#d8d8d8 [2732]" strokeweight=".25pt"/>
            </w:pict>
          </mc:Fallback>
        </mc:AlternateContent>
      </w:r>
      <w:r w:rsidR="00FE6E6F" w:rsidRPr="007065C9">
        <w:rPr>
          <w:rFonts w:ascii="Arial" w:hAnsi="Arial" w:cs="Arial"/>
        </w:rPr>
        <w:t>ОТКРЫТОЕ АКЦИОНЕРНОЕ ОБЩЕСТВО</w:t>
      </w:r>
    </w:p>
    <w:p w:rsidR="00FE6E6F" w:rsidRDefault="00971976" w:rsidP="00FE6E6F">
      <w:r w:rsidRPr="007065C9">
        <w:rPr>
          <w:noProof/>
          <w:lang w:eastAsia="ru-RU"/>
        </w:rPr>
        <w:drawing>
          <wp:anchor distT="0" distB="0" distL="114300" distR="114300" simplePos="0" relativeHeight="251659264" behindDoc="1" locked="0" layoutInCell="1" allowOverlap="1" wp14:anchorId="26521482" wp14:editId="35E9958B">
            <wp:simplePos x="0" y="0"/>
            <wp:positionH relativeFrom="column">
              <wp:posOffset>2236470</wp:posOffset>
            </wp:positionH>
            <wp:positionV relativeFrom="paragraph">
              <wp:posOffset>205740</wp:posOffset>
            </wp:positionV>
            <wp:extent cx="1296035" cy="572770"/>
            <wp:effectExtent l="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296035" cy="572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976" w:rsidRDefault="00971976" w:rsidP="00FE6E6F"/>
    <w:p w:rsidR="00971976" w:rsidRPr="007065C9" w:rsidRDefault="00971976" w:rsidP="00FE6E6F"/>
    <w:p w:rsidR="00FE6E6F" w:rsidRDefault="00FE6E6F" w:rsidP="00FE6E6F">
      <w:pPr>
        <w:tabs>
          <w:tab w:val="left" w:pos="0"/>
          <w:tab w:val="right" w:leader="dot" w:pos="9781"/>
        </w:tabs>
        <w:spacing w:line="360" w:lineRule="auto"/>
        <w:jc w:val="center"/>
        <w:rPr>
          <w:rFonts w:ascii="Times New Roman" w:hAnsi="Times New Roman" w:cs="Times New Roman"/>
          <w:b/>
          <w:sz w:val="24"/>
          <w:szCs w:val="24"/>
        </w:rPr>
      </w:pPr>
      <w:r w:rsidRPr="007065C9">
        <w:rPr>
          <w:rFonts w:ascii="Times New Roman" w:hAnsi="Times New Roman" w:cs="Times New Roman"/>
          <w:b/>
          <w:sz w:val="24"/>
          <w:szCs w:val="24"/>
        </w:rPr>
        <w:t>«ТОМСКИЙ НАУЧНО-ИССЛЕДОВАТЕЛЬСКИЙ И</w:t>
      </w:r>
      <w:r w:rsidRPr="007065C9">
        <w:rPr>
          <w:rFonts w:ascii="Times New Roman" w:hAnsi="Times New Roman" w:cs="Times New Roman"/>
          <w:b/>
          <w:sz w:val="24"/>
          <w:szCs w:val="24"/>
        </w:rPr>
        <w:br/>
        <w:t>ПРОЕКТНЫЙ ИНСТИТУТ НЕФТИ И ГАЗА»</w:t>
      </w:r>
      <w:r w:rsidRPr="007065C9">
        <w:rPr>
          <w:rFonts w:ascii="Times New Roman" w:hAnsi="Times New Roman" w:cs="Times New Roman"/>
          <w:b/>
          <w:sz w:val="24"/>
          <w:szCs w:val="24"/>
        </w:rPr>
        <w:br/>
        <w:t>(ОАО «ТомскНИПИнефть»)</w:t>
      </w:r>
    </w:p>
    <w:p w:rsidR="00FE6E6F" w:rsidRDefault="00FE6E6F" w:rsidP="00FE6E6F">
      <w:pPr>
        <w:tabs>
          <w:tab w:val="left" w:pos="0"/>
          <w:tab w:val="right" w:leader="dot" w:pos="9781"/>
        </w:tabs>
        <w:spacing w:line="360" w:lineRule="auto"/>
        <w:jc w:val="center"/>
        <w:rPr>
          <w:rFonts w:ascii="Times New Roman" w:hAnsi="Times New Roman" w:cs="Times New Roman"/>
          <w:b/>
          <w:sz w:val="24"/>
          <w:szCs w:val="24"/>
        </w:rPr>
      </w:pPr>
    </w:p>
    <w:p w:rsidR="00971976" w:rsidRDefault="00971976" w:rsidP="00FE6E6F">
      <w:pPr>
        <w:tabs>
          <w:tab w:val="left" w:pos="0"/>
          <w:tab w:val="right" w:leader="dot" w:pos="9781"/>
        </w:tabs>
        <w:spacing w:line="360" w:lineRule="auto"/>
        <w:jc w:val="center"/>
        <w:rPr>
          <w:rFonts w:ascii="Times New Roman" w:hAnsi="Times New Roman" w:cs="Times New Roman"/>
          <w:b/>
          <w:sz w:val="24"/>
          <w:szCs w:val="24"/>
        </w:rPr>
      </w:pPr>
    </w:p>
    <w:p w:rsidR="00671D9F" w:rsidRDefault="00671D9F" w:rsidP="00FE6E6F">
      <w:pPr>
        <w:tabs>
          <w:tab w:val="left" w:pos="0"/>
          <w:tab w:val="right" w:leader="dot" w:pos="9781"/>
        </w:tabs>
        <w:spacing w:line="360" w:lineRule="auto"/>
        <w:jc w:val="center"/>
      </w:pPr>
      <w:r w:rsidRPr="00671D9F">
        <w:rPr>
          <w:rFonts w:ascii="Times New Roman" w:hAnsi="Times New Roman" w:cs="Times New Roman"/>
          <w:b/>
          <w:sz w:val="24"/>
          <w:szCs w:val="24"/>
        </w:rPr>
        <w:t>ОБУСТРОЙСТВО КУСТА СКВАЖИН № 29 ОМБИНСКОГО МЕСТОРОЖДЕНИЯ</w:t>
      </w:r>
      <w:r w:rsidRPr="00671D9F">
        <w:t xml:space="preserve"> </w:t>
      </w:r>
    </w:p>
    <w:p w:rsidR="00FE6E6F" w:rsidRPr="007065C9" w:rsidRDefault="00FE6E6F" w:rsidP="00FE6E6F">
      <w:pPr>
        <w:tabs>
          <w:tab w:val="left" w:pos="0"/>
          <w:tab w:val="right" w:leader="dot" w:pos="9781"/>
        </w:tabs>
        <w:spacing w:line="360" w:lineRule="auto"/>
        <w:jc w:val="center"/>
        <w:rPr>
          <w:rFonts w:ascii="Times New Roman" w:hAnsi="Times New Roman" w:cs="Times New Roman"/>
          <w:b/>
          <w:sz w:val="24"/>
          <w:szCs w:val="24"/>
        </w:rPr>
      </w:pPr>
      <w:r w:rsidRPr="00207CFD">
        <w:rPr>
          <w:rFonts w:ascii="Times New Roman" w:hAnsi="Times New Roman" w:cs="Times New Roman"/>
          <w:b/>
          <w:sz w:val="24"/>
          <w:szCs w:val="24"/>
        </w:rPr>
        <w:t xml:space="preserve">ПРОЕКТ ПЛАНИРОВКИ </w:t>
      </w:r>
      <w:r w:rsidR="003C3B9B" w:rsidRPr="00207CFD">
        <w:rPr>
          <w:rFonts w:ascii="Times New Roman" w:hAnsi="Times New Roman" w:cs="Times New Roman"/>
          <w:b/>
          <w:sz w:val="24"/>
          <w:szCs w:val="24"/>
        </w:rPr>
        <w:t xml:space="preserve">ТЕРРИТОРИИ </w:t>
      </w:r>
      <w:r w:rsidRPr="00207CFD">
        <w:rPr>
          <w:rFonts w:ascii="Times New Roman" w:hAnsi="Times New Roman" w:cs="Times New Roman"/>
          <w:b/>
          <w:sz w:val="24"/>
          <w:szCs w:val="24"/>
        </w:rPr>
        <w:t xml:space="preserve">И </w:t>
      </w:r>
      <w:r w:rsidR="00207CFD" w:rsidRPr="00207CFD">
        <w:rPr>
          <w:rFonts w:ascii="Times New Roman" w:hAnsi="Times New Roman" w:cs="Times New Roman"/>
          <w:b/>
          <w:sz w:val="24"/>
          <w:szCs w:val="24"/>
        </w:rPr>
        <w:t>ПРОЕК</w:t>
      </w:r>
      <w:r w:rsidR="00207CFD">
        <w:rPr>
          <w:rFonts w:ascii="Times New Roman" w:hAnsi="Times New Roman" w:cs="Times New Roman"/>
          <w:b/>
          <w:sz w:val="24"/>
          <w:szCs w:val="24"/>
        </w:rPr>
        <w:t xml:space="preserve">Т </w:t>
      </w:r>
      <w:r>
        <w:rPr>
          <w:rFonts w:ascii="Times New Roman" w:hAnsi="Times New Roman" w:cs="Times New Roman"/>
          <w:b/>
          <w:sz w:val="24"/>
          <w:szCs w:val="24"/>
        </w:rPr>
        <w:t xml:space="preserve">МЕЖЕВАНИЯ </w:t>
      </w:r>
      <w:r w:rsidRPr="007065C9">
        <w:rPr>
          <w:rFonts w:ascii="Times New Roman" w:hAnsi="Times New Roman" w:cs="Times New Roman"/>
          <w:b/>
          <w:sz w:val="24"/>
          <w:szCs w:val="24"/>
        </w:rPr>
        <w:t xml:space="preserve">ТЕРРИТОРИИ </w:t>
      </w:r>
    </w:p>
    <w:p w:rsidR="00FE6E6F" w:rsidRPr="007065C9" w:rsidRDefault="00FE6E6F" w:rsidP="00FE6E6F">
      <w:pPr>
        <w:tabs>
          <w:tab w:val="left" w:pos="0"/>
          <w:tab w:val="right" w:leader="dot" w:pos="9781"/>
        </w:tabs>
        <w:spacing w:line="360" w:lineRule="auto"/>
        <w:jc w:val="center"/>
        <w:rPr>
          <w:rFonts w:ascii="Times New Roman" w:hAnsi="Times New Roman" w:cs="Times New Roman"/>
          <w:b/>
          <w:sz w:val="24"/>
          <w:szCs w:val="24"/>
        </w:rPr>
      </w:pPr>
      <w:r w:rsidRPr="007065C9">
        <w:rPr>
          <w:rFonts w:ascii="Times New Roman" w:hAnsi="Times New Roman" w:cs="Times New Roman"/>
          <w:b/>
          <w:sz w:val="24"/>
          <w:szCs w:val="24"/>
        </w:rPr>
        <w:t>ОСНОВНАЯ ЧАСТЬ</w:t>
      </w:r>
    </w:p>
    <w:p w:rsidR="00FE6E6F" w:rsidRPr="0003316F" w:rsidRDefault="00FE6E6F" w:rsidP="00FE6E6F">
      <w:pPr>
        <w:tabs>
          <w:tab w:val="left" w:pos="0"/>
          <w:tab w:val="right" w:leader="dot" w:pos="9781"/>
        </w:tabs>
        <w:spacing w:line="360" w:lineRule="auto"/>
        <w:jc w:val="center"/>
        <w:rPr>
          <w:rFonts w:ascii="Times New Roman" w:hAnsi="Times New Roman" w:cs="Times New Roman"/>
          <w:b/>
          <w:sz w:val="24"/>
          <w:szCs w:val="24"/>
        </w:rPr>
      </w:pPr>
    </w:p>
    <w:p w:rsidR="00FE6E6F" w:rsidRPr="0003316F" w:rsidRDefault="00671D9F" w:rsidP="00FE6E6F">
      <w:pPr>
        <w:tabs>
          <w:tab w:val="left" w:pos="0"/>
          <w:tab w:val="right" w:leader="dot" w:pos="9781"/>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4663</w:t>
      </w:r>
    </w:p>
    <w:p w:rsidR="00FE6E6F" w:rsidRDefault="00FE6E6F" w:rsidP="00FE6E6F">
      <w:pPr>
        <w:tabs>
          <w:tab w:val="left" w:pos="0"/>
          <w:tab w:val="right" w:leader="dot" w:pos="9781"/>
        </w:tabs>
        <w:spacing w:line="360" w:lineRule="auto"/>
        <w:jc w:val="center"/>
        <w:rPr>
          <w:rFonts w:ascii="Times New Roman" w:hAnsi="Times New Roman" w:cs="Times New Roman"/>
          <w:b/>
          <w:sz w:val="24"/>
          <w:szCs w:val="24"/>
        </w:rPr>
      </w:pPr>
    </w:p>
    <w:p w:rsidR="00FE6E6F" w:rsidRDefault="001B73C1" w:rsidP="00FE6E6F">
      <w:pPr>
        <w:tabs>
          <w:tab w:val="left" w:pos="0"/>
          <w:tab w:val="right" w:leader="dot" w:pos="9781"/>
        </w:tabs>
        <w:spacing w:line="360" w:lineRule="auto"/>
        <w:jc w:val="center"/>
        <w:rPr>
          <w:rFonts w:ascii="Times New Roman" w:hAnsi="Times New Roman" w:cs="Times New Roman"/>
          <w:b/>
          <w:sz w:val="24"/>
          <w:szCs w:val="24"/>
        </w:rPr>
      </w:pPr>
      <w:r>
        <w:rPr>
          <w:rFonts w:ascii="Arial" w:hAnsi="Arial" w:cs="Arial"/>
          <w:noProof/>
          <w:lang w:eastAsia="ru-RU"/>
        </w:rPr>
        <w:drawing>
          <wp:anchor distT="0" distB="0" distL="114300" distR="114300" simplePos="0" relativeHeight="251899904" behindDoc="1" locked="0" layoutInCell="1" allowOverlap="1" wp14:anchorId="4C7F82F6" wp14:editId="52CFEFC8">
            <wp:simplePos x="0" y="0"/>
            <wp:positionH relativeFrom="column">
              <wp:posOffset>-241935</wp:posOffset>
            </wp:positionH>
            <wp:positionV relativeFrom="paragraph">
              <wp:posOffset>299720</wp:posOffset>
            </wp:positionV>
            <wp:extent cx="6124575" cy="1743075"/>
            <wp:effectExtent l="0" t="0" r="9525" b="9525"/>
            <wp:wrapNone/>
            <wp:docPr id="16" name="Рисунок 16" descr="\\tnn\pir\projects\OZ\ПРОЕКТЫ\Юганскнефтегаз\Омбинское\4663_куст 29\Отвод\ППиМТ\Для работы\122.png\12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nn\pir\projects\OZ\ПРОЕКТЫ\Юганскнефтегаз\Омбинское\4663_куст 29\Отвод\ППиМТ\Для работы\122.png\122-001.png"/>
                    <pic:cNvPicPr>
                      <a:picLocks noChangeAspect="1" noChangeArrowheads="1"/>
                    </pic:cNvPicPr>
                  </pic:nvPicPr>
                  <pic:blipFill rotWithShape="1">
                    <a:blip r:embed="rId10" cstate="email">
                      <a:extLst>
                        <a:ext uri="{28A0092B-C50C-407E-A947-70E740481C1C}">
                          <a14:useLocalDpi xmlns:a14="http://schemas.microsoft.com/office/drawing/2010/main"/>
                        </a:ext>
                      </a:extLst>
                    </a:blip>
                    <a:srcRect l="13592" t="56623" r="5487" b="27111"/>
                    <a:stretch/>
                  </pic:blipFill>
                  <pic:spPr bwMode="auto">
                    <a:xfrm>
                      <a:off x="0" y="0"/>
                      <a:ext cx="6124575" cy="1743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1297B" w:rsidRDefault="0021297B" w:rsidP="0021297B">
      <w:pPr>
        <w:tabs>
          <w:tab w:val="left" w:pos="0"/>
          <w:tab w:val="right" w:leader="dot" w:pos="9781"/>
        </w:tabs>
        <w:spacing w:line="360" w:lineRule="auto"/>
        <w:jc w:val="center"/>
        <w:rPr>
          <w:rFonts w:ascii="Times New Roman" w:hAnsi="Times New Roman" w:cs="Times New Roman"/>
          <w:b/>
          <w:sz w:val="24"/>
          <w:szCs w:val="24"/>
        </w:rPr>
      </w:pPr>
    </w:p>
    <w:p w:rsidR="00FE6E6F" w:rsidRDefault="00FE6E6F" w:rsidP="00FE6E6F">
      <w:pPr>
        <w:tabs>
          <w:tab w:val="left" w:pos="0"/>
          <w:tab w:val="right" w:leader="dot" w:pos="9781"/>
        </w:tabs>
        <w:spacing w:line="360" w:lineRule="auto"/>
        <w:jc w:val="center"/>
        <w:rPr>
          <w:rFonts w:ascii="Times New Roman" w:hAnsi="Times New Roman" w:cs="Times New Roman"/>
          <w:b/>
          <w:sz w:val="24"/>
          <w:szCs w:val="24"/>
        </w:rPr>
      </w:pPr>
    </w:p>
    <w:p w:rsidR="00FE6E6F" w:rsidRDefault="00FE6E6F" w:rsidP="00FE6E6F">
      <w:pPr>
        <w:tabs>
          <w:tab w:val="left" w:pos="0"/>
          <w:tab w:val="right" w:leader="dot" w:pos="9781"/>
        </w:tabs>
        <w:spacing w:line="360" w:lineRule="auto"/>
        <w:jc w:val="center"/>
        <w:rPr>
          <w:rFonts w:ascii="Times New Roman" w:hAnsi="Times New Roman" w:cs="Times New Roman"/>
          <w:b/>
          <w:sz w:val="24"/>
          <w:szCs w:val="24"/>
        </w:rPr>
      </w:pPr>
    </w:p>
    <w:p w:rsidR="00FE6E6F" w:rsidRDefault="00FE6E6F" w:rsidP="00FE6E6F">
      <w:pPr>
        <w:tabs>
          <w:tab w:val="left" w:pos="0"/>
          <w:tab w:val="right" w:leader="dot" w:pos="9781"/>
        </w:tabs>
        <w:spacing w:line="360" w:lineRule="auto"/>
        <w:jc w:val="center"/>
        <w:rPr>
          <w:rFonts w:ascii="Times New Roman" w:hAnsi="Times New Roman" w:cs="Times New Roman"/>
          <w:b/>
          <w:sz w:val="24"/>
          <w:szCs w:val="24"/>
        </w:rPr>
      </w:pPr>
    </w:p>
    <w:p w:rsidR="00FE6E6F" w:rsidRDefault="006A3065" w:rsidP="00FE6E6F">
      <w:pPr>
        <w:rPr>
          <w:rFonts w:ascii="Times New Roman" w:hAnsi="Times New Roman" w:cs="Times New Roman"/>
          <w:b/>
          <w:sz w:val="24"/>
          <w:szCs w:val="24"/>
        </w:rPr>
      </w:pPr>
      <w:r>
        <w:rPr>
          <w:rFonts w:ascii="Times New Roman" w:hAnsi="Times New Roman" w:cs="Times New Roman"/>
          <w:b/>
          <w:sz w:val="24"/>
          <w:szCs w:val="24"/>
        </w:rPr>
        <w:t xml:space="preserve">                        </w:t>
      </w:r>
    </w:p>
    <w:p w:rsidR="00FE6E6F" w:rsidRDefault="00FE6E6F" w:rsidP="00FE6E6F">
      <w:pPr>
        <w:rPr>
          <w:rFonts w:ascii="Times New Roman" w:hAnsi="Times New Roman" w:cs="Times New Roman"/>
          <w:b/>
          <w:sz w:val="24"/>
          <w:szCs w:val="24"/>
        </w:rPr>
      </w:pPr>
    </w:p>
    <w:p w:rsidR="00FE6E6F" w:rsidRDefault="00FE6E6F" w:rsidP="00FE6E6F">
      <w:pPr>
        <w:rPr>
          <w:rFonts w:ascii="Times New Roman" w:hAnsi="Times New Roman" w:cs="Times New Roman"/>
          <w:b/>
          <w:sz w:val="24"/>
          <w:szCs w:val="24"/>
        </w:rPr>
      </w:pPr>
    </w:p>
    <w:p w:rsidR="001B73C1" w:rsidRDefault="001B73C1" w:rsidP="00FE6E6F">
      <w:pPr>
        <w:rPr>
          <w:rFonts w:ascii="Times New Roman" w:hAnsi="Times New Roman" w:cs="Times New Roman"/>
          <w:b/>
          <w:sz w:val="24"/>
          <w:szCs w:val="24"/>
        </w:rPr>
      </w:pPr>
    </w:p>
    <w:p w:rsidR="00FE6E6F" w:rsidRDefault="00FE6E6F" w:rsidP="00FE6E6F">
      <w:pPr>
        <w:jc w:val="center"/>
        <w:rPr>
          <w:rFonts w:ascii="Times New Roman" w:hAnsi="Times New Roman" w:cs="Times New Roman"/>
          <w:b/>
          <w:sz w:val="24"/>
          <w:szCs w:val="24"/>
        </w:rPr>
      </w:pPr>
      <w:r>
        <w:rPr>
          <w:rFonts w:ascii="Times New Roman" w:hAnsi="Times New Roman" w:cs="Times New Roman"/>
          <w:b/>
          <w:sz w:val="24"/>
          <w:szCs w:val="24"/>
        </w:rPr>
        <w:t>Томск, 201</w:t>
      </w:r>
      <w:r w:rsidR="00671D9F">
        <w:rPr>
          <w:rFonts w:ascii="Times New Roman" w:hAnsi="Times New Roman" w:cs="Times New Roman"/>
          <w:b/>
          <w:sz w:val="24"/>
          <w:szCs w:val="24"/>
        </w:rPr>
        <w:t>9</w:t>
      </w:r>
      <w:r>
        <w:br w:type="page"/>
      </w:r>
    </w:p>
    <w:bookmarkStart w:id="2" w:name="_Toc525747348" w:displacedByCustomXml="next"/>
    <w:sdt>
      <w:sdtPr>
        <w:rPr>
          <w:rFonts w:asciiTheme="minorHAnsi" w:eastAsiaTheme="minorHAnsi" w:hAnsiTheme="minorHAnsi" w:cstheme="minorBidi"/>
          <w:b w:val="0"/>
          <w:bCs w:val="0"/>
          <w:color w:val="auto"/>
          <w:sz w:val="22"/>
          <w:szCs w:val="22"/>
          <w:lang w:eastAsia="en-US"/>
        </w:rPr>
        <w:id w:val="-2141252830"/>
        <w:docPartObj>
          <w:docPartGallery w:val="Table of Contents"/>
          <w:docPartUnique/>
        </w:docPartObj>
      </w:sdtPr>
      <w:sdtEndPr/>
      <w:sdtContent>
        <w:p w:rsidR="00591E7D" w:rsidRPr="00560A11" w:rsidRDefault="00591E7D" w:rsidP="00560A11">
          <w:pPr>
            <w:pStyle w:val="af1"/>
            <w:spacing w:before="0" w:line="240" w:lineRule="auto"/>
            <w:jc w:val="center"/>
            <w:rPr>
              <w:rFonts w:ascii="Times New Roman" w:hAnsi="Times New Roman" w:cs="Times New Roman"/>
              <w:b w:val="0"/>
              <w:color w:val="auto"/>
              <w:sz w:val="24"/>
              <w:szCs w:val="24"/>
            </w:rPr>
          </w:pPr>
          <w:r w:rsidRPr="00560A11">
            <w:rPr>
              <w:rFonts w:ascii="Times New Roman" w:hAnsi="Times New Roman" w:cs="Times New Roman"/>
              <w:b w:val="0"/>
              <w:color w:val="auto"/>
              <w:sz w:val="24"/>
              <w:szCs w:val="24"/>
            </w:rPr>
            <w:t>Содержание</w:t>
          </w:r>
        </w:p>
        <w:p w:rsidR="00560A11" w:rsidRPr="00560A11" w:rsidRDefault="00591E7D" w:rsidP="00560A11">
          <w:pPr>
            <w:pStyle w:val="12"/>
            <w:tabs>
              <w:tab w:val="left" w:pos="440"/>
            </w:tabs>
            <w:spacing w:after="0" w:line="240" w:lineRule="auto"/>
            <w:rPr>
              <w:rFonts w:ascii="Times New Roman" w:eastAsiaTheme="minorEastAsia" w:hAnsi="Times New Roman" w:cs="Times New Roman"/>
              <w:noProof/>
              <w:sz w:val="24"/>
              <w:szCs w:val="24"/>
              <w:lang w:eastAsia="ru-RU"/>
            </w:rPr>
          </w:pPr>
          <w:r w:rsidRPr="00560A11">
            <w:rPr>
              <w:rFonts w:ascii="Times New Roman" w:hAnsi="Times New Roman" w:cs="Times New Roman"/>
              <w:sz w:val="24"/>
              <w:szCs w:val="24"/>
            </w:rPr>
            <w:fldChar w:fldCharType="begin"/>
          </w:r>
          <w:r w:rsidRPr="00560A11">
            <w:rPr>
              <w:rFonts w:ascii="Times New Roman" w:hAnsi="Times New Roman" w:cs="Times New Roman"/>
              <w:sz w:val="24"/>
              <w:szCs w:val="24"/>
            </w:rPr>
            <w:instrText xml:space="preserve"> TOC \o "1-3" \h \z \u </w:instrText>
          </w:r>
          <w:r w:rsidRPr="00560A11">
            <w:rPr>
              <w:rFonts w:ascii="Times New Roman" w:hAnsi="Times New Roman" w:cs="Times New Roman"/>
              <w:sz w:val="24"/>
              <w:szCs w:val="24"/>
            </w:rPr>
            <w:fldChar w:fldCharType="separate"/>
          </w:r>
          <w:hyperlink w:anchor="_Toc535508856" w:history="1">
            <w:r w:rsidR="00560A11" w:rsidRPr="00560A11">
              <w:rPr>
                <w:rStyle w:val="af2"/>
                <w:rFonts w:ascii="Times New Roman" w:hAnsi="Times New Roman" w:cs="Times New Roman"/>
                <w:noProof/>
                <w:sz w:val="24"/>
                <w:szCs w:val="24"/>
              </w:rPr>
              <w:t>1.</w:t>
            </w:r>
            <w:r w:rsidR="00560A11" w:rsidRPr="00560A11">
              <w:rPr>
                <w:rFonts w:ascii="Times New Roman" w:eastAsiaTheme="minorEastAsia" w:hAnsi="Times New Roman" w:cs="Times New Roman"/>
                <w:noProof/>
                <w:sz w:val="24"/>
                <w:szCs w:val="24"/>
                <w:lang w:eastAsia="ru-RU"/>
              </w:rPr>
              <w:tab/>
            </w:r>
            <w:r w:rsidR="00560A11" w:rsidRPr="00560A11">
              <w:rPr>
                <w:rStyle w:val="af2"/>
                <w:rFonts w:ascii="Times New Roman" w:hAnsi="Times New Roman" w:cs="Times New Roman"/>
                <w:noProof/>
                <w:sz w:val="24"/>
                <w:szCs w:val="24"/>
              </w:rPr>
              <w:t>ПРОЕКТ ПЛАНИРОВКИ ТЕРРИТОРИИ. ГРАФИЧЕСКАЯ ЧАСТЬ.</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_Toc535508856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4</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57" w:history="1">
            <w:r w:rsidR="00560A11" w:rsidRPr="00560A11">
              <w:rPr>
                <w:rStyle w:val="af2"/>
                <w:rFonts w:ascii="Times New Roman" w:hAnsi="Times New Roman" w:cs="Times New Roman"/>
                <w:noProof/>
                <w:sz w:val="24"/>
                <w:szCs w:val="24"/>
              </w:rPr>
              <w:t>1.1 Чертеж границ зон планируемого размещения линейных объектов и чертеж красных линий</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_Toc535508857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4</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63" w:history="1">
            <w:r w:rsidR="00560A11" w:rsidRPr="00560A11">
              <w:rPr>
                <w:rStyle w:val="af2"/>
                <w:rFonts w:ascii="Times New Roman" w:hAnsi="Times New Roman" w:cs="Times New Roman"/>
                <w:noProof/>
                <w:sz w:val="24"/>
                <w:szCs w:val="24"/>
              </w:rPr>
              <w:t>1.2 Чертеж границ зон планируемого размещения линейных объектов, подлежащих переносу (переустройству) из зон планируемого размещения линейных объектов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_Toc535508863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9</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12"/>
            <w:spacing w:after="0" w:line="240" w:lineRule="auto"/>
            <w:rPr>
              <w:rFonts w:ascii="Times New Roman" w:eastAsiaTheme="minorEastAsia" w:hAnsi="Times New Roman" w:cs="Times New Roman"/>
              <w:noProof/>
              <w:sz w:val="24"/>
              <w:szCs w:val="24"/>
              <w:lang w:eastAsia="ru-RU"/>
            </w:rPr>
          </w:pPr>
          <w:hyperlink w:anchor="_Toc535508864" w:history="1">
            <w:r w:rsidR="00560A11" w:rsidRPr="00560A11">
              <w:rPr>
                <w:rStyle w:val="af2"/>
                <w:rFonts w:ascii="Times New Roman" w:hAnsi="Times New Roman" w:cs="Times New Roman"/>
                <w:noProof/>
                <w:sz w:val="24"/>
                <w:szCs w:val="24"/>
              </w:rPr>
              <w:t>2. ПОЛОЖЕНИЕ О РАЗМЕЩЕНИИ ЛИНЕЙНЫХ ОБЪЕКТОВ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_Toc535508864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10</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65" w:history="1">
            <w:r w:rsidR="00560A11" w:rsidRPr="00560A11">
              <w:rPr>
                <w:rStyle w:val="af2"/>
                <w:rFonts w:ascii="Times New Roman" w:hAnsi="Times New Roman" w:cs="Times New Roman"/>
                <w:noProof/>
                <w:sz w:val="24"/>
                <w:szCs w:val="24"/>
              </w:rPr>
              <w:t>2.1 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_Toc535508865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10</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66" w:history="1">
            <w:r w:rsidR="00560A11" w:rsidRPr="00560A11">
              <w:rPr>
                <w:rStyle w:val="af2"/>
                <w:rFonts w:ascii="Times New Roman" w:hAnsi="Times New Roman" w:cs="Times New Roman"/>
                <w:noProof/>
                <w:sz w:val="24"/>
                <w:szCs w:val="24"/>
              </w:rPr>
              <w:t>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_Toc535508866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11</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67" w:history="1">
            <w:r w:rsidR="00560A11" w:rsidRPr="00560A11">
              <w:rPr>
                <w:rStyle w:val="af2"/>
                <w:rFonts w:ascii="Times New Roman" w:hAnsi="Times New Roman" w:cs="Times New Roman"/>
                <w:noProof/>
                <w:sz w:val="24"/>
                <w:szCs w:val="24"/>
              </w:rPr>
              <w:t>2.3 Перечень координат характерных точек границ зон планируемого размещения линейных объектов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_Toc535508867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12</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68" w:history="1">
            <w:r w:rsidR="00560A11" w:rsidRPr="00560A11">
              <w:rPr>
                <w:rStyle w:val="af2"/>
                <w:rFonts w:ascii="Times New Roman" w:hAnsi="Times New Roman" w:cs="Times New Roman"/>
                <w:iCs/>
                <w:noProof/>
                <w:sz w:val="24"/>
                <w:szCs w:val="24"/>
              </w:rPr>
              <w:t xml:space="preserve">2.4 </w:t>
            </w:r>
            <w:r w:rsidR="00560A11" w:rsidRPr="00560A11">
              <w:rPr>
                <w:rStyle w:val="af2"/>
                <w:rFonts w:ascii="Times New Roman" w:hAnsi="Times New Roman" w:cs="Times New Roman"/>
                <w:noProof/>
                <w:sz w:val="24"/>
                <w:szCs w:val="24"/>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_Toc535508868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16</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69" w:history="1">
            <w:r w:rsidR="00560A11" w:rsidRPr="00560A11">
              <w:rPr>
                <w:rStyle w:val="af2"/>
                <w:rFonts w:ascii="Times New Roman" w:hAnsi="Times New Roman" w:cs="Times New Roman"/>
                <w:noProof/>
                <w:sz w:val="24"/>
                <w:szCs w:val="24"/>
              </w:rPr>
              <w:t>2.5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_Toc535508869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16</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70" w:history="1">
            <w:r w:rsidR="00560A11" w:rsidRPr="00560A11">
              <w:rPr>
                <w:rStyle w:val="af2"/>
                <w:rFonts w:ascii="Times New Roman" w:hAnsi="Times New Roman" w:cs="Times New Roman"/>
                <w:noProof/>
                <w:sz w:val="24"/>
                <w:szCs w:val="24"/>
              </w:rPr>
              <w:t>2.6 Информация о необходимости осуществления мероприятий по защите сохраняемых объектов капитального строительства (здание,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_Toc535508870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16</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71" w:history="1">
            <w:r w:rsidR="00560A11" w:rsidRPr="00560A11">
              <w:rPr>
                <w:rStyle w:val="af2"/>
                <w:rFonts w:ascii="Times New Roman" w:hAnsi="Times New Roman" w:cs="Times New Roman"/>
                <w:noProof/>
                <w:sz w:val="24"/>
                <w:szCs w:val="24"/>
              </w:rPr>
              <w:t>2.7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_Toc535508871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17</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72" w:history="1">
            <w:r w:rsidR="00560A11" w:rsidRPr="00560A11">
              <w:rPr>
                <w:rStyle w:val="af2"/>
                <w:rFonts w:ascii="Times New Roman" w:hAnsi="Times New Roman" w:cs="Times New Roman"/>
                <w:noProof/>
                <w:sz w:val="24"/>
                <w:szCs w:val="24"/>
              </w:rPr>
              <w:t>2.8 Информация о необходимости осуществления мероприятий по охране окружающей среды</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_Toc535508872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17</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73" w:history="1">
            <w:r w:rsidR="00560A11" w:rsidRPr="00560A11">
              <w:rPr>
                <w:rStyle w:val="af2"/>
                <w:rFonts w:ascii="Times New Roman" w:hAnsi="Times New Roman" w:cs="Times New Roman"/>
                <w:noProof/>
                <w:sz w:val="24"/>
                <w:szCs w:val="24"/>
              </w:rPr>
              <w:t>2.9 Информация о необходимости осуществления мероприятий по защите территории от чрезвычайных ситуаций природного и техногенного характера и по обеспечению пожарной безопасности и гражданской обороне</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_Toc535508873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20</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12"/>
            <w:tabs>
              <w:tab w:val="left" w:pos="440"/>
            </w:tabs>
            <w:spacing w:after="0" w:line="240" w:lineRule="auto"/>
            <w:rPr>
              <w:rFonts w:ascii="Times New Roman" w:eastAsiaTheme="minorEastAsia" w:hAnsi="Times New Roman" w:cs="Times New Roman"/>
              <w:noProof/>
              <w:sz w:val="24"/>
              <w:szCs w:val="24"/>
              <w:lang w:eastAsia="ru-RU"/>
            </w:rPr>
          </w:pPr>
          <w:hyperlink w:anchor="_Toc535508874" w:history="1">
            <w:r w:rsidR="00560A11" w:rsidRPr="00560A11">
              <w:rPr>
                <w:rStyle w:val="af2"/>
                <w:rFonts w:ascii="Times New Roman" w:hAnsi="Times New Roman" w:cs="Times New Roman"/>
                <w:noProof/>
                <w:sz w:val="24"/>
                <w:szCs w:val="24"/>
              </w:rPr>
              <w:t>3.</w:t>
            </w:r>
            <w:r w:rsidR="00560A11" w:rsidRPr="00560A11">
              <w:rPr>
                <w:rFonts w:ascii="Times New Roman" w:eastAsiaTheme="minorEastAsia" w:hAnsi="Times New Roman" w:cs="Times New Roman"/>
                <w:noProof/>
                <w:sz w:val="24"/>
                <w:szCs w:val="24"/>
                <w:lang w:eastAsia="ru-RU"/>
              </w:rPr>
              <w:tab/>
            </w:r>
            <w:r w:rsidR="00560A11" w:rsidRPr="00560A11">
              <w:rPr>
                <w:rStyle w:val="af2"/>
                <w:rFonts w:ascii="Times New Roman" w:hAnsi="Times New Roman" w:cs="Times New Roman"/>
                <w:noProof/>
                <w:sz w:val="24"/>
                <w:szCs w:val="24"/>
              </w:rPr>
              <w:t>ПРОЕКТ МЕЖЕВАНИЯ ТЕРРИТОРИИ</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_Toc535508874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26</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75" w:history="1">
            <w:r w:rsidR="00560A11" w:rsidRPr="00560A11">
              <w:rPr>
                <w:rStyle w:val="af2"/>
                <w:rFonts w:ascii="Times New Roman" w:hAnsi="Times New Roman" w:cs="Times New Roman"/>
                <w:noProof/>
                <w:sz w:val="24"/>
                <w:szCs w:val="24"/>
              </w:rPr>
              <w:t>3.1 Перечень и сведения о площади образуемых земельных участков, в том числе возможные способы их образования</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_Toc535508875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26</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76" w:history="1">
            <w:r w:rsidR="00560A11" w:rsidRPr="00560A11">
              <w:rPr>
                <w:rStyle w:val="af2"/>
                <w:rFonts w:ascii="Times New Roman" w:hAnsi="Times New Roman" w:cs="Times New Roman"/>
                <w:noProof/>
                <w:sz w:val="24"/>
                <w:szCs w:val="24"/>
              </w:rPr>
              <w:t>3.2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_Toc535508876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27</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77" w:history="1">
            <w:r w:rsidR="00560A11" w:rsidRPr="00560A11">
              <w:rPr>
                <w:rStyle w:val="af2"/>
                <w:rFonts w:ascii="Times New Roman" w:hAnsi="Times New Roman" w:cs="Times New Roman"/>
                <w:noProof/>
                <w:sz w:val="24"/>
                <w:szCs w:val="24"/>
              </w:rPr>
              <w:t>3.3 Вид разрешенного использования образуемых земельных участков</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_Toc535508877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27</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tabs>
              <w:tab w:val="left" w:pos="880"/>
            </w:tabs>
            <w:rPr>
              <w:rFonts w:ascii="Times New Roman" w:eastAsiaTheme="minorEastAsia" w:hAnsi="Times New Roman" w:cs="Times New Roman"/>
              <w:noProof/>
              <w:sz w:val="24"/>
              <w:szCs w:val="24"/>
              <w:lang w:eastAsia="ru-RU"/>
            </w:rPr>
          </w:pPr>
          <w:hyperlink w:anchor="_Toc535508878" w:history="1">
            <w:r w:rsidR="00560A11" w:rsidRPr="00560A11">
              <w:rPr>
                <w:rStyle w:val="af2"/>
                <w:rFonts w:ascii="Times New Roman" w:hAnsi="Times New Roman" w:cs="Times New Roman"/>
                <w:noProof/>
                <w:sz w:val="24"/>
                <w:szCs w:val="24"/>
              </w:rPr>
              <w:t>3.4</w:t>
            </w:r>
            <w:r w:rsidR="00560A11" w:rsidRPr="00560A11">
              <w:rPr>
                <w:rFonts w:ascii="Times New Roman" w:eastAsiaTheme="minorEastAsia" w:hAnsi="Times New Roman" w:cs="Times New Roman"/>
                <w:noProof/>
                <w:sz w:val="24"/>
                <w:szCs w:val="24"/>
                <w:lang w:eastAsia="ru-RU"/>
              </w:rPr>
              <w:tab/>
            </w:r>
            <w:r w:rsidR="00560A11" w:rsidRPr="00560A11">
              <w:rPr>
                <w:rStyle w:val="af2"/>
                <w:rFonts w:ascii="Times New Roman" w:hAnsi="Times New Roman" w:cs="Times New Roman"/>
                <w:noProof/>
                <w:sz w:val="24"/>
                <w:szCs w:val="24"/>
              </w:rPr>
              <w:t>Целевое назначение лесов, вид (виды) разрешенного использования лесного участка, количественные и качественные характеристики лесного участка</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_Toc535508878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27</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tabs>
              <w:tab w:val="left" w:pos="880"/>
            </w:tabs>
            <w:rPr>
              <w:rFonts w:ascii="Times New Roman" w:eastAsiaTheme="minorEastAsia" w:hAnsi="Times New Roman" w:cs="Times New Roman"/>
              <w:noProof/>
              <w:sz w:val="24"/>
              <w:szCs w:val="24"/>
              <w:lang w:eastAsia="ru-RU"/>
            </w:rPr>
          </w:pPr>
          <w:hyperlink w:anchor="_Toc535508879" w:history="1">
            <w:r w:rsidR="00560A11" w:rsidRPr="00560A11">
              <w:rPr>
                <w:rStyle w:val="af2"/>
                <w:rFonts w:ascii="Times New Roman" w:hAnsi="Times New Roman" w:cs="Times New Roman"/>
                <w:noProof/>
                <w:sz w:val="24"/>
                <w:szCs w:val="24"/>
              </w:rPr>
              <w:t>3.5</w:t>
            </w:r>
            <w:r w:rsidR="00560A11" w:rsidRPr="00560A11">
              <w:rPr>
                <w:rFonts w:ascii="Times New Roman" w:eastAsiaTheme="minorEastAsia" w:hAnsi="Times New Roman" w:cs="Times New Roman"/>
                <w:noProof/>
                <w:sz w:val="24"/>
                <w:szCs w:val="24"/>
                <w:lang w:eastAsia="ru-RU"/>
              </w:rPr>
              <w:tab/>
            </w:r>
            <w:r w:rsidR="00560A11" w:rsidRPr="00560A11">
              <w:rPr>
                <w:rStyle w:val="af2"/>
                <w:rFonts w:ascii="Times New Roman" w:hAnsi="Times New Roman" w:cs="Times New Roman"/>
                <w:noProof/>
                <w:sz w:val="24"/>
                <w:szCs w:val="24"/>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_Toc535508879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28</w:t>
            </w:r>
            <w:r w:rsidR="00560A11" w:rsidRPr="00560A11">
              <w:rPr>
                <w:rFonts w:ascii="Times New Roman" w:hAnsi="Times New Roman" w:cs="Times New Roman"/>
                <w:noProof/>
                <w:webHidden/>
                <w:sz w:val="24"/>
                <w:szCs w:val="24"/>
              </w:rPr>
              <w:fldChar w:fldCharType="end"/>
            </w:r>
          </w:hyperlink>
        </w:p>
        <w:p w:rsidR="00560A11" w:rsidRPr="00560A11" w:rsidRDefault="008E33B3" w:rsidP="00560A11">
          <w:pPr>
            <w:pStyle w:val="22"/>
            <w:rPr>
              <w:rFonts w:ascii="Times New Roman" w:eastAsiaTheme="minorEastAsia" w:hAnsi="Times New Roman" w:cs="Times New Roman"/>
              <w:noProof/>
              <w:sz w:val="24"/>
              <w:szCs w:val="24"/>
              <w:lang w:eastAsia="ru-RU"/>
            </w:rPr>
          </w:pPr>
          <w:hyperlink w:anchor="_Toc535508880" w:history="1">
            <w:r w:rsidR="00560A11" w:rsidRPr="00560A11">
              <w:rPr>
                <w:rStyle w:val="af2"/>
                <w:rFonts w:ascii="Times New Roman" w:hAnsi="Times New Roman" w:cs="Times New Roman"/>
                <w:noProof/>
                <w:sz w:val="24"/>
                <w:szCs w:val="24"/>
              </w:rPr>
              <w:t>3.6 Чертеж проекта межевания территории</w:t>
            </w:r>
            <w:r w:rsidR="00560A11" w:rsidRPr="00560A11">
              <w:rPr>
                <w:rFonts w:ascii="Times New Roman" w:hAnsi="Times New Roman" w:cs="Times New Roman"/>
                <w:noProof/>
                <w:webHidden/>
                <w:sz w:val="24"/>
                <w:szCs w:val="24"/>
              </w:rPr>
              <w:tab/>
            </w:r>
            <w:r w:rsidR="00560A11" w:rsidRPr="00560A11">
              <w:rPr>
                <w:rFonts w:ascii="Times New Roman" w:hAnsi="Times New Roman" w:cs="Times New Roman"/>
                <w:noProof/>
                <w:webHidden/>
                <w:sz w:val="24"/>
                <w:szCs w:val="24"/>
              </w:rPr>
              <w:fldChar w:fldCharType="begin"/>
            </w:r>
            <w:r w:rsidR="00560A11" w:rsidRPr="00560A11">
              <w:rPr>
                <w:rFonts w:ascii="Times New Roman" w:hAnsi="Times New Roman" w:cs="Times New Roman"/>
                <w:noProof/>
                <w:webHidden/>
                <w:sz w:val="24"/>
                <w:szCs w:val="24"/>
              </w:rPr>
              <w:instrText xml:space="preserve"> PAGEREF _Toc535508880 \h </w:instrText>
            </w:r>
            <w:r w:rsidR="00560A11" w:rsidRPr="00560A11">
              <w:rPr>
                <w:rFonts w:ascii="Times New Roman" w:hAnsi="Times New Roman" w:cs="Times New Roman"/>
                <w:noProof/>
                <w:webHidden/>
                <w:sz w:val="24"/>
                <w:szCs w:val="24"/>
              </w:rPr>
            </w:r>
            <w:r w:rsidR="00560A11" w:rsidRPr="00560A11">
              <w:rPr>
                <w:rFonts w:ascii="Times New Roman" w:hAnsi="Times New Roman" w:cs="Times New Roman"/>
                <w:noProof/>
                <w:webHidden/>
                <w:sz w:val="24"/>
                <w:szCs w:val="24"/>
              </w:rPr>
              <w:fldChar w:fldCharType="separate"/>
            </w:r>
            <w:r w:rsidR="00560A11" w:rsidRPr="00560A11">
              <w:rPr>
                <w:rFonts w:ascii="Times New Roman" w:hAnsi="Times New Roman" w:cs="Times New Roman"/>
                <w:noProof/>
                <w:webHidden/>
                <w:sz w:val="24"/>
                <w:szCs w:val="24"/>
              </w:rPr>
              <w:t>36</w:t>
            </w:r>
            <w:r w:rsidR="00560A11" w:rsidRPr="00560A11">
              <w:rPr>
                <w:rFonts w:ascii="Times New Roman" w:hAnsi="Times New Roman" w:cs="Times New Roman"/>
                <w:noProof/>
                <w:webHidden/>
                <w:sz w:val="24"/>
                <w:szCs w:val="24"/>
              </w:rPr>
              <w:fldChar w:fldCharType="end"/>
            </w:r>
          </w:hyperlink>
        </w:p>
        <w:p w:rsidR="00591E7D" w:rsidRDefault="00591E7D" w:rsidP="00560A11">
          <w:pPr>
            <w:spacing w:after="0" w:line="240" w:lineRule="auto"/>
          </w:pPr>
          <w:r w:rsidRPr="00560A11">
            <w:rPr>
              <w:rFonts w:ascii="Times New Roman" w:hAnsi="Times New Roman" w:cs="Times New Roman"/>
              <w:bCs/>
              <w:sz w:val="24"/>
              <w:szCs w:val="24"/>
            </w:rPr>
            <w:fldChar w:fldCharType="end"/>
          </w:r>
        </w:p>
      </w:sdtContent>
    </w:sdt>
    <w:bookmarkStart w:id="3" w:name="_Toc535508856"/>
    <w:p w:rsidR="00270489" w:rsidRDefault="00B403B4" w:rsidP="00520B41">
      <w:pPr>
        <w:pStyle w:val="1"/>
        <w:keepLines/>
        <w:numPr>
          <w:ilvl w:val="0"/>
          <w:numId w:val="1"/>
        </w:numPr>
        <w:suppressAutoHyphens/>
        <w:spacing w:before="220" w:after="40"/>
        <w:ind w:left="709" w:firstLine="0"/>
        <w:jc w:val="left"/>
        <w:rPr>
          <w:rFonts w:ascii="Times New Roman" w:hAnsi="Times New Roman"/>
          <w:b/>
          <w:caps w:val="0"/>
          <w:szCs w:val="24"/>
        </w:rPr>
      </w:pPr>
      <w:r w:rsidRPr="009B6A1F">
        <w:rPr>
          <w:noProof/>
        </w:rPr>
        <w:lastRenderedPageBreak/>
        <mc:AlternateContent>
          <mc:Choice Requires="wps">
            <w:drawing>
              <wp:anchor distT="0" distB="0" distL="114300" distR="114300" simplePos="0" relativeHeight="251672576" behindDoc="0" locked="0" layoutInCell="1" allowOverlap="1" wp14:anchorId="666D9C95" wp14:editId="161CF5B2">
                <wp:simplePos x="0" y="0"/>
                <wp:positionH relativeFrom="column">
                  <wp:posOffset>-278765</wp:posOffset>
                </wp:positionH>
                <wp:positionV relativeFrom="paragraph">
                  <wp:posOffset>-332303</wp:posOffset>
                </wp:positionV>
                <wp:extent cx="6570345" cy="10292080"/>
                <wp:effectExtent l="0" t="0" r="20955" b="13970"/>
                <wp:wrapNone/>
                <wp:docPr id="10" name="Прямоугольник 10"/>
                <wp:cNvGraphicFramePr/>
                <a:graphic xmlns:a="http://schemas.openxmlformats.org/drawingml/2006/main">
                  <a:graphicData uri="http://schemas.microsoft.com/office/word/2010/wordprocessingShape">
                    <wps:wsp>
                      <wps:cNvSpPr/>
                      <wps:spPr>
                        <a:xfrm>
                          <a:off x="0" y="0"/>
                          <a:ext cx="6570345" cy="10292080"/>
                        </a:xfrm>
                        <a:prstGeom prst="rect">
                          <a:avLst/>
                        </a:prstGeom>
                        <a:noFill/>
                        <a:ln w="3175">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0" o:spid="_x0000_s1026" style="position:absolute;margin-left:-21.95pt;margin-top:-26.15pt;width:517.35pt;height:810.4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" filled="f" strokecolor="#d8d8d8 [2732]" strokeweight=".25pt"/>
            </w:pict>
          </mc:Fallback>
        </mc:AlternateContent>
      </w:r>
      <w:bookmarkStart w:id="4" w:name="_Toc522354710"/>
      <w:bookmarkStart w:id="5" w:name="_Toc522354742"/>
      <w:bookmarkStart w:id="6" w:name="_Toc522354774"/>
      <w:r w:rsidR="00270489" w:rsidRPr="009B6A1F">
        <w:rPr>
          <w:rFonts w:ascii="Times New Roman" w:hAnsi="Times New Roman"/>
          <w:b/>
          <w:szCs w:val="24"/>
        </w:rPr>
        <w:t xml:space="preserve">ПРОЕКТ ПЛАНИРОВКИ </w:t>
      </w:r>
      <w:r w:rsidR="00270489" w:rsidRPr="009B6A1F">
        <w:rPr>
          <w:rFonts w:ascii="Times New Roman" w:hAnsi="Times New Roman"/>
          <w:b/>
        </w:rPr>
        <w:t>ТЕРРИТОРИИ</w:t>
      </w:r>
      <w:r w:rsidR="00270489" w:rsidRPr="009B6A1F">
        <w:rPr>
          <w:rFonts w:ascii="Times New Roman" w:hAnsi="Times New Roman"/>
          <w:b/>
          <w:caps w:val="0"/>
          <w:szCs w:val="24"/>
        </w:rPr>
        <w:t>. ГРАФИЧЕСКАЯ ЧАСТЬ</w:t>
      </w:r>
      <w:r w:rsidR="00270489" w:rsidRPr="009D457D">
        <w:rPr>
          <w:rFonts w:ascii="Times New Roman" w:hAnsi="Times New Roman"/>
          <w:b/>
          <w:caps w:val="0"/>
          <w:szCs w:val="24"/>
        </w:rPr>
        <w:t>.</w:t>
      </w:r>
      <w:bookmarkStart w:id="7" w:name="_Toc518481805"/>
      <w:bookmarkStart w:id="8" w:name="_Toc519264846"/>
      <w:bookmarkEnd w:id="2"/>
      <w:bookmarkEnd w:id="3"/>
      <w:bookmarkEnd w:id="4"/>
      <w:bookmarkEnd w:id="5"/>
      <w:bookmarkEnd w:id="6"/>
    </w:p>
    <w:bookmarkStart w:id="9" w:name="_Toc535508857"/>
    <w:p w:rsidR="00C769D4" w:rsidRPr="00671D9F" w:rsidRDefault="00B457FB" w:rsidP="00C769D4">
      <w:pPr>
        <w:pStyle w:val="2"/>
        <w:ind w:firstLine="709"/>
        <w:jc w:val="both"/>
        <w:rPr>
          <w:rFonts w:ascii="Times New Roman" w:hAnsi="Times New Roman" w:cs="Times New Roman"/>
          <w:color w:val="auto"/>
          <w:sz w:val="24"/>
          <w:szCs w:val="24"/>
        </w:rPr>
      </w:pPr>
      <w:r>
        <w:rPr>
          <w:noProof/>
          <w:lang w:eastAsia="ru-RU"/>
        </w:rPr>
        <mc:AlternateContent>
          <mc:Choice Requires="wps">
            <w:drawing>
              <wp:anchor distT="0" distB="0" distL="114300" distR="114300" simplePos="0" relativeHeight="251815936" behindDoc="0" locked="0" layoutInCell="1" allowOverlap="1" wp14:anchorId="700A60EA" wp14:editId="5934D423">
                <wp:simplePos x="0" y="0"/>
                <wp:positionH relativeFrom="column">
                  <wp:posOffset>-201295</wp:posOffset>
                </wp:positionH>
                <wp:positionV relativeFrom="paragraph">
                  <wp:posOffset>654050</wp:posOffset>
                </wp:positionV>
                <wp:extent cx="3158490" cy="509905"/>
                <wp:effectExtent l="0" t="0" r="0" b="4445"/>
                <wp:wrapNone/>
                <wp:docPr id="55" name="Пол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8490" cy="509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B457FB" w:rsidRDefault="004F1A2B" w:rsidP="00C769D4">
                            <w:pPr>
                              <w:pStyle w:val="1"/>
                              <w:keepLines/>
                              <w:suppressAutoHyphens/>
                              <w:spacing w:after="0"/>
                              <w:ind w:left="142"/>
                              <w:contextualSpacing/>
                              <w:jc w:val="both"/>
                              <w:rPr>
                                <w:rFonts w:ascii="Times New Roman" w:hAnsi="Times New Roman"/>
                                <w:caps w:val="0"/>
                                <w:szCs w:val="24"/>
                              </w:rPr>
                            </w:pPr>
                            <w:bookmarkStart w:id="10" w:name="_Toc535508858"/>
                            <w:r w:rsidRPr="00B457FB">
                              <w:rPr>
                                <w:rFonts w:ascii="Times New Roman" w:hAnsi="Times New Roman"/>
                                <w:caps w:val="0"/>
                                <w:szCs w:val="24"/>
                              </w:rPr>
                              <w:t>Землепользователь ПАО «НК «Роснефть»</w:t>
                            </w:r>
                            <w:bookmarkEnd w:id="10"/>
                          </w:p>
                          <w:p w:rsidR="004F1A2B" w:rsidRPr="00E247D1" w:rsidRDefault="004F1A2B" w:rsidP="00C769D4">
                            <w:pPr>
                              <w:spacing w:after="0"/>
                              <w:ind w:left="142"/>
                              <w:contextualSpacing/>
                              <w:rPr>
                                <w:rFonts w:ascii="Times New Roman" w:hAnsi="Times New Roman" w:cs="Times New Roman"/>
                                <w:sz w:val="24"/>
                                <w:szCs w:val="24"/>
                                <w:lang w:eastAsia="ru-RU"/>
                              </w:rPr>
                            </w:pPr>
                            <w:r w:rsidRPr="00270489">
                              <w:rPr>
                                <w:rFonts w:ascii="Times New Roman" w:hAnsi="Times New Roman" w:cs="Times New Roman"/>
                                <w:sz w:val="24"/>
                                <w:szCs w:val="24"/>
                                <w:lang w:eastAsia="ru-RU"/>
                              </w:rPr>
                              <w:t>Масштаб 1:</w:t>
                            </w:r>
                            <w:r>
                              <w:rPr>
                                <w:rFonts w:ascii="Times New Roman" w:hAnsi="Times New Roman" w:cs="Times New Roman"/>
                                <w:sz w:val="24"/>
                                <w:szCs w:val="24"/>
                                <w:lang w:eastAsia="ru-RU"/>
                              </w:rPr>
                              <w:t>5</w:t>
                            </w:r>
                            <w:r w:rsidRPr="00270489">
                              <w:rPr>
                                <w:rFonts w:ascii="Times New Roman" w:hAnsi="Times New Roman" w:cs="Times New Roman"/>
                                <w:sz w:val="24"/>
                                <w:szCs w:val="24"/>
                                <w:lang w:eastAsia="ru-RU"/>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55" o:spid="_x0000_s1026" type="#_x0000_t202" style="position:absolute;left:0;text-align:left;margin-left:-15.85pt;margin-top:51.5pt;width:248.7pt;height:40.1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" filled="f" stroked="f">
                <v:textbox>
                  <w:txbxContent>
                    <w:p w:rsidR="004F1A2B" w:rsidRPr="00B457FB" w:rsidRDefault="004F1A2B" w:rsidP="00C769D4">
                      <w:pPr>
                        <w:pStyle w:val="1"/>
                        <w:keepLines/>
                        <w:suppressAutoHyphens/>
                        <w:spacing w:after="0"/>
                        <w:ind w:left="142"/>
                        <w:contextualSpacing/>
                        <w:jc w:val="both"/>
                        <w:rPr>
                          <w:rFonts w:ascii="Times New Roman" w:hAnsi="Times New Roman"/>
                          <w:caps w:val="0"/>
                          <w:szCs w:val="24"/>
                        </w:rPr>
                      </w:pPr>
                      <w:bookmarkStart w:id="9" w:name="_Toc535508858"/>
                      <w:r w:rsidRPr="00B457FB">
                        <w:rPr>
                          <w:rFonts w:ascii="Times New Roman" w:hAnsi="Times New Roman"/>
                          <w:caps w:val="0"/>
                          <w:szCs w:val="24"/>
                        </w:rPr>
                        <w:t>Землепользователь ПАО «НК «Роснефть»</w:t>
                      </w:r>
                      <w:bookmarkEnd w:id="9"/>
                    </w:p>
                    <w:p w:rsidR="004F1A2B" w:rsidRPr="00E247D1" w:rsidRDefault="004F1A2B" w:rsidP="00C769D4">
                      <w:pPr>
                        <w:spacing w:after="0"/>
                        <w:ind w:left="142"/>
                        <w:contextualSpacing/>
                        <w:rPr>
                          <w:rFonts w:ascii="Times New Roman" w:hAnsi="Times New Roman" w:cs="Times New Roman"/>
                          <w:sz w:val="24"/>
                          <w:szCs w:val="24"/>
                          <w:lang w:eastAsia="ru-RU"/>
                        </w:rPr>
                      </w:pPr>
                      <w:r w:rsidRPr="00270489">
                        <w:rPr>
                          <w:rFonts w:ascii="Times New Roman" w:hAnsi="Times New Roman" w:cs="Times New Roman"/>
                          <w:sz w:val="24"/>
                          <w:szCs w:val="24"/>
                          <w:lang w:eastAsia="ru-RU"/>
                        </w:rPr>
                        <w:t>Масштаб 1:</w:t>
                      </w:r>
                      <w:r>
                        <w:rPr>
                          <w:rFonts w:ascii="Times New Roman" w:hAnsi="Times New Roman" w:cs="Times New Roman"/>
                          <w:sz w:val="24"/>
                          <w:szCs w:val="24"/>
                          <w:lang w:eastAsia="ru-RU"/>
                        </w:rPr>
                        <w:t>5</w:t>
                      </w:r>
                      <w:r w:rsidRPr="00270489">
                        <w:rPr>
                          <w:rFonts w:ascii="Times New Roman" w:hAnsi="Times New Roman" w:cs="Times New Roman"/>
                          <w:sz w:val="24"/>
                          <w:szCs w:val="24"/>
                          <w:lang w:eastAsia="ru-RU"/>
                        </w:rPr>
                        <w:t>000</w:t>
                      </w:r>
                    </w:p>
                  </w:txbxContent>
                </v:textbox>
              </v:shape>
            </w:pict>
          </mc:Fallback>
        </mc:AlternateContent>
      </w:r>
      <w:r w:rsidR="00C769D4" w:rsidRPr="00C769D4">
        <w:rPr>
          <w:rFonts w:ascii="Times New Roman" w:hAnsi="Times New Roman"/>
          <w:color w:val="auto"/>
          <w:sz w:val="24"/>
          <w:szCs w:val="24"/>
        </w:rPr>
        <w:t>1.</w:t>
      </w:r>
      <w:r w:rsidR="00C769D4">
        <w:rPr>
          <w:rFonts w:ascii="Times New Roman" w:hAnsi="Times New Roman"/>
          <w:color w:val="auto"/>
          <w:sz w:val="24"/>
          <w:szCs w:val="24"/>
        </w:rPr>
        <w:t>1</w:t>
      </w:r>
      <w:r w:rsidR="00C769D4" w:rsidRPr="00C769D4">
        <w:rPr>
          <w:rFonts w:ascii="Times New Roman" w:hAnsi="Times New Roman"/>
          <w:color w:val="auto"/>
          <w:sz w:val="24"/>
          <w:szCs w:val="24"/>
        </w:rPr>
        <w:t xml:space="preserve"> Чертеж </w:t>
      </w:r>
      <w:r w:rsidR="00C769D4" w:rsidRPr="00C769D4">
        <w:rPr>
          <w:rFonts w:ascii="Times New Roman" w:hAnsi="Times New Roman" w:cs="Times New Roman"/>
          <w:color w:val="auto"/>
          <w:sz w:val="24"/>
          <w:szCs w:val="24"/>
        </w:rPr>
        <w:t xml:space="preserve">границ зон планируемого размещения линейных объектов и чертеж красных линий </w:t>
      </w:r>
      <w:r w:rsidR="00C769D4" w:rsidRPr="00F52FDB">
        <w:rPr>
          <w:rFonts w:ascii="Times New Roman" w:hAnsi="Times New Roman" w:cs="Times New Roman"/>
          <w:b w:val="0"/>
          <w:color w:val="auto"/>
          <w:sz w:val="24"/>
          <w:szCs w:val="24"/>
        </w:rPr>
        <w:t>по объекту «</w:t>
      </w:r>
      <w:r w:rsidR="00671D9F" w:rsidRPr="00F52FDB">
        <w:rPr>
          <w:rFonts w:ascii="Times New Roman" w:hAnsi="Times New Roman" w:cs="Times New Roman"/>
          <w:b w:val="0"/>
          <w:color w:val="auto"/>
          <w:sz w:val="24"/>
          <w:szCs w:val="24"/>
        </w:rPr>
        <w:t xml:space="preserve">Обустройство куста скважин № 29 </w:t>
      </w:r>
      <w:proofErr w:type="spellStart"/>
      <w:r w:rsidR="00671D9F" w:rsidRPr="00F52FDB">
        <w:rPr>
          <w:rFonts w:ascii="Times New Roman" w:hAnsi="Times New Roman" w:cs="Times New Roman"/>
          <w:b w:val="0"/>
          <w:color w:val="auto"/>
          <w:sz w:val="24"/>
          <w:szCs w:val="24"/>
        </w:rPr>
        <w:t>Омбинского</w:t>
      </w:r>
      <w:proofErr w:type="spellEnd"/>
      <w:r w:rsidR="00671D9F" w:rsidRPr="00F52FDB">
        <w:rPr>
          <w:rFonts w:ascii="Times New Roman" w:hAnsi="Times New Roman" w:cs="Times New Roman"/>
          <w:b w:val="0"/>
          <w:color w:val="auto"/>
          <w:sz w:val="24"/>
          <w:szCs w:val="24"/>
        </w:rPr>
        <w:t xml:space="preserve"> месторождения</w:t>
      </w:r>
      <w:r w:rsidR="00C769D4" w:rsidRPr="00F52FDB">
        <w:rPr>
          <w:rFonts w:ascii="Times New Roman" w:hAnsi="Times New Roman" w:cs="Times New Roman"/>
          <w:b w:val="0"/>
          <w:color w:val="auto"/>
          <w:sz w:val="24"/>
          <w:szCs w:val="24"/>
        </w:rPr>
        <w:t>»</w:t>
      </w:r>
      <w:bookmarkEnd w:id="9"/>
    </w:p>
    <w:p w:rsidR="00393D3C" w:rsidRDefault="00393D3C">
      <w:pPr>
        <w:rPr>
          <w:rFonts w:ascii="Times New Roman" w:hAnsi="Times New Roman"/>
          <w:b/>
          <w:caps/>
          <w:noProof/>
          <w:szCs w:val="24"/>
          <w:lang w:eastAsia="ru-RU"/>
        </w:rPr>
      </w:pPr>
    </w:p>
    <w:tbl>
      <w:tblPr>
        <w:tblStyle w:val="a9"/>
        <w:tblpPr w:leftFromText="180" w:rightFromText="180" w:vertAnchor="text" w:horzAnchor="margin" w:tblpY="368"/>
        <w:tblW w:w="0" w:type="auto"/>
        <w:shd w:val="clear" w:color="auto" w:fill="FFFFFF" w:themeFill="background1"/>
        <w:tblLook w:val="04A0" w:firstRow="1" w:lastRow="0" w:firstColumn="1" w:lastColumn="0" w:noHBand="0" w:noVBand="1"/>
      </w:tblPr>
      <w:tblGrid>
        <w:gridCol w:w="888"/>
        <w:gridCol w:w="2764"/>
      </w:tblGrid>
      <w:tr w:rsidR="00393D3C" w:rsidTr="00BB3C70">
        <w:trPr>
          <w:trHeight w:val="290"/>
        </w:trPr>
        <w:tc>
          <w:tcPr>
            <w:tcW w:w="3652" w:type="dxa"/>
            <w:gridSpan w:val="2"/>
            <w:tcBorders>
              <w:top w:val="nil"/>
              <w:left w:val="nil"/>
              <w:right w:val="nil"/>
            </w:tcBorders>
            <w:shd w:val="clear" w:color="auto" w:fill="FFFFFF" w:themeFill="background1"/>
          </w:tcPr>
          <w:p w:rsidR="00393D3C" w:rsidRPr="0076146B" w:rsidRDefault="00393D3C" w:rsidP="00393D3C">
            <w:pPr>
              <w:contextualSpacing/>
              <w:jc w:val="center"/>
              <w:rPr>
                <w:rFonts w:ascii="Times New Roman" w:hAnsi="Times New Roman" w:cs="Times New Roman"/>
                <w:sz w:val="24"/>
                <w:szCs w:val="24"/>
              </w:rPr>
            </w:pPr>
            <w:r>
              <w:rPr>
                <w:rFonts w:ascii="Times New Roman" w:hAnsi="Times New Roman" w:cs="Times New Roman"/>
                <w:sz w:val="24"/>
                <w:szCs w:val="24"/>
              </w:rPr>
              <w:t>Экспликация зон планируемого размещения объекта</w:t>
            </w:r>
          </w:p>
        </w:tc>
      </w:tr>
      <w:tr w:rsidR="00393D3C" w:rsidTr="00BB3C70">
        <w:trPr>
          <w:trHeight w:val="269"/>
        </w:trPr>
        <w:tc>
          <w:tcPr>
            <w:tcW w:w="888" w:type="dxa"/>
            <w:shd w:val="clear" w:color="auto" w:fill="FFFFFF" w:themeFill="background1"/>
          </w:tcPr>
          <w:p w:rsidR="00393D3C" w:rsidRPr="0076146B" w:rsidRDefault="00393D3C" w:rsidP="00393D3C">
            <w:pPr>
              <w:contextualSpacing/>
              <w:jc w:val="center"/>
              <w:rPr>
                <w:rFonts w:ascii="Times New Roman" w:hAnsi="Times New Roman" w:cs="Times New Roman"/>
                <w:sz w:val="24"/>
                <w:szCs w:val="24"/>
              </w:rPr>
            </w:pPr>
            <w:r w:rsidRPr="0076146B">
              <w:rPr>
                <w:rFonts w:ascii="Times New Roman" w:hAnsi="Times New Roman" w:cs="Times New Roman"/>
                <w:sz w:val="24"/>
                <w:szCs w:val="24"/>
              </w:rPr>
              <w:t>Номер</w:t>
            </w:r>
          </w:p>
        </w:tc>
        <w:tc>
          <w:tcPr>
            <w:tcW w:w="2764" w:type="dxa"/>
            <w:shd w:val="clear" w:color="auto" w:fill="FFFFFF" w:themeFill="background1"/>
          </w:tcPr>
          <w:p w:rsidR="00393D3C" w:rsidRPr="0076146B" w:rsidRDefault="00393D3C" w:rsidP="00393D3C">
            <w:pPr>
              <w:contextualSpacing/>
              <w:jc w:val="center"/>
              <w:rPr>
                <w:rFonts w:ascii="Times New Roman" w:hAnsi="Times New Roman" w:cs="Times New Roman"/>
                <w:sz w:val="24"/>
                <w:szCs w:val="24"/>
              </w:rPr>
            </w:pPr>
            <w:r w:rsidRPr="0076146B">
              <w:rPr>
                <w:rFonts w:ascii="Times New Roman" w:hAnsi="Times New Roman" w:cs="Times New Roman"/>
                <w:sz w:val="24"/>
                <w:szCs w:val="24"/>
              </w:rPr>
              <w:t>Наименование</w:t>
            </w:r>
          </w:p>
        </w:tc>
      </w:tr>
      <w:tr w:rsidR="00393D3C" w:rsidTr="00BB3C70">
        <w:trPr>
          <w:trHeight w:val="262"/>
        </w:trPr>
        <w:tc>
          <w:tcPr>
            <w:tcW w:w="888" w:type="dxa"/>
            <w:shd w:val="clear" w:color="auto" w:fill="FFFFFF" w:themeFill="background1"/>
          </w:tcPr>
          <w:p w:rsidR="00393D3C" w:rsidRPr="001C487D" w:rsidRDefault="00393D3C" w:rsidP="00393D3C">
            <w:pPr>
              <w:contextualSpacing/>
              <w:jc w:val="center"/>
              <w:rPr>
                <w:rFonts w:ascii="Times New Roman" w:hAnsi="Times New Roman" w:cs="Times New Roman"/>
                <w:sz w:val="24"/>
                <w:szCs w:val="24"/>
              </w:rPr>
            </w:pPr>
            <w:r w:rsidRPr="001C487D">
              <w:rPr>
                <w:rFonts w:ascii="Times New Roman" w:hAnsi="Times New Roman" w:cs="Times New Roman"/>
                <w:sz w:val="24"/>
                <w:szCs w:val="24"/>
              </w:rPr>
              <w:t>1</w:t>
            </w:r>
          </w:p>
        </w:tc>
        <w:tc>
          <w:tcPr>
            <w:tcW w:w="2764" w:type="dxa"/>
            <w:shd w:val="clear" w:color="auto" w:fill="FFFFFF" w:themeFill="background1"/>
          </w:tcPr>
          <w:p w:rsidR="00393D3C" w:rsidRPr="001C487D" w:rsidRDefault="00393D3C" w:rsidP="00393D3C">
            <w:pPr>
              <w:contextualSpacing/>
              <w:jc w:val="center"/>
              <w:rPr>
                <w:rFonts w:ascii="Times New Roman" w:hAnsi="Times New Roman" w:cs="Times New Roman"/>
                <w:sz w:val="24"/>
                <w:szCs w:val="24"/>
              </w:rPr>
            </w:pPr>
            <w:r w:rsidRPr="00671D9F">
              <w:rPr>
                <w:rFonts w:ascii="Times New Roman" w:hAnsi="Times New Roman" w:cs="Times New Roman"/>
                <w:sz w:val="24"/>
                <w:szCs w:val="24"/>
              </w:rPr>
              <w:t xml:space="preserve">Обустройство куста скважин № 29 </w:t>
            </w:r>
            <w:proofErr w:type="spellStart"/>
            <w:r w:rsidRPr="00671D9F">
              <w:rPr>
                <w:rFonts w:ascii="Times New Roman" w:hAnsi="Times New Roman" w:cs="Times New Roman"/>
                <w:sz w:val="24"/>
                <w:szCs w:val="24"/>
              </w:rPr>
              <w:t>Омбинского</w:t>
            </w:r>
            <w:proofErr w:type="spellEnd"/>
            <w:r w:rsidRPr="00671D9F">
              <w:rPr>
                <w:rFonts w:ascii="Times New Roman" w:hAnsi="Times New Roman" w:cs="Times New Roman"/>
                <w:sz w:val="24"/>
                <w:szCs w:val="24"/>
              </w:rPr>
              <w:t xml:space="preserve"> месторождения</w:t>
            </w:r>
          </w:p>
        </w:tc>
      </w:tr>
    </w:tbl>
    <w:p w:rsidR="00393D3C" w:rsidRDefault="00923EB9">
      <w:pPr>
        <w:rPr>
          <w:rFonts w:ascii="Times New Roman" w:hAnsi="Times New Roman"/>
          <w:b/>
          <w:caps/>
          <w:noProof/>
          <w:szCs w:val="24"/>
          <w:lang w:eastAsia="ru-RU"/>
        </w:rPr>
      </w:pPr>
      <w:r>
        <w:rPr>
          <w:rFonts w:ascii="Times New Roman" w:hAnsi="Times New Roman"/>
          <w:b/>
          <w:caps/>
          <w:noProof/>
          <w:szCs w:val="24"/>
          <w:lang w:eastAsia="ru-RU"/>
        </w:rPr>
        <w:drawing>
          <wp:anchor distT="0" distB="0" distL="114300" distR="114300" simplePos="0" relativeHeight="251887616" behindDoc="1" locked="0" layoutInCell="1" allowOverlap="1" wp14:anchorId="6D17C0FA" wp14:editId="4353251D">
            <wp:simplePos x="0" y="0"/>
            <wp:positionH relativeFrom="column">
              <wp:posOffset>-2651125</wp:posOffset>
            </wp:positionH>
            <wp:positionV relativeFrom="paragraph">
              <wp:posOffset>64135</wp:posOffset>
            </wp:positionV>
            <wp:extent cx="6646545" cy="4267200"/>
            <wp:effectExtent l="0" t="0" r="1905" b="0"/>
            <wp:wrapNone/>
            <wp:docPr id="18" name="Рисунок 18" descr="\\tnn\pir\projects\OZ\ПРОЕКТЫ\Юганскнефтегаз\Омбинское\4663_куст 29\Отвод\ППиМТ\Растры\1. ПП л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nn\pir\projects\OZ\ПРОЕКТЫ\Юганскнефтегаз\Омбинское\4663_куст 29\Отвод\ППиМТ\Растры\1. ПП л1.png"/>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l="9673" t="21150" r="2664" b="38869"/>
                    <a:stretch/>
                  </pic:blipFill>
                  <pic:spPr bwMode="auto">
                    <a:xfrm>
                      <a:off x="0" y="0"/>
                      <a:ext cx="6646545" cy="426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23EB9" w:rsidRDefault="00923EB9">
      <w:pPr>
        <w:rPr>
          <w:rFonts w:ascii="Times New Roman" w:hAnsi="Times New Roman"/>
          <w:b/>
          <w:caps/>
          <w:noProof/>
          <w:szCs w:val="24"/>
          <w:lang w:eastAsia="ru-RU"/>
        </w:rPr>
      </w:pPr>
    </w:p>
    <w:p w:rsidR="00923EB9" w:rsidRDefault="00923EB9">
      <w:pPr>
        <w:rPr>
          <w:rFonts w:ascii="Times New Roman" w:hAnsi="Times New Roman"/>
          <w:b/>
          <w:caps/>
          <w:noProof/>
          <w:szCs w:val="24"/>
          <w:lang w:eastAsia="ru-RU"/>
        </w:rPr>
      </w:pPr>
    </w:p>
    <w:tbl>
      <w:tblPr>
        <w:tblStyle w:val="a9"/>
        <w:tblpPr w:leftFromText="180" w:rightFromText="180" w:vertAnchor="text" w:horzAnchor="margin" w:tblpY="5331"/>
        <w:tblW w:w="0" w:type="auto"/>
        <w:tblLook w:val="04A0" w:firstRow="1" w:lastRow="0" w:firstColumn="1" w:lastColumn="0" w:noHBand="0" w:noVBand="1"/>
      </w:tblPr>
      <w:tblGrid>
        <w:gridCol w:w="888"/>
        <w:gridCol w:w="5883"/>
        <w:gridCol w:w="2693"/>
      </w:tblGrid>
      <w:tr w:rsidR="004F1A2B" w:rsidRPr="00393D3C" w:rsidTr="004F1A2B">
        <w:tc>
          <w:tcPr>
            <w:tcW w:w="9464" w:type="dxa"/>
            <w:gridSpan w:val="3"/>
            <w:tcBorders>
              <w:top w:val="nil"/>
              <w:left w:val="nil"/>
              <w:right w:val="nil"/>
            </w:tcBorders>
            <w:vAlign w:val="center"/>
          </w:tcPr>
          <w:p w:rsidR="004F1A2B" w:rsidRPr="00393D3C" w:rsidRDefault="004F1A2B" w:rsidP="004F1A2B">
            <w:pPr>
              <w:jc w:val="center"/>
              <w:rPr>
                <w:rFonts w:ascii="Times New Roman" w:hAnsi="Times New Roman" w:cs="Times New Roman"/>
              </w:rPr>
            </w:pPr>
            <w:r w:rsidRPr="00393D3C">
              <w:rPr>
                <w:rFonts w:ascii="Times New Roman" w:hAnsi="Times New Roman" w:cs="Times New Roman"/>
              </w:rPr>
              <w:t>Экспликация планируемых линейных объектов</w:t>
            </w:r>
          </w:p>
        </w:tc>
      </w:tr>
      <w:tr w:rsidR="004F1A2B" w:rsidRPr="00393D3C" w:rsidTr="004F1A2B">
        <w:tc>
          <w:tcPr>
            <w:tcW w:w="888" w:type="dxa"/>
            <w:vAlign w:val="center"/>
          </w:tcPr>
          <w:p w:rsidR="004F1A2B" w:rsidRPr="00393D3C" w:rsidRDefault="004F1A2B" w:rsidP="004F1A2B">
            <w:pPr>
              <w:contextualSpacing/>
              <w:jc w:val="center"/>
              <w:rPr>
                <w:rFonts w:ascii="Times New Roman" w:hAnsi="Times New Roman" w:cs="Times New Roman"/>
              </w:rPr>
            </w:pPr>
            <w:r w:rsidRPr="00393D3C">
              <w:rPr>
                <w:rFonts w:ascii="Times New Roman" w:hAnsi="Times New Roman" w:cs="Times New Roman"/>
              </w:rPr>
              <w:t>Номер</w:t>
            </w:r>
          </w:p>
        </w:tc>
        <w:tc>
          <w:tcPr>
            <w:tcW w:w="5883" w:type="dxa"/>
            <w:vAlign w:val="center"/>
          </w:tcPr>
          <w:p w:rsidR="004F1A2B" w:rsidRPr="00393D3C" w:rsidRDefault="004F1A2B" w:rsidP="004F1A2B">
            <w:pPr>
              <w:contextualSpacing/>
              <w:jc w:val="center"/>
              <w:rPr>
                <w:rFonts w:ascii="Times New Roman" w:hAnsi="Times New Roman" w:cs="Times New Roman"/>
              </w:rPr>
            </w:pPr>
            <w:r w:rsidRPr="00393D3C">
              <w:rPr>
                <w:rFonts w:ascii="Times New Roman" w:hAnsi="Times New Roman" w:cs="Times New Roman"/>
              </w:rPr>
              <w:t>Наименование</w:t>
            </w:r>
          </w:p>
        </w:tc>
        <w:tc>
          <w:tcPr>
            <w:tcW w:w="2693" w:type="dxa"/>
            <w:vAlign w:val="center"/>
          </w:tcPr>
          <w:p w:rsidR="004F1A2B" w:rsidRPr="00393D3C" w:rsidRDefault="004F1A2B" w:rsidP="004F1A2B">
            <w:pPr>
              <w:jc w:val="center"/>
              <w:rPr>
                <w:rFonts w:ascii="Times New Roman" w:hAnsi="Times New Roman" w:cs="Times New Roman"/>
              </w:rPr>
            </w:pPr>
            <w:r w:rsidRPr="00393D3C">
              <w:rPr>
                <w:rFonts w:ascii="Times New Roman" w:hAnsi="Times New Roman" w:cs="Times New Roman"/>
              </w:rPr>
              <w:t>Вид</w:t>
            </w:r>
          </w:p>
        </w:tc>
      </w:tr>
      <w:tr w:rsidR="004F1A2B" w:rsidRPr="00393D3C" w:rsidTr="004F1A2B">
        <w:tc>
          <w:tcPr>
            <w:tcW w:w="888" w:type="dxa"/>
            <w:vAlign w:val="center"/>
          </w:tcPr>
          <w:p w:rsidR="004F1A2B" w:rsidRPr="00393D3C" w:rsidRDefault="004F1A2B" w:rsidP="004F1A2B">
            <w:pPr>
              <w:contextualSpacing/>
              <w:jc w:val="center"/>
              <w:rPr>
                <w:rFonts w:ascii="Times New Roman" w:hAnsi="Times New Roman" w:cs="Times New Roman"/>
              </w:rPr>
            </w:pPr>
            <w:r>
              <w:rPr>
                <w:rFonts w:ascii="Times New Roman" w:hAnsi="Times New Roman" w:cs="Times New Roman"/>
              </w:rPr>
              <w:t>1</w:t>
            </w:r>
          </w:p>
        </w:tc>
        <w:tc>
          <w:tcPr>
            <w:tcW w:w="5883" w:type="dxa"/>
            <w:vAlign w:val="center"/>
          </w:tcPr>
          <w:p w:rsidR="004F1A2B" w:rsidRPr="00393D3C" w:rsidRDefault="004F1A2B" w:rsidP="004F1A2B">
            <w:pPr>
              <w:contextualSpacing/>
              <w:jc w:val="center"/>
              <w:rPr>
                <w:rFonts w:ascii="Times New Roman" w:hAnsi="Times New Roman" w:cs="Times New Roman"/>
              </w:rPr>
            </w:pPr>
            <w:r w:rsidRPr="00393D3C">
              <w:rPr>
                <w:rFonts w:ascii="Times New Roman" w:hAnsi="Times New Roman" w:cs="Times New Roman"/>
              </w:rPr>
              <w:t>Высоконапорный водовод. Т. вр. куст № 29 - куст № 29</w:t>
            </w:r>
          </w:p>
        </w:tc>
        <w:tc>
          <w:tcPr>
            <w:tcW w:w="2693" w:type="dxa"/>
            <w:vAlign w:val="center"/>
          </w:tcPr>
          <w:p w:rsidR="004F1A2B" w:rsidRPr="00393D3C" w:rsidRDefault="004F1A2B" w:rsidP="004F1A2B">
            <w:pPr>
              <w:jc w:val="center"/>
              <w:rPr>
                <w:rFonts w:ascii="Times New Roman" w:hAnsi="Times New Roman" w:cs="Times New Roman"/>
              </w:rPr>
            </w:pPr>
            <w:r>
              <w:rPr>
                <w:rFonts w:ascii="Times New Roman" w:hAnsi="Times New Roman" w:cs="Times New Roman"/>
              </w:rPr>
              <w:t>трубопровод</w:t>
            </w:r>
          </w:p>
        </w:tc>
      </w:tr>
      <w:tr w:rsidR="004F1A2B" w:rsidRPr="00393D3C" w:rsidTr="004F1A2B">
        <w:tc>
          <w:tcPr>
            <w:tcW w:w="888" w:type="dxa"/>
            <w:vAlign w:val="center"/>
          </w:tcPr>
          <w:p w:rsidR="004F1A2B" w:rsidRPr="00393D3C" w:rsidRDefault="004F1A2B" w:rsidP="004F1A2B">
            <w:pPr>
              <w:contextualSpacing/>
              <w:jc w:val="center"/>
              <w:rPr>
                <w:rFonts w:ascii="Times New Roman" w:hAnsi="Times New Roman" w:cs="Times New Roman"/>
              </w:rPr>
            </w:pPr>
            <w:r>
              <w:rPr>
                <w:rFonts w:ascii="Times New Roman" w:hAnsi="Times New Roman" w:cs="Times New Roman"/>
              </w:rPr>
              <w:t>2</w:t>
            </w:r>
          </w:p>
        </w:tc>
        <w:tc>
          <w:tcPr>
            <w:tcW w:w="5883" w:type="dxa"/>
            <w:vAlign w:val="center"/>
          </w:tcPr>
          <w:p w:rsidR="004F1A2B" w:rsidRPr="00393D3C" w:rsidRDefault="004F1A2B" w:rsidP="004F1A2B">
            <w:pPr>
              <w:contextualSpacing/>
              <w:jc w:val="center"/>
              <w:rPr>
                <w:rFonts w:ascii="Times New Roman" w:hAnsi="Times New Roman" w:cs="Times New Roman"/>
              </w:rPr>
            </w:pPr>
            <w:r w:rsidRPr="00393D3C">
              <w:rPr>
                <w:rFonts w:ascii="Times New Roman" w:hAnsi="Times New Roman" w:cs="Times New Roman"/>
              </w:rPr>
              <w:t xml:space="preserve">Нефтегазосборные сети. Куст № 29 - </w:t>
            </w:r>
            <w:proofErr w:type="spellStart"/>
            <w:r w:rsidRPr="00393D3C">
              <w:rPr>
                <w:rFonts w:ascii="Times New Roman" w:hAnsi="Times New Roman" w:cs="Times New Roman"/>
              </w:rPr>
              <w:t>т.вр</w:t>
            </w:r>
            <w:proofErr w:type="spellEnd"/>
            <w:r w:rsidRPr="00393D3C">
              <w:rPr>
                <w:rFonts w:ascii="Times New Roman" w:hAnsi="Times New Roman" w:cs="Times New Roman"/>
              </w:rPr>
              <w:t>. куст № 29</w:t>
            </w:r>
          </w:p>
        </w:tc>
        <w:tc>
          <w:tcPr>
            <w:tcW w:w="2693" w:type="dxa"/>
            <w:vAlign w:val="center"/>
          </w:tcPr>
          <w:p w:rsidR="004F1A2B" w:rsidRPr="00393D3C" w:rsidRDefault="004F1A2B" w:rsidP="004F1A2B">
            <w:pPr>
              <w:jc w:val="center"/>
              <w:rPr>
                <w:rFonts w:ascii="Times New Roman" w:hAnsi="Times New Roman" w:cs="Times New Roman"/>
              </w:rPr>
            </w:pPr>
            <w:r>
              <w:rPr>
                <w:rFonts w:ascii="Times New Roman" w:hAnsi="Times New Roman" w:cs="Times New Roman"/>
              </w:rPr>
              <w:t>трубопровод</w:t>
            </w:r>
          </w:p>
        </w:tc>
      </w:tr>
      <w:tr w:rsidR="004F1A2B" w:rsidRPr="00393D3C" w:rsidTr="004F1A2B">
        <w:tc>
          <w:tcPr>
            <w:tcW w:w="888" w:type="dxa"/>
            <w:vAlign w:val="center"/>
          </w:tcPr>
          <w:p w:rsidR="004F1A2B" w:rsidRPr="00393D3C" w:rsidRDefault="004F1A2B" w:rsidP="004F1A2B">
            <w:pPr>
              <w:contextualSpacing/>
              <w:jc w:val="center"/>
              <w:rPr>
                <w:rFonts w:ascii="Times New Roman" w:hAnsi="Times New Roman" w:cs="Times New Roman"/>
              </w:rPr>
            </w:pPr>
            <w:r>
              <w:rPr>
                <w:rFonts w:ascii="Times New Roman" w:hAnsi="Times New Roman" w:cs="Times New Roman"/>
              </w:rPr>
              <w:t>3</w:t>
            </w:r>
          </w:p>
        </w:tc>
        <w:tc>
          <w:tcPr>
            <w:tcW w:w="5883" w:type="dxa"/>
            <w:vAlign w:val="center"/>
          </w:tcPr>
          <w:p w:rsidR="004F1A2B" w:rsidRPr="00393D3C" w:rsidRDefault="004F1A2B" w:rsidP="004F1A2B">
            <w:pPr>
              <w:contextualSpacing/>
              <w:jc w:val="center"/>
              <w:rPr>
                <w:rFonts w:ascii="Times New Roman" w:hAnsi="Times New Roman" w:cs="Times New Roman"/>
              </w:rPr>
            </w:pPr>
            <w:proofErr w:type="gramStart"/>
            <w:r w:rsidRPr="00393D3C">
              <w:rPr>
                <w:rFonts w:ascii="Times New Roman" w:hAnsi="Times New Roman" w:cs="Times New Roman"/>
              </w:rPr>
              <w:t>ВЛ</w:t>
            </w:r>
            <w:proofErr w:type="gramEnd"/>
            <w:r w:rsidRPr="00393D3C">
              <w:rPr>
                <w:rFonts w:ascii="Times New Roman" w:hAnsi="Times New Roman" w:cs="Times New Roman"/>
              </w:rPr>
              <w:t xml:space="preserve"> 6 кВ на куст 29</w:t>
            </w:r>
          </w:p>
        </w:tc>
        <w:tc>
          <w:tcPr>
            <w:tcW w:w="2693" w:type="dxa"/>
            <w:vAlign w:val="center"/>
          </w:tcPr>
          <w:p w:rsidR="004F1A2B" w:rsidRPr="00393D3C" w:rsidRDefault="004F1A2B" w:rsidP="004F1A2B">
            <w:pPr>
              <w:jc w:val="center"/>
              <w:rPr>
                <w:rFonts w:ascii="Times New Roman" w:hAnsi="Times New Roman" w:cs="Times New Roman"/>
              </w:rPr>
            </w:pPr>
            <w:r>
              <w:rPr>
                <w:rFonts w:ascii="Times New Roman" w:hAnsi="Times New Roman" w:cs="Times New Roman"/>
              </w:rPr>
              <w:t>линия электропередачи</w:t>
            </w:r>
          </w:p>
        </w:tc>
      </w:tr>
      <w:tr w:rsidR="004F1A2B" w:rsidRPr="00393D3C" w:rsidTr="004F1A2B">
        <w:tc>
          <w:tcPr>
            <w:tcW w:w="888" w:type="dxa"/>
            <w:vAlign w:val="center"/>
          </w:tcPr>
          <w:p w:rsidR="004F1A2B" w:rsidRPr="00393D3C" w:rsidRDefault="004F1A2B" w:rsidP="004F1A2B">
            <w:pPr>
              <w:contextualSpacing/>
              <w:jc w:val="center"/>
              <w:rPr>
                <w:rFonts w:ascii="Times New Roman" w:hAnsi="Times New Roman" w:cs="Times New Roman"/>
              </w:rPr>
            </w:pPr>
            <w:r>
              <w:rPr>
                <w:rFonts w:ascii="Times New Roman" w:hAnsi="Times New Roman" w:cs="Times New Roman"/>
              </w:rPr>
              <w:t>4</w:t>
            </w:r>
          </w:p>
        </w:tc>
        <w:tc>
          <w:tcPr>
            <w:tcW w:w="5883" w:type="dxa"/>
            <w:vAlign w:val="center"/>
          </w:tcPr>
          <w:p w:rsidR="004F1A2B" w:rsidRPr="00393D3C" w:rsidRDefault="004F1A2B" w:rsidP="004F1A2B">
            <w:pPr>
              <w:contextualSpacing/>
              <w:jc w:val="center"/>
              <w:rPr>
                <w:rFonts w:ascii="Times New Roman" w:hAnsi="Times New Roman" w:cs="Times New Roman"/>
              </w:rPr>
            </w:pPr>
            <w:r w:rsidRPr="00393D3C">
              <w:rPr>
                <w:rFonts w:ascii="Times New Roman" w:hAnsi="Times New Roman" w:cs="Times New Roman"/>
              </w:rPr>
              <w:t>ВОЛС «куст 29 - куст 75»</w:t>
            </w:r>
          </w:p>
        </w:tc>
        <w:tc>
          <w:tcPr>
            <w:tcW w:w="2693" w:type="dxa"/>
            <w:vAlign w:val="center"/>
          </w:tcPr>
          <w:p w:rsidR="004F1A2B" w:rsidRPr="00393D3C" w:rsidRDefault="004F1A2B" w:rsidP="004F1A2B">
            <w:pPr>
              <w:jc w:val="center"/>
              <w:rPr>
                <w:rFonts w:ascii="Times New Roman" w:hAnsi="Times New Roman" w:cs="Times New Roman"/>
              </w:rPr>
            </w:pPr>
            <w:r>
              <w:rPr>
                <w:rFonts w:ascii="Times New Roman" w:hAnsi="Times New Roman" w:cs="Times New Roman"/>
              </w:rPr>
              <w:t>линия связи</w:t>
            </w:r>
          </w:p>
        </w:tc>
      </w:tr>
      <w:tr w:rsidR="004F1A2B" w:rsidRPr="00393D3C" w:rsidTr="004F1A2B">
        <w:trPr>
          <w:trHeight w:val="301"/>
        </w:trPr>
        <w:tc>
          <w:tcPr>
            <w:tcW w:w="888" w:type="dxa"/>
            <w:vAlign w:val="center"/>
          </w:tcPr>
          <w:p w:rsidR="004F1A2B" w:rsidRPr="00393D3C" w:rsidRDefault="004F1A2B" w:rsidP="004F1A2B">
            <w:pPr>
              <w:jc w:val="center"/>
              <w:rPr>
                <w:rFonts w:ascii="Times New Roman" w:hAnsi="Times New Roman" w:cs="Times New Roman"/>
              </w:rPr>
            </w:pPr>
            <w:r>
              <w:rPr>
                <w:rFonts w:ascii="Times New Roman" w:hAnsi="Times New Roman" w:cs="Times New Roman"/>
              </w:rPr>
              <w:t>5</w:t>
            </w:r>
          </w:p>
        </w:tc>
        <w:tc>
          <w:tcPr>
            <w:tcW w:w="5883" w:type="dxa"/>
            <w:vAlign w:val="center"/>
          </w:tcPr>
          <w:p w:rsidR="004F1A2B" w:rsidRPr="00393D3C" w:rsidRDefault="004F1A2B" w:rsidP="004F1A2B">
            <w:pPr>
              <w:jc w:val="center"/>
              <w:rPr>
                <w:rFonts w:ascii="Times New Roman" w:hAnsi="Times New Roman" w:cs="Times New Roman"/>
              </w:rPr>
            </w:pPr>
            <w:r w:rsidRPr="00393D3C">
              <w:rPr>
                <w:rFonts w:ascii="Times New Roman" w:hAnsi="Times New Roman" w:cs="Times New Roman"/>
              </w:rPr>
              <w:t>Подъезд к кусту скважин № 29</w:t>
            </w:r>
          </w:p>
        </w:tc>
        <w:tc>
          <w:tcPr>
            <w:tcW w:w="2693" w:type="dxa"/>
            <w:vAlign w:val="center"/>
          </w:tcPr>
          <w:p w:rsidR="004F1A2B" w:rsidRPr="00393D3C" w:rsidRDefault="004F1A2B" w:rsidP="004F1A2B">
            <w:pPr>
              <w:jc w:val="center"/>
              <w:rPr>
                <w:rFonts w:ascii="Times New Roman" w:hAnsi="Times New Roman" w:cs="Times New Roman"/>
              </w:rPr>
            </w:pPr>
            <w:r w:rsidRPr="00393D3C">
              <w:rPr>
                <w:rFonts w:ascii="Times New Roman" w:hAnsi="Times New Roman" w:cs="Times New Roman"/>
              </w:rPr>
              <w:t>автомобильная дорога</w:t>
            </w:r>
          </w:p>
        </w:tc>
      </w:tr>
      <w:tr w:rsidR="004F1A2B" w:rsidRPr="00393D3C" w:rsidTr="004F1A2B">
        <w:trPr>
          <w:trHeight w:val="301"/>
        </w:trPr>
        <w:tc>
          <w:tcPr>
            <w:tcW w:w="888" w:type="dxa"/>
            <w:vAlign w:val="center"/>
          </w:tcPr>
          <w:p w:rsidR="004F1A2B" w:rsidRPr="00393D3C" w:rsidRDefault="004F1A2B" w:rsidP="004F1A2B">
            <w:pPr>
              <w:jc w:val="center"/>
              <w:rPr>
                <w:rFonts w:ascii="Times New Roman" w:hAnsi="Times New Roman" w:cs="Times New Roman"/>
              </w:rPr>
            </w:pPr>
            <w:r>
              <w:rPr>
                <w:rFonts w:ascii="Times New Roman" w:hAnsi="Times New Roman" w:cs="Times New Roman"/>
              </w:rPr>
              <w:t>6</w:t>
            </w:r>
          </w:p>
        </w:tc>
        <w:tc>
          <w:tcPr>
            <w:tcW w:w="5883" w:type="dxa"/>
            <w:vAlign w:val="center"/>
          </w:tcPr>
          <w:p w:rsidR="004F1A2B" w:rsidRPr="00393D3C" w:rsidRDefault="004F1A2B" w:rsidP="004F1A2B">
            <w:pPr>
              <w:jc w:val="center"/>
              <w:rPr>
                <w:rFonts w:ascii="Times New Roman" w:hAnsi="Times New Roman" w:cs="Times New Roman"/>
              </w:rPr>
            </w:pPr>
            <w:r w:rsidRPr="00393D3C">
              <w:rPr>
                <w:rFonts w:ascii="Times New Roman" w:hAnsi="Times New Roman" w:cs="Times New Roman"/>
              </w:rPr>
              <w:t>Съезд к кусту скважин № 29</w:t>
            </w:r>
          </w:p>
        </w:tc>
        <w:tc>
          <w:tcPr>
            <w:tcW w:w="2693" w:type="dxa"/>
            <w:vAlign w:val="center"/>
          </w:tcPr>
          <w:p w:rsidR="004F1A2B" w:rsidRPr="00393D3C" w:rsidRDefault="004F1A2B" w:rsidP="004F1A2B">
            <w:pPr>
              <w:jc w:val="center"/>
              <w:rPr>
                <w:rFonts w:ascii="Times New Roman" w:hAnsi="Times New Roman" w:cs="Times New Roman"/>
              </w:rPr>
            </w:pPr>
            <w:r w:rsidRPr="00393D3C">
              <w:rPr>
                <w:rFonts w:ascii="Times New Roman" w:hAnsi="Times New Roman" w:cs="Times New Roman"/>
              </w:rPr>
              <w:t>автомобильная дорога</w:t>
            </w:r>
          </w:p>
        </w:tc>
      </w:tr>
    </w:tbl>
    <w:p w:rsidR="00270489" w:rsidRDefault="004F1A2B">
      <w:pPr>
        <w:rPr>
          <w:rFonts w:ascii="Times New Roman" w:eastAsia="Times New Roman" w:hAnsi="Times New Roman" w:cs="Times New Roman"/>
          <w:b/>
          <w:bCs/>
          <w:sz w:val="24"/>
          <w:szCs w:val="24"/>
          <w:lang w:eastAsia="ru-RU"/>
        </w:rPr>
      </w:pPr>
      <w:r>
        <w:rPr>
          <w:rFonts w:ascii="Times New Roman" w:hAnsi="Times New Roman"/>
          <w:b/>
          <w:caps/>
          <w:noProof/>
          <w:szCs w:val="24"/>
          <w:lang w:eastAsia="ru-RU"/>
        </w:rPr>
        <w:drawing>
          <wp:anchor distT="0" distB="0" distL="114300" distR="114300" simplePos="0" relativeHeight="251892736" behindDoc="1" locked="0" layoutInCell="1" allowOverlap="1" wp14:anchorId="425E6407" wp14:editId="3A3034FD">
            <wp:simplePos x="0" y="0"/>
            <wp:positionH relativeFrom="column">
              <wp:posOffset>-2575618</wp:posOffset>
            </wp:positionH>
            <wp:positionV relativeFrom="paragraph">
              <wp:posOffset>4797689</wp:posOffset>
            </wp:positionV>
            <wp:extent cx="6472051" cy="2933205"/>
            <wp:effectExtent l="0" t="0" r="5080" b="635"/>
            <wp:wrapNone/>
            <wp:docPr id="3" name="Рисунок 3" descr="\\tnn\pir\projects\OZ\ПРОЕКТЫ\Юганскнефтегаз\Омбинское\4663_куст 29\Отвод\ППиМТ\Растры\1. ПП У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nn\pir\projects\OZ\ПРОЕКТЫ\Юганскнефтегаз\Омбинское\4663_куст 29\Отвод\ППиМТ\Растры\1. ПП УО.png"/>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l="10670" t="69574" r="3811" b="2898"/>
                    <a:stretch/>
                  </pic:blipFill>
                  <pic:spPr bwMode="auto">
                    <a:xfrm>
                      <a:off x="0" y="0"/>
                      <a:ext cx="6472051" cy="29332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572B">
        <w:rPr>
          <w:noProof/>
          <w:lang w:eastAsia="ru-RU"/>
        </w:rPr>
        <mc:AlternateContent>
          <mc:Choice Requires="wps">
            <w:drawing>
              <wp:anchor distT="0" distB="0" distL="114300" distR="114300" simplePos="0" relativeHeight="251886592" behindDoc="0" locked="0" layoutInCell="1" allowOverlap="1" wp14:anchorId="36C6FCDF" wp14:editId="0ADFDAD2">
                <wp:simplePos x="0" y="0"/>
                <wp:positionH relativeFrom="column">
                  <wp:posOffset>-2260221</wp:posOffset>
                </wp:positionH>
                <wp:positionV relativeFrom="paragraph">
                  <wp:posOffset>6306422</wp:posOffset>
                </wp:positionV>
                <wp:extent cx="47767" cy="95534"/>
                <wp:effectExtent l="0" t="0" r="28575" b="19050"/>
                <wp:wrapNone/>
                <wp:docPr id="12" name="Прямоугольник 12"/>
                <wp:cNvGraphicFramePr/>
                <a:graphic xmlns:a="http://schemas.openxmlformats.org/drawingml/2006/main">
                  <a:graphicData uri="http://schemas.microsoft.com/office/word/2010/wordprocessingShape">
                    <wps:wsp>
                      <wps:cNvSpPr/>
                      <wps:spPr>
                        <a:xfrm>
                          <a:off x="0" y="0"/>
                          <a:ext cx="47767" cy="9553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2" o:spid="_x0000_s1026" style="position:absolute;margin-left:-177.95pt;margin-top:496.55pt;width:3.75pt;height:7.5pt;z-index:251886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" fillcolor="white [3212]" strokecolor="white [3212]" strokeweight="2pt"/>
            </w:pict>
          </mc:Fallback>
        </mc:AlternateContent>
      </w:r>
      <w:r w:rsidR="00270489">
        <w:rPr>
          <w:rFonts w:ascii="Times New Roman" w:hAnsi="Times New Roman"/>
          <w:b/>
          <w:caps/>
          <w:szCs w:val="24"/>
        </w:rPr>
        <w:br w:type="page"/>
      </w:r>
    </w:p>
    <w:p w:rsidR="007B342C" w:rsidRDefault="00B403B4">
      <w:r>
        <w:rPr>
          <w:noProof/>
          <w:lang w:eastAsia="ru-RU"/>
        </w:rPr>
        <w:lastRenderedPageBreak/>
        <mc:AlternateContent>
          <mc:Choice Requires="wps">
            <w:drawing>
              <wp:anchor distT="0" distB="0" distL="114300" distR="114300" simplePos="0" relativeHeight="251674624" behindDoc="0" locked="0" layoutInCell="1" allowOverlap="1" wp14:anchorId="48DA5BAB" wp14:editId="7BFB7D7E">
                <wp:simplePos x="0" y="0"/>
                <wp:positionH relativeFrom="column">
                  <wp:posOffset>-273685</wp:posOffset>
                </wp:positionH>
                <wp:positionV relativeFrom="paragraph">
                  <wp:posOffset>-305822</wp:posOffset>
                </wp:positionV>
                <wp:extent cx="6570345" cy="10292080"/>
                <wp:effectExtent l="0" t="0" r="20955" b="13970"/>
                <wp:wrapNone/>
                <wp:docPr id="11" name="Прямоугольник 11"/>
                <wp:cNvGraphicFramePr/>
                <a:graphic xmlns:a="http://schemas.openxmlformats.org/drawingml/2006/main">
                  <a:graphicData uri="http://schemas.microsoft.com/office/word/2010/wordprocessingShape">
                    <wps:wsp>
                      <wps:cNvSpPr/>
                      <wps:spPr>
                        <a:xfrm>
                          <a:off x="0" y="0"/>
                          <a:ext cx="6570345" cy="10292080"/>
                        </a:xfrm>
                        <a:prstGeom prst="rect">
                          <a:avLst/>
                        </a:prstGeom>
                        <a:noFill/>
                        <a:ln w="3175">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1" o:spid="_x0000_s1026" style="position:absolute;margin-left:-21.55pt;margin-top:-24.1pt;width:517.35pt;height:810.4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" filled="f" strokecolor="#d8d8d8 [2732]" strokeweight=".25pt"/>
            </w:pict>
          </mc:Fallback>
        </mc:AlternateContent>
      </w:r>
      <w:r w:rsidR="00520B41">
        <w:rPr>
          <w:noProof/>
          <w:lang w:eastAsia="ru-RU"/>
        </w:rPr>
        <mc:AlternateContent>
          <mc:Choice Requires="wps">
            <w:drawing>
              <wp:anchor distT="0" distB="0" distL="114300" distR="114300" simplePos="0" relativeHeight="251794432" behindDoc="0" locked="0" layoutInCell="1" allowOverlap="1" wp14:anchorId="7A0A4AD3" wp14:editId="77E56AD3">
                <wp:simplePos x="0" y="0"/>
                <wp:positionH relativeFrom="column">
                  <wp:posOffset>-142240</wp:posOffset>
                </wp:positionH>
                <wp:positionV relativeFrom="paragraph">
                  <wp:posOffset>-126725</wp:posOffset>
                </wp:positionV>
                <wp:extent cx="6210300" cy="1044575"/>
                <wp:effectExtent l="0" t="0" r="0" b="3175"/>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1044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BB3C70" w:rsidRDefault="004F1A2B" w:rsidP="00520B41">
                            <w:pPr>
                              <w:pStyle w:val="1"/>
                              <w:keepLines/>
                              <w:suppressAutoHyphens/>
                              <w:spacing w:after="0"/>
                              <w:ind w:left="142"/>
                              <w:contextualSpacing/>
                              <w:jc w:val="both"/>
                              <w:rPr>
                                <w:rFonts w:ascii="Times New Roman" w:hAnsi="Times New Roman"/>
                                <w:caps w:val="0"/>
                                <w:szCs w:val="24"/>
                              </w:rPr>
                            </w:pPr>
                            <w:r>
                              <w:rPr>
                                <w:rFonts w:ascii="Times New Roman" w:hAnsi="Times New Roman"/>
                                <w:b/>
                                <w:caps w:val="0"/>
                                <w:szCs w:val="24"/>
                              </w:rPr>
                              <w:tab/>
                            </w:r>
                            <w:bookmarkStart w:id="11" w:name="_Toc531166928"/>
                            <w:bookmarkStart w:id="12" w:name="_Toc531168729"/>
                            <w:bookmarkStart w:id="13" w:name="_Toc535508859"/>
                            <w:r w:rsidRPr="00BB3C70">
                              <w:rPr>
                                <w:rFonts w:ascii="Times New Roman" w:hAnsi="Times New Roman"/>
                                <w:caps w:val="0"/>
                                <w:szCs w:val="24"/>
                              </w:rPr>
                              <w:t xml:space="preserve">Чертеж границ зон планируемого размещения линейных объектов и чертеж красных линий по объекту </w:t>
                            </w:r>
                            <w:bookmarkEnd w:id="11"/>
                            <w:bookmarkEnd w:id="12"/>
                            <w:r w:rsidRPr="00BB3C70">
                              <w:rPr>
                                <w:rFonts w:ascii="Times New Roman" w:hAnsi="Times New Roman"/>
                                <w:caps w:val="0"/>
                                <w:szCs w:val="24"/>
                              </w:rPr>
                              <w:t xml:space="preserve">«Обустройство куста скважин № 29 </w:t>
                            </w:r>
                            <w:proofErr w:type="spellStart"/>
                            <w:r w:rsidRPr="00BB3C70">
                              <w:rPr>
                                <w:rFonts w:ascii="Times New Roman" w:hAnsi="Times New Roman"/>
                                <w:caps w:val="0"/>
                                <w:szCs w:val="24"/>
                              </w:rPr>
                              <w:t>Омбинского</w:t>
                            </w:r>
                            <w:proofErr w:type="spellEnd"/>
                            <w:r w:rsidRPr="00BB3C70">
                              <w:rPr>
                                <w:rFonts w:ascii="Times New Roman" w:hAnsi="Times New Roman"/>
                                <w:caps w:val="0"/>
                                <w:szCs w:val="24"/>
                              </w:rPr>
                              <w:t xml:space="preserve"> месторождения»</w:t>
                            </w:r>
                            <w:bookmarkEnd w:id="13"/>
                          </w:p>
                          <w:p w:rsidR="004F1A2B" w:rsidRDefault="004F1A2B" w:rsidP="00520B41">
                            <w:pPr>
                              <w:spacing w:after="0"/>
                              <w:ind w:left="142"/>
                              <w:contextualSpacing/>
                              <w:rPr>
                                <w:rFonts w:ascii="Times New Roman" w:hAnsi="Times New Roman" w:cs="Times New Roman"/>
                                <w:sz w:val="24"/>
                                <w:szCs w:val="24"/>
                                <w:lang w:eastAsia="ru-RU"/>
                              </w:rPr>
                            </w:pPr>
                            <w:r>
                              <w:rPr>
                                <w:rFonts w:ascii="Times New Roman" w:hAnsi="Times New Roman" w:cs="Times New Roman"/>
                                <w:sz w:val="24"/>
                                <w:szCs w:val="24"/>
                                <w:lang w:eastAsia="ru-RU"/>
                              </w:rPr>
                              <w:t>Землепользователь ПАО</w:t>
                            </w:r>
                            <w:r w:rsidRPr="00E247D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p w:rsidR="004F1A2B" w:rsidRPr="00E247D1" w:rsidRDefault="004F1A2B" w:rsidP="00520B41">
                            <w:pPr>
                              <w:spacing w:after="0"/>
                              <w:ind w:left="142"/>
                              <w:contextualSpacing/>
                              <w:rPr>
                                <w:rFonts w:ascii="Times New Roman" w:hAnsi="Times New Roman" w:cs="Times New Roman"/>
                                <w:sz w:val="24"/>
                                <w:szCs w:val="24"/>
                                <w:lang w:eastAsia="ru-RU"/>
                              </w:rPr>
                            </w:pPr>
                            <w:r w:rsidRPr="00270489">
                              <w:rPr>
                                <w:rFonts w:ascii="Times New Roman" w:hAnsi="Times New Roman" w:cs="Times New Roman"/>
                                <w:sz w:val="24"/>
                                <w:szCs w:val="24"/>
                                <w:lang w:eastAsia="ru-RU"/>
                              </w:rPr>
                              <w:t>Масштаб 1:</w:t>
                            </w:r>
                            <w:r>
                              <w:rPr>
                                <w:rFonts w:ascii="Times New Roman" w:hAnsi="Times New Roman" w:cs="Times New Roman"/>
                                <w:sz w:val="24"/>
                                <w:szCs w:val="24"/>
                                <w:lang w:eastAsia="ru-RU"/>
                              </w:rPr>
                              <w:t>5</w:t>
                            </w:r>
                            <w:r w:rsidRPr="00270489">
                              <w:rPr>
                                <w:rFonts w:ascii="Times New Roman" w:hAnsi="Times New Roman" w:cs="Times New Roman"/>
                                <w:sz w:val="24"/>
                                <w:szCs w:val="24"/>
                                <w:lang w:eastAsia="ru-RU"/>
                              </w:rPr>
                              <w:t>000</w:t>
                            </w:r>
                          </w:p>
                          <w:p w:rsidR="004F1A2B" w:rsidRPr="00E247D1" w:rsidRDefault="004F1A2B" w:rsidP="00520B41">
                            <w:pPr>
                              <w:ind w:left="142"/>
                              <w:rPr>
                                <w:lang w:eastAsia="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 o:spid="_x0000_s1027" type="#_x0000_t202" style="position:absolute;margin-left:-11.2pt;margin-top:-10pt;width:489pt;height:82.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" filled="f" stroked="f">
                <v:textbox>
                  <w:txbxContent>
                    <w:p w:rsidR="004F1A2B" w:rsidRPr="00BB3C70" w:rsidRDefault="004F1A2B" w:rsidP="00520B41">
                      <w:pPr>
                        <w:pStyle w:val="1"/>
                        <w:keepLines/>
                        <w:suppressAutoHyphens/>
                        <w:spacing w:after="0"/>
                        <w:ind w:left="142"/>
                        <w:contextualSpacing/>
                        <w:jc w:val="both"/>
                        <w:rPr>
                          <w:rFonts w:ascii="Times New Roman" w:hAnsi="Times New Roman"/>
                          <w:caps w:val="0"/>
                          <w:szCs w:val="24"/>
                        </w:rPr>
                      </w:pPr>
                      <w:r>
                        <w:rPr>
                          <w:rFonts w:ascii="Times New Roman" w:hAnsi="Times New Roman"/>
                          <w:b/>
                          <w:caps w:val="0"/>
                          <w:szCs w:val="24"/>
                        </w:rPr>
                        <w:tab/>
                      </w:r>
                      <w:bookmarkStart w:id="13" w:name="_Toc531166928"/>
                      <w:bookmarkStart w:id="14" w:name="_Toc531168729"/>
                      <w:bookmarkStart w:id="15" w:name="_Toc535508859"/>
                      <w:r w:rsidRPr="00BB3C70">
                        <w:rPr>
                          <w:rFonts w:ascii="Times New Roman" w:hAnsi="Times New Roman"/>
                          <w:caps w:val="0"/>
                          <w:szCs w:val="24"/>
                        </w:rPr>
                        <w:t xml:space="preserve">Чертеж границ зон планируемого размещения линейных объектов и чертеж красных линий по объекту </w:t>
                      </w:r>
                      <w:bookmarkEnd w:id="13"/>
                      <w:bookmarkEnd w:id="14"/>
                      <w:r w:rsidRPr="00BB3C70">
                        <w:rPr>
                          <w:rFonts w:ascii="Times New Roman" w:hAnsi="Times New Roman"/>
                          <w:caps w:val="0"/>
                          <w:szCs w:val="24"/>
                        </w:rPr>
                        <w:t xml:space="preserve">«Обустройство куста скважин № 29 </w:t>
                      </w:r>
                      <w:proofErr w:type="spellStart"/>
                      <w:r w:rsidRPr="00BB3C70">
                        <w:rPr>
                          <w:rFonts w:ascii="Times New Roman" w:hAnsi="Times New Roman"/>
                          <w:caps w:val="0"/>
                          <w:szCs w:val="24"/>
                        </w:rPr>
                        <w:t>Омбинского</w:t>
                      </w:r>
                      <w:proofErr w:type="spellEnd"/>
                      <w:r w:rsidRPr="00BB3C70">
                        <w:rPr>
                          <w:rFonts w:ascii="Times New Roman" w:hAnsi="Times New Roman"/>
                          <w:caps w:val="0"/>
                          <w:szCs w:val="24"/>
                        </w:rPr>
                        <w:t xml:space="preserve"> месторождения»</w:t>
                      </w:r>
                      <w:bookmarkEnd w:id="15"/>
                    </w:p>
                    <w:p w:rsidR="004F1A2B" w:rsidRDefault="004F1A2B" w:rsidP="00520B41">
                      <w:pPr>
                        <w:spacing w:after="0"/>
                        <w:ind w:left="142"/>
                        <w:contextualSpacing/>
                        <w:rPr>
                          <w:rFonts w:ascii="Times New Roman" w:hAnsi="Times New Roman" w:cs="Times New Roman"/>
                          <w:sz w:val="24"/>
                          <w:szCs w:val="24"/>
                          <w:lang w:eastAsia="ru-RU"/>
                        </w:rPr>
                      </w:pPr>
                      <w:r>
                        <w:rPr>
                          <w:rFonts w:ascii="Times New Roman" w:hAnsi="Times New Roman" w:cs="Times New Roman"/>
                          <w:sz w:val="24"/>
                          <w:szCs w:val="24"/>
                          <w:lang w:eastAsia="ru-RU"/>
                        </w:rPr>
                        <w:t>Землепользователь ПАО</w:t>
                      </w:r>
                      <w:r w:rsidRPr="00E247D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p w:rsidR="004F1A2B" w:rsidRPr="00E247D1" w:rsidRDefault="004F1A2B" w:rsidP="00520B41">
                      <w:pPr>
                        <w:spacing w:after="0"/>
                        <w:ind w:left="142"/>
                        <w:contextualSpacing/>
                        <w:rPr>
                          <w:rFonts w:ascii="Times New Roman" w:hAnsi="Times New Roman" w:cs="Times New Roman"/>
                          <w:sz w:val="24"/>
                          <w:szCs w:val="24"/>
                          <w:lang w:eastAsia="ru-RU"/>
                        </w:rPr>
                      </w:pPr>
                      <w:r w:rsidRPr="00270489">
                        <w:rPr>
                          <w:rFonts w:ascii="Times New Roman" w:hAnsi="Times New Roman" w:cs="Times New Roman"/>
                          <w:sz w:val="24"/>
                          <w:szCs w:val="24"/>
                          <w:lang w:eastAsia="ru-RU"/>
                        </w:rPr>
                        <w:t>Масштаб 1:</w:t>
                      </w:r>
                      <w:r>
                        <w:rPr>
                          <w:rFonts w:ascii="Times New Roman" w:hAnsi="Times New Roman" w:cs="Times New Roman"/>
                          <w:sz w:val="24"/>
                          <w:szCs w:val="24"/>
                          <w:lang w:eastAsia="ru-RU"/>
                        </w:rPr>
                        <w:t>5</w:t>
                      </w:r>
                      <w:r w:rsidRPr="00270489">
                        <w:rPr>
                          <w:rFonts w:ascii="Times New Roman" w:hAnsi="Times New Roman" w:cs="Times New Roman"/>
                          <w:sz w:val="24"/>
                          <w:szCs w:val="24"/>
                          <w:lang w:eastAsia="ru-RU"/>
                        </w:rPr>
                        <w:t>000</w:t>
                      </w:r>
                    </w:p>
                    <w:p w:rsidR="004F1A2B" w:rsidRPr="00E247D1" w:rsidRDefault="004F1A2B" w:rsidP="00520B41">
                      <w:pPr>
                        <w:ind w:left="142"/>
                        <w:rPr>
                          <w:lang w:eastAsia="ru-RU"/>
                        </w:rPr>
                      </w:pPr>
                    </w:p>
                  </w:txbxContent>
                </v:textbox>
              </v:shape>
            </w:pict>
          </mc:Fallback>
        </mc:AlternateContent>
      </w:r>
      <w:r w:rsidR="0076146B">
        <w:t xml:space="preserve"> </w:t>
      </w:r>
    </w:p>
    <w:tbl>
      <w:tblPr>
        <w:tblStyle w:val="a9"/>
        <w:tblpPr w:leftFromText="180" w:rightFromText="180" w:vertAnchor="text" w:horzAnchor="margin" w:tblpY="8042"/>
        <w:tblW w:w="0" w:type="auto"/>
        <w:tblLook w:val="04A0" w:firstRow="1" w:lastRow="0" w:firstColumn="1" w:lastColumn="0" w:noHBand="0" w:noVBand="1"/>
      </w:tblPr>
      <w:tblGrid>
        <w:gridCol w:w="888"/>
        <w:gridCol w:w="4607"/>
      </w:tblGrid>
      <w:tr w:rsidR="00DA2B61" w:rsidTr="00DA2B61">
        <w:trPr>
          <w:trHeight w:val="430"/>
        </w:trPr>
        <w:tc>
          <w:tcPr>
            <w:tcW w:w="5495" w:type="dxa"/>
            <w:gridSpan w:val="2"/>
            <w:tcBorders>
              <w:top w:val="nil"/>
              <w:left w:val="nil"/>
              <w:right w:val="nil"/>
            </w:tcBorders>
          </w:tcPr>
          <w:p w:rsidR="00DA2B61" w:rsidRPr="0076146B" w:rsidRDefault="00DA2B61" w:rsidP="00DA2B61">
            <w:pPr>
              <w:contextualSpacing/>
              <w:jc w:val="center"/>
              <w:rPr>
                <w:rFonts w:ascii="Times New Roman" w:hAnsi="Times New Roman" w:cs="Times New Roman"/>
                <w:sz w:val="24"/>
                <w:szCs w:val="24"/>
              </w:rPr>
            </w:pPr>
            <w:r>
              <w:rPr>
                <w:rFonts w:ascii="Times New Roman" w:hAnsi="Times New Roman" w:cs="Times New Roman"/>
                <w:sz w:val="24"/>
                <w:szCs w:val="24"/>
              </w:rPr>
              <w:t>Экспликация зон планируемого размещения объекта</w:t>
            </w:r>
          </w:p>
        </w:tc>
      </w:tr>
      <w:tr w:rsidR="00DA2B61" w:rsidTr="00DA2B61">
        <w:trPr>
          <w:trHeight w:val="269"/>
        </w:trPr>
        <w:tc>
          <w:tcPr>
            <w:tcW w:w="888" w:type="dxa"/>
          </w:tcPr>
          <w:p w:rsidR="00DA2B61" w:rsidRPr="0076146B" w:rsidRDefault="00DA2B61" w:rsidP="00DA2B61">
            <w:pPr>
              <w:contextualSpacing/>
              <w:jc w:val="center"/>
              <w:rPr>
                <w:rFonts w:ascii="Times New Roman" w:hAnsi="Times New Roman" w:cs="Times New Roman"/>
                <w:sz w:val="24"/>
                <w:szCs w:val="24"/>
              </w:rPr>
            </w:pPr>
            <w:r w:rsidRPr="0076146B">
              <w:rPr>
                <w:rFonts w:ascii="Times New Roman" w:hAnsi="Times New Roman" w:cs="Times New Roman"/>
                <w:sz w:val="24"/>
                <w:szCs w:val="24"/>
              </w:rPr>
              <w:t>Номер</w:t>
            </w:r>
          </w:p>
        </w:tc>
        <w:tc>
          <w:tcPr>
            <w:tcW w:w="4607" w:type="dxa"/>
          </w:tcPr>
          <w:p w:rsidR="00DA2B61" w:rsidRPr="0076146B" w:rsidRDefault="00DA2B61" w:rsidP="00DA2B61">
            <w:pPr>
              <w:contextualSpacing/>
              <w:jc w:val="center"/>
              <w:rPr>
                <w:rFonts w:ascii="Times New Roman" w:hAnsi="Times New Roman" w:cs="Times New Roman"/>
                <w:sz w:val="24"/>
                <w:szCs w:val="24"/>
              </w:rPr>
            </w:pPr>
            <w:r w:rsidRPr="0076146B">
              <w:rPr>
                <w:rFonts w:ascii="Times New Roman" w:hAnsi="Times New Roman" w:cs="Times New Roman"/>
                <w:sz w:val="24"/>
                <w:szCs w:val="24"/>
              </w:rPr>
              <w:t>Наименование</w:t>
            </w:r>
          </w:p>
        </w:tc>
      </w:tr>
      <w:tr w:rsidR="00DA2B61" w:rsidTr="00DA2B61">
        <w:trPr>
          <w:trHeight w:val="549"/>
        </w:trPr>
        <w:tc>
          <w:tcPr>
            <w:tcW w:w="888" w:type="dxa"/>
          </w:tcPr>
          <w:p w:rsidR="00DA2B61" w:rsidRPr="001C487D" w:rsidRDefault="00DA2B61" w:rsidP="00DA2B61">
            <w:pPr>
              <w:contextualSpacing/>
              <w:jc w:val="center"/>
              <w:rPr>
                <w:rFonts w:ascii="Times New Roman" w:hAnsi="Times New Roman" w:cs="Times New Roman"/>
                <w:sz w:val="24"/>
                <w:szCs w:val="24"/>
              </w:rPr>
            </w:pPr>
            <w:r w:rsidRPr="001C487D">
              <w:rPr>
                <w:rFonts w:ascii="Times New Roman" w:hAnsi="Times New Roman" w:cs="Times New Roman"/>
                <w:sz w:val="24"/>
                <w:szCs w:val="24"/>
              </w:rPr>
              <w:t>1</w:t>
            </w:r>
          </w:p>
        </w:tc>
        <w:tc>
          <w:tcPr>
            <w:tcW w:w="4607" w:type="dxa"/>
          </w:tcPr>
          <w:p w:rsidR="00DA2B61" w:rsidRPr="001C487D" w:rsidRDefault="00BB3C70" w:rsidP="00DA2B61">
            <w:pPr>
              <w:contextualSpacing/>
              <w:jc w:val="center"/>
              <w:rPr>
                <w:rFonts w:ascii="Times New Roman" w:hAnsi="Times New Roman" w:cs="Times New Roman"/>
                <w:sz w:val="24"/>
                <w:szCs w:val="24"/>
              </w:rPr>
            </w:pPr>
            <w:r w:rsidRPr="00671D9F">
              <w:rPr>
                <w:rFonts w:ascii="Times New Roman" w:hAnsi="Times New Roman" w:cs="Times New Roman"/>
                <w:sz w:val="24"/>
                <w:szCs w:val="24"/>
              </w:rPr>
              <w:t xml:space="preserve">Обустройство куста скважин № 29 </w:t>
            </w:r>
            <w:proofErr w:type="spellStart"/>
            <w:r w:rsidRPr="00671D9F">
              <w:rPr>
                <w:rFonts w:ascii="Times New Roman" w:hAnsi="Times New Roman" w:cs="Times New Roman"/>
                <w:sz w:val="24"/>
                <w:szCs w:val="24"/>
              </w:rPr>
              <w:t>Омбинского</w:t>
            </w:r>
            <w:proofErr w:type="spellEnd"/>
            <w:r w:rsidRPr="00671D9F">
              <w:rPr>
                <w:rFonts w:ascii="Times New Roman" w:hAnsi="Times New Roman" w:cs="Times New Roman"/>
                <w:sz w:val="24"/>
                <w:szCs w:val="24"/>
              </w:rPr>
              <w:t xml:space="preserve"> месторождения</w:t>
            </w:r>
          </w:p>
        </w:tc>
      </w:tr>
    </w:tbl>
    <w:tbl>
      <w:tblPr>
        <w:tblStyle w:val="a9"/>
        <w:tblpPr w:leftFromText="180" w:rightFromText="180" w:vertAnchor="text" w:horzAnchor="margin" w:tblpY="12229"/>
        <w:tblW w:w="0" w:type="auto"/>
        <w:tblLook w:val="04A0" w:firstRow="1" w:lastRow="0" w:firstColumn="1" w:lastColumn="0" w:noHBand="0" w:noVBand="1"/>
      </w:tblPr>
      <w:tblGrid>
        <w:gridCol w:w="888"/>
        <w:gridCol w:w="5883"/>
        <w:gridCol w:w="2693"/>
      </w:tblGrid>
      <w:tr w:rsidR="00AC4F1A" w:rsidRPr="00393D3C" w:rsidTr="0060572B">
        <w:tc>
          <w:tcPr>
            <w:tcW w:w="9464" w:type="dxa"/>
            <w:gridSpan w:val="3"/>
            <w:tcBorders>
              <w:top w:val="nil"/>
              <w:left w:val="nil"/>
              <w:right w:val="nil"/>
            </w:tcBorders>
            <w:vAlign w:val="center"/>
          </w:tcPr>
          <w:p w:rsidR="00AC4F1A" w:rsidRPr="00393D3C" w:rsidRDefault="00AC4F1A" w:rsidP="0060572B">
            <w:pPr>
              <w:jc w:val="center"/>
              <w:rPr>
                <w:rFonts w:ascii="Times New Roman" w:hAnsi="Times New Roman" w:cs="Times New Roman"/>
              </w:rPr>
            </w:pPr>
            <w:r w:rsidRPr="00393D3C">
              <w:rPr>
                <w:rFonts w:ascii="Times New Roman" w:hAnsi="Times New Roman" w:cs="Times New Roman"/>
              </w:rPr>
              <w:t>Экспликация планируемых линейных объектов</w:t>
            </w:r>
          </w:p>
        </w:tc>
      </w:tr>
      <w:tr w:rsidR="00AC4F1A" w:rsidRPr="00393D3C" w:rsidTr="0060572B">
        <w:tc>
          <w:tcPr>
            <w:tcW w:w="888" w:type="dxa"/>
            <w:vAlign w:val="center"/>
          </w:tcPr>
          <w:p w:rsidR="00AC4F1A" w:rsidRPr="00393D3C" w:rsidRDefault="00AC4F1A" w:rsidP="0060572B">
            <w:pPr>
              <w:contextualSpacing/>
              <w:jc w:val="center"/>
              <w:rPr>
                <w:rFonts w:ascii="Times New Roman" w:hAnsi="Times New Roman" w:cs="Times New Roman"/>
              </w:rPr>
            </w:pPr>
            <w:r w:rsidRPr="00393D3C">
              <w:rPr>
                <w:rFonts w:ascii="Times New Roman" w:hAnsi="Times New Roman" w:cs="Times New Roman"/>
              </w:rPr>
              <w:t>Номер</w:t>
            </w:r>
          </w:p>
        </w:tc>
        <w:tc>
          <w:tcPr>
            <w:tcW w:w="5883" w:type="dxa"/>
            <w:vAlign w:val="center"/>
          </w:tcPr>
          <w:p w:rsidR="00AC4F1A" w:rsidRPr="00393D3C" w:rsidRDefault="00AC4F1A" w:rsidP="0060572B">
            <w:pPr>
              <w:contextualSpacing/>
              <w:jc w:val="center"/>
              <w:rPr>
                <w:rFonts w:ascii="Times New Roman" w:hAnsi="Times New Roman" w:cs="Times New Roman"/>
              </w:rPr>
            </w:pPr>
            <w:r w:rsidRPr="00393D3C">
              <w:rPr>
                <w:rFonts w:ascii="Times New Roman" w:hAnsi="Times New Roman" w:cs="Times New Roman"/>
              </w:rPr>
              <w:t>Наименование</w:t>
            </w:r>
          </w:p>
        </w:tc>
        <w:tc>
          <w:tcPr>
            <w:tcW w:w="2693" w:type="dxa"/>
            <w:vAlign w:val="center"/>
          </w:tcPr>
          <w:p w:rsidR="00AC4F1A" w:rsidRPr="00393D3C" w:rsidRDefault="00AC4F1A" w:rsidP="0060572B">
            <w:pPr>
              <w:jc w:val="center"/>
              <w:rPr>
                <w:rFonts w:ascii="Times New Roman" w:hAnsi="Times New Roman" w:cs="Times New Roman"/>
              </w:rPr>
            </w:pPr>
            <w:r w:rsidRPr="00393D3C">
              <w:rPr>
                <w:rFonts w:ascii="Times New Roman" w:hAnsi="Times New Roman" w:cs="Times New Roman"/>
              </w:rPr>
              <w:t>Вид</w:t>
            </w:r>
          </w:p>
        </w:tc>
      </w:tr>
      <w:tr w:rsidR="00AC4F1A" w:rsidRPr="00393D3C" w:rsidTr="0060572B">
        <w:tc>
          <w:tcPr>
            <w:tcW w:w="888" w:type="dxa"/>
            <w:vAlign w:val="center"/>
          </w:tcPr>
          <w:p w:rsidR="00AC4F1A" w:rsidRPr="00393D3C" w:rsidRDefault="00AC4F1A" w:rsidP="0060572B">
            <w:pPr>
              <w:contextualSpacing/>
              <w:jc w:val="center"/>
              <w:rPr>
                <w:rFonts w:ascii="Times New Roman" w:hAnsi="Times New Roman" w:cs="Times New Roman"/>
              </w:rPr>
            </w:pPr>
            <w:r>
              <w:rPr>
                <w:rFonts w:ascii="Times New Roman" w:hAnsi="Times New Roman" w:cs="Times New Roman"/>
              </w:rPr>
              <w:t>1</w:t>
            </w:r>
          </w:p>
        </w:tc>
        <w:tc>
          <w:tcPr>
            <w:tcW w:w="5883" w:type="dxa"/>
            <w:vAlign w:val="center"/>
          </w:tcPr>
          <w:p w:rsidR="00AC4F1A" w:rsidRPr="00393D3C" w:rsidRDefault="00AC4F1A" w:rsidP="0060572B">
            <w:pPr>
              <w:contextualSpacing/>
              <w:jc w:val="center"/>
              <w:rPr>
                <w:rFonts w:ascii="Times New Roman" w:hAnsi="Times New Roman" w:cs="Times New Roman"/>
              </w:rPr>
            </w:pPr>
            <w:r w:rsidRPr="00393D3C">
              <w:rPr>
                <w:rFonts w:ascii="Times New Roman" w:hAnsi="Times New Roman" w:cs="Times New Roman"/>
              </w:rPr>
              <w:t>Высоконапорный водовод. Т. вр. куст № 29 - куст № 29</w:t>
            </w:r>
          </w:p>
        </w:tc>
        <w:tc>
          <w:tcPr>
            <w:tcW w:w="2693" w:type="dxa"/>
            <w:vAlign w:val="center"/>
          </w:tcPr>
          <w:p w:rsidR="00AC4F1A" w:rsidRPr="00393D3C" w:rsidRDefault="00AC4F1A" w:rsidP="0060572B">
            <w:pPr>
              <w:jc w:val="center"/>
              <w:rPr>
                <w:rFonts w:ascii="Times New Roman" w:hAnsi="Times New Roman" w:cs="Times New Roman"/>
              </w:rPr>
            </w:pPr>
            <w:r>
              <w:rPr>
                <w:rFonts w:ascii="Times New Roman" w:hAnsi="Times New Roman" w:cs="Times New Roman"/>
              </w:rPr>
              <w:t>трубопровод</w:t>
            </w:r>
          </w:p>
        </w:tc>
      </w:tr>
      <w:tr w:rsidR="00AC4F1A" w:rsidRPr="00393D3C" w:rsidTr="0060572B">
        <w:tc>
          <w:tcPr>
            <w:tcW w:w="888" w:type="dxa"/>
            <w:vAlign w:val="center"/>
          </w:tcPr>
          <w:p w:rsidR="00AC4F1A" w:rsidRPr="00393D3C" w:rsidRDefault="00AC4F1A" w:rsidP="0060572B">
            <w:pPr>
              <w:contextualSpacing/>
              <w:jc w:val="center"/>
              <w:rPr>
                <w:rFonts w:ascii="Times New Roman" w:hAnsi="Times New Roman" w:cs="Times New Roman"/>
              </w:rPr>
            </w:pPr>
            <w:r>
              <w:rPr>
                <w:rFonts w:ascii="Times New Roman" w:hAnsi="Times New Roman" w:cs="Times New Roman"/>
              </w:rPr>
              <w:t>2</w:t>
            </w:r>
          </w:p>
        </w:tc>
        <w:tc>
          <w:tcPr>
            <w:tcW w:w="5883" w:type="dxa"/>
            <w:vAlign w:val="center"/>
          </w:tcPr>
          <w:p w:rsidR="00AC4F1A" w:rsidRPr="00393D3C" w:rsidRDefault="00AC4F1A" w:rsidP="0060572B">
            <w:pPr>
              <w:contextualSpacing/>
              <w:jc w:val="center"/>
              <w:rPr>
                <w:rFonts w:ascii="Times New Roman" w:hAnsi="Times New Roman" w:cs="Times New Roman"/>
              </w:rPr>
            </w:pPr>
            <w:r w:rsidRPr="00393D3C">
              <w:rPr>
                <w:rFonts w:ascii="Times New Roman" w:hAnsi="Times New Roman" w:cs="Times New Roman"/>
              </w:rPr>
              <w:t xml:space="preserve">Нефтегазосборные сети. Куст № 29 - </w:t>
            </w:r>
            <w:proofErr w:type="spellStart"/>
            <w:r w:rsidRPr="00393D3C">
              <w:rPr>
                <w:rFonts w:ascii="Times New Roman" w:hAnsi="Times New Roman" w:cs="Times New Roman"/>
              </w:rPr>
              <w:t>т.вр</w:t>
            </w:r>
            <w:proofErr w:type="spellEnd"/>
            <w:r w:rsidRPr="00393D3C">
              <w:rPr>
                <w:rFonts w:ascii="Times New Roman" w:hAnsi="Times New Roman" w:cs="Times New Roman"/>
              </w:rPr>
              <w:t>. куст № 29</w:t>
            </w:r>
          </w:p>
        </w:tc>
        <w:tc>
          <w:tcPr>
            <w:tcW w:w="2693" w:type="dxa"/>
            <w:vAlign w:val="center"/>
          </w:tcPr>
          <w:p w:rsidR="00AC4F1A" w:rsidRPr="00393D3C" w:rsidRDefault="00AC4F1A" w:rsidP="0060572B">
            <w:pPr>
              <w:jc w:val="center"/>
              <w:rPr>
                <w:rFonts w:ascii="Times New Roman" w:hAnsi="Times New Roman" w:cs="Times New Roman"/>
              </w:rPr>
            </w:pPr>
            <w:r>
              <w:rPr>
                <w:rFonts w:ascii="Times New Roman" w:hAnsi="Times New Roman" w:cs="Times New Roman"/>
              </w:rPr>
              <w:t>трубопровод</w:t>
            </w:r>
          </w:p>
        </w:tc>
      </w:tr>
      <w:tr w:rsidR="00AC4F1A" w:rsidRPr="00393D3C" w:rsidTr="0060572B">
        <w:tc>
          <w:tcPr>
            <w:tcW w:w="888" w:type="dxa"/>
            <w:vAlign w:val="center"/>
          </w:tcPr>
          <w:p w:rsidR="00AC4F1A" w:rsidRPr="00393D3C" w:rsidRDefault="00AC4F1A" w:rsidP="0060572B">
            <w:pPr>
              <w:contextualSpacing/>
              <w:jc w:val="center"/>
              <w:rPr>
                <w:rFonts w:ascii="Times New Roman" w:hAnsi="Times New Roman" w:cs="Times New Roman"/>
              </w:rPr>
            </w:pPr>
            <w:r>
              <w:rPr>
                <w:rFonts w:ascii="Times New Roman" w:hAnsi="Times New Roman" w:cs="Times New Roman"/>
              </w:rPr>
              <w:t>3</w:t>
            </w:r>
          </w:p>
        </w:tc>
        <w:tc>
          <w:tcPr>
            <w:tcW w:w="5883" w:type="dxa"/>
            <w:vAlign w:val="center"/>
          </w:tcPr>
          <w:p w:rsidR="00AC4F1A" w:rsidRPr="00393D3C" w:rsidRDefault="00AC4F1A" w:rsidP="00BB15B2">
            <w:pPr>
              <w:contextualSpacing/>
              <w:jc w:val="center"/>
              <w:rPr>
                <w:rFonts w:ascii="Times New Roman" w:hAnsi="Times New Roman" w:cs="Times New Roman"/>
              </w:rPr>
            </w:pPr>
            <w:proofErr w:type="gramStart"/>
            <w:r w:rsidRPr="00393D3C">
              <w:rPr>
                <w:rFonts w:ascii="Times New Roman" w:hAnsi="Times New Roman" w:cs="Times New Roman"/>
              </w:rPr>
              <w:t>ВЛ</w:t>
            </w:r>
            <w:proofErr w:type="gramEnd"/>
            <w:r w:rsidRPr="00393D3C">
              <w:rPr>
                <w:rFonts w:ascii="Times New Roman" w:hAnsi="Times New Roman" w:cs="Times New Roman"/>
              </w:rPr>
              <w:t xml:space="preserve"> 6 кВ на куст 29</w:t>
            </w:r>
          </w:p>
        </w:tc>
        <w:tc>
          <w:tcPr>
            <w:tcW w:w="2693" w:type="dxa"/>
            <w:vAlign w:val="center"/>
          </w:tcPr>
          <w:p w:rsidR="00AC4F1A" w:rsidRPr="00393D3C" w:rsidRDefault="00AC4F1A" w:rsidP="0060572B">
            <w:pPr>
              <w:jc w:val="center"/>
              <w:rPr>
                <w:rFonts w:ascii="Times New Roman" w:hAnsi="Times New Roman" w:cs="Times New Roman"/>
              </w:rPr>
            </w:pPr>
            <w:r>
              <w:rPr>
                <w:rFonts w:ascii="Times New Roman" w:hAnsi="Times New Roman" w:cs="Times New Roman"/>
              </w:rPr>
              <w:t>линия электропередачи</w:t>
            </w:r>
          </w:p>
        </w:tc>
      </w:tr>
      <w:tr w:rsidR="00AC4F1A" w:rsidRPr="00393D3C" w:rsidTr="0060572B">
        <w:tc>
          <w:tcPr>
            <w:tcW w:w="888" w:type="dxa"/>
            <w:vAlign w:val="center"/>
          </w:tcPr>
          <w:p w:rsidR="00AC4F1A" w:rsidRPr="00393D3C" w:rsidRDefault="00AC4F1A" w:rsidP="0060572B">
            <w:pPr>
              <w:contextualSpacing/>
              <w:jc w:val="center"/>
              <w:rPr>
                <w:rFonts w:ascii="Times New Roman" w:hAnsi="Times New Roman" w:cs="Times New Roman"/>
              </w:rPr>
            </w:pPr>
            <w:r>
              <w:rPr>
                <w:rFonts w:ascii="Times New Roman" w:hAnsi="Times New Roman" w:cs="Times New Roman"/>
              </w:rPr>
              <w:t>4</w:t>
            </w:r>
          </w:p>
        </w:tc>
        <w:tc>
          <w:tcPr>
            <w:tcW w:w="5883" w:type="dxa"/>
            <w:vAlign w:val="center"/>
          </w:tcPr>
          <w:p w:rsidR="00AC4F1A" w:rsidRPr="00393D3C" w:rsidRDefault="00AC4F1A" w:rsidP="0060572B">
            <w:pPr>
              <w:contextualSpacing/>
              <w:jc w:val="center"/>
              <w:rPr>
                <w:rFonts w:ascii="Times New Roman" w:hAnsi="Times New Roman" w:cs="Times New Roman"/>
              </w:rPr>
            </w:pPr>
            <w:r w:rsidRPr="00393D3C">
              <w:rPr>
                <w:rFonts w:ascii="Times New Roman" w:hAnsi="Times New Roman" w:cs="Times New Roman"/>
              </w:rPr>
              <w:t>ВОЛС «куст 29 - куст 75»</w:t>
            </w:r>
          </w:p>
        </w:tc>
        <w:tc>
          <w:tcPr>
            <w:tcW w:w="2693" w:type="dxa"/>
            <w:vAlign w:val="center"/>
          </w:tcPr>
          <w:p w:rsidR="00AC4F1A" w:rsidRPr="00393D3C" w:rsidRDefault="00AC4F1A" w:rsidP="0060572B">
            <w:pPr>
              <w:jc w:val="center"/>
              <w:rPr>
                <w:rFonts w:ascii="Times New Roman" w:hAnsi="Times New Roman" w:cs="Times New Roman"/>
              </w:rPr>
            </w:pPr>
            <w:r>
              <w:rPr>
                <w:rFonts w:ascii="Times New Roman" w:hAnsi="Times New Roman" w:cs="Times New Roman"/>
              </w:rPr>
              <w:t>линия связи</w:t>
            </w:r>
          </w:p>
        </w:tc>
      </w:tr>
      <w:tr w:rsidR="00AC4F1A" w:rsidRPr="00393D3C" w:rsidTr="0060572B">
        <w:trPr>
          <w:trHeight w:val="301"/>
        </w:trPr>
        <w:tc>
          <w:tcPr>
            <w:tcW w:w="888" w:type="dxa"/>
            <w:vAlign w:val="center"/>
          </w:tcPr>
          <w:p w:rsidR="00AC4F1A" w:rsidRPr="00393D3C" w:rsidRDefault="00AC4F1A" w:rsidP="0060572B">
            <w:pPr>
              <w:jc w:val="center"/>
              <w:rPr>
                <w:rFonts w:ascii="Times New Roman" w:hAnsi="Times New Roman" w:cs="Times New Roman"/>
              </w:rPr>
            </w:pPr>
            <w:r>
              <w:rPr>
                <w:rFonts w:ascii="Times New Roman" w:hAnsi="Times New Roman" w:cs="Times New Roman"/>
              </w:rPr>
              <w:t>5</w:t>
            </w:r>
          </w:p>
        </w:tc>
        <w:tc>
          <w:tcPr>
            <w:tcW w:w="5883" w:type="dxa"/>
            <w:vAlign w:val="center"/>
          </w:tcPr>
          <w:p w:rsidR="00AC4F1A" w:rsidRPr="00393D3C" w:rsidRDefault="00AC4F1A" w:rsidP="0060572B">
            <w:pPr>
              <w:jc w:val="center"/>
              <w:rPr>
                <w:rFonts w:ascii="Times New Roman" w:hAnsi="Times New Roman" w:cs="Times New Roman"/>
              </w:rPr>
            </w:pPr>
            <w:r w:rsidRPr="00393D3C">
              <w:rPr>
                <w:rFonts w:ascii="Times New Roman" w:hAnsi="Times New Roman" w:cs="Times New Roman"/>
              </w:rPr>
              <w:t>Подъезд к кусту скважин № 29</w:t>
            </w:r>
          </w:p>
        </w:tc>
        <w:tc>
          <w:tcPr>
            <w:tcW w:w="2693" w:type="dxa"/>
            <w:vAlign w:val="center"/>
          </w:tcPr>
          <w:p w:rsidR="00AC4F1A" w:rsidRPr="00393D3C" w:rsidRDefault="00AC4F1A" w:rsidP="0060572B">
            <w:pPr>
              <w:jc w:val="center"/>
              <w:rPr>
                <w:rFonts w:ascii="Times New Roman" w:hAnsi="Times New Roman" w:cs="Times New Roman"/>
              </w:rPr>
            </w:pPr>
            <w:r w:rsidRPr="00393D3C">
              <w:rPr>
                <w:rFonts w:ascii="Times New Roman" w:hAnsi="Times New Roman" w:cs="Times New Roman"/>
              </w:rPr>
              <w:t>автомобильная дорога</w:t>
            </w:r>
          </w:p>
        </w:tc>
      </w:tr>
      <w:tr w:rsidR="00AC4F1A" w:rsidRPr="00393D3C" w:rsidTr="0060572B">
        <w:trPr>
          <w:trHeight w:val="301"/>
        </w:trPr>
        <w:tc>
          <w:tcPr>
            <w:tcW w:w="888" w:type="dxa"/>
            <w:vAlign w:val="center"/>
          </w:tcPr>
          <w:p w:rsidR="00AC4F1A" w:rsidRDefault="00AC4F1A" w:rsidP="0060572B">
            <w:pPr>
              <w:jc w:val="center"/>
              <w:rPr>
                <w:rFonts w:ascii="Times New Roman" w:hAnsi="Times New Roman" w:cs="Times New Roman"/>
              </w:rPr>
            </w:pPr>
            <w:r>
              <w:rPr>
                <w:rFonts w:ascii="Times New Roman" w:hAnsi="Times New Roman" w:cs="Times New Roman"/>
              </w:rPr>
              <w:t>7</w:t>
            </w:r>
          </w:p>
        </w:tc>
        <w:tc>
          <w:tcPr>
            <w:tcW w:w="5883" w:type="dxa"/>
            <w:vAlign w:val="center"/>
          </w:tcPr>
          <w:p w:rsidR="00AC4F1A" w:rsidRPr="00AC4F1A" w:rsidRDefault="00AC4F1A" w:rsidP="0060572B">
            <w:pPr>
              <w:keepNext/>
              <w:widowControl w:val="0"/>
              <w:contextualSpacing/>
              <w:jc w:val="center"/>
              <w:rPr>
                <w:rFonts w:ascii="Times New Roman" w:hAnsi="Times New Roman" w:cs="Times New Roman"/>
                <w:sz w:val="24"/>
                <w:szCs w:val="24"/>
              </w:rPr>
            </w:pPr>
            <w:r w:rsidRPr="00AC4F1A">
              <w:rPr>
                <w:rFonts w:ascii="Times New Roman" w:hAnsi="Times New Roman" w:cs="Times New Roman"/>
                <w:sz w:val="24"/>
                <w:szCs w:val="24"/>
              </w:rPr>
              <w:t xml:space="preserve">Съезд к </w:t>
            </w:r>
            <w:proofErr w:type="gramStart"/>
            <w:r w:rsidRPr="00AC4F1A">
              <w:rPr>
                <w:rFonts w:ascii="Times New Roman" w:hAnsi="Times New Roman" w:cs="Times New Roman"/>
                <w:sz w:val="24"/>
                <w:szCs w:val="24"/>
              </w:rPr>
              <w:t>вагон-городку</w:t>
            </w:r>
            <w:proofErr w:type="gramEnd"/>
          </w:p>
        </w:tc>
        <w:tc>
          <w:tcPr>
            <w:tcW w:w="2693" w:type="dxa"/>
            <w:vAlign w:val="center"/>
          </w:tcPr>
          <w:p w:rsidR="00AC4F1A" w:rsidRPr="00393D3C" w:rsidRDefault="00AC4F1A" w:rsidP="0060572B">
            <w:pPr>
              <w:jc w:val="center"/>
              <w:rPr>
                <w:rFonts w:ascii="Times New Roman" w:hAnsi="Times New Roman" w:cs="Times New Roman"/>
              </w:rPr>
            </w:pPr>
            <w:r w:rsidRPr="00393D3C">
              <w:rPr>
                <w:rFonts w:ascii="Times New Roman" w:hAnsi="Times New Roman" w:cs="Times New Roman"/>
              </w:rPr>
              <w:t>автомобильная дорога</w:t>
            </w:r>
          </w:p>
        </w:tc>
      </w:tr>
      <w:tr w:rsidR="00AC4F1A" w:rsidRPr="00393D3C" w:rsidTr="0060572B">
        <w:trPr>
          <w:trHeight w:val="301"/>
        </w:trPr>
        <w:tc>
          <w:tcPr>
            <w:tcW w:w="888" w:type="dxa"/>
            <w:vAlign w:val="center"/>
          </w:tcPr>
          <w:p w:rsidR="00AC4F1A" w:rsidRDefault="00AC4F1A" w:rsidP="0060572B">
            <w:pPr>
              <w:jc w:val="center"/>
              <w:rPr>
                <w:rFonts w:ascii="Times New Roman" w:hAnsi="Times New Roman" w:cs="Times New Roman"/>
              </w:rPr>
            </w:pPr>
            <w:r>
              <w:rPr>
                <w:rFonts w:ascii="Times New Roman" w:hAnsi="Times New Roman" w:cs="Times New Roman"/>
              </w:rPr>
              <w:t>8</w:t>
            </w:r>
          </w:p>
        </w:tc>
        <w:tc>
          <w:tcPr>
            <w:tcW w:w="5883" w:type="dxa"/>
            <w:vAlign w:val="center"/>
          </w:tcPr>
          <w:p w:rsidR="00AC4F1A" w:rsidRPr="00AC4F1A" w:rsidRDefault="00AC4F1A" w:rsidP="0060572B">
            <w:pPr>
              <w:keepNext/>
              <w:widowControl w:val="0"/>
              <w:contextualSpacing/>
              <w:jc w:val="center"/>
              <w:rPr>
                <w:rFonts w:ascii="Times New Roman" w:hAnsi="Times New Roman" w:cs="Times New Roman"/>
                <w:sz w:val="24"/>
                <w:szCs w:val="24"/>
              </w:rPr>
            </w:pPr>
            <w:r w:rsidRPr="00AC4F1A">
              <w:rPr>
                <w:rFonts w:ascii="Times New Roman" w:hAnsi="Times New Roman" w:cs="Times New Roman"/>
                <w:sz w:val="24"/>
                <w:szCs w:val="24"/>
              </w:rPr>
              <w:t>Съезд на карьер</w:t>
            </w:r>
          </w:p>
        </w:tc>
        <w:tc>
          <w:tcPr>
            <w:tcW w:w="2693" w:type="dxa"/>
            <w:vAlign w:val="center"/>
          </w:tcPr>
          <w:p w:rsidR="00AC4F1A" w:rsidRPr="00393D3C" w:rsidRDefault="00AC4F1A" w:rsidP="0060572B">
            <w:pPr>
              <w:jc w:val="center"/>
              <w:rPr>
                <w:rFonts w:ascii="Times New Roman" w:hAnsi="Times New Roman" w:cs="Times New Roman"/>
              </w:rPr>
            </w:pPr>
            <w:r w:rsidRPr="00393D3C">
              <w:rPr>
                <w:rFonts w:ascii="Times New Roman" w:hAnsi="Times New Roman" w:cs="Times New Roman"/>
              </w:rPr>
              <w:t>автомобильная дорога</w:t>
            </w:r>
          </w:p>
        </w:tc>
      </w:tr>
    </w:tbl>
    <w:p w:rsidR="00BB3C70" w:rsidRDefault="00923EB9">
      <w:pPr>
        <w:rPr>
          <w:noProof/>
          <w:lang w:eastAsia="ru-RU"/>
        </w:rPr>
      </w:pPr>
      <w:r>
        <w:rPr>
          <w:noProof/>
          <w:lang w:eastAsia="ru-RU"/>
        </w:rPr>
        <w:drawing>
          <wp:anchor distT="0" distB="0" distL="114300" distR="114300" simplePos="0" relativeHeight="251889664" behindDoc="1" locked="0" layoutInCell="1" allowOverlap="1" wp14:anchorId="37400954" wp14:editId="2EB2ABEA">
            <wp:simplePos x="0" y="0"/>
            <wp:positionH relativeFrom="column">
              <wp:posOffset>1853565</wp:posOffset>
            </wp:positionH>
            <wp:positionV relativeFrom="paragraph">
              <wp:posOffset>258445</wp:posOffset>
            </wp:positionV>
            <wp:extent cx="4362450" cy="7505700"/>
            <wp:effectExtent l="0" t="0" r="0" b="0"/>
            <wp:wrapNone/>
            <wp:docPr id="22" name="Рисунок 22" descr="\\tnn\pir\projects\OZ\ПРОЕКТЫ\Юганскнефтегаз\Омбинское\4663_куст 29\Отвод\ППиМТ\Растры\1. ПП л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nn\pir\projects\OZ\ПРОЕКТЫ\Юганскнефтегаз\Омбинское\4663_куст 29\Отвод\ППиМТ\Растры\1. ПП л2.png"/>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l="38890" t="22065" r="3282" b="7256"/>
                    <a:stretch/>
                  </pic:blipFill>
                  <pic:spPr bwMode="auto">
                    <a:xfrm>
                      <a:off x="0" y="0"/>
                      <a:ext cx="4362450" cy="7505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E6E6F">
        <w:br w:type="page"/>
      </w:r>
      <w:bookmarkStart w:id="14" w:name="_Toc522354790"/>
    </w:p>
    <w:tbl>
      <w:tblPr>
        <w:tblStyle w:val="a9"/>
        <w:tblpPr w:leftFromText="180" w:rightFromText="180" w:vertAnchor="text" w:horzAnchor="margin" w:tblpY="11808"/>
        <w:tblW w:w="0" w:type="auto"/>
        <w:tblLook w:val="04A0" w:firstRow="1" w:lastRow="0" w:firstColumn="1" w:lastColumn="0" w:noHBand="0" w:noVBand="1"/>
      </w:tblPr>
      <w:tblGrid>
        <w:gridCol w:w="888"/>
        <w:gridCol w:w="8576"/>
      </w:tblGrid>
      <w:tr w:rsidR="00AC4F1A" w:rsidTr="00923EB9">
        <w:trPr>
          <w:trHeight w:val="430"/>
        </w:trPr>
        <w:tc>
          <w:tcPr>
            <w:tcW w:w="9464" w:type="dxa"/>
            <w:gridSpan w:val="2"/>
            <w:tcBorders>
              <w:top w:val="nil"/>
              <w:left w:val="nil"/>
              <w:right w:val="nil"/>
            </w:tcBorders>
          </w:tcPr>
          <w:p w:rsidR="00AC4F1A" w:rsidRPr="0076146B" w:rsidRDefault="00AC4F1A" w:rsidP="00923EB9">
            <w:pPr>
              <w:contextualSpacing/>
              <w:jc w:val="center"/>
              <w:rPr>
                <w:rFonts w:ascii="Times New Roman" w:hAnsi="Times New Roman" w:cs="Times New Roman"/>
                <w:sz w:val="24"/>
                <w:szCs w:val="24"/>
              </w:rPr>
            </w:pPr>
            <w:r>
              <w:rPr>
                <w:rFonts w:ascii="Times New Roman" w:hAnsi="Times New Roman" w:cs="Times New Roman"/>
                <w:sz w:val="24"/>
                <w:szCs w:val="24"/>
              </w:rPr>
              <w:lastRenderedPageBreak/>
              <w:t>Экспликация зон планируемого размещения объекта</w:t>
            </w:r>
          </w:p>
        </w:tc>
      </w:tr>
      <w:tr w:rsidR="00AC4F1A" w:rsidTr="00923EB9">
        <w:trPr>
          <w:trHeight w:val="269"/>
        </w:trPr>
        <w:tc>
          <w:tcPr>
            <w:tcW w:w="888" w:type="dxa"/>
          </w:tcPr>
          <w:p w:rsidR="00AC4F1A" w:rsidRPr="0076146B" w:rsidRDefault="00AC4F1A" w:rsidP="00923EB9">
            <w:pPr>
              <w:contextualSpacing/>
              <w:jc w:val="center"/>
              <w:rPr>
                <w:rFonts w:ascii="Times New Roman" w:hAnsi="Times New Roman" w:cs="Times New Roman"/>
                <w:sz w:val="24"/>
                <w:szCs w:val="24"/>
              </w:rPr>
            </w:pPr>
            <w:r w:rsidRPr="0076146B">
              <w:rPr>
                <w:rFonts w:ascii="Times New Roman" w:hAnsi="Times New Roman" w:cs="Times New Roman"/>
                <w:sz w:val="24"/>
                <w:szCs w:val="24"/>
              </w:rPr>
              <w:t>Номер</w:t>
            </w:r>
          </w:p>
        </w:tc>
        <w:tc>
          <w:tcPr>
            <w:tcW w:w="8576" w:type="dxa"/>
          </w:tcPr>
          <w:p w:rsidR="00AC4F1A" w:rsidRPr="0076146B" w:rsidRDefault="00AC4F1A" w:rsidP="00923EB9">
            <w:pPr>
              <w:contextualSpacing/>
              <w:jc w:val="center"/>
              <w:rPr>
                <w:rFonts w:ascii="Times New Roman" w:hAnsi="Times New Roman" w:cs="Times New Roman"/>
                <w:sz w:val="24"/>
                <w:szCs w:val="24"/>
              </w:rPr>
            </w:pPr>
            <w:r w:rsidRPr="0076146B">
              <w:rPr>
                <w:rFonts w:ascii="Times New Roman" w:hAnsi="Times New Roman" w:cs="Times New Roman"/>
                <w:sz w:val="24"/>
                <w:szCs w:val="24"/>
              </w:rPr>
              <w:t>Наименование</w:t>
            </w:r>
          </w:p>
        </w:tc>
      </w:tr>
      <w:tr w:rsidR="00AC4F1A" w:rsidTr="00923EB9">
        <w:trPr>
          <w:trHeight w:val="261"/>
        </w:trPr>
        <w:tc>
          <w:tcPr>
            <w:tcW w:w="888" w:type="dxa"/>
          </w:tcPr>
          <w:p w:rsidR="00AC4F1A" w:rsidRPr="001C487D" w:rsidRDefault="00AC4F1A" w:rsidP="00923EB9">
            <w:pPr>
              <w:contextualSpacing/>
              <w:jc w:val="center"/>
              <w:rPr>
                <w:rFonts w:ascii="Times New Roman" w:hAnsi="Times New Roman" w:cs="Times New Roman"/>
                <w:sz w:val="24"/>
                <w:szCs w:val="24"/>
              </w:rPr>
            </w:pPr>
            <w:r w:rsidRPr="001C487D">
              <w:rPr>
                <w:rFonts w:ascii="Times New Roman" w:hAnsi="Times New Roman" w:cs="Times New Roman"/>
                <w:sz w:val="24"/>
                <w:szCs w:val="24"/>
              </w:rPr>
              <w:t>1</w:t>
            </w:r>
          </w:p>
        </w:tc>
        <w:tc>
          <w:tcPr>
            <w:tcW w:w="8576" w:type="dxa"/>
          </w:tcPr>
          <w:p w:rsidR="00AC4F1A" w:rsidRPr="001C487D" w:rsidRDefault="00AC4F1A" w:rsidP="00923EB9">
            <w:pPr>
              <w:contextualSpacing/>
              <w:jc w:val="center"/>
              <w:rPr>
                <w:rFonts w:ascii="Times New Roman" w:hAnsi="Times New Roman" w:cs="Times New Roman"/>
                <w:sz w:val="24"/>
                <w:szCs w:val="24"/>
              </w:rPr>
            </w:pPr>
            <w:r w:rsidRPr="00671D9F">
              <w:rPr>
                <w:rFonts w:ascii="Times New Roman" w:hAnsi="Times New Roman" w:cs="Times New Roman"/>
                <w:sz w:val="24"/>
                <w:szCs w:val="24"/>
              </w:rPr>
              <w:t xml:space="preserve">Обустройство куста скважин № 29 </w:t>
            </w:r>
            <w:proofErr w:type="spellStart"/>
            <w:r w:rsidRPr="00671D9F">
              <w:rPr>
                <w:rFonts w:ascii="Times New Roman" w:hAnsi="Times New Roman" w:cs="Times New Roman"/>
                <w:sz w:val="24"/>
                <w:szCs w:val="24"/>
              </w:rPr>
              <w:t>Омбинского</w:t>
            </w:r>
            <w:proofErr w:type="spellEnd"/>
            <w:r w:rsidRPr="00671D9F">
              <w:rPr>
                <w:rFonts w:ascii="Times New Roman" w:hAnsi="Times New Roman" w:cs="Times New Roman"/>
                <w:sz w:val="24"/>
                <w:szCs w:val="24"/>
              </w:rPr>
              <w:t xml:space="preserve"> месторождения</w:t>
            </w:r>
          </w:p>
        </w:tc>
      </w:tr>
    </w:tbl>
    <w:tbl>
      <w:tblPr>
        <w:tblStyle w:val="a9"/>
        <w:tblpPr w:leftFromText="180" w:rightFromText="180" w:vertAnchor="text" w:horzAnchor="margin" w:tblpY="13068"/>
        <w:tblW w:w="0" w:type="auto"/>
        <w:tblLook w:val="04A0" w:firstRow="1" w:lastRow="0" w:firstColumn="1" w:lastColumn="0" w:noHBand="0" w:noVBand="1"/>
      </w:tblPr>
      <w:tblGrid>
        <w:gridCol w:w="888"/>
        <w:gridCol w:w="5883"/>
        <w:gridCol w:w="2693"/>
      </w:tblGrid>
      <w:tr w:rsidR="00AC4F1A" w:rsidRPr="00393D3C" w:rsidTr="00923EB9">
        <w:tc>
          <w:tcPr>
            <w:tcW w:w="9464" w:type="dxa"/>
            <w:gridSpan w:val="3"/>
            <w:tcBorders>
              <w:top w:val="nil"/>
              <w:left w:val="nil"/>
              <w:right w:val="nil"/>
            </w:tcBorders>
            <w:vAlign w:val="center"/>
          </w:tcPr>
          <w:p w:rsidR="00AC4F1A" w:rsidRPr="00393D3C" w:rsidRDefault="00AC4F1A" w:rsidP="00923EB9">
            <w:pPr>
              <w:jc w:val="center"/>
              <w:rPr>
                <w:rFonts w:ascii="Times New Roman" w:hAnsi="Times New Roman" w:cs="Times New Roman"/>
              </w:rPr>
            </w:pPr>
            <w:r w:rsidRPr="00393D3C">
              <w:rPr>
                <w:rFonts w:ascii="Times New Roman" w:hAnsi="Times New Roman" w:cs="Times New Roman"/>
              </w:rPr>
              <w:t>Экспликация планируемых линейных объектов</w:t>
            </w:r>
          </w:p>
        </w:tc>
      </w:tr>
      <w:tr w:rsidR="00AC4F1A" w:rsidRPr="00393D3C" w:rsidTr="00923EB9">
        <w:tc>
          <w:tcPr>
            <w:tcW w:w="888" w:type="dxa"/>
            <w:vAlign w:val="center"/>
          </w:tcPr>
          <w:p w:rsidR="00AC4F1A" w:rsidRPr="00393D3C" w:rsidRDefault="00AC4F1A" w:rsidP="00923EB9">
            <w:pPr>
              <w:contextualSpacing/>
              <w:jc w:val="center"/>
              <w:rPr>
                <w:rFonts w:ascii="Times New Roman" w:hAnsi="Times New Roman" w:cs="Times New Roman"/>
              </w:rPr>
            </w:pPr>
            <w:r w:rsidRPr="00393D3C">
              <w:rPr>
                <w:rFonts w:ascii="Times New Roman" w:hAnsi="Times New Roman" w:cs="Times New Roman"/>
              </w:rPr>
              <w:t>Номер</w:t>
            </w:r>
          </w:p>
        </w:tc>
        <w:tc>
          <w:tcPr>
            <w:tcW w:w="5883" w:type="dxa"/>
            <w:vAlign w:val="center"/>
          </w:tcPr>
          <w:p w:rsidR="00AC4F1A" w:rsidRPr="00393D3C" w:rsidRDefault="00AC4F1A" w:rsidP="00923EB9">
            <w:pPr>
              <w:contextualSpacing/>
              <w:jc w:val="center"/>
              <w:rPr>
                <w:rFonts w:ascii="Times New Roman" w:hAnsi="Times New Roman" w:cs="Times New Roman"/>
              </w:rPr>
            </w:pPr>
            <w:r w:rsidRPr="00393D3C">
              <w:rPr>
                <w:rFonts w:ascii="Times New Roman" w:hAnsi="Times New Roman" w:cs="Times New Roman"/>
              </w:rPr>
              <w:t>Наименование</w:t>
            </w:r>
          </w:p>
        </w:tc>
        <w:tc>
          <w:tcPr>
            <w:tcW w:w="2693" w:type="dxa"/>
            <w:vAlign w:val="center"/>
          </w:tcPr>
          <w:p w:rsidR="00AC4F1A" w:rsidRPr="00393D3C" w:rsidRDefault="00AC4F1A" w:rsidP="00923EB9">
            <w:pPr>
              <w:jc w:val="center"/>
              <w:rPr>
                <w:rFonts w:ascii="Times New Roman" w:hAnsi="Times New Roman" w:cs="Times New Roman"/>
              </w:rPr>
            </w:pPr>
            <w:r w:rsidRPr="00393D3C">
              <w:rPr>
                <w:rFonts w:ascii="Times New Roman" w:hAnsi="Times New Roman" w:cs="Times New Roman"/>
              </w:rPr>
              <w:t>Вид</w:t>
            </w:r>
          </w:p>
        </w:tc>
      </w:tr>
      <w:tr w:rsidR="00AC4F1A" w:rsidRPr="00393D3C" w:rsidTr="00923EB9">
        <w:tc>
          <w:tcPr>
            <w:tcW w:w="888" w:type="dxa"/>
            <w:vAlign w:val="center"/>
          </w:tcPr>
          <w:p w:rsidR="00AC4F1A" w:rsidRPr="00393D3C" w:rsidRDefault="00AC4F1A" w:rsidP="00923EB9">
            <w:pPr>
              <w:contextualSpacing/>
              <w:jc w:val="center"/>
              <w:rPr>
                <w:rFonts w:ascii="Times New Roman" w:hAnsi="Times New Roman" w:cs="Times New Roman"/>
              </w:rPr>
            </w:pPr>
            <w:r>
              <w:rPr>
                <w:rFonts w:ascii="Times New Roman" w:hAnsi="Times New Roman" w:cs="Times New Roman"/>
              </w:rPr>
              <w:t>1</w:t>
            </w:r>
          </w:p>
        </w:tc>
        <w:tc>
          <w:tcPr>
            <w:tcW w:w="5883" w:type="dxa"/>
            <w:vAlign w:val="center"/>
          </w:tcPr>
          <w:p w:rsidR="00AC4F1A" w:rsidRPr="00393D3C" w:rsidRDefault="00AC4F1A" w:rsidP="00923EB9">
            <w:pPr>
              <w:contextualSpacing/>
              <w:jc w:val="center"/>
              <w:rPr>
                <w:rFonts w:ascii="Times New Roman" w:hAnsi="Times New Roman" w:cs="Times New Roman"/>
              </w:rPr>
            </w:pPr>
            <w:r w:rsidRPr="00393D3C">
              <w:rPr>
                <w:rFonts w:ascii="Times New Roman" w:hAnsi="Times New Roman" w:cs="Times New Roman"/>
              </w:rPr>
              <w:t>Высоконапорный водовод. Т. вр. куст № 29 - куст № 29</w:t>
            </w:r>
          </w:p>
        </w:tc>
        <w:tc>
          <w:tcPr>
            <w:tcW w:w="2693" w:type="dxa"/>
            <w:vAlign w:val="center"/>
          </w:tcPr>
          <w:p w:rsidR="00AC4F1A" w:rsidRPr="00393D3C" w:rsidRDefault="00AC4F1A" w:rsidP="00923EB9">
            <w:pPr>
              <w:jc w:val="center"/>
              <w:rPr>
                <w:rFonts w:ascii="Times New Roman" w:hAnsi="Times New Roman" w:cs="Times New Roman"/>
              </w:rPr>
            </w:pPr>
            <w:r>
              <w:rPr>
                <w:rFonts w:ascii="Times New Roman" w:hAnsi="Times New Roman" w:cs="Times New Roman"/>
              </w:rPr>
              <w:t>трубопровод</w:t>
            </w:r>
          </w:p>
        </w:tc>
      </w:tr>
      <w:tr w:rsidR="00AC4F1A" w:rsidRPr="00393D3C" w:rsidTr="00923EB9">
        <w:tc>
          <w:tcPr>
            <w:tcW w:w="888" w:type="dxa"/>
            <w:vAlign w:val="center"/>
          </w:tcPr>
          <w:p w:rsidR="00AC4F1A" w:rsidRPr="00393D3C" w:rsidRDefault="00AC4F1A" w:rsidP="00923EB9">
            <w:pPr>
              <w:contextualSpacing/>
              <w:jc w:val="center"/>
              <w:rPr>
                <w:rFonts w:ascii="Times New Roman" w:hAnsi="Times New Roman" w:cs="Times New Roman"/>
              </w:rPr>
            </w:pPr>
            <w:r>
              <w:rPr>
                <w:rFonts w:ascii="Times New Roman" w:hAnsi="Times New Roman" w:cs="Times New Roman"/>
              </w:rPr>
              <w:t>2</w:t>
            </w:r>
          </w:p>
        </w:tc>
        <w:tc>
          <w:tcPr>
            <w:tcW w:w="5883" w:type="dxa"/>
            <w:vAlign w:val="center"/>
          </w:tcPr>
          <w:p w:rsidR="00AC4F1A" w:rsidRPr="00393D3C" w:rsidRDefault="00AC4F1A" w:rsidP="00923EB9">
            <w:pPr>
              <w:contextualSpacing/>
              <w:jc w:val="center"/>
              <w:rPr>
                <w:rFonts w:ascii="Times New Roman" w:hAnsi="Times New Roman" w:cs="Times New Roman"/>
              </w:rPr>
            </w:pPr>
            <w:r w:rsidRPr="00393D3C">
              <w:rPr>
                <w:rFonts w:ascii="Times New Roman" w:hAnsi="Times New Roman" w:cs="Times New Roman"/>
              </w:rPr>
              <w:t xml:space="preserve">Нефтегазосборные сети. Куст № 29 - </w:t>
            </w:r>
            <w:proofErr w:type="spellStart"/>
            <w:r w:rsidRPr="00393D3C">
              <w:rPr>
                <w:rFonts w:ascii="Times New Roman" w:hAnsi="Times New Roman" w:cs="Times New Roman"/>
              </w:rPr>
              <w:t>т.вр</w:t>
            </w:r>
            <w:proofErr w:type="spellEnd"/>
            <w:r w:rsidRPr="00393D3C">
              <w:rPr>
                <w:rFonts w:ascii="Times New Roman" w:hAnsi="Times New Roman" w:cs="Times New Roman"/>
              </w:rPr>
              <w:t>. куст № 29</w:t>
            </w:r>
          </w:p>
        </w:tc>
        <w:tc>
          <w:tcPr>
            <w:tcW w:w="2693" w:type="dxa"/>
            <w:vAlign w:val="center"/>
          </w:tcPr>
          <w:p w:rsidR="00AC4F1A" w:rsidRPr="00393D3C" w:rsidRDefault="00AC4F1A" w:rsidP="00923EB9">
            <w:pPr>
              <w:jc w:val="center"/>
              <w:rPr>
                <w:rFonts w:ascii="Times New Roman" w:hAnsi="Times New Roman" w:cs="Times New Roman"/>
              </w:rPr>
            </w:pPr>
            <w:r>
              <w:rPr>
                <w:rFonts w:ascii="Times New Roman" w:hAnsi="Times New Roman" w:cs="Times New Roman"/>
              </w:rPr>
              <w:t>трубопровод</w:t>
            </w:r>
          </w:p>
        </w:tc>
      </w:tr>
      <w:tr w:rsidR="00AC4F1A" w:rsidRPr="00393D3C" w:rsidTr="00923EB9">
        <w:tc>
          <w:tcPr>
            <w:tcW w:w="888" w:type="dxa"/>
            <w:vAlign w:val="center"/>
          </w:tcPr>
          <w:p w:rsidR="00AC4F1A" w:rsidRPr="00393D3C" w:rsidRDefault="00AC4F1A" w:rsidP="00923EB9">
            <w:pPr>
              <w:contextualSpacing/>
              <w:jc w:val="center"/>
              <w:rPr>
                <w:rFonts w:ascii="Times New Roman" w:hAnsi="Times New Roman" w:cs="Times New Roman"/>
              </w:rPr>
            </w:pPr>
            <w:r>
              <w:rPr>
                <w:rFonts w:ascii="Times New Roman" w:hAnsi="Times New Roman" w:cs="Times New Roman"/>
              </w:rPr>
              <w:t>3</w:t>
            </w:r>
          </w:p>
        </w:tc>
        <w:tc>
          <w:tcPr>
            <w:tcW w:w="5883" w:type="dxa"/>
            <w:vAlign w:val="center"/>
          </w:tcPr>
          <w:p w:rsidR="00AC4F1A" w:rsidRPr="00393D3C" w:rsidRDefault="00BB15B2" w:rsidP="00923EB9">
            <w:pPr>
              <w:contextualSpacing/>
              <w:jc w:val="center"/>
              <w:rPr>
                <w:rFonts w:ascii="Times New Roman" w:hAnsi="Times New Roman" w:cs="Times New Roman"/>
              </w:rPr>
            </w:pPr>
            <w:proofErr w:type="gramStart"/>
            <w:r>
              <w:rPr>
                <w:rFonts w:ascii="Times New Roman" w:hAnsi="Times New Roman" w:cs="Times New Roman"/>
              </w:rPr>
              <w:t>ВЛ</w:t>
            </w:r>
            <w:proofErr w:type="gramEnd"/>
            <w:r>
              <w:rPr>
                <w:rFonts w:ascii="Times New Roman" w:hAnsi="Times New Roman" w:cs="Times New Roman"/>
              </w:rPr>
              <w:t xml:space="preserve"> 6 кВ</w:t>
            </w:r>
            <w:r w:rsidR="00AC4F1A" w:rsidRPr="00393D3C">
              <w:rPr>
                <w:rFonts w:ascii="Times New Roman" w:hAnsi="Times New Roman" w:cs="Times New Roman"/>
              </w:rPr>
              <w:t xml:space="preserve"> на куст 29</w:t>
            </w:r>
          </w:p>
        </w:tc>
        <w:tc>
          <w:tcPr>
            <w:tcW w:w="2693" w:type="dxa"/>
            <w:vAlign w:val="center"/>
          </w:tcPr>
          <w:p w:rsidR="00AC4F1A" w:rsidRPr="00393D3C" w:rsidRDefault="00AC4F1A" w:rsidP="00923EB9">
            <w:pPr>
              <w:jc w:val="center"/>
              <w:rPr>
                <w:rFonts w:ascii="Times New Roman" w:hAnsi="Times New Roman" w:cs="Times New Roman"/>
              </w:rPr>
            </w:pPr>
            <w:r>
              <w:rPr>
                <w:rFonts w:ascii="Times New Roman" w:hAnsi="Times New Roman" w:cs="Times New Roman"/>
              </w:rPr>
              <w:t>линия электропередачи</w:t>
            </w:r>
          </w:p>
        </w:tc>
      </w:tr>
      <w:tr w:rsidR="00AC4F1A" w:rsidRPr="00393D3C" w:rsidTr="00923EB9">
        <w:tc>
          <w:tcPr>
            <w:tcW w:w="888" w:type="dxa"/>
            <w:vAlign w:val="center"/>
          </w:tcPr>
          <w:p w:rsidR="00AC4F1A" w:rsidRPr="00393D3C" w:rsidRDefault="00AC4F1A" w:rsidP="00923EB9">
            <w:pPr>
              <w:contextualSpacing/>
              <w:jc w:val="center"/>
              <w:rPr>
                <w:rFonts w:ascii="Times New Roman" w:hAnsi="Times New Roman" w:cs="Times New Roman"/>
              </w:rPr>
            </w:pPr>
            <w:r>
              <w:rPr>
                <w:rFonts w:ascii="Times New Roman" w:hAnsi="Times New Roman" w:cs="Times New Roman"/>
              </w:rPr>
              <w:t>4</w:t>
            </w:r>
          </w:p>
        </w:tc>
        <w:tc>
          <w:tcPr>
            <w:tcW w:w="5883" w:type="dxa"/>
            <w:vAlign w:val="center"/>
          </w:tcPr>
          <w:p w:rsidR="00AC4F1A" w:rsidRPr="00393D3C" w:rsidRDefault="00AC4F1A" w:rsidP="00923EB9">
            <w:pPr>
              <w:contextualSpacing/>
              <w:jc w:val="center"/>
              <w:rPr>
                <w:rFonts w:ascii="Times New Roman" w:hAnsi="Times New Roman" w:cs="Times New Roman"/>
              </w:rPr>
            </w:pPr>
            <w:r w:rsidRPr="00393D3C">
              <w:rPr>
                <w:rFonts w:ascii="Times New Roman" w:hAnsi="Times New Roman" w:cs="Times New Roman"/>
              </w:rPr>
              <w:t>ВОЛС «куст 29 - куст 75»</w:t>
            </w:r>
          </w:p>
        </w:tc>
        <w:tc>
          <w:tcPr>
            <w:tcW w:w="2693" w:type="dxa"/>
            <w:vAlign w:val="center"/>
          </w:tcPr>
          <w:p w:rsidR="00AC4F1A" w:rsidRPr="00393D3C" w:rsidRDefault="00AC4F1A" w:rsidP="00923EB9">
            <w:pPr>
              <w:jc w:val="center"/>
              <w:rPr>
                <w:rFonts w:ascii="Times New Roman" w:hAnsi="Times New Roman" w:cs="Times New Roman"/>
              </w:rPr>
            </w:pPr>
            <w:r>
              <w:rPr>
                <w:rFonts w:ascii="Times New Roman" w:hAnsi="Times New Roman" w:cs="Times New Roman"/>
              </w:rPr>
              <w:t>линия связи</w:t>
            </w:r>
          </w:p>
        </w:tc>
      </w:tr>
      <w:tr w:rsidR="00AC4F1A" w:rsidRPr="00393D3C" w:rsidTr="00923EB9">
        <w:trPr>
          <w:trHeight w:val="301"/>
        </w:trPr>
        <w:tc>
          <w:tcPr>
            <w:tcW w:w="888" w:type="dxa"/>
            <w:vAlign w:val="center"/>
          </w:tcPr>
          <w:p w:rsidR="00AC4F1A" w:rsidRPr="00393D3C" w:rsidRDefault="00AC4F1A" w:rsidP="00923EB9">
            <w:pPr>
              <w:jc w:val="center"/>
              <w:rPr>
                <w:rFonts w:ascii="Times New Roman" w:hAnsi="Times New Roman" w:cs="Times New Roman"/>
              </w:rPr>
            </w:pPr>
            <w:r>
              <w:rPr>
                <w:rFonts w:ascii="Times New Roman" w:hAnsi="Times New Roman" w:cs="Times New Roman"/>
              </w:rPr>
              <w:t>5</w:t>
            </w:r>
          </w:p>
        </w:tc>
        <w:tc>
          <w:tcPr>
            <w:tcW w:w="5883" w:type="dxa"/>
            <w:vAlign w:val="center"/>
          </w:tcPr>
          <w:p w:rsidR="00AC4F1A" w:rsidRPr="00393D3C" w:rsidRDefault="00AC4F1A" w:rsidP="00923EB9">
            <w:pPr>
              <w:jc w:val="center"/>
              <w:rPr>
                <w:rFonts w:ascii="Times New Roman" w:hAnsi="Times New Roman" w:cs="Times New Roman"/>
              </w:rPr>
            </w:pPr>
            <w:r w:rsidRPr="00393D3C">
              <w:rPr>
                <w:rFonts w:ascii="Times New Roman" w:hAnsi="Times New Roman" w:cs="Times New Roman"/>
              </w:rPr>
              <w:t>Подъезд к кусту скважин № 29</w:t>
            </w:r>
          </w:p>
        </w:tc>
        <w:tc>
          <w:tcPr>
            <w:tcW w:w="2693" w:type="dxa"/>
            <w:vAlign w:val="center"/>
          </w:tcPr>
          <w:p w:rsidR="00AC4F1A" w:rsidRPr="00393D3C" w:rsidRDefault="00AC4F1A" w:rsidP="00923EB9">
            <w:pPr>
              <w:jc w:val="center"/>
              <w:rPr>
                <w:rFonts w:ascii="Times New Roman" w:hAnsi="Times New Roman" w:cs="Times New Roman"/>
              </w:rPr>
            </w:pPr>
            <w:r w:rsidRPr="00393D3C">
              <w:rPr>
                <w:rFonts w:ascii="Times New Roman" w:hAnsi="Times New Roman" w:cs="Times New Roman"/>
              </w:rPr>
              <w:t>автомобильная дорога</w:t>
            </w:r>
          </w:p>
        </w:tc>
      </w:tr>
      <w:tr w:rsidR="00AC4F1A" w:rsidRPr="00393D3C" w:rsidTr="00923EB9">
        <w:trPr>
          <w:trHeight w:val="301"/>
        </w:trPr>
        <w:tc>
          <w:tcPr>
            <w:tcW w:w="888" w:type="dxa"/>
            <w:vAlign w:val="center"/>
          </w:tcPr>
          <w:p w:rsidR="00AC4F1A" w:rsidRDefault="00AC4F1A" w:rsidP="00923EB9">
            <w:pPr>
              <w:jc w:val="center"/>
              <w:rPr>
                <w:rFonts w:ascii="Times New Roman" w:hAnsi="Times New Roman" w:cs="Times New Roman"/>
              </w:rPr>
            </w:pPr>
            <w:r>
              <w:rPr>
                <w:rFonts w:ascii="Times New Roman" w:hAnsi="Times New Roman" w:cs="Times New Roman"/>
              </w:rPr>
              <w:t>9</w:t>
            </w:r>
          </w:p>
        </w:tc>
        <w:tc>
          <w:tcPr>
            <w:tcW w:w="5883" w:type="dxa"/>
            <w:vAlign w:val="center"/>
          </w:tcPr>
          <w:p w:rsidR="00AC4F1A" w:rsidRPr="00AC4F1A" w:rsidRDefault="00AC4F1A" w:rsidP="00923EB9">
            <w:pPr>
              <w:keepNext/>
              <w:widowControl w:val="0"/>
              <w:contextualSpacing/>
              <w:jc w:val="center"/>
              <w:rPr>
                <w:rFonts w:ascii="Times New Roman" w:hAnsi="Times New Roman" w:cs="Times New Roman"/>
                <w:sz w:val="24"/>
                <w:szCs w:val="24"/>
              </w:rPr>
            </w:pPr>
            <w:r w:rsidRPr="00AC4F1A">
              <w:rPr>
                <w:rFonts w:ascii="Times New Roman" w:hAnsi="Times New Roman" w:cs="Times New Roman"/>
                <w:sz w:val="24"/>
                <w:szCs w:val="24"/>
              </w:rPr>
              <w:t>Съезд к кусту № 112</w:t>
            </w:r>
          </w:p>
        </w:tc>
        <w:tc>
          <w:tcPr>
            <w:tcW w:w="2693" w:type="dxa"/>
            <w:vAlign w:val="center"/>
          </w:tcPr>
          <w:p w:rsidR="00AC4F1A" w:rsidRPr="00393D3C" w:rsidRDefault="00AC4F1A" w:rsidP="00923EB9">
            <w:pPr>
              <w:jc w:val="center"/>
              <w:rPr>
                <w:rFonts w:ascii="Times New Roman" w:hAnsi="Times New Roman" w:cs="Times New Roman"/>
              </w:rPr>
            </w:pPr>
            <w:r w:rsidRPr="00393D3C">
              <w:rPr>
                <w:rFonts w:ascii="Times New Roman" w:hAnsi="Times New Roman" w:cs="Times New Roman"/>
              </w:rPr>
              <w:t>автомобильная дорога</w:t>
            </w:r>
          </w:p>
        </w:tc>
      </w:tr>
    </w:tbl>
    <w:p w:rsidR="00923EB9" w:rsidRDefault="00923EB9" w:rsidP="00923EB9">
      <w:pPr>
        <w:pBdr>
          <w:left w:val="single" w:sz="4" w:space="12" w:color="auto"/>
        </w:pBdr>
        <w:rPr>
          <w:noProof/>
          <w:lang w:eastAsia="ru-RU"/>
        </w:rPr>
      </w:pPr>
      <w:r>
        <w:rPr>
          <w:noProof/>
          <w:lang w:eastAsia="ru-RU"/>
        </w:rPr>
        <mc:AlternateContent>
          <mc:Choice Requires="wps">
            <w:drawing>
              <wp:anchor distT="0" distB="0" distL="114300" distR="114300" simplePos="0" relativeHeight="251838464" behindDoc="0" locked="0" layoutInCell="1" allowOverlap="1" wp14:anchorId="6A8D094D" wp14:editId="3FAACDD4">
                <wp:simplePos x="0" y="0"/>
                <wp:positionH relativeFrom="column">
                  <wp:posOffset>-213360</wp:posOffset>
                </wp:positionH>
                <wp:positionV relativeFrom="paragraph">
                  <wp:posOffset>-27940</wp:posOffset>
                </wp:positionV>
                <wp:extent cx="6210300" cy="819150"/>
                <wp:effectExtent l="0" t="0" r="0" b="0"/>
                <wp:wrapNone/>
                <wp:docPr id="21"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819150"/>
                        </a:xfrm>
                        <a:prstGeom prst="rect">
                          <a:avLst/>
                        </a:prstGeom>
                        <a:solidFill>
                          <a:schemeClr val="bg1"/>
                        </a:solidFill>
                        <a:ln>
                          <a:noFill/>
                        </a:ln>
                        <a:extLst/>
                      </wps:spPr>
                      <wps:txbx>
                        <w:txbxContent>
                          <w:p w:rsidR="004F1A2B" w:rsidRPr="00BB3C70" w:rsidRDefault="004F1A2B" w:rsidP="00BB3C70">
                            <w:pPr>
                              <w:pStyle w:val="1"/>
                              <w:keepLines/>
                              <w:suppressAutoHyphens/>
                              <w:spacing w:after="0"/>
                              <w:ind w:left="142"/>
                              <w:contextualSpacing/>
                              <w:jc w:val="both"/>
                              <w:rPr>
                                <w:rFonts w:ascii="Times New Roman" w:hAnsi="Times New Roman"/>
                                <w:caps w:val="0"/>
                                <w:szCs w:val="24"/>
                              </w:rPr>
                            </w:pPr>
                            <w:r>
                              <w:rPr>
                                <w:rFonts w:ascii="Times New Roman" w:hAnsi="Times New Roman"/>
                                <w:b/>
                                <w:caps w:val="0"/>
                                <w:szCs w:val="24"/>
                              </w:rPr>
                              <w:tab/>
                            </w:r>
                            <w:bookmarkStart w:id="15" w:name="_Toc535508860"/>
                            <w:r w:rsidRPr="00BB3C70">
                              <w:rPr>
                                <w:rFonts w:ascii="Times New Roman" w:hAnsi="Times New Roman"/>
                                <w:caps w:val="0"/>
                                <w:szCs w:val="24"/>
                              </w:rPr>
                              <w:t xml:space="preserve">Чертеж границ зон планируемого размещения линейных объектов и чертеж красных линий по объекту «Обустройство куста скважин № 29 </w:t>
                            </w:r>
                            <w:proofErr w:type="spellStart"/>
                            <w:r w:rsidRPr="00BB3C70">
                              <w:rPr>
                                <w:rFonts w:ascii="Times New Roman" w:hAnsi="Times New Roman"/>
                                <w:caps w:val="0"/>
                                <w:szCs w:val="24"/>
                              </w:rPr>
                              <w:t>Омбинского</w:t>
                            </w:r>
                            <w:proofErr w:type="spellEnd"/>
                            <w:r w:rsidRPr="00BB3C70">
                              <w:rPr>
                                <w:rFonts w:ascii="Times New Roman" w:hAnsi="Times New Roman"/>
                                <w:caps w:val="0"/>
                                <w:szCs w:val="24"/>
                              </w:rPr>
                              <w:t xml:space="preserve"> месторождения»</w:t>
                            </w:r>
                            <w:bookmarkEnd w:id="15"/>
                          </w:p>
                          <w:p w:rsidR="004F1A2B" w:rsidRDefault="004F1A2B" w:rsidP="00BB3C70">
                            <w:pPr>
                              <w:spacing w:after="0"/>
                              <w:ind w:left="142"/>
                              <w:contextualSpacing/>
                              <w:rPr>
                                <w:rFonts w:ascii="Times New Roman" w:hAnsi="Times New Roman" w:cs="Times New Roman"/>
                                <w:sz w:val="24"/>
                                <w:szCs w:val="24"/>
                                <w:lang w:eastAsia="ru-RU"/>
                              </w:rPr>
                            </w:pPr>
                            <w:r>
                              <w:rPr>
                                <w:rFonts w:ascii="Times New Roman" w:hAnsi="Times New Roman" w:cs="Times New Roman"/>
                                <w:sz w:val="24"/>
                                <w:szCs w:val="24"/>
                                <w:lang w:eastAsia="ru-RU"/>
                              </w:rPr>
                              <w:t>Землепользователь ПАО</w:t>
                            </w:r>
                            <w:r w:rsidRPr="00E247D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p w:rsidR="004F1A2B" w:rsidRPr="00923EB9" w:rsidRDefault="004F1A2B" w:rsidP="00923EB9">
                            <w:pPr>
                              <w:spacing w:after="0"/>
                              <w:ind w:left="142"/>
                              <w:contextualSpacing/>
                              <w:rPr>
                                <w:rFonts w:ascii="Times New Roman" w:hAnsi="Times New Roman" w:cs="Times New Roman"/>
                                <w:sz w:val="24"/>
                                <w:szCs w:val="24"/>
                                <w:lang w:eastAsia="ru-RU"/>
                              </w:rPr>
                            </w:pPr>
                            <w:r w:rsidRPr="00270489">
                              <w:rPr>
                                <w:rFonts w:ascii="Times New Roman" w:hAnsi="Times New Roman" w:cs="Times New Roman"/>
                                <w:sz w:val="24"/>
                                <w:szCs w:val="24"/>
                                <w:lang w:eastAsia="ru-RU"/>
                              </w:rPr>
                              <w:t>Масштаб 1:</w:t>
                            </w:r>
                            <w:r>
                              <w:rPr>
                                <w:rFonts w:ascii="Times New Roman" w:hAnsi="Times New Roman" w:cs="Times New Roman"/>
                                <w:sz w:val="24"/>
                                <w:szCs w:val="24"/>
                                <w:lang w:eastAsia="ru-RU"/>
                              </w:rPr>
                              <w:t>5</w:t>
                            </w:r>
                            <w:r w:rsidRPr="00270489">
                              <w:rPr>
                                <w:rFonts w:ascii="Times New Roman" w:hAnsi="Times New Roman" w:cs="Times New Roman"/>
                                <w:sz w:val="24"/>
                                <w:szCs w:val="24"/>
                                <w:lang w:eastAsia="ru-RU"/>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 o:spid="_x0000_s1028" type="#_x0000_t202" style="position:absolute;margin-left:-16.8pt;margin-top:-2.2pt;width:489pt;height:64.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" fillcolor="white [3212]" stroked="f">
                <v:textbox>
                  <w:txbxContent>
                    <w:p w:rsidR="004F1A2B" w:rsidRPr="00BB3C70" w:rsidRDefault="004F1A2B" w:rsidP="00BB3C70">
                      <w:pPr>
                        <w:pStyle w:val="1"/>
                        <w:keepLines/>
                        <w:suppressAutoHyphens/>
                        <w:spacing w:after="0"/>
                        <w:ind w:left="142"/>
                        <w:contextualSpacing/>
                        <w:jc w:val="both"/>
                        <w:rPr>
                          <w:rFonts w:ascii="Times New Roman" w:hAnsi="Times New Roman"/>
                          <w:caps w:val="0"/>
                          <w:szCs w:val="24"/>
                        </w:rPr>
                      </w:pPr>
                      <w:r>
                        <w:rPr>
                          <w:rFonts w:ascii="Times New Roman" w:hAnsi="Times New Roman"/>
                          <w:b/>
                          <w:caps w:val="0"/>
                          <w:szCs w:val="24"/>
                        </w:rPr>
                        <w:tab/>
                      </w:r>
                      <w:bookmarkStart w:id="18" w:name="_Toc535508860"/>
                      <w:r w:rsidRPr="00BB3C70">
                        <w:rPr>
                          <w:rFonts w:ascii="Times New Roman" w:hAnsi="Times New Roman"/>
                          <w:caps w:val="0"/>
                          <w:szCs w:val="24"/>
                        </w:rPr>
                        <w:t xml:space="preserve">Чертеж границ зон планируемого размещения линейных объектов и чертеж красных линий по объекту «Обустройство куста скважин № 29 </w:t>
                      </w:r>
                      <w:proofErr w:type="spellStart"/>
                      <w:r w:rsidRPr="00BB3C70">
                        <w:rPr>
                          <w:rFonts w:ascii="Times New Roman" w:hAnsi="Times New Roman"/>
                          <w:caps w:val="0"/>
                          <w:szCs w:val="24"/>
                        </w:rPr>
                        <w:t>Омбинского</w:t>
                      </w:r>
                      <w:proofErr w:type="spellEnd"/>
                      <w:r w:rsidRPr="00BB3C70">
                        <w:rPr>
                          <w:rFonts w:ascii="Times New Roman" w:hAnsi="Times New Roman"/>
                          <w:caps w:val="0"/>
                          <w:szCs w:val="24"/>
                        </w:rPr>
                        <w:t xml:space="preserve"> месторождения»</w:t>
                      </w:r>
                      <w:bookmarkEnd w:id="18"/>
                    </w:p>
                    <w:p w:rsidR="004F1A2B" w:rsidRDefault="004F1A2B" w:rsidP="00BB3C70">
                      <w:pPr>
                        <w:spacing w:after="0"/>
                        <w:ind w:left="142"/>
                        <w:contextualSpacing/>
                        <w:rPr>
                          <w:rFonts w:ascii="Times New Roman" w:hAnsi="Times New Roman" w:cs="Times New Roman"/>
                          <w:sz w:val="24"/>
                          <w:szCs w:val="24"/>
                          <w:lang w:eastAsia="ru-RU"/>
                        </w:rPr>
                      </w:pPr>
                      <w:r>
                        <w:rPr>
                          <w:rFonts w:ascii="Times New Roman" w:hAnsi="Times New Roman" w:cs="Times New Roman"/>
                          <w:sz w:val="24"/>
                          <w:szCs w:val="24"/>
                          <w:lang w:eastAsia="ru-RU"/>
                        </w:rPr>
                        <w:t>Землепользователь ПАО</w:t>
                      </w:r>
                      <w:r w:rsidRPr="00E247D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p w:rsidR="004F1A2B" w:rsidRPr="00923EB9" w:rsidRDefault="004F1A2B" w:rsidP="00923EB9">
                      <w:pPr>
                        <w:spacing w:after="0"/>
                        <w:ind w:left="142"/>
                        <w:contextualSpacing/>
                        <w:rPr>
                          <w:rFonts w:ascii="Times New Roman" w:hAnsi="Times New Roman" w:cs="Times New Roman"/>
                          <w:sz w:val="24"/>
                          <w:szCs w:val="24"/>
                          <w:lang w:eastAsia="ru-RU"/>
                        </w:rPr>
                      </w:pPr>
                      <w:r w:rsidRPr="00270489">
                        <w:rPr>
                          <w:rFonts w:ascii="Times New Roman" w:hAnsi="Times New Roman" w:cs="Times New Roman"/>
                          <w:sz w:val="24"/>
                          <w:szCs w:val="24"/>
                          <w:lang w:eastAsia="ru-RU"/>
                        </w:rPr>
                        <w:t>Масштаб 1:</w:t>
                      </w:r>
                      <w:r>
                        <w:rPr>
                          <w:rFonts w:ascii="Times New Roman" w:hAnsi="Times New Roman" w:cs="Times New Roman"/>
                          <w:sz w:val="24"/>
                          <w:szCs w:val="24"/>
                          <w:lang w:eastAsia="ru-RU"/>
                        </w:rPr>
                        <w:t>5</w:t>
                      </w:r>
                      <w:r w:rsidRPr="00270489">
                        <w:rPr>
                          <w:rFonts w:ascii="Times New Roman" w:hAnsi="Times New Roman" w:cs="Times New Roman"/>
                          <w:sz w:val="24"/>
                          <w:szCs w:val="24"/>
                          <w:lang w:eastAsia="ru-RU"/>
                        </w:rPr>
                        <w:t>000</w:t>
                      </w:r>
                    </w:p>
                  </w:txbxContent>
                </v:textbox>
              </v:shape>
            </w:pict>
          </mc:Fallback>
        </mc:AlternateContent>
      </w:r>
      <w:r>
        <w:rPr>
          <w:noProof/>
          <w:lang w:eastAsia="ru-RU"/>
        </w:rPr>
        <mc:AlternateContent>
          <mc:Choice Requires="wps">
            <w:drawing>
              <wp:anchor distT="0" distB="0" distL="114300" distR="114300" simplePos="0" relativeHeight="251833344" behindDoc="0" locked="0" layoutInCell="1" allowOverlap="1" wp14:anchorId="16A7055A" wp14:editId="2084FE2D">
                <wp:simplePos x="0" y="0"/>
                <wp:positionH relativeFrom="column">
                  <wp:posOffset>-358140</wp:posOffset>
                </wp:positionH>
                <wp:positionV relativeFrom="paragraph">
                  <wp:posOffset>-309880</wp:posOffset>
                </wp:positionV>
                <wp:extent cx="6570345" cy="10292080"/>
                <wp:effectExtent l="0" t="0" r="20955" b="13970"/>
                <wp:wrapNone/>
                <wp:docPr id="5" name="Прямоугольник 5"/>
                <wp:cNvGraphicFramePr/>
                <a:graphic xmlns:a="http://schemas.openxmlformats.org/drawingml/2006/main">
                  <a:graphicData uri="http://schemas.microsoft.com/office/word/2010/wordprocessingShape">
                    <wps:wsp>
                      <wps:cNvSpPr/>
                      <wps:spPr>
                        <a:xfrm>
                          <a:off x="0" y="0"/>
                          <a:ext cx="6570345" cy="10292080"/>
                        </a:xfrm>
                        <a:prstGeom prst="rect">
                          <a:avLst/>
                        </a:prstGeom>
                        <a:noFill/>
                        <a:ln w="3175">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5" o:spid="_x0000_s1026" style="position:absolute;margin-left:-28.2pt;margin-top:-24.4pt;width:517.35pt;height:810.4pt;z-index:251833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" filled="f" strokecolor="#d8d8d8 [2732]" strokeweight=".25pt"/>
            </w:pict>
          </mc:Fallback>
        </mc:AlternateContent>
      </w:r>
    </w:p>
    <w:p w:rsidR="00937905" w:rsidRDefault="004F1A2B" w:rsidP="00923EB9">
      <w:pPr>
        <w:pBdr>
          <w:left w:val="single" w:sz="4" w:space="12" w:color="auto"/>
        </w:pBdr>
      </w:pPr>
      <w:r>
        <w:rPr>
          <w:noProof/>
          <w:lang w:eastAsia="ru-RU"/>
        </w:rPr>
        <w:drawing>
          <wp:anchor distT="0" distB="0" distL="114300" distR="114300" simplePos="0" relativeHeight="251893760" behindDoc="1" locked="0" layoutInCell="1" allowOverlap="1" wp14:anchorId="4CD830E9" wp14:editId="1CD94498">
            <wp:simplePos x="0" y="0"/>
            <wp:positionH relativeFrom="column">
              <wp:posOffset>491490</wp:posOffset>
            </wp:positionH>
            <wp:positionV relativeFrom="paragraph">
              <wp:posOffset>591820</wp:posOffset>
            </wp:positionV>
            <wp:extent cx="5076825" cy="6267450"/>
            <wp:effectExtent l="0" t="0" r="9525" b="0"/>
            <wp:wrapNone/>
            <wp:docPr id="6" name="Рисунок 6" descr="\\tnn\pir\projects\OZ\ПРОЕКТЫ\Юганскнефтегаз\Омбинское\4663_куст 29\Отвод\ППиМТ\Растры\1. ПП л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nn\pir\projects\OZ\ПРОЕКТЫ\Юганскнефтегаз\Омбинское\4663_куст 29\Отвод\ППиМТ\Растры\1. ПП л3.png"/>
                    <pic:cNvPicPr>
                      <a:picLocks noChangeAspect="1" noChangeArrowheads="1"/>
                    </pic:cNvPicPr>
                  </pic:nvPicPr>
                  <pic:blipFill rotWithShape="1">
                    <a:blip r:embed="rId14" cstate="email">
                      <a:extLst>
                        <a:ext uri="{28A0092B-C50C-407E-A947-70E740481C1C}">
                          <a14:useLocalDpi xmlns:a14="http://schemas.microsoft.com/office/drawing/2010/main"/>
                        </a:ext>
                      </a:extLst>
                    </a:blip>
                    <a:srcRect l="26308" t="22731" r="6279" b="18149"/>
                    <a:stretch/>
                  </pic:blipFill>
                  <pic:spPr bwMode="auto">
                    <a:xfrm>
                      <a:off x="0" y="0"/>
                      <a:ext cx="5076825" cy="6267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7905">
        <w:br w:type="page"/>
      </w:r>
    </w:p>
    <w:tbl>
      <w:tblPr>
        <w:tblpPr w:leftFromText="180" w:rightFromText="180" w:vertAnchor="text" w:horzAnchor="page" w:tblpX="2882" w:tblpY="1195"/>
        <w:tblW w:w="6744" w:type="dxa"/>
        <w:tblLook w:val="04A0" w:firstRow="1" w:lastRow="0" w:firstColumn="1" w:lastColumn="0" w:noHBand="0" w:noVBand="1"/>
      </w:tblPr>
      <w:tblGrid>
        <w:gridCol w:w="960"/>
        <w:gridCol w:w="1151"/>
        <w:gridCol w:w="1261"/>
        <w:gridCol w:w="960"/>
        <w:gridCol w:w="1151"/>
        <w:gridCol w:w="1261"/>
      </w:tblGrid>
      <w:tr w:rsidR="00E17B71" w:rsidRPr="00E17B71" w:rsidTr="00E17B71">
        <w:trPr>
          <w:trHeight w:val="259"/>
        </w:trPr>
        <w:tc>
          <w:tcPr>
            <w:tcW w:w="6744" w:type="dxa"/>
            <w:gridSpan w:val="6"/>
            <w:tcBorders>
              <w:bottom w:val="single" w:sz="4" w:space="0" w:color="auto"/>
            </w:tcBorders>
            <w:shd w:val="clear" w:color="auto" w:fill="auto"/>
            <w:noWrap/>
            <w:vAlign w:val="center"/>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Каталог координат характерных точек красных линий</w:t>
            </w:r>
          </w:p>
        </w:tc>
      </w:tr>
      <w:tr w:rsidR="00E17B71" w:rsidRPr="00E17B71" w:rsidTr="00E17B71">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 xml:space="preserve">Номер </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X</w:t>
            </w:r>
          </w:p>
        </w:tc>
        <w:tc>
          <w:tcPr>
            <w:tcW w:w="1261"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Y</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 xml:space="preserve">Номер </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X</w:t>
            </w:r>
          </w:p>
        </w:tc>
        <w:tc>
          <w:tcPr>
            <w:tcW w:w="1261"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Y</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956794,53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3541970,42</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954520,07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3541631,27</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956571,50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3541904,29</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954526,62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3541624,91</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956467,30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3541712,24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954524,47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3541611,61</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956384,46</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3541656,94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954530,38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3541610,65</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956381,22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3541661,80</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954533,07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3541627,18</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956369,68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3541654,10</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954615,97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3541639,30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956372,92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3541649,24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954636,15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3541642,31</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956105,70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3541470,86</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954642,05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3541643,27</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956102,19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3541476,13</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954691,03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3541651,24</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956077,25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3541459,48</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954692,60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3541646,56</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956050,42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3541440,98</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954697,63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3541631,43</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956053,63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3541436,12</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954698,51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3541611,58</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956034,41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3541423,27</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954698,85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3541603,90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955989,62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3541451,09</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954712,83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3541593,24</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955992,67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3541456,05</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954889,92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3541347,35</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955883,76</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3541523,64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954807,71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3541313,42</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955905,65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3541525,25</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954762,18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3541319,47</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955906,36</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3541526,28</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954738,70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3541315,52</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955802,63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3541590,65</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69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954688,54</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3541322,20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955742,41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3541595,07</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954700,27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3541410,12</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955726,29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3541605,07</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954718,89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3541382,86</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955717,85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3541604,42</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954717,87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3541390,43</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955704,22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3541612,89</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954702,94</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3541430,40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955699,78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3541615,64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954705,11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3541446,83</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955699,92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3541632,24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954694,15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3541461,16</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955681,96</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3541636,99</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954641,84</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3541529,52</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955677,48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3541629,48</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954630,74</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3541530,97</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955647,83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3541647,88</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954610,92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3541535,20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955627,75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3541660,34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79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954586,73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3541536,83</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955553,86</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3541693,17</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954579,30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3541537,81</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955507,01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3541688,21</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954542,76</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3541542,70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955507,36</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3541693,59</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954542,19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3541538,12</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955405,10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3541682,76</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954533,74</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3541538,71</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955398,23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3541676,74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954532,45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3541520,26</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955363,45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3541673,00</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954538,62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3541519,83</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955245,29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3541587,04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954537,98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3541515,05</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955227,15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3541573,84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954609,47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3541505,55</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955105,32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3541485,32</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954629,24</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3541499,90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955105,32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3541491,87</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89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954675,82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3541439,03</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955027,35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3541435,28</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954657,10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3541298,12</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954944,06</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3541374,84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91</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954758,63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3541284,63</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954759,09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3541631,68</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92</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954808,89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3541277,95</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954756,38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3541678,56</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93</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954817,95</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3541281,71</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954746,99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3541683,85</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94</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954842,58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3541264,24</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954699,10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3541710,92</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954824,70</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3541255,10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954681,47</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3541679,94</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96</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954788,62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3541243,42</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954689,11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3541657,01</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97</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954752,73</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3541238,40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954646,54</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3541651,03</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98</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954712,71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3541233,50</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49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954636,49</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3541649,49</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99</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954671,51</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3541236,73</w:t>
            </w:r>
          </w:p>
        </w:tc>
      </w:tr>
      <w:tr w:rsidR="00E17B71" w:rsidRPr="00E17B71" w:rsidTr="00E17B71">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50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954616,32</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3541646,42</w:t>
            </w:r>
          </w:p>
        </w:tc>
        <w:tc>
          <w:tcPr>
            <w:tcW w:w="960"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100</w:t>
            </w:r>
          </w:p>
        </w:tc>
        <w:tc>
          <w:tcPr>
            <w:tcW w:w="115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954664,78</w:t>
            </w:r>
          </w:p>
        </w:tc>
        <w:tc>
          <w:tcPr>
            <w:tcW w:w="1261" w:type="dxa"/>
            <w:tcBorders>
              <w:top w:val="nil"/>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3541243,91</w:t>
            </w:r>
          </w:p>
        </w:tc>
      </w:tr>
    </w:tbl>
    <w:p w:rsidR="00DA2B61" w:rsidRDefault="00E17B71" w:rsidP="00DA2B61">
      <w:r>
        <w:rPr>
          <w:noProof/>
          <w:lang w:eastAsia="ru-RU"/>
        </w:rPr>
        <mc:AlternateContent>
          <mc:Choice Requires="wps">
            <w:drawing>
              <wp:anchor distT="0" distB="0" distL="114300" distR="114300" simplePos="0" relativeHeight="251826176" behindDoc="0" locked="0" layoutInCell="1" allowOverlap="1" wp14:anchorId="119F7074" wp14:editId="2CA9D055">
                <wp:simplePos x="0" y="0"/>
                <wp:positionH relativeFrom="column">
                  <wp:posOffset>-146685</wp:posOffset>
                </wp:positionH>
                <wp:positionV relativeFrom="paragraph">
                  <wp:posOffset>-85090</wp:posOffset>
                </wp:positionV>
                <wp:extent cx="6210300" cy="787400"/>
                <wp:effectExtent l="0" t="0" r="0" b="0"/>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BB3C70" w:rsidRDefault="004F1A2B" w:rsidP="00DA2B61">
                            <w:pPr>
                              <w:pStyle w:val="1"/>
                              <w:keepLines/>
                              <w:suppressAutoHyphens/>
                              <w:spacing w:after="0"/>
                              <w:ind w:left="142"/>
                              <w:contextualSpacing/>
                              <w:jc w:val="both"/>
                              <w:rPr>
                                <w:rFonts w:ascii="Times New Roman" w:hAnsi="Times New Roman"/>
                                <w:caps w:val="0"/>
                                <w:szCs w:val="24"/>
                              </w:rPr>
                            </w:pPr>
                            <w:r>
                              <w:rPr>
                                <w:rFonts w:ascii="Times New Roman" w:hAnsi="Times New Roman"/>
                                <w:b/>
                                <w:caps w:val="0"/>
                                <w:szCs w:val="24"/>
                              </w:rPr>
                              <w:tab/>
                            </w:r>
                            <w:bookmarkStart w:id="16" w:name="_Toc535508861"/>
                            <w:r w:rsidRPr="00BB3C70">
                              <w:rPr>
                                <w:rFonts w:ascii="Times New Roman" w:hAnsi="Times New Roman"/>
                                <w:caps w:val="0"/>
                                <w:szCs w:val="24"/>
                              </w:rPr>
                              <w:t xml:space="preserve">Чертеж границ зон планируемого размещения линейных объектов и чертеж красных линий по объекту «Обустройство куста скважин № 29 </w:t>
                            </w:r>
                            <w:proofErr w:type="spellStart"/>
                            <w:r w:rsidRPr="00BB3C70">
                              <w:rPr>
                                <w:rFonts w:ascii="Times New Roman" w:hAnsi="Times New Roman"/>
                                <w:caps w:val="0"/>
                                <w:szCs w:val="24"/>
                              </w:rPr>
                              <w:t>Омбинского</w:t>
                            </w:r>
                            <w:proofErr w:type="spellEnd"/>
                            <w:r w:rsidRPr="00BB3C70">
                              <w:rPr>
                                <w:rFonts w:ascii="Times New Roman" w:hAnsi="Times New Roman"/>
                                <w:caps w:val="0"/>
                                <w:szCs w:val="24"/>
                              </w:rPr>
                              <w:t xml:space="preserve"> месторождения»</w:t>
                            </w:r>
                            <w:bookmarkEnd w:id="16"/>
                          </w:p>
                          <w:p w:rsidR="004F1A2B" w:rsidRPr="00BB3C70" w:rsidRDefault="004F1A2B" w:rsidP="00BB3C70">
                            <w:pPr>
                              <w:spacing w:after="0"/>
                              <w:ind w:left="142"/>
                              <w:contextualSpacing/>
                              <w:rPr>
                                <w:rFonts w:ascii="Times New Roman" w:hAnsi="Times New Roman" w:cs="Times New Roman"/>
                                <w:sz w:val="24"/>
                                <w:szCs w:val="24"/>
                                <w:lang w:eastAsia="ru-RU"/>
                              </w:rPr>
                            </w:pPr>
                            <w:r w:rsidRPr="00BB3C70">
                              <w:rPr>
                                <w:rFonts w:ascii="Times New Roman" w:hAnsi="Times New Roman" w:cs="Times New Roman"/>
                                <w:sz w:val="24"/>
                                <w:szCs w:val="24"/>
                                <w:lang w:eastAsia="ru-RU"/>
                              </w:rPr>
                              <w:t>Землепользователь ПАО «НК «Роснефть»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 o:spid="_x0000_s1029" type="#_x0000_t202" style="position:absolute;margin-left:-11.55pt;margin-top:-6.7pt;width:489pt;height:62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" filled="f" stroked="f">
                <v:textbox>
                  <w:txbxContent>
                    <w:p w:rsidR="004F1A2B" w:rsidRPr="00BB3C70" w:rsidRDefault="004F1A2B" w:rsidP="00DA2B61">
                      <w:pPr>
                        <w:pStyle w:val="1"/>
                        <w:keepLines/>
                        <w:suppressAutoHyphens/>
                        <w:spacing w:after="0"/>
                        <w:ind w:left="142"/>
                        <w:contextualSpacing/>
                        <w:jc w:val="both"/>
                        <w:rPr>
                          <w:rFonts w:ascii="Times New Roman" w:hAnsi="Times New Roman"/>
                          <w:caps w:val="0"/>
                          <w:szCs w:val="24"/>
                        </w:rPr>
                      </w:pPr>
                      <w:r>
                        <w:rPr>
                          <w:rFonts w:ascii="Times New Roman" w:hAnsi="Times New Roman"/>
                          <w:b/>
                          <w:caps w:val="0"/>
                          <w:szCs w:val="24"/>
                        </w:rPr>
                        <w:tab/>
                      </w:r>
                      <w:bookmarkStart w:id="20" w:name="_Toc535508861"/>
                      <w:r w:rsidRPr="00BB3C70">
                        <w:rPr>
                          <w:rFonts w:ascii="Times New Roman" w:hAnsi="Times New Roman"/>
                          <w:caps w:val="0"/>
                          <w:szCs w:val="24"/>
                        </w:rPr>
                        <w:t xml:space="preserve">Чертеж границ зон планируемого размещения линейных объектов и чертеж красных линий по объекту «Обустройство куста скважин № 29 </w:t>
                      </w:r>
                      <w:proofErr w:type="spellStart"/>
                      <w:r w:rsidRPr="00BB3C70">
                        <w:rPr>
                          <w:rFonts w:ascii="Times New Roman" w:hAnsi="Times New Roman"/>
                          <w:caps w:val="0"/>
                          <w:szCs w:val="24"/>
                        </w:rPr>
                        <w:t>Омбинского</w:t>
                      </w:r>
                      <w:proofErr w:type="spellEnd"/>
                      <w:r w:rsidRPr="00BB3C70">
                        <w:rPr>
                          <w:rFonts w:ascii="Times New Roman" w:hAnsi="Times New Roman"/>
                          <w:caps w:val="0"/>
                          <w:szCs w:val="24"/>
                        </w:rPr>
                        <w:t xml:space="preserve"> месторождения»</w:t>
                      </w:r>
                      <w:bookmarkEnd w:id="20"/>
                    </w:p>
                    <w:p w:rsidR="004F1A2B" w:rsidRPr="00BB3C70" w:rsidRDefault="004F1A2B" w:rsidP="00BB3C70">
                      <w:pPr>
                        <w:spacing w:after="0"/>
                        <w:ind w:left="142"/>
                        <w:contextualSpacing/>
                        <w:rPr>
                          <w:rFonts w:ascii="Times New Roman" w:hAnsi="Times New Roman" w:cs="Times New Roman"/>
                          <w:sz w:val="24"/>
                          <w:szCs w:val="24"/>
                          <w:lang w:eastAsia="ru-RU"/>
                        </w:rPr>
                      </w:pPr>
                      <w:r w:rsidRPr="00BB3C70">
                        <w:rPr>
                          <w:rFonts w:ascii="Times New Roman" w:hAnsi="Times New Roman" w:cs="Times New Roman"/>
                          <w:sz w:val="24"/>
                          <w:szCs w:val="24"/>
                          <w:lang w:eastAsia="ru-RU"/>
                        </w:rPr>
                        <w:t>Землепользователь ПАО «НК «Роснефть»</w:t>
                      </w:r>
                    </w:p>
                  </w:txbxContent>
                </v:textbox>
              </v:shape>
            </w:pict>
          </mc:Fallback>
        </mc:AlternateContent>
      </w:r>
      <w:r>
        <w:rPr>
          <w:noProof/>
          <w:lang w:eastAsia="ru-RU"/>
        </w:rPr>
        <mc:AlternateContent>
          <mc:Choice Requires="wps">
            <w:drawing>
              <wp:anchor distT="0" distB="0" distL="114300" distR="114300" simplePos="0" relativeHeight="251824128" behindDoc="0" locked="0" layoutInCell="1" allowOverlap="1" wp14:anchorId="09AA1D95" wp14:editId="5E3D824B">
                <wp:simplePos x="0" y="0"/>
                <wp:positionH relativeFrom="column">
                  <wp:posOffset>-311150</wp:posOffset>
                </wp:positionH>
                <wp:positionV relativeFrom="paragraph">
                  <wp:posOffset>-311150</wp:posOffset>
                </wp:positionV>
                <wp:extent cx="6570345" cy="10292080"/>
                <wp:effectExtent l="0" t="0" r="20955" b="13970"/>
                <wp:wrapNone/>
                <wp:docPr id="14" name="Прямоугольник 14"/>
                <wp:cNvGraphicFramePr/>
                <a:graphic xmlns:a="http://schemas.openxmlformats.org/drawingml/2006/main">
                  <a:graphicData uri="http://schemas.microsoft.com/office/word/2010/wordprocessingShape">
                    <wps:wsp>
                      <wps:cNvSpPr/>
                      <wps:spPr>
                        <a:xfrm>
                          <a:off x="0" y="0"/>
                          <a:ext cx="6570345" cy="10292080"/>
                        </a:xfrm>
                        <a:prstGeom prst="rect">
                          <a:avLst/>
                        </a:prstGeom>
                        <a:noFill/>
                        <a:ln w="3175">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4" o:spid="_x0000_s1026" style="position:absolute;margin-left:-24.5pt;margin-top:-24.5pt;width:517.35pt;height:810.4pt;z-index:251824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" filled="f" strokecolor="#d8d8d8 [2732]" strokeweight=".25pt"/>
            </w:pict>
          </mc:Fallback>
        </mc:AlternateContent>
      </w:r>
    </w:p>
    <w:p w:rsidR="00E17B71" w:rsidRDefault="00C769D4">
      <w:pPr>
        <w:rPr>
          <w:rFonts w:ascii="Times New Roman" w:hAnsi="Times New Roman"/>
          <w:b/>
          <w:szCs w:val="24"/>
        </w:rPr>
      </w:pPr>
      <w:r>
        <w:tab/>
      </w:r>
      <w:r w:rsidR="00E17B71">
        <w:rPr>
          <w:rFonts w:ascii="Times New Roman" w:hAnsi="Times New Roman"/>
          <w:b/>
          <w:szCs w:val="24"/>
        </w:rPr>
        <w:br w:type="page"/>
      </w:r>
    </w:p>
    <w:tbl>
      <w:tblPr>
        <w:tblpPr w:leftFromText="180" w:rightFromText="180" w:vertAnchor="page" w:horzAnchor="page" w:tblpX="2922" w:tblpY="2093"/>
        <w:tblW w:w="6744" w:type="dxa"/>
        <w:tblLook w:val="04A0" w:firstRow="1" w:lastRow="0" w:firstColumn="1" w:lastColumn="0" w:noHBand="0" w:noVBand="1"/>
      </w:tblPr>
      <w:tblGrid>
        <w:gridCol w:w="960"/>
        <w:gridCol w:w="1151"/>
        <w:gridCol w:w="1261"/>
        <w:gridCol w:w="960"/>
        <w:gridCol w:w="1151"/>
        <w:gridCol w:w="1261"/>
      </w:tblGrid>
      <w:tr w:rsidR="00E17B71" w:rsidRPr="00E17B71" w:rsidTr="00E17B71">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lastRenderedPageBreak/>
              <w:t xml:space="preserve">Номер </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X</w:t>
            </w:r>
          </w:p>
        </w:tc>
        <w:tc>
          <w:tcPr>
            <w:tcW w:w="1261"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Y</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 xml:space="preserve">Номер </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X</w:t>
            </w:r>
          </w:p>
        </w:tc>
        <w:tc>
          <w:tcPr>
            <w:tcW w:w="1261" w:type="dxa"/>
            <w:tcBorders>
              <w:top w:val="single" w:sz="4" w:space="0" w:color="auto"/>
              <w:left w:val="nil"/>
              <w:bottom w:val="single" w:sz="4" w:space="0" w:color="auto"/>
              <w:right w:val="single" w:sz="4" w:space="0" w:color="auto"/>
            </w:tcBorders>
            <w:shd w:val="clear" w:color="auto" w:fill="auto"/>
            <w:noWrap/>
            <w:vAlign w:val="center"/>
            <w:hideMark/>
          </w:tcPr>
          <w:p w:rsidR="00E17B71" w:rsidRPr="00E17B71" w:rsidRDefault="00E17B71" w:rsidP="00E17B71">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Y</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101</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954664,54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3541242,09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152</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955699,34</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3541509,99</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102</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954635,96</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3541245,89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153</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955724,49</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3541494,38</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103</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954577,40</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3541250,32</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154</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956041,07</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3541297,92</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104</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954570,92</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3541263,36</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155</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956104,46</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3541271,11</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105</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954554,34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3541265,38</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156</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956195,28</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3541282,40</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106</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954546,63</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3541205,91</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157</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956329,48</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3541383,82</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107</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954561,21</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3541203,99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158</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956359,82</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3541455,59</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108</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954572,68</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3541215,65</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159</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956395,61</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3541482,64</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109</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954631,94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3541206,29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160</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956484,90</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3541537,39</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110</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954672,51</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3541200,72</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161</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956464,50</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3541570,66</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111</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954677,86</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3541200,72</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162</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956492,03</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3541591,57</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112</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954705,27</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3541200,71</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163</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956524,19</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3541619,31</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113</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954710,11</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3541195,55</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164</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956550,17</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3541656,22</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114</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954735,37</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3541146,76</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165</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956564,35</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3541698,44</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115</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954755,68</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3541146,97</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166</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956574,08</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3541759,47</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116</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954751,26</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3541155,64</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167</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956575,63</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3541751,80</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117</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954747,01</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3541179,43</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168</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956629,51</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3541570,04</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118</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954746,74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3541191,50</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169</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956596,10</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3541560,14</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119</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954747,81</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3541199,83</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170</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956633,02</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3541435,77</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120</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954756,93</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3541201,56</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171</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956859,43</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3541502,91</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121</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954797,12</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3541211,49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172</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956835,66</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3541583,09</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122</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954816,96</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3541218,63</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173</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956861,44</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3541597,82</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123</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954836,46</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3541226,50</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174</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956868,51</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3541629,01</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124</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954872,08</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3541243,33</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175</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956863,09</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3541653,13</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125</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954874,63</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3541241,52</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176</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956823,32</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3541787,30</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126</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954877,88</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3541243,17</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177</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956846,83</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3541794,31</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127</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954935,66</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3541283,83</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178</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956446,84</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3541674,54</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128</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954968,39</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3541238,39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179</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956395,56</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3541640,31</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129</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954992,24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3541255,79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180</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956384,03</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3541632,60</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130</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955083,37</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3541322,28</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181</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956121,48</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3541457,35</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131</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955156,21</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3541221,92</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182</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956125,00</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3541452,09</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132</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955324,54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3541344,11</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183</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956094,72</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3541431,88</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133</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955251,70</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3541444,46</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184</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956091,21</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3541437,14</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134</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955264,44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3541453,75</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185</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956022,31</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3541390,89</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135</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955262,94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3541454,47</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186</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956057,17</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3541363,78</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136</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955241,61</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3541461,93</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187</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956089,11</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3541355,58</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137</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955287,03</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3541494,97</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188</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956122,06</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3541359,52</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138</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955304,45</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3541507,65</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189</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956152,71</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3541376,78</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139</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955339,00</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3541532,79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190</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956179,81</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3541407,28</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140</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955354,14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3541532,88</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191</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956243,63</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3541455,52</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141</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955454,12</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3541532,88</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192</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956261,39</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3541465,18</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142</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955508,44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3541532,97</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193</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956279,77</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3541474,06</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143</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955534,98</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3541533,71</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194</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956312,27</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3541497,37</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144</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955546,06</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3541527,09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195</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956327,64</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3541510,24</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145</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955558,98</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3541521,24</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196</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956357,34</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3541541,15</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146</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955617,47</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3541523,49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197</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956389,68</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3541564,83</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147</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955672,27</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3541525,59</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198</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956422,99</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3541584,80</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148</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955681,58</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3541519,84</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199</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956414,65</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3541598,41</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149</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955679,54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3541511,46</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200</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956419,05</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3541606,53</w:t>
            </w:r>
          </w:p>
        </w:tc>
      </w:tr>
      <w:tr w:rsidR="002356B2" w:rsidRPr="00E17B71" w:rsidTr="002356B2">
        <w:trPr>
          <w:trHeight w:val="259"/>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150</w:t>
            </w:r>
          </w:p>
        </w:tc>
        <w:tc>
          <w:tcPr>
            <w:tcW w:w="115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955694,14</w:t>
            </w:r>
          </w:p>
        </w:tc>
        <w:tc>
          <w:tcPr>
            <w:tcW w:w="1261" w:type="dxa"/>
            <w:tcBorders>
              <w:top w:val="nil"/>
              <w:left w:val="nil"/>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3541512,04</w:t>
            </w:r>
          </w:p>
        </w:tc>
        <w:tc>
          <w:tcPr>
            <w:tcW w:w="960"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201</w:t>
            </w:r>
          </w:p>
        </w:tc>
        <w:tc>
          <w:tcPr>
            <w:tcW w:w="115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956414,23</w:t>
            </w:r>
          </w:p>
        </w:tc>
        <w:tc>
          <w:tcPr>
            <w:tcW w:w="1261" w:type="dxa"/>
            <w:tcBorders>
              <w:top w:val="nil"/>
              <w:left w:val="nil"/>
              <w:bottom w:val="single" w:sz="4" w:space="0" w:color="auto"/>
              <w:righ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3541614,41</w:t>
            </w:r>
          </w:p>
        </w:tc>
      </w:tr>
      <w:tr w:rsidR="002356B2" w:rsidRPr="00E17B71" w:rsidTr="002356B2">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151</w:t>
            </w:r>
          </w:p>
        </w:tc>
        <w:tc>
          <w:tcPr>
            <w:tcW w:w="11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955697,60</w:t>
            </w:r>
          </w:p>
        </w:tc>
        <w:tc>
          <w:tcPr>
            <w:tcW w:w="1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r w:rsidRPr="00E17B71">
              <w:rPr>
                <w:rFonts w:ascii="Times New Roman" w:eastAsia="Times New Roman" w:hAnsi="Times New Roman" w:cs="Times New Roman"/>
                <w:color w:val="000000"/>
                <w:lang w:eastAsia="ru-RU"/>
              </w:rPr>
              <w:t>3541509,89</w:t>
            </w:r>
          </w:p>
        </w:tc>
        <w:tc>
          <w:tcPr>
            <w:tcW w:w="960" w:type="dxa"/>
            <w:tcBorders>
              <w:top w:val="single" w:sz="4" w:space="0" w:color="auto"/>
              <w:left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p>
        </w:tc>
        <w:tc>
          <w:tcPr>
            <w:tcW w:w="1151" w:type="dxa"/>
            <w:tcBorders>
              <w:top w:val="single" w:sz="4" w:space="0" w:color="auto"/>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p>
        </w:tc>
        <w:tc>
          <w:tcPr>
            <w:tcW w:w="1261" w:type="dxa"/>
            <w:tcBorders>
              <w:top w:val="single" w:sz="4" w:space="0" w:color="auto"/>
              <w:left w:val="nil"/>
            </w:tcBorders>
            <w:shd w:val="clear" w:color="auto" w:fill="auto"/>
            <w:noWrap/>
            <w:vAlign w:val="center"/>
          </w:tcPr>
          <w:p w:rsidR="002356B2" w:rsidRPr="00E17B71" w:rsidRDefault="002356B2" w:rsidP="002356B2">
            <w:pPr>
              <w:spacing w:after="0" w:line="240" w:lineRule="auto"/>
              <w:jc w:val="center"/>
              <w:rPr>
                <w:rFonts w:ascii="Times New Roman" w:eastAsia="Times New Roman" w:hAnsi="Times New Roman" w:cs="Times New Roman"/>
                <w:color w:val="000000"/>
                <w:lang w:eastAsia="ru-RU"/>
              </w:rPr>
            </w:pPr>
          </w:p>
        </w:tc>
      </w:tr>
    </w:tbl>
    <w:p w:rsidR="00E17B71" w:rsidRDefault="00E17B71">
      <w:pPr>
        <w:rPr>
          <w:rFonts w:ascii="Times New Roman" w:hAnsi="Times New Roman"/>
          <w:b/>
          <w:szCs w:val="24"/>
        </w:rPr>
      </w:pPr>
      <w:r>
        <w:rPr>
          <w:noProof/>
          <w:lang w:eastAsia="ru-RU"/>
        </w:rPr>
        <mc:AlternateContent>
          <mc:Choice Requires="wps">
            <w:drawing>
              <wp:anchor distT="0" distB="0" distL="114300" distR="114300" simplePos="0" relativeHeight="251843584" behindDoc="0" locked="0" layoutInCell="1" allowOverlap="1" wp14:anchorId="78BC54AE" wp14:editId="6C098474">
                <wp:simplePos x="0" y="0"/>
                <wp:positionH relativeFrom="column">
                  <wp:posOffset>-97790</wp:posOffset>
                </wp:positionH>
                <wp:positionV relativeFrom="paragraph">
                  <wp:posOffset>5715</wp:posOffset>
                </wp:positionV>
                <wp:extent cx="6210300" cy="787400"/>
                <wp:effectExtent l="0" t="0" r="0" b="0"/>
                <wp:wrapNone/>
                <wp:docPr id="25" name="Поле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BB3C70" w:rsidRDefault="004F1A2B" w:rsidP="00E17B71">
                            <w:pPr>
                              <w:pStyle w:val="1"/>
                              <w:keepLines/>
                              <w:suppressAutoHyphens/>
                              <w:spacing w:after="0"/>
                              <w:ind w:left="142"/>
                              <w:contextualSpacing/>
                              <w:jc w:val="both"/>
                              <w:rPr>
                                <w:rFonts w:ascii="Times New Roman" w:hAnsi="Times New Roman"/>
                                <w:caps w:val="0"/>
                                <w:szCs w:val="24"/>
                              </w:rPr>
                            </w:pPr>
                            <w:r>
                              <w:rPr>
                                <w:rFonts w:ascii="Times New Roman" w:hAnsi="Times New Roman"/>
                                <w:b/>
                                <w:caps w:val="0"/>
                                <w:szCs w:val="24"/>
                              </w:rPr>
                              <w:tab/>
                            </w:r>
                            <w:bookmarkStart w:id="17" w:name="_Toc535508862"/>
                            <w:r w:rsidRPr="00BB3C70">
                              <w:rPr>
                                <w:rFonts w:ascii="Times New Roman" w:hAnsi="Times New Roman"/>
                                <w:caps w:val="0"/>
                                <w:szCs w:val="24"/>
                              </w:rPr>
                              <w:t xml:space="preserve">Чертеж границ зон планируемого размещения линейных объектов и чертеж красных линий по объекту «Обустройство куста скважин № 29 </w:t>
                            </w:r>
                            <w:proofErr w:type="spellStart"/>
                            <w:r w:rsidRPr="00BB3C70">
                              <w:rPr>
                                <w:rFonts w:ascii="Times New Roman" w:hAnsi="Times New Roman"/>
                                <w:caps w:val="0"/>
                                <w:szCs w:val="24"/>
                              </w:rPr>
                              <w:t>Омбинского</w:t>
                            </w:r>
                            <w:proofErr w:type="spellEnd"/>
                            <w:r w:rsidRPr="00BB3C70">
                              <w:rPr>
                                <w:rFonts w:ascii="Times New Roman" w:hAnsi="Times New Roman"/>
                                <w:caps w:val="0"/>
                                <w:szCs w:val="24"/>
                              </w:rPr>
                              <w:t xml:space="preserve"> месторождения»</w:t>
                            </w:r>
                            <w:bookmarkEnd w:id="17"/>
                          </w:p>
                          <w:p w:rsidR="004F1A2B" w:rsidRPr="00BB3C70" w:rsidRDefault="004F1A2B" w:rsidP="00E17B71">
                            <w:pPr>
                              <w:spacing w:after="0"/>
                              <w:ind w:left="142"/>
                              <w:contextualSpacing/>
                              <w:rPr>
                                <w:rFonts w:ascii="Times New Roman" w:hAnsi="Times New Roman" w:cs="Times New Roman"/>
                                <w:sz w:val="24"/>
                                <w:szCs w:val="24"/>
                                <w:lang w:eastAsia="ru-RU"/>
                              </w:rPr>
                            </w:pPr>
                            <w:r w:rsidRPr="00BB3C70">
                              <w:rPr>
                                <w:rFonts w:ascii="Times New Roman" w:hAnsi="Times New Roman" w:cs="Times New Roman"/>
                                <w:sz w:val="24"/>
                                <w:szCs w:val="24"/>
                                <w:lang w:eastAsia="ru-RU"/>
                              </w:rPr>
                              <w:t>Землепользователь ПАО «НК «Роснефть»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5" o:spid="_x0000_s1030" type="#_x0000_t202" style="position:absolute;margin-left:-7.7pt;margin-top:.45pt;width:489pt;height:62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" filled="f" stroked="f">
                <v:textbox>
                  <w:txbxContent>
                    <w:p w:rsidR="004F1A2B" w:rsidRPr="00BB3C70" w:rsidRDefault="004F1A2B" w:rsidP="00E17B71">
                      <w:pPr>
                        <w:pStyle w:val="1"/>
                        <w:keepLines/>
                        <w:suppressAutoHyphens/>
                        <w:spacing w:after="0"/>
                        <w:ind w:left="142"/>
                        <w:contextualSpacing/>
                        <w:jc w:val="both"/>
                        <w:rPr>
                          <w:rFonts w:ascii="Times New Roman" w:hAnsi="Times New Roman"/>
                          <w:caps w:val="0"/>
                          <w:szCs w:val="24"/>
                        </w:rPr>
                      </w:pPr>
                      <w:r>
                        <w:rPr>
                          <w:rFonts w:ascii="Times New Roman" w:hAnsi="Times New Roman"/>
                          <w:b/>
                          <w:caps w:val="0"/>
                          <w:szCs w:val="24"/>
                        </w:rPr>
                        <w:tab/>
                      </w:r>
                      <w:bookmarkStart w:id="22" w:name="_Toc535508862"/>
                      <w:r w:rsidRPr="00BB3C70">
                        <w:rPr>
                          <w:rFonts w:ascii="Times New Roman" w:hAnsi="Times New Roman"/>
                          <w:caps w:val="0"/>
                          <w:szCs w:val="24"/>
                        </w:rPr>
                        <w:t xml:space="preserve">Чертеж границ зон планируемого размещения линейных объектов и чертеж красных линий по объекту «Обустройство куста скважин № 29 </w:t>
                      </w:r>
                      <w:proofErr w:type="spellStart"/>
                      <w:r w:rsidRPr="00BB3C70">
                        <w:rPr>
                          <w:rFonts w:ascii="Times New Roman" w:hAnsi="Times New Roman"/>
                          <w:caps w:val="0"/>
                          <w:szCs w:val="24"/>
                        </w:rPr>
                        <w:t>Омбинского</w:t>
                      </w:r>
                      <w:proofErr w:type="spellEnd"/>
                      <w:r w:rsidRPr="00BB3C70">
                        <w:rPr>
                          <w:rFonts w:ascii="Times New Roman" w:hAnsi="Times New Roman"/>
                          <w:caps w:val="0"/>
                          <w:szCs w:val="24"/>
                        </w:rPr>
                        <w:t xml:space="preserve"> месторождения»</w:t>
                      </w:r>
                      <w:bookmarkEnd w:id="22"/>
                    </w:p>
                    <w:p w:rsidR="004F1A2B" w:rsidRPr="00BB3C70" w:rsidRDefault="004F1A2B" w:rsidP="00E17B71">
                      <w:pPr>
                        <w:spacing w:after="0"/>
                        <w:ind w:left="142"/>
                        <w:contextualSpacing/>
                        <w:rPr>
                          <w:rFonts w:ascii="Times New Roman" w:hAnsi="Times New Roman" w:cs="Times New Roman"/>
                          <w:sz w:val="24"/>
                          <w:szCs w:val="24"/>
                          <w:lang w:eastAsia="ru-RU"/>
                        </w:rPr>
                      </w:pPr>
                      <w:r w:rsidRPr="00BB3C70">
                        <w:rPr>
                          <w:rFonts w:ascii="Times New Roman" w:hAnsi="Times New Roman" w:cs="Times New Roman"/>
                          <w:sz w:val="24"/>
                          <w:szCs w:val="24"/>
                          <w:lang w:eastAsia="ru-RU"/>
                        </w:rPr>
                        <w:t>Землепользователь ПАО «НК «Роснефть»</w:t>
                      </w:r>
                    </w:p>
                  </w:txbxContent>
                </v:textbox>
              </v:shape>
            </w:pict>
          </mc:Fallback>
        </mc:AlternateContent>
      </w:r>
      <w:r>
        <w:rPr>
          <w:noProof/>
          <w:lang w:eastAsia="ru-RU"/>
        </w:rPr>
        <mc:AlternateContent>
          <mc:Choice Requires="wps">
            <w:drawing>
              <wp:anchor distT="0" distB="0" distL="114300" distR="114300" simplePos="0" relativeHeight="251841536" behindDoc="0" locked="0" layoutInCell="1" allowOverlap="1" wp14:anchorId="442B500D" wp14:editId="4CAACA94">
                <wp:simplePos x="0" y="0"/>
                <wp:positionH relativeFrom="column">
                  <wp:posOffset>-262770</wp:posOffset>
                </wp:positionH>
                <wp:positionV relativeFrom="paragraph">
                  <wp:posOffset>-313738</wp:posOffset>
                </wp:positionV>
                <wp:extent cx="6570345" cy="10292080"/>
                <wp:effectExtent l="0" t="0" r="20955" b="13970"/>
                <wp:wrapNone/>
                <wp:docPr id="24" name="Прямоугольник 24"/>
                <wp:cNvGraphicFramePr/>
                <a:graphic xmlns:a="http://schemas.openxmlformats.org/drawingml/2006/main">
                  <a:graphicData uri="http://schemas.microsoft.com/office/word/2010/wordprocessingShape">
                    <wps:wsp>
                      <wps:cNvSpPr/>
                      <wps:spPr>
                        <a:xfrm>
                          <a:off x="0" y="0"/>
                          <a:ext cx="6570345" cy="10292080"/>
                        </a:xfrm>
                        <a:prstGeom prst="rect">
                          <a:avLst/>
                        </a:prstGeom>
                        <a:noFill/>
                        <a:ln w="3175">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24" o:spid="_x0000_s1026" style="position:absolute;margin-left:-20.7pt;margin-top:-24.7pt;width:517.35pt;height:810.4pt;z-index:251841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" filled="f" strokecolor="#d8d8d8 [2732]" strokeweight=".25pt"/>
            </w:pict>
          </mc:Fallback>
        </mc:AlternateContent>
      </w:r>
    </w:p>
    <w:p w:rsidR="00E17B71" w:rsidRDefault="00E17B71" w:rsidP="00DA2B61">
      <w:pPr>
        <w:rPr>
          <w:rFonts w:ascii="Times New Roman" w:eastAsia="Times New Roman" w:hAnsi="Times New Roman" w:cs="Times New Roman"/>
          <w:b/>
          <w:bCs/>
          <w:caps/>
          <w:sz w:val="24"/>
          <w:szCs w:val="24"/>
          <w:lang w:eastAsia="ru-RU"/>
        </w:rPr>
      </w:pPr>
    </w:p>
    <w:p w:rsidR="00DA2B61" w:rsidRDefault="00DA2B61" w:rsidP="00DA2B61">
      <w:pPr>
        <w:rPr>
          <w:rFonts w:ascii="Times New Roman" w:eastAsia="Times New Roman" w:hAnsi="Times New Roman" w:cs="Times New Roman"/>
          <w:b/>
          <w:bCs/>
          <w:caps/>
          <w:sz w:val="24"/>
          <w:szCs w:val="24"/>
          <w:lang w:eastAsia="ru-RU"/>
        </w:rPr>
      </w:pPr>
    </w:p>
    <w:bookmarkStart w:id="18" w:name="_Toc535508863"/>
    <w:p w:rsidR="00DA2B61" w:rsidRPr="00C769D4" w:rsidRDefault="00DA2B61" w:rsidP="00DA2B61">
      <w:pPr>
        <w:pStyle w:val="2"/>
        <w:ind w:firstLine="709"/>
        <w:jc w:val="both"/>
        <w:rPr>
          <w:rFonts w:ascii="Times New Roman" w:hAnsi="Times New Roman"/>
          <w:color w:val="auto"/>
          <w:sz w:val="24"/>
          <w:szCs w:val="24"/>
        </w:rPr>
      </w:pPr>
      <w:r>
        <w:rPr>
          <w:noProof/>
          <w:lang w:eastAsia="ru-RU"/>
        </w:rPr>
        <w:lastRenderedPageBreak/>
        <mc:AlternateContent>
          <mc:Choice Requires="wps">
            <w:drawing>
              <wp:anchor distT="0" distB="0" distL="114300" distR="114300" simplePos="0" relativeHeight="251819008" behindDoc="0" locked="0" layoutInCell="1" allowOverlap="1" wp14:anchorId="4F2A7106" wp14:editId="2A3EC42E">
                <wp:simplePos x="0" y="0"/>
                <wp:positionH relativeFrom="column">
                  <wp:posOffset>-242570</wp:posOffset>
                </wp:positionH>
                <wp:positionV relativeFrom="paragraph">
                  <wp:posOffset>-274955</wp:posOffset>
                </wp:positionV>
                <wp:extent cx="6570345" cy="10292080"/>
                <wp:effectExtent l="0" t="0" r="20955" b="13970"/>
                <wp:wrapNone/>
                <wp:docPr id="1" name="Прямоугольник 1"/>
                <wp:cNvGraphicFramePr/>
                <a:graphic xmlns:a="http://schemas.openxmlformats.org/drawingml/2006/main">
                  <a:graphicData uri="http://schemas.microsoft.com/office/word/2010/wordprocessingShape">
                    <wps:wsp>
                      <wps:cNvSpPr/>
                      <wps:spPr>
                        <a:xfrm>
                          <a:off x="0" y="0"/>
                          <a:ext cx="6570345" cy="10292080"/>
                        </a:xfrm>
                        <a:prstGeom prst="rect">
                          <a:avLst/>
                        </a:prstGeom>
                        <a:noFill/>
                        <a:ln w="3175">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 o:spid="_x0000_s1026" style="position:absolute;margin-left:-19.1pt;margin-top:-21.65pt;width:517.35pt;height:810.4pt;z-index:251819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" filled="f" strokecolor="#d8d8d8 [2732]" strokeweight=".25pt"/>
            </w:pict>
          </mc:Fallback>
        </mc:AlternateContent>
      </w:r>
      <w:r w:rsidRPr="00C769D4">
        <w:rPr>
          <w:rFonts w:ascii="Times New Roman" w:hAnsi="Times New Roman"/>
          <w:color w:val="auto"/>
          <w:sz w:val="24"/>
          <w:szCs w:val="24"/>
        </w:rPr>
        <w:t>1.2 Чертеж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18"/>
    </w:p>
    <w:p w:rsidR="00DA2B61" w:rsidRPr="00520B41" w:rsidRDefault="00DA2B61" w:rsidP="00DA2B61">
      <w:pPr>
        <w:ind w:firstLine="709"/>
        <w:jc w:val="both"/>
        <w:rPr>
          <w:sz w:val="24"/>
          <w:szCs w:val="24"/>
        </w:rPr>
      </w:pPr>
      <w:r w:rsidRPr="00520B41">
        <w:rPr>
          <w:rFonts w:ascii="Times New Roman" w:hAnsi="Times New Roman" w:cs="Times New Roman"/>
          <w:sz w:val="24"/>
          <w:szCs w:val="24"/>
        </w:rPr>
        <w:t>Линейные объекты, подлежащие переносу (переустройству) из зон планируемого размещения линейных объектов, отсутствуют.</w:t>
      </w:r>
    </w:p>
    <w:p w:rsidR="00DA2B61" w:rsidRDefault="00DA2B61">
      <w:pPr>
        <w:rPr>
          <w:rFonts w:ascii="Times New Roman" w:eastAsia="Times New Roman" w:hAnsi="Times New Roman" w:cs="Times New Roman"/>
          <w:b/>
          <w:bCs/>
          <w:caps/>
          <w:sz w:val="24"/>
          <w:szCs w:val="24"/>
          <w:lang w:eastAsia="ru-RU"/>
        </w:rPr>
      </w:pPr>
    </w:p>
    <w:p w:rsidR="000F4486" w:rsidRPr="00EE51D2" w:rsidRDefault="000F4486" w:rsidP="000F4486">
      <w:pPr>
        <w:pStyle w:val="1"/>
        <w:rPr>
          <w:rFonts w:ascii="Times New Roman" w:hAnsi="Times New Roman"/>
          <w:b/>
          <w:szCs w:val="24"/>
        </w:rPr>
      </w:pPr>
      <w:bookmarkStart w:id="19" w:name="_Toc535508864"/>
      <w:r w:rsidRPr="00EE51D2">
        <w:rPr>
          <w:rFonts w:ascii="Times New Roman" w:hAnsi="Times New Roman"/>
          <w:b/>
          <w:szCs w:val="24"/>
        </w:rPr>
        <w:lastRenderedPageBreak/>
        <w:t>2. ПОЛОЖЕНИЕ О РАЗМЕЩЕНИИ ЛИНЕЙНЫХ ОБЪЕКТОВ</w:t>
      </w:r>
      <w:bookmarkEnd w:id="14"/>
      <w:bookmarkEnd w:id="19"/>
    </w:p>
    <w:p w:rsidR="000F4486" w:rsidRPr="00C10D6E" w:rsidRDefault="000F4486" w:rsidP="00471C88">
      <w:pPr>
        <w:tabs>
          <w:tab w:val="left" w:pos="0"/>
          <w:tab w:val="right" w:leader="dot" w:pos="9781"/>
        </w:tabs>
        <w:spacing w:after="0" w:line="240" w:lineRule="auto"/>
        <w:ind w:firstLine="709"/>
        <w:contextualSpacing/>
        <w:jc w:val="both"/>
        <w:rPr>
          <w:rFonts w:ascii="Times New Roman" w:hAnsi="Times New Roman" w:cs="Times New Roman"/>
          <w:sz w:val="24"/>
          <w:szCs w:val="24"/>
        </w:rPr>
      </w:pPr>
      <w:r w:rsidRPr="00BB337F">
        <w:rPr>
          <w:rFonts w:ascii="Times New Roman" w:hAnsi="Times New Roman" w:cs="Times New Roman"/>
          <w:sz w:val="24"/>
          <w:szCs w:val="24"/>
        </w:rPr>
        <w:t xml:space="preserve">Проект планировки территории (далее - Проект)  для объекта </w:t>
      </w:r>
      <w:r w:rsidR="00BB337F" w:rsidRPr="000F7EC3">
        <w:rPr>
          <w:rFonts w:ascii="Times New Roman" w:hAnsi="Times New Roman" w:cs="Times New Roman"/>
          <w:sz w:val="24"/>
          <w:szCs w:val="24"/>
        </w:rPr>
        <w:t>«</w:t>
      </w:r>
      <w:r w:rsidR="000F7EC3" w:rsidRPr="000F7EC3">
        <w:rPr>
          <w:rFonts w:ascii="Times New Roman" w:hAnsi="Times New Roman" w:cs="Times New Roman"/>
          <w:sz w:val="24"/>
          <w:szCs w:val="24"/>
        </w:rPr>
        <w:t xml:space="preserve">Обустройство куста скважин № 29 </w:t>
      </w:r>
      <w:proofErr w:type="spellStart"/>
      <w:r w:rsidR="000F7EC3" w:rsidRPr="000F7EC3">
        <w:rPr>
          <w:rFonts w:ascii="Times New Roman" w:hAnsi="Times New Roman" w:cs="Times New Roman"/>
          <w:sz w:val="24"/>
          <w:szCs w:val="24"/>
        </w:rPr>
        <w:t>Омбинского</w:t>
      </w:r>
      <w:proofErr w:type="spellEnd"/>
      <w:r w:rsidR="000F7EC3" w:rsidRPr="000F7EC3">
        <w:rPr>
          <w:rFonts w:ascii="Times New Roman" w:hAnsi="Times New Roman" w:cs="Times New Roman"/>
          <w:sz w:val="24"/>
          <w:szCs w:val="24"/>
        </w:rPr>
        <w:t xml:space="preserve"> месторождения</w:t>
      </w:r>
      <w:r w:rsidR="00BB337F" w:rsidRPr="000F7EC3">
        <w:rPr>
          <w:rFonts w:ascii="Times New Roman" w:hAnsi="Times New Roman" w:cs="Times New Roman"/>
          <w:sz w:val="24"/>
          <w:szCs w:val="24"/>
        </w:rPr>
        <w:t>»</w:t>
      </w:r>
      <w:r w:rsidRPr="00C10D6E">
        <w:rPr>
          <w:rFonts w:ascii="Times New Roman" w:hAnsi="Times New Roman" w:cs="Times New Roman"/>
          <w:sz w:val="24"/>
          <w:szCs w:val="24"/>
        </w:rPr>
        <w:t xml:space="preserve"> разработан на основании:</w:t>
      </w:r>
    </w:p>
    <w:p w:rsidR="000F4486" w:rsidRPr="00AB4DF7" w:rsidRDefault="000F4486" w:rsidP="00471C88">
      <w:pPr>
        <w:pStyle w:val="21"/>
        <w:numPr>
          <w:ilvl w:val="0"/>
          <w:numId w:val="2"/>
        </w:numPr>
        <w:tabs>
          <w:tab w:val="left" w:pos="0"/>
        </w:tabs>
        <w:suppressAutoHyphens/>
        <w:spacing w:after="0"/>
        <w:ind w:left="0" w:firstLine="709"/>
      </w:pPr>
      <w:r w:rsidRPr="00AB4DF7">
        <w:t xml:space="preserve">постановления Администрации </w:t>
      </w:r>
      <w:r w:rsidR="00AB4DF7" w:rsidRPr="00AB4DF7">
        <w:t>Нефтеюганского «</w:t>
      </w:r>
      <w:r w:rsidRPr="00AB4DF7">
        <w:t>О подготовке документации по планировке</w:t>
      </w:r>
      <w:r w:rsidR="00190BEA" w:rsidRPr="00AB4DF7">
        <w:t xml:space="preserve"> межселенной</w:t>
      </w:r>
      <w:r w:rsidRPr="00AB4DF7">
        <w:t xml:space="preserve"> территории</w:t>
      </w:r>
      <w:r w:rsidR="007E4128" w:rsidRPr="00AB4DF7">
        <w:t xml:space="preserve"> Нефтеюганского района для размещения объекта: </w:t>
      </w:r>
      <w:r w:rsidR="00C10D6E" w:rsidRPr="00AB4DF7">
        <w:t>«</w:t>
      </w:r>
      <w:r w:rsidR="00AB4DF7" w:rsidRPr="00AB4DF7">
        <w:t xml:space="preserve">Обустройство куста скважин № 29 </w:t>
      </w:r>
      <w:proofErr w:type="spellStart"/>
      <w:r w:rsidR="00AB4DF7" w:rsidRPr="00AB4DF7">
        <w:t>Омбинского</w:t>
      </w:r>
      <w:proofErr w:type="spellEnd"/>
      <w:r w:rsidR="00AB4DF7" w:rsidRPr="00AB4DF7">
        <w:t xml:space="preserve"> месторождения</w:t>
      </w:r>
      <w:r w:rsidR="00C10D6E" w:rsidRPr="00AB4DF7">
        <w:t>»</w:t>
      </w:r>
      <w:r w:rsidRPr="00AB4DF7">
        <w:t>;</w:t>
      </w:r>
    </w:p>
    <w:p w:rsidR="000F4486" w:rsidRPr="00BB337F" w:rsidRDefault="000F4486" w:rsidP="00471C88">
      <w:pPr>
        <w:pStyle w:val="21"/>
        <w:numPr>
          <w:ilvl w:val="0"/>
          <w:numId w:val="2"/>
        </w:numPr>
        <w:tabs>
          <w:tab w:val="left" w:pos="0"/>
        </w:tabs>
        <w:suppressAutoHyphens/>
        <w:spacing w:after="0"/>
        <w:ind w:left="0" w:firstLine="709"/>
      </w:pPr>
      <w:r w:rsidRPr="00BB337F">
        <w:t>задания на проектирование;</w:t>
      </w:r>
    </w:p>
    <w:p w:rsidR="000F4486" w:rsidRPr="00DB4077" w:rsidRDefault="000F4486" w:rsidP="00471C88">
      <w:pPr>
        <w:widowControl w:val="0"/>
        <w:numPr>
          <w:ilvl w:val="0"/>
          <w:numId w:val="2"/>
        </w:numPr>
        <w:tabs>
          <w:tab w:val="left" w:pos="851"/>
        </w:tabs>
        <w:autoSpaceDE w:val="0"/>
        <w:autoSpaceDN w:val="0"/>
        <w:adjustRightInd w:val="0"/>
        <w:spacing w:after="0" w:line="240" w:lineRule="auto"/>
        <w:ind w:left="0" w:firstLine="709"/>
        <w:contextualSpacing/>
        <w:jc w:val="both"/>
        <w:rPr>
          <w:rFonts w:ascii="Times New Roman" w:hAnsi="Times New Roman" w:cs="Times New Roman"/>
          <w:spacing w:val="-1"/>
          <w:sz w:val="24"/>
          <w:szCs w:val="24"/>
        </w:rPr>
      </w:pPr>
      <w:r w:rsidRPr="00BB337F">
        <w:rPr>
          <w:rFonts w:ascii="Times New Roman" w:hAnsi="Times New Roman" w:cs="Times New Roman"/>
          <w:sz w:val="24"/>
          <w:szCs w:val="24"/>
        </w:rPr>
        <w:t>материалов инженерно-геодезических изысканий, инженерно-</w:t>
      </w:r>
      <w:r w:rsidRPr="00DB4077">
        <w:rPr>
          <w:rFonts w:ascii="Times New Roman" w:hAnsi="Times New Roman" w:cs="Times New Roman"/>
          <w:sz w:val="24"/>
          <w:szCs w:val="24"/>
        </w:rPr>
        <w:t>геологических, инженерно-гидрометеорологических и инженерно-экологических изысканий.</w:t>
      </w:r>
    </w:p>
    <w:p w:rsidR="000F4486" w:rsidRPr="00DB4077" w:rsidRDefault="000F4486" w:rsidP="00471C88">
      <w:pPr>
        <w:pStyle w:val="21"/>
        <w:tabs>
          <w:tab w:val="left" w:pos="851"/>
        </w:tabs>
        <w:suppressAutoHyphens/>
        <w:spacing w:after="0"/>
        <w:ind w:left="0"/>
        <w:rPr>
          <w:bCs/>
        </w:rPr>
      </w:pPr>
      <w:r w:rsidRPr="00DB4077">
        <w:tab/>
        <w:t xml:space="preserve">Цель Проекта  - </w:t>
      </w:r>
      <w:r w:rsidRPr="00DB4077">
        <w:rPr>
          <w:rFonts w:eastAsia="Calibri"/>
          <w:lang w:eastAsia="en-US"/>
        </w:rPr>
        <w:t>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очерёдности планируемого развития территории.</w:t>
      </w:r>
    </w:p>
    <w:p w:rsidR="000F4486" w:rsidRPr="00DB4077" w:rsidRDefault="000F4486" w:rsidP="00471C88">
      <w:pPr>
        <w:pStyle w:val="21"/>
        <w:tabs>
          <w:tab w:val="left" w:pos="851"/>
        </w:tabs>
        <w:suppressAutoHyphens/>
        <w:spacing w:after="0"/>
        <w:ind w:left="0"/>
      </w:pPr>
      <w:r w:rsidRPr="00DB4077">
        <w:t>Задачи Проекта:</w:t>
      </w:r>
    </w:p>
    <w:p w:rsidR="00DB4077" w:rsidRPr="00DB4077" w:rsidRDefault="00DB4077" w:rsidP="00BE1C6B">
      <w:pPr>
        <w:pStyle w:val="21"/>
        <w:numPr>
          <w:ilvl w:val="0"/>
          <w:numId w:val="3"/>
        </w:numPr>
        <w:suppressAutoHyphens/>
        <w:spacing w:after="0"/>
        <w:ind w:left="0" w:firstLine="709"/>
      </w:pPr>
      <w:r w:rsidRPr="00DB4077">
        <w:rPr>
          <w:lang w:eastAsia="en-US"/>
        </w:rPr>
        <w:t>реализация проектных решений по объекту «</w:t>
      </w:r>
      <w:r w:rsidR="000F7EC3" w:rsidRPr="000F7EC3">
        <w:t xml:space="preserve">Обустройство куста скважин № 29 </w:t>
      </w:r>
      <w:proofErr w:type="spellStart"/>
      <w:r w:rsidR="000F7EC3" w:rsidRPr="000F7EC3">
        <w:t>Омбинского</w:t>
      </w:r>
      <w:proofErr w:type="spellEnd"/>
      <w:r w:rsidR="000F7EC3" w:rsidRPr="000F7EC3">
        <w:t xml:space="preserve"> месторождения</w:t>
      </w:r>
      <w:r w:rsidRPr="00DB4077">
        <w:rPr>
          <w:lang w:eastAsia="en-US"/>
        </w:rPr>
        <w:t xml:space="preserve">» </w:t>
      </w:r>
      <w:proofErr w:type="spellStart"/>
      <w:r w:rsidR="000F7EC3">
        <w:rPr>
          <w:lang w:eastAsia="en-US"/>
        </w:rPr>
        <w:t>Омбинского</w:t>
      </w:r>
      <w:proofErr w:type="spellEnd"/>
      <w:r w:rsidRPr="00DB4077">
        <w:rPr>
          <w:lang w:eastAsia="en-US"/>
        </w:rPr>
        <w:t xml:space="preserve"> лицензионного участка </w:t>
      </w:r>
      <w:r w:rsidR="00973B62">
        <w:rPr>
          <w:lang w:eastAsia="en-US"/>
        </w:rPr>
        <w:t xml:space="preserve">Публичного акционерного общества «Нефтяная компания «Роснефть» (далее – </w:t>
      </w:r>
      <w:r w:rsidRPr="00DB4077">
        <w:rPr>
          <w:lang w:eastAsia="en-US"/>
        </w:rPr>
        <w:t>ПАО «НК «Роснефть»</w:t>
      </w:r>
      <w:r w:rsidR="00973B62">
        <w:rPr>
          <w:lang w:eastAsia="en-US"/>
        </w:rPr>
        <w:t>)</w:t>
      </w:r>
      <w:r w:rsidRPr="00DB4077">
        <w:rPr>
          <w:lang w:eastAsia="en-US"/>
        </w:rPr>
        <w:t xml:space="preserve"> в соответствии со схемой территориального планирования Нефтеюганского района Ханты-Мансийского автономного округа – Югры</w:t>
      </w:r>
      <w:r w:rsidR="00973B62">
        <w:rPr>
          <w:lang w:eastAsia="en-US"/>
        </w:rPr>
        <w:t xml:space="preserve"> (далее – ХМАО – Югры)</w:t>
      </w:r>
      <w:r w:rsidRPr="00DB4077">
        <w:rPr>
          <w:lang w:eastAsia="en-US"/>
        </w:rPr>
        <w:t>;</w:t>
      </w:r>
    </w:p>
    <w:p w:rsidR="000F4486" w:rsidRPr="00DB4077" w:rsidRDefault="000F4486" w:rsidP="00BE1C6B">
      <w:pPr>
        <w:pStyle w:val="21"/>
        <w:numPr>
          <w:ilvl w:val="0"/>
          <w:numId w:val="3"/>
        </w:numPr>
        <w:suppressAutoHyphens/>
        <w:spacing w:after="0"/>
        <w:ind w:left="0" w:firstLine="709"/>
      </w:pPr>
      <w:r w:rsidRPr="00DB4077">
        <w:rPr>
          <w:rFonts w:eastAsia="Calibri"/>
          <w:lang w:eastAsia="en-US"/>
        </w:rPr>
        <w:t xml:space="preserve">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определения характеристик и очерёдности планируемого развития межселенной территории в границах </w:t>
      </w:r>
      <w:r w:rsidR="00921585" w:rsidRPr="00DB4077">
        <w:t>Нефтеюганского</w:t>
      </w:r>
      <w:r w:rsidRPr="00DB4077">
        <w:t xml:space="preserve"> района</w:t>
      </w:r>
      <w:r w:rsidR="002026FB" w:rsidRPr="00DB4077">
        <w:t xml:space="preserve"> </w:t>
      </w:r>
      <w:r w:rsidRPr="00DB4077">
        <w:t>ХМАО-Югры</w:t>
      </w:r>
      <w:r w:rsidRPr="00DB4077">
        <w:rPr>
          <w:bCs/>
        </w:rPr>
        <w:t>.</w:t>
      </w:r>
      <w:bookmarkStart w:id="20" w:name="_Toc489445834"/>
      <w:bookmarkStart w:id="21" w:name="_Toc496543922"/>
      <w:bookmarkStart w:id="22" w:name="_Toc496594642"/>
      <w:bookmarkStart w:id="23" w:name="_Toc496877903"/>
      <w:bookmarkStart w:id="24" w:name="_Toc497232406"/>
      <w:bookmarkStart w:id="25" w:name="_Toc497832762"/>
      <w:bookmarkStart w:id="26" w:name="_Toc501618191"/>
      <w:bookmarkStart w:id="27" w:name="_Toc504471808"/>
      <w:bookmarkStart w:id="28" w:name="_Toc506449457"/>
    </w:p>
    <w:p w:rsidR="00E763BE" w:rsidRPr="00370B16" w:rsidRDefault="00E763BE" w:rsidP="00E763BE">
      <w:pPr>
        <w:pStyle w:val="2"/>
        <w:spacing w:before="120" w:after="120" w:line="240" w:lineRule="auto"/>
        <w:ind w:firstLine="709"/>
        <w:contextualSpacing/>
        <w:jc w:val="both"/>
        <w:rPr>
          <w:rFonts w:ascii="Times New Roman" w:hAnsi="Times New Roman" w:cs="Times New Roman"/>
          <w:color w:val="auto"/>
          <w:sz w:val="24"/>
          <w:szCs w:val="24"/>
        </w:rPr>
      </w:pPr>
      <w:bookmarkStart w:id="29" w:name="_Toc522354791"/>
      <w:bookmarkStart w:id="30" w:name="_Toc535508865"/>
      <w:bookmarkEnd w:id="20"/>
      <w:bookmarkEnd w:id="21"/>
      <w:bookmarkEnd w:id="22"/>
      <w:bookmarkEnd w:id="23"/>
      <w:bookmarkEnd w:id="24"/>
      <w:bookmarkEnd w:id="25"/>
      <w:bookmarkEnd w:id="26"/>
      <w:bookmarkEnd w:id="27"/>
      <w:bookmarkEnd w:id="28"/>
      <w:r w:rsidRPr="00DB4077">
        <w:rPr>
          <w:rFonts w:ascii="Times New Roman" w:hAnsi="Times New Roman" w:cs="Times New Roman"/>
          <w:color w:val="auto"/>
          <w:sz w:val="24"/>
          <w:szCs w:val="24"/>
        </w:rPr>
        <w:t xml:space="preserve">2.1 Наименование, основные характеристики (категория, протяженность, проектная мощность, пропускная способность, грузонапряженность, интенсивность </w:t>
      </w:r>
      <w:r w:rsidRPr="00370B16">
        <w:rPr>
          <w:rFonts w:ascii="Times New Roman" w:hAnsi="Times New Roman" w:cs="Times New Roman"/>
          <w:color w:val="auto"/>
          <w:sz w:val="24"/>
          <w:szCs w:val="24"/>
        </w:rPr>
        <w:t>движения) и назначение планируемых для размещения линейных объектов</w:t>
      </w:r>
      <w:bookmarkEnd w:id="29"/>
      <w:bookmarkEnd w:id="30"/>
    </w:p>
    <w:p w:rsidR="00E60DA3" w:rsidRPr="00370B16" w:rsidRDefault="00701E02" w:rsidP="00370B16">
      <w:pPr>
        <w:keepNext/>
        <w:widowControl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Подъезд к кусту скважин № 29, </w:t>
      </w:r>
      <w:r w:rsidR="00FA3E24" w:rsidRPr="00370B16">
        <w:rPr>
          <w:rFonts w:ascii="Times New Roman" w:hAnsi="Times New Roman" w:cs="Times New Roman"/>
          <w:sz w:val="24"/>
          <w:szCs w:val="24"/>
        </w:rPr>
        <w:t>съезд к кусту скважин № 29</w:t>
      </w:r>
      <w:r>
        <w:rPr>
          <w:rFonts w:ascii="Times New Roman" w:hAnsi="Times New Roman" w:cs="Times New Roman"/>
          <w:sz w:val="24"/>
          <w:szCs w:val="24"/>
        </w:rPr>
        <w:t>, с</w:t>
      </w:r>
      <w:r w:rsidRPr="00AC4F1A">
        <w:rPr>
          <w:rFonts w:ascii="Times New Roman" w:hAnsi="Times New Roman" w:cs="Times New Roman"/>
          <w:sz w:val="24"/>
          <w:szCs w:val="24"/>
        </w:rPr>
        <w:t>ъезд к кусту № 112</w:t>
      </w:r>
      <w:r>
        <w:rPr>
          <w:rFonts w:ascii="Times New Roman" w:hAnsi="Times New Roman" w:cs="Times New Roman"/>
          <w:sz w:val="24"/>
          <w:szCs w:val="24"/>
        </w:rPr>
        <w:t>, с</w:t>
      </w:r>
      <w:r w:rsidRPr="00AC4F1A">
        <w:rPr>
          <w:rFonts w:ascii="Times New Roman" w:hAnsi="Times New Roman" w:cs="Times New Roman"/>
          <w:sz w:val="24"/>
          <w:szCs w:val="24"/>
        </w:rPr>
        <w:t>ъезд на карьер</w:t>
      </w:r>
      <w:r>
        <w:rPr>
          <w:rFonts w:ascii="Times New Roman" w:hAnsi="Times New Roman" w:cs="Times New Roman"/>
          <w:sz w:val="24"/>
          <w:szCs w:val="24"/>
        </w:rPr>
        <w:t xml:space="preserve"> и с</w:t>
      </w:r>
      <w:r w:rsidRPr="00AC4F1A">
        <w:rPr>
          <w:rFonts w:ascii="Times New Roman" w:hAnsi="Times New Roman" w:cs="Times New Roman"/>
          <w:sz w:val="24"/>
          <w:szCs w:val="24"/>
        </w:rPr>
        <w:t xml:space="preserve">ъезд к </w:t>
      </w:r>
      <w:proofErr w:type="gramStart"/>
      <w:r w:rsidRPr="00AC4F1A">
        <w:rPr>
          <w:rFonts w:ascii="Times New Roman" w:hAnsi="Times New Roman" w:cs="Times New Roman"/>
          <w:sz w:val="24"/>
          <w:szCs w:val="24"/>
        </w:rPr>
        <w:t>вагон-городку</w:t>
      </w:r>
      <w:proofErr w:type="gramEnd"/>
      <w:r w:rsidRPr="00370B16">
        <w:rPr>
          <w:rFonts w:ascii="Times New Roman" w:hAnsi="Times New Roman" w:cs="Times New Roman"/>
          <w:sz w:val="24"/>
          <w:szCs w:val="24"/>
        </w:rPr>
        <w:t xml:space="preserve"> </w:t>
      </w:r>
      <w:r w:rsidR="00FA3E24" w:rsidRPr="00370B16">
        <w:rPr>
          <w:rFonts w:ascii="Times New Roman" w:hAnsi="Times New Roman" w:cs="Times New Roman"/>
          <w:sz w:val="24"/>
          <w:szCs w:val="24"/>
        </w:rPr>
        <w:t>предназначены д</w:t>
      </w:r>
      <w:r w:rsidR="00E60DA3" w:rsidRPr="00370B16">
        <w:rPr>
          <w:rFonts w:ascii="Times New Roman" w:hAnsi="Times New Roman" w:cs="Times New Roman"/>
          <w:sz w:val="24"/>
          <w:szCs w:val="24"/>
        </w:rPr>
        <w:t>ля обеспечения транспортной связи куста скважин № 29 с</w:t>
      </w:r>
      <w:r w:rsidR="00FA3E24" w:rsidRPr="00370B16">
        <w:rPr>
          <w:rFonts w:ascii="Times New Roman" w:hAnsi="Times New Roman" w:cs="Times New Roman"/>
          <w:sz w:val="24"/>
          <w:szCs w:val="24"/>
        </w:rPr>
        <w:t xml:space="preserve"> существующими </w:t>
      </w:r>
      <w:r w:rsidR="00E60DA3" w:rsidRPr="00370B16">
        <w:rPr>
          <w:rFonts w:ascii="Times New Roman" w:hAnsi="Times New Roman" w:cs="Times New Roman"/>
          <w:sz w:val="24"/>
          <w:szCs w:val="24"/>
        </w:rPr>
        <w:t xml:space="preserve">объектами обустройства </w:t>
      </w:r>
      <w:proofErr w:type="spellStart"/>
      <w:r w:rsidR="00E60DA3" w:rsidRPr="00370B16">
        <w:rPr>
          <w:rFonts w:ascii="Times New Roman" w:hAnsi="Times New Roman" w:cs="Times New Roman"/>
          <w:sz w:val="24"/>
          <w:szCs w:val="24"/>
        </w:rPr>
        <w:t>Омбинского</w:t>
      </w:r>
      <w:proofErr w:type="spellEnd"/>
      <w:r w:rsidR="00FA3E24" w:rsidRPr="00370B16">
        <w:rPr>
          <w:rFonts w:ascii="Times New Roman" w:hAnsi="Times New Roman" w:cs="Times New Roman"/>
          <w:sz w:val="24"/>
          <w:szCs w:val="24"/>
        </w:rPr>
        <w:t xml:space="preserve"> месторождения.</w:t>
      </w:r>
    </w:p>
    <w:p w:rsidR="00E763BE" w:rsidRPr="00370B16" w:rsidRDefault="00E763BE" w:rsidP="00E60DA3">
      <w:pPr>
        <w:spacing w:after="0"/>
        <w:contextualSpacing/>
        <w:jc w:val="right"/>
        <w:rPr>
          <w:rFonts w:ascii="Times New Roman" w:hAnsi="Times New Roman" w:cs="Times New Roman"/>
          <w:sz w:val="24"/>
          <w:szCs w:val="24"/>
        </w:rPr>
      </w:pPr>
      <w:r w:rsidRPr="00370B16">
        <w:rPr>
          <w:rFonts w:ascii="Times New Roman" w:hAnsi="Times New Roman" w:cs="Times New Roman"/>
          <w:sz w:val="24"/>
          <w:szCs w:val="24"/>
        </w:rPr>
        <w:t>Таблица 2.1.1</w:t>
      </w:r>
    </w:p>
    <w:tbl>
      <w:tblPr>
        <w:tblpPr w:leftFromText="180" w:rightFromText="180" w:vertAnchor="text" w:horzAnchor="margin" w:tblpY="522"/>
        <w:tblW w:w="5000" w:type="pct"/>
        <w:tblCellMar>
          <w:left w:w="40" w:type="dxa"/>
          <w:right w:w="40" w:type="dxa"/>
        </w:tblCellMar>
        <w:tblLook w:val="04A0" w:firstRow="1" w:lastRow="0" w:firstColumn="1" w:lastColumn="0" w:noHBand="0" w:noVBand="1"/>
      </w:tblPr>
      <w:tblGrid>
        <w:gridCol w:w="2618"/>
        <w:gridCol w:w="1514"/>
        <w:gridCol w:w="1131"/>
        <w:gridCol w:w="1298"/>
        <w:gridCol w:w="1134"/>
        <w:gridCol w:w="1740"/>
      </w:tblGrid>
      <w:tr w:rsidR="00370B16" w:rsidRPr="00370B16" w:rsidTr="00370B16">
        <w:trPr>
          <w:cantSplit/>
          <w:trHeight w:val="454"/>
        </w:trPr>
        <w:tc>
          <w:tcPr>
            <w:tcW w:w="13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70B16" w:rsidRPr="00370B16" w:rsidRDefault="00370B16" w:rsidP="00370B16">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Наименование</w:t>
            </w:r>
          </w:p>
        </w:tc>
        <w:tc>
          <w:tcPr>
            <w:tcW w:w="80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70B16" w:rsidRPr="00370B16" w:rsidRDefault="00370B16" w:rsidP="00370B16">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Техническая категория</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70B16" w:rsidRPr="00370B16" w:rsidRDefault="00370B16" w:rsidP="00370B16">
            <w:pPr>
              <w:keepNext/>
              <w:widowControl w:val="0"/>
              <w:spacing w:after="0" w:line="240" w:lineRule="auto"/>
              <w:contextualSpacing/>
              <w:jc w:val="center"/>
              <w:rPr>
                <w:rFonts w:ascii="Times New Roman" w:hAnsi="Times New Roman" w:cs="Times New Roman"/>
                <w:color w:val="FF0000"/>
                <w:sz w:val="24"/>
                <w:szCs w:val="24"/>
              </w:rPr>
            </w:pPr>
            <w:r w:rsidRPr="00370B16">
              <w:rPr>
                <w:rFonts w:ascii="Times New Roman" w:hAnsi="Times New Roman" w:cs="Times New Roman"/>
                <w:sz w:val="24"/>
                <w:szCs w:val="24"/>
              </w:rPr>
              <w:t xml:space="preserve">Ширина земляного полотна, </w:t>
            </w:r>
            <w:proofErr w:type="gramStart"/>
            <w:r w:rsidRPr="00370B16">
              <w:rPr>
                <w:rFonts w:ascii="Times New Roman" w:hAnsi="Times New Roman" w:cs="Times New Roman"/>
                <w:sz w:val="24"/>
                <w:szCs w:val="24"/>
              </w:rPr>
              <w:t>м</w:t>
            </w:r>
            <w:proofErr w:type="gramEnd"/>
          </w:p>
        </w:tc>
        <w:tc>
          <w:tcPr>
            <w:tcW w:w="6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70B16" w:rsidRPr="00370B16" w:rsidRDefault="00370B16" w:rsidP="00370B16">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 xml:space="preserve">Ширина проезжей части, </w:t>
            </w:r>
            <w:proofErr w:type="gramStart"/>
            <w:r w:rsidRPr="00370B16">
              <w:rPr>
                <w:rFonts w:ascii="Times New Roman" w:hAnsi="Times New Roman" w:cs="Times New Roman"/>
                <w:sz w:val="24"/>
                <w:szCs w:val="24"/>
              </w:rPr>
              <w:t>м</w:t>
            </w:r>
            <w:proofErr w:type="gramEnd"/>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70B16" w:rsidRPr="00370B16" w:rsidRDefault="00370B16" w:rsidP="00370B16">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 xml:space="preserve">Длина, </w:t>
            </w:r>
            <w:proofErr w:type="gramStart"/>
            <w:r w:rsidRPr="00370B16">
              <w:rPr>
                <w:rFonts w:ascii="Times New Roman" w:hAnsi="Times New Roman" w:cs="Times New Roman"/>
                <w:sz w:val="24"/>
                <w:szCs w:val="24"/>
              </w:rPr>
              <w:t>м</w:t>
            </w:r>
            <w:proofErr w:type="gramEnd"/>
          </w:p>
        </w:tc>
        <w:tc>
          <w:tcPr>
            <w:tcW w:w="9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370B16" w:rsidRPr="00370B16" w:rsidRDefault="00370B16" w:rsidP="00370B16">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Количество углов поворота</w:t>
            </w:r>
          </w:p>
        </w:tc>
      </w:tr>
      <w:tr w:rsidR="00370B16" w:rsidRPr="00370B16" w:rsidTr="00370B16">
        <w:trPr>
          <w:cantSplit/>
          <w:trHeight w:val="608"/>
        </w:trPr>
        <w:tc>
          <w:tcPr>
            <w:tcW w:w="1387" w:type="pct"/>
            <w:tcBorders>
              <w:top w:val="single" w:sz="6" w:space="0" w:color="auto"/>
              <w:left w:val="single" w:sz="6" w:space="0" w:color="auto"/>
              <w:bottom w:val="single" w:sz="6" w:space="0" w:color="auto"/>
              <w:right w:val="single" w:sz="4" w:space="0" w:color="auto"/>
            </w:tcBorders>
            <w:shd w:val="clear" w:color="auto" w:fill="FFFFFF"/>
            <w:vAlign w:val="center"/>
            <w:hideMark/>
          </w:tcPr>
          <w:p w:rsidR="00370B16" w:rsidRPr="00370B16" w:rsidRDefault="00370B16" w:rsidP="00AC4F1A">
            <w:pPr>
              <w:keepNext/>
              <w:widowControl w:val="0"/>
              <w:spacing w:after="0" w:line="240" w:lineRule="auto"/>
              <w:contextualSpacing/>
              <w:rPr>
                <w:rFonts w:ascii="Times New Roman" w:hAnsi="Times New Roman" w:cs="Times New Roman"/>
                <w:sz w:val="24"/>
                <w:szCs w:val="24"/>
              </w:rPr>
            </w:pPr>
            <w:r w:rsidRPr="00370B16">
              <w:rPr>
                <w:rFonts w:ascii="Times New Roman" w:hAnsi="Times New Roman" w:cs="Times New Roman"/>
                <w:sz w:val="24"/>
                <w:szCs w:val="24"/>
              </w:rPr>
              <w:t>Подъезд к кусту</w:t>
            </w:r>
          </w:p>
          <w:p w:rsidR="00370B16" w:rsidRPr="00370B16" w:rsidRDefault="00370B16" w:rsidP="00AC4F1A">
            <w:pPr>
              <w:keepNext/>
              <w:widowControl w:val="0"/>
              <w:spacing w:after="0" w:line="240" w:lineRule="auto"/>
              <w:contextualSpacing/>
              <w:rPr>
                <w:rFonts w:ascii="Times New Roman" w:hAnsi="Times New Roman" w:cs="Times New Roman"/>
                <w:sz w:val="24"/>
                <w:szCs w:val="24"/>
              </w:rPr>
            </w:pPr>
            <w:r w:rsidRPr="00370B16">
              <w:rPr>
                <w:rFonts w:ascii="Times New Roman" w:hAnsi="Times New Roman" w:cs="Times New Roman"/>
                <w:sz w:val="24"/>
                <w:szCs w:val="24"/>
              </w:rPr>
              <w:t>скважин № 29</w:t>
            </w:r>
          </w:p>
        </w:tc>
        <w:tc>
          <w:tcPr>
            <w:tcW w:w="80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370B16" w:rsidRPr="00370B16" w:rsidRDefault="00370B16" w:rsidP="00AC4F1A">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lang w:val="en-US"/>
              </w:rPr>
              <w:t>IV</w:t>
            </w:r>
            <w:r w:rsidRPr="00370B16">
              <w:rPr>
                <w:rFonts w:ascii="Times New Roman" w:hAnsi="Times New Roman" w:cs="Times New Roman"/>
                <w:sz w:val="24"/>
                <w:szCs w:val="24"/>
              </w:rPr>
              <w:t>-в</w:t>
            </w:r>
          </w:p>
        </w:tc>
        <w:tc>
          <w:tcPr>
            <w:tcW w:w="59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370B16" w:rsidRPr="00370B16" w:rsidRDefault="00370B16" w:rsidP="00AC4F1A">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6,5</w:t>
            </w:r>
          </w:p>
        </w:tc>
        <w:tc>
          <w:tcPr>
            <w:tcW w:w="6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370B16" w:rsidRPr="00370B16" w:rsidRDefault="00370B16" w:rsidP="00AC4F1A">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4,5</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370B16" w:rsidRPr="00370B16" w:rsidRDefault="00370B16" w:rsidP="00AC4F1A">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3012</w:t>
            </w:r>
          </w:p>
        </w:tc>
        <w:tc>
          <w:tcPr>
            <w:tcW w:w="922" w:type="pct"/>
            <w:tcBorders>
              <w:top w:val="single" w:sz="6" w:space="0" w:color="auto"/>
              <w:left w:val="single" w:sz="6" w:space="0" w:color="auto"/>
              <w:bottom w:val="single" w:sz="6" w:space="0" w:color="auto"/>
              <w:right w:val="single" w:sz="4" w:space="0" w:color="auto"/>
            </w:tcBorders>
            <w:shd w:val="clear" w:color="auto" w:fill="FFFFFF"/>
            <w:vAlign w:val="center"/>
            <w:hideMark/>
          </w:tcPr>
          <w:p w:rsidR="00370B16" w:rsidRPr="00370B16" w:rsidRDefault="00370B16" w:rsidP="00AC4F1A">
            <w:pPr>
              <w:keepNext/>
              <w:widowControl w:val="0"/>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7</w:t>
            </w:r>
          </w:p>
        </w:tc>
      </w:tr>
      <w:tr w:rsidR="00370B16" w:rsidRPr="00370B16" w:rsidTr="00370B16">
        <w:trPr>
          <w:cantSplit/>
          <w:trHeight w:val="608"/>
        </w:trPr>
        <w:tc>
          <w:tcPr>
            <w:tcW w:w="1387" w:type="pct"/>
            <w:tcBorders>
              <w:top w:val="single" w:sz="6" w:space="0" w:color="auto"/>
              <w:left w:val="single" w:sz="6" w:space="0" w:color="auto"/>
              <w:bottom w:val="single" w:sz="6" w:space="0" w:color="auto"/>
              <w:right w:val="single" w:sz="4" w:space="0" w:color="auto"/>
            </w:tcBorders>
            <w:shd w:val="clear" w:color="auto" w:fill="FFFFFF"/>
            <w:vAlign w:val="center"/>
          </w:tcPr>
          <w:p w:rsidR="00370B16" w:rsidRPr="00AC4F1A" w:rsidRDefault="00370B16" w:rsidP="00AC4F1A">
            <w:pPr>
              <w:keepNext/>
              <w:widowControl w:val="0"/>
              <w:spacing w:after="0" w:line="240" w:lineRule="auto"/>
              <w:contextualSpacing/>
              <w:rPr>
                <w:rFonts w:ascii="Times New Roman" w:hAnsi="Times New Roman" w:cs="Times New Roman"/>
                <w:sz w:val="24"/>
                <w:szCs w:val="24"/>
              </w:rPr>
            </w:pPr>
            <w:r w:rsidRPr="00AC4F1A">
              <w:rPr>
                <w:rFonts w:ascii="Times New Roman" w:hAnsi="Times New Roman" w:cs="Times New Roman"/>
                <w:sz w:val="24"/>
                <w:szCs w:val="24"/>
              </w:rPr>
              <w:t>Съезд  к кусту скважин № 29</w:t>
            </w:r>
          </w:p>
        </w:tc>
        <w:tc>
          <w:tcPr>
            <w:tcW w:w="802" w:type="pct"/>
            <w:tcBorders>
              <w:top w:val="single" w:sz="6" w:space="0" w:color="auto"/>
              <w:left w:val="single" w:sz="4" w:space="0" w:color="auto"/>
              <w:bottom w:val="single" w:sz="6" w:space="0" w:color="auto"/>
              <w:right w:val="single" w:sz="4" w:space="0" w:color="auto"/>
            </w:tcBorders>
            <w:shd w:val="clear" w:color="auto" w:fill="FFFFFF"/>
            <w:vAlign w:val="center"/>
          </w:tcPr>
          <w:p w:rsidR="00370B16" w:rsidRPr="00AC4F1A" w:rsidRDefault="00370B16"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lang w:val="en-US"/>
              </w:rPr>
              <w:t>IV</w:t>
            </w:r>
            <w:r w:rsidRPr="00AC4F1A">
              <w:rPr>
                <w:rFonts w:ascii="Times New Roman" w:hAnsi="Times New Roman" w:cs="Times New Roman"/>
                <w:sz w:val="24"/>
                <w:szCs w:val="24"/>
              </w:rPr>
              <w:t>-в</w:t>
            </w:r>
          </w:p>
        </w:tc>
        <w:tc>
          <w:tcPr>
            <w:tcW w:w="599" w:type="pct"/>
            <w:tcBorders>
              <w:top w:val="single" w:sz="6" w:space="0" w:color="auto"/>
              <w:left w:val="single" w:sz="4" w:space="0" w:color="auto"/>
              <w:bottom w:val="single" w:sz="6" w:space="0" w:color="auto"/>
              <w:right w:val="single" w:sz="4" w:space="0" w:color="auto"/>
            </w:tcBorders>
            <w:shd w:val="clear" w:color="auto" w:fill="FFFFFF"/>
            <w:vAlign w:val="center"/>
          </w:tcPr>
          <w:p w:rsidR="00370B16" w:rsidRPr="00AC4F1A" w:rsidRDefault="00370B16"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6,5</w:t>
            </w:r>
          </w:p>
        </w:tc>
        <w:tc>
          <w:tcPr>
            <w:tcW w:w="688" w:type="pct"/>
            <w:tcBorders>
              <w:top w:val="single" w:sz="6" w:space="0" w:color="auto"/>
              <w:left w:val="single" w:sz="4" w:space="0" w:color="auto"/>
              <w:bottom w:val="single" w:sz="6" w:space="0" w:color="auto"/>
              <w:right w:val="single" w:sz="4" w:space="0" w:color="auto"/>
            </w:tcBorders>
            <w:shd w:val="clear" w:color="auto" w:fill="FFFFFF"/>
            <w:vAlign w:val="center"/>
          </w:tcPr>
          <w:p w:rsidR="00370B16" w:rsidRPr="00AC4F1A" w:rsidRDefault="00370B16"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4,5</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tcPr>
          <w:p w:rsidR="00370B16" w:rsidRPr="00AC4F1A" w:rsidRDefault="00370B16"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40</w:t>
            </w:r>
          </w:p>
        </w:tc>
        <w:tc>
          <w:tcPr>
            <w:tcW w:w="922" w:type="pct"/>
            <w:tcBorders>
              <w:top w:val="single" w:sz="6" w:space="0" w:color="auto"/>
              <w:left w:val="single" w:sz="6" w:space="0" w:color="auto"/>
              <w:bottom w:val="single" w:sz="6" w:space="0" w:color="auto"/>
              <w:right w:val="single" w:sz="4" w:space="0" w:color="auto"/>
            </w:tcBorders>
            <w:shd w:val="clear" w:color="auto" w:fill="FFFFFF"/>
            <w:vAlign w:val="center"/>
          </w:tcPr>
          <w:p w:rsidR="00370B16" w:rsidRPr="00AC4F1A" w:rsidRDefault="00370B16"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w:t>
            </w:r>
          </w:p>
        </w:tc>
      </w:tr>
      <w:tr w:rsidR="00AC4F1A" w:rsidRPr="00370B16" w:rsidTr="00AC4F1A">
        <w:trPr>
          <w:cantSplit/>
          <w:trHeight w:val="323"/>
        </w:trPr>
        <w:tc>
          <w:tcPr>
            <w:tcW w:w="1387" w:type="pct"/>
            <w:tcBorders>
              <w:top w:val="single" w:sz="6" w:space="0" w:color="auto"/>
              <w:left w:val="single" w:sz="6"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rPr>
                <w:rFonts w:ascii="Times New Roman" w:hAnsi="Times New Roman" w:cs="Times New Roman"/>
                <w:sz w:val="24"/>
                <w:szCs w:val="24"/>
              </w:rPr>
            </w:pPr>
            <w:r w:rsidRPr="00AC4F1A">
              <w:rPr>
                <w:rFonts w:ascii="Times New Roman" w:hAnsi="Times New Roman" w:cs="Times New Roman"/>
                <w:sz w:val="24"/>
                <w:szCs w:val="24"/>
              </w:rPr>
              <w:t>Съезд к кусту № 112</w:t>
            </w:r>
          </w:p>
        </w:tc>
        <w:tc>
          <w:tcPr>
            <w:tcW w:w="802"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lang w:val="en-US"/>
              </w:rPr>
              <w:t>IV</w:t>
            </w:r>
            <w:r w:rsidRPr="00AC4F1A">
              <w:rPr>
                <w:rFonts w:ascii="Times New Roman" w:hAnsi="Times New Roman" w:cs="Times New Roman"/>
                <w:sz w:val="24"/>
                <w:szCs w:val="24"/>
              </w:rPr>
              <w:t>-в</w:t>
            </w:r>
          </w:p>
        </w:tc>
        <w:tc>
          <w:tcPr>
            <w:tcW w:w="599"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6,5</w:t>
            </w:r>
          </w:p>
        </w:tc>
        <w:tc>
          <w:tcPr>
            <w:tcW w:w="688"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4,5</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71</w:t>
            </w:r>
          </w:p>
        </w:tc>
        <w:tc>
          <w:tcPr>
            <w:tcW w:w="922" w:type="pct"/>
            <w:tcBorders>
              <w:top w:val="single" w:sz="6" w:space="0" w:color="auto"/>
              <w:left w:val="single" w:sz="6"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w:t>
            </w:r>
          </w:p>
        </w:tc>
      </w:tr>
      <w:tr w:rsidR="00AC4F1A" w:rsidRPr="00370B16" w:rsidTr="00AC4F1A">
        <w:trPr>
          <w:cantSplit/>
          <w:trHeight w:val="271"/>
        </w:trPr>
        <w:tc>
          <w:tcPr>
            <w:tcW w:w="1387" w:type="pct"/>
            <w:tcBorders>
              <w:top w:val="single" w:sz="6" w:space="0" w:color="auto"/>
              <w:left w:val="single" w:sz="6"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rPr>
                <w:rFonts w:ascii="Times New Roman" w:hAnsi="Times New Roman" w:cs="Times New Roman"/>
                <w:sz w:val="24"/>
                <w:szCs w:val="24"/>
              </w:rPr>
            </w:pPr>
            <w:r w:rsidRPr="00AC4F1A">
              <w:rPr>
                <w:rFonts w:ascii="Times New Roman" w:hAnsi="Times New Roman" w:cs="Times New Roman"/>
                <w:sz w:val="24"/>
                <w:szCs w:val="24"/>
              </w:rPr>
              <w:t>Съезд на карьер</w:t>
            </w:r>
          </w:p>
        </w:tc>
        <w:tc>
          <w:tcPr>
            <w:tcW w:w="802"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lang w:val="en-US"/>
              </w:rPr>
              <w:t>IV</w:t>
            </w:r>
            <w:r w:rsidRPr="00AC4F1A">
              <w:rPr>
                <w:rFonts w:ascii="Times New Roman" w:hAnsi="Times New Roman" w:cs="Times New Roman"/>
                <w:sz w:val="24"/>
                <w:szCs w:val="24"/>
              </w:rPr>
              <w:t>-в</w:t>
            </w:r>
          </w:p>
        </w:tc>
        <w:tc>
          <w:tcPr>
            <w:tcW w:w="599"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6,5</w:t>
            </w:r>
          </w:p>
        </w:tc>
        <w:tc>
          <w:tcPr>
            <w:tcW w:w="688"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4,5</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51</w:t>
            </w:r>
          </w:p>
        </w:tc>
        <w:tc>
          <w:tcPr>
            <w:tcW w:w="922" w:type="pct"/>
            <w:tcBorders>
              <w:top w:val="single" w:sz="6" w:space="0" w:color="auto"/>
              <w:left w:val="single" w:sz="6"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w:t>
            </w:r>
          </w:p>
        </w:tc>
      </w:tr>
      <w:tr w:rsidR="00AC4F1A" w:rsidRPr="00370B16" w:rsidTr="00AC4F1A">
        <w:trPr>
          <w:cantSplit/>
          <w:trHeight w:val="261"/>
        </w:trPr>
        <w:tc>
          <w:tcPr>
            <w:tcW w:w="1387" w:type="pct"/>
            <w:tcBorders>
              <w:top w:val="single" w:sz="6" w:space="0" w:color="auto"/>
              <w:left w:val="single" w:sz="6"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rPr>
                <w:rFonts w:ascii="Times New Roman" w:hAnsi="Times New Roman" w:cs="Times New Roman"/>
                <w:sz w:val="24"/>
                <w:szCs w:val="24"/>
              </w:rPr>
            </w:pPr>
            <w:r w:rsidRPr="00AC4F1A">
              <w:rPr>
                <w:rFonts w:ascii="Times New Roman" w:hAnsi="Times New Roman" w:cs="Times New Roman"/>
                <w:sz w:val="24"/>
                <w:szCs w:val="24"/>
              </w:rPr>
              <w:t xml:space="preserve">Съезд к </w:t>
            </w:r>
            <w:proofErr w:type="gramStart"/>
            <w:r w:rsidRPr="00AC4F1A">
              <w:rPr>
                <w:rFonts w:ascii="Times New Roman" w:hAnsi="Times New Roman" w:cs="Times New Roman"/>
                <w:sz w:val="24"/>
                <w:szCs w:val="24"/>
              </w:rPr>
              <w:t>вагон-городку</w:t>
            </w:r>
            <w:proofErr w:type="gramEnd"/>
          </w:p>
        </w:tc>
        <w:tc>
          <w:tcPr>
            <w:tcW w:w="802"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lang w:val="en-US"/>
              </w:rPr>
              <w:t>IV</w:t>
            </w:r>
            <w:r w:rsidRPr="00AC4F1A">
              <w:rPr>
                <w:rFonts w:ascii="Times New Roman" w:hAnsi="Times New Roman" w:cs="Times New Roman"/>
                <w:sz w:val="24"/>
                <w:szCs w:val="24"/>
              </w:rPr>
              <w:t>-в</w:t>
            </w:r>
          </w:p>
        </w:tc>
        <w:tc>
          <w:tcPr>
            <w:tcW w:w="599"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6,5</w:t>
            </w:r>
          </w:p>
        </w:tc>
        <w:tc>
          <w:tcPr>
            <w:tcW w:w="688" w:type="pct"/>
            <w:tcBorders>
              <w:top w:val="single" w:sz="6" w:space="0" w:color="auto"/>
              <w:left w:val="single" w:sz="4"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4,5</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57</w:t>
            </w:r>
          </w:p>
        </w:tc>
        <w:tc>
          <w:tcPr>
            <w:tcW w:w="922" w:type="pct"/>
            <w:tcBorders>
              <w:top w:val="single" w:sz="6" w:space="0" w:color="auto"/>
              <w:left w:val="single" w:sz="6" w:space="0" w:color="auto"/>
              <w:bottom w:val="single" w:sz="6" w:space="0" w:color="auto"/>
              <w:right w:val="single" w:sz="4" w:space="0" w:color="auto"/>
            </w:tcBorders>
            <w:shd w:val="clear" w:color="auto" w:fill="FFFFFF"/>
            <w:vAlign w:val="center"/>
          </w:tcPr>
          <w:p w:rsidR="00AC4F1A" w:rsidRPr="00AC4F1A" w:rsidRDefault="00AC4F1A" w:rsidP="00AC4F1A">
            <w:pPr>
              <w:keepNext/>
              <w:widowControl w:val="0"/>
              <w:spacing w:after="0" w:line="240" w:lineRule="auto"/>
              <w:contextualSpacing/>
              <w:jc w:val="center"/>
              <w:rPr>
                <w:rFonts w:ascii="Times New Roman" w:hAnsi="Times New Roman" w:cs="Times New Roman"/>
                <w:sz w:val="24"/>
                <w:szCs w:val="24"/>
              </w:rPr>
            </w:pPr>
            <w:r w:rsidRPr="00AC4F1A">
              <w:rPr>
                <w:rFonts w:ascii="Times New Roman" w:hAnsi="Times New Roman" w:cs="Times New Roman"/>
                <w:sz w:val="24"/>
                <w:szCs w:val="24"/>
              </w:rPr>
              <w:t>-</w:t>
            </w:r>
          </w:p>
        </w:tc>
      </w:tr>
    </w:tbl>
    <w:p w:rsidR="00E763BE" w:rsidRPr="00370B16" w:rsidRDefault="00370B16" w:rsidP="00370B16">
      <w:pPr>
        <w:spacing w:before="120" w:after="0" w:line="240" w:lineRule="atLeast"/>
        <w:ind w:firstLine="709"/>
        <w:jc w:val="center"/>
        <w:rPr>
          <w:rFonts w:ascii="Times New Roman" w:hAnsi="Times New Roman" w:cs="Times New Roman"/>
          <w:sz w:val="24"/>
          <w:szCs w:val="24"/>
        </w:rPr>
      </w:pPr>
      <w:r w:rsidRPr="00370B16">
        <w:rPr>
          <w:rFonts w:ascii="Times New Roman" w:hAnsi="Times New Roman" w:cs="Times New Roman"/>
          <w:sz w:val="24"/>
          <w:szCs w:val="24"/>
        </w:rPr>
        <w:t xml:space="preserve">Основные характеристики </w:t>
      </w:r>
      <w:r w:rsidR="00E763BE" w:rsidRPr="00370B16">
        <w:rPr>
          <w:rFonts w:ascii="Times New Roman" w:hAnsi="Times New Roman" w:cs="Times New Roman"/>
          <w:sz w:val="24"/>
          <w:szCs w:val="24"/>
        </w:rPr>
        <w:t>показатели автомобильных дорог</w:t>
      </w:r>
    </w:p>
    <w:p w:rsidR="00E60DA3" w:rsidRPr="00370B16" w:rsidRDefault="00373519" w:rsidP="00370B16">
      <w:pPr>
        <w:spacing w:before="120" w:after="0" w:line="240" w:lineRule="auto"/>
        <w:ind w:firstLine="709"/>
        <w:jc w:val="both"/>
        <w:rPr>
          <w:rFonts w:ascii="Times New Roman" w:hAnsi="Times New Roman" w:cs="Times New Roman"/>
          <w:sz w:val="24"/>
          <w:szCs w:val="24"/>
        </w:rPr>
      </w:pPr>
      <w:r w:rsidRPr="00370B16">
        <w:rPr>
          <w:rFonts w:ascii="Times New Roman" w:hAnsi="Times New Roman" w:cs="Times New Roman"/>
          <w:sz w:val="24"/>
          <w:szCs w:val="24"/>
        </w:rPr>
        <w:t>Нефтегазосборные сети. Куст № 29 - т. вр. куст № 29</w:t>
      </w:r>
      <w:r w:rsidR="00E60DA3" w:rsidRPr="00370B16">
        <w:rPr>
          <w:rFonts w:ascii="Times New Roman" w:hAnsi="Times New Roman" w:cs="Times New Roman"/>
          <w:sz w:val="24"/>
          <w:szCs w:val="24"/>
        </w:rPr>
        <w:t xml:space="preserve"> предназначен</w:t>
      </w:r>
      <w:r>
        <w:rPr>
          <w:rFonts w:ascii="Times New Roman" w:hAnsi="Times New Roman" w:cs="Times New Roman"/>
          <w:sz w:val="24"/>
          <w:szCs w:val="24"/>
        </w:rPr>
        <w:t>ы</w:t>
      </w:r>
      <w:r w:rsidR="00E60DA3" w:rsidRPr="00370B16">
        <w:rPr>
          <w:rFonts w:ascii="Times New Roman" w:hAnsi="Times New Roman" w:cs="Times New Roman"/>
          <w:sz w:val="24"/>
          <w:szCs w:val="24"/>
        </w:rPr>
        <w:t xml:space="preserve"> для транспорта скважинной</w:t>
      </w:r>
      <w:r>
        <w:rPr>
          <w:rFonts w:ascii="Times New Roman" w:hAnsi="Times New Roman" w:cs="Times New Roman"/>
          <w:sz w:val="24"/>
          <w:szCs w:val="24"/>
        </w:rPr>
        <w:t xml:space="preserve"> </w:t>
      </w:r>
      <w:r w:rsidRPr="00370B16">
        <w:rPr>
          <w:rFonts w:ascii="Times New Roman" w:hAnsi="Times New Roman" w:cs="Times New Roman"/>
          <w:sz w:val="24"/>
          <w:szCs w:val="24"/>
        </w:rPr>
        <w:t>продукции</w:t>
      </w:r>
      <w:r>
        <w:rPr>
          <w:rFonts w:ascii="Times New Roman" w:hAnsi="Times New Roman" w:cs="Times New Roman"/>
          <w:sz w:val="24"/>
          <w:szCs w:val="24"/>
        </w:rPr>
        <w:t xml:space="preserve"> от</w:t>
      </w:r>
      <w:r w:rsidR="00E60DA3" w:rsidRPr="00370B16">
        <w:rPr>
          <w:rFonts w:ascii="Times New Roman" w:hAnsi="Times New Roman" w:cs="Times New Roman"/>
          <w:sz w:val="24"/>
          <w:szCs w:val="24"/>
        </w:rPr>
        <w:t xml:space="preserve"> </w:t>
      </w:r>
      <w:r>
        <w:rPr>
          <w:rFonts w:ascii="Times New Roman" w:hAnsi="Times New Roman" w:cs="Times New Roman"/>
          <w:sz w:val="24"/>
          <w:szCs w:val="24"/>
        </w:rPr>
        <w:t>планируемой</w:t>
      </w:r>
      <w:r w:rsidRPr="00370B16">
        <w:rPr>
          <w:rFonts w:ascii="Times New Roman" w:hAnsi="Times New Roman" w:cs="Times New Roman"/>
          <w:sz w:val="24"/>
          <w:szCs w:val="24"/>
        </w:rPr>
        <w:t xml:space="preserve"> площадки куста скважин №29</w:t>
      </w:r>
      <w:r>
        <w:rPr>
          <w:rFonts w:ascii="Times New Roman" w:hAnsi="Times New Roman" w:cs="Times New Roman"/>
          <w:sz w:val="24"/>
          <w:szCs w:val="24"/>
        </w:rPr>
        <w:t xml:space="preserve"> </w:t>
      </w:r>
      <w:r w:rsidR="00E60DA3" w:rsidRPr="00370B16">
        <w:rPr>
          <w:rFonts w:ascii="Times New Roman" w:hAnsi="Times New Roman" w:cs="Times New Roman"/>
          <w:sz w:val="24"/>
          <w:szCs w:val="24"/>
        </w:rPr>
        <w:t xml:space="preserve">до точки подключения к </w:t>
      </w:r>
      <w:r w:rsidR="00FA3E24" w:rsidRPr="00370B16">
        <w:rPr>
          <w:rFonts w:ascii="Times New Roman" w:hAnsi="Times New Roman" w:cs="Times New Roman"/>
          <w:sz w:val="24"/>
          <w:szCs w:val="24"/>
        </w:rPr>
        <w:t xml:space="preserve">ранее запланированной </w:t>
      </w:r>
      <w:r w:rsidR="00E60DA3" w:rsidRPr="00370B16">
        <w:rPr>
          <w:rFonts w:ascii="Times New Roman" w:hAnsi="Times New Roman" w:cs="Times New Roman"/>
          <w:sz w:val="24"/>
          <w:szCs w:val="24"/>
        </w:rPr>
        <w:t xml:space="preserve">перспективной задвижке узла запорной арматуры. Куст № 75 с последующим транспортом на </w:t>
      </w:r>
      <w:r w:rsidR="00FA3E24" w:rsidRPr="00370B16">
        <w:rPr>
          <w:rFonts w:ascii="Times New Roman" w:hAnsi="Times New Roman" w:cs="Times New Roman"/>
          <w:sz w:val="24"/>
          <w:szCs w:val="24"/>
        </w:rPr>
        <w:t>дожимную насосную станцию (далее – ДНС)</w:t>
      </w:r>
      <w:r w:rsidR="00E60DA3" w:rsidRPr="00370B16">
        <w:rPr>
          <w:rFonts w:ascii="Times New Roman" w:hAnsi="Times New Roman" w:cs="Times New Roman"/>
          <w:sz w:val="24"/>
          <w:szCs w:val="24"/>
        </w:rPr>
        <w:t xml:space="preserve"> </w:t>
      </w:r>
      <w:proofErr w:type="spellStart"/>
      <w:r w:rsidR="00E60DA3" w:rsidRPr="00370B16">
        <w:rPr>
          <w:rFonts w:ascii="Times New Roman" w:hAnsi="Times New Roman" w:cs="Times New Roman"/>
          <w:sz w:val="24"/>
          <w:szCs w:val="24"/>
        </w:rPr>
        <w:t>Омбинского</w:t>
      </w:r>
      <w:proofErr w:type="spellEnd"/>
      <w:r w:rsidR="00E60DA3" w:rsidRPr="00370B16">
        <w:rPr>
          <w:rFonts w:ascii="Times New Roman" w:hAnsi="Times New Roman" w:cs="Times New Roman"/>
          <w:sz w:val="24"/>
          <w:szCs w:val="24"/>
        </w:rPr>
        <w:t xml:space="preserve"> месторождения.</w:t>
      </w:r>
    </w:p>
    <w:p w:rsidR="00E60DA3" w:rsidRPr="00370B16" w:rsidRDefault="00373519" w:rsidP="0037351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370B16">
        <w:rPr>
          <w:rFonts w:ascii="Times New Roman" w:hAnsi="Times New Roman" w:cs="Times New Roman"/>
          <w:sz w:val="24"/>
          <w:szCs w:val="24"/>
        </w:rPr>
        <w:t>Высоконапорный водовод. Т. вр. куст № 29 - куст № 29</w:t>
      </w:r>
      <w:r w:rsidR="00E60DA3" w:rsidRPr="00370B16">
        <w:rPr>
          <w:rFonts w:ascii="Times New Roman" w:hAnsi="Times New Roman" w:cs="Times New Roman"/>
          <w:sz w:val="24"/>
          <w:szCs w:val="24"/>
        </w:rPr>
        <w:t xml:space="preserve"> предназначен для транспорта воды от точки подключения к </w:t>
      </w:r>
      <w:r w:rsidR="00FA3E24" w:rsidRPr="00370B16">
        <w:rPr>
          <w:rFonts w:ascii="Times New Roman" w:hAnsi="Times New Roman" w:cs="Times New Roman"/>
          <w:sz w:val="24"/>
          <w:szCs w:val="24"/>
        </w:rPr>
        <w:t>ранее за</w:t>
      </w:r>
      <w:r w:rsidR="003F305D">
        <w:rPr>
          <w:rFonts w:ascii="Times New Roman" w:hAnsi="Times New Roman" w:cs="Times New Roman"/>
          <w:sz w:val="24"/>
          <w:szCs w:val="24"/>
        </w:rPr>
        <w:t>планированному</w:t>
      </w:r>
      <w:r w:rsidR="00FA3E24" w:rsidRPr="00370B16">
        <w:rPr>
          <w:rFonts w:ascii="Times New Roman" w:hAnsi="Times New Roman" w:cs="Times New Roman"/>
          <w:sz w:val="24"/>
          <w:szCs w:val="24"/>
        </w:rPr>
        <w:t xml:space="preserve"> </w:t>
      </w:r>
      <w:r w:rsidR="00E60DA3" w:rsidRPr="00370B16">
        <w:rPr>
          <w:rFonts w:ascii="Times New Roman" w:hAnsi="Times New Roman" w:cs="Times New Roman"/>
          <w:sz w:val="24"/>
          <w:szCs w:val="24"/>
        </w:rPr>
        <w:t xml:space="preserve">узлу запорной </w:t>
      </w:r>
      <w:r w:rsidR="00E60DA3" w:rsidRPr="00370B16">
        <w:rPr>
          <w:rFonts w:ascii="Times New Roman" w:hAnsi="Times New Roman" w:cs="Times New Roman"/>
          <w:sz w:val="24"/>
          <w:szCs w:val="24"/>
        </w:rPr>
        <w:lastRenderedPageBreak/>
        <w:t xml:space="preserve">арматуры. Куст № 75 по трассе водовода, транспортирующего воду от </w:t>
      </w:r>
      <w:r w:rsidR="00FA3E24" w:rsidRPr="00370B16">
        <w:rPr>
          <w:rFonts w:ascii="Times New Roman" w:hAnsi="Times New Roman" w:cs="Times New Roman"/>
          <w:sz w:val="24"/>
          <w:szCs w:val="24"/>
        </w:rPr>
        <w:t xml:space="preserve">кустовой насосной станции (далее – </w:t>
      </w:r>
      <w:r w:rsidR="00E60DA3" w:rsidRPr="00370B16">
        <w:rPr>
          <w:rFonts w:ascii="Times New Roman" w:hAnsi="Times New Roman" w:cs="Times New Roman"/>
          <w:sz w:val="24"/>
          <w:szCs w:val="24"/>
        </w:rPr>
        <w:t>КНС</w:t>
      </w:r>
      <w:r w:rsidR="00FA3E24" w:rsidRPr="00370B16">
        <w:rPr>
          <w:rFonts w:ascii="Times New Roman" w:hAnsi="Times New Roman" w:cs="Times New Roman"/>
          <w:sz w:val="24"/>
          <w:szCs w:val="24"/>
        </w:rPr>
        <w:t>)</w:t>
      </w:r>
      <w:r w:rsidR="00E60DA3" w:rsidRPr="00370B16">
        <w:rPr>
          <w:rFonts w:ascii="Times New Roman" w:hAnsi="Times New Roman" w:cs="Times New Roman"/>
          <w:sz w:val="24"/>
          <w:szCs w:val="24"/>
        </w:rPr>
        <w:t>, для закачки в нагнетательные скважины с целью поддержания пластового давления.</w:t>
      </w:r>
    </w:p>
    <w:p w:rsidR="00370B16" w:rsidRPr="00370B16" w:rsidRDefault="00370B16" w:rsidP="00370B16">
      <w:pPr>
        <w:spacing w:after="0"/>
        <w:contextualSpacing/>
        <w:jc w:val="right"/>
        <w:rPr>
          <w:rFonts w:ascii="Times New Roman" w:hAnsi="Times New Roman" w:cs="Times New Roman"/>
          <w:sz w:val="24"/>
          <w:szCs w:val="24"/>
        </w:rPr>
      </w:pPr>
      <w:r w:rsidRPr="00370B16">
        <w:rPr>
          <w:rFonts w:ascii="Times New Roman" w:hAnsi="Times New Roman" w:cs="Times New Roman"/>
          <w:sz w:val="24"/>
          <w:szCs w:val="24"/>
        </w:rPr>
        <w:t>Таблица 2.1.</w:t>
      </w:r>
      <w:r>
        <w:rPr>
          <w:rFonts w:ascii="Times New Roman" w:hAnsi="Times New Roman" w:cs="Times New Roman"/>
          <w:sz w:val="24"/>
          <w:szCs w:val="24"/>
        </w:rPr>
        <w:t>2</w:t>
      </w:r>
    </w:p>
    <w:p w:rsidR="00E60DA3" w:rsidRPr="00370B16" w:rsidRDefault="00E60DA3" w:rsidP="00E60DA3">
      <w:pPr>
        <w:spacing w:before="120" w:after="120" w:line="240" w:lineRule="atLeast"/>
        <w:ind w:firstLine="709"/>
        <w:jc w:val="center"/>
        <w:rPr>
          <w:rFonts w:ascii="Times New Roman" w:hAnsi="Times New Roman" w:cs="Times New Roman"/>
          <w:sz w:val="24"/>
          <w:szCs w:val="24"/>
        </w:rPr>
      </w:pPr>
      <w:r w:rsidRPr="00370B16">
        <w:rPr>
          <w:rFonts w:ascii="Times New Roman" w:hAnsi="Times New Roman" w:cs="Times New Roman"/>
          <w:sz w:val="24"/>
          <w:szCs w:val="24"/>
        </w:rPr>
        <w:t xml:space="preserve">Основные характеристики </w:t>
      </w:r>
      <w:r w:rsidR="00370B16">
        <w:rPr>
          <w:rFonts w:ascii="Times New Roman" w:hAnsi="Times New Roman" w:cs="Times New Roman"/>
          <w:sz w:val="24"/>
          <w:szCs w:val="24"/>
        </w:rPr>
        <w:t>планируемых</w:t>
      </w:r>
      <w:r w:rsidRPr="00370B16">
        <w:rPr>
          <w:rFonts w:ascii="Times New Roman" w:hAnsi="Times New Roman" w:cs="Times New Roman"/>
          <w:sz w:val="24"/>
          <w:szCs w:val="24"/>
        </w:rPr>
        <w:t xml:space="preserve"> трубопроводов</w:t>
      </w:r>
    </w:p>
    <w:tbl>
      <w:tblPr>
        <w:tblW w:w="5045" w:type="pct"/>
        <w:jc w:val="center"/>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4"/>
        <w:gridCol w:w="1244"/>
        <w:gridCol w:w="1330"/>
        <w:gridCol w:w="1244"/>
        <w:gridCol w:w="1288"/>
        <w:gridCol w:w="1275"/>
        <w:gridCol w:w="1189"/>
      </w:tblGrid>
      <w:tr w:rsidR="00370B16" w:rsidRPr="00370B16" w:rsidTr="00BB15B2">
        <w:trPr>
          <w:jc w:val="center"/>
        </w:trPr>
        <w:tc>
          <w:tcPr>
            <w:tcW w:w="1039" w:type="pct"/>
            <w:tcBorders>
              <w:top w:val="single" w:sz="4" w:space="0" w:color="000000"/>
              <w:left w:val="single" w:sz="4" w:space="0" w:color="000000"/>
              <w:bottom w:val="single" w:sz="4" w:space="0" w:color="000000"/>
              <w:right w:val="single" w:sz="4" w:space="0" w:color="000000"/>
            </w:tcBorders>
            <w:tcMar>
              <w:left w:w="57" w:type="dxa"/>
              <w:right w:w="57" w:type="dxa"/>
            </w:tcMar>
            <w:hideMark/>
          </w:tcPr>
          <w:p w:rsidR="00E60DA3" w:rsidRPr="00370B16" w:rsidRDefault="00E60DA3" w:rsidP="00370B16">
            <w:pPr>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 xml:space="preserve">Наименование трубопровода, диаметр, толщина стенки, </w:t>
            </w:r>
            <w:proofErr w:type="gramStart"/>
            <w:r w:rsidRPr="00370B16">
              <w:rPr>
                <w:rFonts w:ascii="Times New Roman" w:hAnsi="Times New Roman" w:cs="Times New Roman"/>
                <w:sz w:val="24"/>
                <w:szCs w:val="24"/>
              </w:rPr>
              <w:t>мм</w:t>
            </w:r>
            <w:proofErr w:type="gramEnd"/>
            <w:r w:rsidRPr="00370B16">
              <w:rPr>
                <w:rFonts w:ascii="Times New Roman" w:hAnsi="Times New Roman" w:cs="Times New Roman"/>
                <w:sz w:val="24"/>
                <w:szCs w:val="24"/>
              </w:rPr>
              <w:t>, материал изготовления</w:t>
            </w:r>
          </w:p>
        </w:tc>
        <w:tc>
          <w:tcPr>
            <w:tcW w:w="651" w:type="pct"/>
            <w:tcBorders>
              <w:top w:val="single" w:sz="4" w:space="0" w:color="000000"/>
              <w:left w:val="single" w:sz="4" w:space="0" w:color="000000"/>
              <w:bottom w:val="single" w:sz="4" w:space="0" w:color="000000"/>
              <w:right w:val="single" w:sz="4" w:space="0" w:color="000000"/>
            </w:tcBorders>
            <w:tcMar>
              <w:left w:w="57" w:type="dxa"/>
              <w:right w:w="57" w:type="dxa"/>
            </w:tcMar>
          </w:tcPr>
          <w:p w:rsidR="00E60DA3" w:rsidRPr="00370B16" w:rsidRDefault="00E60DA3" w:rsidP="00370B16">
            <w:pPr>
              <w:pStyle w:val="21"/>
              <w:tabs>
                <w:tab w:val="left" w:pos="851"/>
              </w:tabs>
              <w:suppressAutoHyphens/>
              <w:spacing w:after="0"/>
              <w:ind w:left="0" w:firstLine="34"/>
              <w:jc w:val="center"/>
            </w:pPr>
            <w:r w:rsidRPr="00370B16">
              <w:t xml:space="preserve">Диаметр </w:t>
            </w:r>
            <w:proofErr w:type="spellStart"/>
            <w:proofErr w:type="gramStart"/>
            <w:r w:rsidRPr="00370B16">
              <w:t>трубопро</w:t>
            </w:r>
            <w:proofErr w:type="spellEnd"/>
            <w:r w:rsidR="00370B16" w:rsidRPr="00370B16">
              <w:t>-</w:t>
            </w:r>
            <w:r w:rsidRPr="00370B16">
              <w:t>вода</w:t>
            </w:r>
            <w:proofErr w:type="gramEnd"/>
            <w:r w:rsidRPr="00370B16">
              <w:t>,</w:t>
            </w:r>
          </w:p>
          <w:p w:rsidR="00E60DA3" w:rsidRPr="00370B16" w:rsidRDefault="00E60DA3" w:rsidP="00370B16">
            <w:pPr>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 xml:space="preserve">толщина стенки, </w:t>
            </w:r>
            <w:proofErr w:type="gramStart"/>
            <w:r w:rsidRPr="00370B16">
              <w:rPr>
                <w:rFonts w:ascii="Times New Roman" w:hAnsi="Times New Roman" w:cs="Times New Roman"/>
                <w:sz w:val="24"/>
                <w:szCs w:val="24"/>
              </w:rPr>
              <w:t>мм</w:t>
            </w:r>
            <w:proofErr w:type="gramEnd"/>
          </w:p>
        </w:tc>
        <w:tc>
          <w:tcPr>
            <w:tcW w:w="696" w:type="pct"/>
            <w:tcBorders>
              <w:top w:val="single" w:sz="4" w:space="0" w:color="000000"/>
              <w:left w:val="single" w:sz="4" w:space="0" w:color="000000"/>
              <w:bottom w:val="single" w:sz="4" w:space="0" w:color="000000"/>
              <w:right w:val="single" w:sz="4" w:space="0" w:color="000000"/>
            </w:tcBorders>
            <w:tcMar>
              <w:left w:w="57" w:type="dxa"/>
              <w:right w:w="57" w:type="dxa"/>
            </w:tcMar>
            <w:hideMark/>
          </w:tcPr>
          <w:p w:rsidR="00E60DA3" w:rsidRPr="00370B16" w:rsidRDefault="00E60DA3" w:rsidP="00370B16">
            <w:pPr>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 xml:space="preserve">Проектная мощность </w:t>
            </w:r>
            <w:proofErr w:type="spellStart"/>
            <w:proofErr w:type="gramStart"/>
            <w:r w:rsidRPr="00370B16">
              <w:rPr>
                <w:rFonts w:ascii="Times New Roman" w:hAnsi="Times New Roman" w:cs="Times New Roman"/>
                <w:sz w:val="24"/>
                <w:szCs w:val="24"/>
              </w:rPr>
              <w:t>трубопро</w:t>
            </w:r>
            <w:proofErr w:type="spellEnd"/>
            <w:r w:rsidR="00370B16" w:rsidRPr="00370B16">
              <w:rPr>
                <w:rFonts w:ascii="Times New Roman" w:hAnsi="Times New Roman" w:cs="Times New Roman"/>
                <w:sz w:val="24"/>
                <w:szCs w:val="24"/>
              </w:rPr>
              <w:t>-</w:t>
            </w:r>
            <w:r w:rsidRPr="00370B16">
              <w:rPr>
                <w:rFonts w:ascii="Times New Roman" w:hAnsi="Times New Roman" w:cs="Times New Roman"/>
                <w:sz w:val="24"/>
                <w:szCs w:val="24"/>
              </w:rPr>
              <w:t>вода</w:t>
            </w:r>
            <w:proofErr w:type="gramEnd"/>
            <w:r w:rsidRPr="00370B16">
              <w:rPr>
                <w:rFonts w:ascii="Times New Roman" w:hAnsi="Times New Roman" w:cs="Times New Roman"/>
                <w:sz w:val="24"/>
                <w:szCs w:val="24"/>
              </w:rPr>
              <w:t xml:space="preserve"> по жидкости (газу), м</w:t>
            </w:r>
            <w:r w:rsidRPr="00370B16">
              <w:rPr>
                <w:rFonts w:ascii="Times New Roman" w:hAnsi="Times New Roman" w:cs="Times New Roman"/>
                <w:sz w:val="24"/>
                <w:szCs w:val="24"/>
                <w:vertAlign w:val="superscript"/>
              </w:rPr>
              <w:t>3</w:t>
            </w:r>
            <w:r w:rsidRPr="00370B16">
              <w:rPr>
                <w:rFonts w:ascii="Times New Roman" w:hAnsi="Times New Roman" w:cs="Times New Roman"/>
                <w:sz w:val="24"/>
                <w:szCs w:val="24"/>
              </w:rPr>
              <w:t xml:space="preserve">/ </w:t>
            </w:r>
            <w:proofErr w:type="spellStart"/>
            <w:r w:rsidRPr="00370B16">
              <w:rPr>
                <w:rFonts w:ascii="Times New Roman" w:hAnsi="Times New Roman" w:cs="Times New Roman"/>
                <w:sz w:val="24"/>
                <w:szCs w:val="24"/>
              </w:rPr>
              <w:t>сут</w:t>
            </w:r>
            <w:proofErr w:type="spellEnd"/>
          </w:p>
        </w:tc>
        <w:tc>
          <w:tcPr>
            <w:tcW w:w="651" w:type="pct"/>
            <w:tcBorders>
              <w:top w:val="single" w:sz="4" w:space="0" w:color="000000"/>
              <w:left w:val="single" w:sz="4" w:space="0" w:color="000000"/>
              <w:bottom w:val="single" w:sz="4" w:space="0" w:color="000000"/>
              <w:right w:val="single" w:sz="4" w:space="0" w:color="000000"/>
            </w:tcBorders>
            <w:tcMar>
              <w:left w:w="57" w:type="dxa"/>
              <w:right w:w="57" w:type="dxa"/>
            </w:tcMar>
            <w:hideMark/>
          </w:tcPr>
          <w:p w:rsidR="00E60DA3" w:rsidRPr="00370B16" w:rsidRDefault="00E60DA3" w:rsidP="00370B16">
            <w:pPr>
              <w:spacing w:after="0" w:line="240" w:lineRule="auto"/>
              <w:contextualSpacing/>
              <w:jc w:val="center"/>
              <w:rPr>
                <w:rFonts w:ascii="Times New Roman" w:hAnsi="Times New Roman" w:cs="Times New Roman"/>
                <w:sz w:val="24"/>
                <w:szCs w:val="24"/>
              </w:rPr>
            </w:pPr>
            <w:proofErr w:type="gramStart"/>
            <w:r w:rsidRPr="00370B16">
              <w:rPr>
                <w:rFonts w:ascii="Times New Roman" w:hAnsi="Times New Roman" w:cs="Times New Roman"/>
                <w:sz w:val="24"/>
                <w:szCs w:val="24"/>
              </w:rPr>
              <w:t>Темпера</w:t>
            </w:r>
            <w:r w:rsidR="00370B16" w:rsidRPr="00370B16">
              <w:rPr>
                <w:rFonts w:ascii="Times New Roman" w:hAnsi="Times New Roman" w:cs="Times New Roman"/>
                <w:sz w:val="24"/>
                <w:szCs w:val="24"/>
              </w:rPr>
              <w:t>-</w:t>
            </w:r>
            <w:r w:rsidRPr="00370B16">
              <w:rPr>
                <w:rFonts w:ascii="Times New Roman" w:hAnsi="Times New Roman" w:cs="Times New Roman"/>
                <w:sz w:val="24"/>
                <w:szCs w:val="24"/>
              </w:rPr>
              <w:t>тура</w:t>
            </w:r>
            <w:proofErr w:type="gramEnd"/>
            <w:r w:rsidRPr="00370B16">
              <w:rPr>
                <w:rFonts w:ascii="Times New Roman" w:hAnsi="Times New Roman" w:cs="Times New Roman"/>
                <w:sz w:val="24"/>
                <w:szCs w:val="24"/>
              </w:rPr>
              <w:t xml:space="preserve"> в начале/ в конце участка, ºС</w:t>
            </w:r>
          </w:p>
        </w:tc>
        <w:tc>
          <w:tcPr>
            <w:tcW w:w="674" w:type="pct"/>
            <w:tcBorders>
              <w:top w:val="single" w:sz="4" w:space="0" w:color="000000"/>
              <w:left w:val="single" w:sz="4" w:space="0" w:color="000000"/>
              <w:bottom w:val="single" w:sz="4" w:space="0" w:color="000000"/>
              <w:right w:val="single" w:sz="4" w:space="0" w:color="000000"/>
            </w:tcBorders>
            <w:tcMar>
              <w:left w:w="57" w:type="dxa"/>
              <w:right w:w="57" w:type="dxa"/>
            </w:tcMar>
            <w:hideMark/>
          </w:tcPr>
          <w:p w:rsidR="00E60DA3" w:rsidRPr="00370B16" w:rsidRDefault="00E60DA3" w:rsidP="00370B16">
            <w:pPr>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 xml:space="preserve">Давление </w:t>
            </w:r>
            <w:r w:rsidRPr="00370B16">
              <w:rPr>
                <w:rFonts w:ascii="Times New Roman" w:hAnsi="Times New Roman" w:cs="Times New Roman"/>
                <w:sz w:val="24"/>
                <w:szCs w:val="24"/>
              </w:rPr>
              <w:br/>
              <w:t>(</w:t>
            </w:r>
            <w:proofErr w:type="spellStart"/>
            <w:proofErr w:type="gramStart"/>
            <w:r w:rsidRPr="00370B16">
              <w:rPr>
                <w:rFonts w:ascii="Times New Roman" w:hAnsi="Times New Roman" w:cs="Times New Roman"/>
                <w:sz w:val="24"/>
                <w:szCs w:val="24"/>
              </w:rPr>
              <w:t>избыточн</w:t>
            </w:r>
            <w:r w:rsidR="00370B16" w:rsidRPr="00370B16">
              <w:rPr>
                <w:rFonts w:ascii="Times New Roman" w:hAnsi="Times New Roman" w:cs="Times New Roman"/>
                <w:sz w:val="24"/>
                <w:szCs w:val="24"/>
              </w:rPr>
              <w:t>-</w:t>
            </w:r>
            <w:r w:rsidRPr="00370B16">
              <w:rPr>
                <w:rFonts w:ascii="Times New Roman" w:hAnsi="Times New Roman" w:cs="Times New Roman"/>
                <w:sz w:val="24"/>
                <w:szCs w:val="24"/>
              </w:rPr>
              <w:t>ое</w:t>
            </w:r>
            <w:proofErr w:type="spellEnd"/>
            <w:proofErr w:type="gramEnd"/>
            <w:r w:rsidRPr="00370B16">
              <w:rPr>
                <w:rFonts w:ascii="Times New Roman" w:hAnsi="Times New Roman" w:cs="Times New Roman"/>
                <w:sz w:val="24"/>
                <w:szCs w:val="24"/>
              </w:rPr>
              <w:t>) в начале/ в конце участка, МПа</w:t>
            </w:r>
          </w:p>
        </w:tc>
        <w:tc>
          <w:tcPr>
            <w:tcW w:w="667" w:type="pct"/>
            <w:tcBorders>
              <w:top w:val="single" w:sz="4" w:space="0" w:color="000000"/>
              <w:left w:val="single" w:sz="4" w:space="0" w:color="000000"/>
              <w:bottom w:val="single" w:sz="4" w:space="0" w:color="000000"/>
              <w:right w:val="single" w:sz="4" w:space="0" w:color="000000"/>
            </w:tcBorders>
            <w:tcMar>
              <w:left w:w="57" w:type="dxa"/>
              <w:right w:w="57" w:type="dxa"/>
            </w:tcMar>
            <w:hideMark/>
          </w:tcPr>
          <w:p w:rsidR="00E60DA3" w:rsidRPr="00370B16" w:rsidRDefault="00E60DA3" w:rsidP="00370B16">
            <w:pPr>
              <w:spacing w:after="0" w:line="240" w:lineRule="auto"/>
              <w:contextualSpacing/>
              <w:jc w:val="center"/>
              <w:rPr>
                <w:rFonts w:ascii="Times New Roman" w:hAnsi="Times New Roman" w:cs="Times New Roman"/>
                <w:sz w:val="24"/>
                <w:szCs w:val="24"/>
              </w:rPr>
            </w:pPr>
            <w:proofErr w:type="gramStart"/>
            <w:r w:rsidRPr="00370B16">
              <w:rPr>
                <w:rFonts w:ascii="Times New Roman" w:hAnsi="Times New Roman" w:cs="Times New Roman"/>
                <w:sz w:val="24"/>
                <w:szCs w:val="24"/>
              </w:rPr>
              <w:t>Протяжен</w:t>
            </w:r>
            <w:r w:rsidR="00370B16" w:rsidRPr="00370B16">
              <w:rPr>
                <w:rFonts w:ascii="Times New Roman" w:hAnsi="Times New Roman" w:cs="Times New Roman"/>
                <w:sz w:val="24"/>
                <w:szCs w:val="24"/>
              </w:rPr>
              <w:t>-</w:t>
            </w:r>
            <w:proofErr w:type="spellStart"/>
            <w:r w:rsidRPr="00370B16">
              <w:rPr>
                <w:rFonts w:ascii="Times New Roman" w:hAnsi="Times New Roman" w:cs="Times New Roman"/>
                <w:sz w:val="24"/>
                <w:szCs w:val="24"/>
              </w:rPr>
              <w:t>ность</w:t>
            </w:r>
            <w:proofErr w:type="spellEnd"/>
            <w:proofErr w:type="gramEnd"/>
            <w:r w:rsidRPr="00370B16">
              <w:rPr>
                <w:rFonts w:ascii="Times New Roman" w:hAnsi="Times New Roman" w:cs="Times New Roman"/>
                <w:sz w:val="24"/>
                <w:szCs w:val="24"/>
              </w:rPr>
              <w:t xml:space="preserve"> </w:t>
            </w:r>
            <w:proofErr w:type="spellStart"/>
            <w:r w:rsidRPr="00370B16">
              <w:rPr>
                <w:rFonts w:ascii="Times New Roman" w:hAnsi="Times New Roman" w:cs="Times New Roman"/>
                <w:sz w:val="24"/>
                <w:szCs w:val="24"/>
              </w:rPr>
              <w:t>трубопро</w:t>
            </w:r>
            <w:proofErr w:type="spellEnd"/>
            <w:r w:rsidR="00370B16" w:rsidRPr="00370B16">
              <w:rPr>
                <w:rFonts w:ascii="Times New Roman" w:hAnsi="Times New Roman" w:cs="Times New Roman"/>
                <w:sz w:val="24"/>
                <w:szCs w:val="24"/>
              </w:rPr>
              <w:t>-</w:t>
            </w:r>
            <w:r w:rsidRPr="00370B16">
              <w:rPr>
                <w:rFonts w:ascii="Times New Roman" w:hAnsi="Times New Roman" w:cs="Times New Roman"/>
                <w:sz w:val="24"/>
                <w:szCs w:val="24"/>
              </w:rPr>
              <w:t>вода, м</w:t>
            </w:r>
          </w:p>
        </w:tc>
        <w:tc>
          <w:tcPr>
            <w:tcW w:w="622" w:type="pct"/>
            <w:tcBorders>
              <w:top w:val="single" w:sz="4" w:space="0" w:color="000000"/>
              <w:left w:val="single" w:sz="4" w:space="0" w:color="000000"/>
              <w:bottom w:val="single" w:sz="4" w:space="0" w:color="000000"/>
              <w:right w:val="single" w:sz="4" w:space="0" w:color="000000"/>
            </w:tcBorders>
            <w:tcMar>
              <w:left w:w="57" w:type="dxa"/>
              <w:right w:w="57" w:type="dxa"/>
            </w:tcMar>
            <w:hideMark/>
          </w:tcPr>
          <w:p w:rsidR="00E60DA3" w:rsidRPr="00370B16" w:rsidRDefault="00E60DA3" w:rsidP="00370B16">
            <w:pPr>
              <w:spacing w:after="0" w:line="240" w:lineRule="auto"/>
              <w:contextualSpacing/>
              <w:jc w:val="center"/>
              <w:rPr>
                <w:rFonts w:ascii="Times New Roman" w:hAnsi="Times New Roman" w:cs="Times New Roman"/>
                <w:sz w:val="24"/>
                <w:szCs w:val="24"/>
              </w:rPr>
            </w:pPr>
            <w:r w:rsidRPr="00370B16">
              <w:rPr>
                <w:rFonts w:ascii="Times New Roman" w:hAnsi="Times New Roman" w:cs="Times New Roman"/>
                <w:sz w:val="24"/>
                <w:szCs w:val="24"/>
              </w:rPr>
              <w:t xml:space="preserve">Материал </w:t>
            </w:r>
            <w:proofErr w:type="spellStart"/>
            <w:proofErr w:type="gramStart"/>
            <w:r w:rsidRPr="00370B16">
              <w:rPr>
                <w:rFonts w:ascii="Times New Roman" w:hAnsi="Times New Roman" w:cs="Times New Roman"/>
                <w:sz w:val="24"/>
                <w:szCs w:val="24"/>
              </w:rPr>
              <w:t>изготов-ления</w:t>
            </w:r>
            <w:proofErr w:type="spellEnd"/>
            <w:proofErr w:type="gramEnd"/>
          </w:p>
        </w:tc>
      </w:tr>
      <w:tr w:rsidR="00370B16" w:rsidRPr="00370B16" w:rsidTr="00BB15B2">
        <w:trPr>
          <w:trHeight w:val="549"/>
          <w:jc w:val="center"/>
        </w:trPr>
        <w:tc>
          <w:tcPr>
            <w:tcW w:w="1039" w:type="pct"/>
            <w:tcBorders>
              <w:top w:val="single" w:sz="4" w:space="0" w:color="000000"/>
              <w:left w:val="single" w:sz="4" w:space="0" w:color="000000"/>
              <w:right w:val="single" w:sz="4" w:space="0" w:color="000000"/>
            </w:tcBorders>
            <w:tcMar>
              <w:left w:w="57" w:type="dxa"/>
              <w:right w:w="57" w:type="dxa"/>
            </w:tcMar>
            <w:hideMark/>
          </w:tcPr>
          <w:p w:rsidR="00E60DA3" w:rsidRPr="00370B16" w:rsidRDefault="00E60DA3" w:rsidP="00370B16">
            <w:pPr>
              <w:spacing w:after="0" w:line="240" w:lineRule="auto"/>
              <w:rPr>
                <w:rFonts w:ascii="Times New Roman" w:hAnsi="Times New Roman" w:cs="Times New Roman"/>
                <w:sz w:val="24"/>
                <w:szCs w:val="24"/>
              </w:rPr>
            </w:pPr>
            <w:r w:rsidRPr="00370B16">
              <w:rPr>
                <w:rFonts w:ascii="Times New Roman" w:hAnsi="Times New Roman" w:cs="Times New Roman"/>
                <w:sz w:val="24"/>
                <w:szCs w:val="24"/>
              </w:rPr>
              <w:t>Нефтегазосборные сети. Куст № 29 - т. вр. куст № 29</w:t>
            </w:r>
          </w:p>
        </w:tc>
        <w:tc>
          <w:tcPr>
            <w:tcW w:w="651"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159х6</w:t>
            </w:r>
          </w:p>
        </w:tc>
        <w:tc>
          <w:tcPr>
            <w:tcW w:w="696"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810,6 (20467,0)</w:t>
            </w:r>
          </w:p>
        </w:tc>
        <w:tc>
          <w:tcPr>
            <w:tcW w:w="651"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19,00/ 12,10</w:t>
            </w:r>
          </w:p>
        </w:tc>
        <w:tc>
          <w:tcPr>
            <w:tcW w:w="674"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3,10/2,90</w:t>
            </w:r>
          </w:p>
        </w:tc>
        <w:tc>
          <w:tcPr>
            <w:tcW w:w="667"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3417</w:t>
            </w:r>
          </w:p>
        </w:tc>
        <w:tc>
          <w:tcPr>
            <w:tcW w:w="622" w:type="pct"/>
            <w:tcBorders>
              <w:top w:val="single" w:sz="4" w:space="0" w:color="000000"/>
              <w:left w:val="single" w:sz="4" w:space="0" w:color="000000"/>
              <w:right w:val="single" w:sz="4" w:space="0" w:color="000000"/>
            </w:tcBorders>
            <w:tcMar>
              <w:left w:w="57" w:type="dxa"/>
              <w:right w:w="57" w:type="dxa"/>
            </w:tcMar>
            <w:vAlign w:val="center"/>
            <w:hideMark/>
          </w:tcPr>
          <w:p w:rsidR="00E60DA3" w:rsidRPr="00370B16" w:rsidRDefault="00E60DA3" w:rsidP="00370B16">
            <w:pPr>
              <w:tabs>
                <w:tab w:val="left" w:pos="6612"/>
              </w:tabs>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сталь 09Г2С</w:t>
            </w:r>
          </w:p>
        </w:tc>
      </w:tr>
      <w:tr w:rsidR="00370B16" w:rsidRPr="00370B16" w:rsidTr="00BB15B2">
        <w:trPr>
          <w:trHeight w:val="659"/>
          <w:jc w:val="center"/>
        </w:trPr>
        <w:tc>
          <w:tcPr>
            <w:tcW w:w="1039" w:type="pct"/>
            <w:tcBorders>
              <w:top w:val="single" w:sz="4" w:space="0" w:color="000000"/>
              <w:left w:val="single" w:sz="4" w:space="0" w:color="000000"/>
              <w:right w:val="single" w:sz="4" w:space="0" w:color="000000"/>
            </w:tcBorders>
            <w:tcMar>
              <w:left w:w="57" w:type="dxa"/>
              <w:right w:w="57" w:type="dxa"/>
            </w:tcMar>
          </w:tcPr>
          <w:p w:rsidR="00E60DA3" w:rsidRPr="00370B16" w:rsidRDefault="00E60DA3" w:rsidP="00370B16">
            <w:pPr>
              <w:spacing w:after="0" w:line="240" w:lineRule="auto"/>
              <w:rPr>
                <w:rFonts w:ascii="Times New Roman" w:hAnsi="Times New Roman" w:cs="Times New Roman"/>
                <w:sz w:val="24"/>
                <w:szCs w:val="24"/>
              </w:rPr>
            </w:pPr>
            <w:r w:rsidRPr="00370B16">
              <w:rPr>
                <w:rFonts w:ascii="Times New Roman" w:hAnsi="Times New Roman" w:cs="Times New Roman"/>
                <w:sz w:val="24"/>
                <w:szCs w:val="24"/>
              </w:rPr>
              <w:t>Высоконапорный водовод. Т. вр. куст № 29 - куст № 29</w:t>
            </w:r>
          </w:p>
        </w:tc>
        <w:tc>
          <w:tcPr>
            <w:tcW w:w="651"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168х14</w:t>
            </w:r>
          </w:p>
        </w:tc>
        <w:tc>
          <w:tcPr>
            <w:tcW w:w="696"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724,38 (-)</w:t>
            </w:r>
          </w:p>
        </w:tc>
        <w:tc>
          <w:tcPr>
            <w:tcW w:w="651"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28,83/16,64</w:t>
            </w:r>
          </w:p>
        </w:tc>
        <w:tc>
          <w:tcPr>
            <w:tcW w:w="674"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20,15/20,03</w:t>
            </w:r>
          </w:p>
        </w:tc>
        <w:tc>
          <w:tcPr>
            <w:tcW w:w="667"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3335</w:t>
            </w:r>
          </w:p>
        </w:tc>
        <w:tc>
          <w:tcPr>
            <w:tcW w:w="622" w:type="pct"/>
            <w:tcBorders>
              <w:top w:val="single" w:sz="4" w:space="0" w:color="000000"/>
              <w:left w:val="single" w:sz="4" w:space="0" w:color="000000"/>
              <w:right w:val="single" w:sz="4" w:space="0" w:color="000000"/>
            </w:tcBorders>
            <w:tcMar>
              <w:left w:w="57" w:type="dxa"/>
              <w:right w:w="57" w:type="dxa"/>
            </w:tcMar>
            <w:vAlign w:val="center"/>
          </w:tcPr>
          <w:p w:rsidR="00E60DA3" w:rsidRPr="00370B16" w:rsidRDefault="00E60DA3" w:rsidP="00370B16">
            <w:pPr>
              <w:tabs>
                <w:tab w:val="left" w:pos="6612"/>
              </w:tabs>
              <w:spacing w:after="0" w:line="240" w:lineRule="auto"/>
              <w:jc w:val="center"/>
              <w:rPr>
                <w:rFonts w:ascii="Times New Roman" w:hAnsi="Times New Roman" w:cs="Times New Roman"/>
                <w:sz w:val="24"/>
                <w:szCs w:val="24"/>
              </w:rPr>
            </w:pPr>
            <w:r w:rsidRPr="00370B16">
              <w:rPr>
                <w:rFonts w:ascii="Times New Roman" w:hAnsi="Times New Roman" w:cs="Times New Roman"/>
                <w:sz w:val="24"/>
                <w:szCs w:val="24"/>
              </w:rPr>
              <w:t>сталь 13ХФА</w:t>
            </w:r>
          </w:p>
        </w:tc>
      </w:tr>
    </w:tbl>
    <w:p w:rsidR="00E60DA3" w:rsidRPr="00370B16" w:rsidRDefault="00FA3E24" w:rsidP="00E60DA3">
      <w:pPr>
        <w:pStyle w:val="21"/>
        <w:spacing w:before="120" w:after="0"/>
        <w:ind w:left="0" w:firstLine="567"/>
        <w:rPr>
          <w:iCs/>
        </w:rPr>
      </w:pPr>
      <w:r w:rsidRPr="00370B16">
        <w:rPr>
          <w:iCs/>
        </w:rPr>
        <w:t>Воздушн</w:t>
      </w:r>
      <w:r w:rsidR="00701E02">
        <w:rPr>
          <w:iCs/>
        </w:rPr>
        <w:t>ая линия</w:t>
      </w:r>
      <w:r w:rsidRPr="00370B16">
        <w:rPr>
          <w:iCs/>
        </w:rPr>
        <w:t xml:space="preserve"> электропередач (далее – </w:t>
      </w:r>
      <w:proofErr w:type="gramStart"/>
      <w:r w:rsidRPr="00370B16">
        <w:t>ВЛ</w:t>
      </w:r>
      <w:proofErr w:type="gramEnd"/>
      <w:r w:rsidRPr="00370B16">
        <w:t>) 6 кВ на куст 29 предназначена д</w:t>
      </w:r>
      <w:r w:rsidR="00E60DA3" w:rsidRPr="00370B16">
        <w:rPr>
          <w:iCs/>
        </w:rPr>
        <w:t>ля электроснабжения куста № 29</w:t>
      </w:r>
      <w:r w:rsidR="00701E02">
        <w:rPr>
          <w:iCs/>
        </w:rPr>
        <w:t>.</w:t>
      </w:r>
    </w:p>
    <w:p w:rsidR="00E60DA3" w:rsidRPr="00370B16" w:rsidRDefault="00E60DA3" w:rsidP="00E60DA3">
      <w:pPr>
        <w:pStyle w:val="21"/>
        <w:tabs>
          <w:tab w:val="left" w:pos="851"/>
        </w:tabs>
        <w:suppressAutoHyphens/>
        <w:ind w:left="0"/>
        <w:jc w:val="right"/>
      </w:pPr>
      <w:r w:rsidRPr="00370B16">
        <w:t>Таблица 2.1.3</w:t>
      </w:r>
    </w:p>
    <w:p w:rsidR="00E60DA3" w:rsidRPr="00370B16" w:rsidRDefault="00E60DA3" w:rsidP="00E60DA3">
      <w:pPr>
        <w:pStyle w:val="21"/>
        <w:tabs>
          <w:tab w:val="left" w:pos="851"/>
        </w:tabs>
        <w:suppressAutoHyphens/>
        <w:ind w:left="0"/>
        <w:contextualSpacing w:val="0"/>
        <w:jc w:val="center"/>
      </w:pPr>
      <w:r w:rsidRPr="00370B16">
        <w:t>Основные характеристики п</w:t>
      </w:r>
      <w:r w:rsidR="00370B16">
        <w:t>ланируемой</w:t>
      </w:r>
      <w:r w:rsidRPr="00370B16">
        <w:t xml:space="preserve"> </w:t>
      </w:r>
      <w:proofErr w:type="gramStart"/>
      <w:r w:rsidRPr="00370B16">
        <w:t>ВЛ</w:t>
      </w:r>
      <w:proofErr w:type="gramEnd"/>
    </w:p>
    <w:tbl>
      <w:tblPr>
        <w:tblW w:w="4958" w:type="pct"/>
        <w:tblInd w:w="40" w:type="dxa"/>
        <w:tblLayout w:type="fixed"/>
        <w:tblCellMar>
          <w:left w:w="40" w:type="dxa"/>
          <w:right w:w="40" w:type="dxa"/>
        </w:tblCellMar>
        <w:tblLook w:val="0000" w:firstRow="0" w:lastRow="0" w:firstColumn="0" w:lastColumn="0" w:noHBand="0" w:noVBand="0"/>
      </w:tblPr>
      <w:tblGrid>
        <w:gridCol w:w="1701"/>
        <w:gridCol w:w="1561"/>
        <w:gridCol w:w="1274"/>
        <w:gridCol w:w="2977"/>
        <w:gridCol w:w="1843"/>
      </w:tblGrid>
      <w:tr w:rsidR="00E60DA3" w:rsidRPr="00370B16" w:rsidTr="00477A7A">
        <w:trPr>
          <w:trHeight w:val="391"/>
        </w:trPr>
        <w:tc>
          <w:tcPr>
            <w:tcW w:w="909" w:type="pct"/>
            <w:tcBorders>
              <w:top w:val="single" w:sz="4" w:space="0" w:color="auto"/>
              <w:left w:val="single" w:sz="4" w:space="0" w:color="auto"/>
              <w:bottom w:val="single" w:sz="4" w:space="0" w:color="auto"/>
              <w:right w:val="single" w:sz="4" w:space="0" w:color="auto"/>
            </w:tcBorders>
            <w:shd w:val="clear" w:color="auto" w:fill="auto"/>
            <w:vAlign w:val="center"/>
          </w:tcPr>
          <w:p w:rsidR="00E60DA3" w:rsidRPr="00370B16" w:rsidRDefault="00E60DA3" w:rsidP="00370B16">
            <w:pPr>
              <w:pStyle w:val="21"/>
              <w:tabs>
                <w:tab w:val="left" w:pos="851"/>
              </w:tabs>
              <w:suppressAutoHyphens/>
              <w:ind w:left="0" w:firstLine="0"/>
              <w:jc w:val="center"/>
            </w:pPr>
            <w:r w:rsidRPr="00370B16">
              <w:t>Наименование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E60DA3" w:rsidRPr="00370B16" w:rsidRDefault="00E60DA3" w:rsidP="00370B16">
            <w:pPr>
              <w:pStyle w:val="21"/>
              <w:tabs>
                <w:tab w:val="left" w:pos="851"/>
              </w:tabs>
              <w:suppressAutoHyphens/>
              <w:ind w:left="0" w:firstLine="0"/>
              <w:jc w:val="center"/>
            </w:pPr>
            <w:r w:rsidRPr="00370B16">
              <w:t>Напряжение, кВ</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rsidR="00E60DA3" w:rsidRPr="00370B16" w:rsidRDefault="00E60DA3" w:rsidP="00370B16">
            <w:pPr>
              <w:pStyle w:val="21"/>
              <w:tabs>
                <w:tab w:val="left" w:pos="851"/>
              </w:tabs>
              <w:suppressAutoHyphens/>
              <w:ind w:left="0" w:firstLine="0"/>
              <w:jc w:val="center"/>
            </w:pPr>
            <w:r w:rsidRPr="00370B16">
              <w:t>Марка провода</w:t>
            </w:r>
          </w:p>
        </w:tc>
        <w:tc>
          <w:tcPr>
            <w:tcW w:w="1591" w:type="pct"/>
            <w:tcBorders>
              <w:top w:val="single" w:sz="4" w:space="0" w:color="auto"/>
              <w:left w:val="single" w:sz="4" w:space="0" w:color="auto"/>
              <w:bottom w:val="single" w:sz="4" w:space="0" w:color="auto"/>
              <w:right w:val="single" w:sz="4" w:space="0" w:color="auto"/>
            </w:tcBorders>
            <w:shd w:val="clear" w:color="auto" w:fill="auto"/>
            <w:vAlign w:val="center"/>
          </w:tcPr>
          <w:p w:rsidR="00E60DA3" w:rsidRPr="00370B16" w:rsidRDefault="00E60DA3" w:rsidP="00370B16">
            <w:pPr>
              <w:pStyle w:val="21"/>
              <w:tabs>
                <w:tab w:val="left" w:pos="851"/>
              </w:tabs>
              <w:suppressAutoHyphens/>
              <w:ind w:left="0" w:firstLine="0"/>
              <w:jc w:val="center"/>
            </w:pPr>
            <w:r w:rsidRPr="00370B16">
              <w:t>Тип опор</w:t>
            </w:r>
          </w:p>
        </w:tc>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E60DA3" w:rsidRPr="00370B16" w:rsidRDefault="00E60DA3" w:rsidP="00370B16">
            <w:pPr>
              <w:pStyle w:val="21"/>
              <w:tabs>
                <w:tab w:val="left" w:pos="851"/>
              </w:tabs>
              <w:suppressAutoHyphens/>
              <w:spacing w:after="0"/>
              <w:ind w:left="0" w:firstLine="0"/>
              <w:contextualSpacing w:val="0"/>
              <w:jc w:val="center"/>
            </w:pPr>
            <w:r w:rsidRPr="00370B16">
              <w:t xml:space="preserve">Протяжённость, </w:t>
            </w:r>
            <w:proofErr w:type="gramStart"/>
            <w:r w:rsidRPr="00370B16">
              <w:t>км</w:t>
            </w:r>
            <w:proofErr w:type="gramEnd"/>
          </w:p>
        </w:tc>
      </w:tr>
      <w:tr w:rsidR="00477A7A" w:rsidRPr="00370B16" w:rsidTr="00477A7A">
        <w:trPr>
          <w:trHeight w:val="391"/>
        </w:trPr>
        <w:tc>
          <w:tcPr>
            <w:tcW w:w="909" w:type="pct"/>
            <w:vMerge w:val="restart"/>
            <w:tcBorders>
              <w:top w:val="single" w:sz="4" w:space="0" w:color="auto"/>
              <w:left w:val="single" w:sz="4" w:space="0" w:color="auto"/>
              <w:right w:val="single" w:sz="4" w:space="0" w:color="auto"/>
            </w:tcBorders>
            <w:shd w:val="clear" w:color="auto" w:fill="auto"/>
            <w:vAlign w:val="center"/>
          </w:tcPr>
          <w:p w:rsidR="00477A7A" w:rsidRPr="00370B16" w:rsidRDefault="00477A7A" w:rsidP="00370B16">
            <w:pPr>
              <w:pStyle w:val="21"/>
              <w:tabs>
                <w:tab w:val="left" w:pos="851"/>
              </w:tabs>
              <w:suppressAutoHyphens/>
              <w:ind w:left="0" w:firstLine="0"/>
            </w:pPr>
            <w:proofErr w:type="gramStart"/>
            <w:r w:rsidRPr="00370B16">
              <w:t>ВЛ</w:t>
            </w:r>
            <w:proofErr w:type="gramEnd"/>
            <w:r w:rsidRPr="00370B16">
              <w:t xml:space="preserve"> 6 кВ на куст 29</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477A7A" w:rsidRPr="00477A7A" w:rsidRDefault="00477A7A" w:rsidP="00477A7A">
            <w:pPr>
              <w:keepNext/>
              <w:spacing w:after="0" w:line="240" w:lineRule="auto"/>
              <w:rPr>
                <w:rFonts w:ascii="Times New Roman" w:hAnsi="Times New Roman" w:cs="Times New Roman"/>
                <w:sz w:val="24"/>
                <w:szCs w:val="24"/>
              </w:rPr>
            </w:pPr>
            <w:r w:rsidRPr="00477A7A">
              <w:rPr>
                <w:rFonts w:ascii="Times New Roman" w:hAnsi="Times New Roman" w:cs="Times New Roman"/>
                <w:sz w:val="24"/>
                <w:szCs w:val="24"/>
              </w:rPr>
              <w:t>6 кВ габаритах 110 кВ</w:t>
            </w:r>
          </w:p>
        </w:tc>
        <w:tc>
          <w:tcPr>
            <w:tcW w:w="681" w:type="pct"/>
            <w:vMerge w:val="restart"/>
            <w:tcBorders>
              <w:top w:val="single" w:sz="4" w:space="0" w:color="auto"/>
              <w:left w:val="single" w:sz="4" w:space="0" w:color="auto"/>
              <w:right w:val="single" w:sz="4" w:space="0" w:color="auto"/>
            </w:tcBorders>
            <w:shd w:val="clear" w:color="auto" w:fill="auto"/>
            <w:vAlign w:val="center"/>
          </w:tcPr>
          <w:p w:rsidR="00477A7A" w:rsidRPr="00370B16" w:rsidRDefault="00477A7A" w:rsidP="00370B16">
            <w:pPr>
              <w:pStyle w:val="21"/>
              <w:tabs>
                <w:tab w:val="left" w:pos="851"/>
              </w:tabs>
              <w:suppressAutoHyphens/>
              <w:ind w:left="0" w:firstLine="0"/>
            </w:pPr>
            <w:r w:rsidRPr="00370B16">
              <w:t>АС 120/19</w:t>
            </w:r>
          </w:p>
        </w:tc>
        <w:tc>
          <w:tcPr>
            <w:tcW w:w="1591" w:type="pct"/>
            <w:tcBorders>
              <w:top w:val="single" w:sz="4" w:space="0" w:color="auto"/>
              <w:left w:val="single" w:sz="4" w:space="0" w:color="auto"/>
              <w:bottom w:val="single" w:sz="4" w:space="0" w:color="auto"/>
              <w:right w:val="single" w:sz="4" w:space="0" w:color="auto"/>
            </w:tcBorders>
            <w:shd w:val="clear" w:color="auto" w:fill="auto"/>
            <w:vAlign w:val="center"/>
          </w:tcPr>
          <w:p w:rsidR="00477A7A" w:rsidRPr="00370B16" w:rsidRDefault="00477A7A" w:rsidP="00370B16">
            <w:pPr>
              <w:pStyle w:val="21"/>
              <w:tabs>
                <w:tab w:val="left" w:pos="851"/>
              </w:tabs>
              <w:suppressAutoHyphens/>
              <w:spacing w:after="0"/>
              <w:ind w:left="0" w:firstLine="0"/>
              <w:contextualSpacing w:val="0"/>
              <w:jc w:val="center"/>
            </w:pPr>
            <w:r w:rsidRPr="00370B16">
              <w:t>Унифицированные стальные нормальные (в габаритах 110 кВ)</w:t>
            </w:r>
          </w:p>
        </w:tc>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A7A" w:rsidRPr="00370B16" w:rsidRDefault="00477A7A" w:rsidP="00370B16">
            <w:pPr>
              <w:pStyle w:val="21"/>
              <w:tabs>
                <w:tab w:val="left" w:pos="851"/>
              </w:tabs>
              <w:suppressAutoHyphens/>
              <w:spacing w:after="0"/>
              <w:ind w:left="0" w:firstLine="0"/>
              <w:contextualSpacing w:val="0"/>
              <w:jc w:val="center"/>
            </w:pPr>
            <w:r w:rsidRPr="00370B16">
              <w:t>2,39</w:t>
            </w:r>
          </w:p>
        </w:tc>
      </w:tr>
      <w:tr w:rsidR="00477A7A" w:rsidRPr="007343D2" w:rsidTr="00477A7A">
        <w:trPr>
          <w:trHeight w:val="391"/>
        </w:trPr>
        <w:tc>
          <w:tcPr>
            <w:tcW w:w="909" w:type="pct"/>
            <w:vMerge/>
            <w:tcBorders>
              <w:left w:val="single" w:sz="4" w:space="0" w:color="auto"/>
              <w:bottom w:val="single" w:sz="4" w:space="0" w:color="auto"/>
              <w:right w:val="single" w:sz="4" w:space="0" w:color="auto"/>
            </w:tcBorders>
            <w:shd w:val="clear" w:color="auto" w:fill="auto"/>
            <w:vAlign w:val="center"/>
          </w:tcPr>
          <w:p w:rsidR="00477A7A" w:rsidRPr="00370B16" w:rsidRDefault="00477A7A" w:rsidP="00370B16">
            <w:pPr>
              <w:pStyle w:val="21"/>
              <w:tabs>
                <w:tab w:val="left" w:pos="851"/>
              </w:tabs>
              <w:suppressAutoHyphens/>
              <w:ind w:firstLine="0"/>
            </w:pP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477A7A" w:rsidRPr="00477A7A" w:rsidRDefault="00477A7A" w:rsidP="00477A7A">
            <w:pPr>
              <w:keepNext/>
              <w:spacing w:after="0" w:line="240" w:lineRule="auto"/>
              <w:rPr>
                <w:rFonts w:ascii="Times New Roman" w:hAnsi="Times New Roman" w:cs="Times New Roman"/>
                <w:sz w:val="24"/>
                <w:szCs w:val="24"/>
              </w:rPr>
            </w:pPr>
            <w:r w:rsidRPr="00477A7A">
              <w:rPr>
                <w:rFonts w:ascii="Times New Roman" w:hAnsi="Times New Roman" w:cs="Times New Roman"/>
                <w:sz w:val="24"/>
                <w:szCs w:val="24"/>
              </w:rPr>
              <w:t xml:space="preserve">6 кВ габаритах 6 кВ </w:t>
            </w:r>
          </w:p>
        </w:tc>
        <w:tc>
          <w:tcPr>
            <w:tcW w:w="681" w:type="pct"/>
            <w:vMerge/>
            <w:tcBorders>
              <w:left w:val="single" w:sz="4" w:space="0" w:color="auto"/>
              <w:bottom w:val="single" w:sz="4" w:space="0" w:color="auto"/>
              <w:right w:val="single" w:sz="4" w:space="0" w:color="auto"/>
            </w:tcBorders>
            <w:shd w:val="clear" w:color="auto" w:fill="auto"/>
            <w:vAlign w:val="center"/>
          </w:tcPr>
          <w:p w:rsidR="00477A7A" w:rsidRPr="00370B16" w:rsidRDefault="00477A7A" w:rsidP="00370B16">
            <w:pPr>
              <w:pStyle w:val="21"/>
              <w:tabs>
                <w:tab w:val="left" w:pos="851"/>
              </w:tabs>
              <w:suppressAutoHyphens/>
              <w:ind w:firstLine="0"/>
            </w:pPr>
          </w:p>
        </w:tc>
        <w:tc>
          <w:tcPr>
            <w:tcW w:w="1591" w:type="pct"/>
            <w:tcBorders>
              <w:top w:val="single" w:sz="4" w:space="0" w:color="auto"/>
              <w:left w:val="single" w:sz="4" w:space="0" w:color="auto"/>
              <w:bottom w:val="single" w:sz="4" w:space="0" w:color="auto"/>
              <w:right w:val="single" w:sz="4" w:space="0" w:color="auto"/>
            </w:tcBorders>
            <w:shd w:val="clear" w:color="auto" w:fill="auto"/>
            <w:vAlign w:val="center"/>
          </w:tcPr>
          <w:p w:rsidR="00477A7A" w:rsidRPr="00370B16" w:rsidRDefault="00477A7A" w:rsidP="00370B16">
            <w:pPr>
              <w:pStyle w:val="21"/>
              <w:tabs>
                <w:tab w:val="left" w:pos="851"/>
              </w:tabs>
              <w:suppressAutoHyphens/>
              <w:ind w:left="0" w:firstLine="0"/>
              <w:jc w:val="center"/>
            </w:pPr>
            <w:r w:rsidRPr="00370B16">
              <w:t>Отработанные бурильные и отбракованные обсадные трубы (в габаритах 6 кВ)</w:t>
            </w:r>
          </w:p>
        </w:tc>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A7A" w:rsidRPr="00F97327" w:rsidRDefault="00477A7A" w:rsidP="00370B16">
            <w:pPr>
              <w:pStyle w:val="21"/>
              <w:tabs>
                <w:tab w:val="left" w:pos="851"/>
              </w:tabs>
              <w:suppressAutoHyphens/>
              <w:spacing w:after="0"/>
              <w:ind w:left="0" w:firstLine="0"/>
              <w:contextualSpacing w:val="0"/>
              <w:jc w:val="center"/>
            </w:pPr>
            <w:r w:rsidRPr="00370B16">
              <w:rPr>
                <w:rFonts w:cs="Arial"/>
                <w:iCs/>
              </w:rPr>
              <w:t>0,226</w:t>
            </w:r>
          </w:p>
        </w:tc>
      </w:tr>
    </w:tbl>
    <w:p w:rsidR="00E60DA3" w:rsidRPr="00370B16" w:rsidRDefault="00370B16" w:rsidP="00370B16">
      <w:pPr>
        <w:pStyle w:val="21"/>
        <w:tabs>
          <w:tab w:val="left" w:pos="851"/>
        </w:tabs>
        <w:suppressAutoHyphens/>
        <w:spacing w:before="120" w:after="0"/>
        <w:ind w:left="0" w:firstLine="1276"/>
      </w:pPr>
      <w:r w:rsidRPr="00370B16">
        <w:t xml:space="preserve">Волоконно-оптическая линия связи (далее – ВОЛС) предназначена для </w:t>
      </w:r>
      <w:r w:rsidR="00E60DA3" w:rsidRPr="00370B16">
        <w:t>организации ос</w:t>
      </w:r>
      <w:r w:rsidRPr="00370B16">
        <w:t>новного канала передачи данных.</w:t>
      </w:r>
      <w:r w:rsidR="00E60DA3" w:rsidRPr="00370B16">
        <w:t xml:space="preserve"> Прокладка волоконно-оптического кабеля (далее – ВОК) осуществляется по опорам </w:t>
      </w:r>
      <w:r>
        <w:t>планируемой</w:t>
      </w:r>
      <w:r w:rsidR="00E60DA3" w:rsidRPr="00370B16">
        <w:t xml:space="preserve"> </w:t>
      </w:r>
      <w:proofErr w:type="gramStart"/>
      <w:r w:rsidR="00E60DA3" w:rsidRPr="00370B16">
        <w:t>ВЛ</w:t>
      </w:r>
      <w:proofErr w:type="gramEnd"/>
      <w:r w:rsidR="0090348C">
        <w:t xml:space="preserve"> </w:t>
      </w:r>
      <w:r w:rsidR="00E60DA3" w:rsidRPr="00370B16">
        <w:t>6 кВ</w:t>
      </w:r>
      <w:r w:rsidR="0090348C">
        <w:t xml:space="preserve"> и существующей ВЛ 6 </w:t>
      </w:r>
      <w:proofErr w:type="spellStart"/>
      <w:r w:rsidR="0090348C">
        <w:t>кВ.</w:t>
      </w:r>
      <w:proofErr w:type="spellEnd"/>
    </w:p>
    <w:p w:rsidR="00E60DA3" w:rsidRPr="00370B16" w:rsidRDefault="00E60DA3" w:rsidP="00E60DA3">
      <w:pPr>
        <w:pStyle w:val="21"/>
        <w:tabs>
          <w:tab w:val="left" w:pos="851"/>
        </w:tabs>
        <w:suppressAutoHyphens/>
        <w:ind w:left="0"/>
        <w:jc w:val="right"/>
      </w:pPr>
      <w:r w:rsidRPr="00370B16">
        <w:t>Таблица 2.1.4</w:t>
      </w:r>
    </w:p>
    <w:p w:rsidR="00E60DA3" w:rsidRPr="00370B16" w:rsidRDefault="00E60DA3" w:rsidP="00370B16">
      <w:pPr>
        <w:pStyle w:val="21"/>
        <w:tabs>
          <w:tab w:val="left" w:pos="851"/>
        </w:tabs>
        <w:suppressAutoHyphens/>
        <w:ind w:left="567"/>
        <w:contextualSpacing w:val="0"/>
      </w:pPr>
      <w:proofErr w:type="gramStart"/>
      <w:r w:rsidRPr="00370B16">
        <w:t>Основные технические характеристики п</w:t>
      </w:r>
      <w:r w:rsidR="00370B16">
        <w:t>ланируемой</w:t>
      </w:r>
      <w:r w:rsidRPr="00370B16">
        <w:t xml:space="preserve"> ВОЛС</w:t>
      </w:r>
      <w:proofErr w:type="gram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985"/>
        <w:gridCol w:w="2409"/>
        <w:gridCol w:w="1985"/>
      </w:tblGrid>
      <w:tr w:rsidR="00E60DA3" w:rsidRPr="00370B16" w:rsidTr="00BB15B2">
        <w:tc>
          <w:tcPr>
            <w:tcW w:w="2977" w:type="dxa"/>
            <w:shd w:val="clear" w:color="auto" w:fill="auto"/>
          </w:tcPr>
          <w:p w:rsidR="00E60DA3" w:rsidRPr="00370B16" w:rsidRDefault="00E60DA3" w:rsidP="003F305D">
            <w:pPr>
              <w:pStyle w:val="21"/>
              <w:tabs>
                <w:tab w:val="left" w:pos="851"/>
              </w:tabs>
              <w:suppressAutoHyphens/>
              <w:spacing w:after="0"/>
              <w:ind w:left="0" w:firstLine="0"/>
            </w:pPr>
            <w:r w:rsidRPr="00370B16">
              <w:t>Наименование</w:t>
            </w:r>
          </w:p>
        </w:tc>
        <w:tc>
          <w:tcPr>
            <w:tcW w:w="1985" w:type="dxa"/>
            <w:shd w:val="clear" w:color="auto" w:fill="auto"/>
          </w:tcPr>
          <w:p w:rsidR="00E60DA3" w:rsidRPr="00370B16" w:rsidRDefault="00E60DA3" w:rsidP="003F305D">
            <w:pPr>
              <w:pStyle w:val="21"/>
              <w:tabs>
                <w:tab w:val="left" w:pos="851"/>
              </w:tabs>
              <w:suppressAutoHyphens/>
              <w:spacing w:after="0"/>
              <w:ind w:left="0" w:firstLine="0"/>
            </w:pPr>
            <w:r w:rsidRPr="00370B16">
              <w:t xml:space="preserve">Количество волокон, </w:t>
            </w:r>
            <w:proofErr w:type="spellStart"/>
            <w:proofErr w:type="gramStart"/>
            <w:r w:rsidRPr="00370B16">
              <w:t>шт</w:t>
            </w:r>
            <w:proofErr w:type="spellEnd"/>
            <w:proofErr w:type="gramEnd"/>
          </w:p>
        </w:tc>
        <w:tc>
          <w:tcPr>
            <w:tcW w:w="2409" w:type="dxa"/>
            <w:shd w:val="clear" w:color="auto" w:fill="auto"/>
          </w:tcPr>
          <w:p w:rsidR="00E60DA3" w:rsidRPr="00370B16" w:rsidRDefault="00E60DA3" w:rsidP="003F305D">
            <w:pPr>
              <w:pStyle w:val="21"/>
              <w:tabs>
                <w:tab w:val="left" w:pos="851"/>
              </w:tabs>
              <w:suppressAutoHyphens/>
              <w:spacing w:after="0"/>
              <w:ind w:left="0" w:firstLine="0"/>
            </w:pPr>
            <w:r w:rsidRPr="00370B16">
              <w:t>Скорость передачи данных, Гбит/</w:t>
            </w:r>
            <w:proofErr w:type="gramStart"/>
            <w:r w:rsidRPr="00370B16">
              <w:t>с</w:t>
            </w:r>
            <w:proofErr w:type="gramEnd"/>
          </w:p>
        </w:tc>
        <w:tc>
          <w:tcPr>
            <w:tcW w:w="1985" w:type="dxa"/>
            <w:shd w:val="clear" w:color="auto" w:fill="auto"/>
          </w:tcPr>
          <w:p w:rsidR="00E60DA3" w:rsidRPr="00370B16" w:rsidRDefault="00E60DA3" w:rsidP="003F305D">
            <w:pPr>
              <w:pStyle w:val="21"/>
              <w:tabs>
                <w:tab w:val="left" w:pos="851"/>
              </w:tabs>
              <w:suppressAutoHyphens/>
              <w:spacing w:after="0"/>
              <w:ind w:left="0" w:firstLine="0"/>
            </w:pPr>
            <w:r w:rsidRPr="00370B16">
              <w:t xml:space="preserve">Протяжённость, </w:t>
            </w:r>
            <w:proofErr w:type="gramStart"/>
            <w:r w:rsidRPr="00370B16">
              <w:t>м</w:t>
            </w:r>
            <w:proofErr w:type="gramEnd"/>
          </w:p>
        </w:tc>
      </w:tr>
      <w:tr w:rsidR="00E60DA3" w:rsidRPr="003560E5" w:rsidTr="00BB15B2">
        <w:tc>
          <w:tcPr>
            <w:tcW w:w="2977" w:type="dxa"/>
            <w:shd w:val="clear" w:color="auto" w:fill="auto"/>
          </w:tcPr>
          <w:p w:rsidR="00E60DA3" w:rsidRPr="00370B16" w:rsidRDefault="00E60DA3" w:rsidP="003F305D">
            <w:pPr>
              <w:pStyle w:val="21"/>
              <w:tabs>
                <w:tab w:val="left" w:pos="851"/>
              </w:tabs>
              <w:suppressAutoHyphens/>
              <w:spacing w:after="0"/>
              <w:ind w:left="0" w:firstLine="0"/>
            </w:pPr>
            <w:r w:rsidRPr="00370B16">
              <w:t xml:space="preserve">ВОЛС </w:t>
            </w:r>
            <w:r w:rsidR="002356B2" w:rsidRPr="00393D3C">
              <w:t>«куст 29 - куст 75»</w:t>
            </w:r>
          </w:p>
        </w:tc>
        <w:tc>
          <w:tcPr>
            <w:tcW w:w="1985" w:type="dxa"/>
            <w:shd w:val="clear" w:color="auto" w:fill="auto"/>
          </w:tcPr>
          <w:p w:rsidR="00E60DA3" w:rsidRPr="00370B16" w:rsidRDefault="00E60DA3" w:rsidP="003F305D">
            <w:pPr>
              <w:pStyle w:val="21"/>
              <w:tabs>
                <w:tab w:val="left" w:pos="851"/>
              </w:tabs>
              <w:suppressAutoHyphens/>
              <w:spacing w:after="0"/>
              <w:ind w:firstLine="0"/>
            </w:pPr>
            <w:r w:rsidRPr="00370B16">
              <w:t>16</w:t>
            </w:r>
          </w:p>
        </w:tc>
        <w:tc>
          <w:tcPr>
            <w:tcW w:w="2409" w:type="dxa"/>
            <w:shd w:val="clear" w:color="auto" w:fill="auto"/>
          </w:tcPr>
          <w:p w:rsidR="00E60DA3" w:rsidRPr="00370B16" w:rsidRDefault="00E60DA3" w:rsidP="003F305D">
            <w:pPr>
              <w:pStyle w:val="21"/>
              <w:tabs>
                <w:tab w:val="left" w:pos="851"/>
              </w:tabs>
              <w:suppressAutoHyphens/>
              <w:spacing w:after="0"/>
              <w:ind w:firstLine="0"/>
            </w:pPr>
            <w:r w:rsidRPr="00370B16">
              <w:t>1</w:t>
            </w:r>
          </w:p>
        </w:tc>
        <w:tc>
          <w:tcPr>
            <w:tcW w:w="1985" w:type="dxa"/>
            <w:shd w:val="clear" w:color="auto" w:fill="auto"/>
          </w:tcPr>
          <w:p w:rsidR="00E60DA3" w:rsidRPr="00370B16" w:rsidRDefault="00E60DA3" w:rsidP="003F305D">
            <w:pPr>
              <w:pStyle w:val="21"/>
              <w:tabs>
                <w:tab w:val="left" w:pos="851"/>
              </w:tabs>
              <w:suppressAutoHyphens/>
              <w:spacing w:after="0"/>
              <w:ind w:left="-90" w:firstLine="0"/>
              <w:jc w:val="center"/>
            </w:pPr>
            <w:r w:rsidRPr="00370B16">
              <w:t>2765</w:t>
            </w:r>
          </w:p>
        </w:tc>
      </w:tr>
    </w:tbl>
    <w:p w:rsidR="00E763BE" w:rsidRDefault="00E763BE" w:rsidP="00E763BE">
      <w:pPr>
        <w:pStyle w:val="2"/>
        <w:spacing w:before="120" w:after="120" w:line="240" w:lineRule="auto"/>
        <w:ind w:firstLine="709"/>
        <w:jc w:val="both"/>
        <w:rPr>
          <w:rFonts w:ascii="Times New Roman" w:hAnsi="Times New Roman"/>
          <w:color w:val="auto"/>
          <w:sz w:val="24"/>
          <w:szCs w:val="24"/>
        </w:rPr>
      </w:pPr>
      <w:bookmarkStart w:id="31" w:name="_Toc496543923"/>
      <w:bookmarkStart w:id="32" w:name="_Toc496594643"/>
      <w:bookmarkStart w:id="33" w:name="_Toc496877904"/>
      <w:bookmarkStart w:id="34" w:name="_Toc497232407"/>
      <w:bookmarkStart w:id="35" w:name="_Toc497832763"/>
      <w:bookmarkStart w:id="36" w:name="_Toc501618192"/>
      <w:bookmarkStart w:id="37" w:name="_Toc504471809"/>
      <w:bookmarkStart w:id="38" w:name="_Toc506449458"/>
      <w:bookmarkStart w:id="39" w:name="_Toc522354792"/>
      <w:bookmarkStart w:id="40" w:name="_Toc535508866"/>
      <w:r w:rsidRPr="00DB4077">
        <w:rPr>
          <w:rFonts w:ascii="Times New Roman" w:hAnsi="Times New Roman"/>
          <w:color w:val="auto"/>
          <w:sz w:val="24"/>
          <w:szCs w:val="24"/>
        </w:rPr>
        <w:t>2.2 Перечень субъектов Российской Федерации, перечень</w:t>
      </w:r>
      <w:r>
        <w:rPr>
          <w:rFonts w:ascii="Times New Roman" w:hAnsi="Times New Roman"/>
          <w:color w:val="auto"/>
          <w:sz w:val="24"/>
          <w:szCs w:val="24"/>
        </w:rPr>
        <w:t xml:space="preserve"> </w:t>
      </w:r>
      <w:r w:rsidRPr="004F16C1">
        <w:rPr>
          <w:rFonts w:ascii="Times New Roman" w:hAnsi="Times New Roman"/>
          <w:color w:val="auto"/>
          <w:sz w:val="24"/>
          <w:szCs w:val="24"/>
        </w:rPr>
        <w:t xml:space="preserve">муниципальных районов, </w:t>
      </w:r>
      <w:r>
        <w:rPr>
          <w:rFonts w:ascii="Times New Roman" w:hAnsi="Times New Roman"/>
          <w:color w:val="auto"/>
          <w:sz w:val="24"/>
          <w:szCs w:val="24"/>
        </w:rPr>
        <w:t xml:space="preserve">городских округов в составе </w:t>
      </w:r>
      <w:r w:rsidRPr="004F16C1">
        <w:rPr>
          <w:rFonts w:ascii="Times New Roman" w:hAnsi="Times New Roman"/>
          <w:color w:val="auto"/>
          <w:sz w:val="24"/>
          <w:szCs w:val="24"/>
        </w:rPr>
        <w:t xml:space="preserve">субъектов </w:t>
      </w:r>
      <w:r>
        <w:rPr>
          <w:rFonts w:ascii="Times New Roman" w:hAnsi="Times New Roman"/>
          <w:color w:val="auto"/>
          <w:sz w:val="24"/>
          <w:szCs w:val="24"/>
        </w:rPr>
        <w:t xml:space="preserve">Российской Федерации, перечень поселений, населенных пунктов, внутригородских территорий городов федерального значения, </w:t>
      </w:r>
      <w:r w:rsidRPr="004F16C1">
        <w:rPr>
          <w:rFonts w:ascii="Times New Roman" w:hAnsi="Times New Roman"/>
          <w:color w:val="auto"/>
          <w:sz w:val="24"/>
          <w:szCs w:val="24"/>
        </w:rPr>
        <w:t>на территориях которых устанавливаются зоны планируемого размещения линейных объектов</w:t>
      </w:r>
      <w:bookmarkEnd w:id="31"/>
      <w:bookmarkEnd w:id="32"/>
      <w:bookmarkEnd w:id="33"/>
      <w:bookmarkEnd w:id="34"/>
      <w:bookmarkEnd w:id="35"/>
      <w:bookmarkEnd w:id="36"/>
      <w:bookmarkEnd w:id="37"/>
      <w:bookmarkEnd w:id="38"/>
      <w:bookmarkEnd w:id="39"/>
      <w:bookmarkEnd w:id="40"/>
    </w:p>
    <w:p w:rsidR="00E763BE" w:rsidRPr="009B6A1F" w:rsidRDefault="00E763BE" w:rsidP="00E763BE">
      <w:pPr>
        <w:spacing w:after="0" w:line="240" w:lineRule="auto"/>
        <w:ind w:firstLine="709"/>
        <w:jc w:val="both"/>
        <w:rPr>
          <w:rFonts w:ascii="Times New Roman" w:hAnsi="Times New Roman" w:cs="Times New Roman"/>
          <w:sz w:val="24"/>
          <w:szCs w:val="24"/>
        </w:rPr>
      </w:pPr>
      <w:r w:rsidRPr="009B6A1F">
        <w:rPr>
          <w:rFonts w:ascii="Times New Roman" w:hAnsi="Times New Roman" w:cs="Times New Roman"/>
          <w:sz w:val="24"/>
          <w:szCs w:val="24"/>
        </w:rPr>
        <w:t xml:space="preserve">Зона планируемого размещения линейных объектов общей площадью </w:t>
      </w:r>
      <w:r w:rsidR="00E60DA3">
        <w:rPr>
          <w:rFonts w:ascii="Times New Roman" w:hAnsi="Times New Roman" w:cs="Times New Roman"/>
          <w:sz w:val="24"/>
          <w:szCs w:val="24"/>
        </w:rPr>
        <w:t>43</w:t>
      </w:r>
      <w:r w:rsidR="00DB4077" w:rsidRPr="009B6A1F">
        <w:rPr>
          <w:rFonts w:ascii="Times New Roman" w:hAnsi="Times New Roman" w:cs="Times New Roman"/>
          <w:sz w:val="24"/>
          <w:szCs w:val="24"/>
        </w:rPr>
        <w:t>,</w:t>
      </w:r>
      <w:r w:rsidR="00E60DA3">
        <w:rPr>
          <w:rFonts w:ascii="Times New Roman" w:hAnsi="Times New Roman" w:cs="Times New Roman"/>
          <w:sz w:val="24"/>
          <w:szCs w:val="24"/>
        </w:rPr>
        <w:t>7357</w:t>
      </w:r>
      <w:r w:rsidRPr="009B6A1F">
        <w:rPr>
          <w:rFonts w:ascii="Times New Roman" w:hAnsi="Times New Roman" w:cs="Times New Roman"/>
          <w:sz w:val="24"/>
          <w:szCs w:val="24"/>
        </w:rPr>
        <w:t xml:space="preserve"> га устанавливается на межселенной территории Нефтеюганского района ХМАО - Югры Тюменской области </w:t>
      </w:r>
      <w:r w:rsidR="00701E02" w:rsidRPr="009B6A1F">
        <w:rPr>
          <w:rFonts w:ascii="Times New Roman" w:hAnsi="Times New Roman" w:cs="Times New Roman"/>
          <w:sz w:val="24"/>
          <w:szCs w:val="24"/>
        </w:rPr>
        <w:t>на землях лесного фонда</w:t>
      </w:r>
      <w:r w:rsidR="00701E02">
        <w:rPr>
          <w:rFonts w:ascii="Times New Roman" w:hAnsi="Times New Roman" w:cs="Times New Roman"/>
          <w:sz w:val="24"/>
          <w:szCs w:val="24"/>
        </w:rPr>
        <w:t xml:space="preserve"> (14,2388 га)</w:t>
      </w:r>
      <w:r w:rsidR="00701E02" w:rsidRPr="009B6A1F">
        <w:rPr>
          <w:rFonts w:ascii="Times New Roman" w:hAnsi="Times New Roman" w:cs="Times New Roman"/>
          <w:sz w:val="24"/>
          <w:szCs w:val="24"/>
        </w:rPr>
        <w:t>, находящихся в ведении Нефтеюганского лесничества (</w:t>
      </w:r>
      <w:r w:rsidR="00701E02" w:rsidRPr="00327BD8">
        <w:rPr>
          <w:rFonts w:ascii="Times New Roman" w:hAnsi="Times New Roman" w:cs="Times New Roman"/>
          <w:sz w:val="24"/>
          <w:szCs w:val="24"/>
        </w:rPr>
        <w:t>Нефтеюганское</w:t>
      </w:r>
      <w:r w:rsidR="00701E02" w:rsidRPr="009B6A1F">
        <w:rPr>
          <w:rFonts w:ascii="Times New Roman" w:hAnsi="Times New Roman" w:cs="Times New Roman"/>
          <w:sz w:val="24"/>
          <w:szCs w:val="24"/>
        </w:rPr>
        <w:t xml:space="preserve"> участковое лесничество, урочища «Пойменное»</w:t>
      </w:r>
      <w:r w:rsidR="00701E02">
        <w:rPr>
          <w:rFonts w:ascii="Times New Roman" w:hAnsi="Times New Roman" w:cs="Times New Roman"/>
          <w:sz w:val="24"/>
          <w:szCs w:val="24"/>
        </w:rPr>
        <w:t xml:space="preserve">), </w:t>
      </w:r>
      <w:r w:rsidRPr="009B6A1F">
        <w:rPr>
          <w:rFonts w:ascii="Times New Roman" w:hAnsi="Times New Roman" w:cs="Times New Roman"/>
          <w:sz w:val="24"/>
          <w:szCs w:val="24"/>
        </w:rPr>
        <w:t>на</w:t>
      </w:r>
      <w:r w:rsidR="00DB4077" w:rsidRPr="009B6A1F">
        <w:rPr>
          <w:rFonts w:ascii="Times New Roman" w:hAnsi="Times New Roman" w:cs="Times New Roman"/>
          <w:sz w:val="24"/>
          <w:szCs w:val="24"/>
        </w:rPr>
        <w:t xml:space="preserve"> землях запаса</w:t>
      </w:r>
      <w:r w:rsidR="00AB4DF7">
        <w:rPr>
          <w:rFonts w:ascii="Times New Roman" w:hAnsi="Times New Roman" w:cs="Times New Roman"/>
          <w:sz w:val="24"/>
          <w:szCs w:val="24"/>
        </w:rPr>
        <w:t xml:space="preserve"> (27,2344 га)</w:t>
      </w:r>
      <w:r w:rsidR="00701E02">
        <w:rPr>
          <w:rFonts w:ascii="Times New Roman" w:hAnsi="Times New Roman" w:cs="Times New Roman"/>
          <w:sz w:val="24"/>
          <w:szCs w:val="24"/>
        </w:rPr>
        <w:t xml:space="preserve"> и</w:t>
      </w:r>
      <w:r w:rsidR="00DB4077" w:rsidRPr="009B6A1F">
        <w:rPr>
          <w:rFonts w:ascii="Times New Roman" w:hAnsi="Times New Roman" w:cs="Times New Roman"/>
          <w:sz w:val="24"/>
          <w:szCs w:val="24"/>
        </w:rPr>
        <w:t xml:space="preserve"> землях промышленности</w:t>
      </w:r>
      <w:r w:rsidR="00AB4DF7">
        <w:rPr>
          <w:rFonts w:ascii="Times New Roman" w:hAnsi="Times New Roman" w:cs="Times New Roman"/>
          <w:sz w:val="24"/>
          <w:szCs w:val="24"/>
        </w:rPr>
        <w:t xml:space="preserve"> (2,2625 га)</w:t>
      </w:r>
      <w:r w:rsidR="00701E02">
        <w:rPr>
          <w:rFonts w:ascii="Times New Roman" w:hAnsi="Times New Roman" w:cs="Times New Roman"/>
          <w:sz w:val="24"/>
          <w:szCs w:val="24"/>
        </w:rPr>
        <w:t>.</w:t>
      </w:r>
    </w:p>
    <w:p w:rsidR="00E763BE" w:rsidRPr="009D7454" w:rsidRDefault="00E763BE" w:rsidP="00E763BE">
      <w:pPr>
        <w:spacing w:after="0" w:line="240" w:lineRule="auto"/>
        <w:ind w:firstLine="709"/>
        <w:jc w:val="both"/>
        <w:rPr>
          <w:rFonts w:ascii="Times New Roman" w:hAnsi="Times New Roman" w:cs="Times New Roman"/>
          <w:sz w:val="24"/>
          <w:szCs w:val="24"/>
        </w:rPr>
      </w:pPr>
      <w:r w:rsidRPr="009B6A1F">
        <w:rPr>
          <w:rFonts w:ascii="Times New Roman" w:hAnsi="Times New Roman" w:cs="Times New Roman"/>
          <w:sz w:val="24"/>
          <w:szCs w:val="24"/>
        </w:rPr>
        <w:lastRenderedPageBreak/>
        <w:t>Ближайши</w:t>
      </w:r>
      <w:r w:rsidR="00701E02">
        <w:rPr>
          <w:rFonts w:ascii="Times New Roman" w:hAnsi="Times New Roman" w:cs="Times New Roman"/>
          <w:sz w:val="24"/>
          <w:szCs w:val="24"/>
        </w:rPr>
        <w:t>м</w:t>
      </w:r>
      <w:r w:rsidRPr="009B6A1F">
        <w:rPr>
          <w:rFonts w:ascii="Times New Roman" w:hAnsi="Times New Roman" w:cs="Times New Roman"/>
          <w:sz w:val="24"/>
          <w:szCs w:val="24"/>
        </w:rPr>
        <w:t xml:space="preserve"> населенным</w:t>
      </w:r>
      <w:r w:rsidR="009B6A1F" w:rsidRPr="009B6A1F">
        <w:rPr>
          <w:rFonts w:ascii="Times New Roman" w:hAnsi="Times New Roman" w:cs="Times New Roman"/>
          <w:sz w:val="24"/>
          <w:szCs w:val="24"/>
        </w:rPr>
        <w:t xml:space="preserve"> пункт</w:t>
      </w:r>
      <w:r w:rsidR="00701E02">
        <w:rPr>
          <w:rFonts w:ascii="Times New Roman" w:hAnsi="Times New Roman" w:cs="Times New Roman"/>
          <w:sz w:val="24"/>
          <w:szCs w:val="24"/>
        </w:rPr>
        <w:t>ом</w:t>
      </w:r>
      <w:r w:rsidR="009B6A1F" w:rsidRPr="009B6A1F">
        <w:rPr>
          <w:rFonts w:ascii="Times New Roman" w:hAnsi="Times New Roman" w:cs="Times New Roman"/>
          <w:sz w:val="24"/>
          <w:szCs w:val="24"/>
        </w:rPr>
        <w:t xml:space="preserve"> явля</w:t>
      </w:r>
      <w:r w:rsidR="00701E02">
        <w:rPr>
          <w:rFonts w:ascii="Times New Roman" w:hAnsi="Times New Roman" w:cs="Times New Roman"/>
          <w:sz w:val="24"/>
          <w:szCs w:val="24"/>
        </w:rPr>
        <w:t>етс</w:t>
      </w:r>
      <w:r w:rsidRPr="009B6A1F">
        <w:rPr>
          <w:rFonts w:ascii="Times New Roman" w:hAnsi="Times New Roman" w:cs="Times New Roman"/>
          <w:sz w:val="24"/>
          <w:szCs w:val="24"/>
        </w:rPr>
        <w:t xml:space="preserve">я </w:t>
      </w:r>
      <w:r w:rsidR="00A13846" w:rsidRPr="009B6A1F">
        <w:rPr>
          <w:rFonts w:ascii="Times New Roman" w:hAnsi="Times New Roman" w:cs="Times New Roman"/>
          <w:sz w:val="24"/>
          <w:szCs w:val="24"/>
        </w:rPr>
        <w:t>сельское поселение</w:t>
      </w:r>
      <w:r w:rsidR="009B6A1F" w:rsidRPr="009B6A1F">
        <w:rPr>
          <w:rFonts w:ascii="Times New Roman" w:hAnsi="Times New Roman" w:cs="Times New Roman"/>
          <w:sz w:val="24"/>
          <w:szCs w:val="24"/>
        </w:rPr>
        <w:t xml:space="preserve"> Усть-Юган,</w:t>
      </w:r>
      <w:r w:rsidRPr="009B6A1F">
        <w:rPr>
          <w:rFonts w:ascii="Times New Roman" w:hAnsi="Times New Roman" w:cs="Times New Roman"/>
          <w:sz w:val="24"/>
          <w:szCs w:val="24"/>
        </w:rPr>
        <w:t xml:space="preserve"> </w:t>
      </w:r>
      <w:r w:rsidR="00701E02">
        <w:rPr>
          <w:rFonts w:ascii="Times New Roman" w:hAnsi="Times New Roman" w:cs="Times New Roman"/>
          <w:sz w:val="24"/>
          <w:szCs w:val="24"/>
        </w:rPr>
        <w:t>расположенное</w:t>
      </w:r>
      <w:r w:rsidRPr="009B6A1F">
        <w:rPr>
          <w:rFonts w:ascii="Times New Roman" w:hAnsi="Times New Roman" w:cs="Times New Roman"/>
          <w:sz w:val="24"/>
          <w:szCs w:val="24"/>
        </w:rPr>
        <w:t xml:space="preserve"> в </w:t>
      </w:r>
      <w:r w:rsidR="009B6A1F" w:rsidRPr="009B6A1F">
        <w:rPr>
          <w:rFonts w:ascii="Times New Roman" w:hAnsi="Times New Roman" w:cs="Times New Roman"/>
          <w:sz w:val="24"/>
          <w:szCs w:val="24"/>
        </w:rPr>
        <w:t>17,5</w:t>
      </w:r>
      <w:r w:rsidRPr="009B6A1F">
        <w:rPr>
          <w:rFonts w:ascii="Times New Roman" w:hAnsi="Times New Roman" w:cs="Times New Roman"/>
          <w:sz w:val="24"/>
          <w:szCs w:val="24"/>
        </w:rPr>
        <w:t xml:space="preserve"> км </w:t>
      </w:r>
      <w:r w:rsidR="004C3D39" w:rsidRPr="009B6A1F">
        <w:rPr>
          <w:rFonts w:ascii="Times New Roman" w:hAnsi="Times New Roman" w:cs="Times New Roman"/>
          <w:sz w:val="24"/>
          <w:szCs w:val="24"/>
        </w:rPr>
        <w:t>на</w:t>
      </w:r>
      <w:r w:rsidRPr="009B6A1F">
        <w:rPr>
          <w:rFonts w:ascii="Times New Roman" w:hAnsi="Times New Roman" w:cs="Times New Roman"/>
          <w:sz w:val="24"/>
          <w:szCs w:val="24"/>
        </w:rPr>
        <w:t xml:space="preserve"> </w:t>
      </w:r>
      <w:r w:rsidR="00E60DA3">
        <w:rPr>
          <w:rFonts w:ascii="Times New Roman" w:hAnsi="Times New Roman" w:cs="Times New Roman"/>
          <w:sz w:val="24"/>
          <w:szCs w:val="24"/>
        </w:rPr>
        <w:t>юго-</w:t>
      </w:r>
      <w:r w:rsidR="009B6A1F" w:rsidRPr="009B6A1F">
        <w:rPr>
          <w:rFonts w:ascii="Times New Roman" w:hAnsi="Times New Roman" w:cs="Times New Roman"/>
          <w:sz w:val="24"/>
          <w:szCs w:val="24"/>
        </w:rPr>
        <w:t>восток</w:t>
      </w:r>
      <w:r w:rsidR="00E60DA3">
        <w:rPr>
          <w:rFonts w:ascii="Times New Roman" w:hAnsi="Times New Roman" w:cs="Times New Roman"/>
          <w:sz w:val="24"/>
          <w:szCs w:val="24"/>
        </w:rPr>
        <w:t>.</w:t>
      </w:r>
      <w:r w:rsidRPr="009B6A1F">
        <w:rPr>
          <w:rFonts w:ascii="Times New Roman" w:hAnsi="Times New Roman" w:cs="Times New Roman"/>
          <w:sz w:val="24"/>
          <w:szCs w:val="24"/>
        </w:rPr>
        <w:t xml:space="preserve"> Административный центр г. Нефтеюганск  расположен в </w:t>
      </w:r>
      <w:r w:rsidR="00E60DA3">
        <w:rPr>
          <w:rFonts w:ascii="Times New Roman" w:hAnsi="Times New Roman" w:cs="Times New Roman"/>
          <w:sz w:val="24"/>
          <w:szCs w:val="24"/>
        </w:rPr>
        <w:t>18,5</w:t>
      </w:r>
      <w:r w:rsidRPr="009B6A1F">
        <w:rPr>
          <w:rFonts w:ascii="Times New Roman" w:hAnsi="Times New Roman" w:cs="Times New Roman"/>
          <w:sz w:val="24"/>
          <w:szCs w:val="24"/>
        </w:rPr>
        <w:t xml:space="preserve"> км </w:t>
      </w:r>
      <w:r w:rsidR="004C3D39" w:rsidRPr="009B6A1F">
        <w:rPr>
          <w:rFonts w:ascii="Times New Roman" w:hAnsi="Times New Roman" w:cs="Times New Roman"/>
          <w:sz w:val="24"/>
          <w:szCs w:val="24"/>
        </w:rPr>
        <w:t>на</w:t>
      </w:r>
      <w:r w:rsidRPr="009B6A1F">
        <w:rPr>
          <w:rFonts w:ascii="Times New Roman" w:hAnsi="Times New Roman" w:cs="Times New Roman"/>
          <w:sz w:val="24"/>
          <w:szCs w:val="24"/>
        </w:rPr>
        <w:t xml:space="preserve"> север</w:t>
      </w:r>
      <w:r w:rsidR="009B6A1F" w:rsidRPr="009B6A1F">
        <w:rPr>
          <w:rFonts w:ascii="Times New Roman" w:hAnsi="Times New Roman" w:cs="Times New Roman"/>
          <w:sz w:val="24"/>
          <w:szCs w:val="24"/>
        </w:rPr>
        <w:t>о-запад</w:t>
      </w:r>
      <w:r w:rsidRPr="009B6A1F">
        <w:rPr>
          <w:rFonts w:ascii="Times New Roman" w:hAnsi="Times New Roman" w:cs="Times New Roman"/>
          <w:sz w:val="24"/>
          <w:szCs w:val="24"/>
        </w:rPr>
        <w:t>.</w:t>
      </w:r>
    </w:p>
    <w:p w:rsidR="008252C9" w:rsidRDefault="008252C9" w:rsidP="008252C9">
      <w:pPr>
        <w:pStyle w:val="2"/>
        <w:spacing w:before="120" w:after="120" w:line="240" w:lineRule="auto"/>
        <w:ind w:firstLine="709"/>
        <w:jc w:val="both"/>
        <w:rPr>
          <w:rFonts w:ascii="Times New Roman" w:hAnsi="Times New Roman"/>
          <w:color w:val="auto"/>
          <w:sz w:val="24"/>
          <w:szCs w:val="24"/>
        </w:rPr>
      </w:pPr>
      <w:bookmarkStart w:id="41" w:name="_Toc489445836"/>
      <w:bookmarkStart w:id="42" w:name="_Toc496543924"/>
      <w:bookmarkStart w:id="43" w:name="_Toc496594644"/>
      <w:bookmarkStart w:id="44" w:name="_Toc496877905"/>
      <w:bookmarkStart w:id="45" w:name="_Toc497232408"/>
      <w:bookmarkStart w:id="46" w:name="_Toc497832764"/>
      <w:bookmarkStart w:id="47" w:name="_Toc501618193"/>
      <w:bookmarkStart w:id="48" w:name="_Toc504471810"/>
      <w:bookmarkStart w:id="49" w:name="_Toc506449459"/>
      <w:bookmarkStart w:id="50" w:name="_Toc522354793"/>
      <w:bookmarkStart w:id="51" w:name="_Toc535508867"/>
      <w:r w:rsidRPr="003F3C4A">
        <w:rPr>
          <w:rFonts w:ascii="Times New Roman" w:hAnsi="Times New Roman"/>
          <w:color w:val="auto"/>
          <w:sz w:val="24"/>
          <w:szCs w:val="24"/>
        </w:rPr>
        <w:t xml:space="preserve">2.3 Перечень </w:t>
      </w:r>
      <w:proofErr w:type="gramStart"/>
      <w:r w:rsidRPr="003F3C4A">
        <w:rPr>
          <w:rFonts w:ascii="Times New Roman" w:hAnsi="Times New Roman"/>
          <w:color w:val="auto"/>
          <w:sz w:val="24"/>
          <w:szCs w:val="24"/>
        </w:rPr>
        <w:t>координат характерных точек границ зон планируемого размещения линейных объектов</w:t>
      </w:r>
      <w:bookmarkEnd w:id="41"/>
      <w:bookmarkEnd w:id="42"/>
      <w:bookmarkEnd w:id="43"/>
      <w:bookmarkEnd w:id="44"/>
      <w:bookmarkEnd w:id="45"/>
      <w:bookmarkEnd w:id="46"/>
      <w:bookmarkEnd w:id="47"/>
      <w:bookmarkEnd w:id="48"/>
      <w:bookmarkEnd w:id="49"/>
      <w:bookmarkEnd w:id="50"/>
      <w:bookmarkEnd w:id="51"/>
      <w:proofErr w:type="gramEnd"/>
    </w:p>
    <w:tbl>
      <w:tblPr>
        <w:tblW w:w="9371" w:type="dxa"/>
        <w:tblInd w:w="93" w:type="dxa"/>
        <w:tblLook w:val="04A0" w:firstRow="1" w:lastRow="0" w:firstColumn="1" w:lastColumn="0" w:noHBand="0" w:noVBand="1"/>
      </w:tblPr>
      <w:tblGrid>
        <w:gridCol w:w="1716"/>
        <w:gridCol w:w="3969"/>
        <w:gridCol w:w="3686"/>
      </w:tblGrid>
      <w:tr w:rsidR="008252C9" w:rsidRPr="00C25346" w:rsidTr="008252C9">
        <w:trPr>
          <w:trHeight w:val="282"/>
          <w:tblHeader/>
        </w:trPr>
        <w:tc>
          <w:tcPr>
            <w:tcW w:w="17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52C9" w:rsidRPr="00C25346" w:rsidRDefault="008252C9" w:rsidP="00C25346">
            <w:pPr>
              <w:spacing w:after="0" w:line="240" w:lineRule="auto"/>
              <w:contextualSpacing/>
              <w:jc w:val="center"/>
              <w:rPr>
                <w:rFonts w:ascii="Times New Roman" w:eastAsia="Times New Roman" w:hAnsi="Times New Roman" w:cs="Times New Roman"/>
                <w:color w:val="000000"/>
                <w:sz w:val="24"/>
                <w:szCs w:val="24"/>
                <w:lang w:eastAsia="ru-RU"/>
              </w:rPr>
            </w:pPr>
            <w:r w:rsidRPr="00C25346">
              <w:rPr>
                <w:rFonts w:ascii="Times New Roman" w:eastAsia="Times New Roman" w:hAnsi="Times New Roman" w:cs="Times New Roman"/>
                <w:color w:val="000000"/>
                <w:sz w:val="24"/>
                <w:szCs w:val="24"/>
                <w:lang w:eastAsia="ru-RU"/>
              </w:rPr>
              <w:t xml:space="preserve">Номер </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rsidR="008252C9" w:rsidRPr="00C25346" w:rsidRDefault="008252C9" w:rsidP="00C25346">
            <w:pPr>
              <w:spacing w:after="0" w:line="240" w:lineRule="auto"/>
              <w:contextualSpacing/>
              <w:jc w:val="center"/>
              <w:rPr>
                <w:rFonts w:ascii="Times New Roman" w:eastAsia="Times New Roman" w:hAnsi="Times New Roman" w:cs="Times New Roman"/>
                <w:color w:val="000000"/>
                <w:sz w:val="24"/>
                <w:szCs w:val="24"/>
                <w:lang w:eastAsia="ru-RU"/>
              </w:rPr>
            </w:pPr>
            <w:r w:rsidRPr="00C25346">
              <w:rPr>
                <w:rFonts w:ascii="Times New Roman" w:eastAsia="Times New Roman" w:hAnsi="Times New Roman" w:cs="Times New Roman"/>
                <w:color w:val="000000"/>
                <w:sz w:val="24"/>
                <w:szCs w:val="24"/>
                <w:lang w:eastAsia="ru-RU"/>
              </w:rPr>
              <w:t>X</w:t>
            </w:r>
          </w:p>
        </w:tc>
        <w:tc>
          <w:tcPr>
            <w:tcW w:w="3686" w:type="dxa"/>
            <w:tcBorders>
              <w:top w:val="single" w:sz="4" w:space="0" w:color="auto"/>
              <w:left w:val="nil"/>
              <w:bottom w:val="single" w:sz="4" w:space="0" w:color="auto"/>
              <w:right w:val="single" w:sz="4" w:space="0" w:color="auto"/>
            </w:tcBorders>
            <w:shd w:val="clear" w:color="auto" w:fill="auto"/>
            <w:noWrap/>
            <w:vAlign w:val="center"/>
            <w:hideMark/>
          </w:tcPr>
          <w:p w:rsidR="008252C9" w:rsidRPr="00C25346" w:rsidRDefault="008252C9" w:rsidP="00C25346">
            <w:pPr>
              <w:spacing w:after="0" w:line="240" w:lineRule="auto"/>
              <w:contextualSpacing/>
              <w:jc w:val="center"/>
              <w:rPr>
                <w:rFonts w:ascii="Times New Roman" w:eastAsia="Times New Roman" w:hAnsi="Times New Roman" w:cs="Times New Roman"/>
                <w:color w:val="000000"/>
                <w:sz w:val="24"/>
                <w:szCs w:val="24"/>
                <w:lang w:eastAsia="ru-RU"/>
              </w:rPr>
            </w:pPr>
            <w:r w:rsidRPr="00C25346">
              <w:rPr>
                <w:rFonts w:ascii="Times New Roman" w:eastAsia="Times New Roman" w:hAnsi="Times New Roman" w:cs="Times New Roman"/>
                <w:color w:val="000000"/>
                <w:sz w:val="24"/>
                <w:szCs w:val="24"/>
                <w:lang w:eastAsia="ru-RU"/>
              </w:rPr>
              <w:t>Y</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956794,53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3541970,42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956571,50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3541904,29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956467,30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3541712,24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956384,46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3541656,94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956381,22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3541661,80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956369,68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3541654,10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956372,92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3541649,24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956105,70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3541470,86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956102,19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3541476,13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956077,25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3541459,48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956050,42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3541440,98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956053,63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3541436,12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956034,41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3541423,27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955989,62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3541451,09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955992,67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3541456,05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955883,76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3541523,64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955905,65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3541525,25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955906,36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3541526,28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955802,63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3541590,65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955742,41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3541595,07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955726,29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3541605,07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955717,85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3541604,42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955704,22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3541612,89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955699,78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3541615,64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955699,92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3541632,24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955681,96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3541636,99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955677,48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3541629,48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955647,83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3541647,88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955627,75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3541660,34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955553,86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3541693,17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955507,01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3541688,21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955507,36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3541693,59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955405,10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3541682,76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955398,23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3541676,74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955363,45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3541673,00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955245,29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3541587,04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955227,15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3541573,84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955105,32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3541485,32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955105,32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3541491,87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955027,35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3541435,28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954944,06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3541374,84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954759,09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3541631,68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954756,38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3541678,56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954746,99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3541683,85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954699,10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3541710,92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954681,47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3541679,94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lastRenderedPageBreak/>
              <w:t>47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954689,11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3541657,01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954646,54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3541651,03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49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954636,49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3541649,49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954616,32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3541646,42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954520,07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3541631,27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954526,62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3541624,91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954524,47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3541611,61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954530,38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3541610,65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954533,07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3541627,18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954615,97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3541639,30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954636,15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3541642,31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954642,05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3541643,27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59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954691,03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3541651,24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954692,60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3541646,56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954697,63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3541631,43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954698,51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3541611,58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954698,85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3541603,90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954712,83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3541593,24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954889,92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3541347,35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954807,71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3541313,42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954762,18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3541319,47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954738,70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3541315,52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69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954688,54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3541322,20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954700,27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3541410,12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954718,89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3541382,86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954717,87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3541390,43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954702,94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3541430,40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954705,11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3541446,83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954694,15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3541461,16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954641,84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3541529,52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954630,74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3541530,97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954610,92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3541535,20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79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954586,73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3541536,83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954579,30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3541537,81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954542,76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3541542,70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954542,19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3541538,12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954533,74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3541538,71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954532,45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3541520,26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954538,62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3541519,83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954537,98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3541515,05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954609,47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3541505,55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954629,24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3541499,90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89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954675,82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3541439,03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954657,10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3541298,12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954758,63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3541284,63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954808,89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3541277,95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954817,95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3541281,71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954842,58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3541264,24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954824,70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3541255,10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954788,62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3541243,42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954752,73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3541238,40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lastRenderedPageBreak/>
              <w:t>98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954712,71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3541233,50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954671,51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3541236,73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954664,78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3541243,91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954664,54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3541242,09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954635,96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3541245,89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954577,40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3541250,32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954570,92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3541263,36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954554,34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3541265,38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954546,63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3541205,91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954561,21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3541203,99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954572,68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3541215,65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109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954631,94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3541206,29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954672,51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3541200,72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954677,86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3541200,72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954705,27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3541200,71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954710,11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3541195,55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954735,37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3541146,76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954755,68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3541146,97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954751,26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3541155,64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954747,01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3541179,43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954746,74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3541191,50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119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954747,81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3541199,83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954756,93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3541201,56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954797,12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3541211,49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954816,96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3541218,63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954836,46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3541226,50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954872,08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3541243,33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954874,63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3541241,52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954877,88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3541243,17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954935,66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3541283,83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954968,39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3541238,39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129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954992,24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3541255,79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955083,37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3541322,28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955156,21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3541221,92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955324,54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3541344,11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955251,70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3541444,46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955264,44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3541453,75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955262,94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3541454,47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955241,61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3541461,93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955287,03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3541494,97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955304,45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3541507,65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139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955339,00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3541532,79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955354,14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3541532,88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955454,12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3541532,88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955508,44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3541532,97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955534,98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3541533,71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955546,06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3541527,09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955558,98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3541521,24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955617,47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3541523,49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955672,27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3541525,59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148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955681,58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3541519,84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lastRenderedPageBreak/>
              <w:t>149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955679,54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3541511,46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955694,14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3541512,04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955697,60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3541509,89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955699,34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3541509,99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955724,49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3541494,38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956041,07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3541297,92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956104,46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3541271,11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956195,28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3541282,40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956329,48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3541383,82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956359,82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3541455,59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159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956395,61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3541482,64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956484,90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3541537,39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956464,50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3541570,66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956492,03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3541591,57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956524,19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3541619,31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956550,17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3541656,22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956564,35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3541698,44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956574,08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3541759,47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956575,63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3541751,80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956629,51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3541570,04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169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956596,10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3541560,14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956633,02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3541435,77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956859,43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3541502,91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956835,66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3541583,09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956861,44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3541597,82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956868,51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3541629,01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956863,09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3541653,13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956823,32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3541787,30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956846,83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3541794,31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956446,84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3541674,54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179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956395,56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3541640,31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956384,03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3541632,60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956121,48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3541457,35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956125,00</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3541452,09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956094,72</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3541431,88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956091,21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3541437,14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956022,31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3541390,89</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956057,17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3541363,78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956089,11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3541355,58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956122,06</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3541359,52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189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956152,71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3541376,78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956179,81</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3541407,28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956243,63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3541455,52</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192</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956261,39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3541465,18</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193</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956279,77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3541474,06</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194</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956312,27</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3541497,37</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195</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956327,64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3541510,24</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196</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956357,34</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3541541,15</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197</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956389,68</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3541564,83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198</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956422,99</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3541584,80</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199</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956414,65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3541598,41</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lastRenderedPageBreak/>
              <w:t>200</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956419,05</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3541606,53</w:t>
            </w:r>
          </w:p>
        </w:tc>
      </w:tr>
      <w:tr w:rsidR="00592E82" w:rsidRPr="00C25346" w:rsidTr="002C41DF">
        <w:trPr>
          <w:trHeight w:val="282"/>
        </w:trPr>
        <w:tc>
          <w:tcPr>
            <w:tcW w:w="1716" w:type="dxa"/>
            <w:tcBorders>
              <w:top w:val="nil"/>
              <w:left w:val="single" w:sz="4" w:space="0" w:color="auto"/>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201</w:t>
            </w:r>
          </w:p>
        </w:tc>
        <w:tc>
          <w:tcPr>
            <w:tcW w:w="3969"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956414,23</w:t>
            </w:r>
          </w:p>
        </w:tc>
        <w:tc>
          <w:tcPr>
            <w:tcW w:w="3686" w:type="dxa"/>
            <w:tcBorders>
              <w:top w:val="nil"/>
              <w:left w:val="nil"/>
              <w:bottom w:val="single" w:sz="4" w:space="0" w:color="auto"/>
              <w:right w:val="single" w:sz="4" w:space="0" w:color="auto"/>
            </w:tcBorders>
            <w:shd w:val="clear" w:color="auto" w:fill="auto"/>
            <w:noWrap/>
            <w:vAlign w:val="center"/>
          </w:tcPr>
          <w:p w:rsidR="00592E82" w:rsidRPr="00592E82" w:rsidRDefault="00592E82" w:rsidP="00592E82">
            <w:pPr>
              <w:spacing w:after="0" w:line="240" w:lineRule="auto"/>
              <w:contextualSpacing/>
              <w:jc w:val="center"/>
              <w:rPr>
                <w:rFonts w:ascii="Times New Roman" w:hAnsi="Times New Roman" w:cs="Times New Roman"/>
                <w:color w:val="000000"/>
                <w:sz w:val="24"/>
                <w:szCs w:val="24"/>
              </w:rPr>
            </w:pPr>
            <w:r w:rsidRPr="00592E82">
              <w:rPr>
                <w:rFonts w:ascii="Times New Roman" w:hAnsi="Times New Roman" w:cs="Times New Roman"/>
                <w:color w:val="000000"/>
                <w:sz w:val="24"/>
                <w:szCs w:val="24"/>
              </w:rPr>
              <w:t>3541614,41</w:t>
            </w:r>
          </w:p>
        </w:tc>
      </w:tr>
    </w:tbl>
    <w:p w:rsidR="008252C9" w:rsidRPr="002C058B" w:rsidRDefault="008252C9" w:rsidP="008252C9">
      <w:pPr>
        <w:pStyle w:val="2"/>
        <w:spacing w:before="120" w:after="120" w:line="240" w:lineRule="auto"/>
        <w:ind w:firstLine="709"/>
        <w:jc w:val="both"/>
        <w:rPr>
          <w:rFonts w:ascii="Times New Roman" w:hAnsi="Times New Roman" w:cs="Times New Roman"/>
          <w:color w:val="auto"/>
          <w:sz w:val="24"/>
          <w:szCs w:val="24"/>
        </w:rPr>
      </w:pPr>
      <w:bookmarkStart w:id="52" w:name="_Toc522354796"/>
      <w:bookmarkStart w:id="53" w:name="_Toc535508868"/>
      <w:r w:rsidRPr="002C058B">
        <w:rPr>
          <w:rFonts w:ascii="Times New Roman" w:hAnsi="Times New Roman" w:cs="Times New Roman"/>
          <w:iCs/>
          <w:color w:val="auto"/>
          <w:sz w:val="24"/>
          <w:szCs w:val="24"/>
        </w:rPr>
        <w:t xml:space="preserve">2.4 </w:t>
      </w:r>
      <w:r w:rsidRPr="002C058B">
        <w:rPr>
          <w:rFonts w:ascii="Times New Roman" w:hAnsi="Times New Roman" w:cs="Times New Roman"/>
          <w:color w:val="auto"/>
          <w:sz w:val="24"/>
          <w:szCs w:val="24"/>
        </w:rPr>
        <w:t xml:space="preserve">Перечень </w:t>
      </w:r>
      <w:proofErr w:type="gramStart"/>
      <w:r w:rsidRPr="002C058B">
        <w:rPr>
          <w:rFonts w:ascii="Times New Roman" w:hAnsi="Times New Roman" w:cs="Times New Roman"/>
          <w:color w:val="auto"/>
          <w:sz w:val="24"/>
          <w:szCs w:val="24"/>
        </w:rPr>
        <w:t>координат характерных точек границ зон планируемого размещения линейных</w:t>
      </w:r>
      <w:proofErr w:type="gramEnd"/>
      <w:r w:rsidRPr="002C058B">
        <w:rPr>
          <w:rFonts w:ascii="Times New Roman" w:hAnsi="Times New Roman" w:cs="Times New Roman"/>
          <w:color w:val="auto"/>
          <w:sz w:val="24"/>
          <w:szCs w:val="24"/>
        </w:rPr>
        <w:t xml:space="preserve"> объектов, подлежащих переносу (переустройству) из зон планируемого размещения линейных объектов</w:t>
      </w:r>
      <w:bookmarkEnd w:id="52"/>
      <w:bookmarkEnd w:id="53"/>
    </w:p>
    <w:p w:rsidR="008252C9" w:rsidRPr="002C058B" w:rsidRDefault="008252C9" w:rsidP="008252C9">
      <w:pPr>
        <w:spacing w:after="0" w:line="240" w:lineRule="auto"/>
        <w:ind w:firstLine="709"/>
        <w:jc w:val="both"/>
        <w:rPr>
          <w:rFonts w:ascii="Times New Roman" w:hAnsi="Times New Roman" w:cs="Times New Roman"/>
          <w:sz w:val="24"/>
          <w:szCs w:val="24"/>
        </w:rPr>
      </w:pPr>
      <w:r w:rsidRPr="00BB337F">
        <w:rPr>
          <w:rFonts w:ascii="Times New Roman" w:hAnsi="Times New Roman" w:cs="Times New Roman"/>
          <w:sz w:val="24"/>
          <w:szCs w:val="24"/>
        </w:rPr>
        <w:t>Линейные объекты, подлежащие переносу (переустройству) из зон планируемого размещения</w:t>
      </w:r>
      <w:r w:rsidR="00520B41">
        <w:rPr>
          <w:rFonts w:ascii="Times New Roman" w:hAnsi="Times New Roman" w:cs="Times New Roman"/>
          <w:sz w:val="24"/>
          <w:szCs w:val="24"/>
        </w:rPr>
        <w:t xml:space="preserve"> линейных объектов</w:t>
      </w:r>
      <w:r w:rsidRPr="00BB337F">
        <w:rPr>
          <w:rFonts w:ascii="Times New Roman" w:hAnsi="Times New Roman" w:cs="Times New Roman"/>
          <w:sz w:val="24"/>
          <w:szCs w:val="24"/>
        </w:rPr>
        <w:t>, отсутствуют.</w:t>
      </w:r>
      <w:r w:rsidRPr="002C058B">
        <w:rPr>
          <w:rFonts w:ascii="Times New Roman" w:hAnsi="Times New Roman" w:cs="Times New Roman"/>
          <w:sz w:val="24"/>
          <w:szCs w:val="24"/>
        </w:rPr>
        <w:t xml:space="preserve"> </w:t>
      </w:r>
    </w:p>
    <w:p w:rsidR="008252C9" w:rsidRPr="002C058B" w:rsidRDefault="008252C9" w:rsidP="008252C9">
      <w:pPr>
        <w:spacing w:before="120" w:after="120" w:line="240" w:lineRule="auto"/>
        <w:ind w:firstLine="709"/>
        <w:jc w:val="both"/>
        <w:outlineLvl w:val="1"/>
        <w:rPr>
          <w:rFonts w:ascii="Times New Roman" w:hAnsi="Times New Roman" w:cs="Times New Roman"/>
          <w:b/>
          <w:sz w:val="24"/>
          <w:szCs w:val="24"/>
        </w:rPr>
      </w:pPr>
      <w:bookmarkStart w:id="54" w:name="_Toc506396818"/>
      <w:bookmarkStart w:id="55" w:name="_Toc518382969"/>
      <w:bookmarkStart w:id="56" w:name="_Toc518481811"/>
      <w:bookmarkStart w:id="57" w:name="_Toc522354797"/>
      <w:bookmarkStart w:id="58" w:name="_Toc535508869"/>
      <w:r w:rsidRPr="002C058B">
        <w:rPr>
          <w:rFonts w:ascii="Times New Roman" w:hAnsi="Times New Roman" w:cs="Times New Roman"/>
          <w:b/>
          <w:sz w:val="24"/>
          <w:szCs w:val="24"/>
        </w:rPr>
        <w:t>2.5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54"/>
      <w:bookmarkEnd w:id="55"/>
      <w:bookmarkEnd w:id="56"/>
      <w:bookmarkEnd w:id="57"/>
      <w:bookmarkEnd w:id="58"/>
    </w:p>
    <w:p w:rsidR="00AC4F1A" w:rsidRDefault="00AC4F1A" w:rsidP="00AC4F1A">
      <w:pPr>
        <w:pStyle w:val="aa"/>
        <w:spacing w:after="0" w:line="240" w:lineRule="auto"/>
        <w:ind w:left="0" w:firstLine="709"/>
        <w:jc w:val="both"/>
        <w:rPr>
          <w:rFonts w:ascii="Times New Roman" w:hAnsi="Times New Roman" w:cs="Times New Roman"/>
          <w:color w:val="000000" w:themeColor="text1"/>
          <w:sz w:val="24"/>
          <w:szCs w:val="24"/>
        </w:rPr>
      </w:pPr>
      <w:bookmarkStart w:id="59" w:name="_Toc518382970"/>
      <w:bookmarkStart w:id="60" w:name="_Toc518481812"/>
      <w:bookmarkStart w:id="61" w:name="_Toc522354798"/>
      <w:r>
        <w:rPr>
          <w:rFonts w:ascii="Times New Roman" w:hAnsi="Times New Roman" w:cs="Times New Roman"/>
          <w:color w:val="000000" w:themeColor="text1"/>
          <w:sz w:val="24"/>
          <w:szCs w:val="24"/>
        </w:rPr>
        <w:t xml:space="preserve">На трассе планируемого </w:t>
      </w:r>
      <w:r w:rsidR="00150A26">
        <w:rPr>
          <w:rFonts w:ascii="Times New Roman" w:hAnsi="Times New Roman" w:cs="Times New Roman"/>
        </w:rPr>
        <w:t>п</w:t>
      </w:r>
      <w:r w:rsidR="00150A26" w:rsidRPr="00393D3C">
        <w:rPr>
          <w:rFonts w:ascii="Times New Roman" w:hAnsi="Times New Roman" w:cs="Times New Roman"/>
        </w:rPr>
        <w:t>одъезд</w:t>
      </w:r>
      <w:r w:rsidR="00150A26">
        <w:rPr>
          <w:rFonts w:ascii="Times New Roman" w:hAnsi="Times New Roman" w:cs="Times New Roman"/>
        </w:rPr>
        <w:t>а</w:t>
      </w:r>
      <w:r w:rsidR="00150A26" w:rsidRPr="00393D3C">
        <w:rPr>
          <w:rFonts w:ascii="Times New Roman" w:hAnsi="Times New Roman" w:cs="Times New Roman"/>
        </w:rPr>
        <w:t xml:space="preserve"> к кусту скважин № 29</w:t>
      </w:r>
      <w:r w:rsidR="00150A26">
        <w:rPr>
          <w:rFonts w:ascii="Times New Roman" w:hAnsi="Times New Roman" w:cs="Times New Roman"/>
        </w:rPr>
        <w:t xml:space="preserve"> </w:t>
      </w:r>
      <w:r>
        <w:rPr>
          <w:rFonts w:ascii="Times New Roman" w:hAnsi="Times New Roman" w:cs="Times New Roman"/>
          <w:sz w:val="24"/>
          <w:szCs w:val="24"/>
        </w:rPr>
        <w:t xml:space="preserve">предусмотрено размещение объекта капитального строительства </w:t>
      </w:r>
      <w:r w:rsidR="00150A26">
        <w:rPr>
          <w:rFonts w:ascii="Times New Roman" w:hAnsi="Times New Roman" w:cs="Times New Roman"/>
          <w:sz w:val="24"/>
          <w:szCs w:val="24"/>
        </w:rPr>
        <w:t>–</w:t>
      </w:r>
      <w:r>
        <w:rPr>
          <w:rFonts w:ascii="Times New Roman" w:hAnsi="Times New Roman" w:cs="Times New Roman"/>
          <w:sz w:val="24"/>
          <w:szCs w:val="24"/>
        </w:rPr>
        <w:t xml:space="preserve"> </w:t>
      </w:r>
      <w:r w:rsidR="00150A26">
        <w:rPr>
          <w:rFonts w:ascii="Times New Roman" w:hAnsi="Times New Roman" w:cs="Times New Roman"/>
          <w:sz w:val="24"/>
          <w:szCs w:val="24"/>
        </w:rPr>
        <w:t>железобетонное мостовое сооружение через ручей</w:t>
      </w:r>
      <w:r>
        <w:rPr>
          <w:rFonts w:ascii="Times New Roman" w:hAnsi="Times New Roman" w:cs="Times New Roman"/>
          <w:sz w:val="24"/>
          <w:szCs w:val="24"/>
        </w:rPr>
        <w:t>.</w:t>
      </w:r>
    </w:p>
    <w:p w:rsidR="00150A26" w:rsidRPr="00AB4DF7" w:rsidRDefault="00D62175" w:rsidP="00AB4DF7">
      <w:pPr>
        <w:pStyle w:val="headertext"/>
        <w:spacing w:before="0" w:beforeAutospacing="0" w:after="120" w:afterAutospacing="0"/>
        <w:ind w:firstLine="709"/>
        <w:jc w:val="both"/>
      </w:pPr>
      <w:r>
        <w:rPr>
          <w:color w:val="000000" w:themeColor="text1"/>
        </w:rPr>
        <w:t>Расширение существующего у</w:t>
      </w:r>
      <w:r w:rsidR="00AC4F1A" w:rsidRPr="00586FFF">
        <w:rPr>
          <w:color w:val="000000" w:themeColor="text1"/>
        </w:rPr>
        <w:t>з</w:t>
      </w:r>
      <w:r w:rsidR="00701E02">
        <w:rPr>
          <w:color w:val="000000" w:themeColor="text1"/>
        </w:rPr>
        <w:t>л</w:t>
      </w:r>
      <w:r>
        <w:rPr>
          <w:color w:val="000000" w:themeColor="text1"/>
        </w:rPr>
        <w:t>а</w:t>
      </w:r>
      <w:r w:rsidR="00AC4F1A" w:rsidRPr="00586FFF">
        <w:rPr>
          <w:color w:val="000000" w:themeColor="text1"/>
        </w:rPr>
        <w:t xml:space="preserve"> запорной арматуры</w:t>
      </w:r>
      <w:r>
        <w:rPr>
          <w:color w:val="000000" w:themeColor="text1"/>
        </w:rPr>
        <w:t xml:space="preserve"> в месте подключения </w:t>
      </w:r>
      <w:r w:rsidR="00AC4F1A" w:rsidRPr="00586FFF">
        <w:rPr>
          <w:color w:val="000000" w:themeColor="text1"/>
        </w:rPr>
        <w:t xml:space="preserve"> планируемых трубопроводов </w:t>
      </w:r>
      <w:r>
        <w:rPr>
          <w:color w:val="000000" w:themeColor="text1"/>
        </w:rPr>
        <w:t>предусмотрено</w:t>
      </w:r>
      <w:r w:rsidR="00560A11">
        <w:rPr>
          <w:color w:val="000000" w:themeColor="text1"/>
        </w:rPr>
        <w:t xml:space="preserve"> в соответствии с требованиями </w:t>
      </w:r>
      <w:r w:rsidR="00AC4F1A" w:rsidRPr="00586FFF">
        <w:rPr>
          <w:color w:val="000000" w:themeColor="text1"/>
        </w:rPr>
        <w:t>государственного стандарта РФ (далее - ГОСТ Р) 55990-2014</w:t>
      </w:r>
      <w:r w:rsidR="00AB4DF7">
        <w:rPr>
          <w:color w:val="000000" w:themeColor="text1"/>
        </w:rPr>
        <w:t xml:space="preserve"> «</w:t>
      </w:r>
      <w:r w:rsidR="00AB4DF7" w:rsidRPr="00AB4DF7">
        <w:t>Месторождения нефтяные и газонефтяные</w:t>
      </w:r>
      <w:r w:rsidR="00AB4DF7">
        <w:t>.</w:t>
      </w:r>
      <w:r w:rsidR="00AB4DF7" w:rsidRPr="00AB4DF7">
        <w:t xml:space="preserve"> </w:t>
      </w:r>
      <w:r w:rsidR="00AB4DF7">
        <w:t>П</w:t>
      </w:r>
      <w:r w:rsidR="00AB4DF7" w:rsidRPr="00AB4DF7">
        <w:t>ромысловые трубопроводы</w:t>
      </w:r>
      <w:r w:rsidR="00AB4DF7">
        <w:t xml:space="preserve">. </w:t>
      </w:r>
      <w:r w:rsidR="00AB4DF7" w:rsidRPr="00AB4DF7">
        <w:t>Нормы проектирования</w:t>
      </w:r>
      <w:r w:rsidR="00AB4DF7">
        <w:rPr>
          <w:color w:val="000000" w:themeColor="text1"/>
        </w:rPr>
        <w:t>»</w:t>
      </w:r>
      <w:r w:rsidR="00AC4F1A" w:rsidRPr="00586FFF">
        <w:rPr>
          <w:color w:val="000000" w:themeColor="text1"/>
        </w:rPr>
        <w:t>.</w:t>
      </w:r>
    </w:p>
    <w:tbl>
      <w:tblPr>
        <w:tblW w:w="0" w:type="auto"/>
        <w:tblLayout w:type="fixed"/>
        <w:tblCellMar>
          <w:left w:w="90" w:type="dxa"/>
          <w:right w:w="90" w:type="dxa"/>
        </w:tblCellMar>
        <w:tblLook w:val="0000" w:firstRow="0" w:lastRow="0" w:firstColumn="0" w:lastColumn="0" w:noHBand="0" w:noVBand="0"/>
      </w:tblPr>
      <w:tblGrid>
        <w:gridCol w:w="2450"/>
        <w:gridCol w:w="1751"/>
        <w:gridCol w:w="2076"/>
        <w:gridCol w:w="3119"/>
      </w:tblGrid>
      <w:tr w:rsidR="00150A26" w:rsidRPr="00604169" w:rsidTr="00477A7A">
        <w:trPr>
          <w:trHeight w:val="2709"/>
        </w:trPr>
        <w:tc>
          <w:tcPr>
            <w:tcW w:w="2450" w:type="dxa"/>
            <w:tcBorders>
              <w:top w:val="single" w:sz="4" w:space="0" w:color="auto"/>
              <w:left w:val="single" w:sz="6" w:space="0" w:color="auto"/>
              <w:bottom w:val="single" w:sz="6" w:space="0" w:color="auto"/>
              <w:right w:val="single" w:sz="6" w:space="0" w:color="auto"/>
            </w:tcBorders>
            <w:tcMar>
              <w:top w:w="40" w:type="dxa"/>
              <w:left w:w="40" w:type="dxa"/>
              <w:bottom w:w="40" w:type="dxa"/>
              <w:right w:w="40" w:type="dxa"/>
            </w:tcMar>
          </w:tcPr>
          <w:p w:rsidR="00150A26" w:rsidRPr="00912165" w:rsidRDefault="00150A26" w:rsidP="00477A7A">
            <w:pPr>
              <w:widowControl w:val="0"/>
              <w:autoSpaceDE w:val="0"/>
              <w:autoSpaceDN w:val="0"/>
              <w:adjustRightInd w:val="0"/>
              <w:spacing w:after="0" w:line="240" w:lineRule="auto"/>
              <w:jc w:val="center"/>
              <w:rPr>
                <w:rFonts w:ascii="Times New Roman" w:hAnsi="Times New Roman" w:cs="Times New Roman"/>
                <w:color w:val="000000" w:themeColor="text1"/>
                <w:sz w:val="24"/>
                <w:szCs w:val="24"/>
              </w:rPr>
            </w:pPr>
            <w:r w:rsidRPr="00912165">
              <w:rPr>
                <w:rFonts w:ascii="Times New Roman" w:hAnsi="Times New Roman" w:cs="Times New Roman"/>
                <w:color w:val="000000" w:themeColor="text1"/>
                <w:sz w:val="24"/>
                <w:szCs w:val="24"/>
              </w:rPr>
              <w:t xml:space="preserve">Предельная высота объектов капитального строительства, входящих в состав линейных объектов, в границах каждой зоны планируемого размещения таких объектов, </w:t>
            </w:r>
            <w:proofErr w:type="gramStart"/>
            <w:r w:rsidRPr="00912165">
              <w:rPr>
                <w:rFonts w:ascii="Times New Roman" w:hAnsi="Times New Roman" w:cs="Times New Roman"/>
                <w:color w:val="000000" w:themeColor="text1"/>
                <w:sz w:val="24"/>
                <w:szCs w:val="24"/>
              </w:rPr>
              <w:t>м</w:t>
            </w:r>
            <w:proofErr w:type="gramEnd"/>
          </w:p>
        </w:tc>
        <w:tc>
          <w:tcPr>
            <w:tcW w:w="1751" w:type="dxa"/>
            <w:tcBorders>
              <w:top w:val="single" w:sz="4" w:space="0" w:color="auto"/>
              <w:left w:val="single" w:sz="6" w:space="0" w:color="auto"/>
              <w:bottom w:val="single" w:sz="6" w:space="0" w:color="auto"/>
              <w:right w:val="single" w:sz="6" w:space="0" w:color="auto"/>
            </w:tcBorders>
            <w:tcMar>
              <w:top w:w="40" w:type="dxa"/>
              <w:left w:w="40" w:type="dxa"/>
              <w:bottom w:w="40" w:type="dxa"/>
              <w:right w:w="40" w:type="dxa"/>
            </w:tcMar>
          </w:tcPr>
          <w:p w:rsidR="00150A26" w:rsidRPr="00912165" w:rsidRDefault="00150A26" w:rsidP="00477A7A">
            <w:pPr>
              <w:widowControl w:val="0"/>
              <w:autoSpaceDE w:val="0"/>
              <w:autoSpaceDN w:val="0"/>
              <w:adjustRightInd w:val="0"/>
              <w:spacing w:after="0" w:line="240" w:lineRule="auto"/>
              <w:jc w:val="center"/>
              <w:rPr>
                <w:rFonts w:ascii="Times New Roman" w:hAnsi="Times New Roman" w:cs="Times New Roman"/>
                <w:color w:val="000000" w:themeColor="text1"/>
                <w:sz w:val="24"/>
                <w:szCs w:val="24"/>
              </w:rPr>
            </w:pPr>
            <w:r w:rsidRPr="00912165">
              <w:rPr>
                <w:rFonts w:ascii="Times New Roman" w:hAnsi="Times New Roman" w:cs="Times New Roman"/>
                <w:color w:val="000000" w:themeColor="text1"/>
                <w:sz w:val="24"/>
                <w:szCs w:val="24"/>
              </w:rPr>
              <w:t xml:space="preserve">Максимальный процент </w:t>
            </w:r>
            <w:proofErr w:type="gramStart"/>
            <w:r w:rsidRPr="00912165">
              <w:rPr>
                <w:rFonts w:ascii="Times New Roman" w:hAnsi="Times New Roman" w:cs="Times New Roman"/>
                <w:color w:val="000000" w:themeColor="text1"/>
                <w:sz w:val="24"/>
                <w:szCs w:val="24"/>
              </w:rPr>
              <w:t>застройки каждой зоны планируемого размещения объектов капитального строительства</w:t>
            </w:r>
            <w:proofErr w:type="gramEnd"/>
            <w:r w:rsidRPr="00912165">
              <w:rPr>
                <w:rFonts w:ascii="Times New Roman" w:hAnsi="Times New Roman" w:cs="Times New Roman"/>
                <w:color w:val="000000" w:themeColor="text1"/>
                <w:sz w:val="24"/>
                <w:szCs w:val="24"/>
              </w:rPr>
              <w:t xml:space="preserve">, % </w:t>
            </w:r>
          </w:p>
        </w:tc>
        <w:tc>
          <w:tcPr>
            <w:tcW w:w="2076" w:type="dxa"/>
            <w:tcBorders>
              <w:top w:val="single" w:sz="4" w:space="0" w:color="auto"/>
              <w:left w:val="single" w:sz="6" w:space="0" w:color="auto"/>
              <w:bottom w:val="single" w:sz="6" w:space="0" w:color="auto"/>
              <w:right w:val="single" w:sz="6" w:space="0" w:color="auto"/>
            </w:tcBorders>
            <w:tcMar>
              <w:top w:w="40" w:type="dxa"/>
              <w:left w:w="40" w:type="dxa"/>
              <w:bottom w:w="40" w:type="dxa"/>
              <w:right w:w="40" w:type="dxa"/>
            </w:tcMar>
          </w:tcPr>
          <w:p w:rsidR="00150A26" w:rsidRDefault="00150A26" w:rsidP="00477A7A">
            <w:pPr>
              <w:widowControl w:val="0"/>
              <w:autoSpaceDE w:val="0"/>
              <w:autoSpaceDN w:val="0"/>
              <w:adjustRightInd w:val="0"/>
              <w:spacing w:after="0" w:line="240" w:lineRule="auto"/>
              <w:jc w:val="center"/>
              <w:rPr>
                <w:rFonts w:ascii="Times New Roman" w:hAnsi="Times New Roman" w:cs="Times New Roman"/>
                <w:color w:val="000000" w:themeColor="text1"/>
                <w:sz w:val="24"/>
                <w:szCs w:val="24"/>
              </w:rPr>
            </w:pPr>
            <w:r w:rsidRPr="00912165">
              <w:rPr>
                <w:rFonts w:ascii="Times New Roman" w:hAnsi="Times New Roman" w:cs="Times New Roman"/>
                <w:color w:val="000000" w:themeColor="text1"/>
                <w:sz w:val="24"/>
                <w:szCs w:val="24"/>
              </w:rPr>
              <w:t>Минимальные </w:t>
            </w:r>
          </w:p>
          <w:p w:rsidR="00150A26" w:rsidRPr="00912165" w:rsidRDefault="00150A26" w:rsidP="00477A7A">
            <w:pPr>
              <w:widowControl w:val="0"/>
              <w:autoSpaceDE w:val="0"/>
              <w:autoSpaceDN w:val="0"/>
              <w:adjustRightInd w:val="0"/>
              <w:spacing w:after="0" w:line="240" w:lineRule="auto"/>
              <w:jc w:val="center"/>
              <w:rPr>
                <w:rFonts w:ascii="Times New Roman" w:hAnsi="Times New Roman" w:cs="Times New Roman"/>
                <w:color w:val="000000" w:themeColor="text1"/>
                <w:sz w:val="24"/>
                <w:szCs w:val="24"/>
              </w:rPr>
            </w:pPr>
            <w:r w:rsidRPr="00912165">
              <w:rPr>
                <w:rFonts w:ascii="Times New Roman" w:hAnsi="Times New Roman" w:cs="Times New Roman"/>
                <w:color w:val="000000" w:themeColor="text1"/>
                <w:sz w:val="24"/>
                <w:szCs w:val="24"/>
              </w:rPr>
              <w:t xml:space="preserve">отступы от границ земельных участков в целях определения мест допустимого размещения объектов капитального строительства, </w:t>
            </w:r>
            <w:proofErr w:type="gramStart"/>
            <w:r w:rsidRPr="00912165">
              <w:rPr>
                <w:rFonts w:ascii="Times New Roman" w:hAnsi="Times New Roman" w:cs="Times New Roman"/>
                <w:color w:val="000000" w:themeColor="text1"/>
                <w:sz w:val="24"/>
                <w:szCs w:val="24"/>
              </w:rPr>
              <w:t>м</w:t>
            </w:r>
            <w:proofErr w:type="gramEnd"/>
          </w:p>
        </w:tc>
        <w:tc>
          <w:tcPr>
            <w:tcW w:w="3119" w:type="dxa"/>
            <w:tcBorders>
              <w:top w:val="single" w:sz="4" w:space="0" w:color="auto"/>
              <w:left w:val="single" w:sz="6" w:space="0" w:color="auto"/>
              <w:bottom w:val="single" w:sz="6" w:space="0" w:color="auto"/>
              <w:right w:val="single" w:sz="6" w:space="0" w:color="auto"/>
            </w:tcBorders>
            <w:tcMar>
              <w:top w:w="40" w:type="dxa"/>
              <w:left w:w="40" w:type="dxa"/>
              <w:bottom w:w="40" w:type="dxa"/>
              <w:right w:w="40" w:type="dxa"/>
            </w:tcMar>
          </w:tcPr>
          <w:p w:rsidR="00150A26" w:rsidRPr="00912165" w:rsidRDefault="00150A26" w:rsidP="00477A7A">
            <w:pPr>
              <w:spacing w:after="0" w:line="240" w:lineRule="auto"/>
              <w:jc w:val="center"/>
              <w:rPr>
                <w:rFonts w:ascii="Times New Roman" w:hAnsi="Times New Roman" w:cs="Times New Roman"/>
                <w:color w:val="000000" w:themeColor="text1"/>
                <w:sz w:val="24"/>
                <w:szCs w:val="24"/>
              </w:rPr>
            </w:pPr>
            <w:r w:rsidRPr="00912165">
              <w:rPr>
                <w:rFonts w:ascii="Times New Roman" w:hAnsi="Times New Roman" w:cs="Times New Roman"/>
                <w:color w:val="000000" w:themeColor="text1"/>
                <w:sz w:val="24"/>
                <w:szCs w:val="24"/>
              </w:rPr>
              <w:t xml:space="preserve">Требования к </w:t>
            </w:r>
            <w:proofErr w:type="gramStart"/>
            <w:r w:rsidRPr="00912165">
              <w:rPr>
                <w:rFonts w:ascii="Times New Roman" w:hAnsi="Times New Roman" w:cs="Times New Roman"/>
                <w:color w:val="000000" w:themeColor="text1"/>
                <w:sz w:val="24"/>
                <w:szCs w:val="24"/>
              </w:rPr>
              <w:t>архитектурным решениям</w:t>
            </w:r>
            <w:proofErr w:type="gramEnd"/>
            <w:r w:rsidRPr="00912165">
              <w:rPr>
                <w:rFonts w:ascii="Times New Roman" w:hAnsi="Times New Roman" w:cs="Times New Roman"/>
                <w:color w:val="000000" w:themeColor="text1"/>
                <w:sz w:val="24"/>
                <w:szCs w:val="24"/>
              </w:rPr>
              <w:t xml:space="preserve"> объектов капитального строительства, в границах каждой зоны планируемого размещения таких объектов</w:t>
            </w:r>
          </w:p>
          <w:p w:rsidR="00150A26" w:rsidRPr="00912165" w:rsidRDefault="00150A26" w:rsidP="00477A7A">
            <w:pPr>
              <w:spacing w:after="0" w:line="240" w:lineRule="auto"/>
              <w:jc w:val="center"/>
              <w:rPr>
                <w:rFonts w:ascii="Times New Roman" w:hAnsi="Times New Roman" w:cs="Times New Roman"/>
                <w:color w:val="000000" w:themeColor="text1"/>
                <w:sz w:val="24"/>
                <w:szCs w:val="24"/>
              </w:rPr>
            </w:pPr>
            <w:r w:rsidRPr="00912165">
              <w:rPr>
                <w:rFonts w:ascii="Times New Roman" w:hAnsi="Times New Roman" w:cs="Times New Roman"/>
                <w:color w:val="000000" w:themeColor="text1"/>
                <w:sz w:val="24"/>
                <w:szCs w:val="24"/>
              </w:rPr>
              <w:t>расположенной в границах территории исторического поселения федерального или регионального значения</w:t>
            </w:r>
          </w:p>
        </w:tc>
      </w:tr>
      <w:tr w:rsidR="00150A26" w:rsidRPr="000621BD" w:rsidTr="00477A7A">
        <w:trPr>
          <w:trHeight w:val="305"/>
        </w:trPr>
        <w:tc>
          <w:tcPr>
            <w:tcW w:w="9396" w:type="dxa"/>
            <w:gridSpan w:val="4"/>
            <w:tcBorders>
              <w:top w:val="single" w:sz="6" w:space="0" w:color="auto"/>
              <w:left w:val="single" w:sz="6" w:space="0" w:color="auto"/>
              <w:bottom w:val="single" w:sz="4" w:space="0" w:color="auto"/>
              <w:right w:val="single" w:sz="6" w:space="0" w:color="auto"/>
            </w:tcBorders>
            <w:tcMar>
              <w:top w:w="40" w:type="dxa"/>
              <w:left w:w="40" w:type="dxa"/>
              <w:bottom w:w="40" w:type="dxa"/>
              <w:right w:w="40" w:type="dxa"/>
            </w:tcMar>
            <w:vAlign w:val="center"/>
          </w:tcPr>
          <w:p w:rsidR="00150A26" w:rsidRPr="00912165" w:rsidRDefault="00150A26" w:rsidP="00477A7A">
            <w:pPr>
              <w:widowControl w:val="0"/>
              <w:autoSpaceDE w:val="0"/>
              <w:autoSpaceDN w:val="0"/>
              <w:adjustRightInd w:val="0"/>
              <w:spacing w:after="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не устанавливаются</w:t>
            </w:r>
          </w:p>
        </w:tc>
      </w:tr>
    </w:tbl>
    <w:p w:rsidR="008252C9" w:rsidRPr="007139AA" w:rsidRDefault="008252C9" w:rsidP="008252C9">
      <w:pPr>
        <w:spacing w:before="120" w:after="120" w:line="240" w:lineRule="auto"/>
        <w:ind w:firstLine="709"/>
        <w:jc w:val="both"/>
        <w:outlineLvl w:val="1"/>
        <w:rPr>
          <w:rFonts w:ascii="Times New Roman" w:hAnsi="Times New Roman" w:cs="Times New Roman"/>
          <w:b/>
          <w:sz w:val="24"/>
          <w:szCs w:val="24"/>
        </w:rPr>
      </w:pPr>
      <w:bookmarkStart w:id="62" w:name="_Toc535508870"/>
      <w:proofErr w:type="gramStart"/>
      <w:r w:rsidRPr="009B6A1F">
        <w:rPr>
          <w:rFonts w:ascii="Times New Roman" w:hAnsi="Times New Roman" w:cs="Times New Roman"/>
          <w:b/>
          <w:sz w:val="24"/>
          <w:szCs w:val="24"/>
        </w:rPr>
        <w:t>2.6 Информация о необходимости</w:t>
      </w:r>
      <w:r w:rsidRPr="009D56D6">
        <w:rPr>
          <w:rFonts w:ascii="Times New Roman" w:hAnsi="Times New Roman" w:cs="Times New Roman"/>
          <w:b/>
          <w:sz w:val="24"/>
          <w:szCs w:val="24"/>
        </w:rPr>
        <w:t xml:space="preserve"> осуществления мероприятий по защите сохраняемых объектов капитального строительства (здание,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w:t>
      </w:r>
      <w:r w:rsidRPr="007139AA">
        <w:rPr>
          <w:rFonts w:ascii="Times New Roman" w:hAnsi="Times New Roman" w:cs="Times New Roman"/>
          <w:b/>
          <w:sz w:val="24"/>
          <w:szCs w:val="24"/>
        </w:rPr>
        <w:t>в связи с размещением линейных объектов</w:t>
      </w:r>
      <w:bookmarkEnd w:id="59"/>
      <w:bookmarkEnd w:id="60"/>
      <w:bookmarkEnd w:id="61"/>
      <w:bookmarkEnd w:id="62"/>
      <w:proofErr w:type="gramEnd"/>
    </w:p>
    <w:p w:rsidR="00515354" w:rsidRPr="0024019B" w:rsidRDefault="0024019B" w:rsidP="00515354">
      <w:pPr>
        <w:spacing w:after="0" w:line="240" w:lineRule="auto"/>
        <w:ind w:firstLine="708"/>
        <w:jc w:val="both"/>
        <w:rPr>
          <w:rFonts w:ascii="Times New Roman" w:hAnsi="Times New Roman" w:cs="Times New Roman"/>
          <w:sz w:val="24"/>
          <w:szCs w:val="24"/>
        </w:rPr>
      </w:pPr>
      <w:bookmarkStart w:id="63" w:name="_Toc522354799"/>
      <w:r w:rsidRPr="0024019B">
        <w:rPr>
          <w:rFonts w:ascii="Times New Roman" w:hAnsi="Times New Roman" w:cs="Times New Roman"/>
          <w:sz w:val="24"/>
          <w:szCs w:val="24"/>
        </w:rPr>
        <w:t>Трассы планируемых</w:t>
      </w:r>
      <w:r w:rsidR="00515354" w:rsidRPr="0024019B">
        <w:rPr>
          <w:rFonts w:ascii="Times New Roman" w:hAnsi="Times New Roman" w:cs="Times New Roman"/>
          <w:sz w:val="24"/>
          <w:szCs w:val="24"/>
        </w:rPr>
        <w:t xml:space="preserve"> трубопроводов проходят в общем коридоре с другими </w:t>
      </w:r>
      <w:r w:rsidRPr="0024019B">
        <w:rPr>
          <w:rFonts w:ascii="Times New Roman" w:hAnsi="Times New Roman" w:cs="Times New Roman"/>
          <w:sz w:val="24"/>
          <w:szCs w:val="24"/>
        </w:rPr>
        <w:t>планируемыми</w:t>
      </w:r>
      <w:r w:rsidR="00515354" w:rsidRPr="0024019B">
        <w:rPr>
          <w:rFonts w:ascii="Times New Roman" w:hAnsi="Times New Roman" w:cs="Times New Roman"/>
          <w:sz w:val="24"/>
          <w:szCs w:val="24"/>
        </w:rPr>
        <w:t xml:space="preserve"> линейными коммуникациями (с </w:t>
      </w:r>
      <w:r w:rsidR="0060572B">
        <w:rPr>
          <w:rFonts w:ascii="Times New Roman" w:hAnsi="Times New Roman" w:cs="Times New Roman"/>
          <w:sz w:val="24"/>
          <w:szCs w:val="24"/>
        </w:rPr>
        <w:t>подъездом</w:t>
      </w:r>
      <w:r w:rsidR="00515354" w:rsidRPr="0024019B">
        <w:rPr>
          <w:rFonts w:ascii="Times New Roman" w:hAnsi="Times New Roman" w:cs="Times New Roman"/>
          <w:sz w:val="24"/>
          <w:szCs w:val="24"/>
        </w:rPr>
        <w:t xml:space="preserve"> и линией электропередачи). Имеются пересечения с </w:t>
      </w:r>
      <w:r w:rsidR="00701E02">
        <w:rPr>
          <w:rFonts w:ascii="Times New Roman" w:hAnsi="Times New Roman" w:cs="Times New Roman"/>
          <w:sz w:val="24"/>
          <w:szCs w:val="24"/>
        </w:rPr>
        <w:t xml:space="preserve">существующими </w:t>
      </w:r>
      <w:proofErr w:type="gramStart"/>
      <w:r w:rsidR="00515354" w:rsidRPr="0024019B">
        <w:rPr>
          <w:rFonts w:ascii="Times New Roman" w:hAnsi="Times New Roman" w:cs="Times New Roman"/>
          <w:sz w:val="24"/>
          <w:szCs w:val="24"/>
        </w:rPr>
        <w:t>ВЛ</w:t>
      </w:r>
      <w:proofErr w:type="gramEnd"/>
      <w:r w:rsidR="006D062A">
        <w:rPr>
          <w:rFonts w:ascii="Times New Roman" w:hAnsi="Times New Roman" w:cs="Times New Roman"/>
          <w:sz w:val="24"/>
          <w:szCs w:val="24"/>
        </w:rPr>
        <w:t xml:space="preserve"> и</w:t>
      </w:r>
      <w:r w:rsidR="00515354" w:rsidRPr="0024019B">
        <w:rPr>
          <w:rFonts w:ascii="Times New Roman" w:hAnsi="Times New Roman" w:cs="Times New Roman"/>
          <w:sz w:val="24"/>
          <w:szCs w:val="24"/>
        </w:rPr>
        <w:t xml:space="preserve"> автодорогами</w:t>
      </w:r>
      <w:r w:rsidRPr="0024019B">
        <w:rPr>
          <w:rFonts w:ascii="Times New Roman" w:hAnsi="Times New Roman" w:cs="Times New Roman"/>
          <w:sz w:val="24"/>
          <w:szCs w:val="24"/>
        </w:rPr>
        <w:t>.</w:t>
      </w:r>
    </w:p>
    <w:p w:rsidR="00515354" w:rsidRPr="0024019B" w:rsidRDefault="00515354" w:rsidP="00515354">
      <w:pPr>
        <w:spacing w:after="0" w:line="240" w:lineRule="auto"/>
        <w:ind w:firstLine="708"/>
        <w:jc w:val="both"/>
        <w:rPr>
          <w:rFonts w:ascii="Times New Roman" w:hAnsi="Times New Roman" w:cs="Times New Roman"/>
          <w:sz w:val="24"/>
          <w:szCs w:val="24"/>
        </w:rPr>
      </w:pPr>
      <w:r w:rsidRPr="0024019B">
        <w:rPr>
          <w:rFonts w:ascii="Times New Roman" w:hAnsi="Times New Roman" w:cs="Times New Roman"/>
          <w:sz w:val="24"/>
          <w:szCs w:val="24"/>
        </w:rPr>
        <w:t xml:space="preserve">Пересечение трубопроводов с </w:t>
      </w:r>
      <w:r w:rsidR="003C1771">
        <w:rPr>
          <w:rFonts w:ascii="Times New Roman" w:hAnsi="Times New Roman" w:cs="Times New Roman"/>
          <w:sz w:val="24"/>
          <w:szCs w:val="24"/>
        </w:rPr>
        <w:t xml:space="preserve">существующими </w:t>
      </w:r>
      <w:r w:rsidRPr="0024019B">
        <w:rPr>
          <w:rFonts w:ascii="Times New Roman" w:hAnsi="Times New Roman" w:cs="Times New Roman"/>
          <w:sz w:val="24"/>
          <w:szCs w:val="24"/>
        </w:rPr>
        <w:t xml:space="preserve">автодорогами выполнено под углом 90°. При пересечении с </w:t>
      </w:r>
      <w:r w:rsidR="003C1771">
        <w:rPr>
          <w:rFonts w:ascii="Times New Roman" w:hAnsi="Times New Roman" w:cs="Times New Roman"/>
          <w:sz w:val="24"/>
          <w:szCs w:val="24"/>
        </w:rPr>
        <w:t xml:space="preserve">существующей </w:t>
      </w:r>
      <w:r w:rsidRPr="0024019B">
        <w:rPr>
          <w:rFonts w:ascii="Times New Roman" w:hAnsi="Times New Roman" w:cs="Times New Roman"/>
          <w:sz w:val="24"/>
          <w:szCs w:val="24"/>
        </w:rPr>
        <w:t xml:space="preserve">автомобильной дорогой участки </w:t>
      </w:r>
      <w:r w:rsidR="0024019B" w:rsidRPr="0024019B">
        <w:rPr>
          <w:rFonts w:ascii="Times New Roman" w:hAnsi="Times New Roman" w:cs="Times New Roman"/>
          <w:sz w:val="24"/>
          <w:szCs w:val="24"/>
        </w:rPr>
        <w:t>планируемых</w:t>
      </w:r>
      <w:r w:rsidRPr="0024019B">
        <w:rPr>
          <w:rFonts w:ascii="Times New Roman" w:hAnsi="Times New Roman" w:cs="Times New Roman"/>
          <w:sz w:val="24"/>
          <w:szCs w:val="24"/>
        </w:rPr>
        <w:t xml:space="preserve"> трубопроводов прокладываются в защитных футлярах из стальной трубы, диаметр которых не менее чем на 200 мм больше диаметров прокладываемых трубопроводов, согласно требованиям </w:t>
      </w:r>
      <w:r w:rsidR="00560A11" w:rsidRPr="00560A11">
        <w:rPr>
          <w:rFonts w:ascii="Times New Roman" w:hAnsi="Times New Roman" w:cs="Times New Roman"/>
          <w:sz w:val="24"/>
          <w:szCs w:val="24"/>
        </w:rPr>
        <w:t xml:space="preserve">свода правил (далее – СП) </w:t>
      </w:r>
      <w:r w:rsidRPr="0024019B">
        <w:rPr>
          <w:rFonts w:ascii="Times New Roman" w:hAnsi="Times New Roman" w:cs="Times New Roman"/>
          <w:sz w:val="24"/>
          <w:szCs w:val="24"/>
        </w:rPr>
        <w:t>284.1325800.2016</w:t>
      </w:r>
      <w:r w:rsidR="0024019B" w:rsidRPr="0024019B">
        <w:rPr>
          <w:rFonts w:ascii="Times New Roman" w:hAnsi="Times New Roman" w:cs="Times New Roman"/>
          <w:sz w:val="24"/>
          <w:szCs w:val="24"/>
        </w:rPr>
        <w:t xml:space="preserve"> «</w:t>
      </w:r>
      <w:r w:rsidR="003F305D">
        <w:rPr>
          <w:rFonts w:ascii="Times New Roman" w:hAnsi="Times New Roman" w:cs="Times New Roman"/>
          <w:sz w:val="24"/>
          <w:szCs w:val="24"/>
        </w:rPr>
        <w:t>Т</w:t>
      </w:r>
      <w:r w:rsidR="0024019B" w:rsidRPr="0024019B">
        <w:rPr>
          <w:rFonts w:ascii="Times New Roman" w:hAnsi="Times New Roman" w:cs="Times New Roman"/>
          <w:sz w:val="24"/>
          <w:szCs w:val="24"/>
        </w:rPr>
        <w:t>рубопроводы промысловые для нефти и газа. Правила проектирования и производства работ»</w:t>
      </w:r>
      <w:r w:rsidRPr="0024019B">
        <w:rPr>
          <w:rFonts w:ascii="Times New Roman" w:hAnsi="Times New Roman" w:cs="Times New Roman"/>
          <w:sz w:val="24"/>
          <w:szCs w:val="24"/>
        </w:rPr>
        <w:t>. Заглубление участка трубопровода принято не менее 1,4 м от верха покрытия дороги до верхней образующей защитного футляра. Концы защитного футляра выводятся на расстояние не менее 5 м от бровки земляного полотна, но не менее 2 м от подошвы насыпи, согласно т</w:t>
      </w:r>
      <w:r w:rsidR="0024019B" w:rsidRPr="0024019B">
        <w:rPr>
          <w:rFonts w:ascii="Times New Roman" w:hAnsi="Times New Roman" w:cs="Times New Roman"/>
          <w:sz w:val="24"/>
          <w:szCs w:val="24"/>
        </w:rPr>
        <w:t>ребованиям СП 284.1325800.2016.</w:t>
      </w:r>
      <w:r w:rsidRPr="0024019B">
        <w:rPr>
          <w:rFonts w:ascii="Times New Roman" w:hAnsi="Times New Roman" w:cs="Times New Roman"/>
          <w:sz w:val="24"/>
          <w:szCs w:val="24"/>
        </w:rPr>
        <w:t xml:space="preserve"> </w:t>
      </w:r>
    </w:p>
    <w:p w:rsidR="00515354" w:rsidRPr="0024019B" w:rsidRDefault="00515354" w:rsidP="00515354">
      <w:pPr>
        <w:widowControl w:val="0"/>
        <w:spacing w:after="0" w:line="240" w:lineRule="auto"/>
        <w:ind w:firstLine="709"/>
        <w:jc w:val="both"/>
        <w:rPr>
          <w:rFonts w:ascii="Times New Roman" w:hAnsi="Times New Roman" w:cs="Times New Roman"/>
          <w:sz w:val="24"/>
          <w:szCs w:val="24"/>
        </w:rPr>
      </w:pPr>
      <w:r w:rsidRPr="0024019B">
        <w:rPr>
          <w:rFonts w:ascii="Times New Roman" w:hAnsi="Times New Roman" w:cs="Times New Roman"/>
          <w:sz w:val="24"/>
          <w:szCs w:val="24"/>
        </w:rPr>
        <w:t xml:space="preserve">Трассы </w:t>
      </w:r>
      <w:r w:rsidR="003C1771">
        <w:rPr>
          <w:rFonts w:ascii="Times New Roman" w:hAnsi="Times New Roman" w:cs="Times New Roman"/>
          <w:sz w:val="24"/>
          <w:szCs w:val="24"/>
        </w:rPr>
        <w:t xml:space="preserve">планируемой </w:t>
      </w:r>
      <w:proofErr w:type="gramStart"/>
      <w:r w:rsidRPr="0024019B">
        <w:rPr>
          <w:rFonts w:ascii="Times New Roman" w:hAnsi="Times New Roman" w:cs="Times New Roman"/>
          <w:sz w:val="24"/>
          <w:szCs w:val="24"/>
        </w:rPr>
        <w:t>ВЛ</w:t>
      </w:r>
      <w:proofErr w:type="gramEnd"/>
      <w:r w:rsidR="003C1771">
        <w:rPr>
          <w:rFonts w:ascii="Times New Roman" w:hAnsi="Times New Roman" w:cs="Times New Roman"/>
          <w:sz w:val="24"/>
          <w:szCs w:val="24"/>
        </w:rPr>
        <w:t xml:space="preserve"> </w:t>
      </w:r>
      <w:r w:rsidRPr="0024019B">
        <w:rPr>
          <w:rFonts w:ascii="Times New Roman" w:hAnsi="Times New Roman" w:cs="Times New Roman"/>
          <w:sz w:val="24"/>
          <w:szCs w:val="24"/>
        </w:rPr>
        <w:t>6 кВ проходят таким образом, что предусматривается возможность подъезда транспортных средств к каждой опоре ВЛ</w:t>
      </w:r>
      <w:r w:rsidR="00E76EB9">
        <w:rPr>
          <w:rFonts w:ascii="Times New Roman" w:hAnsi="Times New Roman" w:cs="Times New Roman"/>
          <w:sz w:val="24"/>
          <w:szCs w:val="24"/>
        </w:rPr>
        <w:t xml:space="preserve"> </w:t>
      </w:r>
      <w:r w:rsidRPr="0024019B">
        <w:rPr>
          <w:rFonts w:ascii="Times New Roman" w:hAnsi="Times New Roman" w:cs="Times New Roman"/>
          <w:sz w:val="24"/>
          <w:szCs w:val="24"/>
        </w:rPr>
        <w:t xml:space="preserve">6 кВ по всей длине от </w:t>
      </w:r>
      <w:r w:rsidR="0024019B" w:rsidRPr="0024019B">
        <w:rPr>
          <w:rFonts w:ascii="Times New Roman" w:hAnsi="Times New Roman" w:cs="Times New Roman"/>
          <w:sz w:val="24"/>
          <w:szCs w:val="24"/>
        </w:rPr>
        <w:t>планируемых</w:t>
      </w:r>
      <w:r w:rsidRPr="0024019B">
        <w:rPr>
          <w:rFonts w:ascii="Times New Roman" w:hAnsi="Times New Roman" w:cs="Times New Roman"/>
          <w:sz w:val="24"/>
          <w:szCs w:val="24"/>
        </w:rPr>
        <w:t xml:space="preserve"> подъездов и существующих автомобильных дорог. </w:t>
      </w:r>
    </w:p>
    <w:p w:rsidR="00515354" w:rsidRPr="0024019B" w:rsidRDefault="00515354" w:rsidP="00515354">
      <w:pPr>
        <w:widowControl w:val="0"/>
        <w:spacing w:after="0" w:line="240" w:lineRule="auto"/>
        <w:ind w:firstLine="709"/>
        <w:jc w:val="both"/>
        <w:rPr>
          <w:rFonts w:ascii="Times New Roman" w:hAnsi="Times New Roman" w:cs="Times New Roman"/>
          <w:sz w:val="24"/>
          <w:szCs w:val="24"/>
        </w:rPr>
      </w:pPr>
      <w:r w:rsidRPr="0024019B">
        <w:rPr>
          <w:rFonts w:ascii="Times New Roman" w:hAnsi="Times New Roman" w:cs="Times New Roman"/>
          <w:sz w:val="24"/>
          <w:szCs w:val="24"/>
        </w:rPr>
        <w:lastRenderedPageBreak/>
        <w:t xml:space="preserve">При параллельном следовании </w:t>
      </w:r>
      <w:r w:rsidR="003C1771">
        <w:rPr>
          <w:rFonts w:ascii="Times New Roman" w:hAnsi="Times New Roman" w:cs="Times New Roman"/>
          <w:sz w:val="24"/>
          <w:szCs w:val="24"/>
        </w:rPr>
        <w:t xml:space="preserve">планируемой </w:t>
      </w:r>
      <w:proofErr w:type="gramStart"/>
      <w:r w:rsidRPr="0024019B">
        <w:rPr>
          <w:rFonts w:ascii="Times New Roman" w:hAnsi="Times New Roman" w:cs="Times New Roman"/>
          <w:sz w:val="24"/>
          <w:szCs w:val="24"/>
        </w:rPr>
        <w:t>ВЛ</w:t>
      </w:r>
      <w:proofErr w:type="gramEnd"/>
      <w:r w:rsidR="003C1771">
        <w:rPr>
          <w:rFonts w:ascii="Times New Roman" w:hAnsi="Times New Roman" w:cs="Times New Roman"/>
          <w:sz w:val="24"/>
          <w:szCs w:val="24"/>
        </w:rPr>
        <w:t xml:space="preserve"> </w:t>
      </w:r>
      <w:r w:rsidRPr="0024019B">
        <w:rPr>
          <w:rFonts w:ascii="Times New Roman" w:hAnsi="Times New Roman" w:cs="Times New Roman"/>
          <w:sz w:val="24"/>
          <w:szCs w:val="24"/>
        </w:rPr>
        <w:t xml:space="preserve">6 кВ с </w:t>
      </w:r>
      <w:r w:rsidR="006D062A">
        <w:rPr>
          <w:rFonts w:ascii="Times New Roman" w:hAnsi="Times New Roman" w:cs="Times New Roman"/>
          <w:sz w:val="24"/>
          <w:szCs w:val="24"/>
        </w:rPr>
        <w:t>существующими</w:t>
      </w:r>
      <w:r w:rsidR="006D062A" w:rsidRPr="0024019B">
        <w:rPr>
          <w:rFonts w:ascii="Times New Roman" w:hAnsi="Times New Roman" w:cs="Times New Roman"/>
          <w:sz w:val="24"/>
          <w:szCs w:val="24"/>
        </w:rPr>
        <w:t xml:space="preserve"> </w:t>
      </w:r>
      <w:r w:rsidRPr="0024019B">
        <w:rPr>
          <w:rFonts w:ascii="Times New Roman" w:hAnsi="Times New Roman" w:cs="Times New Roman"/>
          <w:sz w:val="24"/>
          <w:szCs w:val="24"/>
        </w:rPr>
        <w:t>подъездами минимальное расстояние от бровки земляного полотна автомобильных подъездов до металлоконструкций опор ВЛ</w:t>
      </w:r>
      <w:r w:rsidR="003C1771">
        <w:rPr>
          <w:rFonts w:ascii="Times New Roman" w:hAnsi="Times New Roman" w:cs="Times New Roman"/>
          <w:sz w:val="24"/>
          <w:szCs w:val="24"/>
        </w:rPr>
        <w:t xml:space="preserve"> </w:t>
      </w:r>
      <w:r w:rsidRPr="0024019B">
        <w:rPr>
          <w:rFonts w:ascii="Times New Roman" w:hAnsi="Times New Roman" w:cs="Times New Roman"/>
          <w:sz w:val="24"/>
          <w:szCs w:val="24"/>
        </w:rPr>
        <w:t xml:space="preserve">6 кВ принято не менее 13 м. </w:t>
      </w:r>
    </w:p>
    <w:p w:rsidR="00515354" w:rsidRPr="0024019B" w:rsidRDefault="00515354" w:rsidP="0024019B">
      <w:pPr>
        <w:spacing w:after="0" w:line="240" w:lineRule="auto"/>
        <w:ind w:firstLine="709"/>
        <w:jc w:val="both"/>
        <w:rPr>
          <w:rFonts w:ascii="Times New Roman" w:hAnsi="Times New Roman" w:cs="Times New Roman"/>
          <w:color w:val="000000"/>
          <w:sz w:val="24"/>
          <w:szCs w:val="24"/>
        </w:rPr>
      </w:pPr>
      <w:r w:rsidRPr="0024019B">
        <w:rPr>
          <w:rFonts w:ascii="Times New Roman" w:hAnsi="Times New Roman" w:cs="Times New Roman"/>
          <w:color w:val="000000"/>
          <w:sz w:val="24"/>
          <w:szCs w:val="24"/>
        </w:rPr>
        <w:t xml:space="preserve">Все пересечения </w:t>
      </w:r>
      <w:r w:rsidR="0024019B" w:rsidRPr="0024019B">
        <w:rPr>
          <w:rFonts w:ascii="Times New Roman" w:hAnsi="Times New Roman" w:cs="Times New Roman"/>
          <w:color w:val="000000"/>
          <w:sz w:val="24"/>
          <w:szCs w:val="24"/>
        </w:rPr>
        <w:t>планируемых</w:t>
      </w:r>
      <w:r w:rsidRPr="0024019B">
        <w:rPr>
          <w:rFonts w:ascii="Times New Roman" w:hAnsi="Times New Roman" w:cs="Times New Roman"/>
          <w:color w:val="000000"/>
          <w:sz w:val="24"/>
          <w:szCs w:val="24"/>
        </w:rPr>
        <w:t xml:space="preserve"> подъездов</w:t>
      </w:r>
      <w:r w:rsidR="0060572B">
        <w:rPr>
          <w:rFonts w:ascii="Times New Roman" w:hAnsi="Times New Roman" w:cs="Times New Roman"/>
          <w:color w:val="000000"/>
          <w:sz w:val="24"/>
          <w:szCs w:val="24"/>
        </w:rPr>
        <w:t xml:space="preserve"> и съездов</w:t>
      </w:r>
      <w:r w:rsidRPr="0024019B">
        <w:rPr>
          <w:rFonts w:ascii="Times New Roman" w:hAnsi="Times New Roman" w:cs="Times New Roman"/>
          <w:color w:val="000000"/>
          <w:sz w:val="24"/>
          <w:szCs w:val="24"/>
        </w:rPr>
        <w:t xml:space="preserve"> с </w:t>
      </w:r>
      <w:r w:rsidR="006D062A">
        <w:rPr>
          <w:rFonts w:ascii="Times New Roman" w:hAnsi="Times New Roman" w:cs="Times New Roman"/>
          <w:color w:val="000000"/>
          <w:sz w:val="24"/>
          <w:szCs w:val="24"/>
        </w:rPr>
        <w:t>существующими</w:t>
      </w:r>
      <w:r w:rsidRPr="0024019B">
        <w:rPr>
          <w:rFonts w:ascii="Times New Roman" w:hAnsi="Times New Roman" w:cs="Times New Roman"/>
          <w:color w:val="000000"/>
          <w:sz w:val="24"/>
          <w:szCs w:val="24"/>
        </w:rPr>
        <w:t xml:space="preserve"> трубопроводами выполнены под углом, близким к </w:t>
      </w:r>
      <w:proofErr w:type="gramStart"/>
      <w:r w:rsidRPr="0024019B">
        <w:rPr>
          <w:rFonts w:ascii="Times New Roman" w:hAnsi="Times New Roman" w:cs="Times New Roman"/>
          <w:color w:val="000000"/>
          <w:sz w:val="24"/>
          <w:szCs w:val="24"/>
        </w:rPr>
        <w:t>прямому</w:t>
      </w:r>
      <w:proofErr w:type="gramEnd"/>
      <w:r w:rsidRPr="0024019B">
        <w:rPr>
          <w:rFonts w:ascii="Times New Roman" w:hAnsi="Times New Roman" w:cs="Times New Roman"/>
          <w:color w:val="000000"/>
          <w:sz w:val="24"/>
          <w:szCs w:val="24"/>
        </w:rPr>
        <w:t>, в подземном варианте. При пересечении обеспечено требуемое возвышение поверхности покрытия над верхом защитного футляра не менее 1,4 м в соответствии с требованиями п.9.3 СП 284.1325800.2016.</w:t>
      </w:r>
    </w:p>
    <w:p w:rsidR="00515354" w:rsidRPr="00515354" w:rsidRDefault="0024019B" w:rsidP="0024019B">
      <w:pPr>
        <w:spacing w:after="0" w:line="240" w:lineRule="auto"/>
        <w:jc w:val="both"/>
        <w:rPr>
          <w:rFonts w:ascii="Times New Roman" w:hAnsi="Times New Roman" w:cs="Times New Roman"/>
          <w:color w:val="000000"/>
          <w:sz w:val="24"/>
          <w:szCs w:val="24"/>
        </w:rPr>
      </w:pPr>
      <w:r w:rsidRPr="0024019B">
        <w:rPr>
          <w:rFonts w:ascii="Times New Roman" w:hAnsi="Times New Roman" w:cs="Times New Roman"/>
          <w:color w:val="000000"/>
          <w:sz w:val="24"/>
          <w:szCs w:val="24"/>
        </w:rPr>
        <w:tab/>
      </w:r>
      <w:r w:rsidR="00515354" w:rsidRPr="0024019B">
        <w:rPr>
          <w:rFonts w:ascii="Times New Roman" w:hAnsi="Times New Roman" w:cs="Times New Roman"/>
          <w:color w:val="000000"/>
          <w:sz w:val="24"/>
          <w:szCs w:val="24"/>
        </w:rPr>
        <w:t xml:space="preserve">На участках пересечений </w:t>
      </w:r>
      <w:r w:rsidR="003C1771">
        <w:rPr>
          <w:rFonts w:ascii="Times New Roman" w:hAnsi="Times New Roman" w:cs="Times New Roman"/>
          <w:color w:val="000000"/>
          <w:sz w:val="24"/>
          <w:szCs w:val="24"/>
        </w:rPr>
        <w:t xml:space="preserve">планируемых </w:t>
      </w:r>
      <w:r w:rsidR="00515354" w:rsidRPr="0024019B">
        <w:rPr>
          <w:rFonts w:ascii="Times New Roman" w:hAnsi="Times New Roman" w:cs="Times New Roman"/>
          <w:color w:val="000000"/>
          <w:sz w:val="24"/>
          <w:szCs w:val="24"/>
        </w:rPr>
        <w:t>подъездов</w:t>
      </w:r>
      <w:r w:rsidR="003C1771">
        <w:rPr>
          <w:rFonts w:ascii="Times New Roman" w:hAnsi="Times New Roman" w:cs="Times New Roman"/>
          <w:color w:val="000000"/>
          <w:sz w:val="24"/>
          <w:szCs w:val="24"/>
        </w:rPr>
        <w:t xml:space="preserve"> и съездов</w:t>
      </w:r>
      <w:r w:rsidR="00515354" w:rsidRPr="0024019B">
        <w:rPr>
          <w:rFonts w:ascii="Times New Roman" w:hAnsi="Times New Roman" w:cs="Times New Roman"/>
          <w:color w:val="000000"/>
          <w:sz w:val="24"/>
          <w:szCs w:val="24"/>
        </w:rPr>
        <w:t xml:space="preserve"> с </w:t>
      </w:r>
      <w:r w:rsidR="006D062A">
        <w:rPr>
          <w:rFonts w:ascii="Times New Roman" w:hAnsi="Times New Roman" w:cs="Times New Roman"/>
          <w:color w:val="000000"/>
          <w:sz w:val="24"/>
          <w:szCs w:val="24"/>
        </w:rPr>
        <w:t>существующими</w:t>
      </w:r>
      <w:r w:rsidR="00515354" w:rsidRPr="0024019B">
        <w:rPr>
          <w:rFonts w:ascii="Times New Roman" w:hAnsi="Times New Roman" w:cs="Times New Roman"/>
          <w:color w:val="000000"/>
          <w:sz w:val="24"/>
          <w:szCs w:val="24"/>
        </w:rPr>
        <w:t xml:space="preserve"> </w:t>
      </w:r>
      <w:proofErr w:type="gramStart"/>
      <w:r w:rsidR="00515354" w:rsidRPr="0024019B">
        <w:rPr>
          <w:rFonts w:ascii="Times New Roman" w:hAnsi="Times New Roman" w:cs="Times New Roman"/>
          <w:color w:val="000000"/>
          <w:sz w:val="24"/>
          <w:szCs w:val="24"/>
        </w:rPr>
        <w:t>ВЛ</w:t>
      </w:r>
      <w:proofErr w:type="gramEnd"/>
      <w:r w:rsidR="003C1771">
        <w:rPr>
          <w:rFonts w:ascii="Times New Roman" w:hAnsi="Times New Roman" w:cs="Times New Roman"/>
          <w:color w:val="000000"/>
          <w:sz w:val="24"/>
          <w:szCs w:val="24"/>
        </w:rPr>
        <w:t xml:space="preserve"> 6 кВ</w:t>
      </w:r>
      <w:r w:rsidR="00515354" w:rsidRPr="0024019B">
        <w:rPr>
          <w:rFonts w:ascii="Times New Roman" w:hAnsi="Times New Roman" w:cs="Times New Roman"/>
          <w:color w:val="000000"/>
          <w:sz w:val="24"/>
          <w:szCs w:val="24"/>
        </w:rPr>
        <w:t xml:space="preserve"> обеспечено расстояние от поверхности покрытия до нижнего провода более 9 м в соответствии с требованиями </w:t>
      </w:r>
      <w:r w:rsidRPr="0024019B">
        <w:rPr>
          <w:rFonts w:ascii="Times New Roman" w:hAnsi="Times New Roman" w:cs="Times New Roman"/>
          <w:color w:val="000000"/>
          <w:sz w:val="24"/>
          <w:szCs w:val="24"/>
        </w:rPr>
        <w:t>Правил устройства электроустановок</w:t>
      </w:r>
      <w:r w:rsidR="00515354" w:rsidRPr="0024019B">
        <w:rPr>
          <w:rFonts w:ascii="Times New Roman" w:hAnsi="Times New Roman" w:cs="Times New Roman"/>
          <w:color w:val="000000"/>
          <w:sz w:val="24"/>
          <w:szCs w:val="24"/>
        </w:rPr>
        <w:t xml:space="preserve"> и СП 34.13330.2012</w:t>
      </w:r>
      <w:r w:rsidRPr="0024019B">
        <w:rPr>
          <w:rFonts w:ascii="Times New Roman" w:hAnsi="Times New Roman" w:cs="Times New Roman"/>
          <w:color w:val="000000"/>
          <w:sz w:val="24"/>
          <w:szCs w:val="24"/>
        </w:rPr>
        <w:t xml:space="preserve"> «Автомобильные дороги»</w:t>
      </w:r>
      <w:r w:rsidR="00515354" w:rsidRPr="0024019B">
        <w:rPr>
          <w:rFonts w:ascii="Times New Roman" w:hAnsi="Times New Roman" w:cs="Times New Roman"/>
          <w:color w:val="000000"/>
          <w:sz w:val="24"/>
          <w:szCs w:val="24"/>
        </w:rPr>
        <w:t>.</w:t>
      </w:r>
    </w:p>
    <w:p w:rsidR="008252C9" w:rsidRPr="00E215C2" w:rsidRDefault="008252C9" w:rsidP="00515354">
      <w:pPr>
        <w:spacing w:before="120" w:after="120" w:line="240" w:lineRule="auto"/>
        <w:ind w:firstLine="709"/>
        <w:jc w:val="both"/>
        <w:outlineLvl w:val="1"/>
        <w:rPr>
          <w:rFonts w:ascii="Times New Roman" w:hAnsi="Times New Roman" w:cs="Times New Roman"/>
          <w:b/>
          <w:sz w:val="24"/>
          <w:szCs w:val="24"/>
        </w:rPr>
      </w:pPr>
      <w:bookmarkStart w:id="64" w:name="_Toc535508871"/>
      <w:r w:rsidRPr="00BE1C6B">
        <w:rPr>
          <w:rFonts w:ascii="Times New Roman" w:hAnsi="Times New Roman" w:cs="Times New Roman"/>
          <w:b/>
          <w:sz w:val="24"/>
          <w:szCs w:val="24"/>
        </w:rPr>
        <w:t>2.7  Информация о необходимости осуществления мероприятий</w:t>
      </w:r>
      <w:r w:rsidRPr="00E215C2">
        <w:rPr>
          <w:rFonts w:ascii="Times New Roman" w:hAnsi="Times New Roman" w:cs="Times New Roman"/>
          <w:b/>
          <w:sz w:val="24"/>
          <w:szCs w:val="24"/>
        </w:rPr>
        <w:t xml:space="preserve"> по сохранению объектов культурного наследия от возможного негативного воздействия в связи с размещением линейных объектов</w:t>
      </w:r>
      <w:bookmarkEnd w:id="63"/>
      <w:bookmarkEnd w:id="64"/>
    </w:p>
    <w:p w:rsidR="008252C9" w:rsidRDefault="008252C9" w:rsidP="008252C9">
      <w:pPr>
        <w:spacing w:after="0" w:line="240" w:lineRule="auto"/>
        <w:ind w:firstLine="709"/>
        <w:contextualSpacing/>
        <w:jc w:val="both"/>
        <w:rPr>
          <w:rFonts w:ascii="Times New Roman" w:hAnsi="Times New Roman" w:cs="Times New Roman"/>
          <w:sz w:val="24"/>
          <w:szCs w:val="24"/>
        </w:rPr>
      </w:pPr>
      <w:r w:rsidRPr="00DA3BCB">
        <w:rPr>
          <w:rFonts w:ascii="Times New Roman" w:hAnsi="Times New Roman" w:cs="Times New Roman"/>
          <w:sz w:val="24"/>
          <w:szCs w:val="24"/>
        </w:rPr>
        <w:t xml:space="preserve">Согласно заключению Службы государственной охраны объектов культурного наследия Ханты-Мансийского автономного округа - Югры от </w:t>
      </w:r>
      <w:r w:rsidR="009A6061">
        <w:rPr>
          <w:rFonts w:ascii="Times New Roman" w:hAnsi="Times New Roman" w:cs="Times New Roman"/>
          <w:sz w:val="24"/>
          <w:szCs w:val="24"/>
        </w:rPr>
        <w:t>1</w:t>
      </w:r>
      <w:r w:rsidR="003F305D">
        <w:rPr>
          <w:rFonts w:ascii="Times New Roman" w:hAnsi="Times New Roman" w:cs="Times New Roman"/>
          <w:sz w:val="24"/>
          <w:szCs w:val="24"/>
        </w:rPr>
        <w:t>1</w:t>
      </w:r>
      <w:r w:rsidR="009A6061">
        <w:rPr>
          <w:rFonts w:ascii="Times New Roman" w:hAnsi="Times New Roman" w:cs="Times New Roman"/>
          <w:sz w:val="24"/>
          <w:szCs w:val="24"/>
        </w:rPr>
        <w:t>.</w:t>
      </w:r>
      <w:r w:rsidR="003F305D">
        <w:rPr>
          <w:rFonts w:ascii="Times New Roman" w:hAnsi="Times New Roman" w:cs="Times New Roman"/>
          <w:sz w:val="24"/>
          <w:szCs w:val="24"/>
        </w:rPr>
        <w:t>07</w:t>
      </w:r>
      <w:r w:rsidRPr="00DA3BCB">
        <w:rPr>
          <w:rFonts w:ascii="Times New Roman" w:hAnsi="Times New Roman" w:cs="Times New Roman"/>
          <w:sz w:val="24"/>
          <w:szCs w:val="24"/>
        </w:rPr>
        <w:t>.201</w:t>
      </w:r>
      <w:r w:rsidR="003F305D">
        <w:rPr>
          <w:rFonts w:ascii="Times New Roman" w:hAnsi="Times New Roman" w:cs="Times New Roman"/>
          <w:sz w:val="24"/>
          <w:szCs w:val="24"/>
        </w:rPr>
        <w:t>8</w:t>
      </w:r>
      <w:r w:rsidRPr="00DA3BCB">
        <w:rPr>
          <w:rFonts w:ascii="Times New Roman" w:hAnsi="Times New Roman" w:cs="Times New Roman"/>
          <w:sz w:val="24"/>
          <w:szCs w:val="24"/>
        </w:rPr>
        <w:t>г. № 1</w:t>
      </w:r>
      <w:r w:rsidR="00326FA3" w:rsidRPr="00DA3BCB">
        <w:rPr>
          <w:rFonts w:ascii="Times New Roman" w:hAnsi="Times New Roman" w:cs="Times New Roman"/>
          <w:sz w:val="24"/>
          <w:szCs w:val="24"/>
        </w:rPr>
        <w:t>8</w:t>
      </w:r>
      <w:r w:rsidRPr="00DA3BCB">
        <w:rPr>
          <w:rFonts w:ascii="Times New Roman" w:hAnsi="Times New Roman" w:cs="Times New Roman"/>
          <w:sz w:val="24"/>
          <w:szCs w:val="24"/>
        </w:rPr>
        <w:t>-</w:t>
      </w:r>
      <w:r w:rsidR="003F305D">
        <w:rPr>
          <w:rFonts w:ascii="Times New Roman" w:hAnsi="Times New Roman" w:cs="Times New Roman"/>
          <w:sz w:val="24"/>
          <w:szCs w:val="24"/>
        </w:rPr>
        <w:t>2522</w:t>
      </w:r>
      <w:r w:rsidRPr="00DA3BCB">
        <w:rPr>
          <w:rFonts w:ascii="Times New Roman" w:hAnsi="Times New Roman" w:cs="Times New Roman"/>
          <w:sz w:val="24"/>
          <w:szCs w:val="24"/>
        </w:rPr>
        <w:t>, на испрашиваемой территории объект</w:t>
      </w:r>
      <w:r w:rsidR="003F305D">
        <w:rPr>
          <w:rFonts w:ascii="Times New Roman" w:hAnsi="Times New Roman" w:cs="Times New Roman"/>
          <w:sz w:val="24"/>
          <w:szCs w:val="24"/>
        </w:rPr>
        <w:t>ов</w:t>
      </w:r>
      <w:r w:rsidRPr="00DA3BCB">
        <w:rPr>
          <w:rFonts w:ascii="Times New Roman" w:hAnsi="Times New Roman" w:cs="Times New Roman"/>
          <w:sz w:val="24"/>
          <w:szCs w:val="24"/>
        </w:rPr>
        <w:t xml:space="preserve"> культурного наследия,</w:t>
      </w:r>
      <w:r w:rsidR="00DA3BCB" w:rsidRPr="00DA3BCB">
        <w:rPr>
          <w:rFonts w:ascii="Times New Roman" w:hAnsi="Times New Roman" w:cs="Times New Roman"/>
          <w:sz w:val="24"/>
          <w:szCs w:val="24"/>
        </w:rPr>
        <w:t xml:space="preserve"> включенны</w:t>
      </w:r>
      <w:r w:rsidR="003F305D">
        <w:rPr>
          <w:rFonts w:ascii="Times New Roman" w:hAnsi="Times New Roman" w:cs="Times New Roman"/>
          <w:sz w:val="24"/>
          <w:szCs w:val="24"/>
        </w:rPr>
        <w:t>х</w:t>
      </w:r>
      <w:r w:rsidR="00DA3BCB" w:rsidRPr="00DA3BCB">
        <w:rPr>
          <w:rFonts w:ascii="Times New Roman" w:hAnsi="Times New Roman" w:cs="Times New Roman"/>
          <w:sz w:val="24"/>
          <w:szCs w:val="24"/>
        </w:rPr>
        <w:t xml:space="preserve"> в единый государственный реестр объектов культурного наследия</w:t>
      </w:r>
      <w:r w:rsidR="00326FA3" w:rsidRPr="00DA3BCB">
        <w:rPr>
          <w:rFonts w:ascii="Times New Roman" w:hAnsi="Times New Roman" w:cs="Times New Roman"/>
          <w:sz w:val="24"/>
          <w:szCs w:val="24"/>
        </w:rPr>
        <w:t xml:space="preserve"> (памятников истории и культуры) народов Российской Федерации</w:t>
      </w:r>
      <w:r w:rsidR="003F305D">
        <w:rPr>
          <w:rFonts w:ascii="Times New Roman" w:hAnsi="Times New Roman" w:cs="Times New Roman"/>
          <w:sz w:val="24"/>
          <w:szCs w:val="24"/>
        </w:rPr>
        <w:t>, выявленных объектов, обладающих признаками объекта культурного наследия, не имеется</w:t>
      </w:r>
      <w:r w:rsidR="00326FA3" w:rsidRPr="00DA3BCB">
        <w:rPr>
          <w:rFonts w:ascii="Times New Roman" w:hAnsi="Times New Roman" w:cs="Times New Roman"/>
          <w:sz w:val="24"/>
          <w:szCs w:val="24"/>
        </w:rPr>
        <w:t xml:space="preserve">. </w:t>
      </w:r>
    </w:p>
    <w:p w:rsidR="0090348C" w:rsidRPr="00DA3BCB" w:rsidRDefault="0090348C" w:rsidP="008252C9">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Таким образом, необходимость в осуществлен</w:t>
      </w:r>
      <w:r w:rsidRPr="0090348C">
        <w:rPr>
          <w:rFonts w:ascii="Times New Roman" w:hAnsi="Times New Roman" w:cs="Times New Roman"/>
          <w:sz w:val="24"/>
          <w:szCs w:val="24"/>
        </w:rPr>
        <w:t xml:space="preserve">ии мероприятий по сохранению объектов культурного наследия от возможного негативного воздействия в связи с размещением линейных объектов </w:t>
      </w:r>
      <w:r>
        <w:rPr>
          <w:rFonts w:ascii="Times New Roman" w:hAnsi="Times New Roman" w:cs="Times New Roman"/>
          <w:sz w:val="24"/>
          <w:szCs w:val="24"/>
        </w:rPr>
        <w:t>отсутствует.</w:t>
      </w:r>
    </w:p>
    <w:p w:rsidR="008252C9" w:rsidRPr="00AB4DF7" w:rsidRDefault="008252C9" w:rsidP="00B70072">
      <w:pPr>
        <w:spacing w:before="120" w:after="120" w:line="240" w:lineRule="auto"/>
        <w:ind w:firstLine="709"/>
        <w:jc w:val="both"/>
        <w:outlineLvl w:val="1"/>
        <w:rPr>
          <w:rFonts w:ascii="Times New Roman" w:hAnsi="Times New Roman" w:cs="Times New Roman"/>
          <w:b/>
          <w:sz w:val="24"/>
          <w:szCs w:val="24"/>
        </w:rPr>
      </w:pPr>
      <w:bookmarkStart w:id="65" w:name="_Toc489445840"/>
      <w:bookmarkStart w:id="66" w:name="_Toc496543928"/>
      <w:bookmarkStart w:id="67" w:name="_Toc496594648"/>
      <w:bookmarkStart w:id="68" w:name="_Toc496877909"/>
      <w:bookmarkStart w:id="69" w:name="_Toc497232412"/>
      <w:bookmarkStart w:id="70" w:name="_Toc497832768"/>
      <w:bookmarkStart w:id="71" w:name="_Toc499106766"/>
      <w:bookmarkStart w:id="72" w:name="_Toc499107961"/>
      <w:bookmarkStart w:id="73" w:name="_Toc503959024"/>
      <w:bookmarkStart w:id="74" w:name="_Toc503959128"/>
      <w:bookmarkStart w:id="75" w:name="_Toc505847258"/>
      <w:bookmarkStart w:id="76" w:name="_Toc506396821"/>
      <w:bookmarkStart w:id="77" w:name="_Toc518382972"/>
      <w:bookmarkStart w:id="78" w:name="_Toc518481814"/>
      <w:bookmarkStart w:id="79" w:name="_Toc522354800"/>
      <w:bookmarkStart w:id="80" w:name="_Toc535508872"/>
      <w:r w:rsidRPr="00AB4DF7">
        <w:rPr>
          <w:rFonts w:ascii="Times New Roman" w:hAnsi="Times New Roman" w:cs="Times New Roman"/>
          <w:b/>
          <w:sz w:val="24"/>
          <w:szCs w:val="24"/>
        </w:rPr>
        <w:t>2.8 Информация о необходимости осуществления мероприятий по охране окружающей среды</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Pr="00AB4DF7">
        <w:rPr>
          <w:rFonts w:ascii="Times New Roman" w:hAnsi="Times New Roman" w:cs="Times New Roman"/>
          <w:b/>
          <w:sz w:val="24"/>
          <w:szCs w:val="24"/>
        </w:rPr>
        <w:t xml:space="preserve"> </w:t>
      </w:r>
    </w:p>
    <w:p w:rsidR="00DA3BCB" w:rsidRPr="00AB4DF7" w:rsidRDefault="00DA3BCB" w:rsidP="001546DA">
      <w:pPr>
        <w:tabs>
          <w:tab w:val="left" w:pos="993"/>
        </w:tabs>
        <w:spacing w:after="0" w:line="240" w:lineRule="auto"/>
        <w:ind w:firstLine="709"/>
        <w:jc w:val="both"/>
        <w:rPr>
          <w:rFonts w:ascii="Times New Roman" w:hAnsi="Times New Roman" w:cs="Times New Roman"/>
          <w:sz w:val="24"/>
          <w:szCs w:val="24"/>
        </w:rPr>
      </w:pPr>
      <w:bookmarkStart w:id="81" w:name="_Toc499106767"/>
      <w:bookmarkStart w:id="82" w:name="_Toc499107962"/>
      <w:bookmarkStart w:id="83" w:name="_Toc503959025"/>
      <w:bookmarkStart w:id="84" w:name="_Toc503959129"/>
      <w:bookmarkStart w:id="85" w:name="_Toc505847259"/>
      <w:bookmarkStart w:id="86" w:name="_Toc506396822"/>
      <w:bookmarkStart w:id="87" w:name="_Toc518382973"/>
      <w:bookmarkStart w:id="88" w:name="_Toc518481815"/>
      <w:bookmarkStart w:id="89" w:name="_Toc522354801"/>
      <w:r w:rsidRPr="00AB4DF7">
        <w:rPr>
          <w:rFonts w:ascii="Times New Roman" w:hAnsi="Times New Roman" w:cs="Times New Roman"/>
          <w:sz w:val="24"/>
          <w:szCs w:val="24"/>
        </w:rPr>
        <w:t xml:space="preserve">На участке планируемых работ редкие и исчезающие виды растений обнаружены не были, </w:t>
      </w:r>
      <w:proofErr w:type="spellStart"/>
      <w:r w:rsidRPr="00AB4DF7">
        <w:rPr>
          <w:rFonts w:ascii="Times New Roman" w:hAnsi="Times New Roman" w:cs="Times New Roman"/>
          <w:sz w:val="24"/>
          <w:szCs w:val="24"/>
        </w:rPr>
        <w:t>краснокнижные</w:t>
      </w:r>
      <w:proofErr w:type="spellEnd"/>
      <w:r w:rsidRPr="00AB4DF7">
        <w:rPr>
          <w:rFonts w:ascii="Times New Roman" w:hAnsi="Times New Roman" w:cs="Times New Roman"/>
          <w:sz w:val="24"/>
          <w:szCs w:val="24"/>
        </w:rPr>
        <w:t xml:space="preserve"> виды животных встречены не были. </w:t>
      </w:r>
    </w:p>
    <w:p w:rsidR="00DA3BCB" w:rsidRPr="00AB4DF7" w:rsidRDefault="00DA3BCB" w:rsidP="001546DA">
      <w:pPr>
        <w:tabs>
          <w:tab w:val="left" w:pos="993"/>
        </w:tabs>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Однако в случае обнаружения гнёзд обязателен их учёт и охрана. Основные меры охраны птиц, занесённых в Красную книгу, заключаются в охране мест гнездования и минимизации действия фактора беспокойства с мая по авгу</w:t>
      </w:r>
      <w:proofErr w:type="gramStart"/>
      <w:r w:rsidRPr="00AB4DF7">
        <w:rPr>
          <w:rFonts w:ascii="Times New Roman" w:hAnsi="Times New Roman" w:cs="Times New Roman"/>
          <w:sz w:val="24"/>
          <w:szCs w:val="24"/>
        </w:rPr>
        <w:t>ст вкл</w:t>
      </w:r>
      <w:proofErr w:type="gramEnd"/>
      <w:r w:rsidRPr="00AB4DF7">
        <w:rPr>
          <w:rFonts w:ascii="Times New Roman" w:hAnsi="Times New Roman" w:cs="Times New Roman"/>
          <w:sz w:val="24"/>
          <w:szCs w:val="24"/>
        </w:rPr>
        <w:t>ючительно. В гнездовое время с мая по 1 сентября запрещена ловля рыбы в местах постоянного нахождения и расположения гнёзд. Необходимо введение строгих наказаний за разорение гнёзд, сборы яиц, изготовление чучел, отстрел и отлов, а также усиление разъяснительной работы среди строителей. При обнаружении растений, животных и птиц, занесённых в Красную книгу, необходимо своевременно информировать органы экологического контроля.</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Действия, которые могут привести к гибели, сокращению численности или нарушению среды обитания объектов животного мира, занесённых в Красную книгу, не допускаются.</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Размещение планируемого объекта повлечёт за собой изменение естественного рельефа местности при отсыпке площадок. Воздействие на рельеф проявится в нарушении естественного рельефа местности, незначительном изменении высотных отметок поверхности земли. </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Изменение естественного рельефа местности в результате строительства планируемого объекта предусматривается на всей испрашиваемой площади. Воздействие на рельеф будет оказано при сводке древесно-кустарниковой растительности;</w:t>
      </w:r>
    </w:p>
    <w:p w:rsidR="009A6061"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Воздействие на рельеф при сведении древесно-кустарниковой растительности </w:t>
      </w:r>
      <w:proofErr w:type="gramStart"/>
      <w:r w:rsidRPr="00AB4DF7">
        <w:rPr>
          <w:rFonts w:ascii="Times New Roman" w:hAnsi="Times New Roman" w:cs="Times New Roman"/>
          <w:sz w:val="24"/>
          <w:szCs w:val="24"/>
        </w:rPr>
        <w:t>будет незначительным и выразится</w:t>
      </w:r>
      <w:proofErr w:type="gramEnd"/>
      <w:r w:rsidRPr="00AB4DF7">
        <w:rPr>
          <w:rFonts w:ascii="Times New Roman" w:hAnsi="Times New Roman" w:cs="Times New Roman"/>
          <w:sz w:val="24"/>
          <w:szCs w:val="24"/>
        </w:rPr>
        <w:t xml:space="preserve"> в изменении высотных отметок поверхности земли.</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 Для восстановления естественного ландшафта предусмотрена планировка нарушенной поверхности земли. </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Инженерные сооружения </w:t>
      </w:r>
      <w:proofErr w:type="gramStart"/>
      <w:r w:rsidRPr="00AB4DF7">
        <w:rPr>
          <w:rFonts w:ascii="Times New Roman" w:hAnsi="Times New Roman" w:cs="Times New Roman"/>
          <w:sz w:val="24"/>
          <w:szCs w:val="24"/>
        </w:rPr>
        <w:t>являются техногенными формами рельефа и повлекут</w:t>
      </w:r>
      <w:proofErr w:type="gramEnd"/>
      <w:r w:rsidRPr="00AB4DF7">
        <w:rPr>
          <w:rFonts w:ascii="Times New Roman" w:hAnsi="Times New Roman" w:cs="Times New Roman"/>
          <w:sz w:val="24"/>
          <w:szCs w:val="24"/>
        </w:rPr>
        <w:t xml:space="preserve"> за собой значительное изменение высотных отметок поверхности земли. Негативное воздействие  инженерных сооружений на рельеф  может быть  выражено в  возможном </w:t>
      </w:r>
      <w:r w:rsidRPr="00AB4DF7">
        <w:rPr>
          <w:rFonts w:ascii="Times New Roman" w:hAnsi="Times New Roman" w:cs="Times New Roman"/>
          <w:sz w:val="24"/>
          <w:szCs w:val="24"/>
        </w:rPr>
        <w:lastRenderedPageBreak/>
        <w:t xml:space="preserve">проявлении эрозионных процессов на откосах насыпей дорог. </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pacing w:val="1"/>
          <w:sz w:val="24"/>
          <w:szCs w:val="24"/>
        </w:rPr>
      </w:pPr>
      <w:r w:rsidRPr="00AB4DF7">
        <w:rPr>
          <w:rFonts w:ascii="Times New Roman" w:hAnsi="Times New Roman" w:cs="Times New Roman"/>
          <w:spacing w:val="1"/>
          <w:sz w:val="24"/>
          <w:szCs w:val="24"/>
        </w:rPr>
        <w:t>Нейтрализация негативного воздействия на почвы и растительность обеспечивается комплексом природоохранных мероприятий:</w:t>
      </w:r>
    </w:p>
    <w:p w:rsidR="00DA3BCB" w:rsidRPr="00AB4DF7" w:rsidRDefault="00DA3BCB" w:rsidP="001546DA">
      <w:pPr>
        <w:widowControl w:val="0"/>
        <w:numPr>
          <w:ilvl w:val="0"/>
          <w:numId w:val="30"/>
        </w:numPr>
        <w:shd w:val="clear" w:color="auto" w:fill="FFFFFF"/>
        <w:autoSpaceDE w:val="0"/>
        <w:autoSpaceDN w:val="0"/>
        <w:adjustRightInd w:val="0"/>
        <w:spacing w:after="0" w:line="240" w:lineRule="auto"/>
        <w:ind w:left="0" w:firstLine="709"/>
        <w:jc w:val="both"/>
        <w:rPr>
          <w:rFonts w:ascii="Times New Roman" w:hAnsi="Times New Roman" w:cs="Times New Roman"/>
          <w:spacing w:val="1"/>
          <w:sz w:val="24"/>
          <w:szCs w:val="24"/>
        </w:rPr>
      </w:pPr>
      <w:r w:rsidRPr="00AB4DF7">
        <w:rPr>
          <w:rFonts w:ascii="Times New Roman" w:hAnsi="Times New Roman" w:cs="Times New Roman"/>
          <w:spacing w:val="1"/>
          <w:sz w:val="24"/>
          <w:szCs w:val="24"/>
        </w:rPr>
        <w:t xml:space="preserve">в целях сохранения растительности на прилегающей территории, проведение строительно-монтажных работ строго в границах, определённых нормами на проектирование; </w:t>
      </w:r>
    </w:p>
    <w:p w:rsidR="00DA3BCB" w:rsidRPr="00AB4DF7" w:rsidRDefault="00DA3BCB" w:rsidP="001546DA">
      <w:pPr>
        <w:widowControl w:val="0"/>
        <w:numPr>
          <w:ilvl w:val="0"/>
          <w:numId w:val="30"/>
        </w:numPr>
        <w:shd w:val="clear" w:color="auto" w:fill="FFFFFF"/>
        <w:autoSpaceDE w:val="0"/>
        <w:autoSpaceDN w:val="0"/>
        <w:adjustRightInd w:val="0"/>
        <w:spacing w:after="0" w:line="240" w:lineRule="auto"/>
        <w:ind w:left="0" w:firstLine="709"/>
        <w:jc w:val="both"/>
        <w:rPr>
          <w:rFonts w:ascii="Times New Roman" w:hAnsi="Times New Roman" w:cs="Times New Roman"/>
          <w:spacing w:val="1"/>
          <w:sz w:val="24"/>
          <w:szCs w:val="24"/>
        </w:rPr>
      </w:pPr>
      <w:r w:rsidRPr="00AB4DF7">
        <w:rPr>
          <w:rFonts w:ascii="Times New Roman" w:hAnsi="Times New Roman" w:cs="Times New Roman"/>
          <w:spacing w:val="1"/>
          <w:sz w:val="24"/>
          <w:szCs w:val="24"/>
        </w:rPr>
        <w:t>выполнение комплекса подготовительных и строительно-монтажных работ в зимнее время года, после установления снегового покрова и промерзания слоя грунта на глубину, которая позволяет снизить отрицательное воздействие строительной техники на растительный покров;</w:t>
      </w:r>
    </w:p>
    <w:p w:rsidR="00DA3BCB" w:rsidRPr="00AB4DF7" w:rsidRDefault="00DA3BCB" w:rsidP="001546DA">
      <w:pPr>
        <w:widowControl w:val="0"/>
        <w:numPr>
          <w:ilvl w:val="0"/>
          <w:numId w:val="30"/>
        </w:numPr>
        <w:shd w:val="clear" w:color="auto" w:fill="FFFFFF"/>
        <w:autoSpaceDE w:val="0"/>
        <w:autoSpaceDN w:val="0"/>
        <w:adjustRightInd w:val="0"/>
        <w:spacing w:after="0" w:line="240" w:lineRule="auto"/>
        <w:ind w:left="0" w:firstLine="709"/>
        <w:jc w:val="both"/>
        <w:rPr>
          <w:rFonts w:ascii="Times New Roman" w:hAnsi="Times New Roman" w:cs="Times New Roman"/>
          <w:spacing w:val="1"/>
          <w:sz w:val="24"/>
          <w:szCs w:val="24"/>
        </w:rPr>
      </w:pPr>
      <w:r w:rsidRPr="00AB4DF7">
        <w:rPr>
          <w:rFonts w:ascii="Times New Roman" w:hAnsi="Times New Roman" w:cs="Times New Roman"/>
          <w:spacing w:val="1"/>
          <w:sz w:val="24"/>
          <w:szCs w:val="24"/>
        </w:rPr>
        <w:t>использование для строительства площадей, на которых отсутствуют особо охраняемые природные территории федерального, областного и местного значений;</w:t>
      </w:r>
    </w:p>
    <w:p w:rsidR="00DA3BCB" w:rsidRPr="00AB4DF7" w:rsidRDefault="00DA3BCB" w:rsidP="001546DA">
      <w:pPr>
        <w:widowControl w:val="0"/>
        <w:numPr>
          <w:ilvl w:val="0"/>
          <w:numId w:val="30"/>
        </w:numPr>
        <w:shd w:val="clear" w:color="auto" w:fill="FFFFFF"/>
        <w:autoSpaceDE w:val="0"/>
        <w:autoSpaceDN w:val="0"/>
        <w:adjustRightInd w:val="0"/>
        <w:spacing w:after="0" w:line="240" w:lineRule="auto"/>
        <w:ind w:left="0" w:firstLine="709"/>
        <w:jc w:val="both"/>
        <w:rPr>
          <w:rFonts w:ascii="Times New Roman" w:hAnsi="Times New Roman" w:cs="Times New Roman"/>
          <w:spacing w:val="1"/>
          <w:sz w:val="24"/>
          <w:szCs w:val="24"/>
        </w:rPr>
      </w:pPr>
      <w:r w:rsidRPr="00AB4DF7">
        <w:rPr>
          <w:rFonts w:ascii="Times New Roman" w:hAnsi="Times New Roman" w:cs="Times New Roman"/>
          <w:spacing w:val="1"/>
          <w:sz w:val="24"/>
          <w:szCs w:val="24"/>
        </w:rPr>
        <w:t>исп</w:t>
      </w:r>
      <w:r w:rsidRPr="00AB4DF7">
        <w:rPr>
          <w:rFonts w:ascii="Times New Roman" w:hAnsi="Times New Roman" w:cs="Times New Roman"/>
          <w:sz w:val="24"/>
          <w:szCs w:val="24"/>
        </w:rPr>
        <w:t>ользование оборудования и материалов, соответствующих климатическим условиям района строительства</w:t>
      </w:r>
    </w:p>
    <w:p w:rsidR="00DA3BCB" w:rsidRPr="00AB4DF7" w:rsidRDefault="00DA3BCB" w:rsidP="001546DA">
      <w:pPr>
        <w:widowControl w:val="0"/>
        <w:numPr>
          <w:ilvl w:val="0"/>
          <w:numId w:val="30"/>
        </w:numPr>
        <w:shd w:val="clear" w:color="auto" w:fill="FFFFFF"/>
        <w:autoSpaceDE w:val="0"/>
        <w:autoSpaceDN w:val="0"/>
        <w:adjustRightInd w:val="0"/>
        <w:spacing w:after="0" w:line="240" w:lineRule="auto"/>
        <w:ind w:left="0" w:firstLine="709"/>
        <w:jc w:val="both"/>
        <w:rPr>
          <w:rFonts w:ascii="Times New Roman" w:hAnsi="Times New Roman" w:cs="Times New Roman"/>
          <w:spacing w:val="1"/>
          <w:sz w:val="24"/>
          <w:szCs w:val="24"/>
        </w:rPr>
      </w:pPr>
      <w:r w:rsidRPr="00AB4DF7">
        <w:rPr>
          <w:rFonts w:ascii="Times New Roman" w:hAnsi="Times New Roman" w:cs="Times New Roman"/>
          <w:spacing w:val="1"/>
          <w:sz w:val="24"/>
          <w:szCs w:val="24"/>
        </w:rPr>
        <w:t>пр</w:t>
      </w:r>
      <w:r w:rsidRPr="00AB4DF7">
        <w:rPr>
          <w:rFonts w:ascii="Times New Roman" w:hAnsi="Times New Roman" w:cs="Times New Roman"/>
          <w:sz w:val="24"/>
          <w:szCs w:val="24"/>
        </w:rPr>
        <w:t>оведение работ в минимально возможные сроки;</w:t>
      </w:r>
    </w:p>
    <w:p w:rsidR="00DA3BCB" w:rsidRPr="00AB4DF7" w:rsidRDefault="00DA3BCB" w:rsidP="001546DA">
      <w:pPr>
        <w:widowControl w:val="0"/>
        <w:numPr>
          <w:ilvl w:val="0"/>
          <w:numId w:val="30"/>
        </w:numPr>
        <w:shd w:val="clear" w:color="auto" w:fill="FFFFFF"/>
        <w:autoSpaceDE w:val="0"/>
        <w:autoSpaceDN w:val="0"/>
        <w:adjustRightInd w:val="0"/>
        <w:spacing w:after="0" w:line="240" w:lineRule="auto"/>
        <w:ind w:left="0" w:firstLine="709"/>
        <w:jc w:val="both"/>
        <w:rPr>
          <w:rFonts w:ascii="Times New Roman" w:hAnsi="Times New Roman" w:cs="Times New Roman"/>
          <w:spacing w:val="1"/>
          <w:sz w:val="24"/>
          <w:szCs w:val="24"/>
        </w:rPr>
      </w:pPr>
      <w:r w:rsidRPr="00AB4DF7">
        <w:rPr>
          <w:rFonts w:ascii="Times New Roman" w:hAnsi="Times New Roman" w:cs="Times New Roman"/>
          <w:spacing w:val="1"/>
          <w:sz w:val="24"/>
          <w:szCs w:val="24"/>
        </w:rPr>
        <w:t>выполн</w:t>
      </w:r>
      <w:r w:rsidRPr="00AB4DF7">
        <w:rPr>
          <w:rFonts w:ascii="Times New Roman" w:hAnsi="Times New Roman" w:cs="Times New Roman"/>
          <w:sz w:val="24"/>
          <w:szCs w:val="24"/>
        </w:rPr>
        <w:t>ение правил пожарной безопасности при работе в лесах.</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bCs/>
          <w:spacing w:val="1"/>
          <w:sz w:val="24"/>
          <w:szCs w:val="24"/>
        </w:rPr>
      </w:pPr>
      <w:r w:rsidRPr="00AB4DF7">
        <w:rPr>
          <w:rFonts w:ascii="Times New Roman" w:hAnsi="Times New Roman" w:cs="Times New Roman"/>
          <w:bCs/>
          <w:spacing w:val="1"/>
          <w:sz w:val="24"/>
          <w:szCs w:val="24"/>
        </w:rPr>
        <w:t xml:space="preserve">Земли под </w:t>
      </w:r>
      <w:r w:rsidR="00E55B6E" w:rsidRPr="00AB4DF7">
        <w:rPr>
          <w:rFonts w:ascii="Times New Roman" w:hAnsi="Times New Roman" w:cs="Times New Roman"/>
          <w:bCs/>
          <w:spacing w:val="1"/>
          <w:sz w:val="24"/>
          <w:szCs w:val="24"/>
        </w:rPr>
        <w:t>планируемый объект</w:t>
      </w:r>
      <w:r w:rsidRPr="00AB4DF7">
        <w:rPr>
          <w:rFonts w:ascii="Times New Roman" w:hAnsi="Times New Roman" w:cs="Times New Roman"/>
          <w:bCs/>
          <w:spacing w:val="1"/>
          <w:sz w:val="24"/>
          <w:szCs w:val="24"/>
        </w:rPr>
        <w:t xml:space="preserve"> используются на правах аренды. </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Для снижения негативного воздействия на рельеф, оказанного в период строительных работ, предусматривается планировка нарушенной поверхности земли. По окончании добычных работ созданные техногенные формы рельефа подлежат рекультивации. В целях предупреждения развития эрозионных процессов предусматривается укрепление откосов посевом трав. </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При строительстве необходимо утилизировать строительные отходы в специально отведённые места, сохранять природный ландшафт исследуемой территории.</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Таким образом, воздействие на рельеф оценивается как локальное, долгосрочное и допустимое.</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 в процессе работы сварочного и окрасочного агрегатов, дизельных электростанций, и др. источников.</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Основные мероприятия по охране атмосферного воздуха направлены на обеспечение </w:t>
      </w:r>
      <w:proofErr w:type="gramStart"/>
      <w:r w:rsidRPr="00AB4DF7">
        <w:rPr>
          <w:rFonts w:ascii="Times New Roman" w:hAnsi="Times New Roman" w:cs="Times New Roman"/>
          <w:sz w:val="24"/>
          <w:szCs w:val="24"/>
        </w:rPr>
        <w:t>соблюдения нормативов качества воздуха рабочей зоны</w:t>
      </w:r>
      <w:proofErr w:type="gramEnd"/>
      <w:r w:rsidRPr="00AB4DF7">
        <w:rPr>
          <w:rFonts w:ascii="Times New Roman" w:hAnsi="Times New Roman" w:cs="Times New Roman"/>
          <w:sz w:val="24"/>
          <w:szCs w:val="24"/>
        </w:rPr>
        <w:t xml:space="preserve"> и сокращение вредных выбросов в атмосферу до нормативного уровня от всех источников загрязнения на всех стадиях работ.</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Мероприятия по снижению воздействия на воздушную среду сводятся к следующему: </w:t>
      </w:r>
    </w:p>
    <w:p w:rsidR="00DA3BCB" w:rsidRPr="00AB4DF7" w:rsidRDefault="00DA3BCB" w:rsidP="001546DA">
      <w:pPr>
        <w:pStyle w:val="aa"/>
        <w:widowControl w:val="0"/>
        <w:numPr>
          <w:ilvl w:val="0"/>
          <w:numId w:val="33"/>
        </w:numPr>
        <w:shd w:val="clear" w:color="auto" w:fill="FFFFFF"/>
        <w:autoSpaceDE w:val="0"/>
        <w:autoSpaceDN w:val="0"/>
        <w:adjustRightInd w:val="0"/>
        <w:spacing w:after="0" w:line="240" w:lineRule="auto"/>
        <w:ind w:left="0" w:firstLine="709"/>
        <w:jc w:val="both"/>
        <w:rPr>
          <w:rFonts w:ascii="Times New Roman" w:hAnsi="Times New Roman" w:cs="Times New Roman"/>
          <w:sz w:val="24"/>
          <w:szCs w:val="24"/>
        </w:rPr>
      </w:pPr>
      <w:r w:rsidRPr="00AB4DF7">
        <w:rPr>
          <w:rFonts w:ascii="Times New Roman" w:hAnsi="Times New Roman" w:cs="Times New Roman"/>
          <w:sz w:val="24"/>
          <w:szCs w:val="24"/>
        </w:rPr>
        <w:t>использование только исправной техники, прошедшей контроль токсичности отработанных газов; постоянный профилактический осмотр и регулировка топливной аппаратуры дизельной техники для снижения расхода дизтоплива;</w:t>
      </w:r>
    </w:p>
    <w:p w:rsidR="00DA3BCB" w:rsidRPr="00AB4DF7" w:rsidRDefault="00DA3BCB" w:rsidP="001546DA">
      <w:pPr>
        <w:pStyle w:val="aa"/>
        <w:widowControl w:val="0"/>
        <w:numPr>
          <w:ilvl w:val="0"/>
          <w:numId w:val="33"/>
        </w:numPr>
        <w:shd w:val="clear" w:color="auto" w:fill="FFFFFF"/>
        <w:autoSpaceDE w:val="0"/>
        <w:autoSpaceDN w:val="0"/>
        <w:adjustRightInd w:val="0"/>
        <w:spacing w:after="0" w:line="240" w:lineRule="auto"/>
        <w:ind w:left="0" w:firstLine="709"/>
        <w:jc w:val="both"/>
        <w:rPr>
          <w:rFonts w:ascii="Times New Roman" w:hAnsi="Times New Roman" w:cs="Times New Roman"/>
          <w:sz w:val="24"/>
          <w:szCs w:val="24"/>
        </w:rPr>
      </w:pPr>
      <w:r w:rsidRPr="00AB4DF7">
        <w:rPr>
          <w:rFonts w:ascii="Times New Roman" w:hAnsi="Times New Roman" w:cs="Times New Roman"/>
          <w:sz w:val="24"/>
          <w:szCs w:val="24"/>
        </w:rPr>
        <w:t>для исключения возможности сильного загрязнения нижних слоёв атмосферы при неблагоприятных метеорологических условиях (штили, устойчивые инверсии температуры воздуха) рекомендуется проведение работ с возможным минимальным использованием технических средств на площадке.</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В связи с удалённостью населённых пунктов от площадки </w:t>
      </w:r>
      <w:r w:rsidR="001546DA" w:rsidRPr="00AB4DF7">
        <w:rPr>
          <w:rFonts w:ascii="Times New Roman" w:hAnsi="Times New Roman" w:cs="Times New Roman"/>
          <w:sz w:val="24"/>
          <w:szCs w:val="24"/>
        </w:rPr>
        <w:t>планируемого</w:t>
      </w:r>
      <w:r w:rsidRPr="00AB4DF7">
        <w:rPr>
          <w:rFonts w:ascii="Times New Roman" w:hAnsi="Times New Roman" w:cs="Times New Roman"/>
          <w:sz w:val="24"/>
          <w:szCs w:val="24"/>
        </w:rPr>
        <w:t xml:space="preserve"> строительства,</w:t>
      </w:r>
      <w:r w:rsidRPr="00AB4DF7">
        <w:rPr>
          <w:rFonts w:ascii="Times New Roman" w:hAnsi="Times New Roman" w:cs="Times New Roman"/>
          <w:b/>
          <w:sz w:val="24"/>
          <w:szCs w:val="24"/>
        </w:rPr>
        <w:t xml:space="preserve"> </w:t>
      </w:r>
      <w:r w:rsidRPr="00AB4DF7">
        <w:rPr>
          <w:rFonts w:ascii="Times New Roman" w:hAnsi="Times New Roman" w:cs="Times New Roman"/>
          <w:sz w:val="24"/>
          <w:szCs w:val="24"/>
        </w:rPr>
        <w:t>воздействие на население не предусматривается.</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При разработке технической документации мероприятия по охране животного мира направлены на минимизацию отрицательного воздействия  на животное население территории строительства:</w:t>
      </w:r>
    </w:p>
    <w:p w:rsidR="00DA3BCB" w:rsidRPr="00AB4DF7" w:rsidRDefault="00DA3BCB" w:rsidP="001546DA">
      <w:pPr>
        <w:numPr>
          <w:ilvl w:val="0"/>
          <w:numId w:val="17"/>
        </w:num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 проведение работ строго в границах, определённых проектом;</w:t>
      </w:r>
    </w:p>
    <w:p w:rsidR="00DA3BCB" w:rsidRPr="00AB4DF7" w:rsidRDefault="00DA3BCB" w:rsidP="001546DA">
      <w:pPr>
        <w:numPr>
          <w:ilvl w:val="0"/>
          <w:numId w:val="17"/>
        </w:num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использование для проведения работ площадей, на которых отсутствуют пути массовых миграций охотничье-промысловых животных, места сезонных концентраций зверей и птиц, особо ценные охотничьи угодья;</w:t>
      </w:r>
    </w:p>
    <w:p w:rsidR="00DA3BCB" w:rsidRPr="00AB4DF7" w:rsidRDefault="00DA3BCB" w:rsidP="001546DA">
      <w:pPr>
        <w:numPr>
          <w:ilvl w:val="0"/>
          <w:numId w:val="17"/>
        </w:num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проведение строительных работ со строгим соблюдением правил пожарной безопасности в лесах.</w:t>
      </w:r>
    </w:p>
    <w:p w:rsidR="00DA3BCB" w:rsidRPr="00AB4DF7" w:rsidRDefault="00DA3BCB" w:rsidP="001546DA">
      <w:pPr>
        <w:pStyle w:val="ac"/>
        <w:ind w:firstLine="709"/>
        <w:rPr>
          <w:sz w:val="24"/>
          <w:szCs w:val="24"/>
        </w:rPr>
      </w:pPr>
      <w:r w:rsidRPr="00AB4DF7">
        <w:rPr>
          <w:sz w:val="24"/>
          <w:szCs w:val="24"/>
        </w:rPr>
        <w:lastRenderedPageBreak/>
        <w:t>Наряду с принятыми мероприятиями, в качестве дополнительных мер охраны животных необходимы следующие меры:</w:t>
      </w:r>
    </w:p>
    <w:p w:rsidR="00DA3BCB" w:rsidRPr="00AB4DF7" w:rsidRDefault="00DA3BCB" w:rsidP="001546DA">
      <w:pPr>
        <w:numPr>
          <w:ilvl w:val="0"/>
          <w:numId w:val="31"/>
        </w:num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проведение активной просветительской и разъяснительной работы с персоналом и строителями;</w:t>
      </w:r>
    </w:p>
    <w:p w:rsidR="00DA3BCB" w:rsidRPr="00AB4DF7" w:rsidRDefault="00DA3BCB" w:rsidP="001546DA">
      <w:pPr>
        <w:numPr>
          <w:ilvl w:val="0"/>
          <w:numId w:val="31"/>
        </w:num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запрет на ввоз и хранение охотничьего оружия и других средств охоты на территории объекта;</w:t>
      </w:r>
    </w:p>
    <w:p w:rsidR="00DA3BCB" w:rsidRPr="00AB4DF7" w:rsidRDefault="00DA3BCB" w:rsidP="001546DA">
      <w:pPr>
        <w:numPr>
          <w:ilvl w:val="0"/>
          <w:numId w:val="31"/>
        </w:num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запрет на движение без производственной необходимости вездеходного транспорта вне существующих дорог или трасс;</w:t>
      </w:r>
    </w:p>
    <w:p w:rsidR="00DA3BCB" w:rsidRPr="00AB4DF7" w:rsidRDefault="00DA3BCB" w:rsidP="001546DA">
      <w:pPr>
        <w:numPr>
          <w:ilvl w:val="0"/>
          <w:numId w:val="31"/>
        </w:num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ограничение пребывания на территории объекта лиц, не занятых в производстве.</w:t>
      </w:r>
    </w:p>
    <w:p w:rsidR="00DA3BCB" w:rsidRPr="00AB4DF7" w:rsidRDefault="00DA3BCB" w:rsidP="001546DA">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pacing w:val="4"/>
          <w:sz w:val="24"/>
          <w:szCs w:val="24"/>
        </w:rPr>
        <w:t xml:space="preserve">При строительстве происходит нарушение почвенно-растительного слоя </w:t>
      </w:r>
      <w:r w:rsidRPr="00AB4DF7">
        <w:rPr>
          <w:rFonts w:ascii="Times New Roman" w:hAnsi="Times New Roman" w:cs="Times New Roman"/>
          <w:spacing w:val="1"/>
          <w:sz w:val="24"/>
          <w:szCs w:val="24"/>
        </w:rPr>
        <w:t xml:space="preserve">поверхности земли. Для его восстановления предусматривается </w:t>
      </w:r>
      <w:r w:rsidRPr="00AB4DF7">
        <w:rPr>
          <w:rFonts w:ascii="Times New Roman" w:hAnsi="Times New Roman" w:cs="Times New Roman"/>
          <w:sz w:val="24"/>
          <w:szCs w:val="24"/>
        </w:rPr>
        <w:t>рекультивация  нарушенных земель, включающая в себя технический и биологический этапы.</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Технический этап рекультивации включает работы, направленные на подготовку земель для последующего целевого использования. Целесообразность снятия и нанесения плодородного слоя определена ГОСТ 17.4.3.02-85 «Охрана природы. Почвы. Требования к охране плодородного слоя почвы при производстве земляных работ» и устанавливается в зависимости от уровня плодородия почвенного покрова. Почвы территории строительства характеризуются низким естественным плодородием, малой мощностью гумусового горизонта (менее 10 см), следовательно, в соответствии с вышеуказанным ГОСТом, снятие верхних почвенных горизонтов не целесообразно и не проводится, в целях предотвращения и снижения деградации почв.</w:t>
      </w:r>
    </w:p>
    <w:p w:rsidR="00DA3BCB" w:rsidRPr="00AB4DF7" w:rsidRDefault="00DA3BCB" w:rsidP="001546DA">
      <w:pPr>
        <w:pStyle w:val="af"/>
        <w:spacing w:before="0" w:after="0"/>
        <w:ind w:firstLine="709"/>
        <w:jc w:val="both"/>
        <w:rPr>
          <w:rFonts w:ascii="Times New Roman" w:hAnsi="Times New Roman"/>
          <w:sz w:val="24"/>
          <w:szCs w:val="24"/>
        </w:rPr>
      </w:pPr>
      <w:r w:rsidRPr="00AB4DF7">
        <w:rPr>
          <w:rFonts w:ascii="Times New Roman" w:hAnsi="Times New Roman"/>
          <w:sz w:val="24"/>
          <w:szCs w:val="24"/>
        </w:rPr>
        <w:t>Технический этап рекультивации предусматривает демонтаж всех временных сооружений, уборку строительного и бытового мусора и чистовую планировку нарушенной поверхности участков земель.</w:t>
      </w:r>
    </w:p>
    <w:p w:rsidR="00DA3BCB" w:rsidRPr="00AB4DF7" w:rsidRDefault="00DA3BCB" w:rsidP="001546DA">
      <w:pPr>
        <w:tabs>
          <w:tab w:val="left" w:pos="720"/>
        </w:tabs>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ab/>
        <w:t xml:space="preserve">Биологический этап рекультивации – комплекс агротехнических и фитомелиоративных мероприятий, направленных на восстановление почвенно-растительного слоя, утраченного в процессе строительства и защиту почв от эрозионных процессов. Биологический этап рекультивации проводится по окончании производства работ технического этапа рекультивации. </w:t>
      </w:r>
    </w:p>
    <w:p w:rsidR="00DA3BCB" w:rsidRPr="00AB4DF7" w:rsidRDefault="00DA3BCB" w:rsidP="001546DA">
      <w:pPr>
        <w:spacing w:after="0" w:line="240" w:lineRule="auto"/>
        <w:ind w:firstLine="709"/>
        <w:rPr>
          <w:rFonts w:ascii="Times New Roman" w:hAnsi="Times New Roman" w:cs="Times New Roman"/>
          <w:i/>
          <w:sz w:val="24"/>
          <w:szCs w:val="24"/>
          <w:u w:val="single"/>
        </w:rPr>
      </w:pPr>
      <w:bookmarkStart w:id="90" w:name="_Toc482341344"/>
      <w:bookmarkStart w:id="91" w:name="_Toc482341494"/>
      <w:bookmarkStart w:id="92" w:name="_Toc482341573"/>
      <w:r w:rsidRPr="00AB4DF7">
        <w:rPr>
          <w:rFonts w:ascii="Times New Roman" w:hAnsi="Times New Roman" w:cs="Times New Roman"/>
          <w:sz w:val="24"/>
          <w:szCs w:val="24"/>
        </w:rPr>
        <w:t>Биологический этап рекультивации аренды включает следующие виды работ:</w:t>
      </w:r>
      <w:bookmarkEnd w:id="90"/>
      <w:bookmarkEnd w:id="91"/>
      <w:bookmarkEnd w:id="92"/>
    </w:p>
    <w:p w:rsidR="00DA3BCB" w:rsidRPr="00AB4DF7" w:rsidRDefault="00DA3BCB" w:rsidP="00A811BB">
      <w:pPr>
        <w:numPr>
          <w:ilvl w:val="0"/>
          <w:numId w:val="19"/>
        </w:numPr>
        <w:spacing w:after="0" w:line="240" w:lineRule="auto"/>
        <w:ind w:left="142" w:firstLine="567"/>
        <w:jc w:val="both"/>
        <w:rPr>
          <w:rFonts w:ascii="Times New Roman" w:hAnsi="Times New Roman" w:cs="Times New Roman"/>
          <w:sz w:val="24"/>
          <w:szCs w:val="24"/>
        </w:rPr>
      </w:pPr>
      <w:r w:rsidRPr="00AB4DF7">
        <w:rPr>
          <w:rFonts w:ascii="Times New Roman" w:hAnsi="Times New Roman" w:cs="Times New Roman"/>
          <w:sz w:val="24"/>
          <w:szCs w:val="24"/>
        </w:rPr>
        <w:t>боронование в 2 следа;</w:t>
      </w:r>
    </w:p>
    <w:p w:rsidR="00DA3BCB" w:rsidRPr="00AB4DF7" w:rsidRDefault="00DA3BCB" w:rsidP="00A811BB">
      <w:pPr>
        <w:numPr>
          <w:ilvl w:val="0"/>
          <w:numId w:val="19"/>
        </w:numPr>
        <w:spacing w:after="0" w:line="240" w:lineRule="auto"/>
        <w:ind w:left="142" w:firstLine="567"/>
        <w:jc w:val="both"/>
        <w:rPr>
          <w:rFonts w:ascii="Times New Roman" w:hAnsi="Times New Roman" w:cs="Times New Roman"/>
          <w:b/>
          <w:sz w:val="24"/>
          <w:szCs w:val="24"/>
        </w:rPr>
      </w:pPr>
      <w:r w:rsidRPr="00AB4DF7">
        <w:rPr>
          <w:rFonts w:ascii="Times New Roman" w:hAnsi="Times New Roman" w:cs="Times New Roman"/>
          <w:sz w:val="24"/>
          <w:szCs w:val="24"/>
        </w:rPr>
        <w:t>механизированное внесение минеральных удобрений;</w:t>
      </w:r>
    </w:p>
    <w:p w:rsidR="00DA3BCB" w:rsidRPr="00AB4DF7" w:rsidRDefault="00DA3BCB" w:rsidP="00A811BB">
      <w:pPr>
        <w:numPr>
          <w:ilvl w:val="0"/>
          <w:numId w:val="19"/>
        </w:numPr>
        <w:spacing w:after="0" w:line="240" w:lineRule="auto"/>
        <w:ind w:left="142" w:firstLine="567"/>
        <w:jc w:val="both"/>
        <w:rPr>
          <w:rFonts w:ascii="Times New Roman" w:hAnsi="Times New Roman" w:cs="Times New Roman"/>
          <w:sz w:val="24"/>
          <w:szCs w:val="24"/>
        </w:rPr>
      </w:pPr>
      <w:r w:rsidRPr="00AB4DF7">
        <w:rPr>
          <w:rFonts w:ascii="Times New Roman" w:hAnsi="Times New Roman" w:cs="Times New Roman"/>
          <w:sz w:val="24"/>
          <w:szCs w:val="24"/>
        </w:rPr>
        <w:t>посев семян многолетних трав с последующим боронованием в один след;</w:t>
      </w:r>
    </w:p>
    <w:p w:rsidR="00DA3BCB" w:rsidRPr="00AB4DF7" w:rsidRDefault="00DA3BCB" w:rsidP="00A811BB">
      <w:pPr>
        <w:numPr>
          <w:ilvl w:val="0"/>
          <w:numId w:val="19"/>
        </w:numPr>
        <w:spacing w:after="0" w:line="240" w:lineRule="auto"/>
        <w:ind w:left="142" w:firstLine="567"/>
        <w:jc w:val="both"/>
        <w:rPr>
          <w:rFonts w:ascii="Times New Roman" w:hAnsi="Times New Roman" w:cs="Times New Roman"/>
          <w:sz w:val="24"/>
          <w:szCs w:val="24"/>
        </w:rPr>
      </w:pPr>
      <w:r w:rsidRPr="00AB4DF7">
        <w:rPr>
          <w:rFonts w:ascii="Times New Roman" w:hAnsi="Times New Roman" w:cs="Times New Roman"/>
          <w:sz w:val="24"/>
          <w:szCs w:val="24"/>
        </w:rPr>
        <w:t>послепосевное прикатывание.</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Биологический этап рекультивации  земель лесохозяйственного назначения включает </w:t>
      </w:r>
      <w:proofErr w:type="spellStart"/>
      <w:r w:rsidRPr="00AB4DF7">
        <w:rPr>
          <w:rFonts w:ascii="Times New Roman" w:hAnsi="Times New Roman" w:cs="Times New Roman"/>
          <w:sz w:val="24"/>
          <w:szCs w:val="24"/>
        </w:rPr>
        <w:t>лесовосстановление</w:t>
      </w:r>
      <w:proofErr w:type="spellEnd"/>
      <w:r w:rsidRPr="00AB4DF7">
        <w:rPr>
          <w:rFonts w:ascii="Times New Roman" w:hAnsi="Times New Roman" w:cs="Times New Roman"/>
          <w:sz w:val="24"/>
          <w:szCs w:val="24"/>
        </w:rPr>
        <w:t xml:space="preserve"> нарушенной территории, которое разрешается осуществить путем искусственного восстановления лесов. Поэтому рекультивации с посадкой саженцев подлежат минеральные и отсыпанные торфяные участки, занятые площадными объектами, после завершения эксплуатации (ликвидации) объекта.</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На период строительства предусматриваются мероприятия по охране водных объектов:</w:t>
      </w:r>
    </w:p>
    <w:p w:rsidR="00DA3BCB" w:rsidRPr="00AB4DF7" w:rsidRDefault="00DA3BCB" w:rsidP="001546DA">
      <w:pPr>
        <w:numPr>
          <w:ilvl w:val="0"/>
          <w:numId w:val="18"/>
        </w:numPr>
        <w:tabs>
          <w:tab w:val="left" w:pos="1276"/>
        </w:tabs>
        <w:spacing w:after="0" w:line="240" w:lineRule="auto"/>
        <w:ind w:left="0" w:firstLine="709"/>
        <w:jc w:val="both"/>
        <w:rPr>
          <w:rFonts w:ascii="Times New Roman" w:hAnsi="Times New Roman" w:cs="Times New Roman"/>
          <w:sz w:val="24"/>
          <w:szCs w:val="24"/>
        </w:rPr>
      </w:pPr>
      <w:r w:rsidRPr="00AB4DF7">
        <w:rPr>
          <w:rFonts w:ascii="Times New Roman" w:hAnsi="Times New Roman" w:cs="Times New Roman"/>
          <w:sz w:val="24"/>
          <w:szCs w:val="24"/>
        </w:rPr>
        <w:t>заправка строительной техники и автотранспорта, мойка машин производятся на специально отведённых площадках</w:t>
      </w:r>
      <w:r w:rsidR="00AB4DF7" w:rsidRPr="00AB4DF7">
        <w:rPr>
          <w:rFonts w:ascii="Times New Roman" w:hAnsi="Times New Roman" w:cs="Times New Roman"/>
          <w:sz w:val="24"/>
          <w:szCs w:val="24"/>
        </w:rPr>
        <w:t xml:space="preserve">. </w:t>
      </w:r>
      <w:r w:rsidRPr="00AB4DF7">
        <w:rPr>
          <w:rFonts w:ascii="Times New Roman" w:hAnsi="Times New Roman" w:cs="Times New Roman"/>
          <w:sz w:val="24"/>
          <w:szCs w:val="24"/>
        </w:rPr>
        <w:t xml:space="preserve">Для предотвращения разлива горюче смазочных материалов при заправке строительной техники, использовать специально оборудованную технику (топливозаправщик с заправляющим устройством). Перед заправкой под технику необходимо укладывать инвентарные металлические поддоны с </w:t>
      </w:r>
      <w:proofErr w:type="spellStart"/>
      <w:r w:rsidRPr="00AB4DF7">
        <w:rPr>
          <w:rFonts w:ascii="Times New Roman" w:hAnsi="Times New Roman" w:cs="Times New Roman"/>
          <w:sz w:val="24"/>
          <w:szCs w:val="24"/>
        </w:rPr>
        <w:t>нефтепоглощающими</w:t>
      </w:r>
      <w:proofErr w:type="spellEnd"/>
      <w:r w:rsidRPr="00AB4DF7">
        <w:rPr>
          <w:rFonts w:ascii="Times New Roman" w:hAnsi="Times New Roman" w:cs="Times New Roman"/>
          <w:sz w:val="24"/>
          <w:szCs w:val="24"/>
        </w:rPr>
        <w:t xml:space="preserve"> матами; </w:t>
      </w:r>
    </w:p>
    <w:p w:rsidR="00DA3BCB" w:rsidRPr="00AB4DF7" w:rsidRDefault="00DA3BCB" w:rsidP="001546DA">
      <w:pPr>
        <w:numPr>
          <w:ilvl w:val="0"/>
          <w:numId w:val="18"/>
        </w:numPr>
        <w:tabs>
          <w:tab w:val="left" w:pos="1276"/>
        </w:tabs>
        <w:spacing w:after="0" w:line="240" w:lineRule="auto"/>
        <w:ind w:left="0"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по </w:t>
      </w:r>
      <w:proofErr w:type="gramStart"/>
      <w:r w:rsidRPr="00AB4DF7">
        <w:rPr>
          <w:rFonts w:ascii="Times New Roman" w:hAnsi="Times New Roman" w:cs="Times New Roman"/>
          <w:sz w:val="24"/>
          <w:szCs w:val="24"/>
        </w:rPr>
        <w:t>завершении</w:t>
      </w:r>
      <w:proofErr w:type="gramEnd"/>
      <w:r w:rsidRPr="00AB4DF7">
        <w:rPr>
          <w:rFonts w:ascii="Times New Roman" w:hAnsi="Times New Roman" w:cs="Times New Roman"/>
          <w:sz w:val="24"/>
          <w:szCs w:val="24"/>
        </w:rPr>
        <w:t xml:space="preserve"> строительных работ производится уборка строительного мусора.</w:t>
      </w:r>
    </w:p>
    <w:p w:rsidR="00DA3BCB" w:rsidRPr="00AB4DF7" w:rsidRDefault="00DA3BCB" w:rsidP="001546DA">
      <w:pPr>
        <w:numPr>
          <w:ilvl w:val="0"/>
          <w:numId w:val="18"/>
        </w:numPr>
        <w:spacing w:after="0" w:line="240" w:lineRule="auto"/>
        <w:ind w:left="0" w:firstLine="709"/>
        <w:jc w:val="both"/>
        <w:rPr>
          <w:rFonts w:ascii="Times New Roman" w:hAnsi="Times New Roman" w:cs="Times New Roman"/>
          <w:sz w:val="24"/>
          <w:szCs w:val="24"/>
        </w:rPr>
      </w:pPr>
      <w:r w:rsidRPr="00AB4DF7">
        <w:rPr>
          <w:rFonts w:ascii="Times New Roman" w:hAnsi="Times New Roman" w:cs="Times New Roman"/>
          <w:sz w:val="24"/>
          <w:szCs w:val="24"/>
        </w:rPr>
        <w:t>строительство переходов через водные преграды предусматривается в зимний период времени;</w:t>
      </w:r>
    </w:p>
    <w:p w:rsidR="00DA3BCB" w:rsidRPr="00AB4DF7" w:rsidRDefault="00DA3BCB" w:rsidP="001546DA">
      <w:pPr>
        <w:numPr>
          <w:ilvl w:val="0"/>
          <w:numId w:val="18"/>
        </w:numPr>
        <w:spacing w:after="0" w:line="240" w:lineRule="auto"/>
        <w:ind w:left="0"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проведение </w:t>
      </w:r>
      <w:proofErr w:type="spellStart"/>
      <w:r w:rsidRPr="00AB4DF7">
        <w:rPr>
          <w:rFonts w:ascii="Times New Roman" w:hAnsi="Times New Roman" w:cs="Times New Roman"/>
          <w:sz w:val="24"/>
          <w:szCs w:val="24"/>
        </w:rPr>
        <w:t>рекультивационных</w:t>
      </w:r>
      <w:proofErr w:type="spellEnd"/>
      <w:r w:rsidRPr="00AB4DF7">
        <w:rPr>
          <w:rFonts w:ascii="Times New Roman" w:hAnsi="Times New Roman" w:cs="Times New Roman"/>
          <w:sz w:val="24"/>
          <w:szCs w:val="24"/>
        </w:rPr>
        <w:t xml:space="preserve"> работ после завершения строительства;</w:t>
      </w:r>
    </w:p>
    <w:p w:rsidR="00DA3BCB" w:rsidRPr="00AB4DF7" w:rsidRDefault="00DA3BCB" w:rsidP="001546DA">
      <w:pPr>
        <w:numPr>
          <w:ilvl w:val="0"/>
          <w:numId w:val="18"/>
        </w:numPr>
        <w:spacing w:after="0" w:line="240" w:lineRule="auto"/>
        <w:ind w:left="0" w:firstLine="709"/>
        <w:jc w:val="both"/>
        <w:rPr>
          <w:rFonts w:ascii="Times New Roman" w:hAnsi="Times New Roman" w:cs="Times New Roman"/>
          <w:sz w:val="24"/>
          <w:szCs w:val="24"/>
        </w:rPr>
      </w:pPr>
      <w:r w:rsidRPr="00AB4DF7">
        <w:rPr>
          <w:rFonts w:ascii="Times New Roman" w:hAnsi="Times New Roman" w:cs="Times New Roman"/>
          <w:sz w:val="24"/>
          <w:szCs w:val="24"/>
        </w:rPr>
        <w:t>организация мониторинга геологической среды.</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lastRenderedPageBreak/>
        <w:t xml:space="preserve">В соответствии с механизмом техногенного воздействия </w:t>
      </w:r>
      <w:r w:rsidR="00E55B6E" w:rsidRPr="00AB4DF7">
        <w:rPr>
          <w:rFonts w:ascii="Times New Roman" w:hAnsi="Times New Roman" w:cs="Times New Roman"/>
          <w:sz w:val="24"/>
          <w:szCs w:val="24"/>
        </w:rPr>
        <w:t>планируемого</w:t>
      </w:r>
      <w:r w:rsidRPr="00AB4DF7">
        <w:rPr>
          <w:rFonts w:ascii="Times New Roman" w:hAnsi="Times New Roman" w:cs="Times New Roman"/>
          <w:sz w:val="24"/>
          <w:szCs w:val="24"/>
        </w:rPr>
        <w:t xml:space="preserve"> объекта на окружающую природную среду, предлагается проводить мониторинг почв  и растительности с целью оперативного предупреждения негативных изменений в состоянии почв в результате строительства и эксплуатации </w:t>
      </w:r>
      <w:r w:rsidR="001546DA" w:rsidRPr="00AB4DF7">
        <w:rPr>
          <w:rFonts w:ascii="Times New Roman" w:hAnsi="Times New Roman" w:cs="Times New Roman"/>
          <w:sz w:val="24"/>
          <w:szCs w:val="24"/>
        </w:rPr>
        <w:t>планируемого объекта</w:t>
      </w:r>
      <w:r w:rsidRPr="00AB4DF7">
        <w:rPr>
          <w:rFonts w:ascii="Times New Roman" w:hAnsi="Times New Roman" w:cs="Times New Roman"/>
          <w:sz w:val="24"/>
          <w:szCs w:val="24"/>
        </w:rPr>
        <w:t>.</w:t>
      </w:r>
    </w:p>
    <w:p w:rsidR="00DA3BCB" w:rsidRPr="00AB4DF7" w:rsidRDefault="00DA3BCB" w:rsidP="001546DA">
      <w:pPr>
        <w:pStyle w:val="ac"/>
        <w:ind w:firstLine="709"/>
        <w:rPr>
          <w:sz w:val="24"/>
          <w:szCs w:val="24"/>
        </w:rPr>
      </w:pPr>
      <w:r w:rsidRPr="00AB4DF7">
        <w:rPr>
          <w:sz w:val="24"/>
          <w:szCs w:val="24"/>
        </w:rPr>
        <w:t>Объектами мониторинга являются почвы,  грунты и растительность. Рекомендуется проводить:</w:t>
      </w:r>
    </w:p>
    <w:p w:rsidR="00DA3BCB" w:rsidRPr="00AB4DF7" w:rsidRDefault="00DA3BCB" w:rsidP="001546DA">
      <w:pPr>
        <w:pStyle w:val="ac"/>
        <w:numPr>
          <w:ilvl w:val="0"/>
          <w:numId w:val="32"/>
        </w:numPr>
        <w:tabs>
          <w:tab w:val="left" w:pos="1276"/>
          <w:tab w:val="left" w:pos="1560"/>
        </w:tabs>
        <w:autoSpaceDE w:val="0"/>
        <w:autoSpaceDN w:val="0"/>
        <w:adjustRightInd w:val="0"/>
        <w:ind w:left="0" w:firstLine="709"/>
        <w:rPr>
          <w:sz w:val="24"/>
          <w:szCs w:val="24"/>
        </w:rPr>
      </w:pPr>
      <w:r w:rsidRPr="00AB4DF7">
        <w:rPr>
          <w:sz w:val="24"/>
          <w:szCs w:val="24"/>
        </w:rPr>
        <w:t>наблюдение за фоновыми участками на постоянных участках наблюдения;</w:t>
      </w:r>
    </w:p>
    <w:p w:rsidR="00DA3BCB" w:rsidRPr="00AB4DF7" w:rsidRDefault="00DA3BCB" w:rsidP="001546DA">
      <w:pPr>
        <w:pStyle w:val="ac"/>
        <w:numPr>
          <w:ilvl w:val="0"/>
          <w:numId w:val="32"/>
        </w:numPr>
        <w:tabs>
          <w:tab w:val="left" w:pos="1276"/>
        </w:tabs>
        <w:autoSpaceDE w:val="0"/>
        <w:autoSpaceDN w:val="0"/>
        <w:adjustRightInd w:val="0"/>
        <w:ind w:left="0" w:firstLine="709"/>
        <w:rPr>
          <w:sz w:val="24"/>
          <w:szCs w:val="24"/>
        </w:rPr>
      </w:pPr>
      <w:r w:rsidRPr="00AB4DF7">
        <w:rPr>
          <w:sz w:val="24"/>
          <w:szCs w:val="24"/>
        </w:rPr>
        <w:t xml:space="preserve">наблюдение и </w:t>
      </w:r>
      <w:proofErr w:type="gramStart"/>
      <w:r w:rsidRPr="00AB4DF7">
        <w:rPr>
          <w:sz w:val="24"/>
          <w:szCs w:val="24"/>
        </w:rPr>
        <w:t>контроль за</w:t>
      </w:r>
      <w:proofErr w:type="gramEnd"/>
      <w:r w:rsidRPr="00AB4DF7">
        <w:rPr>
          <w:sz w:val="24"/>
          <w:szCs w:val="24"/>
        </w:rPr>
        <w:t xml:space="preserve"> протеканием процессов восстановления деградированных и/или загрязнённых земель естественным путём или в процессе выполнения специальных </w:t>
      </w:r>
      <w:proofErr w:type="spellStart"/>
      <w:r w:rsidRPr="00AB4DF7">
        <w:rPr>
          <w:sz w:val="24"/>
          <w:szCs w:val="24"/>
        </w:rPr>
        <w:t>рекультивационных</w:t>
      </w:r>
      <w:proofErr w:type="spellEnd"/>
      <w:r w:rsidRPr="00AB4DF7">
        <w:rPr>
          <w:sz w:val="24"/>
          <w:szCs w:val="24"/>
        </w:rPr>
        <w:t xml:space="preserve"> работ.</w:t>
      </w:r>
    </w:p>
    <w:p w:rsidR="00DA3BCB" w:rsidRPr="00AB4DF7" w:rsidRDefault="00DA3BCB" w:rsidP="001546DA">
      <w:pPr>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z w:val="24"/>
          <w:szCs w:val="24"/>
        </w:rPr>
        <w:t xml:space="preserve">Мониторинг за шумовым воздействием, загрязнением атмосферного воздуха, учитывая допустимость воздействия (в пределах норм), и отсутствие селитебных зон в районе объекта, не предусматривается. </w:t>
      </w:r>
    </w:p>
    <w:p w:rsidR="00DA3BCB" w:rsidRPr="00515354" w:rsidRDefault="00DA3BCB" w:rsidP="001546DA">
      <w:pPr>
        <w:shd w:val="clear" w:color="auto" w:fill="FFFFFF"/>
        <w:spacing w:after="0" w:line="240" w:lineRule="auto"/>
        <w:ind w:firstLine="709"/>
        <w:jc w:val="both"/>
        <w:rPr>
          <w:rFonts w:ascii="Times New Roman" w:hAnsi="Times New Roman" w:cs="Times New Roman"/>
          <w:sz w:val="24"/>
          <w:szCs w:val="24"/>
        </w:rPr>
      </w:pPr>
      <w:r w:rsidRPr="00AB4DF7">
        <w:rPr>
          <w:rFonts w:ascii="Times New Roman" w:hAnsi="Times New Roman" w:cs="Times New Roman"/>
          <w:spacing w:val="1"/>
          <w:sz w:val="24"/>
          <w:szCs w:val="24"/>
        </w:rPr>
        <w:t xml:space="preserve">В зоне влияния </w:t>
      </w:r>
      <w:r w:rsidR="001546DA" w:rsidRPr="00AB4DF7">
        <w:rPr>
          <w:rFonts w:ascii="Times New Roman" w:hAnsi="Times New Roman" w:cs="Times New Roman"/>
          <w:sz w:val="24"/>
          <w:szCs w:val="24"/>
        </w:rPr>
        <w:t xml:space="preserve">планируемого объекта </w:t>
      </w:r>
      <w:r w:rsidRPr="00AB4DF7">
        <w:rPr>
          <w:rFonts w:ascii="Times New Roman" w:hAnsi="Times New Roman" w:cs="Times New Roman"/>
          <w:spacing w:val="1"/>
          <w:sz w:val="24"/>
          <w:szCs w:val="24"/>
        </w:rPr>
        <w:t xml:space="preserve">мониторинг животного мира включает наблюдения </w:t>
      </w:r>
      <w:r w:rsidRPr="00AB4DF7">
        <w:rPr>
          <w:rFonts w:ascii="Times New Roman" w:hAnsi="Times New Roman" w:cs="Times New Roman"/>
          <w:spacing w:val="3"/>
          <w:sz w:val="24"/>
          <w:szCs w:val="24"/>
        </w:rPr>
        <w:t xml:space="preserve">за границами распространения отдельных, наиболее уязвимых и ценных охраняемых </w:t>
      </w:r>
      <w:r w:rsidRPr="00AB4DF7">
        <w:rPr>
          <w:rFonts w:ascii="Times New Roman" w:hAnsi="Times New Roman" w:cs="Times New Roman"/>
          <w:spacing w:val="2"/>
          <w:sz w:val="24"/>
          <w:szCs w:val="24"/>
        </w:rPr>
        <w:t xml:space="preserve">видов, пространственной структурой и характером заселения территории видами; </w:t>
      </w:r>
      <w:r w:rsidRPr="00AB4DF7">
        <w:rPr>
          <w:rFonts w:ascii="Times New Roman" w:hAnsi="Times New Roman" w:cs="Times New Roman"/>
          <w:sz w:val="24"/>
          <w:szCs w:val="24"/>
        </w:rPr>
        <w:t xml:space="preserve">численностью коренных видов; ёмкостью биотопов; численностью синантропных видов. </w:t>
      </w:r>
      <w:r w:rsidRPr="00AB4DF7">
        <w:rPr>
          <w:rFonts w:ascii="Times New Roman" w:hAnsi="Times New Roman" w:cs="Times New Roman"/>
          <w:spacing w:val="-1"/>
          <w:sz w:val="24"/>
          <w:szCs w:val="24"/>
        </w:rPr>
        <w:t>Особое внимание следует уделить видам, регулярно меняющим сезонные места обитания.</w:t>
      </w:r>
    </w:p>
    <w:p w:rsidR="008252C9" w:rsidRPr="00593FB3" w:rsidRDefault="008252C9" w:rsidP="00326FA3">
      <w:pPr>
        <w:spacing w:before="120" w:after="120" w:line="240" w:lineRule="auto"/>
        <w:ind w:firstLine="709"/>
        <w:jc w:val="both"/>
        <w:outlineLvl w:val="1"/>
        <w:rPr>
          <w:rFonts w:ascii="Times New Roman" w:hAnsi="Times New Roman" w:cs="Times New Roman"/>
          <w:b/>
          <w:bCs/>
          <w:sz w:val="24"/>
          <w:szCs w:val="24"/>
        </w:rPr>
      </w:pPr>
      <w:bookmarkStart w:id="93" w:name="_Toc535508873"/>
      <w:r w:rsidRPr="00593FB3">
        <w:rPr>
          <w:rFonts w:ascii="Times New Roman" w:hAnsi="Times New Roman" w:cs="Times New Roman"/>
          <w:b/>
          <w:sz w:val="24"/>
          <w:szCs w:val="24"/>
        </w:rPr>
        <w:t>2.9 Информация о необходимости осуществления мероприятий по защите территории от чрезвычайных ситуаций природного и техногенного характера и по обеспечению пожарной безопасности и гражданской обороне</w:t>
      </w:r>
      <w:bookmarkEnd w:id="81"/>
      <w:bookmarkEnd w:id="82"/>
      <w:bookmarkEnd w:id="83"/>
      <w:bookmarkEnd w:id="84"/>
      <w:bookmarkEnd w:id="85"/>
      <w:bookmarkEnd w:id="86"/>
      <w:bookmarkEnd w:id="87"/>
      <w:bookmarkEnd w:id="88"/>
      <w:bookmarkEnd w:id="89"/>
      <w:bookmarkEnd w:id="93"/>
      <w:r w:rsidRPr="00593FB3">
        <w:rPr>
          <w:rFonts w:ascii="Times New Roman" w:hAnsi="Times New Roman" w:cs="Times New Roman"/>
          <w:b/>
          <w:bCs/>
          <w:sz w:val="24"/>
          <w:szCs w:val="24"/>
        </w:rPr>
        <w:t xml:space="preserve"> </w:t>
      </w:r>
    </w:p>
    <w:p w:rsidR="00FE06DF" w:rsidRPr="00FE06DF" w:rsidRDefault="00FE06DF" w:rsidP="00A811BB">
      <w:pPr>
        <w:spacing w:after="120" w:line="240" w:lineRule="auto"/>
        <w:jc w:val="center"/>
        <w:rPr>
          <w:rFonts w:ascii="Times New Roman" w:hAnsi="Times New Roman" w:cs="Times New Roman"/>
          <w:sz w:val="24"/>
          <w:szCs w:val="24"/>
        </w:rPr>
      </w:pPr>
      <w:bookmarkStart w:id="94" w:name="_Toc482341342"/>
      <w:bookmarkStart w:id="95" w:name="_Toc482341492"/>
      <w:bookmarkStart w:id="96" w:name="_Toc482341571"/>
      <w:bookmarkStart w:id="97" w:name="_Toc482341762"/>
      <w:bookmarkStart w:id="98" w:name="_Toc482341931"/>
      <w:bookmarkStart w:id="99" w:name="_Toc482343204"/>
      <w:r w:rsidRPr="00FE06DF">
        <w:rPr>
          <w:rFonts w:ascii="Times New Roman" w:hAnsi="Times New Roman" w:cs="Times New Roman"/>
          <w:sz w:val="24"/>
          <w:szCs w:val="24"/>
        </w:rPr>
        <w:t>Мероприятия по защите территории от чрезвычайных ситуаций природного и техногенного характера</w:t>
      </w:r>
      <w:bookmarkEnd w:id="94"/>
      <w:bookmarkEnd w:id="95"/>
      <w:bookmarkEnd w:id="96"/>
      <w:bookmarkEnd w:id="97"/>
      <w:bookmarkEnd w:id="98"/>
      <w:bookmarkEnd w:id="99"/>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bookmarkStart w:id="100" w:name="_Toc362526372"/>
      <w:bookmarkStart w:id="101" w:name="_Toc375899906"/>
      <w:bookmarkStart w:id="102" w:name="_Toc375644206"/>
      <w:bookmarkStart w:id="103" w:name="_Toc482341343"/>
      <w:bookmarkStart w:id="104" w:name="_Toc482341493"/>
      <w:bookmarkStart w:id="105" w:name="_Toc482341572"/>
      <w:bookmarkStart w:id="106" w:name="_Toc482341763"/>
      <w:bookmarkStart w:id="107" w:name="_Toc482341932"/>
      <w:bookmarkStart w:id="108" w:name="_Toc482343205"/>
      <w:r w:rsidRPr="003E195E">
        <w:rPr>
          <w:rFonts w:ascii="Times New Roman" w:hAnsi="Times New Roman" w:cs="Times New Roman"/>
          <w:sz w:val="24"/>
          <w:szCs w:val="24"/>
        </w:rPr>
        <w:t xml:space="preserve">Наибольшую опасность для производственного персонала и окружающей природной среды при эксплуатации </w:t>
      </w:r>
      <w:r w:rsidR="003F305D">
        <w:rPr>
          <w:rFonts w:ascii="Times New Roman" w:hAnsi="Times New Roman" w:cs="Times New Roman"/>
          <w:sz w:val="24"/>
          <w:szCs w:val="24"/>
        </w:rPr>
        <w:t>планируемого</w:t>
      </w:r>
      <w:r w:rsidRPr="003E195E">
        <w:rPr>
          <w:rFonts w:ascii="Times New Roman" w:hAnsi="Times New Roman" w:cs="Times New Roman"/>
          <w:sz w:val="24"/>
          <w:szCs w:val="24"/>
        </w:rPr>
        <w:t xml:space="preserve"> объекта представляют аварийные ситуации, связанные с неконтролируемым выходом (разливом) нефти, свободного нефтяного газа вследствие разгерметизации оборудования, трубопроводов и запорно-регулирующей арматуры </w:t>
      </w:r>
      <w:proofErr w:type="gramStart"/>
      <w:r w:rsidRPr="003E195E">
        <w:rPr>
          <w:rFonts w:ascii="Times New Roman" w:hAnsi="Times New Roman" w:cs="Times New Roman"/>
          <w:sz w:val="24"/>
          <w:szCs w:val="24"/>
        </w:rPr>
        <w:t>при</w:t>
      </w:r>
      <w:proofErr w:type="gramEnd"/>
      <w:r w:rsidRPr="003E195E">
        <w:rPr>
          <w:rFonts w:ascii="Times New Roman" w:hAnsi="Times New Roman" w:cs="Times New Roman"/>
          <w:sz w:val="24"/>
          <w:szCs w:val="24"/>
        </w:rPr>
        <w:t>:</w:t>
      </w:r>
    </w:p>
    <w:p w:rsidR="00515354" w:rsidRPr="003E195E" w:rsidRDefault="00515354" w:rsidP="003E195E">
      <w:pPr>
        <w:pStyle w:val="aa"/>
        <w:numPr>
          <w:ilvl w:val="0"/>
          <w:numId w:val="23"/>
        </w:numPr>
        <w:spacing w:after="0" w:line="240" w:lineRule="auto"/>
        <w:ind w:left="1134" w:hanging="425"/>
        <w:jc w:val="both"/>
        <w:rPr>
          <w:rFonts w:ascii="Times New Roman" w:hAnsi="Times New Roman" w:cs="Times New Roman"/>
          <w:sz w:val="24"/>
          <w:szCs w:val="24"/>
        </w:rPr>
      </w:pPr>
      <w:r w:rsidRPr="003E195E">
        <w:rPr>
          <w:rFonts w:ascii="Times New Roman" w:hAnsi="Times New Roman" w:cs="Times New Roman"/>
          <w:sz w:val="24"/>
          <w:szCs w:val="24"/>
        </w:rPr>
        <w:t xml:space="preserve">механическом </w:t>
      </w:r>
      <w:proofErr w:type="gramStart"/>
      <w:r w:rsidRPr="003E195E">
        <w:rPr>
          <w:rFonts w:ascii="Times New Roman" w:hAnsi="Times New Roman" w:cs="Times New Roman"/>
          <w:sz w:val="24"/>
          <w:szCs w:val="24"/>
        </w:rPr>
        <w:t>повреждении</w:t>
      </w:r>
      <w:proofErr w:type="gramEnd"/>
      <w:r w:rsidRPr="003E195E">
        <w:rPr>
          <w:rFonts w:ascii="Times New Roman" w:hAnsi="Times New Roman" w:cs="Times New Roman"/>
          <w:sz w:val="24"/>
          <w:szCs w:val="24"/>
        </w:rPr>
        <w:t>;</w:t>
      </w:r>
    </w:p>
    <w:p w:rsidR="00515354" w:rsidRPr="003E195E" w:rsidRDefault="00515354" w:rsidP="003E195E">
      <w:pPr>
        <w:pStyle w:val="aa"/>
        <w:numPr>
          <w:ilvl w:val="0"/>
          <w:numId w:val="23"/>
        </w:numPr>
        <w:spacing w:after="0" w:line="240" w:lineRule="auto"/>
        <w:ind w:left="1134" w:hanging="425"/>
        <w:jc w:val="both"/>
        <w:rPr>
          <w:rFonts w:ascii="Times New Roman" w:hAnsi="Times New Roman" w:cs="Times New Roman"/>
          <w:sz w:val="24"/>
          <w:szCs w:val="24"/>
        </w:rPr>
      </w:pPr>
      <w:proofErr w:type="gramStart"/>
      <w:r w:rsidRPr="003E195E">
        <w:rPr>
          <w:rFonts w:ascii="Times New Roman" w:hAnsi="Times New Roman" w:cs="Times New Roman"/>
          <w:sz w:val="24"/>
          <w:szCs w:val="24"/>
        </w:rPr>
        <w:t>старении</w:t>
      </w:r>
      <w:proofErr w:type="gramEnd"/>
      <w:r w:rsidRPr="003E195E">
        <w:rPr>
          <w:rFonts w:ascii="Times New Roman" w:hAnsi="Times New Roman" w:cs="Times New Roman"/>
          <w:sz w:val="24"/>
          <w:szCs w:val="24"/>
        </w:rPr>
        <w:t xml:space="preserve"> (коррозии) металла;</w:t>
      </w:r>
    </w:p>
    <w:p w:rsidR="00515354" w:rsidRPr="003E195E" w:rsidRDefault="00515354" w:rsidP="003E195E">
      <w:pPr>
        <w:pStyle w:val="aa"/>
        <w:numPr>
          <w:ilvl w:val="0"/>
          <w:numId w:val="23"/>
        </w:numPr>
        <w:spacing w:after="0" w:line="240" w:lineRule="auto"/>
        <w:ind w:left="1134" w:hanging="425"/>
        <w:jc w:val="both"/>
        <w:rPr>
          <w:rFonts w:ascii="Times New Roman" w:hAnsi="Times New Roman" w:cs="Times New Roman"/>
          <w:sz w:val="24"/>
          <w:szCs w:val="24"/>
        </w:rPr>
      </w:pPr>
      <w:proofErr w:type="gramStart"/>
      <w:r w:rsidRPr="003E195E">
        <w:rPr>
          <w:rFonts w:ascii="Times New Roman" w:hAnsi="Times New Roman" w:cs="Times New Roman"/>
          <w:sz w:val="24"/>
          <w:szCs w:val="24"/>
        </w:rPr>
        <w:t>возникновении</w:t>
      </w:r>
      <w:proofErr w:type="gramEnd"/>
      <w:r w:rsidRPr="003E195E">
        <w:rPr>
          <w:rFonts w:ascii="Times New Roman" w:hAnsi="Times New Roman" w:cs="Times New Roman"/>
          <w:sz w:val="24"/>
          <w:szCs w:val="24"/>
        </w:rPr>
        <w:t xml:space="preserve"> микротрещин;</w:t>
      </w:r>
    </w:p>
    <w:p w:rsidR="00515354" w:rsidRPr="003E195E" w:rsidRDefault="00515354" w:rsidP="003E195E">
      <w:pPr>
        <w:pStyle w:val="aa"/>
        <w:numPr>
          <w:ilvl w:val="0"/>
          <w:numId w:val="23"/>
        </w:numPr>
        <w:spacing w:after="0" w:line="240" w:lineRule="auto"/>
        <w:ind w:left="1134" w:hanging="425"/>
        <w:jc w:val="both"/>
        <w:rPr>
          <w:rFonts w:ascii="Times New Roman" w:hAnsi="Times New Roman" w:cs="Times New Roman"/>
          <w:sz w:val="24"/>
          <w:szCs w:val="24"/>
        </w:rPr>
      </w:pPr>
      <w:r w:rsidRPr="003E195E">
        <w:rPr>
          <w:rFonts w:ascii="Times New Roman" w:hAnsi="Times New Roman" w:cs="Times New Roman"/>
          <w:sz w:val="24"/>
          <w:szCs w:val="24"/>
        </w:rPr>
        <w:t xml:space="preserve">температурных </w:t>
      </w:r>
      <w:proofErr w:type="gramStart"/>
      <w:r w:rsidRPr="003E195E">
        <w:rPr>
          <w:rFonts w:ascii="Times New Roman" w:hAnsi="Times New Roman" w:cs="Times New Roman"/>
          <w:sz w:val="24"/>
          <w:szCs w:val="24"/>
        </w:rPr>
        <w:t>напряжениях</w:t>
      </w:r>
      <w:proofErr w:type="gramEnd"/>
      <w:r w:rsidRPr="003E195E">
        <w:rPr>
          <w:rFonts w:ascii="Times New Roman" w:hAnsi="Times New Roman" w:cs="Times New Roman"/>
          <w:sz w:val="24"/>
          <w:szCs w:val="24"/>
        </w:rPr>
        <w:t xml:space="preserve"> с разрывом сварного шва;</w:t>
      </w:r>
    </w:p>
    <w:p w:rsidR="00515354" w:rsidRPr="003E195E" w:rsidRDefault="00515354" w:rsidP="003E195E">
      <w:pPr>
        <w:pStyle w:val="aa"/>
        <w:numPr>
          <w:ilvl w:val="0"/>
          <w:numId w:val="23"/>
        </w:numPr>
        <w:spacing w:after="0" w:line="240" w:lineRule="auto"/>
        <w:ind w:left="1134" w:hanging="425"/>
        <w:jc w:val="both"/>
        <w:rPr>
          <w:rFonts w:ascii="Times New Roman" w:hAnsi="Times New Roman" w:cs="Times New Roman"/>
          <w:sz w:val="24"/>
          <w:szCs w:val="24"/>
        </w:rPr>
      </w:pPr>
      <w:r w:rsidRPr="003E195E">
        <w:rPr>
          <w:rFonts w:ascii="Times New Roman" w:hAnsi="Times New Roman" w:cs="Times New Roman"/>
          <w:sz w:val="24"/>
          <w:szCs w:val="24"/>
        </w:rPr>
        <w:t>целенаправленной диверсии, терактах.</w:t>
      </w:r>
    </w:p>
    <w:p w:rsidR="00515354" w:rsidRPr="003E195E" w:rsidRDefault="00515354" w:rsidP="003E195E">
      <w:pPr>
        <w:pStyle w:val="ac"/>
        <w:widowControl w:val="0"/>
        <w:ind w:left="1134" w:hanging="425"/>
        <w:contextualSpacing/>
        <w:rPr>
          <w:spacing w:val="-4"/>
          <w:sz w:val="24"/>
          <w:szCs w:val="24"/>
        </w:rPr>
      </w:pPr>
      <w:r w:rsidRPr="003E195E">
        <w:rPr>
          <w:spacing w:val="-4"/>
          <w:sz w:val="24"/>
          <w:szCs w:val="24"/>
        </w:rPr>
        <w:t>В связи с этим существует вероятность возникновения следующих опасных событий:</w:t>
      </w:r>
    </w:p>
    <w:p w:rsidR="00515354" w:rsidRPr="003E195E" w:rsidRDefault="00515354" w:rsidP="003E195E">
      <w:pPr>
        <w:pStyle w:val="af8"/>
        <w:numPr>
          <w:ilvl w:val="0"/>
          <w:numId w:val="38"/>
        </w:numPr>
        <w:ind w:left="1134" w:hanging="425"/>
        <w:jc w:val="both"/>
      </w:pPr>
      <w:r w:rsidRPr="003E195E">
        <w:t>загрязнение почвы нефтью, минерализованной водой;</w:t>
      </w:r>
    </w:p>
    <w:p w:rsidR="00515354" w:rsidRPr="003E195E" w:rsidRDefault="00515354" w:rsidP="003E195E">
      <w:pPr>
        <w:pStyle w:val="af8"/>
        <w:numPr>
          <w:ilvl w:val="0"/>
          <w:numId w:val="38"/>
        </w:numPr>
        <w:ind w:left="1134" w:hanging="425"/>
        <w:jc w:val="both"/>
      </w:pPr>
      <w:r w:rsidRPr="003E195E">
        <w:t>загазованность атмосферы парами углеводородов;</w:t>
      </w:r>
    </w:p>
    <w:p w:rsidR="00515354" w:rsidRPr="003E195E" w:rsidRDefault="00515354" w:rsidP="003E195E">
      <w:pPr>
        <w:pStyle w:val="af8"/>
        <w:numPr>
          <w:ilvl w:val="0"/>
          <w:numId w:val="38"/>
        </w:numPr>
        <w:ind w:left="1134" w:hanging="425"/>
        <w:jc w:val="both"/>
      </w:pPr>
      <w:r w:rsidRPr="003E195E">
        <w:t>взрыв смеси паров нефти, нефтяного газа с воздухом;</w:t>
      </w:r>
    </w:p>
    <w:p w:rsidR="00515354" w:rsidRPr="003E195E" w:rsidRDefault="00515354" w:rsidP="003E195E">
      <w:pPr>
        <w:pStyle w:val="af8"/>
        <w:numPr>
          <w:ilvl w:val="0"/>
          <w:numId w:val="38"/>
        </w:numPr>
        <w:ind w:left="1134" w:hanging="425"/>
        <w:jc w:val="both"/>
      </w:pPr>
      <w:r w:rsidRPr="003E195E">
        <w:t>горение разлитой нефти.</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Опасные вещества, обращаемые на </w:t>
      </w:r>
      <w:r w:rsidR="003F305D">
        <w:rPr>
          <w:rFonts w:ascii="Times New Roman" w:hAnsi="Times New Roman" w:cs="Times New Roman"/>
          <w:sz w:val="24"/>
          <w:szCs w:val="24"/>
        </w:rPr>
        <w:t>планируемом</w:t>
      </w:r>
      <w:r w:rsidRPr="003E195E">
        <w:rPr>
          <w:rFonts w:ascii="Times New Roman" w:hAnsi="Times New Roman" w:cs="Times New Roman"/>
          <w:sz w:val="24"/>
          <w:szCs w:val="24"/>
        </w:rPr>
        <w:t xml:space="preserve"> объекте – нефть, нефтяной газ являются </w:t>
      </w:r>
      <w:proofErr w:type="spellStart"/>
      <w:r w:rsidRPr="003E195E">
        <w:rPr>
          <w:rFonts w:ascii="Times New Roman" w:hAnsi="Times New Roman" w:cs="Times New Roman"/>
          <w:sz w:val="24"/>
          <w:szCs w:val="24"/>
        </w:rPr>
        <w:t>пожаровзрывоопасными</w:t>
      </w:r>
      <w:proofErr w:type="spellEnd"/>
      <w:r w:rsidRPr="003E195E">
        <w:rPr>
          <w:rFonts w:ascii="Times New Roman" w:hAnsi="Times New Roman" w:cs="Times New Roman"/>
          <w:sz w:val="24"/>
          <w:szCs w:val="24"/>
        </w:rPr>
        <w:t>.</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Газы, выделяющиеся в процессе добычи нефти, </w:t>
      </w:r>
      <w:proofErr w:type="gramStart"/>
      <w:r w:rsidRPr="003E195E">
        <w:rPr>
          <w:rFonts w:ascii="Times New Roman" w:hAnsi="Times New Roman" w:cs="Times New Roman"/>
          <w:sz w:val="24"/>
          <w:szCs w:val="24"/>
        </w:rPr>
        <w:t>являются горючими и способны</w:t>
      </w:r>
      <w:proofErr w:type="gramEnd"/>
      <w:r w:rsidRPr="003E195E">
        <w:rPr>
          <w:rFonts w:ascii="Times New Roman" w:hAnsi="Times New Roman" w:cs="Times New Roman"/>
          <w:sz w:val="24"/>
          <w:szCs w:val="24"/>
        </w:rPr>
        <w:t xml:space="preserve"> при утечках образовывать с воздухом взрывоопасные смеси.</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Основным веществом, загрязняющим природную среду в процессе эксплуатации месторождения, является нефть.</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Разливы нефти оказывают значительное влияние на окружающую среду. На участках, загрязненных нефтью в сильной степени, в первые дни после загрязнения происходит гибель растений, гибель комплекса почвенных беспозвоночных, перестройка сообщества почвенных микроорганизмов. В целом, воздействие нефтяных загрязнений на экосистемы территории характеризуется как сильное, локальное. Естественное восстановление растительного покрова и комплекса почвенных животных происходит в течение 8-10 лет, однако, и через 15-20 лет видовой состав растений оказывается беднее, чем на незагрязненных землях.</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lastRenderedPageBreak/>
        <w:t>Высоконапорные водоводы также представляет потенциальную опасность для окружающей природной среды, т.к. по нему транспортируется вода с высокой степенью минерализации. Аварии, связанные с разрушением водовода и разливом воды, нарушают солевой баланс почвы, что приводит к гибели флоры и фауны.</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Аварии на высоконапорных водоводах могут повлечь разрушения от действия струи воды, выходящей из трубопровода под большим давлением. Постоянно пребывающего персонала на объекте нет, поэтому вероятность поражения человека высоконапорной струей воды практически отсутствует.</w:t>
      </w:r>
    </w:p>
    <w:p w:rsidR="00515354" w:rsidRPr="003E195E" w:rsidRDefault="00515354" w:rsidP="00515354">
      <w:pPr>
        <w:tabs>
          <w:tab w:val="num" w:pos="1211"/>
        </w:tabs>
        <w:spacing w:after="0" w:line="240" w:lineRule="auto"/>
        <w:ind w:firstLine="720"/>
        <w:contextualSpacing/>
        <w:jc w:val="both"/>
        <w:rPr>
          <w:rFonts w:ascii="Times New Roman" w:hAnsi="Times New Roman" w:cs="Times New Roman"/>
          <w:spacing w:val="-4"/>
          <w:sz w:val="24"/>
          <w:szCs w:val="24"/>
        </w:rPr>
      </w:pPr>
      <w:r w:rsidRPr="003E195E">
        <w:rPr>
          <w:rFonts w:ascii="Times New Roman" w:hAnsi="Times New Roman" w:cs="Times New Roman"/>
          <w:sz w:val="24"/>
          <w:szCs w:val="24"/>
        </w:rPr>
        <w:t xml:space="preserve">В штатном режиме эксплуатации сооружения </w:t>
      </w:r>
      <w:r w:rsidR="003F305D">
        <w:rPr>
          <w:rFonts w:ascii="Times New Roman" w:hAnsi="Times New Roman" w:cs="Times New Roman"/>
          <w:sz w:val="24"/>
          <w:szCs w:val="24"/>
        </w:rPr>
        <w:t>планируемого</w:t>
      </w:r>
      <w:r w:rsidRPr="003E195E">
        <w:rPr>
          <w:rFonts w:ascii="Times New Roman" w:hAnsi="Times New Roman" w:cs="Times New Roman"/>
          <w:sz w:val="24"/>
          <w:szCs w:val="24"/>
        </w:rPr>
        <w:t xml:space="preserve"> объекта и система </w:t>
      </w:r>
      <w:proofErr w:type="gramStart"/>
      <w:r w:rsidRPr="003E195E">
        <w:rPr>
          <w:rFonts w:ascii="Times New Roman" w:hAnsi="Times New Roman" w:cs="Times New Roman"/>
          <w:sz w:val="24"/>
          <w:szCs w:val="24"/>
        </w:rPr>
        <w:t xml:space="preserve">трубопроводов, транспортирующих </w:t>
      </w:r>
      <w:proofErr w:type="spellStart"/>
      <w:r w:rsidRPr="003E195E">
        <w:rPr>
          <w:rFonts w:ascii="Times New Roman" w:hAnsi="Times New Roman" w:cs="Times New Roman"/>
          <w:sz w:val="24"/>
          <w:szCs w:val="24"/>
        </w:rPr>
        <w:t>нефтегазоводяную</w:t>
      </w:r>
      <w:proofErr w:type="spellEnd"/>
      <w:r w:rsidRPr="003E195E">
        <w:rPr>
          <w:rFonts w:ascii="Times New Roman" w:hAnsi="Times New Roman" w:cs="Times New Roman"/>
          <w:sz w:val="24"/>
          <w:szCs w:val="24"/>
        </w:rPr>
        <w:t xml:space="preserve"> эмульсию герметичны и не представляют</w:t>
      </w:r>
      <w:proofErr w:type="gramEnd"/>
      <w:r w:rsidRPr="003E195E">
        <w:rPr>
          <w:rFonts w:ascii="Times New Roman" w:hAnsi="Times New Roman" w:cs="Times New Roman"/>
          <w:sz w:val="24"/>
          <w:szCs w:val="24"/>
        </w:rPr>
        <w:t xml:space="preserve"> опасности. Однако при аварийной разгерметизации трубопроводов и оборудования возможно возникновение одного или нескольких вышеприведенных опасных событий. Для исключения разгерметизации оборудования, трубопроводов и предупреждения аварийных выбросов опасных веще</w:t>
      </w:r>
      <w:proofErr w:type="gramStart"/>
      <w:r w:rsidRPr="003E195E">
        <w:rPr>
          <w:rFonts w:ascii="Times New Roman" w:hAnsi="Times New Roman" w:cs="Times New Roman"/>
          <w:sz w:val="24"/>
          <w:szCs w:val="24"/>
        </w:rPr>
        <w:t>ств пр</w:t>
      </w:r>
      <w:proofErr w:type="gramEnd"/>
      <w:r w:rsidRPr="003E195E">
        <w:rPr>
          <w:rFonts w:ascii="Times New Roman" w:hAnsi="Times New Roman" w:cs="Times New Roman"/>
          <w:sz w:val="24"/>
          <w:szCs w:val="24"/>
        </w:rPr>
        <w:t>и эксплуатации требуется соблюдать следующие правила</w:t>
      </w:r>
      <w:r w:rsidRPr="003E195E">
        <w:rPr>
          <w:rFonts w:ascii="Times New Roman" w:hAnsi="Times New Roman" w:cs="Times New Roman"/>
          <w:spacing w:val="-4"/>
          <w:sz w:val="24"/>
          <w:szCs w:val="24"/>
        </w:rPr>
        <w:t>:</w:t>
      </w:r>
    </w:p>
    <w:p w:rsidR="00515354" w:rsidRPr="003E195E" w:rsidRDefault="00515354" w:rsidP="00560A11">
      <w:pPr>
        <w:numPr>
          <w:ilvl w:val="0"/>
          <w:numId w:val="39"/>
        </w:numPr>
        <w:tabs>
          <w:tab w:val="clear" w:pos="1068"/>
          <w:tab w:val="num" w:pos="993"/>
        </w:tabs>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ведение технологического процесса осуществлять в строгом соответствии с требованиями технологического регламента;</w:t>
      </w:r>
    </w:p>
    <w:p w:rsidR="00515354" w:rsidRPr="003E195E" w:rsidRDefault="00515354" w:rsidP="00560A11">
      <w:pPr>
        <w:numPr>
          <w:ilvl w:val="0"/>
          <w:numId w:val="39"/>
        </w:numPr>
        <w:tabs>
          <w:tab w:val="clear" w:pos="1068"/>
          <w:tab w:val="num" w:pos="993"/>
        </w:tabs>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своевременно осуществлять техническое обслуживание и ремонт оборудования, трубопроводов и арматуры;</w:t>
      </w:r>
    </w:p>
    <w:p w:rsidR="00515354" w:rsidRPr="003E195E" w:rsidRDefault="00515354" w:rsidP="00560A11">
      <w:pPr>
        <w:numPr>
          <w:ilvl w:val="0"/>
          <w:numId w:val="39"/>
        </w:numPr>
        <w:tabs>
          <w:tab w:val="clear" w:pos="1068"/>
          <w:tab w:val="num" w:pos="993"/>
        </w:tabs>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своевременно осуществлять плановый ремонт и комплексную диагностику трубопроводов, оборудования и арматуры;</w:t>
      </w:r>
    </w:p>
    <w:p w:rsidR="00515354" w:rsidRPr="003E195E" w:rsidRDefault="00515354" w:rsidP="00560A11">
      <w:pPr>
        <w:numPr>
          <w:ilvl w:val="0"/>
          <w:numId w:val="39"/>
        </w:numPr>
        <w:tabs>
          <w:tab w:val="clear" w:pos="1068"/>
          <w:tab w:val="num" w:pos="993"/>
        </w:tabs>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периодические гидравлические испытания на прочность и герметичность (приурочивают ко времени проведения ревизии трубопроводов);</w:t>
      </w:r>
    </w:p>
    <w:p w:rsidR="00515354" w:rsidRPr="003E195E" w:rsidRDefault="00515354" w:rsidP="00560A11">
      <w:pPr>
        <w:numPr>
          <w:ilvl w:val="0"/>
          <w:numId w:val="39"/>
        </w:numPr>
        <w:tabs>
          <w:tab w:val="clear" w:pos="1068"/>
          <w:tab w:val="num" w:pos="993"/>
        </w:tabs>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не допускать эксплуатацию оборудования, трубопроводов и арматуры без надежного заземления от статического электричества, </w:t>
      </w:r>
      <w:proofErr w:type="spellStart"/>
      <w:r w:rsidRPr="003E195E">
        <w:rPr>
          <w:rFonts w:ascii="Times New Roman" w:hAnsi="Times New Roman" w:cs="Times New Roman"/>
          <w:sz w:val="24"/>
          <w:szCs w:val="24"/>
        </w:rPr>
        <w:t>молниезащиты</w:t>
      </w:r>
      <w:proofErr w:type="spellEnd"/>
      <w:r w:rsidRPr="003E195E">
        <w:rPr>
          <w:rFonts w:ascii="Times New Roman" w:hAnsi="Times New Roman" w:cs="Times New Roman"/>
          <w:sz w:val="24"/>
          <w:szCs w:val="24"/>
        </w:rPr>
        <w:t>;</w:t>
      </w:r>
    </w:p>
    <w:p w:rsidR="00515354" w:rsidRPr="003E195E" w:rsidRDefault="00515354" w:rsidP="00560A11">
      <w:pPr>
        <w:numPr>
          <w:ilvl w:val="0"/>
          <w:numId w:val="39"/>
        </w:numPr>
        <w:tabs>
          <w:tab w:val="clear" w:pos="1068"/>
          <w:tab w:val="num" w:pos="993"/>
        </w:tabs>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ремонт и смазку движущихся механизмов производить только после полной их остановки;</w:t>
      </w:r>
    </w:p>
    <w:p w:rsidR="00515354" w:rsidRPr="003E195E" w:rsidRDefault="00515354" w:rsidP="00560A11">
      <w:pPr>
        <w:numPr>
          <w:ilvl w:val="0"/>
          <w:numId w:val="39"/>
        </w:numPr>
        <w:tabs>
          <w:tab w:val="clear" w:pos="1068"/>
          <w:tab w:val="num" w:pos="993"/>
        </w:tabs>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контролировать уровень </w:t>
      </w:r>
      <w:proofErr w:type="spellStart"/>
      <w:r w:rsidRPr="003E195E">
        <w:rPr>
          <w:rFonts w:ascii="Times New Roman" w:hAnsi="Times New Roman" w:cs="Times New Roman"/>
          <w:sz w:val="24"/>
          <w:szCs w:val="24"/>
        </w:rPr>
        <w:t>довзрывоопасных</w:t>
      </w:r>
      <w:proofErr w:type="spellEnd"/>
      <w:r w:rsidRPr="003E195E">
        <w:rPr>
          <w:rFonts w:ascii="Times New Roman" w:hAnsi="Times New Roman" w:cs="Times New Roman"/>
          <w:sz w:val="24"/>
          <w:szCs w:val="24"/>
        </w:rPr>
        <w:t xml:space="preserve"> концентраций на наружных площадках и помещении технологических блоков;</w:t>
      </w:r>
    </w:p>
    <w:p w:rsidR="00515354" w:rsidRPr="003E195E" w:rsidRDefault="00515354" w:rsidP="00560A11">
      <w:pPr>
        <w:numPr>
          <w:ilvl w:val="0"/>
          <w:numId w:val="39"/>
        </w:numPr>
        <w:tabs>
          <w:tab w:val="clear" w:pos="1068"/>
          <w:tab w:val="num" w:pos="993"/>
        </w:tabs>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при обнаружении пропуска среды неисправное оборудование, участок трубопровода необходимо </w:t>
      </w:r>
      <w:proofErr w:type="gramStart"/>
      <w:r w:rsidRPr="003E195E">
        <w:rPr>
          <w:rFonts w:ascii="Times New Roman" w:hAnsi="Times New Roman" w:cs="Times New Roman"/>
          <w:sz w:val="24"/>
          <w:szCs w:val="24"/>
        </w:rPr>
        <w:t>отключить и принять</w:t>
      </w:r>
      <w:proofErr w:type="gramEnd"/>
      <w:r w:rsidRPr="003E195E">
        <w:rPr>
          <w:rFonts w:ascii="Times New Roman" w:hAnsi="Times New Roman" w:cs="Times New Roman"/>
          <w:sz w:val="24"/>
          <w:szCs w:val="24"/>
        </w:rPr>
        <w:t xml:space="preserve"> меры по устранению пропуска, затем собрать пролитую нефть и зачистить грунт с разлитой нефтью (при необходимости).</w:t>
      </w:r>
    </w:p>
    <w:p w:rsidR="00515354" w:rsidRPr="003E195E" w:rsidRDefault="00515354" w:rsidP="00515354">
      <w:pPr>
        <w:spacing w:after="0" w:line="240" w:lineRule="auto"/>
        <w:ind w:firstLine="708"/>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Важнейшим мероприятием, способствующим предупреждению чрезвычайных ситуаций, связанных с взрывами и пожарами, является своевременное обнаружение источников утечек горючих веществ. Для этого организован мониторинг наличия взрывоопасных газов и паров как на наружных площадках </w:t>
      </w:r>
      <w:r w:rsidRPr="003E195E">
        <w:rPr>
          <w:rFonts w:ascii="Times New Roman" w:hAnsi="Times New Roman" w:cs="Times New Roman"/>
          <w:spacing w:val="-2"/>
          <w:sz w:val="24"/>
          <w:szCs w:val="24"/>
        </w:rPr>
        <w:t xml:space="preserve">сооружений </w:t>
      </w:r>
      <w:r w:rsidRPr="003E195E">
        <w:rPr>
          <w:rFonts w:ascii="Times New Roman" w:hAnsi="Times New Roman" w:cs="Times New Roman"/>
          <w:sz w:val="24"/>
          <w:szCs w:val="24"/>
        </w:rPr>
        <w:t>и в помещениях на территории площадок кустов скважин, так и по трассе промыслового нефтегазосборного трубопровода.</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В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 аварийной остановки. Вентиляция блочных установок сблокирована с газоанализатором для автоматического включения при концентрации горючих газов 10 % от нижнего концентрационного предела распространения пламени.</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У устьев скважин предусмотрен контроль воздушной среды переносными газоанализаторами, предназначенными для контроля многокомпонентных смесей, в соответствии с графиком, утверждённым в установленном порядке.</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Во избежание колебаний в показании нижнего предела </w:t>
      </w:r>
      <w:proofErr w:type="spellStart"/>
      <w:r w:rsidRPr="003E195E">
        <w:rPr>
          <w:rFonts w:ascii="Times New Roman" w:hAnsi="Times New Roman" w:cs="Times New Roman"/>
          <w:sz w:val="24"/>
          <w:szCs w:val="24"/>
        </w:rPr>
        <w:t>взрываемости</w:t>
      </w:r>
      <w:proofErr w:type="spellEnd"/>
      <w:r w:rsidRPr="003E195E">
        <w:rPr>
          <w:rFonts w:ascii="Times New Roman" w:hAnsi="Times New Roman" w:cs="Times New Roman"/>
          <w:sz w:val="24"/>
          <w:szCs w:val="24"/>
        </w:rPr>
        <w:t xml:space="preserve"> и дрейфа нуля применены газоанализаторы, предназначенные для эксплуатации при низких температурах.</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Диаметры, толщина стенки и материал трубопроводов выбраны на основании результатов гидравлического и прочностного расчета, с учетом рабочих условий транспортируемого продукта, а так же с учетом воспринимаемых нагрузок. В местах проезда спецтехники трубопроводы прокладываются в защитных футлярах. Предусматривается защита подземных трубопроводов и футляров от почвенной коррозии - антикоррозионная изоляция. </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lastRenderedPageBreak/>
        <w:t>Согласно исходным данным и требованиям Департамента гражданской защиты населения (далее – ДГЗН) ХМАО-Югры, объект находится вне зоны возможного радиоактивного заражения (загрязнения). Стационарные системы контроля за радиационной и химической обстановкой на объекте не предусматриваются.</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В случае аварии производственному персоналу дежурной смены во главе с ИТР необходимо принять все меры для ее оперативной локализации. Все работы должны проводиться с обязательным соблюдением требований безопасности.</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В первую очередь, перекрывают поступление перекачиваемого продукта посредством закрытия арматуры в арматурных блоках. Затем закрывают запорную арматуру на концах аварийного участка. </w:t>
      </w:r>
    </w:p>
    <w:p w:rsidR="00515354" w:rsidRPr="003E195E"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Перед выполнением каких-либо работ в газоопасной зоне оформляется наряд-допуск на газоопасные работы. </w:t>
      </w:r>
    </w:p>
    <w:p w:rsidR="00515354" w:rsidRDefault="00515354" w:rsidP="00515354">
      <w:pPr>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Главная задача локализации выбросов опасных веществ состоит в предотвращении разлива жидкости (нефти), посредством контролируемого отвода ее в емкости, которыми оснащены ремонтные бригады.</w:t>
      </w:r>
    </w:p>
    <w:p w:rsidR="00A811BB" w:rsidRPr="003E195E" w:rsidRDefault="00A811BB" w:rsidP="003E195E">
      <w:pPr>
        <w:pStyle w:val="S"/>
        <w:spacing w:before="120" w:after="120" w:line="240" w:lineRule="auto"/>
        <w:ind w:firstLine="0"/>
        <w:jc w:val="center"/>
      </w:pPr>
      <w:r w:rsidRPr="003E195E">
        <w:t>Мероприятия по обеспечению гражданской обороны</w:t>
      </w:r>
      <w:bookmarkEnd w:id="100"/>
      <w:bookmarkEnd w:id="101"/>
      <w:bookmarkEnd w:id="102"/>
      <w:bookmarkEnd w:id="103"/>
      <w:bookmarkEnd w:id="104"/>
      <w:bookmarkEnd w:id="105"/>
      <w:bookmarkEnd w:id="106"/>
      <w:bookmarkEnd w:id="107"/>
      <w:bookmarkEnd w:id="108"/>
    </w:p>
    <w:p w:rsidR="00515354" w:rsidRPr="003E195E" w:rsidRDefault="00515354" w:rsidP="00515354">
      <w:pPr>
        <w:pStyle w:val="21"/>
        <w:suppressAutoHyphens/>
        <w:spacing w:after="0"/>
        <w:ind w:left="0"/>
        <w:rPr>
          <w:spacing w:val="-2"/>
        </w:rPr>
      </w:pPr>
      <w:r w:rsidRPr="003E195E">
        <w:rPr>
          <w:spacing w:val="-2"/>
        </w:rPr>
        <w:t xml:space="preserve">Согласно </w:t>
      </w:r>
      <w:r w:rsidRPr="003E195E">
        <w:t>исходным данным и требованиям ДГЗН ХМАО-Югры</w:t>
      </w:r>
      <w:r w:rsidRPr="003E195E">
        <w:rPr>
          <w:spacing w:val="-2"/>
        </w:rPr>
        <w:t xml:space="preserve">, объект является </w:t>
      </w:r>
      <w:proofErr w:type="spellStart"/>
      <w:r w:rsidRPr="003E195E">
        <w:rPr>
          <w:spacing w:val="-2"/>
        </w:rPr>
        <w:t>некатегорированным</w:t>
      </w:r>
      <w:proofErr w:type="spellEnd"/>
      <w:r w:rsidRPr="003E195E">
        <w:rPr>
          <w:spacing w:val="-2"/>
        </w:rPr>
        <w:t xml:space="preserve"> по гражданской обороне.</w:t>
      </w:r>
    </w:p>
    <w:p w:rsidR="00515354" w:rsidRPr="003E195E" w:rsidRDefault="00515354" w:rsidP="00515354">
      <w:pPr>
        <w:pStyle w:val="21"/>
        <w:suppressAutoHyphens/>
        <w:spacing w:after="0"/>
        <w:ind w:left="0"/>
        <w:rPr>
          <w:spacing w:val="-2"/>
        </w:rPr>
      </w:pPr>
      <w:proofErr w:type="gramStart"/>
      <w:r w:rsidRPr="003E195E">
        <w:rPr>
          <w:spacing w:val="-2"/>
        </w:rPr>
        <w:t xml:space="preserve">В соответствии с Постановлением Правительства от 16.08.2016 г. № 804, </w:t>
      </w:r>
      <w:r w:rsidRPr="003E195E">
        <w:rPr>
          <w:spacing w:val="-2"/>
        </w:rPr>
        <w:br/>
        <w:t xml:space="preserve">«Об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 объект располагается на территории, не отнесенной к группе по гражданской обороне, т.к. в составе объекта отсутствуют здания и сооружения, подлежащие отнесению к категории по </w:t>
      </w:r>
      <w:r w:rsidR="003E195E" w:rsidRPr="003E195E">
        <w:rPr>
          <w:spacing w:val="-2"/>
        </w:rPr>
        <w:t>гражданской обороне</w:t>
      </w:r>
      <w:r w:rsidRPr="003E195E">
        <w:rPr>
          <w:spacing w:val="-2"/>
        </w:rPr>
        <w:t>.</w:t>
      </w:r>
      <w:proofErr w:type="gramEnd"/>
    </w:p>
    <w:p w:rsidR="00515354" w:rsidRPr="003E195E" w:rsidRDefault="00515354" w:rsidP="00515354">
      <w:pPr>
        <w:pStyle w:val="21"/>
        <w:suppressAutoHyphens/>
        <w:spacing w:after="0"/>
        <w:ind w:left="0"/>
      </w:pPr>
      <w:r w:rsidRPr="003E195E">
        <w:t xml:space="preserve">В соответствии с письмом исх. № 22-08-61 от 10.02.11 г., деятельность объекта в военное время продолжается. Характер производства не предполагает возможность перемещения объекта в другое место. Демонтаж сооружений в военное время в короткие сроки технически </w:t>
      </w:r>
      <w:proofErr w:type="gramStart"/>
      <w:r w:rsidRPr="003E195E">
        <w:t>неосуществим и экономически нецелесообразен</w:t>
      </w:r>
      <w:proofErr w:type="gramEnd"/>
      <w:r w:rsidRPr="003E195E">
        <w:t>.</w:t>
      </w:r>
    </w:p>
    <w:p w:rsidR="00515354" w:rsidRPr="003E195E" w:rsidRDefault="00515354" w:rsidP="00515354">
      <w:pPr>
        <w:pStyle w:val="21"/>
        <w:suppressAutoHyphens/>
        <w:spacing w:after="0"/>
        <w:ind w:left="0"/>
      </w:pPr>
      <w:r w:rsidRPr="003E195E">
        <w:t>Учитывая гидрографические особенности региона и связанное с ними отсутствие водохранилищ, обладающих гидросооружениями с напорными фронтами, при разрушении которых возможно образование волн прорыва, а также топографические условия местности, объект не попадает в зону возможного катастрофического затопления в результате разрушения гидроузлов.</w:t>
      </w:r>
    </w:p>
    <w:p w:rsidR="00515354" w:rsidRPr="003E195E" w:rsidRDefault="00515354" w:rsidP="00515354">
      <w:pPr>
        <w:pStyle w:val="21"/>
        <w:suppressAutoHyphens/>
        <w:spacing w:after="0"/>
        <w:ind w:left="0"/>
      </w:pPr>
      <w:r w:rsidRPr="003E195E">
        <w:t>Бригады по обслуживанию площадки куста скважин, промысловых трубопроводов и ремонтные бригады снабжены переносными радиотелефонами, по которым, в случае необходимости, возможна передача информации о возникновении угрозы воздушной тревоги, радиоактивного или иного заражения.</w:t>
      </w:r>
    </w:p>
    <w:p w:rsidR="00515354" w:rsidRPr="003E195E" w:rsidRDefault="00515354" w:rsidP="00515354">
      <w:pPr>
        <w:pStyle w:val="ac"/>
        <w:tabs>
          <w:tab w:val="num" w:pos="432"/>
        </w:tabs>
        <w:ind w:firstLine="709"/>
        <w:contextualSpacing/>
        <w:rPr>
          <w:sz w:val="24"/>
          <w:szCs w:val="24"/>
        </w:rPr>
      </w:pPr>
      <w:r w:rsidRPr="003E195E">
        <w:rPr>
          <w:sz w:val="24"/>
          <w:szCs w:val="24"/>
        </w:rPr>
        <w:t xml:space="preserve">С целью проведения мероприятий гражданской обороны, направленных на уменьшение рисков, связанных с обеспечением защиты работников и материальных ценностей от опасностей, возникающих в случае чрезвычайных ситуаций природного и техногенного характера, созданы нештатные аварийно-спасательные формирования (далее </w:t>
      </w:r>
      <w:r w:rsidR="003E195E" w:rsidRPr="003E195E">
        <w:rPr>
          <w:sz w:val="24"/>
          <w:szCs w:val="24"/>
        </w:rPr>
        <w:t>–</w:t>
      </w:r>
      <w:r w:rsidRPr="003E195E">
        <w:rPr>
          <w:sz w:val="24"/>
          <w:szCs w:val="24"/>
        </w:rPr>
        <w:t xml:space="preserve"> НАСФ) по ликвидации разливов нефтепродуктов.</w:t>
      </w:r>
    </w:p>
    <w:p w:rsidR="00515354" w:rsidRPr="003E195E" w:rsidRDefault="00515354" w:rsidP="00515354">
      <w:pPr>
        <w:pStyle w:val="ac"/>
        <w:suppressAutoHyphens/>
        <w:ind w:firstLine="708"/>
        <w:contextualSpacing/>
        <w:rPr>
          <w:sz w:val="24"/>
          <w:szCs w:val="24"/>
        </w:rPr>
      </w:pPr>
      <w:r w:rsidRPr="003E195E">
        <w:rPr>
          <w:sz w:val="24"/>
          <w:szCs w:val="24"/>
        </w:rPr>
        <w:t xml:space="preserve">НАСФ представляет собой самостоятельную структуру, созданную на нештатной основе из числа работающего персонала. НАСФ оснащены специальной техникой, оборудованием, снаряжением, инструментами и материалами, и подготовлены для проведения аварийно-спасательных работ по ликвидации аварийных разливов нефти и нефтепродуктов. Местом дислокации НАСФ является административно-бытовой комплекс (далее </w:t>
      </w:r>
      <w:r w:rsidR="003E195E" w:rsidRPr="003E195E">
        <w:rPr>
          <w:sz w:val="24"/>
          <w:szCs w:val="24"/>
        </w:rPr>
        <w:t>–</w:t>
      </w:r>
      <w:r w:rsidRPr="003E195E">
        <w:rPr>
          <w:sz w:val="24"/>
          <w:szCs w:val="24"/>
        </w:rPr>
        <w:t xml:space="preserve"> АБК) ДНС-1 </w:t>
      </w:r>
      <w:proofErr w:type="spellStart"/>
      <w:r w:rsidRPr="003E195E">
        <w:rPr>
          <w:sz w:val="24"/>
          <w:szCs w:val="24"/>
        </w:rPr>
        <w:t>Омбинского</w:t>
      </w:r>
      <w:proofErr w:type="spellEnd"/>
      <w:r w:rsidRPr="003E195E">
        <w:rPr>
          <w:sz w:val="24"/>
          <w:szCs w:val="24"/>
        </w:rPr>
        <w:t xml:space="preserve"> месторождения.</w:t>
      </w:r>
    </w:p>
    <w:p w:rsidR="003E195E" w:rsidRPr="003E195E" w:rsidRDefault="00515354" w:rsidP="00515354">
      <w:pPr>
        <w:pStyle w:val="21"/>
        <w:suppressAutoHyphens/>
        <w:spacing w:after="0"/>
        <w:ind w:left="0" w:firstLine="720"/>
      </w:pPr>
      <w:r w:rsidRPr="003E195E">
        <w:t>Основные задачи, организация деятельности и комплектование, подготовка и обучение НАСФ регламентированы Положением «О нештатном аварийно-спасательном формировании (НАСФ) по ликвидации разливов нефти и нефтепродуктов»</w:t>
      </w:r>
      <w:r w:rsidR="003E195E" w:rsidRPr="003E195E">
        <w:t>.</w:t>
      </w:r>
    </w:p>
    <w:p w:rsidR="00515354" w:rsidRPr="003E195E" w:rsidRDefault="00515354" w:rsidP="00515354">
      <w:pPr>
        <w:pStyle w:val="21"/>
        <w:suppressAutoHyphens/>
        <w:spacing w:after="0"/>
        <w:ind w:left="0" w:firstLine="720"/>
      </w:pPr>
      <w:proofErr w:type="gramStart"/>
      <w:r w:rsidRPr="003E195E">
        <w:t xml:space="preserve">Обеспечение получения сигналов гражданской обороны и передача их производственному персоналу цеха добычи нефти и газа № 3 (далее </w:t>
      </w:r>
      <w:r w:rsidR="003E195E" w:rsidRPr="003E195E">
        <w:t xml:space="preserve">– </w:t>
      </w:r>
      <w:r w:rsidRPr="003E195E">
        <w:t>ЦДНГ-3), цеха текущего обслуживания и ремонта трубопроводов № 2 (</w:t>
      </w:r>
      <w:r w:rsidR="003E195E" w:rsidRPr="003E195E">
        <w:t xml:space="preserve">далее – </w:t>
      </w:r>
      <w:r w:rsidRPr="003E195E">
        <w:t xml:space="preserve">ЦТОИРТ-2) управления </w:t>
      </w:r>
      <w:r w:rsidRPr="003E195E">
        <w:lastRenderedPageBreak/>
        <w:t>эксплуатации трубопроводов (</w:t>
      </w:r>
      <w:r w:rsidR="003E195E" w:rsidRPr="003E195E">
        <w:t xml:space="preserve">далее – </w:t>
      </w:r>
      <w:r w:rsidRPr="003E195E">
        <w:t xml:space="preserve">УЭТ) </w:t>
      </w:r>
      <w:r w:rsidR="003E195E" w:rsidRPr="003E195E">
        <w:t xml:space="preserve">Землепользователя </w:t>
      </w:r>
      <w:r w:rsidRPr="003E195E">
        <w:t xml:space="preserve"> возлагается на начальника смены центрального инженерно-технологиче</w:t>
      </w:r>
      <w:r w:rsidR="003E195E" w:rsidRPr="003E195E">
        <w:t xml:space="preserve">ского управления (далее – </w:t>
      </w:r>
      <w:r w:rsidRPr="003E195E">
        <w:t xml:space="preserve">ЦИТУ) </w:t>
      </w:r>
      <w:r w:rsidR="003E195E" w:rsidRPr="003E195E">
        <w:t>Землепользователя</w:t>
      </w:r>
      <w:r w:rsidRPr="003E195E">
        <w:t xml:space="preserve"> и регионального инженерно-технологического управления (далее </w:t>
      </w:r>
      <w:r w:rsidR="003E195E" w:rsidRPr="003E195E">
        <w:t>–</w:t>
      </w:r>
      <w:r w:rsidRPr="003E195E">
        <w:t xml:space="preserve"> РИТУ) Юганского региона.</w:t>
      </w:r>
      <w:proofErr w:type="gramEnd"/>
    </w:p>
    <w:p w:rsidR="00515354" w:rsidRPr="003E195E" w:rsidRDefault="00515354" w:rsidP="00515354">
      <w:pPr>
        <w:pStyle w:val="21"/>
        <w:suppressAutoHyphens/>
        <w:spacing w:after="0"/>
        <w:ind w:left="0" w:firstLine="720"/>
      </w:pPr>
      <w:r w:rsidRPr="003E195E">
        <w:t>Сигналы (распоряжения) и информация оповещения передаются оперативным дежурным органам, специально уполномоченным решать задачи гражданской обороны и задачи по предупреждению чрезвычайных ситуаций субъекта федерации, вне всякой очереди с использованием всех имеющихся в их распоряжении сре</w:t>
      </w:r>
      <w:proofErr w:type="gramStart"/>
      <w:r w:rsidRPr="003E195E">
        <w:t>дств св</w:t>
      </w:r>
      <w:proofErr w:type="gramEnd"/>
      <w:r w:rsidRPr="003E195E">
        <w:t>язи и оповещения.</w:t>
      </w:r>
    </w:p>
    <w:p w:rsidR="00515354" w:rsidRPr="003E195E" w:rsidRDefault="00515354" w:rsidP="00515354">
      <w:pPr>
        <w:pStyle w:val="21"/>
        <w:suppressAutoHyphens/>
        <w:spacing w:after="0"/>
        <w:ind w:left="0" w:firstLine="720"/>
      </w:pPr>
      <w:r w:rsidRPr="003E195E">
        <w:t>Для подачи сигнала используются все муниципальные технические средства связи и оповещения. Сигнал дублируется подачей установленных звуковых, световых и других сигналов.</w:t>
      </w:r>
    </w:p>
    <w:p w:rsidR="00515354" w:rsidRPr="003E195E" w:rsidRDefault="00515354" w:rsidP="00515354">
      <w:pPr>
        <w:pStyle w:val="21"/>
        <w:suppressAutoHyphens/>
        <w:spacing w:after="0"/>
        <w:ind w:left="0" w:firstLine="720"/>
      </w:pPr>
      <w:r w:rsidRPr="003E195E">
        <w:t xml:space="preserve">Предусмотрена передача сигнала в случае возникновения чрезвычайной ситуации на объекте до единой дежурно-диспетчерской службы (далее </w:t>
      </w:r>
      <w:r w:rsidR="003E195E" w:rsidRPr="003E195E">
        <w:t>–</w:t>
      </w:r>
      <w:r w:rsidRPr="003E195E">
        <w:t xml:space="preserve"> ЕДДС) Нефтеюганского района. Передача сигнала возложена на начальника смены ЦИТУ посредством телефонной связи.</w:t>
      </w:r>
    </w:p>
    <w:p w:rsidR="00515354" w:rsidRPr="003E195E" w:rsidRDefault="00515354" w:rsidP="00515354">
      <w:pPr>
        <w:pStyle w:val="ac"/>
        <w:ind w:firstLine="709"/>
        <w:contextualSpacing/>
        <w:rPr>
          <w:sz w:val="24"/>
          <w:szCs w:val="24"/>
        </w:rPr>
      </w:pPr>
      <w:r w:rsidRPr="003E195E">
        <w:rPr>
          <w:sz w:val="24"/>
          <w:szCs w:val="24"/>
        </w:rPr>
        <w:t xml:space="preserve">Проектной документацией предусматривается оснащение </w:t>
      </w:r>
      <w:r w:rsidR="003F305D">
        <w:rPr>
          <w:sz w:val="24"/>
          <w:szCs w:val="24"/>
        </w:rPr>
        <w:t>планируемых</w:t>
      </w:r>
      <w:r w:rsidRPr="003E195E">
        <w:rPr>
          <w:sz w:val="24"/>
          <w:szCs w:val="24"/>
        </w:rPr>
        <w:t xml:space="preserve"> технологических сооружений средствами автоматического контроля и управления. Автоматизированная система управления технологическим процессом (далее </w:t>
      </w:r>
      <w:r w:rsidR="003E195E" w:rsidRPr="003E195E">
        <w:rPr>
          <w:sz w:val="24"/>
          <w:szCs w:val="24"/>
        </w:rPr>
        <w:t>–</w:t>
      </w:r>
      <w:r w:rsidRPr="003E195E">
        <w:rPr>
          <w:sz w:val="24"/>
          <w:szCs w:val="24"/>
        </w:rPr>
        <w:t xml:space="preserve"> АСУ ТП) предназначена для реализации функций автоматизированного управления технологическим процессом, а также для эффективной защиты и своевременной остановки технологического процесса при угрозе аварии и её локализации по заданным алгоритмам.</w:t>
      </w:r>
    </w:p>
    <w:p w:rsidR="00515354" w:rsidRPr="003E195E" w:rsidRDefault="00515354" w:rsidP="00515354">
      <w:pPr>
        <w:pStyle w:val="ac"/>
        <w:ind w:firstLine="709"/>
        <w:contextualSpacing/>
        <w:rPr>
          <w:sz w:val="24"/>
          <w:szCs w:val="24"/>
        </w:rPr>
      </w:pPr>
      <w:r w:rsidRPr="003E195E">
        <w:rPr>
          <w:sz w:val="24"/>
          <w:szCs w:val="24"/>
        </w:rPr>
        <w:t xml:space="preserve">Технические решения по добыче, сбору и транспорту продукции скважин, а также измерения и подачи воды в нагнетательные скважины, позволяют обеспечить безаварийную остановку технологических процессов при получении соответствующих сигналов </w:t>
      </w:r>
      <w:r w:rsidR="003E195E" w:rsidRPr="003E195E">
        <w:rPr>
          <w:sz w:val="24"/>
          <w:szCs w:val="24"/>
        </w:rPr>
        <w:t>гражданской обороны</w:t>
      </w:r>
      <w:r w:rsidRPr="003E195E">
        <w:rPr>
          <w:sz w:val="24"/>
          <w:szCs w:val="24"/>
        </w:rPr>
        <w:t>.</w:t>
      </w:r>
    </w:p>
    <w:p w:rsidR="00515354" w:rsidRPr="003E195E" w:rsidRDefault="00515354" w:rsidP="00515354">
      <w:pPr>
        <w:pStyle w:val="ac"/>
        <w:ind w:firstLine="709"/>
        <w:contextualSpacing/>
        <w:rPr>
          <w:sz w:val="24"/>
          <w:szCs w:val="24"/>
        </w:rPr>
      </w:pPr>
      <w:r w:rsidRPr="003E195E">
        <w:rPr>
          <w:sz w:val="24"/>
          <w:szCs w:val="24"/>
        </w:rPr>
        <w:t xml:space="preserve">Дежурный диспетчер при получении соответствующих сигналов </w:t>
      </w:r>
      <w:r w:rsidR="003E195E" w:rsidRPr="003E195E">
        <w:rPr>
          <w:sz w:val="24"/>
          <w:szCs w:val="24"/>
        </w:rPr>
        <w:t>гражданской обороны</w:t>
      </w:r>
      <w:r w:rsidRPr="003E195E">
        <w:rPr>
          <w:sz w:val="24"/>
          <w:szCs w:val="24"/>
        </w:rPr>
        <w:t xml:space="preserve"> с пульта управления, расположенного в диспетчерском пункте, производит отключение погружных насосов нефтедобывающих скважин, по распоряжению начальника смены ЦИТУ выездная бригада по обслуживанию куста скважин закрывает задвижки на устьях скважин, на выходе из измерительной установки (далее – ИУ).</w:t>
      </w:r>
    </w:p>
    <w:p w:rsidR="00515354" w:rsidRPr="003E195E" w:rsidRDefault="00515354" w:rsidP="00515354">
      <w:pPr>
        <w:pStyle w:val="21"/>
        <w:suppressAutoHyphens/>
        <w:spacing w:after="0"/>
        <w:ind w:left="0" w:firstLine="720"/>
      </w:pPr>
      <w:r w:rsidRPr="003E195E">
        <w:t xml:space="preserve">Установлен перечень аварийного запаса материалов, используемого при ликвидации возможных аварий или чрезвычайных ситуаций. Аварийный запас материалов, необходимых для локализации масштабных аварий на </w:t>
      </w:r>
      <w:r w:rsidR="003F305D">
        <w:t xml:space="preserve">планируемой </w:t>
      </w:r>
      <w:r w:rsidRPr="003E195E">
        <w:t>площадке, трубопроводах, хранится на складе, расположенном на территории промышленной зоны г. Нефтеюганска.</w:t>
      </w:r>
    </w:p>
    <w:p w:rsidR="00515354" w:rsidRPr="003E195E" w:rsidRDefault="00515354" w:rsidP="00515354">
      <w:pPr>
        <w:pStyle w:val="21"/>
        <w:suppressAutoHyphens/>
        <w:spacing w:after="0"/>
        <w:ind w:left="0" w:firstLine="720"/>
      </w:pPr>
      <w:r w:rsidRPr="003E195E">
        <w:t xml:space="preserve">Ежегодно </w:t>
      </w:r>
      <w:proofErr w:type="gramStart"/>
      <w:r w:rsidRPr="003E195E">
        <w:t>планирует и осуществляет</w:t>
      </w:r>
      <w:proofErr w:type="gramEnd"/>
      <w:r w:rsidRPr="003E195E">
        <w:t xml:space="preserve"> финансирование мероприятий гражданской обороны и ликвидации </w:t>
      </w:r>
      <w:r w:rsidR="003E195E" w:rsidRPr="003E195E">
        <w:t>чрезвычайных ситуаций</w:t>
      </w:r>
      <w:r w:rsidRPr="003E195E">
        <w:t>. Финансовые ресурсы для возмещения ущерба третьим лицам и окружающей среде планируется обеспечить полисом страхования.</w:t>
      </w:r>
    </w:p>
    <w:p w:rsidR="003E195E" w:rsidRDefault="00515354" w:rsidP="003E195E">
      <w:pPr>
        <w:pStyle w:val="21"/>
        <w:suppressAutoHyphens/>
        <w:spacing w:after="0"/>
        <w:ind w:left="0" w:firstLine="720"/>
      </w:pPr>
      <w:r w:rsidRPr="003E195E">
        <w:t xml:space="preserve">Порядок действий персонала, обслуживающего </w:t>
      </w:r>
      <w:r w:rsidR="003F305D">
        <w:t>планируемый</w:t>
      </w:r>
      <w:r w:rsidRPr="003E195E">
        <w:t xml:space="preserve"> объект, по безаварийной остановке технологического процесса конкретизируется в документах по организации и ведению </w:t>
      </w:r>
      <w:r w:rsidR="003E195E" w:rsidRPr="003E195E">
        <w:t>гражданской обороны</w:t>
      </w:r>
      <w:r w:rsidR="003E195E">
        <w:t xml:space="preserve"> в мирное и военное время.</w:t>
      </w:r>
    </w:p>
    <w:p w:rsidR="003E195E" w:rsidRPr="00515354" w:rsidRDefault="00515354" w:rsidP="003E195E">
      <w:pPr>
        <w:spacing w:before="120" w:after="120" w:line="240" w:lineRule="auto"/>
        <w:ind w:firstLine="709"/>
        <w:jc w:val="center"/>
        <w:rPr>
          <w:rFonts w:ascii="Times New Roman" w:hAnsi="Times New Roman" w:cs="Times New Roman"/>
          <w:sz w:val="24"/>
          <w:szCs w:val="24"/>
        </w:rPr>
      </w:pPr>
      <w:r w:rsidRPr="00515354">
        <w:rPr>
          <w:rFonts w:ascii="Times New Roman" w:hAnsi="Times New Roman" w:cs="Times New Roman"/>
          <w:sz w:val="24"/>
          <w:szCs w:val="24"/>
        </w:rPr>
        <w:t>Мероприятия по обеспечению противопожарной безопасности</w:t>
      </w:r>
    </w:p>
    <w:p w:rsidR="00515354" w:rsidRPr="003E195E" w:rsidRDefault="00515354" w:rsidP="00515354">
      <w:pPr>
        <w:widowControl w:val="0"/>
        <w:shd w:val="clear" w:color="auto" w:fill="FFFFFF"/>
        <w:autoSpaceDE w:val="0"/>
        <w:autoSpaceDN w:val="0"/>
        <w:adjustRightInd w:val="0"/>
        <w:spacing w:after="0" w:line="240" w:lineRule="auto"/>
        <w:ind w:firstLine="709"/>
        <w:contextualSpacing/>
        <w:jc w:val="both"/>
        <w:rPr>
          <w:rFonts w:ascii="Times New Roman" w:hAnsi="Times New Roman" w:cs="Times New Roman"/>
          <w:spacing w:val="3"/>
          <w:sz w:val="24"/>
          <w:szCs w:val="24"/>
        </w:rPr>
      </w:pPr>
      <w:r w:rsidRPr="003E195E">
        <w:rPr>
          <w:rFonts w:ascii="Times New Roman" w:hAnsi="Times New Roman" w:cs="Times New Roman"/>
          <w:sz w:val="24"/>
          <w:szCs w:val="24"/>
        </w:rPr>
        <w:t xml:space="preserve">Для осуществления противопожарной безопасности на </w:t>
      </w:r>
      <w:proofErr w:type="gramStart"/>
      <w:r w:rsidRPr="003E195E">
        <w:rPr>
          <w:rFonts w:ascii="Times New Roman" w:hAnsi="Times New Roman" w:cs="Times New Roman"/>
          <w:sz w:val="24"/>
          <w:szCs w:val="24"/>
        </w:rPr>
        <w:t>ВЛ</w:t>
      </w:r>
      <w:proofErr w:type="gramEnd"/>
      <w:r w:rsidRPr="003E195E">
        <w:rPr>
          <w:rFonts w:ascii="Times New Roman" w:hAnsi="Times New Roman" w:cs="Times New Roman"/>
          <w:sz w:val="24"/>
          <w:szCs w:val="24"/>
        </w:rPr>
        <w:t xml:space="preserve"> предусмотрены следующие </w:t>
      </w:r>
      <w:r w:rsidRPr="003E195E">
        <w:rPr>
          <w:rFonts w:ascii="Times New Roman" w:hAnsi="Times New Roman" w:cs="Times New Roman"/>
          <w:spacing w:val="3"/>
          <w:sz w:val="24"/>
          <w:szCs w:val="24"/>
        </w:rPr>
        <w:t>мероприятия:</w:t>
      </w:r>
    </w:p>
    <w:p w:rsidR="00515354" w:rsidRPr="003E195E" w:rsidRDefault="00515354" w:rsidP="00560A11">
      <w:pPr>
        <w:widowControl w:val="0"/>
        <w:numPr>
          <w:ilvl w:val="0"/>
          <w:numId w:val="5"/>
        </w:numPr>
        <w:shd w:val="clear" w:color="auto" w:fill="FFFFFF"/>
        <w:tabs>
          <w:tab w:val="left" w:pos="938"/>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E195E">
        <w:rPr>
          <w:rFonts w:ascii="Times New Roman" w:hAnsi="Times New Roman" w:cs="Times New Roman"/>
          <w:spacing w:val="3"/>
          <w:sz w:val="24"/>
          <w:szCs w:val="24"/>
        </w:rPr>
        <w:t>размещение оборудования с учётом противопожарных норм;</w:t>
      </w:r>
    </w:p>
    <w:p w:rsidR="00515354" w:rsidRPr="003E195E" w:rsidRDefault="00515354" w:rsidP="00560A11">
      <w:pPr>
        <w:widowControl w:val="0"/>
        <w:numPr>
          <w:ilvl w:val="0"/>
          <w:numId w:val="5"/>
        </w:numPr>
        <w:shd w:val="clear" w:color="auto" w:fill="FFFFFF"/>
        <w:tabs>
          <w:tab w:val="left" w:pos="938"/>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E195E">
        <w:rPr>
          <w:rFonts w:ascii="Times New Roman" w:hAnsi="Times New Roman" w:cs="Times New Roman"/>
          <w:spacing w:val="3"/>
          <w:sz w:val="24"/>
          <w:szCs w:val="24"/>
        </w:rPr>
        <w:t>отключение повреждённых при коротких замыканиях участков воздушных линий быстродействующими устройствами защиты;</w:t>
      </w:r>
    </w:p>
    <w:p w:rsidR="00515354" w:rsidRPr="003E195E" w:rsidRDefault="00515354" w:rsidP="00560A11">
      <w:pPr>
        <w:widowControl w:val="0"/>
        <w:numPr>
          <w:ilvl w:val="0"/>
          <w:numId w:val="5"/>
        </w:numPr>
        <w:shd w:val="clear" w:color="auto" w:fill="FFFFFF"/>
        <w:tabs>
          <w:tab w:val="left" w:pos="938"/>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E195E">
        <w:rPr>
          <w:rFonts w:ascii="Times New Roman" w:hAnsi="Times New Roman" w:cs="Times New Roman"/>
          <w:spacing w:val="3"/>
          <w:sz w:val="24"/>
          <w:szCs w:val="24"/>
        </w:rPr>
        <w:t xml:space="preserve">устройство системы </w:t>
      </w:r>
      <w:proofErr w:type="spellStart"/>
      <w:r w:rsidRPr="003E195E">
        <w:rPr>
          <w:rFonts w:ascii="Times New Roman" w:hAnsi="Times New Roman" w:cs="Times New Roman"/>
          <w:spacing w:val="3"/>
          <w:sz w:val="24"/>
          <w:szCs w:val="24"/>
        </w:rPr>
        <w:t>молниезащиты</w:t>
      </w:r>
      <w:proofErr w:type="spellEnd"/>
      <w:r w:rsidRPr="003E195E">
        <w:rPr>
          <w:rFonts w:ascii="Times New Roman" w:hAnsi="Times New Roman" w:cs="Times New Roman"/>
          <w:spacing w:val="3"/>
          <w:sz w:val="24"/>
          <w:szCs w:val="24"/>
        </w:rPr>
        <w:t xml:space="preserve"> и заземления (с обеспечением нормируемого сопротивления заземляющих устройств </w:t>
      </w:r>
      <w:proofErr w:type="gramStart"/>
      <w:r w:rsidRPr="003E195E">
        <w:rPr>
          <w:rFonts w:ascii="Times New Roman" w:hAnsi="Times New Roman" w:cs="Times New Roman"/>
          <w:spacing w:val="3"/>
          <w:sz w:val="24"/>
          <w:szCs w:val="24"/>
        </w:rPr>
        <w:t>ВЛ</w:t>
      </w:r>
      <w:proofErr w:type="gramEnd"/>
      <w:r w:rsidRPr="003E195E">
        <w:rPr>
          <w:rFonts w:ascii="Times New Roman" w:hAnsi="Times New Roman" w:cs="Times New Roman"/>
          <w:spacing w:val="3"/>
          <w:sz w:val="24"/>
          <w:szCs w:val="24"/>
        </w:rPr>
        <w:t>);</w:t>
      </w:r>
    </w:p>
    <w:p w:rsidR="00515354" w:rsidRPr="003E195E" w:rsidRDefault="00515354" w:rsidP="00560A11">
      <w:pPr>
        <w:widowControl w:val="0"/>
        <w:numPr>
          <w:ilvl w:val="0"/>
          <w:numId w:val="5"/>
        </w:numPr>
        <w:shd w:val="clear" w:color="auto" w:fill="FFFFFF"/>
        <w:tabs>
          <w:tab w:val="left" w:pos="938"/>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E195E">
        <w:rPr>
          <w:rFonts w:ascii="Times New Roman" w:hAnsi="Times New Roman" w:cs="Times New Roman"/>
          <w:spacing w:val="3"/>
          <w:sz w:val="24"/>
          <w:szCs w:val="24"/>
        </w:rPr>
        <w:t>регулярная расчистка трасс ВЛ.</w:t>
      </w:r>
    </w:p>
    <w:p w:rsidR="00515354" w:rsidRPr="00515354" w:rsidRDefault="00515354" w:rsidP="00515354">
      <w:pPr>
        <w:spacing w:after="0" w:line="240" w:lineRule="auto"/>
        <w:ind w:firstLine="708"/>
        <w:contextualSpacing/>
        <w:rPr>
          <w:rFonts w:ascii="Times New Roman" w:hAnsi="Times New Roman" w:cs="Times New Roman"/>
          <w:sz w:val="24"/>
          <w:szCs w:val="24"/>
        </w:rPr>
      </w:pPr>
      <w:r w:rsidRPr="003E195E">
        <w:rPr>
          <w:rFonts w:ascii="Times New Roman" w:hAnsi="Times New Roman" w:cs="Times New Roman"/>
          <w:sz w:val="24"/>
          <w:szCs w:val="24"/>
        </w:rPr>
        <w:lastRenderedPageBreak/>
        <w:t>Повреждения на воздушных линиях после отключения устраняются выездными аварийно-восстановительными бригадами.</w:t>
      </w:r>
    </w:p>
    <w:p w:rsidR="00515354" w:rsidRPr="003E195E" w:rsidRDefault="00515354" w:rsidP="00515354">
      <w:pPr>
        <w:widowControl w:val="0"/>
        <w:shd w:val="clear" w:color="auto" w:fill="FFFFFF"/>
        <w:autoSpaceDE w:val="0"/>
        <w:autoSpaceDN w:val="0"/>
        <w:adjustRightInd w:val="0"/>
        <w:spacing w:after="0" w:line="240" w:lineRule="auto"/>
        <w:ind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Пожарная безопасность при строительстве </w:t>
      </w:r>
      <w:r w:rsidR="003F305D">
        <w:rPr>
          <w:rFonts w:ascii="Times New Roman" w:hAnsi="Times New Roman" w:cs="Times New Roman"/>
          <w:sz w:val="24"/>
          <w:szCs w:val="24"/>
        </w:rPr>
        <w:t>планируемых</w:t>
      </w:r>
      <w:r w:rsidRPr="003E195E">
        <w:rPr>
          <w:rFonts w:ascii="Times New Roman" w:hAnsi="Times New Roman" w:cs="Times New Roman"/>
          <w:sz w:val="24"/>
          <w:szCs w:val="24"/>
        </w:rPr>
        <w:t xml:space="preserve"> трубопроводов обеспечивается за счет:</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обеспечения нормированного расстояния между </w:t>
      </w:r>
      <w:r w:rsidR="003F305D">
        <w:rPr>
          <w:rFonts w:ascii="Times New Roman" w:hAnsi="Times New Roman" w:cs="Times New Roman"/>
          <w:sz w:val="24"/>
          <w:szCs w:val="24"/>
        </w:rPr>
        <w:t xml:space="preserve">планируемыми </w:t>
      </w:r>
      <w:r w:rsidRPr="003E195E">
        <w:rPr>
          <w:rFonts w:ascii="Times New Roman" w:hAnsi="Times New Roman" w:cs="Times New Roman"/>
          <w:sz w:val="24"/>
          <w:szCs w:val="24"/>
        </w:rPr>
        <w:t>трубопроводами, линиями электропередачи, автодорогами. При взаимном пересечении трубопроводов расстояние между ними в свету принято не менее 350 мм, а пересечение выполнено под углом не менее 60°;</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регулярной расчистки полосы земли вдоль оси промысловых трубопроводов в обе стороны шириной по 3 м от оси; территорию на площадках наружных установок предусмотрено также очищать от сухой травы и листьев;</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расстояния до лесных массивов согласно </w:t>
      </w:r>
      <w:r w:rsidR="00560A11">
        <w:rPr>
          <w:rFonts w:ascii="Times New Roman" w:hAnsi="Times New Roman" w:cs="Times New Roman"/>
          <w:sz w:val="24"/>
          <w:szCs w:val="24"/>
        </w:rPr>
        <w:t xml:space="preserve">Строительным нормам (далее – </w:t>
      </w:r>
      <w:r w:rsidRPr="003E195E">
        <w:rPr>
          <w:rFonts w:ascii="Times New Roman" w:hAnsi="Times New Roman" w:cs="Times New Roman"/>
          <w:sz w:val="24"/>
          <w:szCs w:val="24"/>
        </w:rPr>
        <w:t>СН</w:t>
      </w:r>
      <w:r w:rsidR="00560A11">
        <w:rPr>
          <w:rFonts w:ascii="Times New Roman" w:hAnsi="Times New Roman" w:cs="Times New Roman"/>
          <w:sz w:val="24"/>
          <w:szCs w:val="24"/>
        </w:rPr>
        <w:t>)</w:t>
      </w:r>
      <w:r w:rsidRPr="003E195E">
        <w:rPr>
          <w:rFonts w:ascii="Times New Roman" w:hAnsi="Times New Roman" w:cs="Times New Roman"/>
          <w:sz w:val="24"/>
          <w:szCs w:val="24"/>
        </w:rPr>
        <w:t xml:space="preserve"> 452-73 </w:t>
      </w:r>
      <w:r w:rsidR="00560A11">
        <w:rPr>
          <w:rFonts w:ascii="Times New Roman" w:hAnsi="Times New Roman" w:cs="Times New Roman"/>
          <w:sz w:val="24"/>
          <w:szCs w:val="24"/>
        </w:rPr>
        <w:t xml:space="preserve">«Нормы отвода земель для магистральных трубопроводов» </w:t>
      </w:r>
      <w:r w:rsidRPr="003E195E">
        <w:rPr>
          <w:rFonts w:ascii="Times New Roman" w:hAnsi="Times New Roman" w:cs="Times New Roman"/>
          <w:sz w:val="24"/>
          <w:szCs w:val="24"/>
        </w:rPr>
        <w:t>равное 12 м (отвод земель для трубопровода диаметром до 426 мм включительно равен 20 м, из них 12 м от оси трубопровода – это расстояние до края коридора);</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применения стальных труб повышенной коррозионной стойкости и </w:t>
      </w:r>
      <w:proofErr w:type="spellStart"/>
      <w:r w:rsidRPr="003E195E">
        <w:rPr>
          <w:rFonts w:ascii="Times New Roman" w:hAnsi="Times New Roman" w:cs="Times New Roman"/>
          <w:sz w:val="24"/>
          <w:szCs w:val="24"/>
        </w:rPr>
        <w:t>хладостойкости</w:t>
      </w:r>
      <w:proofErr w:type="spellEnd"/>
      <w:r w:rsidRPr="003E195E">
        <w:rPr>
          <w:rFonts w:ascii="Times New Roman" w:hAnsi="Times New Roman" w:cs="Times New Roman"/>
          <w:sz w:val="24"/>
          <w:szCs w:val="24"/>
        </w:rPr>
        <w:t xml:space="preserve"> с заводским покрытием;</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подземной прокладки трубопроводов, надземные участки (на наружных установках) и соединительные детали </w:t>
      </w:r>
      <w:proofErr w:type="spellStart"/>
      <w:r w:rsidRPr="003E195E">
        <w:rPr>
          <w:rFonts w:ascii="Times New Roman" w:hAnsi="Times New Roman" w:cs="Times New Roman"/>
          <w:sz w:val="24"/>
          <w:szCs w:val="24"/>
        </w:rPr>
        <w:t>теплоизолированы</w:t>
      </w:r>
      <w:proofErr w:type="spellEnd"/>
      <w:r w:rsidRPr="003E195E">
        <w:rPr>
          <w:rFonts w:ascii="Times New Roman" w:hAnsi="Times New Roman" w:cs="Times New Roman"/>
          <w:sz w:val="24"/>
          <w:szCs w:val="24"/>
        </w:rPr>
        <w:t xml:space="preserve"> материалом, относящимся к группе негорючих материалов;</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подтверждения расчетами на прочность и устойчивость, на толщину стенки выбранных параметров трубопроводов и условий прокладки трубопроводов;</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контроля давления при эксплуатации трубопроводов по показаниям манометров;</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контроля загазованности трасс нефтегазосборных сетей периодически по установленному графику переносными газоанализаторами;</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 xml:space="preserve">защиты трубопроводов, сооружений от статического электричества, </w:t>
      </w:r>
      <w:proofErr w:type="spellStart"/>
      <w:r w:rsidRPr="003E195E">
        <w:rPr>
          <w:rFonts w:ascii="Times New Roman" w:hAnsi="Times New Roman" w:cs="Times New Roman"/>
          <w:sz w:val="24"/>
          <w:szCs w:val="24"/>
        </w:rPr>
        <w:t>молниезащита</w:t>
      </w:r>
      <w:proofErr w:type="spellEnd"/>
      <w:r w:rsidRPr="003E195E">
        <w:rPr>
          <w:rFonts w:ascii="Times New Roman" w:hAnsi="Times New Roman" w:cs="Times New Roman"/>
          <w:sz w:val="24"/>
          <w:szCs w:val="24"/>
        </w:rPr>
        <w:t>;</w:t>
      </w:r>
    </w:p>
    <w:p w:rsidR="00515354" w:rsidRPr="003E195E" w:rsidRDefault="00515354" w:rsidP="00515354">
      <w:pPr>
        <w:widowControl w:val="0"/>
        <w:numPr>
          <w:ilvl w:val="0"/>
          <w:numId w:val="40"/>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z w:val="24"/>
          <w:szCs w:val="24"/>
        </w:rPr>
      </w:pPr>
      <w:r w:rsidRPr="003E195E">
        <w:rPr>
          <w:rFonts w:ascii="Times New Roman" w:hAnsi="Times New Roman" w:cs="Times New Roman"/>
          <w:sz w:val="24"/>
          <w:szCs w:val="24"/>
        </w:rPr>
        <w:t>соблюдения регламентного режима эксплуатации трубопроводов, проведения периодической диагностики трубопроводов, выявления предаварийных участков и проведения планово-предупредительных ремонтов.</w:t>
      </w:r>
    </w:p>
    <w:p w:rsidR="00515354" w:rsidRPr="003F66FE" w:rsidRDefault="00515354" w:rsidP="00515354">
      <w:pPr>
        <w:pStyle w:val="21"/>
        <w:suppressAutoHyphens/>
        <w:spacing w:after="0"/>
        <w:ind w:left="0"/>
      </w:pPr>
      <w:r w:rsidRPr="003F66FE">
        <w:t xml:space="preserve">Мероприятия и решения по обеспечению </w:t>
      </w:r>
      <w:proofErr w:type="spellStart"/>
      <w:r w:rsidRPr="003F66FE">
        <w:t>взрывопожаробезопасности</w:t>
      </w:r>
      <w:proofErr w:type="spellEnd"/>
      <w:r w:rsidRPr="003F66FE">
        <w:t xml:space="preserve"> направлены, в первую очередь, на недопущение образования взрывоопасных концентраций </w:t>
      </w:r>
      <w:r w:rsidRPr="003F66FE">
        <w:br/>
      </w:r>
      <w:proofErr w:type="spellStart"/>
      <w:r w:rsidRPr="003F66FE">
        <w:t>газовоздушных</w:t>
      </w:r>
      <w:proofErr w:type="spellEnd"/>
      <w:r w:rsidRPr="003F66FE">
        <w:t xml:space="preserve"> смесей и источников зажигания.</w:t>
      </w:r>
    </w:p>
    <w:p w:rsidR="00515354" w:rsidRPr="003F66FE" w:rsidRDefault="003E195E" w:rsidP="00515354">
      <w:pPr>
        <w:pStyle w:val="21"/>
        <w:suppressAutoHyphens/>
        <w:spacing w:after="0"/>
        <w:ind w:left="0"/>
      </w:pPr>
      <w:r w:rsidRPr="003F66FE">
        <w:t>Предусмотрены</w:t>
      </w:r>
      <w:r w:rsidR="00515354" w:rsidRPr="003F66FE">
        <w:t xml:space="preserve"> следующие меры пожарной безопасности:</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 xml:space="preserve">сооружения </w:t>
      </w:r>
      <w:r w:rsidR="003F305D">
        <w:rPr>
          <w:rFonts w:ascii="Times New Roman" w:hAnsi="Times New Roman" w:cs="Times New Roman"/>
          <w:spacing w:val="3"/>
          <w:sz w:val="24"/>
          <w:szCs w:val="24"/>
        </w:rPr>
        <w:t>запланированы</w:t>
      </w:r>
      <w:r w:rsidRPr="003F66FE">
        <w:rPr>
          <w:rFonts w:ascii="Times New Roman" w:hAnsi="Times New Roman" w:cs="Times New Roman"/>
          <w:spacing w:val="3"/>
          <w:sz w:val="24"/>
          <w:szCs w:val="24"/>
        </w:rPr>
        <w:t xml:space="preserve"> с учетом категории помещений и наружных площадок при соблюдении действующих норм и правил;</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используемое электрооборудование взрывозащищенного исполнения установлено с учетом классов зон взрывоопасности по ПУЭ;</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выполнена защита оборудования, арматуры и трубопроводов от статического электричества;</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 xml:space="preserve">выполнена </w:t>
      </w:r>
      <w:proofErr w:type="spellStart"/>
      <w:r w:rsidRPr="003F66FE">
        <w:rPr>
          <w:rFonts w:ascii="Times New Roman" w:hAnsi="Times New Roman" w:cs="Times New Roman"/>
          <w:spacing w:val="3"/>
          <w:sz w:val="24"/>
          <w:szCs w:val="24"/>
        </w:rPr>
        <w:t>молниезащита</w:t>
      </w:r>
      <w:proofErr w:type="spellEnd"/>
      <w:r w:rsidRPr="003F66FE">
        <w:rPr>
          <w:rFonts w:ascii="Times New Roman" w:hAnsi="Times New Roman" w:cs="Times New Roman"/>
          <w:spacing w:val="3"/>
          <w:sz w:val="24"/>
          <w:szCs w:val="24"/>
        </w:rPr>
        <w:t>;</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на дыхательном трубопроводе емкости подземной предусмотрен предохранитель огневой;</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сепаратор измерительной установки оснащен предохранительным клапаном. Сброс от предохранительного клапана осуществляется в подземную емкость;</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 xml:space="preserve">помещение технологического блока ИУ оснащено сигнализаторами </w:t>
      </w:r>
      <w:proofErr w:type="spellStart"/>
      <w:r w:rsidRPr="003F66FE">
        <w:rPr>
          <w:rFonts w:ascii="Times New Roman" w:hAnsi="Times New Roman" w:cs="Times New Roman"/>
          <w:spacing w:val="3"/>
          <w:sz w:val="24"/>
          <w:szCs w:val="24"/>
        </w:rPr>
        <w:t>довзрывоопасных</w:t>
      </w:r>
      <w:proofErr w:type="spellEnd"/>
      <w:r w:rsidRPr="003F66FE">
        <w:rPr>
          <w:rFonts w:ascii="Times New Roman" w:hAnsi="Times New Roman" w:cs="Times New Roman"/>
          <w:spacing w:val="3"/>
          <w:sz w:val="24"/>
          <w:szCs w:val="24"/>
        </w:rPr>
        <w:t xml:space="preserve"> концентраций. Вентиляционная установка сблокирована с газоанализаторами для автоматического включения при концентрации горючих газов 10 % от </w:t>
      </w:r>
      <w:r w:rsidR="003F66FE" w:rsidRPr="003F66FE">
        <w:rPr>
          <w:rFonts w:ascii="Times New Roman" w:hAnsi="Times New Roman" w:cs="Times New Roman"/>
          <w:spacing w:val="3"/>
          <w:sz w:val="24"/>
          <w:szCs w:val="24"/>
        </w:rPr>
        <w:t>нижнего концентрационного предела (далее – НКПР)</w:t>
      </w:r>
      <w:r w:rsidRPr="003F66FE">
        <w:rPr>
          <w:rFonts w:ascii="Times New Roman" w:hAnsi="Times New Roman" w:cs="Times New Roman"/>
          <w:spacing w:val="3"/>
          <w:sz w:val="24"/>
          <w:szCs w:val="24"/>
        </w:rPr>
        <w:t xml:space="preserve">. При концентрации горючих газов 20 % от НКПР предусмотрена предупредительная сигнализация. При концентрации горючих газов 50 % от НКПР предусмотрена аварийная сигнализация, с выключением всех </w:t>
      </w:r>
      <w:proofErr w:type="spellStart"/>
      <w:r w:rsidRPr="003F66FE">
        <w:rPr>
          <w:rFonts w:ascii="Times New Roman" w:hAnsi="Times New Roman" w:cs="Times New Roman"/>
          <w:spacing w:val="3"/>
          <w:sz w:val="24"/>
          <w:szCs w:val="24"/>
        </w:rPr>
        <w:t>электроприемников</w:t>
      </w:r>
      <w:proofErr w:type="spellEnd"/>
      <w:r w:rsidRPr="003F66FE">
        <w:rPr>
          <w:rFonts w:ascii="Times New Roman" w:hAnsi="Times New Roman" w:cs="Times New Roman"/>
          <w:spacing w:val="3"/>
          <w:sz w:val="24"/>
          <w:szCs w:val="24"/>
        </w:rPr>
        <w:t xml:space="preserve"> блоков (кроме вентилятора);</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 xml:space="preserve">контроль загазованности площадки куста скважин, трассы нефтегазосборного трубопровода предусматривается периодически по установленному графику </w:t>
      </w:r>
      <w:r w:rsidRPr="003F66FE">
        <w:rPr>
          <w:rFonts w:ascii="Times New Roman" w:hAnsi="Times New Roman" w:cs="Times New Roman"/>
          <w:spacing w:val="3"/>
          <w:sz w:val="24"/>
          <w:szCs w:val="24"/>
        </w:rPr>
        <w:lastRenderedPageBreak/>
        <w:t>переносными газоанализаторами;</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для блочного оборудования предусмотрена передача сигналов на пульт диспетчера о пожаре, о несанкционированном доступе;</w:t>
      </w:r>
    </w:p>
    <w:p w:rsidR="00515354" w:rsidRPr="003F66FE" w:rsidRDefault="00515354" w:rsidP="00560A11">
      <w:pPr>
        <w:widowControl w:val="0"/>
        <w:numPr>
          <w:ilvl w:val="0"/>
          <w:numId w:val="5"/>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spacing w:val="3"/>
          <w:sz w:val="24"/>
          <w:szCs w:val="24"/>
        </w:rPr>
      </w:pPr>
      <w:r w:rsidRPr="003F66FE">
        <w:rPr>
          <w:rFonts w:ascii="Times New Roman" w:hAnsi="Times New Roman" w:cs="Times New Roman"/>
          <w:spacing w:val="3"/>
          <w:sz w:val="24"/>
          <w:szCs w:val="24"/>
        </w:rPr>
        <w:t>внутриплощадочные автодороги обеспечивают подъезд пожарных автомобилей ко всем технологическим сооружениям.</w:t>
      </w:r>
    </w:p>
    <w:p w:rsidR="00515354" w:rsidRPr="003F66FE" w:rsidRDefault="00515354" w:rsidP="00515354">
      <w:pPr>
        <w:pStyle w:val="21"/>
        <w:suppressAutoHyphens/>
        <w:spacing w:after="0"/>
        <w:ind w:left="0"/>
      </w:pPr>
      <w:r w:rsidRPr="003F66FE">
        <w:t>При текущем обслуживании оборудования и трубопроводов, ремонтных работах применяется инструмент, не дающий искр.</w:t>
      </w:r>
    </w:p>
    <w:p w:rsidR="00515354" w:rsidRPr="003F66FE" w:rsidRDefault="00515354" w:rsidP="00515354">
      <w:pPr>
        <w:pStyle w:val="21"/>
        <w:suppressAutoHyphens/>
        <w:spacing w:after="0"/>
        <w:ind w:left="0"/>
      </w:pPr>
      <w:r w:rsidRPr="003F66FE">
        <w:t>Отогревать замерзшую арматуру, технологические трубопроводы разрешается только паром или горячей водой.</w:t>
      </w:r>
    </w:p>
    <w:p w:rsidR="00515354" w:rsidRPr="003F66FE" w:rsidRDefault="00515354" w:rsidP="00515354">
      <w:pPr>
        <w:pStyle w:val="21"/>
        <w:suppressAutoHyphens/>
        <w:spacing w:after="0"/>
        <w:ind w:left="0"/>
      </w:pPr>
      <w:r w:rsidRPr="003F66FE">
        <w:t>Территорию вокруг границ площадки куста скважин, а также трасс промысловых трубопроводов в пределах 3 м в обе стороны от оси следует периодически расчищать от поросли, сухой травы и листьев и содержать в безопасном противопожарном состоянии.</w:t>
      </w:r>
    </w:p>
    <w:p w:rsidR="00515354" w:rsidRPr="003F66FE" w:rsidRDefault="00515354" w:rsidP="00515354">
      <w:pPr>
        <w:pStyle w:val="21"/>
        <w:suppressAutoHyphens/>
        <w:spacing w:after="0"/>
        <w:ind w:left="0"/>
      </w:pPr>
      <w:r w:rsidRPr="003F66FE">
        <w:t>Промасленный либо пропитанный горючими жидкостями обтирочный материал, необходимо собирать в специальную металлическую тару (ящики, бачки) с плотно закрывающимися крышками. Тара с использованным обтирочным материалом должна передаваться для размещения на полигоне твердых бытовых отходов.</w:t>
      </w:r>
    </w:p>
    <w:p w:rsidR="00515354" w:rsidRPr="003F66FE" w:rsidRDefault="00515354" w:rsidP="00515354">
      <w:pPr>
        <w:pStyle w:val="21"/>
        <w:suppressAutoHyphens/>
        <w:spacing w:after="0"/>
        <w:ind w:left="0"/>
      </w:pPr>
      <w:r w:rsidRPr="003F66FE">
        <w:t>В случае аварийного розлива легковоспламеняющейся жидкости на территории площадки куста скважин или на полу помещения измерительной установки необходимо срочно принять меры, исключающие ее воспламенение. В случае разлива большого количества нефти на почву необходимо принять меры, которые предусматриваются в «Плане по предупреждению и ликвидации аварийных разливов нефти и нефтепродуктов»</w:t>
      </w:r>
    </w:p>
    <w:p w:rsidR="00515354" w:rsidRPr="003F66FE" w:rsidRDefault="00515354" w:rsidP="00515354">
      <w:pPr>
        <w:pStyle w:val="21"/>
        <w:suppressAutoHyphens/>
        <w:spacing w:after="0"/>
        <w:ind w:left="0"/>
      </w:pPr>
      <w:r w:rsidRPr="003F66FE">
        <w:t xml:space="preserve">Для объекта, в соответствии с Федеральными нормами и правилами в области промышленной безопасности «Правила безопасности в нефтяной и газовой промышленности», эксплуатирующей организацией должен быть разработан план мероприятий по локализации и ликвидации последствий аварий (далее </w:t>
      </w:r>
      <w:r w:rsidR="003F66FE" w:rsidRPr="003F66FE">
        <w:t>–</w:t>
      </w:r>
      <w:r w:rsidRPr="003F66FE">
        <w:t xml:space="preserve"> ПЛА).</w:t>
      </w:r>
    </w:p>
    <w:p w:rsidR="00515354" w:rsidRPr="003F66FE" w:rsidRDefault="00515354" w:rsidP="00515354">
      <w:pPr>
        <w:pStyle w:val="21"/>
        <w:suppressAutoHyphens/>
        <w:spacing w:after="0"/>
        <w:ind w:left="0"/>
      </w:pPr>
      <w:r w:rsidRPr="003F66FE">
        <w:t xml:space="preserve">ПЛА составляется на конкретные возможные аварии и условия опасные для жизни людей, </w:t>
      </w:r>
      <w:proofErr w:type="gramStart"/>
      <w:r w:rsidRPr="003F66FE">
        <w:t>свойственные для объекта</w:t>
      </w:r>
      <w:proofErr w:type="gramEnd"/>
      <w:r w:rsidRPr="003F66FE">
        <w:t>, с указанием мест их возникновения.</w:t>
      </w:r>
    </w:p>
    <w:p w:rsidR="00515354" w:rsidRPr="00515354" w:rsidRDefault="00515354" w:rsidP="00515354">
      <w:pPr>
        <w:spacing w:after="0" w:line="240" w:lineRule="auto"/>
        <w:contextualSpacing/>
        <w:rPr>
          <w:rFonts w:ascii="Times New Roman" w:hAnsi="Times New Roman" w:cs="Times New Roman"/>
          <w:sz w:val="24"/>
          <w:szCs w:val="24"/>
        </w:rPr>
      </w:pPr>
      <w:r w:rsidRPr="00515354">
        <w:rPr>
          <w:rFonts w:ascii="Times New Roman" w:hAnsi="Times New Roman" w:cs="Times New Roman"/>
          <w:sz w:val="24"/>
          <w:szCs w:val="24"/>
        </w:rPr>
        <w:br w:type="page"/>
      </w:r>
    </w:p>
    <w:p w:rsidR="00A811BB" w:rsidRDefault="00A811BB" w:rsidP="00A811BB">
      <w:pPr>
        <w:jc w:val="both"/>
        <w:rPr>
          <w:rFonts w:ascii="Times New Roman" w:hAnsi="Times New Roman" w:cs="Times New Roman"/>
          <w:sz w:val="24"/>
          <w:szCs w:val="24"/>
        </w:rPr>
      </w:pPr>
    </w:p>
    <w:p w:rsidR="00E57B8C" w:rsidRPr="009A75B1" w:rsidRDefault="00E57B8C" w:rsidP="00E57B8C">
      <w:pPr>
        <w:pStyle w:val="aa"/>
        <w:numPr>
          <w:ilvl w:val="0"/>
          <w:numId w:val="27"/>
        </w:numPr>
        <w:spacing w:before="120" w:after="120" w:line="240" w:lineRule="auto"/>
        <w:contextualSpacing w:val="0"/>
        <w:jc w:val="center"/>
        <w:outlineLvl w:val="0"/>
        <w:rPr>
          <w:rFonts w:ascii="Times New Roman" w:hAnsi="Times New Roman" w:cs="Times New Roman"/>
          <w:sz w:val="24"/>
          <w:szCs w:val="24"/>
        </w:rPr>
      </w:pPr>
      <w:bookmarkStart w:id="109" w:name="_Toc525195462"/>
      <w:bookmarkStart w:id="110" w:name="_Toc535508874"/>
      <w:r w:rsidRPr="009A75B1">
        <w:rPr>
          <w:rFonts w:ascii="Times New Roman" w:hAnsi="Times New Roman"/>
          <w:b/>
          <w:szCs w:val="24"/>
        </w:rPr>
        <w:t xml:space="preserve">ПРОЕКТ </w:t>
      </w:r>
      <w:r>
        <w:rPr>
          <w:rFonts w:ascii="Times New Roman" w:hAnsi="Times New Roman"/>
          <w:b/>
          <w:szCs w:val="24"/>
        </w:rPr>
        <w:t>МЕЖЕВАНИЯ</w:t>
      </w:r>
      <w:r w:rsidRPr="009A75B1">
        <w:rPr>
          <w:rFonts w:ascii="Times New Roman" w:hAnsi="Times New Roman"/>
          <w:b/>
          <w:szCs w:val="24"/>
        </w:rPr>
        <w:t xml:space="preserve"> </w:t>
      </w:r>
      <w:r w:rsidRPr="009A75B1">
        <w:rPr>
          <w:rFonts w:ascii="Times New Roman" w:hAnsi="Times New Roman"/>
          <w:b/>
        </w:rPr>
        <w:t>ТЕРРИТОРИИ</w:t>
      </w:r>
      <w:bookmarkEnd w:id="109"/>
      <w:bookmarkEnd w:id="110"/>
    </w:p>
    <w:p w:rsidR="00E57B8C" w:rsidRPr="00282E93" w:rsidRDefault="00E57B8C" w:rsidP="00E57B8C">
      <w:pPr>
        <w:suppressAutoHyphens/>
        <w:spacing w:after="0" w:line="240" w:lineRule="auto"/>
        <w:ind w:firstLine="708"/>
        <w:contextualSpacing/>
        <w:jc w:val="both"/>
        <w:rPr>
          <w:rFonts w:ascii="Times New Roman" w:hAnsi="Times New Roman" w:cs="Times New Roman"/>
          <w:i/>
          <w:color w:val="000000"/>
          <w:sz w:val="24"/>
          <w:szCs w:val="24"/>
        </w:rPr>
      </w:pPr>
      <w:r w:rsidRPr="00282E93">
        <w:rPr>
          <w:rFonts w:ascii="Times New Roman" w:hAnsi="Times New Roman" w:cs="Times New Roman"/>
          <w:color w:val="000000"/>
          <w:sz w:val="24"/>
          <w:szCs w:val="24"/>
        </w:rPr>
        <w:t>Подготовка проекта межевания территории осуществляется применительно к территории, расположенной в границах зоны планируемого размещения объекта.</w:t>
      </w:r>
    </w:p>
    <w:p w:rsidR="00E57B8C" w:rsidRPr="00FD1E75" w:rsidRDefault="00E57B8C" w:rsidP="00E57B8C">
      <w:pPr>
        <w:suppressAutoHyphens/>
        <w:spacing w:after="0" w:line="240" w:lineRule="auto"/>
        <w:ind w:firstLine="720"/>
        <w:contextualSpacing/>
        <w:jc w:val="both"/>
        <w:rPr>
          <w:rFonts w:ascii="Times New Roman" w:hAnsi="Times New Roman" w:cs="Times New Roman"/>
          <w:color w:val="000000"/>
          <w:sz w:val="24"/>
          <w:szCs w:val="24"/>
        </w:rPr>
      </w:pPr>
      <w:r w:rsidRPr="00282E93">
        <w:rPr>
          <w:rFonts w:ascii="Times New Roman" w:hAnsi="Times New Roman" w:cs="Times New Roman"/>
          <w:color w:val="000000"/>
          <w:sz w:val="24"/>
          <w:szCs w:val="24"/>
        </w:rPr>
        <w:t xml:space="preserve">Проект межевания территории разработан для определения местоположения  границ образуемых земельных участков, предназначенных для строительства и эксплуатации объекта </w:t>
      </w:r>
      <w:r w:rsidR="00B61A92" w:rsidRPr="003F66FE">
        <w:rPr>
          <w:rFonts w:ascii="Times New Roman" w:hAnsi="Times New Roman"/>
          <w:sz w:val="24"/>
          <w:szCs w:val="24"/>
        </w:rPr>
        <w:t>«</w:t>
      </w:r>
      <w:r w:rsidR="003F66FE">
        <w:rPr>
          <w:rFonts w:ascii="Times New Roman" w:hAnsi="Times New Roman"/>
          <w:sz w:val="24"/>
          <w:szCs w:val="24"/>
        </w:rPr>
        <w:t>О</w:t>
      </w:r>
      <w:r w:rsidR="003F66FE" w:rsidRPr="003F66FE">
        <w:rPr>
          <w:rFonts w:ascii="Times New Roman" w:hAnsi="Times New Roman"/>
          <w:sz w:val="24"/>
          <w:szCs w:val="24"/>
        </w:rPr>
        <w:t xml:space="preserve">бустройство куста скважин № 29 </w:t>
      </w:r>
      <w:proofErr w:type="spellStart"/>
      <w:r w:rsidR="003F66FE">
        <w:rPr>
          <w:rFonts w:ascii="Times New Roman" w:hAnsi="Times New Roman"/>
          <w:sz w:val="24"/>
          <w:szCs w:val="24"/>
        </w:rPr>
        <w:t>О</w:t>
      </w:r>
      <w:r w:rsidR="003F66FE" w:rsidRPr="003F66FE">
        <w:rPr>
          <w:rFonts w:ascii="Times New Roman" w:hAnsi="Times New Roman"/>
          <w:sz w:val="24"/>
          <w:szCs w:val="24"/>
        </w:rPr>
        <w:t>мбинского</w:t>
      </w:r>
      <w:proofErr w:type="spellEnd"/>
      <w:r w:rsidR="003F66FE" w:rsidRPr="003F66FE">
        <w:rPr>
          <w:rFonts w:ascii="Times New Roman" w:hAnsi="Times New Roman"/>
          <w:sz w:val="24"/>
          <w:szCs w:val="24"/>
        </w:rPr>
        <w:t xml:space="preserve"> месторождения</w:t>
      </w:r>
      <w:r w:rsidR="00B61A92" w:rsidRPr="003F66FE">
        <w:rPr>
          <w:rFonts w:ascii="Times New Roman" w:hAnsi="Times New Roman"/>
          <w:sz w:val="24"/>
          <w:szCs w:val="24"/>
        </w:rPr>
        <w:t>»</w:t>
      </w:r>
      <w:r w:rsidRPr="003F66FE">
        <w:rPr>
          <w:rFonts w:ascii="Times New Roman" w:hAnsi="Times New Roman" w:cs="Times New Roman"/>
          <w:sz w:val="24"/>
          <w:szCs w:val="24"/>
        </w:rPr>
        <w:t>,</w:t>
      </w:r>
      <w:r w:rsidRPr="00282E93">
        <w:rPr>
          <w:rFonts w:ascii="Times New Roman" w:hAnsi="Times New Roman" w:cs="Times New Roman"/>
          <w:sz w:val="24"/>
          <w:szCs w:val="24"/>
        </w:rPr>
        <w:t xml:space="preserve"> </w:t>
      </w:r>
      <w:r w:rsidRPr="00282E93">
        <w:rPr>
          <w:rFonts w:ascii="Times New Roman" w:hAnsi="Times New Roman" w:cs="Times New Roman"/>
          <w:color w:val="000000"/>
          <w:sz w:val="24"/>
          <w:szCs w:val="24"/>
        </w:rPr>
        <w:t xml:space="preserve">расположенного границах межселенной территории Нефтеюганского района </w:t>
      </w:r>
      <w:r w:rsidR="003575E0">
        <w:rPr>
          <w:rFonts w:ascii="Times New Roman" w:hAnsi="Times New Roman" w:cs="Times New Roman"/>
          <w:color w:val="000000"/>
          <w:sz w:val="24"/>
          <w:szCs w:val="24"/>
        </w:rPr>
        <w:t>ХМАО – Югры</w:t>
      </w:r>
      <w:r w:rsidR="00A13846" w:rsidRPr="00282E93">
        <w:rPr>
          <w:rFonts w:ascii="Times New Roman" w:hAnsi="Times New Roman" w:cs="Times New Roman"/>
          <w:color w:val="000000"/>
          <w:sz w:val="24"/>
          <w:szCs w:val="24"/>
        </w:rPr>
        <w:t xml:space="preserve"> </w:t>
      </w:r>
      <w:r w:rsidRPr="00282E93">
        <w:rPr>
          <w:rFonts w:ascii="Times New Roman" w:hAnsi="Times New Roman" w:cs="Times New Roman"/>
          <w:color w:val="000000"/>
          <w:sz w:val="24"/>
          <w:szCs w:val="24"/>
        </w:rPr>
        <w:t>Тюменской области.</w:t>
      </w:r>
    </w:p>
    <w:p w:rsidR="00E57B8C" w:rsidRPr="00EE4636" w:rsidRDefault="00E57B8C" w:rsidP="00E57B8C">
      <w:pPr>
        <w:spacing w:before="120" w:after="120" w:line="240" w:lineRule="auto"/>
        <w:ind w:firstLine="709"/>
        <w:jc w:val="both"/>
        <w:outlineLvl w:val="1"/>
        <w:rPr>
          <w:rFonts w:ascii="Times New Roman" w:hAnsi="Times New Roman" w:cs="Times New Roman"/>
          <w:b/>
          <w:color w:val="000000"/>
          <w:sz w:val="24"/>
          <w:szCs w:val="24"/>
        </w:rPr>
      </w:pPr>
      <w:bookmarkStart w:id="111" w:name="_Toc501020588"/>
      <w:bookmarkStart w:id="112" w:name="_Toc504143653"/>
      <w:bookmarkStart w:id="113" w:name="_Toc521601846"/>
      <w:bookmarkStart w:id="114" w:name="_Toc522354803"/>
      <w:bookmarkStart w:id="115" w:name="_Toc523304847"/>
      <w:bookmarkStart w:id="116" w:name="_Toc525195463"/>
      <w:bookmarkStart w:id="117" w:name="_Toc535508875"/>
      <w:r w:rsidRPr="00FD1E75">
        <w:rPr>
          <w:rFonts w:ascii="Times New Roman" w:hAnsi="Times New Roman" w:cs="Times New Roman"/>
          <w:b/>
          <w:color w:val="000000"/>
          <w:sz w:val="24"/>
          <w:szCs w:val="24"/>
        </w:rPr>
        <w:t>3.1 Перечень и сведения о площади образуемых земельных участков, в том</w:t>
      </w:r>
      <w:r w:rsidRPr="00EE4636">
        <w:rPr>
          <w:rFonts w:ascii="Times New Roman" w:hAnsi="Times New Roman" w:cs="Times New Roman"/>
          <w:b/>
          <w:color w:val="000000"/>
          <w:sz w:val="24"/>
          <w:szCs w:val="24"/>
        </w:rPr>
        <w:t xml:space="preserve"> числе возможные способы их образования</w:t>
      </w:r>
      <w:bookmarkEnd w:id="111"/>
      <w:bookmarkEnd w:id="112"/>
      <w:bookmarkEnd w:id="113"/>
      <w:bookmarkEnd w:id="114"/>
      <w:bookmarkEnd w:id="115"/>
      <w:bookmarkEnd w:id="116"/>
      <w:bookmarkEnd w:id="117"/>
    </w:p>
    <w:p w:rsidR="004015D5" w:rsidRDefault="004015D5" w:rsidP="003F66FE">
      <w:pPr>
        <w:spacing w:after="0" w:line="240" w:lineRule="auto"/>
        <w:ind w:firstLine="709"/>
        <w:contextualSpacing/>
        <w:jc w:val="both"/>
        <w:rPr>
          <w:rFonts w:ascii="Times New Roman" w:hAnsi="Times New Roman" w:cs="Times New Roman"/>
          <w:iCs/>
          <w:sz w:val="24"/>
          <w:szCs w:val="24"/>
        </w:rPr>
      </w:pPr>
      <w:r w:rsidRPr="00EE4636">
        <w:rPr>
          <w:rFonts w:ascii="Times New Roman" w:hAnsi="Times New Roman" w:cs="Times New Roman"/>
          <w:iCs/>
          <w:sz w:val="24"/>
          <w:szCs w:val="24"/>
        </w:rPr>
        <w:t xml:space="preserve">Размер </w:t>
      </w:r>
      <w:r>
        <w:rPr>
          <w:rFonts w:ascii="Times New Roman" w:hAnsi="Times New Roman" w:cs="Times New Roman"/>
          <w:iCs/>
          <w:sz w:val="24"/>
          <w:szCs w:val="24"/>
        </w:rPr>
        <w:t>земельного участка</w:t>
      </w:r>
      <w:r w:rsidRPr="00EE4636">
        <w:rPr>
          <w:rFonts w:ascii="Times New Roman" w:hAnsi="Times New Roman" w:cs="Times New Roman"/>
          <w:iCs/>
          <w:sz w:val="24"/>
          <w:szCs w:val="24"/>
        </w:rPr>
        <w:t xml:space="preserve"> для </w:t>
      </w:r>
      <w:r>
        <w:rPr>
          <w:rFonts w:ascii="Times New Roman" w:hAnsi="Times New Roman" w:cs="Times New Roman"/>
          <w:iCs/>
          <w:sz w:val="24"/>
          <w:szCs w:val="24"/>
        </w:rPr>
        <w:t>размещения</w:t>
      </w:r>
      <w:r w:rsidRPr="00EE4636">
        <w:rPr>
          <w:rFonts w:ascii="Times New Roman" w:hAnsi="Times New Roman" w:cs="Times New Roman"/>
          <w:iCs/>
          <w:sz w:val="24"/>
          <w:szCs w:val="24"/>
        </w:rPr>
        <w:t xml:space="preserve"> </w:t>
      </w:r>
      <w:proofErr w:type="gramStart"/>
      <w:r w:rsidRPr="00EE4636">
        <w:rPr>
          <w:rFonts w:ascii="Times New Roman" w:hAnsi="Times New Roman" w:cs="Times New Roman"/>
          <w:iCs/>
          <w:sz w:val="24"/>
          <w:szCs w:val="24"/>
        </w:rPr>
        <w:t>ВЛ</w:t>
      </w:r>
      <w:proofErr w:type="gramEnd"/>
      <w:r w:rsidRPr="00EE4636">
        <w:rPr>
          <w:rFonts w:ascii="Times New Roman" w:hAnsi="Times New Roman" w:cs="Times New Roman"/>
          <w:iCs/>
          <w:sz w:val="24"/>
          <w:szCs w:val="24"/>
        </w:rPr>
        <w:t xml:space="preserve"> определен в соответствии с ПУЭ и Нормами отвода земель для электрических сетей напряжением 0,38-750 кВ № 142778тм-т1.</w:t>
      </w:r>
    </w:p>
    <w:p w:rsidR="003F66FE" w:rsidRPr="003F66FE" w:rsidRDefault="003F66FE" w:rsidP="003F66FE">
      <w:pPr>
        <w:spacing w:after="0" w:line="240" w:lineRule="auto"/>
        <w:ind w:firstLine="709"/>
        <w:contextualSpacing/>
        <w:jc w:val="both"/>
        <w:rPr>
          <w:rFonts w:ascii="Times New Roman" w:hAnsi="Times New Roman" w:cs="Times New Roman"/>
          <w:iCs/>
          <w:sz w:val="24"/>
          <w:szCs w:val="24"/>
        </w:rPr>
      </w:pPr>
      <w:r w:rsidRPr="003F66FE">
        <w:rPr>
          <w:rFonts w:ascii="Times New Roman" w:hAnsi="Times New Roman" w:cs="Times New Roman"/>
          <w:iCs/>
          <w:sz w:val="24"/>
          <w:szCs w:val="24"/>
        </w:rPr>
        <w:t>Размер земельного участка для размещения планируемых нефтегазосборных сетей, высоконапорного водовода определен в</w:t>
      </w:r>
      <w:r w:rsidR="00560A11">
        <w:rPr>
          <w:rFonts w:ascii="Times New Roman" w:hAnsi="Times New Roman" w:cs="Times New Roman"/>
          <w:iCs/>
          <w:sz w:val="24"/>
          <w:szCs w:val="24"/>
        </w:rPr>
        <w:t xml:space="preserve"> соответствии с </w:t>
      </w:r>
      <w:r w:rsidRPr="003F66FE">
        <w:rPr>
          <w:rFonts w:ascii="Times New Roman" w:hAnsi="Times New Roman" w:cs="Times New Roman"/>
          <w:iCs/>
          <w:sz w:val="24"/>
          <w:szCs w:val="24"/>
        </w:rPr>
        <w:t>СН 452-73.</w:t>
      </w:r>
    </w:p>
    <w:p w:rsidR="003F66FE" w:rsidRDefault="003F66FE" w:rsidP="00E57B8C">
      <w:pPr>
        <w:spacing w:after="0" w:line="240" w:lineRule="auto"/>
        <w:ind w:firstLine="709"/>
        <w:contextualSpacing/>
        <w:jc w:val="both"/>
        <w:rPr>
          <w:rFonts w:ascii="Times New Roman" w:hAnsi="Times New Roman" w:cs="Times New Roman"/>
          <w:iCs/>
          <w:sz w:val="24"/>
          <w:szCs w:val="24"/>
        </w:rPr>
      </w:pPr>
      <w:r w:rsidRPr="003F66FE">
        <w:rPr>
          <w:rFonts w:ascii="Times New Roman" w:hAnsi="Times New Roman" w:cs="Times New Roman"/>
          <w:iCs/>
          <w:sz w:val="24"/>
          <w:szCs w:val="24"/>
        </w:rPr>
        <w:t>Размер земельного участка для размещения объект</w:t>
      </w:r>
      <w:r w:rsidR="0090348C">
        <w:rPr>
          <w:rFonts w:ascii="Times New Roman" w:hAnsi="Times New Roman" w:cs="Times New Roman"/>
          <w:iCs/>
          <w:sz w:val="24"/>
          <w:szCs w:val="24"/>
        </w:rPr>
        <w:t>а</w:t>
      </w:r>
      <w:r w:rsidRPr="003F66FE">
        <w:rPr>
          <w:rFonts w:ascii="Times New Roman" w:hAnsi="Times New Roman" w:cs="Times New Roman"/>
          <w:iCs/>
          <w:sz w:val="24"/>
          <w:szCs w:val="24"/>
        </w:rPr>
        <w:t xml:space="preserve"> линейной части трубопроводов (уз</w:t>
      </w:r>
      <w:r w:rsidR="0090348C">
        <w:rPr>
          <w:rFonts w:ascii="Times New Roman" w:hAnsi="Times New Roman" w:cs="Times New Roman"/>
          <w:iCs/>
          <w:sz w:val="24"/>
          <w:szCs w:val="24"/>
        </w:rPr>
        <w:t>ел</w:t>
      </w:r>
      <w:r w:rsidRPr="003F66FE">
        <w:rPr>
          <w:rFonts w:ascii="Times New Roman" w:hAnsi="Times New Roman" w:cs="Times New Roman"/>
          <w:iCs/>
          <w:sz w:val="24"/>
          <w:szCs w:val="24"/>
        </w:rPr>
        <w:t xml:space="preserve"> запорной арматуры) определен в соответствии со сводом правил СП 18.13330.2011 </w:t>
      </w:r>
      <w:r w:rsidR="00560A11">
        <w:rPr>
          <w:rFonts w:ascii="Times New Roman" w:hAnsi="Times New Roman" w:cs="Times New Roman"/>
          <w:iCs/>
          <w:sz w:val="24"/>
          <w:szCs w:val="24"/>
        </w:rPr>
        <w:t>«</w:t>
      </w:r>
      <w:r w:rsidRPr="003F66FE">
        <w:rPr>
          <w:rFonts w:ascii="Times New Roman" w:hAnsi="Times New Roman" w:cs="Times New Roman"/>
          <w:iCs/>
          <w:sz w:val="24"/>
          <w:szCs w:val="24"/>
        </w:rPr>
        <w:t>Генеральные планы промышленных предприятий. Актуализированная редакция СНиП II-89-80*</w:t>
      </w:r>
      <w:r w:rsidR="00560A11">
        <w:rPr>
          <w:rFonts w:ascii="Times New Roman" w:hAnsi="Times New Roman" w:cs="Times New Roman"/>
          <w:iCs/>
          <w:sz w:val="24"/>
          <w:szCs w:val="24"/>
        </w:rPr>
        <w:t>»</w:t>
      </w:r>
      <w:r w:rsidRPr="003F66FE">
        <w:rPr>
          <w:rFonts w:ascii="Times New Roman" w:hAnsi="Times New Roman" w:cs="Times New Roman"/>
          <w:iCs/>
          <w:sz w:val="24"/>
          <w:szCs w:val="24"/>
        </w:rPr>
        <w:t xml:space="preserve"> и с учётом требований п.6.1.7, СП 231.1311500.2015 «Обустройство нефтяных и газовых месторождений. Требований пожарной безопасности», п.6.1.6 СП 4.13130.2013 «Системы противопожарной защиты. Ограничение распространения пожара на объектах защиты. Требования к объёмно-планировочным и конструктивным решениям».</w:t>
      </w:r>
    </w:p>
    <w:p w:rsidR="00E57B8C" w:rsidRPr="00B61A92" w:rsidRDefault="00E57B8C" w:rsidP="00E57B8C">
      <w:pPr>
        <w:spacing w:after="0" w:line="240" w:lineRule="auto"/>
        <w:ind w:firstLine="709"/>
        <w:contextualSpacing/>
        <w:jc w:val="both"/>
        <w:rPr>
          <w:rFonts w:ascii="Times New Roman" w:hAnsi="Times New Roman" w:cs="Times New Roman"/>
          <w:iCs/>
          <w:sz w:val="24"/>
          <w:szCs w:val="24"/>
        </w:rPr>
      </w:pPr>
      <w:r w:rsidRPr="00B61A92">
        <w:rPr>
          <w:rFonts w:ascii="Times New Roman" w:hAnsi="Times New Roman" w:cs="Times New Roman"/>
          <w:iCs/>
          <w:sz w:val="24"/>
          <w:szCs w:val="24"/>
        </w:rPr>
        <w:t>Размер</w:t>
      </w:r>
      <w:r w:rsidR="00ED27E7">
        <w:rPr>
          <w:rFonts w:ascii="Times New Roman" w:hAnsi="Times New Roman" w:cs="Times New Roman"/>
          <w:iCs/>
          <w:sz w:val="24"/>
          <w:szCs w:val="24"/>
        </w:rPr>
        <w:t>ы</w:t>
      </w:r>
      <w:r w:rsidRPr="00B61A92">
        <w:rPr>
          <w:rFonts w:ascii="Times New Roman" w:hAnsi="Times New Roman" w:cs="Times New Roman"/>
          <w:iCs/>
          <w:sz w:val="24"/>
          <w:szCs w:val="24"/>
        </w:rPr>
        <w:t xml:space="preserve"> </w:t>
      </w:r>
      <w:r w:rsidR="00E34FCC" w:rsidRPr="00B61A92">
        <w:rPr>
          <w:rFonts w:ascii="Times New Roman" w:hAnsi="Times New Roman" w:cs="Times New Roman"/>
          <w:iCs/>
          <w:sz w:val="24"/>
          <w:szCs w:val="24"/>
        </w:rPr>
        <w:t>земельн</w:t>
      </w:r>
      <w:r w:rsidR="00ED27E7">
        <w:rPr>
          <w:rFonts w:ascii="Times New Roman" w:hAnsi="Times New Roman" w:cs="Times New Roman"/>
          <w:iCs/>
          <w:sz w:val="24"/>
          <w:szCs w:val="24"/>
        </w:rPr>
        <w:t>ых участков</w:t>
      </w:r>
      <w:r w:rsidR="00E34FCC" w:rsidRPr="00B61A92">
        <w:rPr>
          <w:rFonts w:ascii="Times New Roman" w:hAnsi="Times New Roman" w:cs="Times New Roman"/>
          <w:iCs/>
          <w:sz w:val="24"/>
          <w:szCs w:val="24"/>
        </w:rPr>
        <w:t xml:space="preserve"> для</w:t>
      </w:r>
      <w:r w:rsidRPr="00B61A92">
        <w:rPr>
          <w:rFonts w:ascii="Times New Roman" w:hAnsi="Times New Roman" w:cs="Times New Roman"/>
          <w:iCs/>
          <w:sz w:val="24"/>
          <w:szCs w:val="24"/>
        </w:rPr>
        <w:t xml:space="preserve"> размещения </w:t>
      </w:r>
      <w:r w:rsidR="00E34FCC" w:rsidRPr="00B61A92">
        <w:rPr>
          <w:rFonts w:ascii="Times New Roman" w:hAnsi="Times New Roman" w:cs="Times New Roman"/>
          <w:iCs/>
          <w:sz w:val="24"/>
          <w:szCs w:val="24"/>
        </w:rPr>
        <w:t xml:space="preserve">планируемого </w:t>
      </w:r>
      <w:r w:rsidR="00E14C9C" w:rsidRPr="00B61A92">
        <w:rPr>
          <w:rFonts w:ascii="Times New Roman" w:hAnsi="Times New Roman" w:cs="Times New Roman"/>
          <w:iCs/>
          <w:sz w:val="24"/>
          <w:szCs w:val="24"/>
        </w:rPr>
        <w:t>подъезда</w:t>
      </w:r>
      <w:r w:rsidR="0060572B">
        <w:rPr>
          <w:rFonts w:ascii="Times New Roman" w:hAnsi="Times New Roman" w:cs="Times New Roman"/>
          <w:iCs/>
          <w:sz w:val="24"/>
          <w:szCs w:val="24"/>
        </w:rPr>
        <w:t xml:space="preserve"> и съездов</w:t>
      </w:r>
      <w:r w:rsidRPr="00B61A92">
        <w:rPr>
          <w:rFonts w:ascii="Times New Roman" w:hAnsi="Times New Roman" w:cs="Times New Roman"/>
          <w:iCs/>
          <w:sz w:val="24"/>
          <w:szCs w:val="24"/>
        </w:rPr>
        <w:t xml:space="preserve"> определ</w:t>
      </w:r>
      <w:r w:rsidR="00ED27E7">
        <w:rPr>
          <w:rFonts w:ascii="Times New Roman" w:hAnsi="Times New Roman" w:cs="Times New Roman"/>
          <w:iCs/>
          <w:sz w:val="24"/>
          <w:szCs w:val="24"/>
        </w:rPr>
        <w:t>ены</w:t>
      </w:r>
      <w:r w:rsidRPr="00B61A92">
        <w:rPr>
          <w:rFonts w:ascii="Times New Roman" w:hAnsi="Times New Roman" w:cs="Times New Roman"/>
          <w:iCs/>
          <w:sz w:val="24"/>
          <w:szCs w:val="24"/>
        </w:rPr>
        <w:t xml:space="preserve"> в соответствии с Постановлением правительства РФ от 2.09.2009г. № 717 «О нормах отвода земель для размещения автомобильных дорог и (или) объектов дорожного сервиса». При этом значение ширины полосы отвода складывается из ширины земляного полотна по подошве с учётом конструктивных элементов водоотводных, укрепительных и защитных устройств, и дополнительных полос шириной не менее 3,0 м с каждой стороны для обеспечения необходимых условий производства работ по содержанию подъездов.</w:t>
      </w:r>
    </w:p>
    <w:p w:rsidR="00E57B8C" w:rsidRPr="00B61A92" w:rsidRDefault="00800283" w:rsidP="00E57B8C">
      <w:pPr>
        <w:spacing w:after="0" w:line="240" w:lineRule="auto"/>
        <w:ind w:firstLine="708"/>
        <w:contextualSpacing/>
        <w:jc w:val="both"/>
        <w:rPr>
          <w:rFonts w:ascii="Times New Roman" w:hAnsi="Times New Roman" w:cs="Times New Roman"/>
          <w:color w:val="000000"/>
          <w:sz w:val="24"/>
          <w:szCs w:val="24"/>
        </w:rPr>
      </w:pPr>
      <w:r w:rsidRPr="00B61A92">
        <w:rPr>
          <w:rFonts w:ascii="Times New Roman" w:hAnsi="Times New Roman" w:cs="Times New Roman"/>
          <w:color w:val="000000"/>
          <w:sz w:val="24"/>
          <w:szCs w:val="24"/>
        </w:rPr>
        <w:t>З</w:t>
      </w:r>
      <w:r w:rsidR="00E57B8C" w:rsidRPr="00B61A92">
        <w:rPr>
          <w:rFonts w:ascii="Times New Roman" w:hAnsi="Times New Roman" w:cs="Times New Roman"/>
          <w:color w:val="000000"/>
          <w:sz w:val="24"/>
          <w:szCs w:val="24"/>
        </w:rPr>
        <w:t>емельны</w:t>
      </w:r>
      <w:r w:rsidR="00B61A92" w:rsidRPr="00B61A92">
        <w:rPr>
          <w:rFonts w:ascii="Times New Roman" w:hAnsi="Times New Roman" w:cs="Times New Roman"/>
          <w:color w:val="000000"/>
          <w:sz w:val="24"/>
          <w:szCs w:val="24"/>
        </w:rPr>
        <w:t>е</w:t>
      </w:r>
      <w:r w:rsidR="00E57B8C" w:rsidRPr="00B61A92">
        <w:rPr>
          <w:rFonts w:ascii="Times New Roman" w:hAnsi="Times New Roman" w:cs="Times New Roman"/>
          <w:color w:val="000000"/>
          <w:sz w:val="24"/>
          <w:szCs w:val="24"/>
        </w:rPr>
        <w:t xml:space="preserve"> участ</w:t>
      </w:r>
      <w:r w:rsidR="00B61A92" w:rsidRPr="00B61A92">
        <w:rPr>
          <w:rFonts w:ascii="Times New Roman" w:hAnsi="Times New Roman" w:cs="Times New Roman"/>
          <w:color w:val="000000"/>
          <w:sz w:val="24"/>
          <w:szCs w:val="24"/>
        </w:rPr>
        <w:t>ки</w:t>
      </w:r>
      <w:r w:rsidR="00E57B8C" w:rsidRPr="00B61A92">
        <w:rPr>
          <w:rFonts w:ascii="Times New Roman" w:hAnsi="Times New Roman" w:cs="Times New Roman"/>
          <w:color w:val="000000"/>
          <w:sz w:val="24"/>
          <w:szCs w:val="24"/>
        </w:rPr>
        <w:t xml:space="preserve"> </w:t>
      </w:r>
      <w:r w:rsidR="00A70D7D" w:rsidRPr="00B61A92">
        <w:rPr>
          <w:rFonts w:ascii="Times New Roman" w:hAnsi="Times New Roman" w:cs="Times New Roman"/>
          <w:color w:val="000000"/>
          <w:sz w:val="24"/>
          <w:szCs w:val="24"/>
        </w:rPr>
        <w:t>для размещения</w:t>
      </w:r>
      <w:r w:rsidR="00E57B8C" w:rsidRPr="00B61A92">
        <w:rPr>
          <w:rFonts w:ascii="Times New Roman" w:hAnsi="Times New Roman" w:cs="Times New Roman"/>
          <w:color w:val="000000"/>
          <w:sz w:val="24"/>
          <w:szCs w:val="24"/>
        </w:rPr>
        <w:t xml:space="preserve"> и эксплуатаци</w:t>
      </w:r>
      <w:r w:rsidR="00A70D7D" w:rsidRPr="00B61A92">
        <w:rPr>
          <w:rFonts w:ascii="Times New Roman" w:hAnsi="Times New Roman" w:cs="Times New Roman"/>
          <w:color w:val="000000"/>
          <w:sz w:val="24"/>
          <w:szCs w:val="24"/>
        </w:rPr>
        <w:t>и</w:t>
      </w:r>
      <w:r w:rsidR="00E57B8C" w:rsidRPr="00B61A92">
        <w:rPr>
          <w:rFonts w:ascii="Times New Roman" w:hAnsi="Times New Roman" w:cs="Times New Roman"/>
          <w:color w:val="000000"/>
          <w:sz w:val="24"/>
          <w:szCs w:val="24"/>
        </w:rPr>
        <w:t xml:space="preserve"> </w:t>
      </w:r>
      <w:r w:rsidR="00B61A92" w:rsidRPr="00B61A92">
        <w:rPr>
          <w:rFonts w:ascii="Times New Roman" w:hAnsi="Times New Roman" w:cs="Times New Roman"/>
          <w:color w:val="000000"/>
          <w:sz w:val="24"/>
          <w:szCs w:val="24"/>
        </w:rPr>
        <w:t>планируемого</w:t>
      </w:r>
      <w:r w:rsidR="00E57B8C" w:rsidRPr="00B61A92">
        <w:rPr>
          <w:rFonts w:ascii="Times New Roman" w:hAnsi="Times New Roman" w:cs="Times New Roman"/>
          <w:color w:val="000000"/>
          <w:sz w:val="24"/>
          <w:szCs w:val="24"/>
        </w:rPr>
        <w:t xml:space="preserve"> </w:t>
      </w:r>
      <w:r w:rsidR="00B61A92" w:rsidRPr="00B61A92">
        <w:rPr>
          <w:rFonts w:ascii="Times New Roman" w:hAnsi="Times New Roman" w:cs="Times New Roman"/>
          <w:color w:val="000000"/>
          <w:sz w:val="24"/>
          <w:szCs w:val="24"/>
        </w:rPr>
        <w:t>объекта</w:t>
      </w:r>
      <w:r w:rsidR="004C3D39" w:rsidRPr="00B61A92">
        <w:rPr>
          <w:rFonts w:ascii="Times New Roman" w:hAnsi="Times New Roman" w:cs="Times New Roman"/>
          <w:color w:val="000000"/>
          <w:sz w:val="24"/>
          <w:szCs w:val="24"/>
        </w:rPr>
        <w:t xml:space="preserve"> </w:t>
      </w:r>
      <w:r w:rsidR="00B61A92" w:rsidRPr="00B61A92">
        <w:rPr>
          <w:rFonts w:ascii="Times New Roman" w:hAnsi="Times New Roman" w:cs="Times New Roman"/>
          <w:color w:val="000000"/>
          <w:sz w:val="24"/>
          <w:szCs w:val="24"/>
        </w:rPr>
        <w:t xml:space="preserve">состоят из </w:t>
      </w:r>
      <w:r w:rsidR="0036630A">
        <w:rPr>
          <w:rFonts w:ascii="Times New Roman" w:hAnsi="Times New Roman" w:cs="Times New Roman"/>
          <w:color w:val="000000"/>
          <w:sz w:val="24"/>
          <w:szCs w:val="24"/>
        </w:rPr>
        <w:t>2</w:t>
      </w:r>
      <w:r w:rsidR="00B61A92" w:rsidRPr="00B61A92">
        <w:rPr>
          <w:rFonts w:ascii="Times New Roman" w:hAnsi="Times New Roman" w:cs="Times New Roman"/>
          <w:color w:val="000000"/>
          <w:sz w:val="24"/>
          <w:szCs w:val="24"/>
        </w:rPr>
        <w:t xml:space="preserve"> </w:t>
      </w:r>
      <w:r w:rsidR="0036630A">
        <w:rPr>
          <w:rFonts w:ascii="Times New Roman" w:hAnsi="Times New Roman" w:cs="Times New Roman"/>
          <w:color w:val="000000"/>
          <w:sz w:val="24"/>
          <w:szCs w:val="24"/>
        </w:rPr>
        <w:t>(двух</w:t>
      </w:r>
      <w:r w:rsidR="00B61A92" w:rsidRPr="00B61A92">
        <w:rPr>
          <w:rFonts w:ascii="Times New Roman" w:hAnsi="Times New Roman" w:cs="Times New Roman"/>
          <w:color w:val="000000"/>
          <w:sz w:val="24"/>
          <w:szCs w:val="24"/>
        </w:rPr>
        <w:t xml:space="preserve">) земельных участков, </w:t>
      </w:r>
      <w:r w:rsidRPr="00B61A92">
        <w:rPr>
          <w:rFonts w:ascii="Times New Roman" w:hAnsi="Times New Roman" w:cs="Times New Roman"/>
          <w:color w:val="000000"/>
          <w:sz w:val="24"/>
          <w:szCs w:val="24"/>
        </w:rPr>
        <w:t>о</w:t>
      </w:r>
      <w:r w:rsidR="00E57B8C" w:rsidRPr="00B61A92">
        <w:rPr>
          <w:rFonts w:ascii="Times New Roman" w:hAnsi="Times New Roman" w:cs="Times New Roman"/>
          <w:color w:val="000000"/>
          <w:sz w:val="24"/>
          <w:szCs w:val="24"/>
        </w:rPr>
        <w:t>бразуе</w:t>
      </w:r>
      <w:r w:rsidR="00B61A92" w:rsidRPr="00B61A92">
        <w:rPr>
          <w:rFonts w:ascii="Times New Roman" w:hAnsi="Times New Roman" w:cs="Times New Roman"/>
          <w:color w:val="000000"/>
          <w:sz w:val="24"/>
          <w:szCs w:val="24"/>
        </w:rPr>
        <w:t>мых</w:t>
      </w:r>
      <w:r w:rsidR="00E57B8C" w:rsidRPr="00B61A92">
        <w:rPr>
          <w:rFonts w:ascii="Times New Roman" w:hAnsi="Times New Roman" w:cs="Times New Roman"/>
          <w:color w:val="000000"/>
          <w:sz w:val="24"/>
          <w:szCs w:val="24"/>
        </w:rPr>
        <w:t xml:space="preserve"> из земель, находящихся в государственной и (или) муниципальной</w:t>
      </w:r>
      <w:r w:rsidR="00384FB2" w:rsidRPr="00B61A92">
        <w:rPr>
          <w:rFonts w:ascii="Times New Roman" w:hAnsi="Times New Roman" w:cs="Times New Roman"/>
          <w:color w:val="000000"/>
          <w:sz w:val="24"/>
          <w:szCs w:val="24"/>
        </w:rPr>
        <w:t xml:space="preserve"> собственности</w:t>
      </w:r>
      <w:r w:rsidR="00B61A92" w:rsidRPr="00B61A92">
        <w:rPr>
          <w:rFonts w:ascii="Times New Roman" w:hAnsi="Times New Roman" w:cs="Times New Roman"/>
          <w:color w:val="000000"/>
          <w:sz w:val="24"/>
          <w:szCs w:val="24"/>
        </w:rPr>
        <w:t xml:space="preserve">, и </w:t>
      </w:r>
      <w:r w:rsidR="0036630A">
        <w:rPr>
          <w:rFonts w:ascii="Times New Roman" w:hAnsi="Times New Roman" w:cs="Times New Roman"/>
          <w:color w:val="000000"/>
          <w:sz w:val="24"/>
          <w:szCs w:val="24"/>
        </w:rPr>
        <w:t>4</w:t>
      </w:r>
      <w:r w:rsidR="00B61A92" w:rsidRPr="00B61A92">
        <w:rPr>
          <w:rFonts w:ascii="Times New Roman" w:hAnsi="Times New Roman" w:cs="Times New Roman"/>
          <w:color w:val="000000"/>
          <w:sz w:val="24"/>
          <w:szCs w:val="24"/>
        </w:rPr>
        <w:t xml:space="preserve"> (</w:t>
      </w:r>
      <w:r w:rsidR="0036630A">
        <w:rPr>
          <w:rFonts w:ascii="Times New Roman" w:hAnsi="Times New Roman" w:cs="Times New Roman"/>
          <w:color w:val="000000"/>
          <w:sz w:val="24"/>
          <w:szCs w:val="24"/>
        </w:rPr>
        <w:t>четырех</w:t>
      </w:r>
      <w:r w:rsidR="006D4A5A">
        <w:rPr>
          <w:rFonts w:ascii="Times New Roman" w:hAnsi="Times New Roman" w:cs="Times New Roman"/>
          <w:color w:val="000000"/>
          <w:sz w:val="24"/>
          <w:szCs w:val="24"/>
        </w:rPr>
        <w:t>) земельн</w:t>
      </w:r>
      <w:r w:rsidR="0036630A">
        <w:rPr>
          <w:rFonts w:ascii="Times New Roman" w:hAnsi="Times New Roman" w:cs="Times New Roman"/>
          <w:color w:val="000000"/>
          <w:sz w:val="24"/>
          <w:szCs w:val="24"/>
        </w:rPr>
        <w:t>ых участков</w:t>
      </w:r>
      <w:r w:rsidR="00B61A92" w:rsidRPr="00B61A92">
        <w:rPr>
          <w:rFonts w:ascii="Times New Roman" w:hAnsi="Times New Roman" w:cs="Times New Roman"/>
          <w:color w:val="000000"/>
          <w:sz w:val="24"/>
          <w:szCs w:val="24"/>
        </w:rPr>
        <w:t>, образуем</w:t>
      </w:r>
      <w:r w:rsidR="0036630A">
        <w:rPr>
          <w:rFonts w:ascii="Times New Roman" w:hAnsi="Times New Roman" w:cs="Times New Roman"/>
          <w:color w:val="000000"/>
          <w:sz w:val="24"/>
          <w:szCs w:val="24"/>
        </w:rPr>
        <w:t xml:space="preserve">ых </w:t>
      </w:r>
      <w:r w:rsidR="00B61A92" w:rsidRPr="00B61A92">
        <w:rPr>
          <w:rFonts w:ascii="Times New Roman" w:hAnsi="Times New Roman" w:cs="Times New Roman"/>
          <w:color w:val="000000"/>
          <w:sz w:val="24"/>
          <w:szCs w:val="24"/>
        </w:rPr>
        <w:t>путем раздела земельн</w:t>
      </w:r>
      <w:r w:rsidR="0036630A">
        <w:rPr>
          <w:rFonts w:ascii="Times New Roman" w:hAnsi="Times New Roman" w:cs="Times New Roman"/>
          <w:color w:val="000000"/>
          <w:sz w:val="24"/>
          <w:szCs w:val="24"/>
        </w:rPr>
        <w:t>ых участков с сохранением исходных</w:t>
      </w:r>
      <w:r w:rsidR="00B61A92" w:rsidRPr="00B61A92">
        <w:rPr>
          <w:rFonts w:ascii="Times New Roman" w:hAnsi="Times New Roman" w:cs="Times New Roman"/>
          <w:color w:val="000000"/>
          <w:sz w:val="24"/>
          <w:szCs w:val="24"/>
        </w:rPr>
        <w:t xml:space="preserve"> в измененных границах.</w:t>
      </w:r>
    </w:p>
    <w:p w:rsidR="00E57B8C" w:rsidRPr="000F328C" w:rsidRDefault="00E57B8C" w:rsidP="00E57B8C">
      <w:pPr>
        <w:spacing w:after="0" w:line="240" w:lineRule="auto"/>
        <w:contextualSpacing/>
        <w:jc w:val="right"/>
        <w:rPr>
          <w:rFonts w:ascii="Times New Roman" w:hAnsi="Times New Roman" w:cs="Times New Roman"/>
          <w:color w:val="000000"/>
          <w:sz w:val="24"/>
          <w:szCs w:val="24"/>
        </w:rPr>
      </w:pPr>
      <w:r w:rsidRPr="000F328C">
        <w:rPr>
          <w:rFonts w:ascii="Times New Roman" w:hAnsi="Times New Roman" w:cs="Times New Roman"/>
          <w:color w:val="000000"/>
          <w:sz w:val="24"/>
          <w:szCs w:val="24"/>
        </w:rPr>
        <w:t>Таблица 3.1.1.</w:t>
      </w:r>
    </w:p>
    <w:p w:rsidR="00E57B8C" w:rsidRPr="000F328C" w:rsidRDefault="00E57B8C" w:rsidP="00E57B8C">
      <w:pPr>
        <w:spacing w:after="0" w:line="240" w:lineRule="auto"/>
        <w:contextualSpacing/>
        <w:jc w:val="center"/>
        <w:rPr>
          <w:rFonts w:ascii="Times New Roman" w:hAnsi="Times New Roman" w:cs="Times New Roman"/>
          <w:color w:val="000000"/>
          <w:sz w:val="24"/>
          <w:szCs w:val="24"/>
        </w:rPr>
      </w:pPr>
      <w:r w:rsidRPr="000F328C">
        <w:rPr>
          <w:rFonts w:ascii="Times New Roman" w:hAnsi="Times New Roman" w:cs="Times New Roman"/>
          <w:color w:val="000000"/>
          <w:sz w:val="24"/>
          <w:szCs w:val="24"/>
        </w:rPr>
        <w:t>Площади образуемых земельных участков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417"/>
        <w:gridCol w:w="2126"/>
        <w:gridCol w:w="3119"/>
      </w:tblGrid>
      <w:tr w:rsidR="00E57B8C" w:rsidRPr="00912EF7" w:rsidTr="0024019B">
        <w:trPr>
          <w:trHeight w:val="261"/>
          <w:tblHeader/>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hideMark/>
          </w:tcPr>
          <w:p w:rsidR="00E57B8C" w:rsidRPr="00912EF7" w:rsidRDefault="00E57B8C" w:rsidP="00E57B8C">
            <w:pPr>
              <w:spacing w:after="0" w:line="240" w:lineRule="auto"/>
              <w:contextualSpacing/>
              <w:jc w:val="center"/>
              <w:rPr>
                <w:rFonts w:ascii="Times New Roman" w:hAnsi="Times New Roman" w:cs="Times New Roman"/>
                <w:sz w:val="24"/>
                <w:szCs w:val="24"/>
              </w:rPr>
            </w:pPr>
            <w:proofErr w:type="gramStart"/>
            <w:r w:rsidRPr="00912EF7">
              <w:rPr>
                <w:rFonts w:ascii="Times New Roman" w:hAnsi="Times New Roman" w:cs="Times New Roman"/>
                <w:sz w:val="24"/>
                <w:szCs w:val="24"/>
              </w:rPr>
              <w:t>Условный</w:t>
            </w:r>
            <w:proofErr w:type="gramEnd"/>
            <w:r w:rsidRPr="00912EF7">
              <w:rPr>
                <w:rFonts w:ascii="Times New Roman" w:hAnsi="Times New Roman" w:cs="Times New Roman"/>
                <w:sz w:val="24"/>
                <w:szCs w:val="24"/>
              </w:rPr>
              <w:t xml:space="preserve"> № земельного участка</w:t>
            </w:r>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hideMark/>
          </w:tcPr>
          <w:p w:rsidR="00E57B8C" w:rsidRPr="00912EF7" w:rsidRDefault="00E57B8C"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 xml:space="preserve">Площадь </w:t>
            </w:r>
            <w:r w:rsidRPr="00912EF7">
              <w:rPr>
                <w:rFonts w:ascii="Times New Roman" w:hAnsi="Times New Roman" w:cs="Times New Roman"/>
                <w:sz w:val="24"/>
                <w:szCs w:val="24"/>
              </w:rPr>
              <w:br/>
              <w:t xml:space="preserve">земельного участка, </w:t>
            </w:r>
            <w:proofErr w:type="gramStart"/>
            <w:r w:rsidRPr="00912EF7">
              <w:rPr>
                <w:rFonts w:ascii="Times New Roman" w:hAnsi="Times New Roman" w:cs="Times New Roman"/>
                <w:sz w:val="24"/>
                <w:szCs w:val="24"/>
              </w:rPr>
              <w:t>га</w:t>
            </w:r>
            <w:proofErr w:type="gramEnd"/>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E57B8C" w:rsidRPr="00912EF7" w:rsidRDefault="00E57B8C"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 xml:space="preserve">Категория </w:t>
            </w:r>
            <w:r w:rsidRPr="00912EF7">
              <w:rPr>
                <w:rFonts w:ascii="Times New Roman" w:hAnsi="Times New Roman" w:cs="Times New Roman"/>
                <w:sz w:val="24"/>
                <w:szCs w:val="24"/>
              </w:rPr>
              <w:br/>
              <w:t>земель</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E57B8C" w:rsidRPr="00912EF7" w:rsidRDefault="00E57B8C"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 xml:space="preserve">Вид разрешенного </w:t>
            </w:r>
            <w:r w:rsidRPr="00912EF7">
              <w:rPr>
                <w:rFonts w:ascii="Times New Roman" w:hAnsi="Times New Roman" w:cs="Times New Roman"/>
                <w:sz w:val="24"/>
                <w:szCs w:val="24"/>
              </w:rPr>
              <w:br/>
              <w:t>использования</w:t>
            </w:r>
          </w:p>
        </w:tc>
      </w:tr>
      <w:tr w:rsidR="00912EF7" w:rsidRPr="00912EF7" w:rsidTr="0024019B">
        <w:trPr>
          <w:trHeight w:val="261"/>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86:08:0020903:ЗУ</w:t>
            </w:r>
            <w:proofErr w:type="gramStart"/>
            <w:r w:rsidRPr="00912EF7">
              <w:rPr>
                <w:rFonts w:ascii="Times New Roman" w:hAnsi="Times New Roman" w:cs="Times New Roman"/>
                <w:sz w:val="24"/>
                <w:szCs w:val="24"/>
              </w:rPr>
              <w:t>1</w:t>
            </w:r>
            <w:proofErr w:type="gramEnd"/>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89734B" w:rsidP="00E57B8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13,5134</w:t>
            </w:r>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Земли запаса</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Недропользование</w:t>
            </w:r>
          </w:p>
        </w:tc>
      </w:tr>
      <w:tr w:rsidR="00912EF7" w:rsidRPr="00912EF7" w:rsidTr="0024019B">
        <w:trPr>
          <w:trHeight w:val="261"/>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912EF7">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86:08:0020903:ЗУ</w:t>
            </w:r>
            <w:proofErr w:type="gramStart"/>
            <w:r w:rsidRPr="00912EF7">
              <w:rPr>
                <w:rFonts w:ascii="Times New Roman" w:hAnsi="Times New Roman" w:cs="Times New Roman"/>
                <w:sz w:val="24"/>
                <w:szCs w:val="24"/>
              </w:rPr>
              <w:t>2</w:t>
            </w:r>
            <w:proofErr w:type="gramEnd"/>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89734B" w:rsidP="00E57B8C">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13,7210</w:t>
            </w:r>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Земли запаса</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Недропользование</w:t>
            </w:r>
          </w:p>
        </w:tc>
      </w:tr>
      <w:tr w:rsidR="00912EF7" w:rsidRPr="00912EF7" w:rsidTr="0024019B">
        <w:trPr>
          <w:trHeight w:val="261"/>
        </w:trPr>
        <w:tc>
          <w:tcPr>
            <w:tcW w:w="9356" w:type="dxa"/>
            <w:gridSpan w:val="4"/>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Сведения об исходном земельном участке</w:t>
            </w:r>
          </w:p>
        </w:tc>
      </w:tr>
      <w:tr w:rsidR="00912EF7" w:rsidRPr="00912EF7" w:rsidTr="0024019B">
        <w:trPr>
          <w:trHeight w:val="261"/>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912EF7">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86:08:0020903:2657</w:t>
            </w:r>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912EF7">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10,9741</w:t>
            </w:r>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Земли промышленности</w:t>
            </w:r>
            <w:r w:rsidR="0024019B">
              <w:rPr>
                <w:rFonts w:ascii="Times New Roman" w:hAnsi="Times New Roman" w:cs="Times New Roman"/>
                <w:sz w:val="24"/>
                <w:szCs w:val="24"/>
              </w:rPr>
              <w:t>*</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 xml:space="preserve">Под строительство и эксплуатацию объекта: "Строительство разведочной скважины № 26 </w:t>
            </w:r>
            <w:proofErr w:type="spellStart"/>
            <w:r w:rsidRPr="00912EF7">
              <w:rPr>
                <w:rFonts w:ascii="Times New Roman" w:hAnsi="Times New Roman" w:cs="Times New Roman"/>
                <w:sz w:val="24"/>
                <w:szCs w:val="24"/>
              </w:rPr>
              <w:t>Омбинского</w:t>
            </w:r>
            <w:proofErr w:type="spellEnd"/>
            <w:r w:rsidRPr="00912EF7">
              <w:rPr>
                <w:rFonts w:ascii="Times New Roman" w:hAnsi="Times New Roman" w:cs="Times New Roman"/>
                <w:sz w:val="24"/>
                <w:szCs w:val="24"/>
              </w:rPr>
              <w:t xml:space="preserve"> месторождения"</w:t>
            </w:r>
          </w:p>
        </w:tc>
      </w:tr>
      <w:tr w:rsidR="005B0575" w:rsidRPr="00912EF7" w:rsidTr="0024019B">
        <w:trPr>
          <w:trHeight w:val="261"/>
        </w:trPr>
        <w:tc>
          <w:tcPr>
            <w:tcW w:w="9356" w:type="dxa"/>
            <w:gridSpan w:val="4"/>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5B0575" w:rsidP="00E57B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Сведения об образуемых земельных участках</w:t>
            </w:r>
          </w:p>
        </w:tc>
      </w:tr>
      <w:tr w:rsidR="005B0575" w:rsidRPr="00912EF7" w:rsidTr="0024019B">
        <w:trPr>
          <w:trHeight w:val="404"/>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912EF7" w:rsidP="00912EF7">
            <w:pPr>
              <w:spacing w:after="0" w:line="240" w:lineRule="auto"/>
              <w:contextualSpacing/>
              <w:jc w:val="center"/>
              <w:rPr>
                <w:rFonts w:ascii="Times New Roman" w:hAnsi="Times New Roman" w:cs="Times New Roman"/>
                <w:sz w:val="24"/>
                <w:szCs w:val="24"/>
              </w:rPr>
            </w:pPr>
            <w:r w:rsidRPr="00912EF7">
              <w:rPr>
                <w:rFonts w:ascii="Times New Roman" w:eastAsia="Times New Roman" w:hAnsi="Times New Roman" w:cs="Times New Roman"/>
                <w:color w:val="000000"/>
                <w:sz w:val="24"/>
                <w:szCs w:val="24"/>
                <w:lang w:eastAsia="ru-RU"/>
              </w:rPr>
              <w:t>86:08:0020903:2657:ЗУ</w:t>
            </w:r>
            <w:proofErr w:type="gramStart"/>
            <w:r w:rsidRPr="00912EF7">
              <w:rPr>
                <w:rFonts w:ascii="Times New Roman" w:eastAsia="Times New Roman" w:hAnsi="Times New Roman" w:cs="Times New Roman"/>
                <w:color w:val="000000"/>
                <w:sz w:val="24"/>
                <w:szCs w:val="24"/>
                <w:lang w:eastAsia="ru-RU"/>
              </w:rPr>
              <w:t>1</w:t>
            </w:r>
            <w:proofErr w:type="gramEnd"/>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89734B" w:rsidP="000F328C">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0,1844</w:t>
            </w:r>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tcPr>
          <w:p w:rsidR="005B0575" w:rsidRPr="00912EF7" w:rsidRDefault="00912EF7" w:rsidP="000F32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Земли промышленности</w:t>
            </w:r>
            <w:r w:rsidR="0024019B">
              <w:rPr>
                <w:rFonts w:ascii="Times New Roman" w:hAnsi="Times New Roman" w:cs="Times New Roman"/>
                <w:sz w:val="24"/>
                <w:szCs w:val="24"/>
              </w:rPr>
              <w:t>*</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tcPr>
          <w:p w:rsidR="005B0575" w:rsidRPr="00912EF7" w:rsidRDefault="005B0575" w:rsidP="000F32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Недропользование</w:t>
            </w:r>
          </w:p>
        </w:tc>
      </w:tr>
      <w:tr w:rsidR="00912EF7" w:rsidRPr="00912EF7" w:rsidTr="0024019B">
        <w:trPr>
          <w:trHeight w:val="290"/>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912EF7">
            <w:pPr>
              <w:spacing w:after="0" w:line="240" w:lineRule="auto"/>
              <w:contextualSpacing/>
              <w:jc w:val="center"/>
              <w:rPr>
                <w:rFonts w:ascii="Times New Roman" w:eastAsia="Times New Roman" w:hAnsi="Times New Roman" w:cs="Times New Roman"/>
                <w:color w:val="000000"/>
                <w:sz w:val="24"/>
                <w:szCs w:val="24"/>
                <w:lang w:eastAsia="ru-RU"/>
              </w:rPr>
            </w:pPr>
            <w:r w:rsidRPr="00912EF7">
              <w:rPr>
                <w:rFonts w:ascii="Times New Roman" w:eastAsia="Times New Roman" w:hAnsi="Times New Roman" w:cs="Times New Roman"/>
                <w:color w:val="000000"/>
                <w:sz w:val="24"/>
                <w:szCs w:val="24"/>
                <w:lang w:eastAsia="ru-RU"/>
              </w:rPr>
              <w:t>86:08:0020903:2657:ЗУ</w:t>
            </w:r>
            <w:proofErr w:type="gramStart"/>
            <w:r w:rsidRPr="00912EF7">
              <w:rPr>
                <w:rFonts w:ascii="Times New Roman" w:eastAsia="Times New Roman" w:hAnsi="Times New Roman" w:cs="Times New Roman"/>
                <w:color w:val="000000"/>
                <w:sz w:val="24"/>
                <w:szCs w:val="24"/>
                <w:lang w:eastAsia="ru-RU"/>
              </w:rPr>
              <w:t>2</w:t>
            </w:r>
            <w:proofErr w:type="gramEnd"/>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A37809" w:rsidP="0089734B">
            <w:pPr>
              <w:spacing w:after="0" w:line="240" w:lineRule="auto"/>
              <w:contextualSpacing/>
              <w:jc w:val="center"/>
              <w:rPr>
                <w:rFonts w:ascii="Times New Roman" w:hAnsi="Times New Roman" w:cs="Times New Roman"/>
                <w:bCs/>
                <w:sz w:val="24"/>
                <w:szCs w:val="24"/>
              </w:rPr>
            </w:pPr>
            <w:r>
              <w:rPr>
                <w:rFonts w:ascii="Times New Roman" w:hAnsi="Times New Roman" w:cs="Times New Roman"/>
                <w:bCs/>
                <w:sz w:val="24"/>
                <w:szCs w:val="24"/>
              </w:rPr>
              <w:t>0,0</w:t>
            </w:r>
            <w:r w:rsidR="0089734B">
              <w:rPr>
                <w:rFonts w:ascii="Times New Roman" w:hAnsi="Times New Roman" w:cs="Times New Roman"/>
                <w:bCs/>
                <w:sz w:val="24"/>
                <w:szCs w:val="24"/>
              </w:rPr>
              <w:t>590</w:t>
            </w:r>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tcPr>
          <w:p w:rsidR="00912EF7" w:rsidRPr="00912EF7" w:rsidRDefault="00912EF7" w:rsidP="000F328C">
            <w:pPr>
              <w:spacing w:after="0" w:line="240" w:lineRule="auto"/>
              <w:contextualSpacing/>
              <w:jc w:val="center"/>
              <w:rPr>
                <w:rFonts w:ascii="Times New Roman" w:hAnsi="Times New Roman" w:cs="Times New Roman"/>
                <w:color w:val="000000"/>
                <w:sz w:val="24"/>
                <w:szCs w:val="24"/>
              </w:rPr>
            </w:pPr>
            <w:r w:rsidRPr="00912EF7">
              <w:rPr>
                <w:rFonts w:ascii="Times New Roman" w:hAnsi="Times New Roman" w:cs="Times New Roman"/>
                <w:sz w:val="24"/>
                <w:szCs w:val="24"/>
              </w:rPr>
              <w:t>Земли промышленности</w:t>
            </w:r>
            <w:r w:rsidR="0024019B">
              <w:rPr>
                <w:rFonts w:ascii="Times New Roman" w:hAnsi="Times New Roman" w:cs="Times New Roman"/>
                <w:sz w:val="24"/>
                <w:szCs w:val="24"/>
              </w:rPr>
              <w:t>*</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tcPr>
          <w:p w:rsidR="00912EF7" w:rsidRPr="00912EF7" w:rsidRDefault="00912EF7" w:rsidP="000F32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Недропользование</w:t>
            </w:r>
          </w:p>
        </w:tc>
      </w:tr>
      <w:tr w:rsidR="005B0575" w:rsidRPr="00912EF7" w:rsidTr="0024019B">
        <w:trPr>
          <w:trHeight w:val="192"/>
        </w:trPr>
        <w:tc>
          <w:tcPr>
            <w:tcW w:w="9356" w:type="dxa"/>
            <w:gridSpan w:val="4"/>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5B0575" w:rsidP="000F32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Сведения об исходном земельном участке</w:t>
            </w:r>
          </w:p>
        </w:tc>
      </w:tr>
      <w:tr w:rsidR="005B0575" w:rsidRPr="00912EF7" w:rsidTr="0024019B">
        <w:trPr>
          <w:trHeight w:val="500"/>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912EF7" w:rsidP="000F328C">
            <w:pPr>
              <w:spacing w:after="0" w:line="240" w:lineRule="auto"/>
              <w:contextualSpacing/>
              <w:jc w:val="center"/>
              <w:rPr>
                <w:rFonts w:ascii="Times New Roman" w:eastAsia="Times New Roman" w:hAnsi="Times New Roman" w:cs="Times New Roman"/>
                <w:color w:val="000000"/>
                <w:sz w:val="24"/>
                <w:szCs w:val="24"/>
                <w:lang w:eastAsia="ru-RU"/>
              </w:rPr>
            </w:pPr>
            <w:r w:rsidRPr="00912EF7">
              <w:rPr>
                <w:rFonts w:ascii="Times New Roman" w:eastAsia="Times New Roman" w:hAnsi="Times New Roman" w:cs="Times New Roman"/>
                <w:color w:val="000000"/>
                <w:sz w:val="24"/>
                <w:szCs w:val="24"/>
                <w:lang w:eastAsia="ru-RU"/>
              </w:rPr>
              <w:lastRenderedPageBreak/>
              <w:t>86:08:0020903:3707</w:t>
            </w:r>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912EF7" w:rsidP="00912EF7">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24,8528</w:t>
            </w:r>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912EF7" w:rsidP="003165B3">
            <w:pPr>
              <w:spacing w:after="0" w:line="240" w:lineRule="auto"/>
              <w:contextualSpacing/>
              <w:jc w:val="center"/>
              <w:rPr>
                <w:rFonts w:ascii="Times New Roman" w:hAnsi="Times New Roman" w:cs="Times New Roman"/>
                <w:color w:val="000000"/>
                <w:sz w:val="24"/>
                <w:szCs w:val="24"/>
              </w:rPr>
            </w:pPr>
            <w:r w:rsidRPr="00912EF7">
              <w:rPr>
                <w:rFonts w:ascii="Times New Roman" w:hAnsi="Times New Roman" w:cs="Times New Roman"/>
                <w:sz w:val="24"/>
                <w:szCs w:val="24"/>
              </w:rPr>
              <w:t>Земли промышленности</w:t>
            </w:r>
            <w:r w:rsidR="0024019B">
              <w:rPr>
                <w:rFonts w:ascii="Times New Roman" w:hAnsi="Times New Roman" w:cs="Times New Roman"/>
                <w:sz w:val="24"/>
                <w:szCs w:val="24"/>
              </w:rPr>
              <w:t>*</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912EF7" w:rsidP="003165B3">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Недропользование</w:t>
            </w:r>
          </w:p>
        </w:tc>
      </w:tr>
      <w:tr w:rsidR="005B0575" w:rsidRPr="00912EF7" w:rsidTr="0024019B">
        <w:trPr>
          <w:trHeight w:val="260"/>
        </w:trPr>
        <w:tc>
          <w:tcPr>
            <w:tcW w:w="9356" w:type="dxa"/>
            <w:gridSpan w:val="4"/>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5B0575" w:rsidP="000F32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Сведения об образуемых земельных участках</w:t>
            </w:r>
          </w:p>
        </w:tc>
      </w:tr>
      <w:tr w:rsidR="005B0575" w:rsidRPr="00912EF7" w:rsidTr="0024019B">
        <w:trPr>
          <w:trHeight w:val="318"/>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912EF7" w:rsidP="000F328C">
            <w:pPr>
              <w:spacing w:after="0" w:line="240" w:lineRule="auto"/>
              <w:contextualSpacing/>
              <w:jc w:val="center"/>
              <w:rPr>
                <w:rFonts w:ascii="Times New Roman" w:hAnsi="Times New Roman" w:cs="Times New Roman"/>
                <w:sz w:val="24"/>
                <w:szCs w:val="24"/>
              </w:rPr>
            </w:pPr>
            <w:r w:rsidRPr="00912EF7">
              <w:rPr>
                <w:rFonts w:ascii="Times New Roman" w:eastAsia="Times New Roman" w:hAnsi="Times New Roman" w:cs="Times New Roman"/>
                <w:color w:val="000000"/>
                <w:sz w:val="24"/>
                <w:szCs w:val="24"/>
                <w:lang w:eastAsia="ru-RU"/>
              </w:rPr>
              <w:t>86:08:0020903:3707:ЗУ</w:t>
            </w:r>
            <w:proofErr w:type="gramStart"/>
            <w:r w:rsidRPr="00912EF7">
              <w:rPr>
                <w:rFonts w:ascii="Times New Roman" w:eastAsia="Times New Roman" w:hAnsi="Times New Roman" w:cs="Times New Roman"/>
                <w:color w:val="000000"/>
                <w:sz w:val="24"/>
                <w:szCs w:val="24"/>
                <w:lang w:eastAsia="ru-RU"/>
              </w:rPr>
              <w:t>1</w:t>
            </w:r>
            <w:proofErr w:type="gramEnd"/>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5B0575" w:rsidRPr="00912EF7" w:rsidRDefault="00A37809" w:rsidP="0089734B">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w:t>
            </w:r>
            <w:r w:rsidR="0089734B">
              <w:rPr>
                <w:rFonts w:ascii="Times New Roman" w:hAnsi="Times New Roman" w:cs="Times New Roman"/>
                <w:sz w:val="24"/>
                <w:szCs w:val="24"/>
              </w:rPr>
              <w:t>1223</w:t>
            </w:r>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tcPr>
          <w:p w:rsidR="005B0575" w:rsidRPr="00912EF7" w:rsidRDefault="00912EF7" w:rsidP="000F32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Земли промышленности</w:t>
            </w:r>
            <w:r w:rsidR="0024019B">
              <w:rPr>
                <w:rFonts w:ascii="Times New Roman" w:hAnsi="Times New Roman" w:cs="Times New Roman"/>
                <w:sz w:val="24"/>
                <w:szCs w:val="24"/>
              </w:rPr>
              <w:t>*</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tcPr>
          <w:p w:rsidR="005B0575" w:rsidRPr="00912EF7" w:rsidRDefault="00912EF7" w:rsidP="000F32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Недропользование</w:t>
            </w:r>
          </w:p>
        </w:tc>
      </w:tr>
      <w:tr w:rsidR="00912EF7" w:rsidRPr="00912EF7" w:rsidTr="0024019B">
        <w:trPr>
          <w:trHeight w:val="266"/>
        </w:trPr>
        <w:tc>
          <w:tcPr>
            <w:tcW w:w="2694"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912EF7" w:rsidP="0089734B">
            <w:pPr>
              <w:spacing w:after="0" w:line="240" w:lineRule="auto"/>
              <w:contextualSpacing/>
              <w:jc w:val="center"/>
              <w:rPr>
                <w:rFonts w:ascii="Times New Roman" w:eastAsia="Times New Roman" w:hAnsi="Times New Roman" w:cs="Times New Roman"/>
                <w:color w:val="000000"/>
                <w:sz w:val="24"/>
                <w:szCs w:val="24"/>
                <w:lang w:eastAsia="ru-RU"/>
              </w:rPr>
            </w:pPr>
            <w:r w:rsidRPr="00912EF7">
              <w:rPr>
                <w:rFonts w:ascii="Times New Roman" w:eastAsia="Times New Roman" w:hAnsi="Times New Roman" w:cs="Times New Roman"/>
                <w:color w:val="000000"/>
                <w:sz w:val="24"/>
                <w:szCs w:val="24"/>
                <w:lang w:eastAsia="ru-RU"/>
              </w:rPr>
              <w:t>86:08:0020903:3707:ЗУ</w:t>
            </w:r>
            <w:proofErr w:type="gramStart"/>
            <w:r w:rsidR="0089734B">
              <w:rPr>
                <w:rFonts w:ascii="Times New Roman" w:eastAsia="Times New Roman" w:hAnsi="Times New Roman" w:cs="Times New Roman"/>
                <w:color w:val="000000"/>
                <w:sz w:val="24"/>
                <w:szCs w:val="24"/>
                <w:lang w:eastAsia="ru-RU"/>
              </w:rPr>
              <w:t>2</w:t>
            </w:r>
            <w:proofErr w:type="gramEnd"/>
          </w:p>
        </w:tc>
        <w:tc>
          <w:tcPr>
            <w:tcW w:w="1417" w:type="dxa"/>
            <w:tcBorders>
              <w:top w:val="single" w:sz="4" w:space="0" w:color="auto"/>
              <w:left w:val="single" w:sz="4" w:space="0" w:color="auto"/>
              <w:bottom w:val="single" w:sz="4" w:space="0" w:color="auto"/>
              <w:right w:val="single" w:sz="4" w:space="0" w:color="auto"/>
            </w:tcBorders>
            <w:tcMar>
              <w:left w:w="62" w:type="dxa"/>
              <w:right w:w="62" w:type="dxa"/>
            </w:tcMar>
            <w:vAlign w:val="center"/>
          </w:tcPr>
          <w:p w:rsidR="00912EF7" w:rsidRPr="00912EF7" w:rsidRDefault="00A37809" w:rsidP="0089734B">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0,</w:t>
            </w:r>
            <w:r w:rsidR="0089734B">
              <w:rPr>
                <w:rFonts w:ascii="Times New Roman" w:hAnsi="Times New Roman" w:cs="Times New Roman"/>
                <w:sz w:val="24"/>
                <w:szCs w:val="24"/>
              </w:rPr>
              <w:t>0575</w:t>
            </w:r>
          </w:p>
        </w:tc>
        <w:tc>
          <w:tcPr>
            <w:tcW w:w="2126" w:type="dxa"/>
            <w:tcBorders>
              <w:top w:val="single" w:sz="4" w:space="0" w:color="auto"/>
              <w:left w:val="single" w:sz="4" w:space="0" w:color="auto"/>
              <w:bottom w:val="single" w:sz="4" w:space="0" w:color="auto"/>
              <w:right w:val="single" w:sz="4" w:space="0" w:color="auto"/>
            </w:tcBorders>
            <w:tcMar>
              <w:left w:w="62" w:type="dxa"/>
              <w:right w:w="62" w:type="dxa"/>
            </w:tcMar>
          </w:tcPr>
          <w:p w:rsidR="00912EF7" w:rsidRPr="00912EF7" w:rsidRDefault="00912EF7" w:rsidP="000F328C">
            <w:pPr>
              <w:spacing w:after="0" w:line="240" w:lineRule="auto"/>
              <w:contextualSpacing/>
              <w:jc w:val="center"/>
              <w:rPr>
                <w:rFonts w:ascii="Times New Roman" w:hAnsi="Times New Roman" w:cs="Times New Roman"/>
                <w:color w:val="000000"/>
                <w:sz w:val="24"/>
                <w:szCs w:val="24"/>
              </w:rPr>
            </w:pPr>
            <w:r w:rsidRPr="00912EF7">
              <w:rPr>
                <w:rFonts w:ascii="Times New Roman" w:hAnsi="Times New Roman" w:cs="Times New Roman"/>
                <w:sz w:val="24"/>
                <w:szCs w:val="24"/>
              </w:rPr>
              <w:t>Земли промышленности</w:t>
            </w:r>
            <w:r w:rsidR="0024019B">
              <w:rPr>
                <w:rFonts w:ascii="Times New Roman" w:hAnsi="Times New Roman" w:cs="Times New Roman"/>
                <w:sz w:val="24"/>
                <w:szCs w:val="24"/>
              </w:rPr>
              <w:t>*</w:t>
            </w:r>
          </w:p>
        </w:tc>
        <w:tc>
          <w:tcPr>
            <w:tcW w:w="3119" w:type="dxa"/>
            <w:tcBorders>
              <w:top w:val="single" w:sz="4" w:space="0" w:color="auto"/>
              <w:left w:val="single" w:sz="4" w:space="0" w:color="auto"/>
              <w:bottom w:val="single" w:sz="4" w:space="0" w:color="auto"/>
              <w:right w:val="single" w:sz="4" w:space="0" w:color="auto"/>
            </w:tcBorders>
            <w:tcMar>
              <w:left w:w="62" w:type="dxa"/>
              <w:right w:w="62" w:type="dxa"/>
            </w:tcMar>
          </w:tcPr>
          <w:p w:rsidR="00912EF7" w:rsidRPr="00912EF7" w:rsidRDefault="00912EF7" w:rsidP="000F328C">
            <w:pPr>
              <w:spacing w:after="0" w:line="240" w:lineRule="auto"/>
              <w:contextualSpacing/>
              <w:jc w:val="center"/>
              <w:rPr>
                <w:rFonts w:ascii="Times New Roman" w:hAnsi="Times New Roman" w:cs="Times New Roman"/>
                <w:sz w:val="24"/>
                <w:szCs w:val="24"/>
              </w:rPr>
            </w:pPr>
            <w:r w:rsidRPr="00912EF7">
              <w:rPr>
                <w:rFonts w:ascii="Times New Roman" w:hAnsi="Times New Roman" w:cs="Times New Roman"/>
                <w:sz w:val="24"/>
                <w:szCs w:val="24"/>
              </w:rPr>
              <w:t>Недропользование</w:t>
            </w:r>
          </w:p>
        </w:tc>
      </w:tr>
    </w:tbl>
    <w:p w:rsidR="0024019B" w:rsidRPr="0024019B" w:rsidRDefault="0024019B" w:rsidP="0024019B">
      <w:pPr>
        <w:spacing w:after="120" w:line="240" w:lineRule="auto"/>
        <w:jc w:val="both"/>
        <w:rPr>
          <w:rFonts w:ascii="Times New Roman" w:hAnsi="Times New Roman" w:cs="Times New Roman"/>
          <w:b/>
          <w:color w:val="000000"/>
          <w:sz w:val="20"/>
          <w:szCs w:val="20"/>
        </w:rPr>
      </w:pPr>
      <w:proofErr w:type="gramStart"/>
      <w:r w:rsidRPr="0024019B">
        <w:rPr>
          <w:rFonts w:ascii="Times New Roman" w:hAnsi="Times New Roman" w:cs="Times New Roman"/>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p w:rsidR="00800283" w:rsidRPr="009D7EA3" w:rsidRDefault="00800283" w:rsidP="00800283">
      <w:pPr>
        <w:spacing w:before="120" w:after="120" w:line="240" w:lineRule="auto"/>
        <w:ind w:firstLine="709"/>
        <w:jc w:val="both"/>
        <w:outlineLvl w:val="1"/>
        <w:rPr>
          <w:rFonts w:ascii="Times New Roman" w:hAnsi="Times New Roman" w:cs="Times New Roman"/>
          <w:b/>
          <w:color w:val="000000"/>
          <w:sz w:val="24"/>
          <w:szCs w:val="24"/>
        </w:rPr>
      </w:pPr>
      <w:bookmarkStart w:id="118" w:name="_Toc535508876"/>
      <w:r w:rsidRPr="009D7EA3">
        <w:rPr>
          <w:rFonts w:ascii="Times New Roman" w:hAnsi="Times New Roman" w:cs="Times New Roman"/>
          <w:b/>
          <w:color w:val="000000"/>
          <w:sz w:val="24"/>
          <w:szCs w:val="24"/>
        </w:rPr>
        <w:t>3.2 Перечень и сведения о площади образуемых земельных участков, которые будут отнесены к территориям общего пользования и</w:t>
      </w:r>
      <w:r w:rsidR="00E31360" w:rsidRPr="009D7EA3">
        <w:rPr>
          <w:rFonts w:ascii="Times New Roman" w:hAnsi="Times New Roman" w:cs="Times New Roman"/>
          <w:b/>
          <w:color w:val="000000"/>
          <w:sz w:val="24"/>
          <w:szCs w:val="24"/>
        </w:rPr>
        <w:t>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18"/>
    </w:p>
    <w:p w:rsidR="00367FBF" w:rsidRDefault="00E31360" w:rsidP="00E31360">
      <w:pPr>
        <w:ind w:firstLine="709"/>
        <w:jc w:val="both"/>
        <w:rPr>
          <w:rFonts w:ascii="Times New Roman" w:hAnsi="Times New Roman" w:cs="Times New Roman"/>
          <w:color w:val="000000"/>
          <w:sz w:val="24"/>
          <w:szCs w:val="24"/>
        </w:rPr>
      </w:pPr>
      <w:r w:rsidRPr="009D7EA3">
        <w:rPr>
          <w:rFonts w:ascii="Times New Roman" w:hAnsi="Times New Roman" w:cs="Times New Roman"/>
          <w:color w:val="000000"/>
          <w:sz w:val="24"/>
          <w:szCs w:val="24"/>
        </w:rPr>
        <w:t>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не предусмотрено.</w:t>
      </w:r>
    </w:p>
    <w:p w:rsidR="00E57B8C" w:rsidRPr="00B61A92" w:rsidRDefault="003A7F13" w:rsidP="00E57B8C">
      <w:pPr>
        <w:pStyle w:val="aa"/>
        <w:spacing w:before="120" w:after="120" w:line="240" w:lineRule="auto"/>
        <w:ind w:left="0" w:firstLine="709"/>
        <w:contextualSpacing w:val="0"/>
        <w:jc w:val="both"/>
        <w:outlineLvl w:val="1"/>
        <w:rPr>
          <w:rFonts w:ascii="Times New Roman" w:hAnsi="Times New Roman" w:cs="Times New Roman"/>
          <w:b/>
          <w:sz w:val="24"/>
          <w:szCs w:val="24"/>
        </w:rPr>
      </w:pPr>
      <w:bookmarkStart w:id="119" w:name="_Toc523304848"/>
      <w:bookmarkStart w:id="120" w:name="_Toc525195464"/>
      <w:bookmarkStart w:id="121" w:name="_Toc535508877"/>
      <w:r w:rsidRPr="00B61A92">
        <w:rPr>
          <w:rFonts w:ascii="Times New Roman" w:hAnsi="Times New Roman" w:cs="Times New Roman"/>
          <w:b/>
          <w:sz w:val="24"/>
          <w:szCs w:val="24"/>
        </w:rPr>
        <w:t xml:space="preserve">3.3 </w:t>
      </w:r>
      <w:r w:rsidR="00E57B8C" w:rsidRPr="00B61A92">
        <w:rPr>
          <w:rFonts w:ascii="Times New Roman" w:hAnsi="Times New Roman" w:cs="Times New Roman"/>
          <w:b/>
          <w:sz w:val="24"/>
          <w:szCs w:val="24"/>
        </w:rPr>
        <w:t>Вид разрешенного использования образуемых земельных участков</w:t>
      </w:r>
      <w:bookmarkEnd w:id="119"/>
      <w:bookmarkEnd w:id="120"/>
      <w:bookmarkEnd w:id="121"/>
    </w:p>
    <w:p w:rsidR="00E57B8C" w:rsidRPr="00B61A92" w:rsidRDefault="00E57B8C" w:rsidP="00E57B8C">
      <w:pPr>
        <w:pStyle w:val="aa"/>
        <w:spacing w:line="240" w:lineRule="auto"/>
        <w:ind w:left="0" w:firstLine="709"/>
        <w:jc w:val="both"/>
        <w:rPr>
          <w:rFonts w:ascii="Times New Roman" w:hAnsi="Times New Roman" w:cs="Times New Roman"/>
          <w:sz w:val="24"/>
          <w:szCs w:val="24"/>
        </w:rPr>
      </w:pPr>
      <w:r w:rsidRPr="00B61A92">
        <w:rPr>
          <w:rFonts w:ascii="Times New Roman" w:hAnsi="Times New Roman" w:cs="Times New Roman"/>
          <w:sz w:val="24"/>
          <w:szCs w:val="24"/>
        </w:rPr>
        <w:t>Вид разрешенного использования образуем</w:t>
      </w:r>
      <w:r w:rsidR="00B61A92" w:rsidRPr="00B61A92">
        <w:rPr>
          <w:rFonts w:ascii="Times New Roman" w:hAnsi="Times New Roman" w:cs="Times New Roman"/>
          <w:sz w:val="24"/>
          <w:szCs w:val="24"/>
        </w:rPr>
        <w:t>ых</w:t>
      </w:r>
      <w:r w:rsidRPr="00B61A92">
        <w:rPr>
          <w:rFonts w:ascii="Times New Roman" w:hAnsi="Times New Roman" w:cs="Times New Roman"/>
          <w:sz w:val="24"/>
          <w:szCs w:val="24"/>
        </w:rPr>
        <w:t xml:space="preserve"> земельн</w:t>
      </w:r>
      <w:r w:rsidR="00B61A92" w:rsidRPr="00B61A92">
        <w:rPr>
          <w:rFonts w:ascii="Times New Roman" w:hAnsi="Times New Roman" w:cs="Times New Roman"/>
          <w:sz w:val="24"/>
          <w:szCs w:val="24"/>
        </w:rPr>
        <w:t>ых</w:t>
      </w:r>
      <w:r w:rsidRPr="00B61A92">
        <w:rPr>
          <w:rFonts w:ascii="Times New Roman" w:hAnsi="Times New Roman" w:cs="Times New Roman"/>
          <w:sz w:val="24"/>
          <w:szCs w:val="24"/>
        </w:rPr>
        <w:t xml:space="preserve"> участк</w:t>
      </w:r>
      <w:r w:rsidR="00B61A92" w:rsidRPr="00B61A92">
        <w:rPr>
          <w:rFonts w:ascii="Times New Roman" w:hAnsi="Times New Roman" w:cs="Times New Roman"/>
          <w:sz w:val="24"/>
          <w:szCs w:val="24"/>
        </w:rPr>
        <w:t>ов</w:t>
      </w:r>
      <w:r w:rsidRPr="00B61A92">
        <w:rPr>
          <w:rFonts w:ascii="Times New Roman" w:hAnsi="Times New Roman" w:cs="Times New Roman"/>
          <w:sz w:val="24"/>
          <w:szCs w:val="24"/>
        </w:rPr>
        <w:t xml:space="preserve"> - </w:t>
      </w:r>
      <w:r w:rsidR="00745AC6" w:rsidRPr="00B61A92">
        <w:rPr>
          <w:rFonts w:ascii="Times New Roman" w:hAnsi="Times New Roman" w:cs="Times New Roman"/>
          <w:sz w:val="24"/>
          <w:szCs w:val="24"/>
        </w:rPr>
        <w:t>недропользование</w:t>
      </w:r>
      <w:r w:rsidRPr="00B61A92">
        <w:rPr>
          <w:rFonts w:ascii="Times New Roman" w:hAnsi="Times New Roman" w:cs="Times New Roman"/>
          <w:sz w:val="24"/>
          <w:szCs w:val="24"/>
        </w:rPr>
        <w:t>.</w:t>
      </w:r>
    </w:p>
    <w:p w:rsidR="00E57B8C" w:rsidRPr="00EE4636" w:rsidRDefault="00E57B8C" w:rsidP="00E57B8C">
      <w:pPr>
        <w:pStyle w:val="aa"/>
        <w:spacing w:after="120" w:line="240" w:lineRule="auto"/>
        <w:ind w:left="0" w:firstLine="709"/>
        <w:contextualSpacing w:val="0"/>
        <w:jc w:val="both"/>
        <w:rPr>
          <w:rFonts w:ascii="Times New Roman" w:hAnsi="Times New Roman" w:cs="Times New Roman"/>
          <w:sz w:val="24"/>
          <w:szCs w:val="24"/>
        </w:rPr>
      </w:pPr>
      <w:r w:rsidRPr="00B61A92">
        <w:rPr>
          <w:rFonts w:ascii="Times New Roman" w:hAnsi="Times New Roman" w:cs="Times New Roman"/>
          <w:sz w:val="24"/>
          <w:szCs w:val="24"/>
        </w:rPr>
        <w:t>Границы и координаты земельных участков в графических материалах определены в местной системе координат ХМАО</w:t>
      </w:r>
      <w:r w:rsidRPr="009D7EA3">
        <w:rPr>
          <w:rFonts w:ascii="Times New Roman" w:hAnsi="Times New Roman" w:cs="Times New Roman"/>
          <w:sz w:val="24"/>
          <w:szCs w:val="24"/>
        </w:rPr>
        <w:t>-Югры МСК-86.</w:t>
      </w:r>
    </w:p>
    <w:p w:rsidR="00E57B8C" w:rsidRPr="009D7EA3" w:rsidRDefault="00E57B8C" w:rsidP="003A7F13">
      <w:pPr>
        <w:pStyle w:val="aa"/>
        <w:numPr>
          <w:ilvl w:val="1"/>
          <w:numId w:val="29"/>
        </w:numPr>
        <w:spacing w:before="120" w:after="120" w:line="240" w:lineRule="auto"/>
        <w:ind w:left="0" w:firstLine="709"/>
        <w:contextualSpacing w:val="0"/>
        <w:jc w:val="both"/>
        <w:outlineLvl w:val="1"/>
        <w:rPr>
          <w:rFonts w:ascii="Times New Roman" w:hAnsi="Times New Roman" w:cs="Times New Roman"/>
          <w:b/>
          <w:sz w:val="24"/>
          <w:szCs w:val="24"/>
        </w:rPr>
      </w:pPr>
      <w:bookmarkStart w:id="122" w:name="_Toc525195465"/>
      <w:bookmarkStart w:id="123" w:name="_Toc535508878"/>
      <w:bookmarkStart w:id="124" w:name="_Toc501020590"/>
      <w:bookmarkStart w:id="125" w:name="_Toc504143655"/>
      <w:bookmarkStart w:id="126" w:name="_Toc521601848"/>
      <w:bookmarkStart w:id="127" w:name="_Toc522354805"/>
      <w:bookmarkStart w:id="128" w:name="_Toc523304849"/>
      <w:r w:rsidRPr="009D7EA3">
        <w:rPr>
          <w:rFonts w:ascii="Times New Roman" w:hAnsi="Times New Roman" w:cs="Times New Roman"/>
          <w:b/>
          <w:sz w:val="24"/>
          <w:szCs w:val="24"/>
        </w:rPr>
        <w:t>Целевое назначение лесов, вид (виды) разрешенного использования лесного участка, количественные и качественные характеристики лесного участка</w:t>
      </w:r>
      <w:bookmarkEnd w:id="122"/>
      <w:bookmarkEnd w:id="123"/>
      <w:r w:rsidRPr="009D7EA3">
        <w:rPr>
          <w:rFonts w:ascii="Times New Roman" w:hAnsi="Times New Roman" w:cs="Times New Roman"/>
          <w:b/>
          <w:sz w:val="24"/>
          <w:szCs w:val="24"/>
        </w:rPr>
        <w:t xml:space="preserve"> </w:t>
      </w:r>
      <w:bookmarkEnd w:id="124"/>
      <w:bookmarkEnd w:id="125"/>
      <w:bookmarkEnd w:id="126"/>
      <w:bookmarkEnd w:id="127"/>
      <w:bookmarkEnd w:id="128"/>
    </w:p>
    <w:p w:rsidR="00446F6A" w:rsidRDefault="00997BAD" w:rsidP="00E57B8C">
      <w:pPr>
        <w:pStyle w:val="aa"/>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Земельные участки, образуемые из земель лесного фонда, отсутствуют.</w:t>
      </w:r>
    </w:p>
    <w:p w:rsidR="00446F6A" w:rsidRDefault="00446F6A">
      <w:pPr>
        <w:rPr>
          <w:rFonts w:ascii="Times New Roman" w:hAnsi="Times New Roman" w:cs="Times New Roman"/>
          <w:sz w:val="24"/>
          <w:szCs w:val="24"/>
        </w:rPr>
      </w:pPr>
      <w:r>
        <w:rPr>
          <w:rFonts w:ascii="Times New Roman" w:hAnsi="Times New Roman" w:cs="Times New Roman"/>
          <w:sz w:val="24"/>
          <w:szCs w:val="24"/>
        </w:rPr>
        <w:br w:type="page"/>
      </w:r>
    </w:p>
    <w:p w:rsidR="008F5E43" w:rsidRDefault="008F5E43" w:rsidP="00E57B8C">
      <w:pPr>
        <w:pStyle w:val="aa"/>
        <w:spacing w:after="0" w:line="240" w:lineRule="auto"/>
        <w:ind w:left="0" w:firstLine="709"/>
        <w:jc w:val="both"/>
        <w:rPr>
          <w:rFonts w:ascii="Times New Roman" w:hAnsi="Times New Roman" w:cs="Times New Roman"/>
          <w:sz w:val="24"/>
          <w:szCs w:val="24"/>
        </w:rPr>
      </w:pPr>
    </w:p>
    <w:p w:rsidR="00E31360" w:rsidRPr="00B61A92" w:rsidRDefault="00E31360" w:rsidP="003A7F13">
      <w:pPr>
        <w:pStyle w:val="aa"/>
        <w:numPr>
          <w:ilvl w:val="1"/>
          <w:numId w:val="29"/>
        </w:numPr>
        <w:spacing w:before="120" w:after="120" w:line="240" w:lineRule="auto"/>
        <w:ind w:left="0" w:firstLine="709"/>
        <w:jc w:val="both"/>
        <w:outlineLvl w:val="1"/>
        <w:rPr>
          <w:rFonts w:ascii="Times New Roman" w:hAnsi="Times New Roman" w:cs="Times New Roman"/>
          <w:b/>
          <w:sz w:val="24"/>
          <w:szCs w:val="24"/>
        </w:rPr>
      </w:pPr>
      <w:bookmarkStart w:id="129" w:name="_Toc535508879"/>
      <w:bookmarkStart w:id="130" w:name="_Toc525195466"/>
      <w:r w:rsidRPr="00B61A92">
        <w:rPr>
          <w:rFonts w:ascii="Times New Roman" w:hAnsi="Times New Roman" w:cs="Times New Roman"/>
          <w:b/>
          <w:sz w:val="24"/>
          <w:szCs w:val="24"/>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w:t>
      </w:r>
      <w:r w:rsidR="00C60A1B" w:rsidRPr="00B61A92">
        <w:rPr>
          <w:rFonts w:ascii="Times New Roman" w:hAnsi="Times New Roman" w:cs="Times New Roman"/>
          <w:b/>
          <w:sz w:val="24"/>
          <w:szCs w:val="24"/>
        </w:rPr>
        <w:t>рственного реестра недвижимости.</w:t>
      </w:r>
      <w:bookmarkEnd w:id="129"/>
    </w:p>
    <w:tbl>
      <w:tblPr>
        <w:tblW w:w="5000" w:type="pct"/>
        <w:tblInd w:w="93" w:type="dxa"/>
        <w:tblLook w:val="04A0" w:firstRow="1" w:lastRow="0" w:firstColumn="1" w:lastColumn="0" w:noHBand="0" w:noVBand="1"/>
      </w:tblPr>
      <w:tblGrid>
        <w:gridCol w:w="1228"/>
        <w:gridCol w:w="1698"/>
        <w:gridCol w:w="1860"/>
        <w:gridCol w:w="1227"/>
        <w:gridCol w:w="1698"/>
        <w:gridCol w:w="1860"/>
      </w:tblGrid>
      <w:tr w:rsidR="00A81356" w:rsidRPr="00A81356" w:rsidTr="0036630A">
        <w:trPr>
          <w:trHeight w:val="259"/>
        </w:trPr>
        <w:tc>
          <w:tcPr>
            <w:tcW w:w="6120" w:type="dxa"/>
            <w:gridSpan w:val="6"/>
            <w:tcBorders>
              <w:bottom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Каталог координат характерных точек границ образуемых земельных участков</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Номер</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X</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Y</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Номер</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X</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Y</w:t>
            </w:r>
          </w:p>
        </w:tc>
      </w:tr>
      <w:tr w:rsidR="00A81356" w:rsidRPr="00A81356" w:rsidTr="00A81356">
        <w:trPr>
          <w:trHeight w:val="259"/>
        </w:trPr>
        <w:tc>
          <w:tcPr>
            <w:tcW w:w="306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86:08:0020903:ЗУ</w:t>
            </w:r>
            <w:proofErr w:type="gramStart"/>
            <w:r w:rsidRPr="00A81356">
              <w:rPr>
                <w:rFonts w:ascii="Times New Roman" w:eastAsia="Times New Roman" w:hAnsi="Times New Roman" w:cs="Times New Roman"/>
                <w:color w:val="000000"/>
                <w:lang w:eastAsia="ru-RU"/>
              </w:rPr>
              <w:t>1</w:t>
            </w:r>
            <w:proofErr w:type="gramEnd"/>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954694,15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3541461,16</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w:t>
            </w:r>
            <w:proofErr w:type="gramStart"/>
            <w:r w:rsidRPr="00A81356">
              <w:rPr>
                <w:rFonts w:ascii="Times New Roman" w:eastAsia="Times New Roman" w:hAnsi="Times New Roman" w:cs="Times New Roman"/>
                <w:color w:val="000000"/>
                <w:lang w:eastAsia="ru-RU"/>
              </w:rPr>
              <w:t>1</w:t>
            </w:r>
            <w:proofErr w:type="gramEnd"/>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954759,89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3541294,55</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н39</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954641,84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3541529,52</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w:t>
            </w:r>
            <w:proofErr w:type="gramStart"/>
            <w:r w:rsidRPr="00A81356">
              <w:rPr>
                <w:rFonts w:ascii="Times New Roman" w:eastAsia="Times New Roman" w:hAnsi="Times New Roman" w:cs="Times New Roman"/>
                <w:color w:val="000000"/>
                <w:lang w:eastAsia="ru-RU"/>
              </w:rPr>
              <w:t>2</w:t>
            </w:r>
            <w:proofErr w:type="gramEnd"/>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954758,63</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3541284,63</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955501,94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3541545,06</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954808,89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3541277,95</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955336,95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3541538,71</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w:t>
            </w:r>
            <w:proofErr w:type="gramStart"/>
            <w:r w:rsidRPr="00A81356">
              <w:rPr>
                <w:rFonts w:ascii="Times New Roman" w:eastAsia="Times New Roman" w:hAnsi="Times New Roman" w:cs="Times New Roman"/>
                <w:color w:val="000000"/>
                <w:lang w:eastAsia="ru-RU"/>
              </w:rPr>
              <w:t>4</w:t>
            </w:r>
            <w:proofErr w:type="gramEnd"/>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954817,95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3541281,71</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955299,19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3541511,24</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954815,81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3541283,23</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955304,45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3541507,65</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954808,32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3541288,54</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н44</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955339,00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3541532,79</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w:t>
            </w:r>
            <w:proofErr w:type="gramStart"/>
            <w:r w:rsidRPr="00A81356">
              <w:rPr>
                <w:rFonts w:ascii="Times New Roman" w:eastAsia="Times New Roman" w:hAnsi="Times New Roman" w:cs="Times New Roman"/>
                <w:color w:val="000000"/>
                <w:lang w:eastAsia="ru-RU"/>
              </w:rPr>
              <w:t>6</w:t>
            </w:r>
            <w:proofErr w:type="gramEnd"/>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954807,54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3541288,22</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955354,14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3541532,88</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w:t>
            </w:r>
            <w:proofErr w:type="gramStart"/>
            <w:r w:rsidRPr="00A81356">
              <w:rPr>
                <w:rFonts w:ascii="Times New Roman" w:eastAsia="Times New Roman" w:hAnsi="Times New Roman" w:cs="Times New Roman"/>
                <w:color w:val="000000"/>
                <w:lang w:eastAsia="ru-RU"/>
              </w:rPr>
              <w:t>7</w:t>
            </w:r>
            <w:proofErr w:type="gramEnd"/>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954760,90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3541302,49</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955454,12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3541532,88</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954760,40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3541298,52</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955508,44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3541532,97</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w:t>
            </w:r>
            <w:proofErr w:type="gramStart"/>
            <w:r w:rsidRPr="00A81356">
              <w:rPr>
                <w:rFonts w:ascii="Times New Roman" w:eastAsia="Times New Roman" w:hAnsi="Times New Roman" w:cs="Times New Roman"/>
                <w:color w:val="000000"/>
                <w:lang w:eastAsia="ru-RU"/>
              </w:rPr>
              <w:t>9</w:t>
            </w:r>
            <w:proofErr w:type="gramEnd"/>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954797,74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3541293,55</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955534,98</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3541533,71</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954788,25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3541296,84</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н46</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955233,97</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3541556,54</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954778,78</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3541300,12</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н47</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955105,31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3541462,92</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954698,73</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3541444,41</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955105,31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3541450,56</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954695,17</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3541417,59</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н49</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955213,84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3541529,53</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954718,89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3541382,86</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955226,62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3541545,11</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954717,87</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3541390,43</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955236,02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3541551,57</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954701,52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3541434,20</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956446,90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3541557,30</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н16</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955281,67</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3541498,49</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956396,88</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3541516,93</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н17</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955234,85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3541464,43</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н54</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956362,72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3541494,41</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955238,94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3541462,86</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956346,04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3541480,74</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955241,61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3541461,93</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н56</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956337,78</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3541475,37</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н19</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955287,03</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3541494,97</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н57</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956315,01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3541460,58</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4</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954629,89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3541513,17</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956299,66</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3541447,72</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954676,69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3541444,65</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н59</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956285,51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3541433,27</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954686,28</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3541441,74</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956272,20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3541417,82</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954686,29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3541441,81</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956208,19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3541370,79</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954632,09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3541512,64</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956191,21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3541362,11</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955256,92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3541520,20</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956172,01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3541351,25</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н24</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955193,65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3541474,69</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н64</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956155,61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3541339,85</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6</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955210,10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3541473,95</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956133,01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3541329,45</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955225,96</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3541467,85</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н66</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956110,95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3541323,13</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н26</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955274,53</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3541503,19</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н67</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956088,60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3541321,87</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7</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955265,66</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3541509,02</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956064,27</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3541325,15</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н27</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954630,26</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3541520,96</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н69</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956043,24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3541332,74</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954630,06</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3541516,94</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956022,52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3541343,48</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н29</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954634,26</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3541516,38</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955746,44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3541516,12</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954690,47</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3541442,93</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955735,68</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3541513,33</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954690,89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3541440,34</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956051,21</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3541317,51</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954689,27</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3541426,23</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н74</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956107,59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3541293,67</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954691,79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3541422,53</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956186,72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3541303,51</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н32</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954694,65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3541444,04</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н76</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956311,50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3541397,82</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н33</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954636,42</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3541520,14</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н77</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956341,86</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3541469,59</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н34</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954630,74</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3541530,97</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н78</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956383,20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3541500,83</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н35</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954630,45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3541524,95</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н79</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956454,65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3541544,65</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н36</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954638,59</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3541523,88</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н80</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956453,30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3541562,16</w:t>
            </w:r>
          </w:p>
        </w:tc>
      </w:tr>
      <w:tr w:rsidR="00A81356" w:rsidRPr="00A81356" w:rsidTr="00A81356">
        <w:trPr>
          <w:trHeight w:val="25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н37</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954698,35</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3541445,78</w:t>
            </w:r>
          </w:p>
        </w:tc>
        <w:tc>
          <w:tcPr>
            <w:tcW w:w="736"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н81</w:t>
            </w:r>
          </w:p>
        </w:tc>
        <w:tc>
          <w:tcPr>
            <w:tcW w:w="1099"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956450,10</w:t>
            </w:r>
          </w:p>
        </w:tc>
        <w:tc>
          <w:tcPr>
            <w:tcW w:w="1225"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3541559,73</w:t>
            </w:r>
          </w:p>
        </w:tc>
      </w:tr>
    </w:tbl>
    <w:p w:rsidR="008F5E43" w:rsidRDefault="00446F6A">
      <w:pPr>
        <w:rPr>
          <w:rFonts w:ascii="Times New Roman" w:hAnsi="Times New Roman" w:cs="Times New Roman"/>
          <w:b/>
          <w:sz w:val="24"/>
          <w:szCs w:val="24"/>
        </w:rPr>
      </w:pPr>
      <w:r>
        <w:rPr>
          <w:rFonts w:ascii="Times New Roman" w:hAnsi="Times New Roman" w:cs="Times New Roman"/>
          <w:b/>
          <w:sz w:val="24"/>
          <w:szCs w:val="24"/>
        </w:rPr>
        <w:t xml:space="preserve"> </w:t>
      </w:r>
      <w:r w:rsidR="00DD770B">
        <w:rPr>
          <w:rFonts w:ascii="Times New Roman" w:hAnsi="Times New Roman" w:cs="Times New Roman"/>
          <w:b/>
          <w:sz w:val="24"/>
          <w:szCs w:val="24"/>
        </w:rPr>
        <w:br w:type="page"/>
      </w:r>
    </w:p>
    <w:tbl>
      <w:tblPr>
        <w:tblW w:w="5000" w:type="pct"/>
        <w:tblInd w:w="93" w:type="dxa"/>
        <w:tblLook w:val="04A0" w:firstRow="1" w:lastRow="0" w:firstColumn="1" w:lastColumn="0" w:noHBand="0" w:noVBand="1"/>
      </w:tblPr>
      <w:tblGrid>
        <w:gridCol w:w="1363"/>
        <w:gridCol w:w="1633"/>
        <w:gridCol w:w="1790"/>
        <w:gridCol w:w="1362"/>
        <w:gridCol w:w="1633"/>
        <w:gridCol w:w="1790"/>
      </w:tblGrid>
      <w:tr w:rsidR="00A81356" w:rsidRPr="00A81356" w:rsidTr="00A81356">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lastRenderedPageBreak/>
              <w:t>Номер</w:t>
            </w:r>
          </w:p>
        </w:tc>
        <w:tc>
          <w:tcPr>
            <w:tcW w:w="1151" w:type="dxa"/>
            <w:tcBorders>
              <w:top w:val="single" w:sz="4" w:space="0" w:color="auto"/>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X</w:t>
            </w:r>
          </w:p>
        </w:tc>
        <w:tc>
          <w:tcPr>
            <w:tcW w:w="1261" w:type="dxa"/>
            <w:tcBorders>
              <w:top w:val="single" w:sz="4" w:space="0" w:color="auto"/>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Y</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Номер</w:t>
            </w:r>
          </w:p>
        </w:tc>
        <w:tc>
          <w:tcPr>
            <w:tcW w:w="1151" w:type="dxa"/>
            <w:tcBorders>
              <w:top w:val="single" w:sz="4" w:space="0" w:color="auto"/>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X</w:t>
            </w:r>
          </w:p>
        </w:tc>
        <w:tc>
          <w:tcPr>
            <w:tcW w:w="1261" w:type="dxa"/>
            <w:tcBorders>
              <w:top w:val="single" w:sz="4" w:space="0" w:color="auto"/>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Y</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956460,15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3541543,33</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955292,18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3541516,03</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956385,46</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3541497,52</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955334,21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3541546,61</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956345,12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3541467,05</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955479,93</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3541552,21</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956314,78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3541395,27</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955457,62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3541558,68</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956188,28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3541299,67</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955430,74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3541565,60</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956107,02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3541289,57</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955403,25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3541578,65</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956049,37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3541313,94</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955377,45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3541583,06</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н89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955730,30</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3541511,95</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955282,20</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3541591,64</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955728,89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3541511,58</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955251,34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3541569,18</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955726,79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3541511,47</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955253,60</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3541563,66</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955726,54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3541509,58</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955260,01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3541568,06</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956047,52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3541310,39</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955291,14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3541586,81</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956106,45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3541285,47</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955281,97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3541586,31</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956189,83</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3541295,83</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955282,65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3541601,87</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956318,05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3541392,73</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955248,21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3541576,80</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956348,38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3541464,50</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955249,77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3541572,98</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956387,71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3541494,22</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955282,43</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3541596,75</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956465,65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3541542,01</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956428,39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3541602,78</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955230,83</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3541564,16</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956426,19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3541598,72</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н99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955105,31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3541472,83</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956431,01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3541590,86</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955105,31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3541467,87</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956434,22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3541593,29</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955232,41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3541560,34</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н139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955704,22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3541612,89</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956464,50</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3541570,66</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955702,72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3541606,74</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956456,50</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3541564,59</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955706,65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3541604,31</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956471,15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3541540,69</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955712,67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3541604,02</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956389,97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3541490,92</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955717,85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3541604,42</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956351,65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3541461,96</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955507,32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3541625,06</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956321,32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3541390,18</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955495,49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3541624,64</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956191,39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3541291,99</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955494,94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3541617,89</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956105,88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3541281,37</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955497,34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3541591,33</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н109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956045,68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3541306,83</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955517,14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3541577,79</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955725,95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3541505,25</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29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955540,14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3541565,41</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955724,49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3541494,38</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955560,14</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3541567,73</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956041,07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3541297,92</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955582,83</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3541572,87</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956104,46</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3541271,11</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955596,19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3541590,94</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956195,28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3541282,40</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955603,37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3541601,11</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956329,48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3541383,82</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955545,09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3541619,79</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956359,82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3541455,59</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955383,42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3541665,08</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956395,61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3541482,64</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955367,17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3541663,36</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956484,90</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3541537,39</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н149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955334,91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3541639,89</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н119</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955227,15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3541573,84</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955347,63</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3541644,19</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955105,32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3541485,32</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н150</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955368,66</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3541659,48</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955105,31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3541477,77</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955377,11</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3541660,69</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955229,27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3541567,96</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н151</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955550,96</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3541674,77</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16</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955227,76</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3541571,62</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н152</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955505,19</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3541669,92</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17</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955348,26</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3541586,39</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955502,88</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3541661,94</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н123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955273,77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3541532,32</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н153</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955501,67</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3541657,76</w:t>
            </w:r>
          </w:p>
        </w:tc>
      </w:tr>
      <w:tr w:rsidR="00A81356" w:rsidRPr="00A81356" w:rsidTr="00A81356">
        <w:trPr>
          <w:trHeight w:val="25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18</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955280,02</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3541524,34</w:t>
            </w:r>
          </w:p>
        </w:tc>
        <w:tc>
          <w:tcPr>
            <w:tcW w:w="960"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н154</w:t>
            </w:r>
          </w:p>
        </w:tc>
        <w:tc>
          <w:tcPr>
            <w:tcW w:w="115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955509,75</w:t>
            </w:r>
          </w:p>
        </w:tc>
        <w:tc>
          <w:tcPr>
            <w:tcW w:w="1261" w:type="dxa"/>
            <w:tcBorders>
              <w:top w:val="nil"/>
              <w:left w:val="nil"/>
              <w:bottom w:val="single" w:sz="4" w:space="0" w:color="auto"/>
              <w:right w:val="single" w:sz="4" w:space="0" w:color="auto"/>
            </w:tcBorders>
            <w:shd w:val="clear" w:color="auto" w:fill="auto"/>
            <w:noWrap/>
            <w:vAlign w:val="bottom"/>
            <w:hideMark/>
          </w:tcPr>
          <w:p w:rsidR="00A81356" w:rsidRPr="00A81356" w:rsidRDefault="00A81356" w:rsidP="00A81356">
            <w:pPr>
              <w:spacing w:after="0" w:line="240" w:lineRule="auto"/>
              <w:jc w:val="center"/>
              <w:rPr>
                <w:rFonts w:ascii="Times New Roman" w:eastAsia="Times New Roman" w:hAnsi="Times New Roman" w:cs="Times New Roman"/>
                <w:color w:val="000000"/>
                <w:lang w:eastAsia="ru-RU"/>
              </w:rPr>
            </w:pPr>
            <w:r w:rsidRPr="00A81356">
              <w:rPr>
                <w:rFonts w:ascii="Times New Roman" w:eastAsia="Times New Roman" w:hAnsi="Times New Roman" w:cs="Times New Roman"/>
                <w:color w:val="000000"/>
                <w:lang w:eastAsia="ru-RU"/>
              </w:rPr>
              <w:t>3541658,01</w:t>
            </w:r>
          </w:p>
        </w:tc>
      </w:tr>
    </w:tbl>
    <w:p w:rsidR="00A81356" w:rsidRDefault="00A81356">
      <w:pPr>
        <w:rPr>
          <w:rFonts w:ascii="Times New Roman" w:hAnsi="Times New Roman" w:cs="Times New Roman"/>
          <w:b/>
          <w:sz w:val="24"/>
          <w:szCs w:val="24"/>
        </w:rPr>
      </w:pPr>
    </w:p>
    <w:p w:rsidR="00A81356" w:rsidRDefault="00A81356">
      <w:pPr>
        <w:rPr>
          <w:rFonts w:ascii="Times New Roman" w:hAnsi="Times New Roman" w:cs="Times New Roman"/>
          <w:b/>
          <w:sz w:val="24"/>
          <w:szCs w:val="24"/>
        </w:rPr>
      </w:pPr>
      <w:r>
        <w:rPr>
          <w:rFonts w:ascii="Times New Roman" w:hAnsi="Times New Roman" w:cs="Times New Roman"/>
          <w:b/>
          <w:sz w:val="24"/>
          <w:szCs w:val="24"/>
        </w:rPr>
        <w:br w:type="page"/>
      </w:r>
    </w:p>
    <w:tbl>
      <w:tblPr>
        <w:tblW w:w="5000" w:type="pct"/>
        <w:tblCellMar>
          <w:left w:w="0" w:type="dxa"/>
          <w:right w:w="0" w:type="dxa"/>
        </w:tblCellMar>
        <w:tblLook w:val="04A0" w:firstRow="1" w:lastRow="0" w:firstColumn="1" w:lastColumn="0" w:noHBand="0" w:noVBand="1"/>
      </w:tblPr>
      <w:tblGrid>
        <w:gridCol w:w="1473"/>
        <w:gridCol w:w="1533"/>
        <w:gridCol w:w="1687"/>
        <w:gridCol w:w="1472"/>
        <w:gridCol w:w="1533"/>
        <w:gridCol w:w="1687"/>
      </w:tblGrid>
      <w:tr w:rsidR="00A81356" w:rsidRPr="00A81356" w:rsidTr="00A81356">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lastRenderedPageBreak/>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3541654,66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3541614,60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955611,52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3541633,46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955553,86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3541693,17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955640,99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3541619,85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955507,01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3541688,21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955643,34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3541629,48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955506,61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3541682,13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955619,32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3541644,39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955552,89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3541687,03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955398,23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3541676,74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955624,94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3541655,02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955363,45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955646,33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3541641,74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955245,29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3541587,04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955647,83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3541647,88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955247,00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3541580,87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955627,75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3541660,34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955282,88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956477,95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3541702,52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955283,18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3541613,87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956474,40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3541700,15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955315,98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3541631,06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956470,83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3541697,76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955365,64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3541667,18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956425,77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3541614,72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955390,70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956428,18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3541610,79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955552,25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3541682,94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956534,60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3541740,34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955506,34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3541678,08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956502,93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3541719,20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955506,10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3541674,35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956485,10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3541707,29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3541678,85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956430,60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3541606,84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955621,19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3541647,94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956437,42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3541595,71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955644,34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3541633,57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956445,43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3541601,76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955645,34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3541637,66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956466,51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3541617,70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955623,06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956484,60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3541631,98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956463,69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3541693,00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956508,54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3541656,34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956452,98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3541685,85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956524,82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3541689,11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956034,69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3541406,63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956532,69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3541723,57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955848,17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956787,18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3541746,58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955839,23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3541524,10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956756,82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3541737,58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955812,35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3541522,90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956787,98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3541632,47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955800,08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956818,34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3541641,47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955803,51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3541519,90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956825,05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3541618,84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955939,39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3541439,69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3541628,08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955969,92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3541418,88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956827,31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3541641,07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955987,50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3541411,73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956800,22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3541740,24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956022,30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3541390,89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956626,54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3541801,70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956091,21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3541437,14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956576,41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3541768,24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956094,72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3541431,88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956574,08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3541759,47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956125,00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3541452,09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956575,64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3541751,80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956121,48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3541457,35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956629,51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3541570,04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956384,02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3541632,60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956596,10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3541560,14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956395,56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3541640,31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956633,02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3541435,77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956446,84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3541674,54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956859,43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3541502,91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956414,22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3541614,41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956835,66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3541583,09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956419,05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956713,07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3541546,74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956414,65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3541598,41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956650,71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3541757,05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3541584,80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956636,12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3541769,73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956427,80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3541588,44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956739,76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3541882,95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3541598,60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956713,38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3541881,54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956425,98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956677,74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3541871,85</w:t>
            </w:r>
          </w:p>
        </w:tc>
      </w:tr>
    </w:tbl>
    <w:p w:rsidR="00A81356" w:rsidRDefault="00A81356">
      <w:pPr>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b/>
          <w:sz w:val="24"/>
          <w:szCs w:val="24"/>
        </w:rPr>
        <w:br w:type="page"/>
      </w:r>
    </w:p>
    <w:tbl>
      <w:tblPr>
        <w:tblW w:w="5000" w:type="pct"/>
        <w:tblCellMar>
          <w:left w:w="0" w:type="dxa"/>
          <w:right w:w="0" w:type="dxa"/>
        </w:tblCellMar>
        <w:tblLook w:val="04A0" w:firstRow="1" w:lastRow="0" w:firstColumn="1" w:lastColumn="0" w:noHBand="0" w:noVBand="1"/>
      </w:tblPr>
      <w:tblGrid>
        <w:gridCol w:w="1473"/>
        <w:gridCol w:w="1533"/>
        <w:gridCol w:w="1687"/>
        <w:gridCol w:w="1472"/>
        <w:gridCol w:w="1533"/>
        <w:gridCol w:w="1687"/>
      </w:tblGrid>
      <w:tr w:rsidR="00A81356" w:rsidRPr="00A81356" w:rsidTr="00A81356">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lastRenderedPageBreak/>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956625,62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3541848,07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956077,25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3541459,48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956602,89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3541821,36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956050,42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3541440,98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956582,99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3541793,09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956053,63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3541436,12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956579,51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3541779,96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956034,41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3541423,27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956676,68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3541846,28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955989,62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3541451,09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956696,44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3541854,05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955992,67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3541456,05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956750,55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3541870,09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955883,76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3541523,64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956773,88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955881,58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3541523,48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956785,05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3541794,73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955865,85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3541520,82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956764,29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3541851,16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956034,54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3541416,14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956758,46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3541865,24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3541700,94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956750,41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3541877,11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3541708,09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3541948,04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956575,59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3541899,24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956583,76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3541889,15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956790,49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3541962,97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956493,28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3541722,38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956837,04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3541805,98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956511,13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3541734,29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956829,37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3541803,71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956535,78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3541750,76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3541796,03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956537,31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3541764,18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3541793,05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956548,80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3541806,48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956823,32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3541787,30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3541847,09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956846,83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3541794,31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956603,95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3541878,88</w:t>
            </w:r>
          </w:p>
        </w:tc>
        <w:tc>
          <w:tcPr>
            <w:tcW w:w="0" w:type="auto"/>
            <w:gridSpan w:val="3"/>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86:08:0020903:ЗУ</w:t>
            </w:r>
            <w:proofErr w:type="gramStart"/>
            <w:r w:rsidRPr="00A81356">
              <w:rPr>
                <w:rFonts w:ascii="Times New Roman" w:hAnsi="Times New Roman" w:cs="Times New Roman"/>
                <w:color w:val="000000"/>
              </w:rPr>
              <w:t>2</w:t>
            </w:r>
            <w:proofErr w:type="gramEnd"/>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956643,94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3541900,80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1</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954842,58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3541264,24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956667,36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3541910,69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2</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954824,70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3541255,10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956701,32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3541920,54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954788,62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3541243,42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956724,88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3541922,35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4</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954752,73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3541238,40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3541921,97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954747,81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3541199,83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956777,59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3541910,44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6</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954756,93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3541201,56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956793,85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3541887,28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7</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954797,12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3541211,49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956818,20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3541804,57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954816,96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3541218,63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956824,39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3541806,40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9</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954836,46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3541226,50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956787,79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3541957,99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954872,08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3541243,33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956578,31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3541895,88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954860,28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3541251,70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956479,01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3541712,85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954760,40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3541298,52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956482,58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3541715,24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954759,89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3541294,55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956486,14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3541717,61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954807,54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3541288,22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956581,04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3541892,51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954808,32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3541288,54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956785,09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3541953,02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954804,62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3541291,17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956828,24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3541807,54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954797,74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3541293,55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3541808,68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954761,37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3541306,14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956794,53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3541970,42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954760,90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3541302,49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956571,50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3541904,29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954778,78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3541300,12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956467,30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3541712,24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955274,53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3541503,19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956384,46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3541656,94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955225,96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3541467,85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956381,22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3541661,80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955234,85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3541464,43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956369,68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3541654,10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955281,67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3541498,49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956372,92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3541649,24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3541516,94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956105,70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3541470,86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954629,89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3541513,17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956102,19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3541476,13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3541512,64</w:t>
            </w:r>
          </w:p>
        </w:tc>
      </w:tr>
    </w:tbl>
    <w:p w:rsidR="00A81356" w:rsidRDefault="00A81356">
      <w:pPr>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b/>
          <w:sz w:val="24"/>
          <w:szCs w:val="24"/>
        </w:rPr>
        <w:br w:type="page"/>
      </w:r>
    </w:p>
    <w:tbl>
      <w:tblPr>
        <w:tblW w:w="5000" w:type="pct"/>
        <w:tblCellMar>
          <w:left w:w="0" w:type="dxa"/>
          <w:right w:w="0" w:type="dxa"/>
        </w:tblCellMar>
        <w:tblLook w:val="04A0" w:firstRow="1" w:lastRow="0" w:firstColumn="1" w:lastColumn="0" w:noHBand="0" w:noVBand="1"/>
      </w:tblPr>
      <w:tblGrid>
        <w:gridCol w:w="1473"/>
        <w:gridCol w:w="1533"/>
        <w:gridCol w:w="1687"/>
        <w:gridCol w:w="1472"/>
        <w:gridCol w:w="1533"/>
        <w:gridCol w:w="1687"/>
      </w:tblGrid>
      <w:tr w:rsidR="00A81356" w:rsidRPr="00A81356" w:rsidTr="00A81356">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lastRenderedPageBreak/>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954686,29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3541441,81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955249,77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3541572,98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954686,28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955251,34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3541569,18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954690,89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3541440,34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955282,20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3541591,64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954690,47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3541442,93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955702,72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3541606,74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954634,26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3541516,38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955702,18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3541604,52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3541524,95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955706,65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3541604,31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3541520,96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955282,88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3541606,97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954636,42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3541520,14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955247,00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3541580,87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954694,65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3541444,04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955247,96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3541577,42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954691,79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3541422,53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955248,21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3541576,80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954695,17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3541417,59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955282,65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3541601,87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954698,73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3541444,41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955509,75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3541658,01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954698,35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3541445,78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955501,67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3541657,76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954638,59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3541523,88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955496,82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3541641,00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955236,02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3541551,57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955495,49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3541624,64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955226,62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3541545,11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955507,32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3541625,06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955213,84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3541529,53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955545,09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3541619,79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955105,31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3541450,56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955603,37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3541601,11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955105,31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3541445,03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955607,05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3541606,33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955131,98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3541455,51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955614,91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3541609,62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955155,28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3541465,83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955638,38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3541609,16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955177,71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3541475,41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955640,99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3541619,85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955193,65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3541474,69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955611,52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3541633,46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955256,92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3541520,20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3541654,66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955240,06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3541541,76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955377,11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3541660,69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955479,93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3541552,21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955368,66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3541659,48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955334,21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3541546,61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955347,63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3541644,19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955292,18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3541516,03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955358,80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3541647,97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955299,19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955369,84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3541655,64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955336,95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3541538,71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955390,70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3541670,14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3541545,06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955365,64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3541667,18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955487,36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3541550,06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955315,98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3541631,06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955232,41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3541560,34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955329,04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3541637,90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955105,31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3541467,87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955334,91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3541639,89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955105,31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3541462,92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955367,17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3541663,36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955233,97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3541556,54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955383,42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3541665,08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955229,27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3541567,96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3541678,85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955105,31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3541477,77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955506,10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3541674,35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955105,31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3541472,83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955505,99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3541672,69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955230,83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3541564,16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955505,19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3541669,92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955316,62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3541588,20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955550,96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3541674,77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955291,14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3541586,81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955619,32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3541644,39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955260,01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3541568,06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955643,34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3541629,48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955253,60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3541563,66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955644,34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3541633,57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955258,38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3541552,00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955621,19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3541647,94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955273,77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3541532,32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955552,89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3541687,03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955348,26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3541586,39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955506,61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3541682,13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955282,43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3541596,75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955506,34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3541678,08</w:t>
            </w:r>
          </w:p>
        </w:tc>
      </w:tr>
    </w:tbl>
    <w:p w:rsidR="00A81356" w:rsidRDefault="00A81356">
      <w:pPr>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b/>
          <w:sz w:val="24"/>
          <w:szCs w:val="24"/>
        </w:rPr>
        <w:br w:type="page"/>
      </w:r>
    </w:p>
    <w:tbl>
      <w:tblPr>
        <w:tblW w:w="5000" w:type="pct"/>
        <w:tblCellMar>
          <w:left w:w="0" w:type="dxa"/>
          <w:right w:w="0" w:type="dxa"/>
        </w:tblCellMar>
        <w:tblLook w:val="04A0" w:firstRow="1" w:lastRow="0" w:firstColumn="1" w:lastColumn="0" w:noHBand="0" w:noVBand="1"/>
      </w:tblPr>
      <w:tblGrid>
        <w:gridCol w:w="1473"/>
        <w:gridCol w:w="1533"/>
        <w:gridCol w:w="1687"/>
        <w:gridCol w:w="1472"/>
        <w:gridCol w:w="1533"/>
        <w:gridCol w:w="1687"/>
      </w:tblGrid>
      <w:tr w:rsidR="00A81356" w:rsidRPr="00A81356" w:rsidTr="00A81356">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lastRenderedPageBreak/>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955552,25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3541682,94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956172,01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3541351,25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955623,06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956191,21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3541362,11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955645,34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3541637,66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956208,19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3541370,79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955646,33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956272,20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3541417,82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955624,94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3541655,02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956285,51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3541433,27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956790,49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3541962,97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956299,65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3541447,72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956575,59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3541899,24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956315,01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3541460,58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3541708,09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956337,78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3541475,37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3541700,94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956346,04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3541480,74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956034,54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3541416,14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956362,72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3541494,41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955865,85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3541520,82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956396,88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3541516,93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955860,69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3541519,95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956446,90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3541557,30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955848,17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956454,65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3541544,65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956034,69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3541406,63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956383,20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3541500,83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956452,98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3541685,85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956341,86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3541469,59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956463,69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3541693,00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956311,50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3541397,82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3541614,60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956186,72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3541303,51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956425,98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956107,59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3541293,67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3541598,60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956051,21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3541317,51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956427,80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3541588,44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955735,67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3541513,33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3541584,80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955730,30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3541511,95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956389,68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3541564,83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956049,37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3541313,94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956357,35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956107,02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3541289,57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956327,63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3541510,23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956188,28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3541299,67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956312,27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3541497,37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956314,78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3541395,27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956279,76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3541474,05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956345,12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3541467,05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956261,39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3541465,18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956385,46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3541497,52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956243,63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3541455,52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3541543,33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956179,81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3541407,28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956450,10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3541559,73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956152,71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3541376,78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956453,30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3541562,16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956122,06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3541359,52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956465,65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3541542,01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956089,11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3541355,58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956387,71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3541494,22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956057,17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3541363,78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956348,38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3541464,50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956022,30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3541390,89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956318,05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3541392,73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955987,50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3541411,73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956189,83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3541295,83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955969,92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3541418,88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956106,45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3541285,47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955939,39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3541439,69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956047,52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3541310,39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955803,51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3541519,90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955726,54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3541509,58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955800,08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955725,95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3541505,25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955758,47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3541519,23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956045,68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3541306,83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955746,44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3541516,12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956105,88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3541281,37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956022,52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3541343,48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956191,39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3541291,99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956043,24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3541332,74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956321,32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3541390,18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956064,27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3541325,15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956351,65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3541461,96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956088,60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3541321,87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956389,97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3541490,92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956110,95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3541323,13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956471,15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3541540,69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956133,01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3541329,45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956456,50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3541564,59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956155,61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3541339,85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956464,50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3541570,66</w:t>
            </w:r>
          </w:p>
        </w:tc>
      </w:tr>
    </w:tbl>
    <w:p w:rsidR="00A81356" w:rsidRDefault="00A81356">
      <w:pPr>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b/>
          <w:sz w:val="24"/>
          <w:szCs w:val="24"/>
        </w:rPr>
        <w:br w:type="page"/>
      </w:r>
    </w:p>
    <w:tbl>
      <w:tblPr>
        <w:tblW w:w="5000" w:type="pct"/>
        <w:tblCellMar>
          <w:left w:w="0" w:type="dxa"/>
          <w:right w:w="0" w:type="dxa"/>
        </w:tblCellMar>
        <w:tblLook w:val="04A0" w:firstRow="1" w:lastRow="0" w:firstColumn="1" w:lastColumn="0" w:noHBand="0" w:noVBand="1"/>
      </w:tblPr>
      <w:tblGrid>
        <w:gridCol w:w="1473"/>
        <w:gridCol w:w="1533"/>
        <w:gridCol w:w="1687"/>
        <w:gridCol w:w="1472"/>
        <w:gridCol w:w="1533"/>
        <w:gridCol w:w="1687"/>
      </w:tblGrid>
      <w:tr w:rsidR="00A81356" w:rsidRPr="00A81356" w:rsidTr="00A81356">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lastRenderedPageBreak/>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956492,03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3541591,57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956425,77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3541614,72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956524,19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3541619,31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956428,18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3541610,79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956550,17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3541656,22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3541948,04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956564,35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3541698,44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956583,76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3541889,15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956574,08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3541759,47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956493,28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3541722,38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956576,41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3541768,24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956511,13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3541734,29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956626,54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956535,78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3541750,76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956636,11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3541769,73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956537,31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3541764,18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956650,71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3541757,05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956548,80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3541806,48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956713,07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3541546,74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956571,31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3541847,09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956835,66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3541583,09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956603,95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3541878,88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956861,44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3541597,82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956643,94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3541900,80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956868,51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3541629,01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956667,36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3541910,69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956863,09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3541653,13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956701,32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3541920,54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956823,32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3541787,30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956724,88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3541922,35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956821,62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3541793,05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956751,75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3541921,97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956831,65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3541796,03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956777,59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3541910,44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956829,37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3541803,71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956793,85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3541887,28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956837,04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3541805,98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956818,20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3541804,57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956534,61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3541740,34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956824,39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3541806,40</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956502,93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3541719,20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956787,79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3541957,99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956485,10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3541707,29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956578,31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3541895,88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956430,60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3541606,84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956479,01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3541712,85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956437,42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3541595,71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956482,58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3541715,24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956445,43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3541601,76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956486,14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3541717,61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956466,51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3541617,70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956581,04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3541892,51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956484,60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3541631,98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956785,09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3541953,02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956508,54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3541656,34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956828,24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3541807,54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956524,82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3541689,11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956832,07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3541808,68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956532,69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3541723,57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н269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956787,18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3541746,58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956739,76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3541882,95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956756,82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3541737,58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956713,38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3541881,54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956787,98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3541632,47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956677,74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3541871,85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956818,34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3541641,47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956625,62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3541848,07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956825,05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3541618,84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956602,89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3541821,36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956831,04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3541628,08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956582,99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3541793,09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956827,31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3541641,07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956579,51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3541779,96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956800,22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3541740,24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956676,68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3541846,28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956428,39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3541602,78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956696,44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3541854,05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956426,19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3541598,72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956750,55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3541870,09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н279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956431,01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3541590,86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956773,88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3541791,42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956434,22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3541593,29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956785,05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3541794,73</w:t>
            </w:r>
          </w:p>
        </w:tc>
        <w:tc>
          <w:tcPr>
            <w:tcW w:w="0" w:type="auto"/>
            <w:gridSpan w:val="3"/>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86:08:0020903:2657:ЗУ</w:t>
            </w:r>
            <w:proofErr w:type="gramStart"/>
            <w:r w:rsidRPr="00A81356">
              <w:rPr>
                <w:rFonts w:ascii="Times New Roman" w:hAnsi="Times New Roman" w:cs="Times New Roman"/>
                <w:color w:val="000000"/>
              </w:rPr>
              <w:t>1</w:t>
            </w:r>
            <w:proofErr w:type="gramEnd"/>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956764,29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3541851,16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1</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954710,11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3541195,55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956758,46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3541865,24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2</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954735,37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3541146,76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956750,41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3541877,11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954755,67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3541146,97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956477,95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3541702,52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954635,96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3541245,89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956474,40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3541700,15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4</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954637,86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3541243,38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н239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956470,83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3541697,76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954677,86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3541200,72</w:t>
            </w:r>
          </w:p>
        </w:tc>
      </w:tr>
    </w:tbl>
    <w:p w:rsidR="00A81356" w:rsidRDefault="00A81356">
      <w:pPr>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b/>
          <w:sz w:val="24"/>
          <w:szCs w:val="24"/>
        </w:rPr>
        <w:br w:type="page"/>
      </w:r>
    </w:p>
    <w:tbl>
      <w:tblPr>
        <w:tblW w:w="5000" w:type="pct"/>
        <w:tblCellMar>
          <w:left w:w="0" w:type="dxa"/>
          <w:right w:w="0" w:type="dxa"/>
        </w:tblCellMar>
        <w:tblLook w:val="04A0" w:firstRow="1" w:lastRow="0" w:firstColumn="1" w:lastColumn="0" w:noHBand="0" w:noVBand="1"/>
      </w:tblPr>
      <w:tblGrid>
        <w:gridCol w:w="1473"/>
        <w:gridCol w:w="1533"/>
        <w:gridCol w:w="1687"/>
        <w:gridCol w:w="1472"/>
        <w:gridCol w:w="1533"/>
        <w:gridCol w:w="1687"/>
      </w:tblGrid>
      <w:tr w:rsidR="00A81356" w:rsidRPr="00A81356" w:rsidTr="00A81356">
        <w:trPr>
          <w:trHeight w:val="259"/>
        </w:trPr>
        <w:tc>
          <w:tcPr>
            <w:tcW w:w="9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lastRenderedPageBreak/>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c>
          <w:tcPr>
            <w:tcW w:w="9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Номер</w:t>
            </w:r>
          </w:p>
        </w:tc>
        <w:tc>
          <w:tcPr>
            <w:tcW w:w="10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X</w:t>
            </w:r>
          </w:p>
        </w:tc>
        <w:tc>
          <w:tcPr>
            <w:tcW w:w="11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Y</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6</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954705,27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3541200,71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6</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955643,34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3541629,48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954664,78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3541243,91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7</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955668,26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3541614,02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954664,54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3541242,09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955665,09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3541608,71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7</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3541519,58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9</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955640,99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3541619,85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954609,94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3541515,18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955638,38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3541609,16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954629,88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3541513,17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955648,64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3541608,96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3541516,94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955668,70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3541606,74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9</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954610,55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3541527,60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955678,62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3541605,63</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954610,35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3541523,60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955702,18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3541604,52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3541520,96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955702,72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3541606,74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3541524,95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955699,72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3541608,61</w:t>
            </w:r>
          </w:p>
        </w:tc>
      </w:tr>
      <w:tr w:rsidR="00A81356" w:rsidRPr="00A81356" w:rsidTr="00A81356">
        <w:trPr>
          <w:trHeight w:val="25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86:08:0020903:2657:ЗУ</w:t>
            </w:r>
            <w:proofErr w:type="gramStart"/>
            <w:r w:rsidRPr="00A81356">
              <w:rPr>
                <w:rFonts w:ascii="Times New Roman" w:hAnsi="Times New Roman" w:cs="Times New Roman"/>
                <w:color w:val="000000"/>
              </w:rPr>
              <w:t>2</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955699,78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3541615,64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954609,94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3541515,18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955699,92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3541632,24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1</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954609,47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3541505,55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955681,96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3541636,99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2</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954629,24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3541499,90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955677,48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3541629,48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954629,88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3541513,17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955674,40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3541624,32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954610,35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3541523,60</w:t>
            </w:r>
          </w:p>
        </w:tc>
        <w:tc>
          <w:tcPr>
            <w:tcW w:w="0" w:type="auto"/>
            <w:gridSpan w:val="3"/>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86:08:0020903:3707:ЗУ</w:t>
            </w:r>
            <w:proofErr w:type="gramStart"/>
            <w:r w:rsidRPr="00A81356">
              <w:rPr>
                <w:rFonts w:ascii="Times New Roman" w:hAnsi="Times New Roman" w:cs="Times New Roman"/>
                <w:color w:val="000000"/>
              </w:rPr>
              <w:t>2</w:t>
            </w:r>
            <w:proofErr w:type="gramEnd"/>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4</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3541519,58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1</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955699,78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3541615,64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954630,06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3541516,94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2</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955699,72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3541608,61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6</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3541520,96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955702,72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3541606,74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7</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954610,92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3541535,20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4</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955704,22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3541612,89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954610,55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3541527,60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955643,34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3541629,48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9</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3541524,95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6</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955640,99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3541619,85</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954630,74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3541530,97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7</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955665,09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3541608,71</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954636,49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3541649,49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955668,26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3541614,02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954616,32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3541646,42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9</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955645,34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3541637,66</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954615,97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3541639,30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955644,34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3541633,57</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954636,15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3541642,31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955670,31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3541617,46</w:t>
            </w:r>
          </w:p>
        </w:tc>
      </w:tr>
      <w:tr w:rsidR="00A81356" w:rsidRPr="00A81356" w:rsidTr="00A81356">
        <w:trPr>
          <w:trHeight w:val="259"/>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86:08:0020903:3707:ЗУ</w:t>
            </w:r>
            <w:proofErr w:type="gramStart"/>
            <w:r w:rsidRPr="00A81356">
              <w:rPr>
                <w:rFonts w:ascii="Times New Roman" w:hAnsi="Times New Roman" w:cs="Times New Roman"/>
                <w:color w:val="000000"/>
              </w:rPr>
              <w:t>1</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3541620,89</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1</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955646,33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3541641,74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955647,83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3541647,88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2</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955645,34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3541637,66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955646,33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3541641,74</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955672,36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3541620,89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955674,40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3541624,32</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w:t>
            </w:r>
            <w:proofErr w:type="gramStart"/>
            <w:r w:rsidRPr="00A81356">
              <w:rPr>
                <w:rFonts w:ascii="Times New Roman" w:hAnsi="Times New Roman" w:cs="Times New Roman"/>
                <w:color w:val="000000"/>
              </w:rPr>
              <w:t>4</w:t>
            </w:r>
            <w:proofErr w:type="gram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955670,31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3541617,46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н16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955677,48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3541629,48</w:t>
            </w:r>
          </w:p>
        </w:tc>
      </w:tr>
      <w:tr w:rsidR="00A81356" w:rsidRPr="00A81356" w:rsidTr="00A81356">
        <w:trPr>
          <w:trHeight w:val="25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н5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955644,34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r w:rsidRPr="00A81356">
              <w:rPr>
                <w:rFonts w:ascii="Times New Roman" w:hAnsi="Times New Roman" w:cs="Times New Roman"/>
                <w:color w:val="000000"/>
              </w:rPr>
              <w:t>3541633,57</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A81356" w:rsidRPr="00A81356" w:rsidRDefault="00A81356" w:rsidP="00A81356">
            <w:pPr>
              <w:spacing w:after="0" w:line="240" w:lineRule="auto"/>
              <w:contextualSpacing/>
              <w:jc w:val="center"/>
              <w:rPr>
                <w:rFonts w:ascii="Times New Roman" w:hAnsi="Times New Roman" w:cs="Times New Roman"/>
                <w:color w:val="000000"/>
              </w:rPr>
            </w:pPr>
          </w:p>
        </w:tc>
      </w:tr>
    </w:tbl>
    <w:p w:rsidR="00DD770B" w:rsidRDefault="00A81356">
      <w:pPr>
        <w:rPr>
          <w:rFonts w:ascii="Times New Roman" w:hAnsi="Times New Roman" w:cs="Times New Roman"/>
          <w:b/>
          <w:sz w:val="24"/>
          <w:szCs w:val="24"/>
        </w:rPr>
      </w:pPr>
      <w:r>
        <w:rPr>
          <w:rFonts w:ascii="Times New Roman" w:hAnsi="Times New Roman" w:cs="Times New Roman"/>
          <w:b/>
          <w:sz w:val="24"/>
          <w:szCs w:val="24"/>
        </w:rPr>
        <w:t xml:space="preserve"> </w:t>
      </w:r>
      <w:r w:rsidR="00DD770B">
        <w:rPr>
          <w:rFonts w:ascii="Times New Roman" w:hAnsi="Times New Roman" w:cs="Times New Roman"/>
          <w:b/>
          <w:sz w:val="24"/>
          <w:szCs w:val="24"/>
        </w:rPr>
        <w:br w:type="page"/>
      </w:r>
    </w:p>
    <w:p w:rsidR="00650AFD" w:rsidRPr="00E31360" w:rsidRDefault="00C60A1B" w:rsidP="00E31360">
      <w:pPr>
        <w:spacing w:before="120" w:after="120" w:line="240" w:lineRule="auto"/>
        <w:ind w:left="993"/>
        <w:jc w:val="both"/>
        <w:outlineLvl w:val="1"/>
        <w:rPr>
          <w:rFonts w:ascii="Times New Roman" w:hAnsi="Times New Roman" w:cs="Times New Roman"/>
          <w:b/>
          <w:sz w:val="24"/>
          <w:szCs w:val="24"/>
        </w:rPr>
      </w:pPr>
      <w:bookmarkStart w:id="131" w:name="_Toc535508880"/>
      <w:r>
        <w:rPr>
          <w:rFonts w:ascii="Times New Roman" w:hAnsi="Times New Roman" w:cs="Times New Roman"/>
          <w:b/>
          <w:sz w:val="24"/>
          <w:szCs w:val="24"/>
        </w:rPr>
        <w:lastRenderedPageBreak/>
        <w:t xml:space="preserve">3.6 </w:t>
      </w:r>
      <w:r w:rsidR="00650AFD" w:rsidRPr="00E31360">
        <w:rPr>
          <w:rFonts w:ascii="Times New Roman" w:hAnsi="Times New Roman" w:cs="Times New Roman"/>
          <w:b/>
          <w:sz w:val="24"/>
          <w:szCs w:val="24"/>
        </w:rPr>
        <w:t>Чертеж проекта межевания территории</w:t>
      </w:r>
      <w:bookmarkEnd w:id="7"/>
      <w:bookmarkEnd w:id="8"/>
      <w:bookmarkEnd w:id="130"/>
      <w:bookmarkEnd w:id="131"/>
    </w:p>
    <w:p w:rsidR="008A0AF0" w:rsidRDefault="0010340E">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891712" behindDoc="1" locked="0" layoutInCell="1" allowOverlap="1" wp14:anchorId="2140E618" wp14:editId="51C7E881">
            <wp:simplePos x="0" y="0"/>
            <wp:positionH relativeFrom="column">
              <wp:posOffset>-413385</wp:posOffset>
            </wp:positionH>
            <wp:positionV relativeFrom="paragraph">
              <wp:posOffset>663575</wp:posOffset>
            </wp:positionV>
            <wp:extent cx="6572250" cy="8524875"/>
            <wp:effectExtent l="0" t="0" r="0" b="9525"/>
            <wp:wrapNone/>
            <wp:docPr id="2" name="Рисунок 2" descr="\\tnn\pir\projects\OZ\ПРОЕКТЫ\Юганскнефтегаз\Омбинское\4663_куст 29\Отвод\ППиМТ\Растры\2. ПМ л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nn\pir\projects\OZ\ПРОЕКТЫ\Юганскнефтегаз\Омбинское\4663_куст 29\Отвод\ППиМТ\Растры\2. ПМ л1.png"/>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l="7293" t="11503" r="4425" b="7428"/>
                    <a:stretch/>
                  </pic:blipFill>
                  <pic:spPr bwMode="auto">
                    <a:xfrm>
                      <a:off x="0" y="0"/>
                      <a:ext cx="6572250" cy="8524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7D2C">
        <w:rPr>
          <w:noProof/>
          <w:lang w:eastAsia="ru-RU"/>
        </w:rPr>
        <mc:AlternateContent>
          <mc:Choice Requires="wps">
            <w:drawing>
              <wp:anchor distT="0" distB="0" distL="114300" distR="114300" simplePos="0" relativeHeight="251722752" behindDoc="0" locked="0" layoutInCell="1" allowOverlap="1" wp14:anchorId="4E78618D" wp14:editId="7B434ADE">
                <wp:simplePos x="0" y="0"/>
                <wp:positionH relativeFrom="column">
                  <wp:posOffset>-118110</wp:posOffset>
                </wp:positionH>
                <wp:positionV relativeFrom="paragraph">
                  <wp:posOffset>44450</wp:posOffset>
                </wp:positionV>
                <wp:extent cx="6154420" cy="72390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442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616DF6" w:rsidRDefault="004F1A2B" w:rsidP="00650AFD">
                            <w:pPr>
                              <w:pStyle w:val="1"/>
                              <w:keepLines/>
                              <w:suppressAutoHyphens/>
                              <w:spacing w:after="0"/>
                              <w:ind w:left="426"/>
                              <w:contextualSpacing/>
                              <w:jc w:val="both"/>
                              <w:rPr>
                                <w:rFonts w:ascii="Times New Roman" w:hAnsi="Times New Roman"/>
                                <w:b/>
                                <w:caps w:val="0"/>
                                <w:szCs w:val="24"/>
                              </w:rPr>
                            </w:pPr>
                            <w:bookmarkStart w:id="132" w:name="_Toc525195467"/>
                            <w:bookmarkStart w:id="133" w:name="_Toc525747374"/>
                            <w:bookmarkStart w:id="134" w:name="_Toc526155499"/>
                            <w:bookmarkStart w:id="135" w:name="_Toc526354314"/>
                            <w:bookmarkStart w:id="136" w:name="_Toc528742836"/>
                            <w:bookmarkStart w:id="137" w:name="_Toc530037271"/>
                            <w:bookmarkStart w:id="138" w:name="_Toc531168747"/>
                            <w:bookmarkStart w:id="139" w:name="_Toc535508881"/>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bookmarkEnd w:id="132"/>
                            <w:bookmarkEnd w:id="133"/>
                            <w:bookmarkEnd w:id="134"/>
                            <w:bookmarkEnd w:id="135"/>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36"/>
                            <w:bookmarkEnd w:id="137"/>
                            <w:bookmarkEnd w:id="138"/>
                            <w:bookmarkEnd w:id="139"/>
                          </w:p>
                          <w:p w:rsidR="004F1A2B" w:rsidRDefault="004F1A2B" w:rsidP="00650AFD">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 o:spid="_x0000_s1031" type="#_x0000_t202" style="position:absolute;margin-left:-9.3pt;margin-top:3.5pt;width:484.6pt;height:5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wbQxgIAAMA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" filled="f" stroked="f">
                <v:textbox>
                  <w:txbxContent>
                    <w:p w:rsidR="004F1A2B" w:rsidRPr="00616DF6" w:rsidRDefault="004F1A2B" w:rsidP="00650AFD">
                      <w:pPr>
                        <w:pStyle w:val="1"/>
                        <w:keepLines/>
                        <w:suppressAutoHyphens/>
                        <w:spacing w:after="0"/>
                        <w:ind w:left="426"/>
                        <w:contextualSpacing/>
                        <w:jc w:val="both"/>
                        <w:rPr>
                          <w:rFonts w:ascii="Times New Roman" w:hAnsi="Times New Roman"/>
                          <w:b/>
                          <w:caps w:val="0"/>
                          <w:szCs w:val="24"/>
                        </w:rPr>
                      </w:pPr>
                      <w:bookmarkStart w:id="146" w:name="_Toc525195467"/>
                      <w:bookmarkStart w:id="147" w:name="_Toc525747374"/>
                      <w:bookmarkStart w:id="148" w:name="_Toc526155499"/>
                      <w:bookmarkStart w:id="149" w:name="_Toc526354314"/>
                      <w:bookmarkStart w:id="150" w:name="_Toc528742836"/>
                      <w:bookmarkStart w:id="151" w:name="_Toc530037271"/>
                      <w:bookmarkStart w:id="152" w:name="_Toc531168747"/>
                      <w:bookmarkStart w:id="153" w:name="_Toc535508881"/>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bookmarkEnd w:id="146"/>
                      <w:bookmarkEnd w:id="147"/>
                      <w:bookmarkEnd w:id="148"/>
                      <w:bookmarkEnd w:id="149"/>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50"/>
                      <w:bookmarkEnd w:id="151"/>
                      <w:bookmarkEnd w:id="152"/>
                      <w:bookmarkEnd w:id="153"/>
                    </w:p>
                    <w:p w:rsidR="004F1A2B" w:rsidRDefault="004F1A2B" w:rsidP="00650AFD">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v:textbox>
              </v:shape>
            </w:pict>
          </mc:Fallback>
        </mc:AlternateContent>
      </w:r>
      <w:r w:rsidR="0036630A">
        <w:rPr>
          <w:noProof/>
          <w:lang w:eastAsia="ru-RU"/>
        </w:rPr>
        <mc:AlternateContent>
          <mc:Choice Requires="wps">
            <w:drawing>
              <wp:anchor distT="0" distB="0" distL="114300" distR="114300" simplePos="0" relativeHeight="251881472" behindDoc="0" locked="0" layoutInCell="1" allowOverlap="1" wp14:anchorId="3DEAEDA4" wp14:editId="78AB86B7">
                <wp:simplePos x="0" y="0"/>
                <wp:positionH relativeFrom="column">
                  <wp:posOffset>-308610</wp:posOffset>
                </wp:positionH>
                <wp:positionV relativeFrom="paragraph">
                  <wp:posOffset>9093200</wp:posOffset>
                </wp:positionV>
                <wp:extent cx="4362450" cy="323850"/>
                <wp:effectExtent l="0" t="0" r="0" b="0"/>
                <wp:wrapNone/>
                <wp:docPr id="77" name="Поле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0"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36630A" w:rsidRDefault="004F1A2B" w:rsidP="0036630A">
                            <w:pPr>
                              <w:spacing w:after="0"/>
                              <w:ind w:left="426"/>
                              <w:contextualSpacing/>
                              <w:rPr>
                                <w:rFonts w:ascii="Times New Roman" w:hAnsi="Times New Roman" w:cs="Times New Roman"/>
                                <w:b/>
                                <w:sz w:val="16"/>
                                <w:szCs w:val="16"/>
                                <w:lang w:eastAsia="ru-RU"/>
                              </w:rPr>
                            </w:pPr>
                            <w:r w:rsidRPr="0036630A">
                              <w:rPr>
                                <w:rFonts w:ascii="Times New Roman" w:hAnsi="Times New Roman"/>
                                <w:b/>
                                <w:sz w:val="16"/>
                                <w:szCs w:val="16"/>
                              </w:rPr>
                              <w:t>Примечание: Границы публичных сервитутов отсутствуют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7" o:spid="_x0000_s1032" type="#_x0000_t202" style="position:absolute;margin-left:-24.3pt;margin-top:716pt;width:343.5pt;height:25.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" filled="f" stroked="f">
                <v:textbox>
                  <w:txbxContent>
                    <w:p w:rsidR="004F1A2B" w:rsidRPr="0036630A" w:rsidRDefault="004F1A2B" w:rsidP="0036630A">
                      <w:pPr>
                        <w:spacing w:after="0"/>
                        <w:ind w:left="426"/>
                        <w:contextualSpacing/>
                        <w:rPr>
                          <w:rFonts w:ascii="Times New Roman" w:hAnsi="Times New Roman" w:cs="Times New Roman"/>
                          <w:b/>
                          <w:sz w:val="16"/>
                          <w:szCs w:val="16"/>
                          <w:lang w:eastAsia="ru-RU"/>
                        </w:rPr>
                      </w:pPr>
                      <w:r w:rsidRPr="0036630A">
                        <w:rPr>
                          <w:rFonts w:ascii="Times New Roman" w:hAnsi="Times New Roman"/>
                          <w:b/>
                          <w:sz w:val="16"/>
                          <w:szCs w:val="16"/>
                        </w:rPr>
                        <w:t>Примечание: Границы публичных сервитутов отсутствуют</w:t>
                      </w:r>
                    </w:p>
                  </w:txbxContent>
                </v:textbox>
              </v:shape>
            </w:pict>
          </mc:Fallback>
        </mc:AlternateContent>
      </w:r>
      <w:r w:rsidR="00650AFD">
        <w:rPr>
          <w:rFonts w:ascii="Times New Roman" w:hAnsi="Times New Roman" w:cs="Times New Roman"/>
          <w:sz w:val="24"/>
          <w:szCs w:val="24"/>
        </w:rPr>
        <w:br w:type="page"/>
      </w:r>
    </w:p>
    <w:p w:rsidR="00650AFD" w:rsidRDefault="000F7EC3">
      <w:pPr>
        <w:rPr>
          <w:rFonts w:ascii="Times New Roman" w:hAnsi="Times New Roman" w:cs="Times New Roman"/>
          <w:sz w:val="24"/>
          <w:szCs w:val="24"/>
        </w:rPr>
      </w:pPr>
      <w:r>
        <w:rPr>
          <w:noProof/>
          <w:lang w:eastAsia="ru-RU"/>
        </w:rPr>
        <w:lastRenderedPageBreak/>
        <mc:AlternateContent>
          <mc:Choice Requires="wps">
            <w:drawing>
              <wp:anchor distT="0" distB="0" distL="114300" distR="114300" simplePos="0" relativeHeight="251855872" behindDoc="0" locked="0" layoutInCell="1" allowOverlap="1" wp14:anchorId="381C878F" wp14:editId="39894BAC">
                <wp:simplePos x="0" y="0"/>
                <wp:positionH relativeFrom="column">
                  <wp:posOffset>-165735</wp:posOffset>
                </wp:positionH>
                <wp:positionV relativeFrom="paragraph">
                  <wp:posOffset>-46989</wp:posOffset>
                </wp:positionV>
                <wp:extent cx="6154420" cy="628650"/>
                <wp:effectExtent l="0" t="0" r="0" b="0"/>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4420" cy="628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40" w:name="_Toc535508882"/>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40"/>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8" o:spid="_x0000_s1033" type="#_x0000_t202" style="position:absolute;margin-left:-13.05pt;margin-top:-3.7pt;width:484.6pt;height:49.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" filled="f" stroked="f">
                <v:textbo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55" w:name="_Toc535508882"/>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55"/>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v:textbox>
              </v:shape>
            </w:pict>
          </mc:Fallback>
        </mc:AlternateContent>
      </w:r>
    </w:p>
    <w:p w:rsidR="008A0AF0" w:rsidRDefault="00D0729C">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874304" behindDoc="1" locked="0" layoutInCell="1" allowOverlap="1" wp14:anchorId="320F5DD3" wp14:editId="128F46E4">
            <wp:simplePos x="0" y="0"/>
            <wp:positionH relativeFrom="column">
              <wp:posOffset>-347105</wp:posOffset>
            </wp:positionH>
            <wp:positionV relativeFrom="paragraph">
              <wp:posOffset>333471</wp:posOffset>
            </wp:positionV>
            <wp:extent cx="6572885" cy="7741285"/>
            <wp:effectExtent l="0" t="0" r="0" b="0"/>
            <wp:wrapNone/>
            <wp:docPr id="69" name="Рисунок 69" descr="\\tnn\pir\projects\OZ\ПРОЕКТЫ\Юганскнефтегаз\Омбинское\4663_куст 29\Отвод\ППиМТ\Растры\2. ПМ л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nn\pir\projects\OZ\ПРОЕКТЫ\Юганскнефтегаз\Омбинское\4663_куст 29\Отвод\ППиМТ\Растры\2. ПМ л2.png"/>
                    <pic:cNvPicPr>
                      <a:picLocks noChangeAspect="1" noChangeArrowheads="1"/>
                    </pic:cNvPicPr>
                  </pic:nvPicPr>
                  <pic:blipFill rotWithShape="1">
                    <a:blip r:embed="rId16" cstate="email">
                      <a:extLst>
                        <a:ext uri="{28A0092B-C50C-407E-A947-70E740481C1C}">
                          <a14:useLocalDpi xmlns:a14="http://schemas.microsoft.com/office/drawing/2010/main"/>
                        </a:ext>
                      </a:extLst>
                    </a:blip>
                    <a:srcRect l="5236" t="15284" r="6088" b="10570"/>
                    <a:stretch/>
                  </pic:blipFill>
                  <pic:spPr bwMode="auto">
                    <a:xfrm>
                      <a:off x="0" y="0"/>
                      <a:ext cx="6572885" cy="77412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0AFD">
        <w:rPr>
          <w:rFonts w:ascii="Times New Roman" w:hAnsi="Times New Roman" w:cs="Times New Roman"/>
          <w:sz w:val="24"/>
          <w:szCs w:val="24"/>
        </w:rPr>
        <w:br w:type="page"/>
      </w:r>
    </w:p>
    <w:p w:rsidR="008A0AF0" w:rsidRDefault="00D0729C">
      <w:pPr>
        <w:rPr>
          <w:rFonts w:ascii="Times New Roman" w:hAnsi="Times New Roman" w:cs="Times New Roman"/>
          <w:sz w:val="24"/>
          <w:szCs w:val="24"/>
        </w:rPr>
      </w:pPr>
      <w:r>
        <w:rPr>
          <w:noProof/>
          <w:lang w:eastAsia="ru-RU"/>
        </w:rPr>
        <w:lastRenderedPageBreak/>
        <mc:AlternateContent>
          <mc:Choice Requires="wps">
            <w:drawing>
              <wp:anchor distT="0" distB="0" distL="114300" distR="114300" simplePos="0" relativeHeight="251857920" behindDoc="0" locked="0" layoutInCell="1" allowOverlap="1" wp14:anchorId="7CF3DCDC" wp14:editId="326CDE22">
                <wp:simplePos x="0" y="0"/>
                <wp:positionH relativeFrom="column">
                  <wp:posOffset>-257810</wp:posOffset>
                </wp:positionH>
                <wp:positionV relativeFrom="paragraph">
                  <wp:posOffset>40640</wp:posOffset>
                </wp:positionV>
                <wp:extent cx="6154420" cy="581660"/>
                <wp:effectExtent l="0" t="0" r="0" b="8890"/>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4420" cy="581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41" w:name="_Toc535508883"/>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41"/>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9" o:spid="_x0000_s1034" type="#_x0000_t202" style="position:absolute;margin-left:-20.3pt;margin-top:3.2pt;width:484.6pt;height:45.8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" filled="f" stroked="f">
                <v:textbo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57" w:name="_Toc535508883"/>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57"/>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v:textbox>
              </v:shape>
            </w:pict>
          </mc:Fallback>
        </mc:AlternateContent>
      </w:r>
    </w:p>
    <w:p w:rsidR="00650AFD" w:rsidRDefault="00D0729C">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875328" behindDoc="1" locked="0" layoutInCell="1" allowOverlap="1" wp14:anchorId="44903ED5" wp14:editId="6CC73E8D">
            <wp:simplePos x="0" y="0"/>
            <wp:positionH relativeFrom="column">
              <wp:posOffset>-484505</wp:posOffset>
            </wp:positionH>
            <wp:positionV relativeFrom="paragraph">
              <wp:posOffset>294005</wp:posOffset>
            </wp:positionV>
            <wp:extent cx="6668135" cy="9221470"/>
            <wp:effectExtent l="0" t="0" r="0" b="0"/>
            <wp:wrapNone/>
            <wp:docPr id="70" name="Рисунок 70" descr="\\tnn\pir\projects\OZ\ПРОЕКТЫ\Юганскнефтегаз\Омбинское\4663_куст 29\Отвод\ППиМТ\Растры\2. ПМ л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nn\pir\projects\OZ\ПРОЕКТЫ\Юганскнефтегаз\Омбинское\4663_куст 29\Отвод\ППиМТ\Растры\2. ПМ л3.png"/>
                    <pic:cNvPicPr>
                      <a:picLocks noChangeAspect="1" noChangeArrowheads="1"/>
                    </pic:cNvPicPr>
                  </pic:nvPicPr>
                  <pic:blipFill rotWithShape="1">
                    <a:blip r:embed="rId17" cstate="email">
                      <a:extLst>
                        <a:ext uri="{28A0092B-C50C-407E-A947-70E740481C1C}">
                          <a14:useLocalDpi xmlns:a14="http://schemas.microsoft.com/office/drawing/2010/main"/>
                        </a:ext>
                      </a:extLst>
                    </a:blip>
                    <a:srcRect l="7233" t="6684" r="4018" b="6180"/>
                    <a:stretch/>
                  </pic:blipFill>
                  <pic:spPr bwMode="auto">
                    <a:xfrm>
                      <a:off x="0" y="0"/>
                      <a:ext cx="6668135" cy="92214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50AFD" w:rsidRDefault="00650AFD">
      <w:pPr>
        <w:rPr>
          <w:rFonts w:ascii="Times New Roman" w:hAnsi="Times New Roman" w:cs="Times New Roman"/>
          <w:sz w:val="24"/>
          <w:szCs w:val="24"/>
        </w:rPr>
      </w:pPr>
      <w:r>
        <w:rPr>
          <w:rFonts w:ascii="Times New Roman" w:hAnsi="Times New Roman" w:cs="Times New Roman"/>
          <w:sz w:val="24"/>
          <w:szCs w:val="24"/>
        </w:rPr>
        <w:br w:type="page"/>
      </w:r>
    </w:p>
    <w:p w:rsidR="006D4A5A" w:rsidRDefault="000F7EC3" w:rsidP="008B0E93">
      <w:pPr>
        <w:rPr>
          <w:rFonts w:ascii="Times New Roman" w:hAnsi="Times New Roman" w:cs="Times New Roman"/>
          <w:noProof/>
          <w:sz w:val="24"/>
          <w:szCs w:val="24"/>
          <w:lang w:eastAsia="ru-RU"/>
        </w:rPr>
      </w:pPr>
      <w:r>
        <w:rPr>
          <w:noProof/>
          <w:lang w:eastAsia="ru-RU"/>
        </w:rPr>
        <w:lastRenderedPageBreak/>
        <mc:AlternateContent>
          <mc:Choice Requires="wps">
            <w:drawing>
              <wp:anchor distT="0" distB="0" distL="114300" distR="114300" simplePos="0" relativeHeight="251859968" behindDoc="0" locked="0" layoutInCell="1" allowOverlap="1" wp14:anchorId="02628C59" wp14:editId="19AEE044">
                <wp:simplePos x="0" y="0"/>
                <wp:positionH relativeFrom="column">
                  <wp:posOffset>-130810</wp:posOffset>
                </wp:positionH>
                <wp:positionV relativeFrom="paragraph">
                  <wp:posOffset>66040</wp:posOffset>
                </wp:positionV>
                <wp:extent cx="6154420" cy="581660"/>
                <wp:effectExtent l="0" t="0" r="0" b="8890"/>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4420" cy="581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42" w:name="_Toc535508884"/>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42"/>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0" o:spid="_x0000_s1035" type="#_x0000_t202" style="position:absolute;margin-left:-10.3pt;margin-top:5.2pt;width:484.6pt;height:45.8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" filled="f" stroked="f">
                <v:textbo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59" w:name="_Toc535508884"/>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59"/>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v:textbox>
              </v:shape>
            </w:pict>
          </mc:Fallback>
        </mc:AlternateContent>
      </w:r>
    </w:p>
    <w:p w:rsidR="00463897" w:rsidRDefault="001B7DB3" w:rsidP="008B0E93">
      <w:pPr>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p>
    <w:p w:rsidR="00E76EB9" w:rsidRDefault="00E76EB9">
      <w:pPr>
        <w:rPr>
          <w:rFonts w:ascii="Times New Roman" w:hAnsi="Times New Roman" w:cs="Times New Roman"/>
          <w:noProof/>
          <w:sz w:val="24"/>
          <w:szCs w:val="24"/>
          <w:lang w:eastAsia="ru-RU"/>
        </w:rPr>
      </w:pPr>
    </w:p>
    <w:p w:rsidR="00A37684" w:rsidRDefault="00E76EB9">
      <w:pPr>
        <w:rPr>
          <w:rFonts w:ascii="Times New Roman" w:hAnsi="Times New Roman" w:cs="Times New Roman"/>
          <w:noProof/>
          <w:sz w:val="24"/>
          <w:szCs w:val="24"/>
          <w:lang w:eastAsia="ru-RU"/>
        </w:rPr>
        <w:sectPr w:rsidR="00A37684" w:rsidSect="00C769D4">
          <w:headerReference w:type="default" r:id="rId18"/>
          <w:headerReference w:type="first" r:id="rId19"/>
          <w:pgSz w:w="11906" w:h="16838"/>
          <w:pgMar w:top="764" w:right="850" w:bottom="709" w:left="1701" w:header="426" w:footer="708" w:gutter="0"/>
          <w:cols w:space="708"/>
          <w:titlePg/>
          <w:docGrid w:linePitch="360"/>
        </w:sectPr>
      </w:pPr>
      <w:r>
        <w:rPr>
          <w:rFonts w:ascii="Times New Roman" w:hAnsi="Times New Roman" w:cs="Times New Roman"/>
          <w:noProof/>
          <w:sz w:val="24"/>
          <w:szCs w:val="24"/>
          <w:lang w:eastAsia="ru-RU"/>
        </w:rPr>
        <mc:AlternateContent>
          <mc:Choice Requires="wps">
            <w:drawing>
              <wp:anchor distT="0" distB="0" distL="114300" distR="114300" simplePos="0" relativeHeight="251898880" behindDoc="0" locked="0" layoutInCell="1" allowOverlap="1">
                <wp:simplePos x="0" y="0"/>
                <wp:positionH relativeFrom="column">
                  <wp:posOffset>5120640</wp:posOffset>
                </wp:positionH>
                <wp:positionV relativeFrom="paragraph">
                  <wp:posOffset>567690</wp:posOffset>
                </wp:positionV>
                <wp:extent cx="828675" cy="133350"/>
                <wp:effectExtent l="0" t="0" r="28575" b="19050"/>
                <wp:wrapNone/>
                <wp:docPr id="13" name="Прямоугольник 13"/>
                <wp:cNvGraphicFramePr/>
                <a:graphic xmlns:a="http://schemas.openxmlformats.org/drawingml/2006/main">
                  <a:graphicData uri="http://schemas.microsoft.com/office/word/2010/wordprocessingShape">
                    <wps:wsp>
                      <wps:cNvSpPr/>
                      <wps:spPr>
                        <a:xfrm>
                          <a:off x="0" y="0"/>
                          <a:ext cx="828675" cy="1333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3" o:spid="_x0000_s1026" style="position:absolute;margin-left:403.2pt;margin-top:44.7pt;width:65.25pt;height:10.5pt;z-index:251898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" fillcolor="white [3212]" strokecolor="white [3212]" strokeweight="2pt"/>
            </w:pict>
          </mc:Fallback>
        </mc:AlternateContent>
      </w:r>
      <w:r>
        <w:rPr>
          <w:rFonts w:ascii="Times New Roman" w:hAnsi="Times New Roman" w:cs="Times New Roman"/>
          <w:noProof/>
          <w:sz w:val="24"/>
          <w:szCs w:val="24"/>
          <w:lang w:eastAsia="ru-RU"/>
        </w:rPr>
        <w:drawing>
          <wp:anchor distT="0" distB="0" distL="114300" distR="114300" simplePos="0" relativeHeight="251897856" behindDoc="1" locked="0" layoutInCell="1" allowOverlap="1" wp14:anchorId="4B036EF7" wp14:editId="5DC4C7E1">
            <wp:simplePos x="0" y="0"/>
            <wp:positionH relativeFrom="column">
              <wp:posOffset>4282440</wp:posOffset>
            </wp:positionH>
            <wp:positionV relativeFrom="paragraph">
              <wp:posOffset>276860</wp:posOffset>
            </wp:positionV>
            <wp:extent cx="913450" cy="190500"/>
            <wp:effectExtent l="0" t="0" r="1270" b="0"/>
            <wp:wrapNone/>
            <wp:docPr id="9" name="Рисунок 9" descr="\\tnn\pir\projects\OZ\ПРОЕКТЫ\Юганскнефтегаз\Омбинское\4663_куст 29\Отвод\ППиМТ\Растры\2. ПМ л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nn\pir\projects\OZ\ПРОЕКТЫ\Юганскнефтегаз\Омбинское\4663_куст 29\Отвод\ППиМТ\Растры\2. ПМ л4.png"/>
                    <pic:cNvPicPr>
                      <a:picLocks noChangeAspect="1" noChangeArrowheads="1"/>
                    </pic:cNvPicPr>
                  </pic:nvPicPr>
                  <pic:blipFill rotWithShape="1">
                    <a:blip r:embed="rId20" cstate="email">
                      <a:extLst>
                        <a:ext uri="{28A0092B-C50C-407E-A947-70E740481C1C}">
                          <a14:useLocalDpi xmlns:a14="http://schemas.microsoft.com/office/drawing/2010/main"/>
                        </a:ext>
                      </a:extLst>
                    </a:blip>
                    <a:srcRect l="79121" t="11993" r="8726" b="86208"/>
                    <a:stretch/>
                  </pic:blipFill>
                  <pic:spPr bwMode="auto">
                    <a:xfrm>
                      <a:off x="0" y="0"/>
                      <a:ext cx="913450" cy="190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0729C">
        <w:rPr>
          <w:rFonts w:ascii="Times New Roman" w:hAnsi="Times New Roman" w:cs="Times New Roman"/>
          <w:noProof/>
          <w:sz w:val="24"/>
          <w:szCs w:val="24"/>
          <w:lang w:eastAsia="ru-RU"/>
        </w:rPr>
        <w:drawing>
          <wp:anchor distT="0" distB="0" distL="114300" distR="114300" simplePos="0" relativeHeight="251876352" behindDoc="1" locked="0" layoutInCell="1" allowOverlap="1" wp14:anchorId="4696ED90" wp14:editId="27248DD2">
            <wp:simplePos x="0" y="0"/>
            <wp:positionH relativeFrom="column">
              <wp:posOffset>-317500</wp:posOffset>
            </wp:positionH>
            <wp:positionV relativeFrom="paragraph">
              <wp:posOffset>142875</wp:posOffset>
            </wp:positionV>
            <wp:extent cx="6339840" cy="8444865"/>
            <wp:effectExtent l="0" t="0" r="3810" b="0"/>
            <wp:wrapNone/>
            <wp:docPr id="71" name="Рисунок 71" descr="\\tnn\pir\projects\OZ\ПРОЕКТЫ\Юганскнефтегаз\Омбинское\4663_куст 29\Отвод\ППиМТ\Растры\2. ПМ л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nn\pir\projects\OZ\ПРОЕКТЫ\Юганскнефтегаз\Омбинское\4663_куст 29\Отвод\ППиМТ\Растры\2. ПМ л4.png"/>
                    <pic:cNvPicPr>
                      <a:picLocks noChangeAspect="1" noChangeArrowheads="1"/>
                    </pic:cNvPicPr>
                  </pic:nvPicPr>
                  <pic:blipFill rotWithShape="1">
                    <a:blip r:embed="rId20" cstate="email">
                      <a:extLst>
                        <a:ext uri="{28A0092B-C50C-407E-A947-70E740481C1C}">
                          <a14:useLocalDpi xmlns:a14="http://schemas.microsoft.com/office/drawing/2010/main"/>
                        </a:ext>
                      </a:extLst>
                    </a:blip>
                    <a:srcRect l="6888" t="8395" r="8726" b="11804"/>
                    <a:stretch/>
                  </pic:blipFill>
                  <pic:spPr bwMode="auto">
                    <a:xfrm>
                      <a:off x="0" y="0"/>
                      <a:ext cx="6339840" cy="8444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63897">
        <w:rPr>
          <w:rFonts w:ascii="Times New Roman" w:hAnsi="Times New Roman" w:cs="Times New Roman"/>
          <w:noProof/>
          <w:sz w:val="24"/>
          <w:szCs w:val="24"/>
          <w:lang w:eastAsia="ru-RU"/>
        </w:rPr>
        <w:br w:type="page"/>
      </w:r>
    </w:p>
    <w:p w:rsidR="00997704" w:rsidRDefault="00E76EB9">
      <w:pPr>
        <w:rPr>
          <w:rFonts w:ascii="Times New Roman" w:hAnsi="Times New Roman" w:cs="Times New Roman"/>
          <w:sz w:val="20"/>
          <w:szCs w:val="20"/>
        </w:rPr>
      </w:pPr>
      <w:r>
        <w:rPr>
          <w:noProof/>
          <w:lang w:eastAsia="ru-RU"/>
        </w:rPr>
        <w:lastRenderedPageBreak/>
        <mc:AlternateContent>
          <mc:Choice Requires="wps">
            <w:drawing>
              <wp:anchor distT="0" distB="0" distL="114300" distR="114300" simplePos="0" relativeHeight="251862016" behindDoc="0" locked="0" layoutInCell="1" allowOverlap="1" wp14:anchorId="2635BAB5" wp14:editId="76486AB2">
                <wp:simplePos x="0" y="0"/>
                <wp:positionH relativeFrom="column">
                  <wp:posOffset>-137160</wp:posOffset>
                </wp:positionH>
                <wp:positionV relativeFrom="paragraph">
                  <wp:posOffset>-160020</wp:posOffset>
                </wp:positionV>
                <wp:extent cx="6154420" cy="638175"/>
                <wp:effectExtent l="0" t="0" r="0" b="9525"/>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4420"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43" w:name="_Toc535508885"/>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43"/>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1" o:spid="_x0000_s1036" type="#_x0000_t202" style="position:absolute;margin-left:-10.8pt;margin-top:-12.6pt;width:484.6pt;height:50.2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K3XxgIAAMM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" filled="f" stroked="f">
                <v:textbo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61" w:name="_Toc535508885"/>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61"/>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v:textbox>
              </v:shape>
            </w:pict>
          </mc:Fallback>
        </mc:AlternateContent>
      </w:r>
      <w:r>
        <w:rPr>
          <w:rFonts w:ascii="Times New Roman" w:hAnsi="Times New Roman" w:cs="Times New Roman"/>
          <w:noProof/>
          <w:sz w:val="24"/>
          <w:szCs w:val="24"/>
          <w:lang w:eastAsia="ru-RU"/>
        </w:rPr>
        <w:drawing>
          <wp:anchor distT="0" distB="0" distL="114300" distR="114300" simplePos="0" relativeHeight="251877376" behindDoc="1" locked="0" layoutInCell="1" allowOverlap="1" wp14:anchorId="6EADB82B" wp14:editId="197F36A5">
            <wp:simplePos x="0" y="0"/>
            <wp:positionH relativeFrom="column">
              <wp:posOffset>-146050</wp:posOffset>
            </wp:positionH>
            <wp:positionV relativeFrom="paragraph">
              <wp:posOffset>478790</wp:posOffset>
            </wp:positionV>
            <wp:extent cx="6275868" cy="9144000"/>
            <wp:effectExtent l="0" t="0" r="0" b="0"/>
            <wp:wrapNone/>
            <wp:docPr id="72" name="Рисунок 72" descr="\\tnn\pir\projects\OZ\ПРОЕКТЫ\Юганскнефтегаз\Омбинское\4663_куст 29\Отвод\ППиМТ\Растры\2. ПМ л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nn\pir\projects\OZ\ПРОЕКТЫ\Юганскнефтегаз\Омбинское\4663_куст 29\Отвод\ППиМТ\Растры\2. ПМ л5.png"/>
                    <pic:cNvPicPr>
                      <a:picLocks noChangeAspect="1" noChangeArrowheads="1"/>
                    </pic:cNvPicPr>
                  </pic:nvPicPr>
                  <pic:blipFill rotWithShape="1">
                    <a:blip r:embed="rId21" cstate="email">
                      <a:extLst>
                        <a:ext uri="{28A0092B-C50C-407E-A947-70E740481C1C}">
                          <a14:useLocalDpi xmlns:a14="http://schemas.microsoft.com/office/drawing/2010/main"/>
                        </a:ext>
                      </a:extLst>
                    </a:blip>
                    <a:srcRect l="11084" t="7456" r="3773" b="4470"/>
                    <a:stretch/>
                  </pic:blipFill>
                  <pic:spPr bwMode="auto">
                    <a:xfrm>
                      <a:off x="0" y="0"/>
                      <a:ext cx="6275868" cy="914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300" distR="114300" simplePos="0" relativeHeight="251895808" behindDoc="0" locked="0" layoutInCell="1" allowOverlap="1" wp14:anchorId="40601682" wp14:editId="414C4667">
                <wp:simplePos x="0" y="0"/>
                <wp:positionH relativeFrom="column">
                  <wp:posOffset>5398135</wp:posOffset>
                </wp:positionH>
                <wp:positionV relativeFrom="paragraph">
                  <wp:posOffset>-416560</wp:posOffset>
                </wp:positionV>
                <wp:extent cx="619125" cy="342900"/>
                <wp:effectExtent l="0" t="0" r="0" b="0"/>
                <wp:wrapNone/>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6EB9" w:rsidRPr="00E76EB9" w:rsidRDefault="00E76EB9" w:rsidP="00E76EB9">
                            <w:pPr>
                              <w:spacing w:after="0"/>
                              <w:ind w:left="426"/>
                              <w:contextualSpacing/>
                              <w:rPr>
                                <w:rFonts w:ascii="Times New Roman" w:hAnsi="Times New Roman" w:cs="Times New Roman"/>
                                <w:color w:val="808080" w:themeColor="background1" w:themeShade="80"/>
                                <w:sz w:val="24"/>
                                <w:szCs w:val="24"/>
                                <w:lang w:eastAsia="ru-RU"/>
                              </w:rPr>
                            </w:pPr>
                            <w:r w:rsidRPr="00E76EB9">
                              <w:rPr>
                                <w:rFonts w:ascii="Times New Roman" w:hAnsi="Times New Roman" w:cs="Times New Roman"/>
                                <w:color w:val="808080" w:themeColor="background1" w:themeShade="80"/>
                                <w:sz w:val="24"/>
                                <w:szCs w:val="24"/>
                                <w:lang w:eastAsia="ru-RU"/>
                              </w:rPr>
                              <w:t>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8" o:spid="_x0000_s1037" type="#_x0000_t202" style="position:absolute;margin-left:425.05pt;margin-top:-32.8pt;width:48.75pt;height:27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" filled="f" stroked="f">
                <v:textbox>
                  <w:txbxContent>
                    <w:p w:rsidR="00E76EB9" w:rsidRPr="00E76EB9" w:rsidRDefault="00E76EB9" w:rsidP="00E76EB9">
                      <w:pPr>
                        <w:spacing w:after="0"/>
                        <w:ind w:left="426"/>
                        <w:contextualSpacing/>
                        <w:rPr>
                          <w:rFonts w:ascii="Times New Roman" w:hAnsi="Times New Roman" w:cs="Times New Roman"/>
                          <w:color w:val="808080" w:themeColor="background1" w:themeShade="80"/>
                          <w:sz w:val="24"/>
                          <w:szCs w:val="24"/>
                          <w:lang w:eastAsia="ru-RU"/>
                        </w:rPr>
                      </w:pPr>
                      <w:r w:rsidRPr="00E76EB9">
                        <w:rPr>
                          <w:rFonts w:ascii="Times New Roman" w:hAnsi="Times New Roman" w:cs="Times New Roman"/>
                          <w:color w:val="808080" w:themeColor="background1" w:themeShade="80"/>
                          <w:sz w:val="24"/>
                          <w:szCs w:val="24"/>
                          <w:lang w:eastAsia="ru-RU"/>
                        </w:rPr>
                        <w:t>39</w:t>
                      </w:r>
                    </w:p>
                  </w:txbxContent>
                </v:textbox>
              </v:shape>
            </w:pict>
          </mc:Fallback>
        </mc:AlternateContent>
      </w:r>
      <w:r w:rsidR="00997704">
        <w:rPr>
          <w:rFonts w:ascii="Times New Roman" w:hAnsi="Times New Roman" w:cs="Times New Roman"/>
          <w:sz w:val="20"/>
          <w:szCs w:val="20"/>
        </w:rPr>
        <w:br w:type="page"/>
      </w:r>
    </w:p>
    <w:p w:rsidR="00997704" w:rsidRDefault="00D0729C" w:rsidP="00997704">
      <w:pPr>
        <w:ind w:left="-567"/>
        <w:rPr>
          <w:rFonts w:ascii="Times New Roman" w:hAnsi="Times New Roman" w:cs="Times New Roman"/>
          <w:sz w:val="20"/>
          <w:szCs w:val="20"/>
        </w:rPr>
      </w:pPr>
      <w:r>
        <w:rPr>
          <w:rFonts w:ascii="Times New Roman" w:hAnsi="Times New Roman" w:cs="Times New Roman"/>
          <w:noProof/>
          <w:sz w:val="20"/>
          <w:szCs w:val="20"/>
          <w:lang w:eastAsia="ru-RU"/>
        </w:rPr>
        <w:lastRenderedPageBreak/>
        <w:drawing>
          <wp:anchor distT="0" distB="0" distL="114300" distR="114300" simplePos="0" relativeHeight="251878400" behindDoc="1" locked="0" layoutInCell="1" allowOverlap="1" wp14:anchorId="4CD2FF3E" wp14:editId="5596BFDE">
            <wp:simplePos x="0" y="0"/>
            <wp:positionH relativeFrom="column">
              <wp:posOffset>-156845</wp:posOffset>
            </wp:positionH>
            <wp:positionV relativeFrom="paragraph">
              <wp:posOffset>832485</wp:posOffset>
            </wp:positionV>
            <wp:extent cx="6133382" cy="8350370"/>
            <wp:effectExtent l="0" t="0" r="1270" b="0"/>
            <wp:wrapNone/>
            <wp:docPr id="74" name="Рисунок 74" descr="\\tnn\pir\projects\OZ\ПРОЕКТЫ\Юганскнефтегаз\Омбинское\4663_куст 29\Отвод\ППиМТ\Растры\2. ПМ л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nn\pir\projects\OZ\ПРОЕКТЫ\Юганскнефтегаз\Омбинское\4663_куст 29\Отвод\ППиМТ\Растры\2. ПМ л6.png"/>
                    <pic:cNvPicPr>
                      <a:picLocks noChangeAspect="1" noChangeArrowheads="1"/>
                    </pic:cNvPicPr>
                  </pic:nvPicPr>
                  <pic:blipFill rotWithShape="1">
                    <a:blip r:embed="rId22" cstate="email">
                      <a:extLst>
                        <a:ext uri="{28A0092B-C50C-407E-A947-70E740481C1C}">
                          <a14:useLocalDpi xmlns:a14="http://schemas.microsoft.com/office/drawing/2010/main"/>
                        </a:ext>
                      </a:extLst>
                    </a:blip>
                    <a:srcRect l="9394" t="12605" r="9164" b="8672"/>
                    <a:stretch/>
                  </pic:blipFill>
                  <pic:spPr bwMode="auto">
                    <a:xfrm>
                      <a:off x="0" y="0"/>
                      <a:ext cx="6133382" cy="8350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7EC3">
        <w:rPr>
          <w:noProof/>
          <w:lang w:eastAsia="ru-RU"/>
        </w:rPr>
        <mc:AlternateContent>
          <mc:Choice Requires="wps">
            <w:drawing>
              <wp:anchor distT="0" distB="0" distL="114300" distR="114300" simplePos="0" relativeHeight="251864064" behindDoc="0" locked="0" layoutInCell="1" allowOverlap="1" wp14:anchorId="4AADC5C3" wp14:editId="0788B3CB">
                <wp:simplePos x="0" y="0"/>
                <wp:positionH relativeFrom="column">
                  <wp:posOffset>-309880</wp:posOffset>
                </wp:positionH>
                <wp:positionV relativeFrom="paragraph">
                  <wp:posOffset>130175</wp:posOffset>
                </wp:positionV>
                <wp:extent cx="6154420" cy="581660"/>
                <wp:effectExtent l="0" t="0" r="0" b="8890"/>
                <wp:wrapNone/>
                <wp:docPr id="62" name="Поле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4420" cy="581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44" w:name="_Toc535508886"/>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44"/>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2" o:spid="_x0000_s1038" type="#_x0000_t202" style="position:absolute;left:0;text-align:left;margin-left:-24.4pt;margin-top:10.25pt;width:484.6pt;height:45.8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" filled="f" stroked="f">
                <v:textbox>
                  <w:txbxContent>
                    <w:p w:rsidR="004F1A2B" w:rsidRPr="00616DF6" w:rsidRDefault="004F1A2B" w:rsidP="000F7EC3">
                      <w:pPr>
                        <w:pStyle w:val="1"/>
                        <w:keepLines/>
                        <w:suppressAutoHyphens/>
                        <w:spacing w:after="0"/>
                        <w:ind w:left="426"/>
                        <w:contextualSpacing/>
                        <w:jc w:val="both"/>
                        <w:rPr>
                          <w:rFonts w:ascii="Times New Roman" w:hAnsi="Times New Roman"/>
                          <w:b/>
                          <w:caps w:val="0"/>
                          <w:szCs w:val="24"/>
                        </w:rPr>
                      </w:pPr>
                      <w:bookmarkStart w:id="163" w:name="_Toc535508886"/>
                      <w:r w:rsidRPr="00E53FF6">
                        <w:rPr>
                          <w:rFonts w:ascii="Times New Roman" w:hAnsi="Times New Roman"/>
                          <w:caps w:val="0"/>
                          <w:szCs w:val="24"/>
                        </w:rPr>
                        <w:t xml:space="preserve">Чертеж </w:t>
                      </w:r>
                      <w:r>
                        <w:rPr>
                          <w:rFonts w:ascii="Times New Roman" w:hAnsi="Times New Roman"/>
                          <w:caps w:val="0"/>
                          <w:szCs w:val="24"/>
                        </w:rPr>
                        <w:t xml:space="preserve">проекта межевания территории по объекту </w:t>
                      </w:r>
                      <w:r w:rsidRPr="001C487D">
                        <w:rPr>
                          <w:rFonts w:ascii="Times New Roman" w:hAnsi="Times New Roman"/>
                          <w:caps w:val="0"/>
                          <w:szCs w:val="24"/>
                        </w:rPr>
                        <w:t>«</w:t>
                      </w:r>
                      <w:r>
                        <w:rPr>
                          <w:rFonts w:ascii="Times New Roman" w:hAnsi="Times New Roman"/>
                          <w:caps w:val="0"/>
                          <w:szCs w:val="24"/>
                        </w:rPr>
                        <w:t>О</w:t>
                      </w:r>
                      <w:r w:rsidRPr="00671D9F">
                        <w:rPr>
                          <w:rFonts w:ascii="Times New Roman" w:hAnsi="Times New Roman"/>
                          <w:caps w:val="0"/>
                          <w:szCs w:val="24"/>
                        </w:rPr>
                        <w:t xml:space="preserve">бустройство куста скважин № 29 </w:t>
                      </w:r>
                      <w:proofErr w:type="spellStart"/>
                      <w:r>
                        <w:rPr>
                          <w:rFonts w:ascii="Times New Roman" w:hAnsi="Times New Roman"/>
                          <w:caps w:val="0"/>
                          <w:szCs w:val="24"/>
                        </w:rPr>
                        <w:t>О</w:t>
                      </w:r>
                      <w:r w:rsidRPr="00671D9F">
                        <w:rPr>
                          <w:rFonts w:ascii="Times New Roman" w:hAnsi="Times New Roman"/>
                          <w:caps w:val="0"/>
                          <w:szCs w:val="24"/>
                        </w:rPr>
                        <w:t>мбинского</w:t>
                      </w:r>
                      <w:proofErr w:type="spellEnd"/>
                      <w:r w:rsidRPr="00671D9F">
                        <w:rPr>
                          <w:rFonts w:ascii="Times New Roman" w:hAnsi="Times New Roman"/>
                          <w:caps w:val="0"/>
                          <w:szCs w:val="24"/>
                        </w:rPr>
                        <w:t xml:space="preserve"> месторождения</w:t>
                      </w:r>
                      <w:r w:rsidRPr="001C487D">
                        <w:rPr>
                          <w:rFonts w:ascii="Times New Roman" w:hAnsi="Times New Roman"/>
                          <w:caps w:val="0"/>
                          <w:szCs w:val="24"/>
                        </w:rPr>
                        <w:t>»</w:t>
                      </w:r>
                      <w:bookmarkEnd w:id="163"/>
                    </w:p>
                    <w:p w:rsidR="004F1A2B" w:rsidRDefault="004F1A2B" w:rsidP="000F7EC3">
                      <w:pPr>
                        <w:spacing w:after="0"/>
                        <w:ind w:left="426"/>
                        <w:contextualSpacing/>
                        <w:rPr>
                          <w:rFonts w:ascii="Times New Roman" w:hAnsi="Times New Roman" w:cs="Times New Roman"/>
                          <w:sz w:val="24"/>
                          <w:szCs w:val="24"/>
                          <w:lang w:eastAsia="ru-RU"/>
                        </w:rPr>
                      </w:pPr>
                      <w:r w:rsidRPr="00E247D1">
                        <w:rPr>
                          <w:rFonts w:ascii="Times New Roman" w:hAnsi="Times New Roman" w:cs="Times New Roman"/>
                          <w:sz w:val="24"/>
                          <w:szCs w:val="24"/>
                          <w:lang w:eastAsia="ru-RU"/>
                        </w:rPr>
                        <w:t xml:space="preserve">Землепользователь </w:t>
                      </w:r>
                      <w:r>
                        <w:rPr>
                          <w:rFonts w:ascii="Times New Roman" w:hAnsi="Times New Roman" w:cs="Times New Roman"/>
                          <w:sz w:val="24"/>
                          <w:szCs w:val="24"/>
                          <w:lang w:eastAsia="ru-RU"/>
                        </w:rPr>
                        <w:t>П</w:t>
                      </w:r>
                      <w:r w:rsidRPr="00E247D1">
                        <w:rPr>
                          <w:rFonts w:ascii="Times New Roman" w:hAnsi="Times New Roman" w:cs="Times New Roman"/>
                          <w:sz w:val="24"/>
                          <w:szCs w:val="24"/>
                          <w:lang w:eastAsia="ru-RU"/>
                        </w:rPr>
                        <w:t xml:space="preserve">АО </w:t>
                      </w:r>
                      <w:r>
                        <w:rPr>
                          <w:rFonts w:ascii="Times New Roman" w:hAnsi="Times New Roman" w:cs="Times New Roman"/>
                          <w:sz w:val="24"/>
                          <w:szCs w:val="24"/>
                          <w:lang w:eastAsia="ru-RU"/>
                        </w:rPr>
                        <w:t>«НК «Рос</w:t>
                      </w:r>
                      <w:r w:rsidRPr="00E247D1">
                        <w:rPr>
                          <w:rFonts w:ascii="Times New Roman" w:hAnsi="Times New Roman" w:cs="Times New Roman"/>
                          <w:sz w:val="24"/>
                          <w:szCs w:val="24"/>
                          <w:lang w:eastAsia="ru-RU"/>
                        </w:rPr>
                        <w:t>нефть»</w:t>
                      </w:r>
                    </w:p>
                  </w:txbxContent>
                </v:textbox>
              </v:shape>
            </w:pict>
          </mc:Fallback>
        </mc:AlternateContent>
      </w:r>
    </w:p>
    <w:sectPr w:rsidR="00997704" w:rsidSect="00A37684">
      <w:type w:val="continuous"/>
      <w:pgSz w:w="11906" w:h="16838"/>
      <w:pgMar w:top="575" w:right="850" w:bottom="709" w:left="1701" w:header="426"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33B3" w:rsidRDefault="008E33B3" w:rsidP="00FE6E6F">
      <w:pPr>
        <w:spacing w:after="0" w:line="240" w:lineRule="auto"/>
      </w:pPr>
      <w:r>
        <w:separator/>
      </w:r>
    </w:p>
  </w:endnote>
  <w:endnote w:type="continuationSeparator" w:id="0">
    <w:p w:rsidR="008E33B3" w:rsidRDefault="008E33B3" w:rsidP="00FE6E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33B3" w:rsidRDefault="008E33B3" w:rsidP="00FE6E6F">
      <w:pPr>
        <w:spacing w:after="0" w:line="240" w:lineRule="auto"/>
      </w:pPr>
      <w:r>
        <w:separator/>
      </w:r>
    </w:p>
  </w:footnote>
  <w:footnote w:type="continuationSeparator" w:id="0">
    <w:p w:rsidR="008E33B3" w:rsidRDefault="008E33B3" w:rsidP="00FE6E6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8814909"/>
      <w:docPartObj>
        <w:docPartGallery w:val="Page Numbers (Top of Page)"/>
        <w:docPartUnique/>
      </w:docPartObj>
    </w:sdtPr>
    <w:sdtEndPr>
      <w:rPr>
        <w:rFonts w:ascii="Times New Roman" w:hAnsi="Times New Roman" w:cs="Times New Roman"/>
        <w:sz w:val="24"/>
        <w:szCs w:val="24"/>
      </w:rPr>
    </w:sdtEndPr>
    <w:sdtContent>
      <w:p w:rsidR="004F1A2B" w:rsidRPr="00560A11" w:rsidRDefault="004F1A2B" w:rsidP="00086B78">
        <w:pPr>
          <w:pStyle w:val="a3"/>
          <w:jc w:val="right"/>
          <w:rPr>
            <w:rFonts w:ascii="Times New Roman" w:hAnsi="Times New Roman" w:cs="Times New Roman"/>
            <w:sz w:val="24"/>
            <w:szCs w:val="24"/>
          </w:rPr>
        </w:pPr>
        <w:r w:rsidRPr="00560A11">
          <w:rPr>
            <w:rFonts w:ascii="Times New Roman" w:hAnsi="Times New Roman" w:cs="Times New Roman"/>
            <w:sz w:val="24"/>
            <w:szCs w:val="24"/>
          </w:rPr>
          <w:fldChar w:fldCharType="begin"/>
        </w:r>
        <w:r w:rsidRPr="00560A11">
          <w:rPr>
            <w:rFonts w:ascii="Times New Roman" w:hAnsi="Times New Roman" w:cs="Times New Roman"/>
            <w:sz w:val="24"/>
            <w:szCs w:val="24"/>
          </w:rPr>
          <w:instrText>PAGE   \* MERGEFORMAT</w:instrText>
        </w:r>
        <w:r w:rsidRPr="00560A11">
          <w:rPr>
            <w:rFonts w:ascii="Times New Roman" w:hAnsi="Times New Roman" w:cs="Times New Roman"/>
            <w:sz w:val="24"/>
            <w:szCs w:val="24"/>
          </w:rPr>
          <w:fldChar w:fldCharType="separate"/>
        </w:r>
        <w:r w:rsidR="003462CF">
          <w:rPr>
            <w:rFonts w:ascii="Times New Roman" w:hAnsi="Times New Roman" w:cs="Times New Roman"/>
            <w:noProof/>
            <w:sz w:val="24"/>
            <w:szCs w:val="24"/>
          </w:rPr>
          <w:t>40</w:t>
        </w:r>
        <w:r w:rsidRPr="00560A11">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1A2B" w:rsidRPr="008B286C" w:rsidRDefault="004F1A2B">
    <w:pPr>
      <w:pStyle w:val="a3"/>
      <w:jc w:val="right"/>
      <w:rPr>
        <w:rFonts w:ascii="Times New Roman" w:hAnsi="Times New Roman" w:cs="Times New Roman"/>
        <w:sz w:val="24"/>
        <w:szCs w:val="24"/>
      </w:rPr>
    </w:pPr>
  </w:p>
  <w:p w:rsidR="004F1A2B" w:rsidRDefault="004F1A2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5A7EBD"/>
    <w:multiLevelType w:val="hybridMultilevel"/>
    <w:tmpl w:val="D096B47E"/>
    <w:lvl w:ilvl="0" w:tplc="B864678E">
      <w:start w:val="1"/>
      <w:numFmt w:val="bullet"/>
      <w:lvlText w:val=""/>
      <w:lvlJc w:val="left"/>
      <w:pPr>
        <w:tabs>
          <w:tab w:val="num" w:pos="1048"/>
        </w:tabs>
        <w:ind w:left="1048" w:hanging="340"/>
      </w:pPr>
      <w:rPr>
        <w:rFonts w:ascii="Symbol" w:hAnsi="Symbol" w:hint="default"/>
      </w:rPr>
    </w:lvl>
    <w:lvl w:ilvl="1" w:tplc="04190003">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
    <w:nsid w:val="0B032BFF"/>
    <w:multiLevelType w:val="hybridMultilevel"/>
    <w:tmpl w:val="30CA205E"/>
    <w:lvl w:ilvl="0" w:tplc="AC164A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1547246"/>
    <w:multiLevelType w:val="hybridMultilevel"/>
    <w:tmpl w:val="32040A70"/>
    <w:lvl w:ilvl="0" w:tplc="BCAA553C">
      <w:start w:val="1"/>
      <w:numFmt w:val="bullet"/>
      <w:lvlText w:val=""/>
      <w:lvlJc w:val="left"/>
      <w:pPr>
        <w:ind w:left="2144" w:hanging="360"/>
      </w:pPr>
      <w:rPr>
        <w:rFonts w:ascii="Symbol" w:hAnsi="Symbol" w:hint="default"/>
      </w:rPr>
    </w:lvl>
    <w:lvl w:ilvl="1" w:tplc="04190003" w:tentative="1">
      <w:start w:val="1"/>
      <w:numFmt w:val="bullet"/>
      <w:lvlText w:val="o"/>
      <w:lvlJc w:val="left"/>
      <w:pPr>
        <w:ind w:left="2864" w:hanging="360"/>
      </w:pPr>
      <w:rPr>
        <w:rFonts w:ascii="Courier New" w:hAnsi="Courier New" w:cs="Courier New" w:hint="default"/>
      </w:rPr>
    </w:lvl>
    <w:lvl w:ilvl="2" w:tplc="04190005" w:tentative="1">
      <w:start w:val="1"/>
      <w:numFmt w:val="bullet"/>
      <w:lvlText w:val=""/>
      <w:lvlJc w:val="left"/>
      <w:pPr>
        <w:ind w:left="3584" w:hanging="360"/>
      </w:pPr>
      <w:rPr>
        <w:rFonts w:ascii="Wingdings" w:hAnsi="Wingdings" w:hint="default"/>
      </w:rPr>
    </w:lvl>
    <w:lvl w:ilvl="3" w:tplc="04190001" w:tentative="1">
      <w:start w:val="1"/>
      <w:numFmt w:val="bullet"/>
      <w:lvlText w:val=""/>
      <w:lvlJc w:val="left"/>
      <w:pPr>
        <w:ind w:left="4304" w:hanging="360"/>
      </w:pPr>
      <w:rPr>
        <w:rFonts w:ascii="Symbol" w:hAnsi="Symbol" w:hint="default"/>
      </w:rPr>
    </w:lvl>
    <w:lvl w:ilvl="4" w:tplc="04190003" w:tentative="1">
      <w:start w:val="1"/>
      <w:numFmt w:val="bullet"/>
      <w:lvlText w:val="o"/>
      <w:lvlJc w:val="left"/>
      <w:pPr>
        <w:ind w:left="5024" w:hanging="360"/>
      </w:pPr>
      <w:rPr>
        <w:rFonts w:ascii="Courier New" w:hAnsi="Courier New" w:cs="Courier New" w:hint="default"/>
      </w:rPr>
    </w:lvl>
    <w:lvl w:ilvl="5" w:tplc="04190005" w:tentative="1">
      <w:start w:val="1"/>
      <w:numFmt w:val="bullet"/>
      <w:lvlText w:val=""/>
      <w:lvlJc w:val="left"/>
      <w:pPr>
        <w:ind w:left="5744" w:hanging="360"/>
      </w:pPr>
      <w:rPr>
        <w:rFonts w:ascii="Wingdings" w:hAnsi="Wingdings" w:hint="default"/>
      </w:rPr>
    </w:lvl>
    <w:lvl w:ilvl="6" w:tplc="04190001" w:tentative="1">
      <w:start w:val="1"/>
      <w:numFmt w:val="bullet"/>
      <w:lvlText w:val=""/>
      <w:lvlJc w:val="left"/>
      <w:pPr>
        <w:ind w:left="6464" w:hanging="360"/>
      </w:pPr>
      <w:rPr>
        <w:rFonts w:ascii="Symbol" w:hAnsi="Symbol" w:hint="default"/>
      </w:rPr>
    </w:lvl>
    <w:lvl w:ilvl="7" w:tplc="04190003" w:tentative="1">
      <w:start w:val="1"/>
      <w:numFmt w:val="bullet"/>
      <w:lvlText w:val="o"/>
      <w:lvlJc w:val="left"/>
      <w:pPr>
        <w:ind w:left="7184" w:hanging="360"/>
      </w:pPr>
      <w:rPr>
        <w:rFonts w:ascii="Courier New" w:hAnsi="Courier New" w:cs="Courier New" w:hint="default"/>
      </w:rPr>
    </w:lvl>
    <w:lvl w:ilvl="8" w:tplc="04190005" w:tentative="1">
      <w:start w:val="1"/>
      <w:numFmt w:val="bullet"/>
      <w:lvlText w:val=""/>
      <w:lvlJc w:val="left"/>
      <w:pPr>
        <w:ind w:left="7904" w:hanging="360"/>
      </w:pPr>
      <w:rPr>
        <w:rFonts w:ascii="Wingdings" w:hAnsi="Wingdings" w:hint="default"/>
      </w:rPr>
    </w:lvl>
  </w:abstractNum>
  <w:abstractNum w:abstractNumId="3">
    <w:nsid w:val="11AE7C4D"/>
    <w:multiLevelType w:val="hybridMultilevel"/>
    <w:tmpl w:val="CA1AD7F6"/>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1543721F"/>
    <w:multiLevelType w:val="hybridMultilevel"/>
    <w:tmpl w:val="D1789496"/>
    <w:lvl w:ilvl="0" w:tplc="074AF384">
      <w:start w:val="1"/>
      <w:numFmt w:val="bullet"/>
      <w:lvlText w:val=""/>
      <w:lvlJc w:val="left"/>
      <w:pPr>
        <w:tabs>
          <w:tab w:val="num" w:pos="709"/>
        </w:tabs>
        <w:ind w:left="0" w:firstLine="708"/>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8C315AD"/>
    <w:multiLevelType w:val="hybridMultilevel"/>
    <w:tmpl w:val="8B68B06A"/>
    <w:lvl w:ilvl="0" w:tplc="FFFFFFFF">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6">
    <w:nsid w:val="1E3E77BE"/>
    <w:multiLevelType w:val="multilevel"/>
    <w:tmpl w:val="A2BC9D40"/>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228155A"/>
    <w:multiLevelType w:val="hybridMultilevel"/>
    <w:tmpl w:val="A5205A0C"/>
    <w:lvl w:ilvl="0" w:tplc="5B6A8D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54F7534"/>
    <w:multiLevelType w:val="hybridMultilevel"/>
    <w:tmpl w:val="57DE4826"/>
    <w:lvl w:ilvl="0" w:tplc="FFFFFFFF">
      <w:start w:val="1"/>
      <w:numFmt w:val="bullet"/>
      <w:lvlText w:val=""/>
      <w:lvlJc w:val="left"/>
      <w:pPr>
        <w:tabs>
          <w:tab w:val="num" w:pos="1068"/>
        </w:tabs>
        <w:ind w:left="1068"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
    <w:nsid w:val="258B088E"/>
    <w:multiLevelType w:val="hybridMultilevel"/>
    <w:tmpl w:val="B0369316"/>
    <w:lvl w:ilvl="0" w:tplc="AD90144A">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0">
    <w:nsid w:val="2AF536C5"/>
    <w:multiLevelType w:val="hybridMultilevel"/>
    <w:tmpl w:val="74B49596"/>
    <w:lvl w:ilvl="0" w:tplc="5ED220C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E06658F"/>
    <w:multiLevelType w:val="multilevel"/>
    <w:tmpl w:val="DCCAB072"/>
    <w:lvl w:ilvl="0">
      <w:start w:val="3"/>
      <w:numFmt w:val="decimal"/>
      <w:lvlText w:val="%1"/>
      <w:lvlJc w:val="left"/>
      <w:pPr>
        <w:ind w:left="360" w:hanging="360"/>
      </w:pPr>
      <w:rPr>
        <w:rFonts w:hint="default"/>
      </w:rPr>
    </w:lvl>
    <w:lvl w:ilvl="1">
      <w:start w:val="4"/>
      <w:numFmt w:val="decimal"/>
      <w:lvlText w:val="%1.%2"/>
      <w:lvlJc w:val="left"/>
      <w:pPr>
        <w:ind w:left="1495"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2">
    <w:nsid w:val="2FB61FBD"/>
    <w:multiLevelType w:val="hybridMultilevel"/>
    <w:tmpl w:val="06AE99D2"/>
    <w:lvl w:ilvl="0" w:tplc="BCAA55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FCE30CB"/>
    <w:multiLevelType w:val="hybridMultilevel"/>
    <w:tmpl w:val="1DACD6B2"/>
    <w:lvl w:ilvl="0" w:tplc="AC2A579C">
      <w:start w:val="1"/>
      <w:numFmt w:val="bullet"/>
      <w:lvlText w:val="−"/>
      <w:lvlJc w:val="left"/>
      <w:pPr>
        <w:ind w:left="1212" w:hanging="360"/>
      </w:pPr>
      <w:rPr>
        <w:rFonts w:ascii="Arial" w:hAnsi="Arial" w:hint="default"/>
      </w:rPr>
    </w:lvl>
    <w:lvl w:ilvl="1" w:tplc="04190003" w:tentative="1">
      <w:start w:val="1"/>
      <w:numFmt w:val="bullet"/>
      <w:lvlText w:val="o"/>
      <w:lvlJc w:val="left"/>
      <w:pPr>
        <w:ind w:left="1932" w:hanging="360"/>
      </w:pPr>
      <w:rPr>
        <w:rFonts w:ascii="Courier New" w:hAnsi="Courier New" w:cs="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4">
    <w:nsid w:val="357B5CA3"/>
    <w:multiLevelType w:val="hybridMultilevel"/>
    <w:tmpl w:val="B84E384E"/>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36FF0BFA"/>
    <w:multiLevelType w:val="multilevel"/>
    <w:tmpl w:val="D504A878"/>
    <w:numStyleLink w:val="28"/>
  </w:abstractNum>
  <w:abstractNum w:abstractNumId="16">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7">
    <w:nsid w:val="39F77AFD"/>
    <w:multiLevelType w:val="hybridMultilevel"/>
    <w:tmpl w:val="C89ED43E"/>
    <w:lvl w:ilvl="0" w:tplc="3BFC8D48">
      <w:start w:val="1"/>
      <w:numFmt w:val="bullet"/>
      <w:lvlText w:val="­"/>
      <w:lvlJc w:val="left"/>
      <w:pPr>
        <w:ind w:left="1545" w:hanging="360"/>
      </w:pPr>
      <w:rPr>
        <w:rFonts w:ascii="Courier New" w:hAnsi="Courier New" w:hint="default"/>
      </w:rPr>
    </w:lvl>
    <w:lvl w:ilvl="1" w:tplc="04190003" w:tentative="1">
      <w:start w:val="1"/>
      <w:numFmt w:val="bullet"/>
      <w:lvlText w:val="o"/>
      <w:lvlJc w:val="left"/>
      <w:pPr>
        <w:ind w:left="2265" w:hanging="360"/>
      </w:pPr>
      <w:rPr>
        <w:rFonts w:ascii="Courier New" w:hAnsi="Courier New" w:cs="Courier New" w:hint="default"/>
      </w:rPr>
    </w:lvl>
    <w:lvl w:ilvl="2" w:tplc="04190005" w:tentative="1">
      <w:start w:val="1"/>
      <w:numFmt w:val="bullet"/>
      <w:lvlText w:val=""/>
      <w:lvlJc w:val="left"/>
      <w:pPr>
        <w:ind w:left="2985" w:hanging="360"/>
      </w:pPr>
      <w:rPr>
        <w:rFonts w:ascii="Wingdings" w:hAnsi="Wingdings" w:hint="default"/>
      </w:rPr>
    </w:lvl>
    <w:lvl w:ilvl="3" w:tplc="04190001" w:tentative="1">
      <w:start w:val="1"/>
      <w:numFmt w:val="bullet"/>
      <w:lvlText w:val=""/>
      <w:lvlJc w:val="left"/>
      <w:pPr>
        <w:ind w:left="3705" w:hanging="360"/>
      </w:pPr>
      <w:rPr>
        <w:rFonts w:ascii="Symbol" w:hAnsi="Symbol" w:hint="default"/>
      </w:rPr>
    </w:lvl>
    <w:lvl w:ilvl="4" w:tplc="04190003" w:tentative="1">
      <w:start w:val="1"/>
      <w:numFmt w:val="bullet"/>
      <w:lvlText w:val="o"/>
      <w:lvlJc w:val="left"/>
      <w:pPr>
        <w:ind w:left="4425" w:hanging="360"/>
      </w:pPr>
      <w:rPr>
        <w:rFonts w:ascii="Courier New" w:hAnsi="Courier New" w:cs="Courier New" w:hint="default"/>
      </w:rPr>
    </w:lvl>
    <w:lvl w:ilvl="5" w:tplc="04190005" w:tentative="1">
      <w:start w:val="1"/>
      <w:numFmt w:val="bullet"/>
      <w:lvlText w:val=""/>
      <w:lvlJc w:val="left"/>
      <w:pPr>
        <w:ind w:left="5145" w:hanging="360"/>
      </w:pPr>
      <w:rPr>
        <w:rFonts w:ascii="Wingdings" w:hAnsi="Wingdings" w:hint="default"/>
      </w:rPr>
    </w:lvl>
    <w:lvl w:ilvl="6" w:tplc="04190001" w:tentative="1">
      <w:start w:val="1"/>
      <w:numFmt w:val="bullet"/>
      <w:lvlText w:val=""/>
      <w:lvlJc w:val="left"/>
      <w:pPr>
        <w:ind w:left="5865" w:hanging="360"/>
      </w:pPr>
      <w:rPr>
        <w:rFonts w:ascii="Symbol" w:hAnsi="Symbol" w:hint="default"/>
      </w:rPr>
    </w:lvl>
    <w:lvl w:ilvl="7" w:tplc="04190003" w:tentative="1">
      <w:start w:val="1"/>
      <w:numFmt w:val="bullet"/>
      <w:lvlText w:val="o"/>
      <w:lvlJc w:val="left"/>
      <w:pPr>
        <w:ind w:left="6585" w:hanging="360"/>
      </w:pPr>
      <w:rPr>
        <w:rFonts w:ascii="Courier New" w:hAnsi="Courier New" w:cs="Courier New" w:hint="default"/>
      </w:rPr>
    </w:lvl>
    <w:lvl w:ilvl="8" w:tplc="04190005" w:tentative="1">
      <w:start w:val="1"/>
      <w:numFmt w:val="bullet"/>
      <w:lvlText w:val=""/>
      <w:lvlJc w:val="left"/>
      <w:pPr>
        <w:ind w:left="7305" w:hanging="360"/>
      </w:pPr>
      <w:rPr>
        <w:rFonts w:ascii="Wingdings" w:hAnsi="Wingdings" w:hint="default"/>
      </w:rPr>
    </w:lvl>
  </w:abstractNum>
  <w:abstractNum w:abstractNumId="18">
    <w:nsid w:val="3B334B2B"/>
    <w:multiLevelType w:val="hybridMultilevel"/>
    <w:tmpl w:val="69F0AC9E"/>
    <w:lvl w:ilvl="0" w:tplc="9452B93C">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9">
    <w:nsid w:val="42BC5A63"/>
    <w:multiLevelType w:val="hybridMultilevel"/>
    <w:tmpl w:val="9754ECF6"/>
    <w:lvl w:ilvl="0" w:tplc="AC164A8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33A4EEF"/>
    <w:multiLevelType w:val="hybridMultilevel"/>
    <w:tmpl w:val="5412D0D6"/>
    <w:lvl w:ilvl="0" w:tplc="5ED220C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4897FCC"/>
    <w:multiLevelType w:val="hybridMultilevel"/>
    <w:tmpl w:val="344E14B2"/>
    <w:lvl w:ilvl="0" w:tplc="FFFFFFFF">
      <w:start w:val="1"/>
      <w:numFmt w:val="bullet"/>
      <w:lvlText w:val=""/>
      <w:lvlJc w:val="left"/>
      <w:pPr>
        <w:ind w:left="1423" w:hanging="360"/>
      </w:pPr>
      <w:rPr>
        <w:rFonts w:ascii="Symbol" w:hAnsi="Symbol" w:hint="default"/>
      </w:rPr>
    </w:lvl>
    <w:lvl w:ilvl="1" w:tplc="04190003" w:tentative="1">
      <w:start w:val="1"/>
      <w:numFmt w:val="bullet"/>
      <w:lvlText w:val="o"/>
      <w:lvlJc w:val="left"/>
      <w:pPr>
        <w:ind w:left="2143" w:hanging="360"/>
      </w:pPr>
      <w:rPr>
        <w:rFonts w:ascii="Courier New" w:hAnsi="Courier New" w:cs="Courier New" w:hint="default"/>
      </w:rPr>
    </w:lvl>
    <w:lvl w:ilvl="2" w:tplc="04190005" w:tentative="1">
      <w:start w:val="1"/>
      <w:numFmt w:val="bullet"/>
      <w:lvlText w:val=""/>
      <w:lvlJc w:val="left"/>
      <w:pPr>
        <w:ind w:left="2863" w:hanging="360"/>
      </w:pPr>
      <w:rPr>
        <w:rFonts w:ascii="Wingdings" w:hAnsi="Wingdings" w:hint="default"/>
      </w:rPr>
    </w:lvl>
    <w:lvl w:ilvl="3" w:tplc="04190001" w:tentative="1">
      <w:start w:val="1"/>
      <w:numFmt w:val="bullet"/>
      <w:lvlText w:val=""/>
      <w:lvlJc w:val="left"/>
      <w:pPr>
        <w:ind w:left="3583" w:hanging="360"/>
      </w:pPr>
      <w:rPr>
        <w:rFonts w:ascii="Symbol" w:hAnsi="Symbol" w:hint="default"/>
      </w:rPr>
    </w:lvl>
    <w:lvl w:ilvl="4" w:tplc="04190003" w:tentative="1">
      <w:start w:val="1"/>
      <w:numFmt w:val="bullet"/>
      <w:lvlText w:val="o"/>
      <w:lvlJc w:val="left"/>
      <w:pPr>
        <w:ind w:left="4303" w:hanging="360"/>
      </w:pPr>
      <w:rPr>
        <w:rFonts w:ascii="Courier New" w:hAnsi="Courier New" w:cs="Courier New" w:hint="default"/>
      </w:rPr>
    </w:lvl>
    <w:lvl w:ilvl="5" w:tplc="04190005" w:tentative="1">
      <w:start w:val="1"/>
      <w:numFmt w:val="bullet"/>
      <w:lvlText w:val=""/>
      <w:lvlJc w:val="left"/>
      <w:pPr>
        <w:ind w:left="5023" w:hanging="360"/>
      </w:pPr>
      <w:rPr>
        <w:rFonts w:ascii="Wingdings" w:hAnsi="Wingdings" w:hint="default"/>
      </w:rPr>
    </w:lvl>
    <w:lvl w:ilvl="6" w:tplc="04190001" w:tentative="1">
      <w:start w:val="1"/>
      <w:numFmt w:val="bullet"/>
      <w:lvlText w:val=""/>
      <w:lvlJc w:val="left"/>
      <w:pPr>
        <w:ind w:left="5743" w:hanging="360"/>
      </w:pPr>
      <w:rPr>
        <w:rFonts w:ascii="Symbol" w:hAnsi="Symbol" w:hint="default"/>
      </w:rPr>
    </w:lvl>
    <w:lvl w:ilvl="7" w:tplc="04190003" w:tentative="1">
      <w:start w:val="1"/>
      <w:numFmt w:val="bullet"/>
      <w:lvlText w:val="o"/>
      <w:lvlJc w:val="left"/>
      <w:pPr>
        <w:ind w:left="6463" w:hanging="360"/>
      </w:pPr>
      <w:rPr>
        <w:rFonts w:ascii="Courier New" w:hAnsi="Courier New" w:cs="Courier New" w:hint="default"/>
      </w:rPr>
    </w:lvl>
    <w:lvl w:ilvl="8" w:tplc="04190005" w:tentative="1">
      <w:start w:val="1"/>
      <w:numFmt w:val="bullet"/>
      <w:lvlText w:val=""/>
      <w:lvlJc w:val="left"/>
      <w:pPr>
        <w:ind w:left="7183" w:hanging="360"/>
      </w:pPr>
      <w:rPr>
        <w:rFonts w:ascii="Wingdings" w:hAnsi="Wingdings" w:hint="default"/>
      </w:rPr>
    </w:lvl>
  </w:abstractNum>
  <w:abstractNum w:abstractNumId="22">
    <w:nsid w:val="454814BC"/>
    <w:multiLevelType w:val="hybridMultilevel"/>
    <w:tmpl w:val="6DC6D160"/>
    <w:lvl w:ilvl="0" w:tplc="00CCE20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9DE1419"/>
    <w:multiLevelType w:val="hybridMultilevel"/>
    <w:tmpl w:val="485E99B8"/>
    <w:lvl w:ilvl="0" w:tplc="25302AFC">
      <w:start w:val="1"/>
      <w:numFmt w:val="bullet"/>
      <w:lvlText w:val="-"/>
      <w:lvlJc w:val="left"/>
      <w:pPr>
        <w:ind w:left="720" w:hanging="360"/>
      </w:pPr>
      <w:rPr>
        <w:rFonts w:ascii="Courier New" w:hAnsi="Courier New" w:cs="Times New Roman" w:hint="default"/>
        <w:b w:val="0"/>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EA71CB9"/>
    <w:multiLevelType w:val="hybridMultilevel"/>
    <w:tmpl w:val="4D5E9DE2"/>
    <w:lvl w:ilvl="0" w:tplc="089A77A2">
      <w:start w:val="1"/>
      <w:numFmt w:val="bullet"/>
      <w:lvlText w:val="−"/>
      <w:lvlJc w:val="left"/>
      <w:pPr>
        <w:ind w:left="1070"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F897E55"/>
    <w:multiLevelType w:val="hybridMultilevel"/>
    <w:tmpl w:val="CDA0ED5C"/>
    <w:lvl w:ilvl="0" w:tplc="FFFFFFFF">
      <w:start w:val="1"/>
      <w:numFmt w:val="bullet"/>
      <w:lvlText w:val=""/>
      <w:lvlJc w:val="left"/>
      <w:pPr>
        <w:ind w:left="720" w:hanging="360"/>
      </w:pPr>
      <w:rPr>
        <w:rFonts w:ascii="Symbol" w:hAnsi="Symbol" w:hint="default"/>
        <w:color w:val="auto"/>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nsid w:val="507302BF"/>
    <w:multiLevelType w:val="hybridMultilevel"/>
    <w:tmpl w:val="1C1E0904"/>
    <w:lvl w:ilvl="0" w:tplc="00FAF384">
      <w:start w:val="1"/>
      <w:numFmt w:val="bullet"/>
      <w:lvlText w:val=""/>
      <w:lvlJc w:val="left"/>
      <w:pPr>
        <w:tabs>
          <w:tab w:val="num" w:pos="1969"/>
        </w:tabs>
        <w:ind w:left="1969" w:hanging="360"/>
      </w:pPr>
      <w:rPr>
        <w:rFonts w:ascii="Symbol" w:hAnsi="Symbol" w:hint="default"/>
      </w:rPr>
    </w:lvl>
    <w:lvl w:ilvl="1" w:tplc="04190019" w:tentative="1">
      <w:start w:val="1"/>
      <w:numFmt w:val="bullet"/>
      <w:lvlText w:val="o"/>
      <w:lvlJc w:val="left"/>
      <w:pPr>
        <w:tabs>
          <w:tab w:val="num" w:pos="1980"/>
        </w:tabs>
        <w:ind w:left="1980" w:hanging="360"/>
      </w:pPr>
      <w:rPr>
        <w:rFonts w:ascii="Courier New" w:hAnsi="Courier New" w:cs="Courier New" w:hint="default"/>
      </w:rPr>
    </w:lvl>
    <w:lvl w:ilvl="2" w:tplc="0419001B" w:tentative="1">
      <w:start w:val="1"/>
      <w:numFmt w:val="bullet"/>
      <w:lvlText w:val=""/>
      <w:lvlJc w:val="left"/>
      <w:pPr>
        <w:tabs>
          <w:tab w:val="num" w:pos="2700"/>
        </w:tabs>
        <w:ind w:left="2700" w:hanging="360"/>
      </w:pPr>
      <w:rPr>
        <w:rFonts w:ascii="Wingdings" w:hAnsi="Wingdings" w:hint="default"/>
      </w:rPr>
    </w:lvl>
    <w:lvl w:ilvl="3" w:tplc="0419000F" w:tentative="1">
      <w:start w:val="1"/>
      <w:numFmt w:val="bullet"/>
      <w:lvlText w:val=""/>
      <w:lvlJc w:val="left"/>
      <w:pPr>
        <w:tabs>
          <w:tab w:val="num" w:pos="3420"/>
        </w:tabs>
        <w:ind w:left="3420" w:hanging="360"/>
      </w:pPr>
      <w:rPr>
        <w:rFonts w:ascii="Symbol" w:hAnsi="Symbol" w:hint="default"/>
      </w:rPr>
    </w:lvl>
    <w:lvl w:ilvl="4" w:tplc="04190019" w:tentative="1">
      <w:start w:val="1"/>
      <w:numFmt w:val="bullet"/>
      <w:lvlText w:val="o"/>
      <w:lvlJc w:val="left"/>
      <w:pPr>
        <w:tabs>
          <w:tab w:val="num" w:pos="4140"/>
        </w:tabs>
        <w:ind w:left="4140" w:hanging="360"/>
      </w:pPr>
      <w:rPr>
        <w:rFonts w:ascii="Courier New" w:hAnsi="Courier New" w:cs="Courier New" w:hint="default"/>
      </w:rPr>
    </w:lvl>
    <w:lvl w:ilvl="5" w:tplc="0419001B" w:tentative="1">
      <w:start w:val="1"/>
      <w:numFmt w:val="bullet"/>
      <w:lvlText w:val=""/>
      <w:lvlJc w:val="left"/>
      <w:pPr>
        <w:tabs>
          <w:tab w:val="num" w:pos="4860"/>
        </w:tabs>
        <w:ind w:left="4860" w:hanging="360"/>
      </w:pPr>
      <w:rPr>
        <w:rFonts w:ascii="Wingdings" w:hAnsi="Wingdings" w:hint="default"/>
      </w:rPr>
    </w:lvl>
    <w:lvl w:ilvl="6" w:tplc="0419000F" w:tentative="1">
      <w:start w:val="1"/>
      <w:numFmt w:val="bullet"/>
      <w:lvlText w:val=""/>
      <w:lvlJc w:val="left"/>
      <w:pPr>
        <w:tabs>
          <w:tab w:val="num" w:pos="5580"/>
        </w:tabs>
        <w:ind w:left="5580" w:hanging="360"/>
      </w:pPr>
      <w:rPr>
        <w:rFonts w:ascii="Symbol" w:hAnsi="Symbol" w:hint="default"/>
      </w:rPr>
    </w:lvl>
    <w:lvl w:ilvl="7" w:tplc="04190019" w:tentative="1">
      <w:start w:val="1"/>
      <w:numFmt w:val="bullet"/>
      <w:lvlText w:val="o"/>
      <w:lvlJc w:val="left"/>
      <w:pPr>
        <w:tabs>
          <w:tab w:val="num" w:pos="6300"/>
        </w:tabs>
        <w:ind w:left="6300" w:hanging="360"/>
      </w:pPr>
      <w:rPr>
        <w:rFonts w:ascii="Courier New" w:hAnsi="Courier New" w:cs="Courier New" w:hint="default"/>
      </w:rPr>
    </w:lvl>
    <w:lvl w:ilvl="8" w:tplc="0419001B" w:tentative="1">
      <w:start w:val="1"/>
      <w:numFmt w:val="bullet"/>
      <w:lvlText w:val=""/>
      <w:lvlJc w:val="left"/>
      <w:pPr>
        <w:tabs>
          <w:tab w:val="num" w:pos="7020"/>
        </w:tabs>
        <w:ind w:left="7020" w:hanging="360"/>
      </w:pPr>
      <w:rPr>
        <w:rFonts w:ascii="Wingdings" w:hAnsi="Wingdings" w:hint="default"/>
      </w:rPr>
    </w:lvl>
  </w:abstractNum>
  <w:abstractNum w:abstractNumId="27">
    <w:nsid w:val="524159D5"/>
    <w:multiLevelType w:val="hybridMultilevel"/>
    <w:tmpl w:val="B2748446"/>
    <w:lvl w:ilvl="0" w:tplc="BCAA55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5014D50"/>
    <w:multiLevelType w:val="multilevel"/>
    <w:tmpl w:val="5E543FBC"/>
    <w:lvl w:ilvl="0">
      <w:start w:val="3"/>
      <w:numFmt w:val="decimal"/>
      <w:lvlText w:val="%1"/>
      <w:lvlJc w:val="left"/>
      <w:pPr>
        <w:ind w:left="360" w:hanging="360"/>
      </w:pPr>
      <w:rPr>
        <w:rFonts w:hint="default"/>
      </w:rPr>
    </w:lvl>
    <w:lvl w:ilvl="1">
      <w:start w:val="4"/>
      <w:numFmt w:val="decimal"/>
      <w:lvlText w:val="%1.%2"/>
      <w:lvlJc w:val="left"/>
      <w:pPr>
        <w:ind w:left="177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9">
    <w:nsid w:val="587129CC"/>
    <w:multiLevelType w:val="hybridMultilevel"/>
    <w:tmpl w:val="790A0BFA"/>
    <w:lvl w:ilvl="0" w:tplc="25302AFC">
      <w:start w:val="1"/>
      <w:numFmt w:val="bullet"/>
      <w:lvlText w:val="-"/>
      <w:lvlJc w:val="left"/>
      <w:pPr>
        <w:ind w:left="720" w:hanging="360"/>
      </w:pPr>
      <w:rPr>
        <w:rFonts w:ascii="Courier New" w:hAnsi="Courier New" w:cs="Times New Roman" w:hint="default"/>
        <w:b w:val="0"/>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B4E0F0A"/>
    <w:multiLevelType w:val="hybridMultilevel"/>
    <w:tmpl w:val="3476EDFA"/>
    <w:lvl w:ilvl="0" w:tplc="FFFFFFFF">
      <w:start w:val="1"/>
      <w:numFmt w:val="bullet"/>
      <w:lvlText w:val=""/>
      <w:lvlJc w:val="left"/>
      <w:pPr>
        <w:tabs>
          <w:tab w:val="num" w:pos="709"/>
        </w:tabs>
        <w:ind w:left="0" w:firstLine="708"/>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5BCF68C6"/>
    <w:multiLevelType w:val="multilevel"/>
    <w:tmpl w:val="2CC28DB6"/>
    <w:lvl w:ilvl="0">
      <w:start w:val="3"/>
      <w:numFmt w:val="decimal"/>
      <w:lvlText w:val="%1."/>
      <w:lvlJc w:val="left"/>
      <w:pPr>
        <w:ind w:left="502" w:hanging="360"/>
      </w:pPr>
      <w:rPr>
        <w:rFonts w:cstheme="minorBidi" w:hint="default"/>
        <w:b/>
        <w:sz w:val="22"/>
      </w:rPr>
    </w:lvl>
    <w:lvl w:ilvl="1">
      <w:start w:val="3"/>
      <w:numFmt w:val="decimal"/>
      <w:isLgl/>
      <w:lvlText w:val="%1.%2"/>
      <w:lvlJc w:val="left"/>
      <w:pPr>
        <w:ind w:left="1413" w:hanging="42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2563" w:hanging="720"/>
      </w:pPr>
      <w:rPr>
        <w:rFonts w:hint="default"/>
      </w:rPr>
    </w:lvl>
    <w:lvl w:ilvl="4">
      <w:start w:val="1"/>
      <w:numFmt w:val="decimal"/>
      <w:isLgl/>
      <w:lvlText w:val="%1.%2.%3.%4.%5"/>
      <w:lvlJc w:val="left"/>
      <w:pPr>
        <w:ind w:left="3490" w:hanging="1080"/>
      </w:pPr>
      <w:rPr>
        <w:rFonts w:hint="default"/>
      </w:rPr>
    </w:lvl>
    <w:lvl w:ilvl="5">
      <w:start w:val="1"/>
      <w:numFmt w:val="decimal"/>
      <w:isLgl/>
      <w:lvlText w:val="%1.%2.%3.%4.%5.%6"/>
      <w:lvlJc w:val="left"/>
      <w:pPr>
        <w:ind w:left="4057" w:hanging="1080"/>
      </w:pPr>
      <w:rPr>
        <w:rFonts w:hint="default"/>
      </w:rPr>
    </w:lvl>
    <w:lvl w:ilvl="6">
      <w:start w:val="1"/>
      <w:numFmt w:val="decimal"/>
      <w:isLgl/>
      <w:lvlText w:val="%1.%2.%3.%4.%5.%6.%7"/>
      <w:lvlJc w:val="left"/>
      <w:pPr>
        <w:ind w:left="4984" w:hanging="1440"/>
      </w:pPr>
      <w:rPr>
        <w:rFonts w:hint="default"/>
      </w:rPr>
    </w:lvl>
    <w:lvl w:ilvl="7">
      <w:start w:val="1"/>
      <w:numFmt w:val="decimal"/>
      <w:isLgl/>
      <w:lvlText w:val="%1.%2.%3.%4.%5.%6.%7.%8"/>
      <w:lvlJc w:val="left"/>
      <w:pPr>
        <w:ind w:left="5551" w:hanging="1440"/>
      </w:pPr>
      <w:rPr>
        <w:rFonts w:hint="default"/>
      </w:rPr>
    </w:lvl>
    <w:lvl w:ilvl="8">
      <w:start w:val="1"/>
      <w:numFmt w:val="decimal"/>
      <w:isLgl/>
      <w:lvlText w:val="%1.%2.%3.%4.%5.%6.%7.%8.%9"/>
      <w:lvlJc w:val="left"/>
      <w:pPr>
        <w:ind w:left="6478" w:hanging="1800"/>
      </w:pPr>
      <w:rPr>
        <w:rFonts w:hint="default"/>
      </w:rPr>
    </w:lvl>
  </w:abstractNum>
  <w:abstractNum w:abstractNumId="32">
    <w:nsid w:val="65D744C2"/>
    <w:multiLevelType w:val="hybridMultilevel"/>
    <w:tmpl w:val="F6B2C274"/>
    <w:lvl w:ilvl="0" w:tplc="AC164A8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6BD7959"/>
    <w:multiLevelType w:val="hybridMultilevel"/>
    <w:tmpl w:val="8A9E5A68"/>
    <w:lvl w:ilvl="0" w:tplc="BCAA55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79BC76FC"/>
    <w:multiLevelType w:val="hybridMultilevel"/>
    <w:tmpl w:val="D41CD7D8"/>
    <w:lvl w:ilvl="0" w:tplc="25302AFC">
      <w:start w:val="1"/>
      <w:numFmt w:val="bullet"/>
      <w:lvlText w:val="-"/>
      <w:lvlJc w:val="left"/>
      <w:pPr>
        <w:ind w:left="928" w:hanging="360"/>
      </w:pPr>
      <w:rPr>
        <w:rFonts w:ascii="Courier New" w:hAnsi="Courier New" w:cs="Times New Roman" w:hint="default"/>
        <w:b w:val="0"/>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A1D7F9F"/>
    <w:multiLevelType w:val="hybridMultilevel"/>
    <w:tmpl w:val="70F840F2"/>
    <w:lvl w:ilvl="0" w:tplc="BCAA55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A6E2FFA"/>
    <w:multiLevelType w:val="hybridMultilevel"/>
    <w:tmpl w:val="94AE3ECE"/>
    <w:lvl w:ilvl="0" w:tplc="FFFFFFFF">
      <w:start w:val="1"/>
      <w:numFmt w:val="bullet"/>
      <w:lvlText w:val=""/>
      <w:lvlJc w:val="left"/>
      <w:pPr>
        <w:tabs>
          <w:tab w:val="num" w:pos="1068"/>
        </w:tabs>
        <w:ind w:left="1068" w:hanging="360"/>
      </w:pPr>
      <w:rPr>
        <w:rFonts w:ascii="Symbol" w:hAnsi="Symbol" w:hint="default"/>
      </w:rPr>
    </w:lvl>
    <w:lvl w:ilvl="1" w:tplc="FFFFFFFF">
      <w:start w:val="1"/>
      <w:numFmt w:val="bullet"/>
      <w:lvlText w:val="o"/>
      <w:lvlJc w:val="left"/>
      <w:pPr>
        <w:tabs>
          <w:tab w:val="num" w:pos="1788"/>
        </w:tabs>
        <w:ind w:left="1788" w:hanging="360"/>
      </w:pPr>
      <w:rPr>
        <w:rFonts w:ascii="Courier New" w:hAnsi="Courier New" w:cs="Courier New" w:hint="default"/>
      </w:rPr>
    </w:lvl>
    <w:lvl w:ilvl="2" w:tplc="FFFFFFFF">
      <w:start w:val="1"/>
      <w:numFmt w:val="bullet"/>
      <w:lvlText w:val=""/>
      <w:lvlJc w:val="left"/>
      <w:pPr>
        <w:tabs>
          <w:tab w:val="num" w:pos="2508"/>
        </w:tabs>
        <w:ind w:left="2508" w:hanging="360"/>
      </w:pPr>
      <w:rPr>
        <w:rFonts w:ascii="Wingdings" w:hAnsi="Wingdings" w:hint="default"/>
      </w:rPr>
    </w:lvl>
    <w:lvl w:ilvl="3" w:tplc="FFFFFFFF">
      <w:start w:val="1"/>
      <w:numFmt w:val="bullet"/>
      <w:lvlText w:val=""/>
      <w:lvlJc w:val="left"/>
      <w:pPr>
        <w:tabs>
          <w:tab w:val="num" w:pos="3228"/>
        </w:tabs>
        <w:ind w:left="3228" w:hanging="360"/>
      </w:pPr>
      <w:rPr>
        <w:rFonts w:ascii="Symbol" w:hAnsi="Symbol" w:hint="default"/>
      </w:rPr>
    </w:lvl>
    <w:lvl w:ilvl="4" w:tplc="FFFFFFFF">
      <w:start w:val="1"/>
      <w:numFmt w:val="bullet"/>
      <w:lvlText w:val="o"/>
      <w:lvlJc w:val="left"/>
      <w:pPr>
        <w:tabs>
          <w:tab w:val="num" w:pos="3948"/>
        </w:tabs>
        <w:ind w:left="3948" w:hanging="360"/>
      </w:pPr>
      <w:rPr>
        <w:rFonts w:ascii="Courier New" w:hAnsi="Courier New" w:cs="Courier New" w:hint="default"/>
      </w:rPr>
    </w:lvl>
    <w:lvl w:ilvl="5" w:tplc="FFFFFFFF">
      <w:start w:val="1"/>
      <w:numFmt w:val="bullet"/>
      <w:lvlText w:val=""/>
      <w:lvlJc w:val="left"/>
      <w:pPr>
        <w:tabs>
          <w:tab w:val="num" w:pos="4668"/>
        </w:tabs>
        <w:ind w:left="4668" w:hanging="360"/>
      </w:pPr>
      <w:rPr>
        <w:rFonts w:ascii="Wingdings" w:hAnsi="Wingdings" w:hint="default"/>
      </w:rPr>
    </w:lvl>
    <w:lvl w:ilvl="6" w:tplc="FFFFFFFF">
      <w:start w:val="1"/>
      <w:numFmt w:val="bullet"/>
      <w:lvlText w:val=""/>
      <w:lvlJc w:val="left"/>
      <w:pPr>
        <w:tabs>
          <w:tab w:val="num" w:pos="5388"/>
        </w:tabs>
        <w:ind w:left="5388" w:hanging="360"/>
      </w:pPr>
      <w:rPr>
        <w:rFonts w:ascii="Symbol" w:hAnsi="Symbol" w:hint="default"/>
      </w:rPr>
    </w:lvl>
    <w:lvl w:ilvl="7" w:tplc="FFFFFFFF">
      <w:start w:val="1"/>
      <w:numFmt w:val="bullet"/>
      <w:lvlText w:val="o"/>
      <w:lvlJc w:val="left"/>
      <w:pPr>
        <w:tabs>
          <w:tab w:val="num" w:pos="6108"/>
        </w:tabs>
        <w:ind w:left="6108" w:hanging="360"/>
      </w:pPr>
      <w:rPr>
        <w:rFonts w:ascii="Courier New" w:hAnsi="Courier New" w:cs="Courier New" w:hint="default"/>
      </w:rPr>
    </w:lvl>
    <w:lvl w:ilvl="8" w:tplc="FFFFFFFF">
      <w:start w:val="1"/>
      <w:numFmt w:val="bullet"/>
      <w:lvlText w:val=""/>
      <w:lvlJc w:val="left"/>
      <w:pPr>
        <w:tabs>
          <w:tab w:val="num" w:pos="6828"/>
        </w:tabs>
        <w:ind w:left="6828" w:hanging="360"/>
      </w:pPr>
      <w:rPr>
        <w:rFonts w:ascii="Wingdings" w:hAnsi="Wingdings" w:hint="default"/>
      </w:rPr>
    </w:lvl>
  </w:abstractNum>
  <w:abstractNum w:abstractNumId="37">
    <w:nsid w:val="7B32756F"/>
    <w:multiLevelType w:val="hybridMultilevel"/>
    <w:tmpl w:val="F808D4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nsid w:val="7C202F4A"/>
    <w:multiLevelType w:val="hybridMultilevel"/>
    <w:tmpl w:val="BB728F24"/>
    <w:lvl w:ilvl="0" w:tplc="59AC6D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10"/>
  </w:num>
  <w:num w:numId="3">
    <w:abstractNumId w:val="38"/>
  </w:num>
  <w:num w:numId="4">
    <w:abstractNumId w:val="13"/>
  </w:num>
  <w:num w:numId="5">
    <w:abstractNumId w:val="3"/>
  </w:num>
  <w:num w:numId="6">
    <w:abstractNumId w:val="20"/>
  </w:num>
  <w:num w:numId="7">
    <w:abstractNumId w:val="12"/>
  </w:num>
  <w:num w:numId="8">
    <w:abstractNumId w:val="17"/>
  </w:num>
  <w:num w:numId="9">
    <w:abstractNumId w:val="25"/>
  </w:num>
  <w:num w:numId="10">
    <w:abstractNumId w:val="0"/>
  </w:num>
  <w:num w:numId="11">
    <w:abstractNumId w:val="18"/>
  </w:num>
  <w:num w:numId="12">
    <w:abstractNumId w:val="8"/>
  </w:num>
  <w:num w:numId="13">
    <w:abstractNumId w:val="5"/>
  </w:num>
  <w:num w:numId="14">
    <w:abstractNumId w:val="21"/>
  </w:num>
  <w:num w:numId="15">
    <w:abstractNumId w:val="16"/>
  </w:num>
  <w:num w:numId="16">
    <w:abstractNumId w:val="22"/>
  </w:num>
  <w:num w:numId="17">
    <w:abstractNumId w:val="30"/>
  </w:num>
  <w:num w:numId="18">
    <w:abstractNumId w:val="15"/>
    <w:lvlOverride w:ilvl="0">
      <w:lvl w:ilvl="0">
        <w:start w:val="1"/>
        <w:numFmt w:val="bullet"/>
        <w:lvlText w:val=""/>
        <w:lvlJc w:val="left"/>
        <w:pPr>
          <w:tabs>
            <w:tab w:val="num" w:pos="927"/>
          </w:tabs>
          <w:ind w:left="927" w:hanging="360"/>
        </w:pPr>
        <w:rPr>
          <w:rFonts w:ascii="Symbol" w:hAnsi="Symbol" w:hint="default"/>
        </w:rPr>
      </w:lvl>
    </w:lvlOverride>
  </w:num>
  <w:num w:numId="19">
    <w:abstractNumId w:val="7"/>
  </w:num>
  <w:num w:numId="20">
    <w:abstractNumId w:val="24"/>
  </w:num>
  <w:num w:numId="21">
    <w:abstractNumId w:val="37"/>
  </w:num>
  <w:num w:numId="22">
    <w:abstractNumId w:val="19"/>
  </w:num>
  <w:num w:numId="23">
    <w:abstractNumId w:val="34"/>
  </w:num>
  <w:num w:numId="24">
    <w:abstractNumId w:val="29"/>
  </w:num>
  <w:num w:numId="25">
    <w:abstractNumId w:val="9"/>
  </w:num>
  <w:num w:numId="26">
    <w:abstractNumId w:val="36"/>
  </w:num>
  <w:num w:numId="27">
    <w:abstractNumId w:val="31"/>
  </w:num>
  <w:num w:numId="28">
    <w:abstractNumId w:val="11"/>
  </w:num>
  <w:num w:numId="29">
    <w:abstractNumId w:val="28"/>
  </w:num>
  <w:num w:numId="30">
    <w:abstractNumId w:val="14"/>
  </w:num>
  <w:num w:numId="31">
    <w:abstractNumId w:val="4"/>
  </w:num>
  <w:num w:numId="32">
    <w:abstractNumId w:val="26"/>
  </w:num>
  <w:num w:numId="33">
    <w:abstractNumId w:val="27"/>
  </w:num>
  <w:num w:numId="34">
    <w:abstractNumId w:val="23"/>
  </w:num>
  <w:num w:numId="35">
    <w:abstractNumId w:val="35"/>
  </w:num>
  <w:num w:numId="36">
    <w:abstractNumId w:val="33"/>
  </w:num>
  <w:num w:numId="37">
    <w:abstractNumId w:val="2"/>
  </w:num>
  <w:num w:numId="38">
    <w:abstractNumId w:val="32"/>
  </w:num>
  <w:num w:numId="39">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3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250A"/>
    <w:rsid w:val="00000ED5"/>
    <w:rsid w:val="00011DE3"/>
    <w:rsid w:val="00025881"/>
    <w:rsid w:val="00025C40"/>
    <w:rsid w:val="00030ACA"/>
    <w:rsid w:val="0003301E"/>
    <w:rsid w:val="00051028"/>
    <w:rsid w:val="00072ABE"/>
    <w:rsid w:val="00086B78"/>
    <w:rsid w:val="00095AAB"/>
    <w:rsid w:val="000B33A5"/>
    <w:rsid w:val="000D5A88"/>
    <w:rsid w:val="000E178D"/>
    <w:rsid w:val="000E1EA2"/>
    <w:rsid w:val="000E2DCA"/>
    <w:rsid w:val="000F328C"/>
    <w:rsid w:val="000F4486"/>
    <w:rsid w:val="000F7EC3"/>
    <w:rsid w:val="0010307C"/>
    <w:rsid w:val="0010340E"/>
    <w:rsid w:val="00124D79"/>
    <w:rsid w:val="001446F1"/>
    <w:rsid w:val="00150A26"/>
    <w:rsid w:val="001546DA"/>
    <w:rsid w:val="001836CE"/>
    <w:rsid w:val="00190BEA"/>
    <w:rsid w:val="001A250A"/>
    <w:rsid w:val="001B73C1"/>
    <w:rsid w:val="001B7DB3"/>
    <w:rsid w:val="001C386D"/>
    <w:rsid w:val="001C487D"/>
    <w:rsid w:val="001F1351"/>
    <w:rsid w:val="002026FB"/>
    <w:rsid w:val="00207CFD"/>
    <w:rsid w:val="0021297B"/>
    <w:rsid w:val="00216578"/>
    <w:rsid w:val="002214FB"/>
    <w:rsid w:val="002356B2"/>
    <w:rsid w:val="0024019B"/>
    <w:rsid w:val="00243EEC"/>
    <w:rsid w:val="00254FD4"/>
    <w:rsid w:val="00257EC9"/>
    <w:rsid w:val="00267D2C"/>
    <w:rsid w:val="00270489"/>
    <w:rsid w:val="00282E93"/>
    <w:rsid w:val="00283D70"/>
    <w:rsid w:val="002C41DF"/>
    <w:rsid w:val="002D08A6"/>
    <w:rsid w:val="002D7E08"/>
    <w:rsid w:val="002F766D"/>
    <w:rsid w:val="00300C68"/>
    <w:rsid w:val="00305DE6"/>
    <w:rsid w:val="003064E6"/>
    <w:rsid w:val="003165B3"/>
    <w:rsid w:val="00316C4F"/>
    <w:rsid w:val="00326FA3"/>
    <w:rsid w:val="00327BD8"/>
    <w:rsid w:val="00341C8C"/>
    <w:rsid w:val="00342A34"/>
    <w:rsid w:val="003462CF"/>
    <w:rsid w:val="0035174D"/>
    <w:rsid w:val="003575E0"/>
    <w:rsid w:val="0036630A"/>
    <w:rsid w:val="00367FBF"/>
    <w:rsid w:val="00370B16"/>
    <w:rsid w:val="003732F5"/>
    <w:rsid w:val="00373519"/>
    <w:rsid w:val="00376029"/>
    <w:rsid w:val="00384FB2"/>
    <w:rsid w:val="00393D3C"/>
    <w:rsid w:val="003A044C"/>
    <w:rsid w:val="003A2F49"/>
    <w:rsid w:val="003A6636"/>
    <w:rsid w:val="003A7F13"/>
    <w:rsid w:val="003C1771"/>
    <w:rsid w:val="003C3B9B"/>
    <w:rsid w:val="003C3C0E"/>
    <w:rsid w:val="003E195E"/>
    <w:rsid w:val="003F305D"/>
    <w:rsid w:val="003F66FE"/>
    <w:rsid w:val="003F7C78"/>
    <w:rsid w:val="004015D5"/>
    <w:rsid w:val="00403FC9"/>
    <w:rsid w:val="00410E06"/>
    <w:rsid w:val="00430800"/>
    <w:rsid w:val="00446F6A"/>
    <w:rsid w:val="00463897"/>
    <w:rsid w:val="00471C88"/>
    <w:rsid w:val="00477A7A"/>
    <w:rsid w:val="004A75AF"/>
    <w:rsid w:val="004B2282"/>
    <w:rsid w:val="004C3D39"/>
    <w:rsid w:val="004F1A2B"/>
    <w:rsid w:val="0050200B"/>
    <w:rsid w:val="0050376A"/>
    <w:rsid w:val="00504F77"/>
    <w:rsid w:val="00515354"/>
    <w:rsid w:val="00520B41"/>
    <w:rsid w:val="00524287"/>
    <w:rsid w:val="00540F67"/>
    <w:rsid w:val="0055028C"/>
    <w:rsid w:val="00560A11"/>
    <w:rsid w:val="00583FE8"/>
    <w:rsid w:val="00591E7D"/>
    <w:rsid w:val="00592E82"/>
    <w:rsid w:val="00593FB3"/>
    <w:rsid w:val="005A6D3D"/>
    <w:rsid w:val="005B0575"/>
    <w:rsid w:val="005B622C"/>
    <w:rsid w:val="005C63AD"/>
    <w:rsid w:val="005E214B"/>
    <w:rsid w:val="005E6DFA"/>
    <w:rsid w:val="0060572B"/>
    <w:rsid w:val="00606CEC"/>
    <w:rsid w:val="00635FCB"/>
    <w:rsid w:val="00641107"/>
    <w:rsid w:val="0064568A"/>
    <w:rsid w:val="0064706A"/>
    <w:rsid w:val="00650AFD"/>
    <w:rsid w:val="00671D9F"/>
    <w:rsid w:val="00683B6D"/>
    <w:rsid w:val="006940F0"/>
    <w:rsid w:val="006A3065"/>
    <w:rsid w:val="006D062A"/>
    <w:rsid w:val="006D07AE"/>
    <w:rsid w:val="006D4A5A"/>
    <w:rsid w:val="00701E02"/>
    <w:rsid w:val="007139AA"/>
    <w:rsid w:val="00723C60"/>
    <w:rsid w:val="00745AC6"/>
    <w:rsid w:val="0076146B"/>
    <w:rsid w:val="00781FB3"/>
    <w:rsid w:val="00786780"/>
    <w:rsid w:val="007A2516"/>
    <w:rsid w:val="007B342C"/>
    <w:rsid w:val="007C64D1"/>
    <w:rsid w:val="007E193B"/>
    <w:rsid w:val="007E4128"/>
    <w:rsid w:val="007F2EFD"/>
    <w:rsid w:val="00800283"/>
    <w:rsid w:val="00824D4C"/>
    <w:rsid w:val="008252C9"/>
    <w:rsid w:val="00852D01"/>
    <w:rsid w:val="008601F9"/>
    <w:rsid w:val="00872553"/>
    <w:rsid w:val="0089734B"/>
    <w:rsid w:val="008A0AF0"/>
    <w:rsid w:val="008B0E93"/>
    <w:rsid w:val="008B28FC"/>
    <w:rsid w:val="008C42AF"/>
    <w:rsid w:val="008D5A2D"/>
    <w:rsid w:val="008D7ACB"/>
    <w:rsid w:val="008E33B3"/>
    <w:rsid w:val="008F5E43"/>
    <w:rsid w:val="008F708D"/>
    <w:rsid w:val="008F752A"/>
    <w:rsid w:val="0090348C"/>
    <w:rsid w:val="00910B9C"/>
    <w:rsid w:val="00912EF7"/>
    <w:rsid w:val="00915DD1"/>
    <w:rsid w:val="00921585"/>
    <w:rsid w:val="00921AC4"/>
    <w:rsid w:val="00923EB9"/>
    <w:rsid w:val="00927DA0"/>
    <w:rsid w:val="00931C70"/>
    <w:rsid w:val="00937905"/>
    <w:rsid w:val="00957B0E"/>
    <w:rsid w:val="00971976"/>
    <w:rsid w:val="00973B62"/>
    <w:rsid w:val="00997704"/>
    <w:rsid w:val="00997BAD"/>
    <w:rsid w:val="009A6061"/>
    <w:rsid w:val="009B6A1F"/>
    <w:rsid w:val="009B765D"/>
    <w:rsid w:val="009C4C3E"/>
    <w:rsid w:val="009D56D6"/>
    <w:rsid w:val="009D7EA3"/>
    <w:rsid w:val="009F458B"/>
    <w:rsid w:val="00A013C2"/>
    <w:rsid w:val="00A13846"/>
    <w:rsid w:val="00A355B3"/>
    <w:rsid w:val="00A37684"/>
    <w:rsid w:val="00A37809"/>
    <w:rsid w:val="00A41729"/>
    <w:rsid w:val="00A70D7D"/>
    <w:rsid w:val="00A71B62"/>
    <w:rsid w:val="00A76756"/>
    <w:rsid w:val="00A811BB"/>
    <w:rsid w:val="00A81356"/>
    <w:rsid w:val="00A923CD"/>
    <w:rsid w:val="00AB4DF7"/>
    <w:rsid w:val="00AC4F1A"/>
    <w:rsid w:val="00AC5AF5"/>
    <w:rsid w:val="00AD236A"/>
    <w:rsid w:val="00AD4707"/>
    <w:rsid w:val="00B3075D"/>
    <w:rsid w:val="00B403B4"/>
    <w:rsid w:val="00B457FB"/>
    <w:rsid w:val="00B46570"/>
    <w:rsid w:val="00B46CF0"/>
    <w:rsid w:val="00B61A92"/>
    <w:rsid w:val="00B70072"/>
    <w:rsid w:val="00B72338"/>
    <w:rsid w:val="00B76515"/>
    <w:rsid w:val="00BA614A"/>
    <w:rsid w:val="00BB15B2"/>
    <w:rsid w:val="00BB337F"/>
    <w:rsid w:val="00BB3C70"/>
    <w:rsid w:val="00BE1C6B"/>
    <w:rsid w:val="00C10D6E"/>
    <w:rsid w:val="00C11FF2"/>
    <w:rsid w:val="00C15E7D"/>
    <w:rsid w:val="00C25346"/>
    <w:rsid w:val="00C2781B"/>
    <w:rsid w:val="00C506DE"/>
    <w:rsid w:val="00C60A1B"/>
    <w:rsid w:val="00C61AEF"/>
    <w:rsid w:val="00C769D4"/>
    <w:rsid w:val="00CE71D1"/>
    <w:rsid w:val="00CF19FC"/>
    <w:rsid w:val="00D035EE"/>
    <w:rsid w:val="00D0729C"/>
    <w:rsid w:val="00D30BD1"/>
    <w:rsid w:val="00D62175"/>
    <w:rsid w:val="00D86565"/>
    <w:rsid w:val="00DA2B61"/>
    <w:rsid w:val="00DA3BCB"/>
    <w:rsid w:val="00DB4077"/>
    <w:rsid w:val="00DC5F43"/>
    <w:rsid w:val="00DD770B"/>
    <w:rsid w:val="00E14C9C"/>
    <w:rsid w:val="00E17B71"/>
    <w:rsid w:val="00E31360"/>
    <w:rsid w:val="00E32FDA"/>
    <w:rsid w:val="00E34FCC"/>
    <w:rsid w:val="00E443E7"/>
    <w:rsid w:val="00E5328A"/>
    <w:rsid w:val="00E55B6E"/>
    <w:rsid w:val="00E57B8C"/>
    <w:rsid w:val="00E60DA3"/>
    <w:rsid w:val="00E710FA"/>
    <w:rsid w:val="00E763BE"/>
    <w:rsid w:val="00E76EB9"/>
    <w:rsid w:val="00E808BD"/>
    <w:rsid w:val="00EB6351"/>
    <w:rsid w:val="00ED27E7"/>
    <w:rsid w:val="00ED4530"/>
    <w:rsid w:val="00EF3DD1"/>
    <w:rsid w:val="00F24ED4"/>
    <w:rsid w:val="00F52FDB"/>
    <w:rsid w:val="00F95400"/>
    <w:rsid w:val="00FA3E24"/>
    <w:rsid w:val="00FE06DF"/>
    <w:rsid w:val="00FE6E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2"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6E6F"/>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
    <w:next w:val="a"/>
    <w:link w:val="10"/>
    <w:qFormat/>
    <w:rsid w:val="00FE6E6F"/>
    <w:pPr>
      <w:keepNext/>
      <w:pageBreakBefore/>
      <w:spacing w:after="120" w:line="240" w:lineRule="auto"/>
      <w:jc w:val="center"/>
      <w:outlineLvl w:val="0"/>
    </w:pPr>
    <w:rPr>
      <w:rFonts w:ascii="Cambria" w:eastAsia="Times New Roman" w:hAnsi="Cambria" w:cs="Times New Roman"/>
      <w:bCs/>
      <w:caps/>
      <w:sz w:val="24"/>
      <w:szCs w:val="28"/>
      <w:lang w:eastAsia="ru-RU"/>
    </w:rPr>
  </w:style>
  <w:style w:type="paragraph" w:styleId="2">
    <w:name w:val="heading 2"/>
    <w:basedOn w:val="a"/>
    <w:next w:val="a"/>
    <w:link w:val="20"/>
    <w:uiPriority w:val="9"/>
    <w:unhideWhenUsed/>
    <w:qFormat/>
    <w:rsid w:val="00E763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E6E6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E6E6F"/>
  </w:style>
  <w:style w:type="paragraph" w:styleId="a5">
    <w:name w:val="footer"/>
    <w:basedOn w:val="a"/>
    <w:link w:val="a6"/>
    <w:uiPriority w:val="99"/>
    <w:unhideWhenUsed/>
    <w:rsid w:val="00FE6E6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E6E6F"/>
  </w:style>
  <w:style w:type="paragraph" w:styleId="a7">
    <w:name w:val="Balloon Text"/>
    <w:basedOn w:val="a"/>
    <w:link w:val="a8"/>
    <w:uiPriority w:val="99"/>
    <w:semiHidden/>
    <w:unhideWhenUsed/>
    <w:rsid w:val="00FE6E6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E6E6F"/>
    <w:rPr>
      <w:rFonts w:ascii="Tahoma" w:hAnsi="Tahoma" w:cs="Tahoma"/>
      <w:sz w:val="16"/>
      <w:szCs w:val="16"/>
    </w:rPr>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0"/>
    <w:link w:val="1"/>
    <w:rsid w:val="00FE6E6F"/>
    <w:rPr>
      <w:rFonts w:ascii="Cambria" w:eastAsia="Times New Roman" w:hAnsi="Cambria" w:cs="Times New Roman"/>
      <w:bCs/>
      <w:caps/>
      <w:sz w:val="24"/>
      <w:szCs w:val="28"/>
      <w:lang w:eastAsia="ru-RU"/>
    </w:rPr>
  </w:style>
  <w:style w:type="table" w:styleId="a9">
    <w:name w:val="Table Grid"/>
    <w:basedOn w:val="a1"/>
    <w:uiPriority w:val="59"/>
    <w:rsid w:val="007614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List Continue 2"/>
    <w:basedOn w:val="a"/>
    <w:uiPriority w:val="99"/>
    <w:unhideWhenUsed/>
    <w:rsid w:val="000F4486"/>
    <w:pPr>
      <w:spacing w:after="120" w:line="240" w:lineRule="auto"/>
      <w:ind w:left="566" w:firstLine="709"/>
      <w:contextualSpacing/>
      <w:jc w:val="both"/>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E763BE"/>
    <w:rPr>
      <w:rFonts w:asciiTheme="majorHAnsi" w:eastAsiaTheme="majorEastAsia" w:hAnsiTheme="majorHAnsi" w:cstheme="majorBidi"/>
      <w:b/>
      <w:bCs/>
      <w:color w:val="4F81BD" w:themeColor="accent1"/>
      <w:sz w:val="26"/>
      <w:szCs w:val="26"/>
    </w:rPr>
  </w:style>
  <w:style w:type="paragraph" w:styleId="aa">
    <w:name w:val="List Paragraph"/>
    <w:basedOn w:val="a"/>
    <w:uiPriority w:val="99"/>
    <w:qFormat/>
    <w:rsid w:val="008252C9"/>
    <w:pPr>
      <w:ind w:left="720"/>
      <w:contextualSpacing/>
    </w:pPr>
  </w:style>
  <w:style w:type="character" w:customStyle="1" w:styleId="ab">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0"/>
    <w:link w:val="ac"/>
    <w:uiPriority w:val="99"/>
    <w:locked/>
    <w:rsid w:val="008252C9"/>
    <w:rPr>
      <w:rFonts w:ascii="Times New Roman" w:eastAsia="Times New Roman" w:hAnsi="Times New Roman" w:cs="Times New Roman"/>
      <w:sz w:val="28"/>
    </w:rPr>
  </w:style>
  <w:style w:type="paragraph" w:styleId="ac">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
    <w:link w:val="ab"/>
    <w:uiPriority w:val="99"/>
    <w:unhideWhenUsed/>
    <w:qFormat/>
    <w:rsid w:val="008252C9"/>
    <w:pPr>
      <w:spacing w:after="0" w:line="240" w:lineRule="auto"/>
      <w:jc w:val="both"/>
    </w:pPr>
    <w:rPr>
      <w:rFonts w:ascii="Times New Roman" w:eastAsia="Times New Roman" w:hAnsi="Times New Roman" w:cs="Times New Roman"/>
      <w:sz w:val="28"/>
    </w:rPr>
  </w:style>
  <w:style w:type="character" w:customStyle="1" w:styleId="11">
    <w:name w:val="Основной текст Знак1"/>
    <w:basedOn w:val="a0"/>
    <w:uiPriority w:val="99"/>
    <w:semiHidden/>
    <w:rsid w:val="008252C9"/>
  </w:style>
  <w:style w:type="paragraph" w:customStyle="1" w:styleId="S">
    <w:name w:val="S_Обычный"/>
    <w:basedOn w:val="a"/>
    <w:link w:val="S0"/>
    <w:rsid w:val="008252C9"/>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0">
    <w:name w:val="S_Обычный Знак"/>
    <w:link w:val="S"/>
    <w:rsid w:val="008252C9"/>
    <w:rPr>
      <w:rFonts w:ascii="Times New Roman" w:eastAsia="Times New Roman" w:hAnsi="Times New Roman" w:cs="Times New Roman"/>
      <w:sz w:val="24"/>
      <w:szCs w:val="24"/>
      <w:lang w:eastAsia="ru-RU"/>
    </w:rPr>
  </w:style>
  <w:style w:type="character" w:customStyle="1" w:styleId="ad">
    <w:name w:val="Просто абзац Знак"/>
    <w:link w:val="ae"/>
    <w:rsid w:val="008252C9"/>
    <w:rPr>
      <w:rFonts w:ascii="Arial" w:hAnsi="Arial"/>
      <w:color w:val="0070C0"/>
      <w:lang w:val="x-none" w:eastAsia="x-none"/>
    </w:rPr>
  </w:style>
  <w:style w:type="paragraph" w:customStyle="1" w:styleId="ae">
    <w:name w:val="Просто абзац"/>
    <w:basedOn w:val="a"/>
    <w:link w:val="ad"/>
    <w:autoRedefine/>
    <w:rsid w:val="008252C9"/>
    <w:pPr>
      <w:tabs>
        <w:tab w:val="left" w:pos="0"/>
      </w:tabs>
      <w:spacing w:after="0" w:line="240" w:lineRule="auto"/>
      <w:ind w:right="-28"/>
      <w:contextualSpacing/>
      <w:jc w:val="both"/>
    </w:pPr>
    <w:rPr>
      <w:rFonts w:ascii="Arial" w:hAnsi="Arial"/>
      <w:color w:val="0070C0"/>
      <w:lang w:val="x-none" w:eastAsia="x-none"/>
    </w:rPr>
  </w:style>
  <w:style w:type="numbering" w:customStyle="1" w:styleId="28">
    <w:name w:val="Стиль28"/>
    <w:rsid w:val="00326FA3"/>
    <w:pPr>
      <w:numPr>
        <w:numId w:val="15"/>
      </w:numPr>
    </w:pPr>
  </w:style>
  <w:style w:type="paragraph" w:customStyle="1" w:styleId="af">
    <w:name w:val="Обычный Т"/>
    <w:basedOn w:val="a"/>
    <w:link w:val="af0"/>
    <w:semiHidden/>
    <w:rsid w:val="00326FA3"/>
    <w:pPr>
      <w:widowControl w:val="0"/>
      <w:spacing w:before="60" w:after="60" w:line="240" w:lineRule="auto"/>
      <w:contextualSpacing/>
    </w:pPr>
    <w:rPr>
      <w:rFonts w:ascii="Arial" w:eastAsia="Times New Roman" w:hAnsi="Arial" w:cs="Times New Roman"/>
      <w:szCs w:val="20"/>
      <w:lang w:eastAsia="ru-RU"/>
    </w:rPr>
  </w:style>
  <w:style w:type="character" w:customStyle="1" w:styleId="af0">
    <w:name w:val="Обычный Т Знак"/>
    <w:link w:val="af"/>
    <w:semiHidden/>
    <w:rsid w:val="00326FA3"/>
    <w:rPr>
      <w:rFonts w:ascii="Arial" w:eastAsia="Times New Roman" w:hAnsi="Arial" w:cs="Times New Roman"/>
      <w:szCs w:val="20"/>
      <w:lang w:eastAsia="ru-RU"/>
    </w:rPr>
  </w:style>
  <w:style w:type="paragraph" w:styleId="af1">
    <w:name w:val="TOC Heading"/>
    <w:basedOn w:val="1"/>
    <w:next w:val="a"/>
    <w:uiPriority w:val="39"/>
    <w:semiHidden/>
    <w:unhideWhenUsed/>
    <w:qFormat/>
    <w:rsid w:val="00915DD1"/>
    <w:pPr>
      <w:keepLines/>
      <w:pageBreakBefore w:val="0"/>
      <w:spacing w:before="480" w:after="0" w:line="276" w:lineRule="auto"/>
      <w:jc w:val="left"/>
      <w:outlineLvl w:val="9"/>
    </w:pPr>
    <w:rPr>
      <w:rFonts w:asciiTheme="majorHAnsi" w:eastAsiaTheme="majorEastAsia" w:hAnsiTheme="majorHAnsi" w:cstheme="majorBidi"/>
      <w:b/>
      <w:caps w:val="0"/>
      <w:color w:val="365F91" w:themeColor="accent1" w:themeShade="BF"/>
      <w:sz w:val="28"/>
    </w:rPr>
  </w:style>
  <w:style w:type="paragraph" w:styleId="12">
    <w:name w:val="toc 1"/>
    <w:basedOn w:val="a"/>
    <w:next w:val="a"/>
    <w:autoRedefine/>
    <w:uiPriority w:val="39"/>
    <w:unhideWhenUsed/>
    <w:rsid w:val="00591E7D"/>
    <w:pPr>
      <w:tabs>
        <w:tab w:val="right" w:leader="dot" w:pos="9356"/>
      </w:tabs>
      <w:spacing w:after="100"/>
      <w:jc w:val="both"/>
    </w:pPr>
  </w:style>
  <w:style w:type="paragraph" w:styleId="22">
    <w:name w:val="toc 2"/>
    <w:basedOn w:val="a"/>
    <w:next w:val="a"/>
    <w:autoRedefine/>
    <w:uiPriority w:val="39"/>
    <w:unhideWhenUsed/>
    <w:rsid w:val="00C769D4"/>
    <w:pPr>
      <w:tabs>
        <w:tab w:val="left" w:pos="284"/>
        <w:tab w:val="right" w:leader="dot" w:pos="9345"/>
      </w:tabs>
      <w:spacing w:after="0" w:line="240" w:lineRule="auto"/>
      <w:ind w:left="221"/>
      <w:jc w:val="both"/>
    </w:pPr>
  </w:style>
  <w:style w:type="character" w:styleId="af2">
    <w:name w:val="Hyperlink"/>
    <w:basedOn w:val="a0"/>
    <w:uiPriority w:val="99"/>
    <w:unhideWhenUsed/>
    <w:rsid w:val="00915DD1"/>
    <w:rPr>
      <w:color w:val="0000FF" w:themeColor="hyperlink"/>
      <w:u w:val="single"/>
    </w:rPr>
  </w:style>
  <w:style w:type="character" w:styleId="af3">
    <w:name w:val="annotation reference"/>
    <w:uiPriority w:val="99"/>
    <w:semiHidden/>
    <w:unhideWhenUsed/>
    <w:rsid w:val="00430800"/>
    <w:rPr>
      <w:sz w:val="16"/>
      <w:szCs w:val="16"/>
    </w:rPr>
  </w:style>
  <w:style w:type="paragraph" w:styleId="af4">
    <w:name w:val="annotation text"/>
    <w:basedOn w:val="a"/>
    <w:link w:val="af5"/>
    <w:uiPriority w:val="99"/>
    <w:semiHidden/>
    <w:unhideWhenUsed/>
    <w:rsid w:val="00430800"/>
    <w:pPr>
      <w:spacing w:after="0" w:line="240" w:lineRule="auto"/>
    </w:pPr>
    <w:rPr>
      <w:rFonts w:ascii="Times New Roman" w:eastAsia="Times New Roman" w:hAnsi="Times New Roman" w:cs="Times New Roman"/>
      <w:sz w:val="20"/>
      <w:szCs w:val="20"/>
      <w:lang w:eastAsia="ru-RU"/>
    </w:rPr>
  </w:style>
  <w:style w:type="character" w:customStyle="1" w:styleId="af5">
    <w:name w:val="Текст примечания Знак"/>
    <w:basedOn w:val="a0"/>
    <w:link w:val="af4"/>
    <w:uiPriority w:val="99"/>
    <w:semiHidden/>
    <w:rsid w:val="00430800"/>
    <w:rPr>
      <w:rFonts w:ascii="Times New Roman" w:eastAsia="Times New Roman" w:hAnsi="Times New Roman" w:cs="Times New Roman"/>
      <w:sz w:val="20"/>
      <w:szCs w:val="20"/>
      <w:lang w:eastAsia="ru-RU"/>
    </w:rPr>
  </w:style>
  <w:style w:type="paragraph" w:styleId="af6">
    <w:name w:val="Body Text Indent"/>
    <w:basedOn w:val="a"/>
    <w:link w:val="af7"/>
    <w:uiPriority w:val="99"/>
    <w:unhideWhenUsed/>
    <w:rsid w:val="00EF3DD1"/>
    <w:pPr>
      <w:spacing w:after="120" w:line="240" w:lineRule="auto"/>
      <w:ind w:left="283"/>
    </w:pPr>
    <w:rPr>
      <w:rFonts w:ascii="Times New Roman" w:eastAsia="Times New Roman" w:hAnsi="Times New Roman" w:cs="Times New Roman"/>
      <w:sz w:val="24"/>
      <w:szCs w:val="24"/>
      <w:lang w:eastAsia="ru-RU"/>
    </w:rPr>
  </w:style>
  <w:style w:type="character" w:customStyle="1" w:styleId="af7">
    <w:name w:val="Основной текст с отступом Знак"/>
    <w:basedOn w:val="a0"/>
    <w:link w:val="af6"/>
    <w:uiPriority w:val="99"/>
    <w:rsid w:val="00EF3DD1"/>
    <w:rPr>
      <w:rFonts w:ascii="Times New Roman" w:eastAsia="Times New Roman" w:hAnsi="Times New Roman" w:cs="Times New Roman"/>
      <w:sz w:val="24"/>
      <w:szCs w:val="24"/>
      <w:lang w:eastAsia="ru-RU"/>
    </w:rPr>
  </w:style>
  <w:style w:type="paragraph" w:customStyle="1" w:styleId="headertext">
    <w:name w:val="headertext"/>
    <w:basedOn w:val="a"/>
    <w:rsid w:val="00316C4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8">
    <w:name w:val="List Bullet"/>
    <w:basedOn w:val="a"/>
    <w:next w:val="a"/>
    <w:uiPriority w:val="2"/>
    <w:qFormat/>
    <w:rsid w:val="00515354"/>
    <w:pPr>
      <w:tabs>
        <w:tab w:val="num" w:pos="360"/>
      </w:tabs>
      <w:spacing w:after="0" w:line="240" w:lineRule="auto"/>
      <w:contextualSpacing/>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2"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6E6F"/>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
    <w:next w:val="a"/>
    <w:link w:val="10"/>
    <w:qFormat/>
    <w:rsid w:val="00FE6E6F"/>
    <w:pPr>
      <w:keepNext/>
      <w:pageBreakBefore/>
      <w:spacing w:after="120" w:line="240" w:lineRule="auto"/>
      <w:jc w:val="center"/>
      <w:outlineLvl w:val="0"/>
    </w:pPr>
    <w:rPr>
      <w:rFonts w:ascii="Cambria" w:eastAsia="Times New Roman" w:hAnsi="Cambria" w:cs="Times New Roman"/>
      <w:bCs/>
      <w:caps/>
      <w:sz w:val="24"/>
      <w:szCs w:val="28"/>
      <w:lang w:eastAsia="ru-RU"/>
    </w:rPr>
  </w:style>
  <w:style w:type="paragraph" w:styleId="2">
    <w:name w:val="heading 2"/>
    <w:basedOn w:val="a"/>
    <w:next w:val="a"/>
    <w:link w:val="20"/>
    <w:uiPriority w:val="9"/>
    <w:unhideWhenUsed/>
    <w:qFormat/>
    <w:rsid w:val="00E763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E6E6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E6E6F"/>
  </w:style>
  <w:style w:type="paragraph" w:styleId="a5">
    <w:name w:val="footer"/>
    <w:basedOn w:val="a"/>
    <w:link w:val="a6"/>
    <w:uiPriority w:val="99"/>
    <w:unhideWhenUsed/>
    <w:rsid w:val="00FE6E6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E6E6F"/>
  </w:style>
  <w:style w:type="paragraph" w:styleId="a7">
    <w:name w:val="Balloon Text"/>
    <w:basedOn w:val="a"/>
    <w:link w:val="a8"/>
    <w:uiPriority w:val="99"/>
    <w:semiHidden/>
    <w:unhideWhenUsed/>
    <w:rsid w:val="00FE6E6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E6E6F"/>
    <w:rPr>
      <w:rFonts w:ascii="Tahoma" w:hAnsi="Tahoma" w:cs="Tahoma"/>
      <w:sz w:val="16"/>
      <w:szCs w:val="16"/>
    </w:rPr>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0"/>
    <w:link w:val="1"/>
    <w:rsid w:val="00FE6E6F"/>
    <w:rPr>
      <w:rFonts w:ascii="Cambria" w:eastAsia="Times New Roman" w:hAnsi="Cambria" w:cs="Times New Roman"/>
      <w:bCs/>
      <w:caps/>
      <w:sz w:val="24"/>
      <w:szCs w:val="28"/>
      <w:lang w:eastAsia="ru-RU"/>
    </w:rPr>
  </w:style>
  <w:style w:type="table" w:styleId="a9">
    <w:name w:val="Table Grid"/>
    <w:basedOn w:val="a1"/>
    <w:uiPriority w:val="59"/>
    <w:rsid w:val="007614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List Continue 2"/>
    <w:basedOn w:val="a"/>
    <w:uiPriority w:val="99"/>
    <w:unhideWhenUsed/>
    <w:rsid w:val="000F4486"/>
    <w:pPr>
      <w:spacing w:after="120" w:line="240" w:lineRule="auto"/>
      <w:ind w:left="566" w:firstLine="709"/>
      <w:contextualSpacing/>
      <w:jc w:val="both"/>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E763BE"/>
    <w:rPr>
      <w:rFonts w:asciiTheme="majorHAnsi" w:eastAsiaTheme="majorEastAsia" w:hAnsiTheme="majorHAnsi" w:cstheme="majorBidi"/>
      <w:b/>
      <w:bCs/>
      <w:color w:val="4F81BD" w:themeColor="accent1"/>
      <w:sz w:val="26"/>
      <w:szCs w:val="26"/>
    </w:rPr>
  </w:style>
  <w:style w:type="paragraph" w:styleId="aa">
    <w:name w:val="List Paragraph"/>
    <w:basedOn w:val="a"/>
    <w:uiPriority w:val="99"/>
    <w:qFormat/>
    <w:rsid w:val="008252C9"/>
    <w:pPr>
      <w:ind w:left="720"/>
      <w:contextualSpacing/>
    </w:pPr>
  </w:style>
  <w:style w:type="character" w:customStyle="1" w:styleId="ab">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0"/>
    <w:link w:val="ac"/>
    <w:uiPriority w:val="99"/>
    <w:locked/>
    <w:rsid w:val="008252C9"/>
    <w:rPr>
      <w:rFonts w:ascii="Times New Roman" w:eastAsia="Times New Roman" w:hAnsi="Times New Roman" w:cs="Times New Roman"/>
      <w:sz w:val="28"/>
    </w:rPr>
  </w:style>
  <w:style w:type="paragraph" w:styleId="ac">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
    <w:link w:val="ab"/>
    <w:uiPriority w:val="99"/>
    <w:unhideWhenUsed/>
    <w:qFormat/>
    <w:rsid w:val="008252C9"/>
    <w:pPr>
      <w:spacing w:after="0" w:line="240" w:lineRule="auto"/>
      <w:jc w:val="both"/>
    </w:pPr>
    <w:rPr>
      <w:rFonts w:ascii="Times New Roman" w:eastAsia="Times New Roman" w:hAnsi="Times New Roman" w:cs="Times New Roman"/>
      <w:sz w:val="28"/>
    </w:rPr>
  </w:style>
  <w:style w:type="character" w:customStyle="1" w:styleId="11">
    <w:name w:val="Основной текст Знак1"/>
    <w:basedOn w:val="a0"/>
    <w:uiPriority w:val="99"/>
    <w:semiHidden/>
    <w:rsid w:val="008252C9"/>
  </w:style>
  <w:style w:type="paragraph" w:customStyle="1" w:styleId="S">
    <w:name w:val="S_Обычный"/>
    <w:basedOn w:val="a"/>
    <w:link w:val="S0"/>
    <w:rsid w:val="008252C9"/>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0">
    <w:name w:val="S_Обычный Знак"/>
    <w:link w:val="S"/>
    <w:rsid w:val="008252C9"/>
    <w:rPr>
      <w:rFonts w:ascii="Times New Roman" w:eastAsia="Times New Roman" w:hAnsi="Times New Roman" w:cs="Times New Roman"/>
      <w:sz w:val="24"/>
      <w:szCs w:val="24"/>
      <w:lang w:eastAsia="ru-RU"/>
    </w:rPr>
  </w:style>
  <w:style w:type="character" w:customStyle="1" w:styleId="ad">
    <w:name w:val="Просто абзац Знак"/>
    <w:link w:val="ae"/>
    <w:rsid w:val="008252C9"/>
    <w:rPr>
      <w:rFonts w:ascii="Arial" w:hAnsi="Arial"/>
      <w:color w:val="0070C0"/>
      <w:lang w:val="x-none" w:eastAsia="x-none"/>
    </w:rPr>
  </w:style>
  <w:style w:type="paragraph" w:customStyle="1" w:styleId="ae">
    <w:name w:val="Просто абзац"/>
    <w:basedOn w:val="a"/>
    <w:link w:val="ad"/>
    <w:autoRedefine/>
    <w:rsid w:val="008252C9"/>
    <w:pPr>
      <w:tabs>
        <w:tab w:val="left" w:pos="0"/>
      </w:tabs>
      <w:spacing w:after="0" w:line="240" w:lineRule="auto"/>
      <w:ind w:right="-28"/>
      <w:contextualSpacing/>
      <w:jc w:val="both"/>
    </w:pPr>
    <w:rPr>
      <w:rFonts w:ascii="Arial" w:hAnsi="Arial"/>
      <w:color w:val="0070C0"/>
      <w:lang w:val="x-none" w:eastAsia="x-none"/>
    </w:rPr>
  </w:style>
  <w:style w:type="numbering" w:customStyle="1" w:styleId="28">
    <w:name w:val="Стиль28"/>
    <w:rsid w:val="00326FA3"/>
    <w:pPr>
      <w:numPr>
        <w:numId w:val="15"/>
      </w:numPr>
    </w:pPr>
  </w:style>
  <w:style w:type="paragraph" w:customStyle="1" w:styleId="af">
    <w:name w:val="Обычный Т"/>
    <w:basedOn w:val="a"/>
    <w:link w:val="af0"/>
    <w:semiHidden/>
    <w:rsid w:val="00326FA3"/>
    <w:pPr>
      <w:widowControl w:val="0"/>
      <w:spacing w:before="60" w:after="60" w:line="240" w:lineRule="auto"/>
      <w:contextualSpacing/>
    </w:pPr>
    <w:rPr>
      <w:rFonts w:ascii="Arial" w:eastAsia="Times New Roman" w:hAnsi="Arial" w:cs="Times New Roman"/>
      <w:szCs w:val="20"/>
      <w:lang w:eastAsia="ru-RU"/>
    </w:rPr>
  </w:style>
  <w:style w:type="character" w:customStyle="1" w:styleId="af0">
    <w:name w:val="Обычный Т Знак"/>
    <w:link w:val="af"/>
    <w:semiHidden/>
    <w:rsid w:val="00326FA3"/>
    <w:rPr>
      <w:rFonts w:ascii="Arial" w:eastAsia="Times New Roman" w:hAnsi="Arial" w:cs="Times New Roman"/>
      <w:szCs w:val="20"/>
      <w:lang w:eastAsia="ru-RU"/>
    </w:rPr>
  </w:style>
  <w:style w:type="paragraph" w:styleId="af1">
    <w:name w:val="TOC Heading"/>
    <w:basedOn w:val="1"/>
    <w:next w:val="a"/>
    <w:uiPriority w:val="39"/>
    <w:semiHidden/>
    <w:unhideWhenUsed/>
    <w:qFormat/>
    <w:rsid w:val="00915DD1"/>
    <w:pPr>
      <w:keepLines/>
      <w:pageBreakBefore w:val="0"/>
      <w:spacing w:before="480" w:after="0" w:line="276" w:lineRule="auto"/>
      <w:jc w:val="left"/>
      <w:outlineLvl w:val="9"/>
    </w:pPr>
    <w:rPr>
      <w:rFonts w:asciiTheme="majorHAnsi" w:eastAsiaTheme="majorEastAsia" w:hAnsiTheme="majorHAnsi" w:cstheme="majorBidi"/>
      <w:b/>
      <w:caps w:val="0"/>
      <w:color w:val="365F91" w:themeColor="accent1" w:themeShade="BF"/>
      <w:sz w:val="28"/>
    </w:rPr>
  </w:style>
  <w:style w:type="paragraph" w:styleId="12">
    <w:name w:val="toc 1"/>
    <w:basedOn w:val="a"/>
    <w:next w:val="a"/>
    <w:autoRedefine/>
    <w:uiPriority w:val="39"/>
    <w:unhideWhenUsed/>
    <w:rsid w:val="00591E7D"/>
    <w:pPr>
      <w:tabs>
        <w:tab w:val="right" w:leader="dot" w:pos="9356"/>
      </w:tabs>
      <w:spacing w:after="100"/>
      <w:jc w:val="both"/>
    </w:pPr>
  </w:style>
  <w:style w:type="paragraph" w:styleId="22">
    <w:name w:val="toc 2"/>
    <w:basedOn w:val="a"/>
    <w:next w:val="a"/>
    <w:autoRedefine/>
    <w:uiPriority w:val="39"/>
    <w:unhideWhenUsed/>
    <w:rsid w:val="00C769D4"/>
    <w:pPr>
      <w:tabs>
        <w:tab w:val="left" w:pos="284"/>
        <w:tab w:val="right" w:leader="dot" w:pos="9345"/>
      </w:tabs>
      <w:spacing w:after="0" w:line="240" w:lineRule="auto"/>
      <w:ind w:left="221"/>
      <w:jc w:val="both"/>
    </w:pPr>
  </w:style>
  <w:style w:type="character" w:styleId="af2">
    <w:name w:val="Hyperlink"/>
    <w:basedOn w:val="a0"/>
    <w:uiPriority w:val="99"/>
    <w:unhideWhenUsed/>
    <w:rsid w:val="00915DD1"/>
    <w:rPr>
      <w:color w:val="0000FF" w:themeColor="hyperlink"/>
      <w:u w:val="single"/>
    </w:rPr>
  </w:style>
  <w:style w:type="character" w:styleId="af3">
    <w:name w:val="annotation reference"/>
    <w:uiPriority w:val="99"/>
    <w:semiHidden/>
    <w:unhideWhenUsed/>
    <w:rsid w:val="00430800"/>
    <w:rPr>
      <w:sz w:val="16"/>
      <w:szCs w:val="16"/>
    </w:rPr>
  </w:style>
  <w:style w:type="paragraph" w:styleId="af4">
    <w:name w:val="annotation text"/>
    <w:basedOn w:val="a"/>
    <w:link w:val="af5"/>
    <w:uiPriority w:val="99"/>
    <w:semiHidden/>
    <w:unhideWhenUsed/>
    <w:rsid w:val="00430800"/>
    <w:pPr>
      <w:spacing w:after="0" w:line="240" w:lineRule="auto"/>
    </w:pPr>
    <w:rPr>
      <w:rFonts w:ascii="Times New Roman" w:eastAsia="Times New Roman" w:hAnsi="Times New Roman" w:cs="Times New Roman"/>
      <w:sz w:val="20"/>
      <w:szCs w:val="20"/>
      <w:lang w:eastAsia="ru-RU"/>
    </w:rPr>
  </w:style>
  <w:style w:type="character" w:customStyle="1" w:styleId="af5">
    <w:name w:val="Текст примечания Знак"/>
    <w:basedOn w:val="a0"/>
    <w:link w:val="af4"/>
    <w:uiPriority w:val="99"/>
    <w:semiHidden/>
    <w:rsid w:val="00430800"/>
    <w:rPr>
      <w:rFonts w:ascii="Times New Roman" w:eastAsia="Times New Roman" w:hAnsi="Times New Roman" w:cs="Times New Roman"/>
      <w:sz w:val="20"/>
      <w:szCs w:val="20"/>
      <w:lang w:eastAsia="ru-RU"/>
    </w:rPr>
  </w:style>
  <w:style w:type="paragraph" w:styleId="af6">
    <w:name w:val="Body Text Indent"/>
    <w:basedOn w:val="a"/>
    <w:link w:val="af7"/>
    <w:uiPriority w:val="99"/>
    <w:unhideWhenUsed/>
    <w:rsid w:val="00EF3DD1"/>
    <w:pPr>
      <w:spacing w:after="120" w:line="240" w:lineRule="auto"/>
      <w:ind w:left="283"/>
    </w:pPr>
    <w:rPr>
      <w:rFonts w:ascii="Times New Roman" w:eastAsia="Times New Roman" w:hAnsi="Times New Roman" w:cs="Times New Roman"/>
      <w:sz w:val="24"/>
      <w:szCs w:val="24"/>
      <w:lang w:eastAsia="ru-RU"/>
    </w:rPr>
  </w:style>
  <w:style w:type="character" w:customStyle="1" w:styleId="af7">
    <w:name w:val="Основной текст с отступом Знак"/>
    <w:basedOn w:val="a0"/>
    <w:link w:val="af6"/>
    <w:uiPriority w:val="99"/>
    <w:rsid w:val="00EF3DD1"/>
    <w:rPr>
      <w:rFonts w:ascii="Times New Roman" w:eastAsia="Times New Roman" w:hAnsi="Times New Roman" w:cs="Times New Roman"/>
      <w:sz w:val="24"/>
      <w:szCs w:val="24"/>
      <w:lang w:eastAsia="ru-RU"/>
    </w:rPr>
  </w:style>
  <w:style w:type="paragraph" w:customStyle="1" w:styleId="headertext">
    <w:name w:val="headertext"/>
    <w:basedOn w:val="a"/>
    <w:rsid w:val="00316C4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8">
    <w:name w:val="List Bullet"/>
    <w:basedOn w:val="a"/>
    <w:next w:val="a"/>
    <w:uiPriority w:val="2"/>
    <w:qFormat/>
    <w:rsid w:val="00515354"/>
    <w:pPr>
      <w:tabs>
        <w:tab w:val="num" w:pos="360"/>
      </w:tabs>
      <w:spacing w:after="0" w:line="240" w:lineRule="auto"/>
      <w:contextualSpacing/>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777456">
      <w:bodyDiv w:val="1"/>
      <w:marLeft w:val="0"/>
      <w:marRight w:val="0"/>
      <w:marTop w:val="0"/>
      <w:marBottom w:val="0"/>
      <w:divBdr>
        <w:top w:val="none" w:sz="0" w:space="0" w:color="auto"/>
        <w:left w:val="none" w:sz="0" w:space="0" w:color="auto"/>
        <w:bottom w:val="none" w:sz="0" w:space="0" w:color="auto"/>
        <w:right w:val="none" w:sz="0" w:space="0" w:color="auto"/>
      </w:divBdr>
    </w:div>
    <w:div w:id="137383939">
      <w:bodyDiv w:val="1"/>
      <w:marLeft w:val="0"/>
      <w:marRight w:val="0"/>
      <w:marTop w:val="0"/>
      <w:marBottom w:val="0"/>
      <w:divBdr>
        <w:top w:val="none" w:sz="0" w:space="0" w:color="auto"/>
        <w:left w:val="none" w:sz="0" w:space="0" w:color="auto"/>
        <w:bottom w:val="none" w:sz="0" w:space="0" w:color="auto"/>
        <w:right w:val="none" w:sz="0" w:space="0" w:color="auto"/>
      </w:divBdr>
    </w:div>
    <w:div w:id="182482536">
      <w:bodyDiv w:val="1"/>
      <w:marLeft w:val="0"/>
      <w:marRight w:val="0"/>
      <w:marTop w:val="0"/>
      <w:marBottom w:val="0"/>
      <w:divBdr>
        <w:top w:val="none" w:sz="0" w:space="0" w:color="auto"/>
        <w:left w:val="none" w:sz="0" w:space="0" w:color="auto"/>
        <w:bottom w:val="none" w:sz="0" w:space="0" w:color="auto"/>
        <w:right w:val="none" w:sz="0" w:space="0" w:color="auto"/>
      </w:divBdr>
    </w:div>
    <w:div w:id="189076073">
      <w:bodyDiv w:val="1"/>
      <w:marLeft w:val="0"/>
      <w:marRight w:val="0"/>
      <w:marTop w:val="0"/>
      <w:marBottom w:val="0"/>
      <w:divBdr>
        <w:top w:val="none" w:sz="0" w:space="0" w:color="auto"/>
        <w:left w:val="none" w:sz="0" w:space="0" w:color="auto"/>
        <w:bottom w:val="none" w:sz="0" w:space="0" w:color="auto"/>
        <w:right w:val="none" w:sz="0" w:space="0" w:color="auto"/>
      </w:divBdr>
    </w:div>
    <w:div w:id="210000382">
      <w:bodyDiv w:val="1"/>
      <w:marLeft w:val="0"/>
      <w:marRight w:val="0"/>
      <w:marTop w:val="0"/>
      <w:marBottom w:val="0"/>
      <w:divBdr>
        <w:top w:val="none" w:sz="0" w:space="0" w:color="auto"/>
        <w:left w:val="none" w:sz="0" w:space="0" w:color="auto"/>
        <w:bottom w:val="none" w:sz="0" w:space="0" w:color="auto"/>
        <w:right w:val="none" w:sz="0" w:space="0" w:color="auto"/>
      </w:divBdr>
    </w:div>
    <w:div w:id="211622791">
      <w:bodyDiv w:val="1"/>
      <w:marLeft w:val="0"/>
      <w:marRight w:val="0"/>
      <w:marTop w:val="0"/>
      <w:marBottom w:val="0"/>
      <w:divBdr>
        <w:top w:val="none" w:sz="0" w:space="0" w:color="auto"/>
        <w:left w:val="none" w:sz="0" w:space="0" w:color="auto"/>
        <w:bottom w:val="none" w:sz="0" w:space="0" w:color="auto"/>
        <w:right w:val="none" w:sz="0" w:space="0" w:color="auto"/>
      </w:divBdr>
    </w:div>
    <w:div w:id="212470274">
      <w:bodyDiv w:val="1"/>
      <w:marLeft w:val="0"/>
      <w:marRight w:val="0"/>
      <w:marTop w:val="0"/>
      <w:marBottom w:val="0"/>
      <w:divBdr>
        <w:top w:val="none" w:sz="0" w:space="0" w:color="auto"/>
        <w:left w:val="none" w:sz="0" w:space="0" w:color="auto"/>
        <w:bottom w:val="none" w:sz="0" w:space="0" w:color="auto"/>
        <w:right w:val="none" w:sz="0" w:space="0" w:color="auto"/>
      </w:divBdr>
    </w:div>
    <w:div w:id="248319518">
      <w:bodyDiv w:val="1"/>
      <w:marLeft w:val="0"/>
      <w:marRight w:val="0"/>
      <w:marTop w:val="0"/>
      <w:marBottom w:val="0"/>
      <w:divBdr>
        <w:top w:val="none" w:sz="0" w:space="0" w:color="auto"/>
        <w:left w:val="none" w:sz="0" w:space="0" w:color="auto"/>
        <w:bottom w:val="none" w:sz="0" w:space="0" w:color="auto"/>
        <w:right w:val="none" w:sz="0" w:space="0" w:color="auto"/>
      </w:divBdr>
    </w:div>
    <w:div w:id="258753945">
      <w:bodyDiv w:val="1"/>
      <w:marLeft w:val="0"/>
      <w:marRight w:val="0"/>
      <w:marTop w:val="0"/>
      <w:marBottom w:val="0"/>
      <w:divBdr>
        <w:top w:val="none" w:sz="0" w:space="0" w:color="auto"/>
        <w:left w:val="none" w:sz="0" w:space="0" w:color="auto"/>
        <w:bottom w:val="none" w:sz="0" w:space="0" w:color="auto"/>
        <w:right w:val="none" w:sz="0" w:space="0" w:color="auto"/>
      </w:divBdr>
    </w:div>
    <w:div w:id="317805447">
      <w:bodyDiv w:val="1"/>
      <w:marLeft w:val="0"/>
      <w:marRight w:val="0"/>
      <w:marTop w:val="0"/>
      <w:marBottom w:val="0"/>
      <w:divBdr>
        <w:top w:val="none" w:sz="0" w:space="0" w:color="auto"/>
        <w:left w:val="none" w:sz="0" w:space="0" w:color="auto"/>
        <w:bottom w:val="none" w:sz="0" w:space="0" w:color="auto"/>
        <w:right w:val="none" w:sz="0" w:space="0" w:color="auto"/>
      </w:divBdr>
    </w:div>
    <w:div w:id="350691589">
      <w:bodyDiv w:val="1"/>
      <w:marLeft w:val="0"/>
      <w:marRight w:val="0"/>
      <w:marTop w:val="0"/>
      <w:marBottom w:val="0"/>
      <w:divBdr>
        <w:top w:val="none" w:sz="0" w:space="0" w:color="auto"/>
        <w:left w:val="none" w:sz="0" w:space="0" w:color="auto"/>
        <w:bottom w:val="none" w:sz="0" w:space="0" w:color="auto"/>
        <w:right w:val="none" w:sz="0" w:space="0" w:color="auto"/>
      </w:divBdr>
    </w:div>
    <w:div w:id="357971022">
      <w:bodyDiv w:val="1"/>
      <w:marLeft w:val="0"/>
      <w:marRight w:val="0"/>
      <w:marTop w:val="0"/>
      <w:marBottom w:val="0"/>
      <w:divBdr>
        <w:top w:val="none" w:sz="0" w:space="0" w:color="auto"/>
        <w:left w:val="none" w:sz="0" w:space="0" w:color="auto"/>
        <w:bottom w:val="none" w:sz="0" w:space="0" w:color="auto"/>
        <w:right w:val="none" w:sz="0" w:space="0" w:color="auto"/>
      </w:divBdr>
    </w:div>
    <w:div w:id="384640024">
      <w:bodyDiv w:val="1"/>
      <w:marLeft w:val="0"/>
      <w:marRight w:val="0"/>
      <w:marTop w:val="0"/>
      <w:marBottom w:val="0"/>
      <w:divBdr>
        <w:top w:val="none" w:sz="0" w:space="0" w:color="auto"/>
        <w:left w:val="none" w:sz="0" w:space="0" w:color="auto"/>
        <w:bottom w:val="none" w:sz="0" w:space="0" w:color="auto"/>
        <w:right w:val="none" w:sz="0" w:space="0" w:color="auto"/>
      </w:divBdr>
    </w:div>
    <w:div w:id="410858842">
      <w:bodyDiv w:val="1"/>
      <w:marLeft w:val="0"/>
      <w:marRight w:val="0"/>
      <w:marTop w:val="0"/>
      <w:marBottom w:val="0"/>
      <w:divBdr>
        <w:top w:val="none" w:sz="0" w:space="0" w:color="auto"/>
        <w:left w:val="none" w:sz="0" w:space="0" w:color="auto"/>
        <w:bottom w:val="none" w:sz="0" w:space="0" w:color="auto"/>
        <w:right w:val="none" w:sz="0" w:space="0" w:color="auto"/>
      </w:divBdr>
    </w:div>
    <w:div w:id="425613998">
      <w:bodyDiv w:val="1"/>
      <w:marLeft w:val="0"/>
      <w:marRight w:val="0"/>
      <w:marTop w:val="0"/>
      <w:marBottom w:val="0"/>
      <w:divBdr>
        <w:top w:val="none" w:sz="0" w:space="0" w:color="auto"/>
        <w:left w:val="none" w:sz="0" w:space="0" w:color="auto"/>
        <w:bottom w:val="none" w:sz="0" w:space="0" w:color="auto"/>
        <w:right w:val="none" w:sz="0" w:space="0" w:color="auto"/>
      </w:divBdr>
    </w:div>
    <w:div w:id="425659309">
      <w:bodyDiv w:val="1"/>
      <w:marLeft w:val="0"/>
      <w:marRight w:val="0"/>
      <w:marTop w:val="0"/>
      <w:marBottom w:val="0"/>
      <w:divBdr>
        <w:top w:val="none" w:sz="0" w:space="0" w:color="auto"/>
        <w:left w:val="none" w:sz="0" w:space="0" w:color="auto"/>
        <w:bottom w:val="none" w:sz="0" w:space="0" w:color="auto"/>
        <w:right w:val="none" w:sz="0" w:space="0" w:color="auto"/>
      </w:divBdr>
    </w:div>
    <w:div w:id="440615407">
      <w:bodyDiv w:val="1"/>
      <w:marLeft w:val="0"/>
      <w:marRight w:val="0"/>
      <w:marTop w:val="0"/>
      <w:marBottom w:val="0"/>
      <w:divBdr>
        <w:top w:val="none" w:sz="0" w:space="0" w:color="auto"/>
        <w:left w:val="none" w:sz="0" w:space="0" w:color="auto"/>
        <w:bottom w:val="none" w:sz="0" w:space="0" w:color="auto"/>
        <w:right w:val="none" w:sz="0" w:space="0" w:color="auto"/>
      </w:divBdr>
    </w:div>
    <w:div w:id="444928792">
      <w:bodyDiv w:val="1"/>
      <w:marLeft w:val="0"/>
      <w:marRight w:val="0"/>
      <w:marTop w:val="0"/>
      <w:marBottom w:val="0"/>
      <w:divBdr>
        <w:top w:val="none" w:sz="0" w:space="0" w:color="auto"/>
        <w:left w:val="none" w:sz="0" w:space="0" w:color="auto"/>
        <w:bottom w:val="none" w:sz="0" w:space="0" w:color="auto"/>
        <w:right w:val="none" w:sz="0" w:space="0" w:color="auto"/>
      </w:divBdr>
    </w:div>
    <w:div w:id="487743596">
      <w:bodyDiv w:val="1"/>
      <w:marLeft w:val="0"/>
      <w:marRight w:val="0"/>
      <w:marTop w:val="0"/>
      <w:marBottom w:val="0"/>
      <w:divBdr>
        <w:top w:val="none" w:sz="0" w:space="0" w:color="auto"/>
        <w:left w:val="none" w:sz="0" w:space="0" w:color="auto"/>
        <w:bottom w:val="none" w:sz="0" w:space="0" w:color="auto"/>
        <w:right w:val="none" w:sz="0" w:space="0" w:color="auto"/>
      </w:divBdr>
    </w:div>
    <w:div w:id="498271999">
      <w:bodyDiv w:val="1"/>
      <w:marLeft w:val="0"/>
      <w:marRight w:val="0"/>
      <w:marTop w:val="0"/>
      <w:marBottom w:val="0"/>
      <w:divBdr>
        <w:top w:val="none" w:sz="0" w:space="0" w:color="auto"/>
        <w:left w:val="none" w:sz="0" w:space="0" w:color="auto"/>
        <w:bottom w:val="none" w:sz="0" w:space="0" w:color="auto"/>
        <w:right w:val="none" w:sz="0" w:space="0" w:color="auto"/>
      </w:divBdr>
    </w:div>
    <w:div w:id="566113490">
      <w:bodyDiv w:val="1"/>
      <w:marLeft w:val="0"/>
      <w:marRight w:val="0"/>
      <w:marTop w:val="0"/>
      <w:marBottom w:val="0"/>
      <w:divBdr>
        <w:top w:val="none" w:sz="0" w:space="0" w:color="auto"/>
        <w:left w:val="none" w:sz="0" w:space="0" w:color="auto"/>
        <w:bottom w:val="none" w:sz="0" w:space="0" w:color="auto"/>
        <w:right w:val="none" w:sz="0" w:space="0" w:color="auto"/>
      </w:divBdr>
    </w:div>
    <w:div w:id="582304168">
      <w:bodyDiv w:val="1"/>
      <w:marLeft w:val="0"/>
      <w:marRight w:val="0"/>
      <w:marTop w:val="0"/>
      <w:marBottom w:val="0"/>
      <w:divBdr>
        <w:top w:val="none" w:sz="0" w:space="0" w:color="auto"/>
        <w:left w:val="none" w:sz="0" w:space="0" w:color="auto"/>
        <w:bottom w:val="none" w:sz="0" w:space="0" w:color="auto"/>
        <w:right w:val="none" w:sz="0" w:space="0" w:color="auto"/>
      </w:divBdr>
    </w:div>
    <w:div w:id="592325653">
      <w:bodyDiv w:val="1"/>
      <w:marLeft w:val="0"/>
      <w:marRight w:val="0"/>
      <w:marTop w:val="0"/>
      <w:marBottom w:val="0"/>
      <w:divBdr>
        <w:top w:val="none" w:sz="0" w:space="0" w:color="auto"/>
        <w:left w:val="none" w:sz="0" w:space="0" w:color="auto"/>
        <w:bottom w:val="none" w:sz="0" w:space="0" w:color="auto"/>
        <w:right w:val="none" w:sz="0" w:space="0" w:color="auto"/>
      </w:divBdr>
    </w:div>
    <w:div w:id="596400900">
      <w:bodyDiv w:val="1"/>
      <w:marLeft w:val="0"/>
      <w:marRight w:val="0"/>
      <w:marTop w:val="0"/>
      <w:marBottom w:val="0"/>
      <w:divBdr>
        <w:top w:val="none" w:sz="0" w:space="0" w:color="auto"/>
        <w:left w:val="none" w:sz="0" w:space="0" w:color="auto"/>
        <w:bottom w:val="none" w:sz="0" w:space="0" w:color="auto"/>
        <w:right w:val="none" w:sz="0" w:space="0" w:color="auto"/>
      </w:divBdr>
    </w:div>
    <w:div w:id="606888147">
      <w:bodyDiv w:val="1"/>
      <w:marLeft w:val="0"/>
      <w:marRight w:val="0"/>
      <w:marTop w:val="0"/>
      <w:marBottom w:val="0"/>
      <w:divBdr>
        <w:top w:val="none" w:sz="0" w:space="0" w:color="auto"/>
        <w:left w:val="none" w:sz="0" w:space="0" w:color="auto"/>
        <w:bottom w:val="none" w:sz="0" w:space="0" w:color="auto"/>
        <w:right w:val="none" w:sz="0" w:space="0" w:color="auto"/>
      </w:divBdr>
    </w:div>
    <w:div w:id="629166686">
      <w:bodyDiv w:val="1"/>
      <w:marLeft w:val="0"/>
      <w:marRight w:val="0"/>
      <w:marTop w:val="0"/>
      <w:marBottom w:val="0"/>
      <w:divBdr>
        <w:top w:val="none" w:sz="0" w:space="0" w:color="auto"/>
        <w:left w:val="none" w:sz="0" w:space="0" w:color="auto"/>
        <w:bottom w:val="none" w:sz="0" w:space="0" w:color="auto"/>
        <w:right w:val="none" w:sz="0" w:space="0" w:color="auto"/>
      </w:divBdr>
    </w:div>
    <w:div w:id="647366547">
      <w:bodyDiv w:val="1"/>
      <w:marLeft w:val="0"/>
      <w:marRight w:val="0"/>
      <w:marTop w:val="0"/>
      <w:marBottom w:val="0"/>
      <w:divBdr>
        <w:top w:val="none" w:sz="0" w:space="0" w:color="auto"/>
        <w:left w:val="none" w:sz="0" w:space="0" w:color="auto"/>
        <w:bottom w:val="none" w:sz="0" w:space="0" w:color="auto"/>
        <w:right w:val="none" w:sz="0" w:space="0" w:color="auto"/>
      </w:divBdr>
    </w:div>
    <w:div w:id="700856760">
      <w:bodyDiv w:val="1"/>
      <w:marLeft w:val="0"/>
      <w:marRight w:val="0"/>
      <w:marTop w:val="0"/>
      <w:marBottom w:val="0"/>
      <w:divBdr>
        <w:top w:val="none" w:sz="0" w:space="0" w:color="auto"/>
        <w:left w:val="none" w:sz="0" w:space="0" w:color="auto"/>
        <w:bottom w:val="none" w:sz="0" w:space="0" w:color="auto"/>
        <w:right w:val="none" w:sz="0" w:space="0" w:color="auto"/>
      </w:divBdr>
    </w:div>
    <w:div w:id="705721607">
      <w:bodyDiv w:val="1"/>
      <w:marLeft w:val="0"/>
      <w:marRight w:val="0"/>
      <w:marTop w:val="0"/>
      <w:marBottom w:val="0"/>
      <w:divBdr>
        <w:top w:val="none" w:sz="0" w:space="0" w:color="auto"/>
        <w:left w:val="none" w:sz="0" w:space="0" w:color="auto"/>
        <w:bottom w:val="none" w:sz="0" w:space="0" w:color="auto"/>
        <w:right w:val="none" w:sz="0" w:space="0" w:color="auto"/>
      </w:divBdr>
    </w:div>
    <w:div w:id="719323181">
      <w:bodyDiv w:val="1"/>
      <w:marLeft w:val="0"/>
      <w:marRight w:val="0"/>
      <w:marTop w:val="0"/>
      <w:marBottom w:val="0"/>
      <w:divBdr>
        <w:top w:val="none" w:sz="0" w:space="0" w:color="auto"/>
        <w:left w:val="none" w:sz="0" w:space="0" w:color="auto"/>
        <w:bottom w:val="none" w:sz="0" w:space="0" w:color="auto"/>
        <w:right w:val="none" w:sz="0" w:space="0" w:color="auto"/>
      </w:divBdr>
    </w:div>
    <w:div w:id="728918714">
      <w:bodyDiv w:val="1"/>
      <w:marLeft w:val="0"/>
      <w:marRight w:val="0"/>
      <w:marTop w:val="0"/>
      <w:marBottom w:val="0"/>
      <w:divBdr>
        <w:top w:val="none" w:sz="0" w:space="0" w:color="auto"/>
        <w:left w:val="none" w:sz="0" w:space="0" w:color="auto"/>
        <w:bottom w:val="none" w:sz="0" w:space="0" w:color="auto"/>
        <w:right w:val="none" w:sz="0" w:space="0" w:color="auto"/>
      </w:divBdr>
    </w:div>
    <w:div w:id="869611927">
      <w:bodyDiv w:val="1"/>
      <w:marLeft w:val="0"/>
      <w:marRight w:val="0"/>
      <w:marTop w:val="0"/>
      <w:marBottom w:val="0"/>
      <w:divBdr>
        <w:top w:val="none" w:sz="0" w:space="0" w:color="auto"/>
        <w:left w:val="none" w:sz="0" w:space="0" w:color="auto"/>
        <w:bottom w:val="none" w:sz="0" w:space="0" w:color="auto"/>
        <w:right w:val="none" w:sz="0" w:space="0" w:color="auto"/>
      </w:divBdr>
    </w:div>
    <w:div w:id="884415977">
      <w:bodyDiv w:val="1"/>
      <w:marLeft w:val="0"/>
      <w:marRight w:val="0"/>
      <w:marTop w:val="0"/>
      <w:marBottom w:val="0"/>
      <w:divBdr>
        <w:top w:val="none" w:sz="0" w:space="0" w:color="auto"/>
        <w:left w:val="none" w:sz="0" w:space="0" w:color="auto"/>
        <w:bottom w:val="none" w:sz="0" w:space="0" w:color="auto"/>
        <w:right w:val="none" w:sz="0" w:space="0" w:color="auto"/>
      </w:divBdr>
    </w:div>
    <w:div w:id="903835706">
      <w:bodyDiv w:val="1"/>
      <w:marLeft w:val="0"/>
      <w:marRight w:val="0"/>
      <w:marTop w:val="0"/>
      <w:marBottom w:val="0"/>
      <w:divBdr>
        <w:top w:val="none" w:sz="0" w:space="0" w:color="auto"/>
        <w:left w:val="none" w:sz="0" w:space="0" w:color="auto"/>
        <w:bottom w:val="none" w:sz="0" w:space="0" w:color="auto"/>
        <w:right w:val="none" w:sz="0" w:space="0" w:color="auto"/>
      </w:divBdr>
    </w:div>
    <w:div w:id="910313845">
      <w:bodyDiv w:val="1"/>
      <w:marLeft w:val="0"/>
      <w:marRight w:val="0"/>
      <w:marTop w:val="0"/>
      <w:marBottom w:val="0"/>
      <w:divBdr>
        <w:top w:val="none" w:sz="0" w:space="0" w:color="auto"/>
        <w:left w:val="none" w:sz="0" w:space="0" w:color="auto"/>
        <w:bottom w:val="none" w:sz="0" w:space="0" w:color="auto"/>
        <w:right w:val="none" w:sz="0" w:space="0" w:color="auto"/>
      </w:divBdr>
    </w:div>
    <w:div w:id="922565661">
      <w:bodyDiv w:val="1"/>
      <w:marLeft w:val="0"/>
      <w:marRight w:val="0"/>
      <w:marTop w:val="0"/>
      <w:marBottom w:val="0"/>
      <w:divBdr>
        <w:top w:val="none" w:sz="0" w:space="0" w:color="auto"/>
        <w:left w:val="none" w:sz="0" w:space="0" w:color="auto"/>
        <w:bottom w:val="none" w:sz="0" w:space="0" w:color="auto"/>
        <w:right w:val="none" w:sz="0" w:space="0" w:color="auto"/>
      </w:divBdr>
    </w:div>
    <w:div w:id="967777876">
      <w:bodyDiv w:val="1"/>
      <w:marLeft w:val="0"/>
      <w:marRight w:val="0"/>
      <w:marTop w:val="0"/>
      <w:marBottom w:val="0"/>
      <w:divBdr>
        <w:top w:val="none" w:sz="0" w:space="0" w:color="auto"/>
        <w:left w:val="none" w:sz="0" w:space="0" w:color="auto"/>
        <w:bottom w:val="none" w:sz="0" w:space="0" w:color="auto"/>
        <w:right w:val="none" w:sz="0" w:space="0" w:color="auto"/>
      </w:divBdr>
    </w:div>
    <w:div w:id="1033338421">
      <w:bodyDiv w:val="1"/>
      <w:marLeft w:val="0"/>
      <w:marRight w:val="0"/>
      <w:marTop w:val="0"/>
      <w:marBottom w:val="0"/>
      <w:divBdr>
        <w:top w:val="none" w:sz="0" w:space="0" w:color="auto"/>
        <w:left w:val="none" w:sz="0" w:space="0" w:color="auto"/>
        <w:bottom w:val="none" w:sz="0" w:space="0" w:color="auto"/>
        <w:right w:val="none" w:sz="0" w:space="0" w:color="auto"/>
      </w:divBdr>
    </w:div>
    <w:div w:id="1038625462">
      <w:bodyDiv w:val="1"/>
      <w:marLeft w:val="0"/>
      <w:marRight w:val="0"/>
      <w:marTop w:val="0"/>
      <w:marBottom w:val="0"/>
      <w:divBdr>
        <w:top w:val="none" w:sz="0" w:space="0" w:color="auto"/>
        <w:left w:val="none" w:sz="0" w:space="0" w:color="auto"/>
        <w:bottom w:val="none" w:sz="0" w:space="0" w:color="auto"/>
        <w:right w:val="none" w:sz="0" w:space="0" w:color="auto"/>
      </w:divBdr>
    </w:div>
    <w:div w:id="1114440725">
      <w:bodyDiv w:val="1"/>
      <w:marLeft w:val="0"/>
      <w:marRight w:val="0"/>
      <w:marTop w:val="0"/>
      <w:marBottom w:val="0"/>
      <w:divBdr>
        <w:top w:val="none" w:sz="0" w:space="0" w:color="auto"/>
        <w:left w:val="none" w:sz="0" w:space="0" w:color="auto"/>
        <w:bottom w:val="none" w:sz="0" w:space="0" w:color="auto"/>
        <w:right w:val="none" w:sz="0" w:space="0" w:color="auto"/>
      </w:divBdr>
    </w:div>
    <w:div w:id="1120417077">
      <w:bodyDiv w:val="1"/>
      <w:marLeft w:val="0"/>
      <w:marRight w:val="0"/>
      <w:marTop w:val="0"/>
      <w:marBottom w:val="0"/>
      <w:divBdr>
        <w:top w:val="none" w:sz="0" w:space="0" w:color="auto"/>
        <w:left w:val="none" w:sz="0" w:space="0" w:color="auto"/>
        <w:bottom w:val="none" w:sz="0" w:space="0" w:color="auto"/>
        <w:right w:val="none" w:sz="0" w:space="0" w:color="auto"/>
      </w:divBdr>
    </w:div>
    <w:div w:id="1155099702">
      <w:bodyDiv w:val="1"/>
      <w:marLeft w:val="0"/>
      <w:marRight w:val="0"/>
      <w:marTop w:val="0"/>
      <w:marBottom w:val="0"/>
      <w:divBdr>
        <w:top w:val="none" w:sz="0" w:space="0" w:color="auto"/>
        <w:left w:val="none" w:sz="0" w:space="0" w:color="auto"/>
        <w:bottom w:val="none" w:sz="0" w:space="0" w:color="auto"/>
        <w:right w:val="none" w:sz="0" w:space="0" w:color="auto"/>
      </w:divBdr>
    </w:div>
    <w:div w:id="1185704855">
      <w:bodyDiv w:val="1"/>
      <w:marLeft w:val="0"/>
      <w:marRight w:val="0"/>
      <w:marTop w:val="0"/>
      <w:marBottom w:val="0"/>
      <w:divBdr>
        <w:top w:val="none" w:sz="0" w:space="0" w:color="auto"/>
        <w:left w:val="none" w:sz="0" w:space="0" w:color="auto"/>
        <w:bottom w:val="none" w:sz="0" w:space="0" w:color="auto"/>
        <w:right w:val="none" w:sz="0" w:space="0" w:color="auto"/>
      </w:divBdr>
    </w:div>
    <w:div w:id="1215048776">
      <w:bodyDiv w:val="1"/>
      <w:marLeft w:val="0"/>
      <w:marRight w:val="0"/>
      <w:marTop w:val="0"/>
      <w:marBottom w:val="0"/>
      <w:divBdr>
        <w:top w:val="none" w:sz="0" w:space="0" w:color="auto"/>
        <w:left w:val="none" w:sz="0" w:space="0" w:color="auto"/>
        <w:bottom w:val="none" w:sz="0" w:space="0" w:color="auto"/>
        <w:right w:val="none" w:sz="0" w:space="0" w:color="auto"/>
      </w:divBdr>
    </w:div>
    <w:div w:id="1283614702">
      <w:bodyDiv w:val="1"/>
      <w:marLeft w:val="0"/>
      <w:marRight w:val="0"/>
      <w:marTop w:val="0"/>
      <w:marBottom w:val="0"/>
      <w:divBdr>
        <w:top w:val="none" w:sz="0" w:space="0" w:color="auto"/>
        <w:left w:val="none" w:sz="0" w:space="0" w:color="auto"/>
        <w:bottom w:val="none" w:sz="0" w:space="0" w:color="auto"/>
        <w:right w:val="none" w:sz="0" w:space="0" w:color="auto"/>
      </w:divBdr>
    </w:div>
    <w:div w:id="1293444271">
      <w:bodyDiv w:val="1"/>
      <w:marLeft w:val="0"/>
      <w:marRight w:val="0"/>
      <w:marTop w:val="0"/>
      <w:marBottom w:val="0"/>
      <w:divBdr>
        <w:top w:val="none" w:sz="0" w:space="0" w:color="auto"/>
        <w:left w:val="none" w:sz="0" w:space="0" w:color="auto"/>
        <w:bottom w:val="none" w:sz="0" w:space="0" w:color="auto"/>
        <w:right w:val="none" w:sz="0" w:space="0" w:color="auto"/>
      </w:divBdr>
    </w:div>
    <w:div w:id="1295523365">
      <w:bodyDiv w:val="1"/>
      <w:marLeft w:val="0"/>
      <w:marRight w:val="0"/>
      <w:marTop w:val="0"/>
      <w:marBottom w:val="0"/>
      <w:divBdr>
        <w:top w:val="none" w:sz="0" w:space="0" w:color="auto"/>
        <w:left w:val="none" w:sz="0" w:space="0" w:color="auto"/>
        <w:bottom w:val="none" w:sz="0" w:space="0" w:color="auto"/>
        <w:right w:val="none" w:sz="0" w:space="0" w:color="auto"/>
      </w:divBdr>
    </w:div>
    <w:div w:id="1368289715">
      <w:bodyDiv w:val="1"/>
      <w:marLeft w:val="0"/>
      <w:marRight w:val="0"/>
      <w:marTop w:val="0"/>
      <w:marBottom w:val="0"/>
      <w:divBdr>
        <w:top w:val="none" w:sz="0" w:space="0" w:color="auto"/>
        <w:left w:val="none" w:sz="0" w:space="0" w:color="auto"/>
        <w:bottom w:val="none" w:sz="0" w:space="0" w:color="auto"/>
        <w:right w:val="none" w:sz="0" w:space="0" w:color="auto"/>
      </w:divBdr>
    </w:div>
    <w:div w:id="1375502037">
      <w:bodyDiv w:val="1"/>
      <w:marLeft w:val="0"/>
      <w:marRight w:val="0"/>
      <w:marTop w:val="0"/>
      <w:marBottom w:val="0"/>
      <w:divBdr>
        <w:top w:val="none" w:sz="0" w:space="0" w:color="auto"/>
        <w:left w:val="none" w:sz="0" w:space="0" w:color="auto"/>
        <w:bottom w:val="none" w:sz="0" w:space="0" w:color="auto"/>
        <w:right w:val="none" w:sz="0" w:space="0" w:color="auto"/>
      </w:divBdr>
    </w:div>
    <w:div w:id="1390300319">
      <w:bodyDiv w:val="1"/>
      <w:marLeft w:val="0"/>
      <w:marRight w:val="0"/>
      <w:marTop w:val="0"/>
      <w:marBottom w:val="0"/>
      <w:divBdr>
        <w:top w:val="none" w:sz="0" w:space="0" w:color="auto"/>
        <w:left w:val="none" w:sz="0" w:space="0" w:color="auto"/>
        <w:bottom w:val="none" w:sz="0" w:space="0" w:color="auto"/>
        <w:right w:val="none" w:sz="0" w:space="0" w:color="auto"/>
      </w:divBdr>
    </w:div>
    <w:div w:id="1394742549">
      <w:bodyDiv w:val="1"/>
      <w:marLeft w:val="0"/>
      <w:marRight w:val="0"/>
      <w:marTop w:val="0"/>
      <w:marBottom w:val="0"/>
      <w:divBdr>
        <w:top w:val="none" w:sz="0" w:space="0" w:color="auto"/>
        <w:left w:val="none" w:sz="0" w:space="0" w:color="auto"/>
        <w:bottom w:val="none" w:sz="0" w:space="0" w:color="auto"/>
        <w:right w:val="none" w:sz="0" w:space="0" w:color="auto"/>
      </w:divBdr>
    </w:div>
    <w:div w:id="1400131699">
      <w:bodyDiv w:val="1"/>
      <w:marLeft w:val="0"/>
      <w:marRight w:val="0"/>
      <w:marTop w:val="0"/>
      <w:marBottom w:val="0"/>
      <w:divBdr>
        <w:top w:val="none" w:sz="0" w:space="0" w:color="auto"/>
        <w:left w:val="none" w:sz="0" w:space="0" w:color="auto"/>
        <w:bottom w:val="none" w:sz="0" w:space="0" w:color="auto"/>
        <w:right w:val="none" w:sz="0" w:space="0" w:color="auto"/>
      </w:divBdr>
    </w:div>
    <w:div w:id="1418552535">
      <w:bodyDiv w:val="1"/>
      <w:marLeft w:val="0"/>
      <w:marRight w:val="0"/>
      <w:marTop w:val="0"/>
      <w:marBottom w:val="0"/>
      <w:divBdr>
        <w:top w:val="none" w:sz="0" w:space="0" w:color="auto"/>
        <w:left w:val="none" w:sz="0" w:space="0" w:color="auto"/>
        <w:bottom w:val="none" w:sz="0" w:space="0" w:color="auto"/>
        <w:right w:val="none" w:sz="0" w:space="0" w:color="auto"/>
      </w:divBdr>
    </w:div>
    <w:div w:id="1419516876">
      <w:bodyDiv w:val="1"/>
      <w:marLeft w:val="0"/>
      <w:marRight w:val="0"/>
      <w:marTop w:val="0"/>
      <w:marBottom w:val="0"/>
      <w:divBdr>
        <w:top w:val="none" w:sz="0" w:space="0" w:color="auto"/>
        <w:left w:val="none" w:sz="0" w:space="0" w:color="auto"/>
        <w:bottom w:val="none" w:sz="0" w:space="0" w:color="auto"/>
        <w:right w:val="none" w:sz="0" w:space="0" w:color="auto"/>
      </w:divBdr>
    </w:div>
    <w:div w:id="1423064820">
      <w:bodyDiv w:val="1"/>
      <w:marLeft w:val="0"/>
      <w:marRight w:val="0"/>
      <w:marTop w:val="0"/>
      <w:marBottom w:val="0"/>
      <w:divBdr>
        <w:top w:val="none" w:sz="0" w:space="0" w:color="auto"/>
        <w:left w:val="none" w:sz="0" w:space="0" w:color="auto"/>
        <w:bottom w:val="none" w:sz="0" w:space="0" w:color="auto"/>
        <w:right w:val="none" w:sz="0" w:space="0" w:color="auto"/>
      </w:divBdr>
    </w:div>
    <w:div w:id="1451588696">
      <w:bodyDiv w:val="1"/>
      <w:marLeft w:val="0"/>
      <w:marRight w:val="0"/>
      <w:marTop w:val="0"/>
      <w:marBottom w:val="0"/>
      <w:divBdr>
        <w:top w:val="none" w:sz="0" w:space="0" w:color="auto"/>
        <w:left w:val="none" w:sz="0" w:space="0" w:color="auto"/>
        <w:bottom w:val="none" w:sz="0" w:space="0" w:color="auto"/>
        <w:right w:val="none" w:sz="0" w:space="0" w:color="auto"/>
      </w:divBdr>
    </w:div>
    <w:div w:id="1505974070">
      <w:bodyDiv w:val="1"/>
      <w:marLeft w:val="0"/>
      <w:marRight w:val="0"/>
      <w:marTop w:val="0"/>
      <w:marBottom w:val="0"/>
      <w:divBdr>
        <w:top w:val="none" w:sz="0" w:space="0" w:color="auto"/>
        <w:left w:val="none" w:sz="0" w:space="0" w:color="auto"/>
        <w:bottom w:val="none" w:sz="0" w:space="0" w:color="auto"/>
        <w:right w:val="none" w:sz="0" w:space="0" w:color="auto"/>
      </w:divBdr>
    </w:div>
    <w:div w:id="1668828205">
      <w:bodyDiv w:val="1"/>
      <w:marLeft w:val="0"/>
      <w:marRight w:val="0"/>
      <w:marTop w:val="0"/>
      <w:marBottom w:val="0"/>
      <w:divBdr>
        <w:top w:val="none" w:sz="0" w:space="0" w:color="auto"/>
        <w:left w:val="none" w:sz="0" w:space="0" w:color="auto"/>
        <w:bottom w:val="none" w:sz="0" w:space="0" w:color="auto"/>
        <w:right w:val="none" w:sz="0" w:space="0" w:color="auto"/>
      </w:divBdr>
    </w:div>
    <w:div w:id="1704793396">
      <w:bodyDiv w:val="1"/>
      <w:marLeft w:val="0"/>
      <w:marRight w:val="0"/>
      <w:marTop w:val="0"/>
      <w:marBottom w:val="0"/>
      <w:divBdr>
        <w:top w:val="none" w:sz="0" w:space="0" w:color="auto"/>
        <w:left w:val="none" w:sz="0" w:space="0" w:color="auto"/>
        <w:bottom w:val="none" w:sz="0" w:space="0" w:color="auto"/>
        <w:right w:val="none" w:sz="0" w:space="0" w:color="auto"/>
      </w:divBdr>
    </w:div>
    <w:div w:id="1716663669">
      <w:bodyDiv w:val="1"/>
      <w:marLeft w:val="0"/>
      <w:marRight w:val="0"/>
      <w:marTop w:val="0"/>
      <w:marBottom w:val="0"/>
      <w:divBdr>
        <w:top w:val="none" w:sz="0" w:space="0" w:color="auto"/>
        <w:left w:val="none" w:sz="0" w:space="0" w:color="auto"/>
        <w:bottom w:val="none" w:sz="0" w:space="0" w:color="auto"/>
        <w:right w:val="none" w:sz="0" w:space="0" w:color="auto"/>
      </w:divBdr>
    </w:div>
    <w:div w:id="1803032672">
      <w:bodyDiv w:val="1"/>
      <w:marLeft w:val="0"/>
      <w:marRight w:val="0"/>
      <w:marTop w:val="0"/>
      <w:marBottom w:val="0"/>
      <w:divBdr>
        <w:top w:val="none" w:sz="0" w:space="0" w:color="auto"/>
        <w:left w:val="none" w:sz="0" w:space="0" w:color="auto"/>
        <w:bottom w:val="none" w:sz="0" w:space="0" w:color="auto"/>
        <w:right w:val="none" w:sz="0" w:space="0" w:color="auto"/>
      </w:divBdr>
    </w:div>
    <w:div w:id="1810436370">
      <w:bodyDiv w:val="1"/>
      <w:marLeft w:val="0"/>
      <w:marRight w:val="0"/>
      <w:marTop w:val="0"/>
      <w:marBottom w:val="0"/>
      <w:divBdr>
        <w:top w:val="none" w:sz="0" w:space="0" w:color="auto"/>
        <w:left w:val="none" w:sz="0" w:space="0" w:color="auto"/>
        <w:bottom w:val="none" w:sz="0" w:space="0" w:color="auto"/>
        <w:right w:val="none" w:sz="0" w:space="0" w:color="auto"/>
      </w:divBdr>
    </w:div>
    <w:div w:id="1869487119">
      <w:bodyDiv w:val="1"/>
      <w:marLeft w:val="0"/>
      <w:marRight w:val="0"/>
      <w:marTop w:val="0"/>
      <w:marBottom w:val="0"/>
      <w:divBdr>
        <w:top w:val="none" w:sz="0" w:space="0" w:color="auto"/>
        <w:left w:val="none" w:sz="0" w:space="0" w:color="auto"/>
        <w:bottom w:val="none" w:sz="0" w:space="0" w:color="auto"/>
        <w:right w:val="none" w:sz="0" w:space="0" w:color="auto"/>
      </w:divBdr>
    </w:div>
    <w:div w:id="1889953945">
      <w:bodyDiv w:val="1"/>
      <w:marLeft w:val="0"/>
      <w:marRight w:val="0"/>
      <w:marTop w:val="0"/>
      <w:marBottom w:val="0"/>
      <w:divBdr>
        <w:top w:val="none" w:sz="0" w:space="0" w:color="auto"/>
        <w:left w:val="none" w:sz="0" w:space="0" w:color="auto"/>
        <w:bottom w:val="none" w:sz="0" w:space="0" w:color="auto"/>
        <w:right w:val="none" w:sz="0" w:space="0" w:color="auto"/>
      </w:divBdr>
    </w:div>
    <w:div w:id="2043086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B80990-1847-4207-A15E-AF70A3DCDD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11834</Words>
  <Characters>67454</Characters>
  <Application>Microsoft Office Word</Application>
  <DocSecurity>0</DocSecurity>
  <Lines>562</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TomskNIPIneft</Company>
  <LinksUpToDate>false</LinksUpToDate>
  <CharactersWithSpaces>79130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Тарасенко Татьяна Павловна</dc:creator>
  <cp:lastModifiedBy>Лукашева Лариса Александровна</cp:lastModifiedBy>
  <cp:revision>5</cp:revision>
  <cp:lastPrinted>2019-01-15T08:03:00Z</cp:lastPrinted>
  <dcterms:created xsi:type="dcterms:W3CDTF">2019-04-04T10:32:00Z</dcterms:created>
  <dcterms:modified xsi:type="dcterms:W3CDTF">2019-04-08T07:41:00Z</dcterms:modified>
</cp:coreProperties>
</file>