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44" w:rsidRDefault="00906444" w:rsidP="00906444">
      <w:pPr>
        <w:tabs>
          <w:tab w:val="left" w:pos="4678"/>
          <w:tab w:val="left" w:pos="5670"/>
          <w:tab w:val="left" w:pos="6096"/>
        </w:tabs>
        <w:autoSpaceDE w:val="0"/>
        <w:autoSpaceDN w:val="0"/>
        <w:adjustRightInd w:val="0"/>
        <w:ind w:right="-1"/>
        <w:jc w:val="center"/>
      </w:pPr>
    </w:p>
    <w:p w:rsidR="00C53172" w:rsidRPr="00C53172" w:rsidRDefault="00C53172" w:rsidP="00C53172">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C53172" w:rsidRPr="00C53172" w:rsidRDefault="00C53172" w:rsidP="00C53172">
      <w:pPr>
        <w:jc w:val="center"/>
        <w:rPr>
          <w:b/>
          <w:sz w:val="20"/>
          <w:szCs w:val="20"/>
        </w:rPr>
      </w:pPr>
    </w:p>
    <w:p w:rsidR="00C53172" w:rsidRPr="00C53172" w:rsidRDefault="00C53172" w:rsidP="00C53172">
      <w:pPr>
        <w:jc w:val="center"/>
        <w:rPr>
          <w:b/>
          <w:sz w:val="42"/>
          <w:szCs w:val="42"/>
        </w:rPr>
      </w:pPr>
      <w:r>
        <w:rPr>
          <w:b/>
          <w:sz w:val="42"/>
          <w:szCs w:val="42"/>
        </w:rPr>
        <w:t>ГЛАВА</w:t>
      </w:r>
      <w:r w:rsidRPr="00C53172">
        <w:rPr>
          <w:b/>
          <w:sz w:val="42"/>
          <w:szCs w:val="42"/>
        </w:rPr>
        <w:t xml:space="preserve">  </w:t>
      </w:r>
    </w:p>
    <w:p w:rsidR="00C53172" w:rsidRPr="00C53172" w:rsidRDefault="00C53172" w:rsidP="00C53172">
      <w:pPr>
        <w:jc w:val="center"/>
        <w:rPr>
          <w:b/>
          <w:sz w:val="19"/>
          <w:szCs w:val="42"/>
        </w:rPr>
      </w:pPr>
      <w:r w:rsidRPr="00C53172">
        <w:rPr>
          <w:b/>
          <w:sz w:val="42"/>
          <w:szCs w:val="42"/>
        </w:rPr>
        <w:t>НЕФТЕЮГАНСКОГО  РАЙОНА</w:t>
      </w:r>
    </w:p>
    <w:p w:rsidR="00C53172" w:rsidRPr="00C53172" w:rsidRDefault="00C53172" w:rsidP="00C53172">
      <w:pPr>
        <w:jc w:val="center"/>
        <w:rPr>
          <w:b/>
          <w:sz w:val="32"/>
        </w:rPr>
      </w:pPr>
    </w:p>
    <w:p w:rsidR="00C53172" w:rsidRPr="00C53172" w:rsidRDefault="00C53172" w:rsidP="00C53172">
      <w:pPr>
        <w:jc w:val="center"/>
        <w:rPr>
          <w:b/>
          <w:caps/>
          <w:sz w:val="36"/>
          <w:szCs w:val="38"/>
        </w:rPr>
      </w:pPr>
      <w:r w:rsidRPr="00C53172">
        <w:rPr>
          <w:b/>
          <w:caps/>
          <w:sz w:val="36"/>
          <w:szCs w:val="38"/>
        </w:rPr>
        <w:t>постановление</w:t>
      </w:r>
    </w:p>
    <w:p w:rsidR="00C53172" w:rsidRPr="00C53172" w:rsidRDefault="00C53172" w:rsidP="00C53172">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53172" w:rsidRPr="00C53172" w:rsidTr="009919FC">
        <w:tblPrEx>
          <w:tblCellMar>
            <w:top w:w="0" w:type="dxa"/>
            <w:bottom w:w="0" w:type="dxa"/>
          </w:tblCellMar>
        </w:tblPrEx>
        <w:trPr>
          <w:cantSplit/>
          <w:trHeight w:val="232"/>
        </w:trPr>
        <w:tc>
          <w:tcPr>
            <w:tcW w:w="3119" w:type="dxa"/>
            <w:tcBorders>
              <w:bottom w:val="single" w:sz="4" w:space="0" w:color="auto"/>
            </w:tcBorders>
          </w:tcPr>
          <w:p w:rsidR="00C53172" w:rsidRPr="00C53172" w:rsidRDefault="00C53172" w:rsidP="00C53172">
            <w:pPr>
              <w:jc w:val="center"/>
              <w:rPr>
                <w:sz w:val="26"/>
                <w:szCs w:val="26"/>
              </w:rPr>
            </w:pPr>
            <w:r>
              <w:rPr>
                <w:sz w:val="26"/>
                <w:szCs w:val="26"/>
              </w:rPr>
              <w:t>29</w:t>
            </w:r>
            <w:r w:rsidRPr="00C53172">
              <w:rPr>
                <w:sz w:val="26"/>
                <w:szCs w:val="26"/>
              </w:rPr>
              <w:t>.0</w:t>
            </w:r>
            <w:r>
              <w:rPr>
                <w:sz w:val="26"/>
                <w:szCs w:val="26"/>
              </w:rPr>
              <w:t>9</w:t>
            </w:r>
            <w:r w:rsidRPr="00C53172">
              <w:rPr>
                <w:sz w:val="26"/>
                <w:szCs w:val="26"/>
              </w:rPr>
              <w:t>.2017</w:t>
            </w:r>
          </w:p>
        </w:tc>
        <w:tc>
          <w:tcPr>
            <w:tcW w:w="6595" w:type="dxa"/>
            <w:vMerge w:val="restart"/>
          </w:tcPr>
          <w:p w:rsidR="00C53172" w:rsidRPr="00C53172" w:rsidRDefault="00C53172" w:rsidP="00C53172">
            <w:pPr>
              <w:jc w:val="right"/>
              <w:rPr>
                <w:sz w:val="26"/>
                <w:szCs w:val="26"/>
                <w:u w:val="single"/>
              </w:rPr>
            </w:pPr>
            <w:r w:rsidRPr="00C53172">
              <w:rPr>
                <w:sz w:val="26"/>
                <w:szCs w:val="26"/>
              </w:rPr>
              <w:t>№</w:t>
            </w:r>
            <w:r w:rsidRPr="00C53172">
              <w:rPr>
                <w:sz w:val="26"/>
                <w:szCs w:val="26"/>
                <w:u w:val="single"/>
              </w:rPr>
              <w:t xml:space="preserve"> </w:t>
            </w:r>
            <w:r>
              <w:rPr>
                <w:sz w:val="26"/>
                <w:szCs w:val="26"/>
                <w:u w:val="single"/>
              </w:rPr>
              <w:t>45</w:t>
            </w:r>
            <w:r w:rsidRPr="00C53172">
              <w:rPr>
                <w:sz w:val="26"/>
                <w:szCs w:val="26"/>
                <w:u w:val="single"/>
              </w:rPr>
              <w:t>-п</w:t>
            </w:r>
            <w:r>
              <w:rPr>
                <w:sz w:val="26"/>
                <w:szCs w:val="26"/>
                <w:u w:val="single"/>
              </w:rPr>
              <w:t>г</w:t>
            </w:r>
          </w:p>
        </w:tc>
      </w:tr>
      <w:tr w:rsidR="00C53172" w:rsidRPr="00C53172" w:rsidTr="009919FC">
        <w:tblPrEx>
          <w:tblCellMar>
            <w:top w:w="0" w:type="dxa"/>
            <w:bottom w:w="0" w:type="dxa"/>
          </w:tblCellMar>
        </w:tblPrEx>
        <w:trPr>
          <w:cantSplit/>
          <w:trHeight w:val="232"/>
        </w:trPr>
        <w:tc>
          <w:tcPr>
            <w:tcW w:w="3119" w:type="dxa"/>
          </w:tcPr>
          <w:p w:rsidR="00C53172" w:rsidRPr="00C53172" w:rsidRDefault="00C53172" w:rsidP="00C53172">
            <w:pPr>
              <w:rPr>
                <w:sz w:val="4"/>
              </w:rPr>
            </w:pPr>
          </w:p>
          <w:p w:rsidR="00C53172" w:rsidRPr="00C53172" w:rsidRDefault="00C53172" w:rsidP="00C53172">
            <w:pPr>
              <w:jc w:val="center"/>
              <w:rPr>
                <w:sz w:val="20"/>
              </w:rPr>
            </w:pPr>
          </w:p>
        </w:tc>
        <w:tc>
          <w:tcPr>
            <w:tcW w:w="6595" w:type="dxa"/>
            <w:vMerge/>
          </w:tcPr>
          <w:p w:rsidR="00C53172" w:rsidRPr="00C53172" w:rsidRDefault="00C53172" w:rsidP="00C53172">
            <w:pPr>
              <w:jc w:val="right"/>
              <w:rPr>
                <w:sz w:val="20"/>
              </w:rPr>
            </w:pPr>
          </w:p>
        </w:tc>
      </w:tr>
    </w:tbl>
    <w:p w:rsidR="00906444" w:rsidRDefault="00C53172" w:rsidP="00906444">
      <w:pPr>
        <w:tabs>
          <w:tab w:val="left" w:pos="4678"/>
          <w:tab w:val="left" w:pos="5670"/>
          <w:tab w:val="left" w:pos="6096"/>
        </w:tabs>
        <w:autoSpaceDE w:val="0"/>
        <w:autoSpaceDN w:val="0"/>
        <w:adjustRightInd w:val="0"/>
        <w:ind w:right="-1"/>
        <w:jc w:val="center"/>
      </w:pPr>
      <w:r w:rsidRPr="00C53172">
        <w:t>г.Нефтеюганск</w:t>
      </w:r>
    </w:p>
    <w:p w:rsidR="00906444" w:rsidRDefault="00906444" w:rsidP="00906444">
      <w:pPr>
        <w:tabs>
          <w:tab w:val="left" w:pos="4678"/>
          <w:tab w:val="left" w:pos="5670"/>
          <w:tab w:val="left" w:pos="6096"/>
        </w:tabs>
        <w:autoSpaceDE w:val="0"/>
        <w:autoSpaceDN w:val="0"/>
        <w:adjustRightInd w:val="0"/>
        <w:ind w:right="-1"/>
        <w:jc w:val="center"/>
        <w:rPr>
          <w:sz w:val="26"/>
          <w:szCs w:val="26"/>
        </w:rPr>
      </w:pPr>
    </w:p>
    <w:p w:rsidR="0082651F" w:rsidRDefault="0082651F" w:rsidP="00906444">
      <w:pPr>
        <w:tabs>
          <w:tab w:val="left" w:pos="4678"/>
          <w:tab w:val="left" w:pos="5670"/>
          <w:tab w:val="left" w:pos="6096"/>
        </w:tabs>
        <w:autoSpaceDE w:val="0"/>
        <w:autoSpaceDN w:val="0"/>
        <w:adjustRightInd w:val="0"/>
        <w:ind w:right="-1"/>
        <w:jc w:val="center"/>
        <w:rPr>
          <w:sz w:val="26"/>
          <w:szCs w:val="26"/>
        </w:rPr>
      </w:pPr>
    </w:p>
    <w:p w:rsidR="0082651F" w:rsidRDefault="0082651F" w:rsidP="00906444">
      <w:pPr>
        <w:tabs>
          <w:tab w:val="left" w:pos="4678"/>
          <w:tab w:val="left" w:pos="5670"/>
          <w:tab w:val="left" w:pos="6096"/>
        </w:tabs>
        <w:autoSpaceDE w:val="0"/>
        <w:autoSpaceDN w:val="0"/>
        <w:adjustRightInd w:val="0"/>
        <w:ind w:right="-1"/>
        <w:jc w:val="center"/>
        <w:rPr>
          <w:sz w:val="26"/>
          <w:szCs w:val="26"/>
        </w:rPr>
      </w:pPr>
    </w:p>
    <w:p w:rsidR="0082651F" w:rsidRDefault="00906444" w:rsidP="00906444">
      <w:pPr>
        <w:tabs>
          <w:tab w:val="left" w:pos="4678"/>
          <w:tab w:val="left" w:pos="5670"/>
          <w:tab w:val="left" w:pos="6096"/>
        </w:tabs>
        <w:autoSpaceDE w:val="0"/>
        <w:autoSpaceDN w:val="0"/>
        <w:adjustRightInd w:val="0"/>
        <w:ind w:right="-1"/>
        <w:jc w:val="center"/>
        <w:rPr>
          <w:sz w:val="26"/>
          <w:szCs w:val="26"/>
        </w:rPr>
      </w:pPr>
      <w:r w:rsidRPr="00E33C09">
        <w:rPr>
          <w:sz w:val="26"/>
          <w:szCs w:val="26"/>
        </w:rPr>
        <w:t>О назначении публичных слушаний</w:t>
      </w:r>
      <w:r>
        <w:rPr>
          <w:sz w:val="26"/>
          <w:szCs w:val="26"/>
        </w:rPr>
        <w:t xml:space="preserve"> по </w:t>
      </w:r>
      <w:r w:rsidRPr="007752A3">
        <w:rPr>
          <w:sz w:val="26"/>
          <w:szCs w:val="26"/>
        </w:rPr>
        <w:t xml:space="preserve">проекту решения </w:t>
      </w:r>
    </w:p>
    <w:p w:rsidR="0082651F" w:rsidRDefault="00906444" w:rsidP="00906444">
      <w:pPr>
        <w:tabs>
          <w:tab w:val="left" w:pos="4678"/>
          <w:tab w:val="left" w:pos="5670"/>
          <w:tab w:val="left" w:pos="6096"/>
        </w:tabs>
        <w:autoSpaceDE w:val="0"/>
        <w:autoSpaceDN w:val="0"/>
        <w:adjustRightInd w:val="0"/>
        <w:ind w:right="-1"/>
        <w:jc w:val="center"/>
        <w:rPr>
          <w:sz w:val="26"/>
          <w:szCs w:val="26"/>
        </w:rPr>
      </w:pPr>
      <w:r w:rsidRPr="007752A3">
        <w:rPr>
          <w:sz w:val="26"/>
          <w:szCs w:val="26"/>
        </w:rPr>
        <w:t xml:space="preserve">Думы Нефтеюганского района </w:t>
      </w:r>
      <w:r>
        <w:rPr>
          <w:sz w:val="26"/>
          <w:szCs w:val="26"/>
        </w:rPr>
        <w:t xml:space="preserve">«О внесении изменений в решение </w:t>
      </w:r>
      <w:r>
        <w:rPr>
          <w:sz w:val="26"/>
          <w:szCs w:val="26"/>
        </w:rPr>
        <w:br/>
      </w:r>
      <w:r w:rsidRPr="007752A3">
        <w:rPr>
          <w:sz w:val="26"/>
          <w:szCs w:val="26"/>
        </w:rPr>
        <w:t xml:space="preserve">Думы Нефтеюганского района от 25.09.2013 № 405 </w:t>
      </w:r>
      <w:r>
        <w:rPr>
          <w:sz w:val="26"/>
          <w:szCs w:val="26"/>
        </w:rPr>
        <w:t>«</w:t>
      </w:r>
      <w:r w:rsidRPr="007752A3">
        <w:rPr>
          <w:sz w:val="26"/>
          <w:szCs w:val="26"/>
        </w:rPr>
        <w:t xml:space="preserve">Об утверждении </w:t>
      </w:r>
    </w:p>
    <w:p w:rsidR="00906444" w:rsidRDefault="00906444" w:rsidP="00906444">
      <w:pPr>
        <w:tabs>
          <w:tab w:val="left" w:pos="4678"/>
          <w:tab w:val="left" w:pos="5670"/>
          <w:tab w:val="left" w:pos="6096"/>
        </w:tabs>
        <w:autoSpaceDE w:val="0"/>
        <w:autoSpaceDN w:val="0"/>
        <w:adjustRightInd w:val="0"/>
        <w:ind w:right="-1"/>
        <w:jc w:val="center"/>
        <w:rPr>
          <w:sz w:val="26"/>
          <w:szCs w:val="26"/>
        </w:rPr>
      </w:pPr>
      <w:r w:rsidRPr="007752A3">
        <w:rPr>
          <w:sz w:val="26"/>
          <w:szCs w:val="26"/>
        </w:rPr>
        <w:t xml:space="preserve">Правил землепользования и застройки межселенной территории </w:t>
      </w:r>
      <w:r>
        <w:rPr>
          <w:sz w:val="26"/>
          <w:szCs w:val="26"/>
        </w:rPr>
        <w:br/>
      </w:r>
      <w:r w:rsidRPr="007752A3">
        <w:rPr>
          <w:sz w:val="26"/>
          <w:szCs w:val="26"/>
        </w:rPr>
        <w:t>Нефтеюганского района»</w:t>
      </w:r>
    </w:p>
    <w:p w:rsidR="00906444" w:rsidRDefault="00906444" w:rsidP="00906444">
      <w:pPr>
        <w:tabs>
          <w:tab w:val="left" w:pos="4500"/>
          <w:tab w:val="left" w:pos="6096"/>
        </w:tabs>
        <w:autoSpaceDE w:val="0"/>
        <w:autoSpaceDN w:val="0"/>
        <w:adjustRightInd w:val="0"/>
        <w:ind w:right="4195" w:firstLine="709"/>
        <w:rPr>
          <w:sz w:val="26"/>
          <w:szCs w:val="26"/>
        </w:rPr>
      </w:pPr>
    </w:p>
    <w:p w:rsidR="00906444" w:rsidRDefault="00906444" w:rsidP="00906444">
      <w:pPr>
        <w:tabs>
          <w:tab w:val="left" w:pos="4500"/>
          <w:tab w:val="left" w:pos="6096"/>
        </w:tabs>
        <w:autoSpaceDE w:val="0"/>
        <w:autoSpaceDN w:val="0"/>
        <w:adjustRightInd w:val="0"/>
        <w:ind w:right="4195" w:firstLine="709"/>
        <w:rPr>
          <w:sz w:val="26"/>
          <w:szCs w:val="26"/>
        </w:rPr>
      </w:pPr>
    </w:p>
    <w:p w:rsidR="00906444" w:rsidRDefault="00906444" w:rsidP="0082651F">
      <w:pPr>
        <w:autoSpaceDE w:val="0"/>
        <w:autoSpaceDN w:val="0"/>
        <w:adjustRightInd w:val="0"/>
        <w:ind w:firstLine="709"/>
        <w:jc w:val="both"/>
        <w:outlineLvl w:val="0"/>
        <w:rPr>
          <w:sz w:val="26"/>
          <w:szCs w:val="26"/>
        </w:rPr>
      </w:pPr>
      <w:r w:rsidRPr="00E33C09">
        <w:rPr>
          <w:sz w:val="26"/>
          <w:szCs w:val="26"/>
        </w:rPr>
        <w:t xml:space="preserve">В соответствии с </w:t>
      </w:r>
      <w:r w:rsidRPr="006C4331">
        <w:rPr>
          <w:sz w:val="26"/>
          <w:szCs w:val="26"/>
        </w:rPr>
        <w:t>Градостроительны</w:t>
      </w:r>
      <w:r>
        <w:rPr>
          <w:sz w:val="26"/>
          <w:szCs w:val="26"/>
        </w:rPr>
        <w:t>м</w:t>
      </w:r>
      <w:r w:rsidRPr="006C4331">
        <w:rPr>
          <w:sz w:val="26"/>
          <w:szCs w:val="26"/>
        </w:rPr>
        <w:t xml:space="preserve"> кодекс</w:t>
      </w:r>
      <w:r>
        <w:rPr>
          <w:sz w:val="26"/>
          <w:szCs w:val="26"/>
        </w:rPr>
        <w:t xml:space="preserve">ом Российской Федерации, </w:t>
      </w:r>
      <w:r w:rsidRPr="00E33C09">
        <w:rPr>
          <w:sz w:val="26"/>
          <w:szCs w:val="26"/>
        </w:rPr>
        <w:t>Федеральным законом от 06.10.2003 № 131-ФЗ</w:t>
      </w:r>
      <w:r>
        <w:rPr>
          <w:sz w:val="26"/>
          <w:szCs w:val="26"/>
        </w:rPr>
        <w:t xml:space="preserve"> </w:t>
      </w:r>
      <w:r w:rsidRPr="00E33C09">
        <w:rPr>
          <w:sz w:val="26"/>
          <w:szCs w:val="26"/>
        </w:rPr>
        <w:t xml:space="preserve">«Об общих принципах организации местного самоуправления в Российской Федерации», Уставом муниципального </w:t>
      </w:r>
      <w:r>
        <w:rPr>
          <w:sz w:val="26"/>
          <w:szCs w:val="26"/>
        </w:rPr>
        <w:t>образования Нефтеюганский район,</w:t>
      </w:r>
      <w:r w:rsidRPr="00E33C09">
        <w:rPr>
          <w:sz w:val="26"/>
          <w:szCs w:val="26"/>
        </w:rPr>
        <w:t xml:space="preserve"> </w:t>
      </w:r>
      <w:r w:rsidRPr="00B075E3">
        <w:rPr>
          <w:sz w:val="26"/>
          <w:szCs w:val="26"/>
        </w:rPr>
        <w:t>руководствуясь решением Думы Нефтеюганск</w:t>
      </w:r>
      <w:r>
        <w:rPr>
          <w:sz w:val="26"/>
          <w:szCs w:val="26"/>
        </w:rPr>
        <w:t xml:space="preserve">ого района от 27.05.2015 № 599 </w:t>
      </w:r>
      <w:r w:rsidRPr="00B075E3">
        <w:rPr>
          <w:sz w:val="26"/>
          <w:szCs w:val="26"/>
        </w:rPr>
        <w:t>«Об утверждении порядка организации и проведен</w:t>
      </w:r>
      <w:r>
        <w:rPr>
          <w:sz w:val="26"/>
          <w:szCs w:val="26"/>
        </w:rPr>
        <w:t>ия публичных слушаний»</w:t>
      </w:r>
      <w:r w:rsidR="00C13657">
        <w:rPr>
          <w:sz w:val="26"/>
          <w:szCs w:val="26"/>
        </w:rPr>
        <w:t>,</w:t>
      </w:r>
      <w:r>
        <w:rPr>
          <w:sz w:val="26"/>
          <w:szCs w:val="26"/>
        </w:rPr>
        <w:t xml:space="preserve"> с целью приведения </w:t>
      </w:r>
      <w:r w:rsidRPr="007752A3">
        <w:rPr>
          <w:sz w:val="26"/>
          <w:szCs w:val="26"/>
        </w:rPr>
        <w:t>Правил землепользования и застройки межселенной территории Нефтеюганского района</w:t>
      </w:r>
      <w:r>
        <w:rPr>
          <w:sz w:val="26"/>
          <w:szCs w:val="26"/>
        </w:rPr>
        <w:t xml:space="preserve"> в соответствие с действующим законодательством</w:t>
      </w:r>
      <w:r w:rsidRPr="00E33C09">
        <w:rPr>
          <w:sz w:val="26"/>
          <w:szCs w:val="26"/>
        </w:rPr>
        <w:t>,</w:t>
      </w:r>
      <w:r>
        <w:rPr>
          <w:sz w:val="26"/>
          <w:szCs w:val="26"/>
        </w:rPr>
        <w:t xml:space="preserve"> </w:t>
      </w:r>
      <w:r w:rsidRPr="00E33C09">
        <w:rPr>
          <w:sz w:val="26"/>
          <w:szCs w:val="26"/>
        </w:rPr>
        <w:t>п о с т а н о в л я ю:</w:t>
      </w:r>
    </w:p>
    <w:p w:rsidR="00906444" w:rsidRDefault="00906444" w:rsidP="00906444">
      <w:pPr>
        <w:autoSpaceDE w:val="0"/>
        <w:autoSpaceDN w:val="0"/>
        <w:adjustRightInd w:val="0"/>
        <w:ind w:firstLine="540"/>
        <w:outlineLvl w:val="0"/>
        <w:rPr>
          <w:bCs/>
          <w:sz w:val="26"/>
          <w:szCs w:val="26"/>
        </w:rPr>
      </w:pPr>
    </w:p>
    <w:p w:rsidR="00906444" w:rsidRDefault="00906444" w:rsidP="00906444">
      <w:pPr>
        <w:numPr>
          <w:ilvl w:val="0"/>
          <w:numId w:val="19"/>
        </w:numPr>
        <w:tabs>
          <w:tab w:val="left" w:pos="284"/>
          <w:tab w:val="left" w:pos="993"/>
          <w:tab w:val="left" w:pos="1134"/>
        </w:tabs>
        <w:ind w:left="0" w:firstLine="709"/>
        <w:jc w:val="both"/>
        <w:rPr>
          <w:sz w:val="26"/>
          <w:szCs w:val="26"/>
        </w:rPr>
      </w:pPr>
      <w:r>
        <w:rPr>
          <w:sz w:val="26"/>
          <w:szCs w:val="26"/>
        </w:rPr>
        <w:t xml:space="preserve">Провести публичные слушания по </w:t>
      </w:r>
      <w:r w:rsidRPr="00052634">
        <w:rPr>
          <w:sz w:val="26"/>
          <w:szCs w:val="26"/>
        </w:rPr>
        <w:t xml:space="preserve">проекту решения Думы Нефтеюганского района </w:t>
      </w:r>
      <w:r>
        <w:rPr>
          <w:sz w:val="26"/>
          <w:szCs w:val="26"/>
        </w:rPr>
        <w:t xml:space="preserve">«О внесении изменений в решение Думы Нефтеюганского района </w:t>
      </w:r>
      <w:r w:rsidR="0082651F">
        <w:rPr>
          <w:sz w:val="26"/>
          <w:szCs w:val="26"/>
        </w:rPr>
        <w:br/>
      </w:r>
      <w:r>
        <w:rPr>
          <w:sz w:val="26"/>
          <w:szCs w:val="26"/>
        </w:rPr>
        <w:t>от 25.09.2013 № 405 «Об утверждении Правил землепользования и застройки межселенной территории Нефтеюганского района»</w:t>
      </w:r>
      <w:r w:rsidR="00F857D6">
        <w:rPr>
          <w:sz w:val="26"/>
          <w:szCs w:val="26"/>
        </w:rPr>
        <w:t xml:space="preserve"> (далее – проект решения Думы района)</w:t>
      </w:r>
      <w:r>
        <w:rPr>
          <w:sz w:val="26"/>
          <w:szCs w:val="26"/>
        </w:rPr>
        <w:t xml:space="preserve"> согласно приложению к настоящему постановлению, проводимые </w:t>
      </w:r>
      <w:r w:rsidR="0082651F">
        <w:rPr>
          <w:sz w:val="26"/>
          <w:szCs w:val="26"/>
        </w:rPr>
        <w:br/>
      </w:r>
      <w:r>
        <w:rPr>
          <w:sz w:val="26"/>
          <w:szCs w:val="26"/>
        </w:rPr>
        <w:t xml:space="preserve">по инициативе Главы Нефтеюганского района. </w:t>
      </w:r>
    </w:p>
    <w:p w:rsidR="00906444" w:rsidRDefault="00906444" w:rsidP="0082651F">
      <w:pPr>
        <w:numPr>
          <w:ilvl w:val="0"/>
          <w:numId w:val="19"/>
        </w:numPr>
        <w:tabs>
          <w:tab w:val="left" w:pos="284"/>
          <w:tab w:val="left" w:pos="993"/>
          <w:tab w:val="left" w:pos="1134"/>
        </w:tabs>
        <w:ind w:left="0" w:firstLine="709"/>
        <w:jc w:val="both"/>
        <w:rPr>
          <w:sz w:val="26"/>
          <w:szCs w:val="26"/>
        </w:rPr>
      </w:pPr>
      <w:r>
        <w:rPr>
          <w:sz w:val="26"/>
          <w:szCs w:val="26"/>
        </w:rPr>
        <w:t xml:space="preserve">Назначить публичные слушания в форме собрания граждан на </w:t>
      </w:r>
      <w:r w:rsidR="0082651F">
        <w:rPr>
          <w:sz w:val="26"/>
          <w:szCs w:val="26"/>
        </w:rPr>
        <w:t>0</w:t>
      </w:r>
      <w:r w:rsidR="00EE4F06">
        <w:rPr>
          <w:sz w:val="26"/>
          <w:szCs w:val="26"/>
        </w:rPr>
        <w:t>6</w:t>
      </w:r>
      <w:r w:rsidR="0082651F">
        <w:rPr>
          <w:sz w:val="26"/>
          <w:szCs w:val="26"/>
        </w:rPr>
        <w:t>.12.</w:t>
      </w:r>
      <w:r w:rsidR="00EE4F06">
        <w:rPr>
          <w:sz w:val="26"/>
          <w:szCs w:val="26"/>
        </w:rPr>
        <w:t>2017</w:t>
      </w:r>
      <w:r>
        <w:rPr>
          <w:sz w:val="26"/>
          <w:szCs w:val="26"/>
        </w:rPr>
        <w:t xml:space="preserve">, время начала – 18-00 часов по местному времени, место проведения – административный центр Нефтеюганского муниципального района город окружного значения Нефтеюганск, здание администрации Нефтеюганского района </w:t>
      </w:r>
      <w:r>
        <w:rPr>
          <w:sz w:val="26"/>
          <w:szCs w:val="26"/>
        </w:rPr>
        <w:br/>
        <w:t>в 3 микрорайоне, дом 21 (4 этаж, конференц-зал).</w:t>
      </w:r>
    </w:p>
    <w:p w:rsidR="00EC795E" w:rsidRDefault="00EC795E" w:rsidP="00906444">
      <w:pPr>
        <w:numPr>
          <w:ilvl w:val="0"/>
          <w:numId w:val="19"/>
        </w:numPr>
        <w:tabs>
          <w:tab w:val="left" w:pos="993"/>
          <w:tab w:val="left" w:pos="1134"/>
        </w:tabs>
        <w:ind w:left="0" w:firstLine="709"/>
        <w:jc w:val="both"/>
        <w:rPr>
          <w:sz w:val="26"/>
          <w:szCs w:val="26"/>
        </w:rPr>
      </w:pPr>
      <w:r>
        <w:rPr>
          <w:sz w:val="26"/>
          <w:szCs w:val="26"/>
        </w:rPr>
        <w:t>Комиссии по подготовке проекта правил землепользования и застройки межселенных территорий Нефтеюганского района</w:t>
      </w:r>
      <w:r w:rsidR="00F857D6">
        <w:rPr>
          <w:sz w:val="26"/>
          <w:szCs w:val="26"/>
        </w:rPr>
        <w:t xml:space="preserve"> (далее</w:t>
      </w:r>
      <w:r w:rsidR="000B6C30">
        <w:rPr>
          <w:sz w:val="26"/>
          <w:szCs w:val="26"/>
        </w:rPr>
        <w:t xml:space="preserve"> </w:t>
      </w:r>
      <w:r w:rsidR="0082651F">
        <w:rPr>
          <w:sz w:val="26"/>
          <w:szCs w:val="26"/>
        </w:rPr>
        <w:t>–</w:t>
      </w:r>
      <w:r w:rsidR="00F857D6">
        <w:rPr>
          <w:sz w:val="26"/>
          <w:szCs w:val="26"/>
        </w:rPr>
        <w:t xml:space="preserve"> Комиссия)</w:t>
      </w:r>
      <w:r>
        <w:rPr>
          <w:sz w:val="26"/>
          <w:szCs w:val="26"/>
        </w:rPr>
        <w:t xml:space="preserve"> </w:t>
      </w:r>
      <w:r w:rsidR="0082651F">
        <w:rPr>
          <w:sz w:val="26"/>
          <w:szCs w:val="26"/>
        </w:rPr>
        <w:br/>
      </w:r>
      <w:r>
        <w:rPr>
          <w:sz w:val="26"/>
          <w:szCs w:val="26"/>
        </w:rPr>
        <w:t xml:space="preserve">осуществить организацию и проведение публичных слушаний в соответствии </w:t>
      </w:r>
      <w:r w:rsidR="0082651F">
        <w:rPr>
          <w:sz w:val="26"/>
          <w:szCs w:val="26"/>
        </w:rPr>
        <w:br/>
      </w:r>
      <w:r>
        <w:rPr>
          <w:sz w:val="26"/>
          <w:szCs w:val="26"/>
        </w:rPr>
        <w:t>с Градостроительным кодексом Российской Федерации.</w:t>
      </w:r>
    </w:p>
    <w:p w:rsidR="00F857D6" w:rsidRDefault="00F857D6" w:rsidP="00F857D6">
      <w:pPr>
        <w:numPr>
          <w:ilvl w:val="0"/>
          <w:numId w:val="19"/>
        </w:numPr>
        <w:tabs>
          <w:tab w:val="left" w:pos="993"/>
          <w:tab w:val="left" w:pos="1134"/>
        </w:tabs>
        <w:ind w:left="0" w:firstLine="709"/>
        <w:jc w:val="both"/>
        <w:rPr>
          <w:sz w:val="26"/>
          <w:szCs w:val="26"/>
        </w:rPr>
      </w:pPr>
      <w:r>
        <w:rPr>
          <w:sz w:val="26"/>
          <w:szCs w:val="26"/>
        </w:rPr>
        <w:t>Участники публичных слушаний по проекту решения Думы района вправе представить свои предложения и замечания, касающиеся указанного проекта решения Думы района.</w:t>
      </w:r>
    </w:p>
    <w:p w:rsidR="00F857D6" w:rsidRDefault="00F857D6" w:rsidP="00F857D6">
      <w:pPr>
        <w:tabs>
          <w:tab w:val="left" w:pos="993"/>
        </w:tabs>
        <w:autoSpaceDE w:val="0"/>
        <w:autoSpaceDN w:val="0"/>
        <w:adjustRightInd w:val="0"/>
        <w:ind w:firstLine="709"/>
        <w:jc w:val="both"/>
        <w:rPr>
          <w:sz w:val="26"/>
          <w:szCs w:val="26"/>
        </w:rPr>
      </w:pPr>
      <w:r>
        <w:rPr>
          <w:sz w:val="26"/>
          <w:szCs w:val="26"/>
        </w:rPr>
        <w:t xml:space="preserve">Предложения направляются с указанием фамилии, имени, отчества, контактного телефона и адреса проживания в письменном и (или) электронном виде </w:t>
      </w:r>
      <w:r>
        <w:rPr>
          <w:sz w:val="26"/>
          <w:szCs w:val="26"/>
        </w:rPr>
        <w:br/>
        <w:t xml:space="preserve">в администрацию Нефтеюганского района в адрес Комиссии: 628309, </w:t>
      </w:r>
      <w:r>
        <w:rPr>
          <w:sz w:val="26"/>
          <w:szCs w:val="26"/>
        </w:rPr>
        <w:br/>
        <w:t xml:space="preserve">Ханты-Мансийский автономный округ - Югра, город Нефтеюганск, микрорайон 3, дом 21, телефон: 8(3463)250105, адрес электронной почты: </w:t>
      </w:r>
      <w:hyperlink r:id="rId10" w:history="1">
        <w:r>
          <w:rPr>
            <w:rStyle w:val="a3"/>
            <w:rFonts w:ascii="Times New Roman" w:hAnsi="Times New Roman" w:cs="Times New Roman"/>
            <w:color w:val="auto"/>
            <w:sz w:val="26"/>
            <w:szCs w:val="26"/>
          </w:rPr>
          <w:t>dgiz@admoil.ru</w:t>
        </w:r>
      </w:hyperlink>
      <w:r>
        <w:rPr>
          <w:sz w:val="26"/>
          <w:szCs w:val="26"/>
        </w:rPr>
        <w:t>.</w:t>
      </w:r>
    </w:p>
    <w:p w:rsidR="005F4C5B" w:rsidRDefault="00F857D6" w:rsidP="005F4C5B">
      <w:pPr>
        <w:tabs>
          <w:tab w:val="left" w:pos="993"/>
        </w:tabs>
        <w:autoSpaceDE w:val="0"/>
        <w:autoSpaceDN w:val="0"/>
        <w:adjustRightInd w:val="0"/>
        <w:ind w:firstLine="709"/>
        <w:jc w:val="both"/>
        <w:rPr>
          <w:sz w:val="26"/>
          <w:szCs w:val="26"/>
        </w:rPr>
      </w:pPr>
      <w:r>
        <w:rPr>
          <w:sz w:val="26"/>
          <w:szCs w:val="26"/>
        </w:rPr>
        <w:t xml:space="preserve">Установить срок приема предложений и замечаний </w:t>
      </w:r>
      <w:r w:rsidR="00EE4F06">
        <w:rPr>
          <w:sz w:val="26"/>
          <w:szCs w:val="26"/>
        </w:rPr>
        <w:t xml:space="preserve">по проекту решения Думы района </w:t>
      </w:r>
      <w:r>
        <w:rPr>
          <w:sz w:val="26"/>
          <w:szCs w:val="26"/>
        </w:rPr>
        <w:t>до дня проведения публичных слушаний в форме собрания граждан включительно.</w:t>
      </w:r>
    </w:p>
    <w:p w:rsidR="005F4C5B" w:rsidRDefault="005F4C5B" w:rsidP="0082651F">
      <w:pPr>
        <w:numPr>
          <w:ilvl w:val="0"/>
          <w:numId w:val="19"/>
        </w:numPr>
        <w:tabs>
          <w:tab w:val="left" w:pos="993"/>
          <w:tab w:val="left" w:pos="1134"/>
        </w:tabs>
        <w:ind w:left="0" w:firstLine="709"/>
        <w:jc w:val="both"/>
        <w:rPr>
          <w:sz w:val="26"/>
          <w:szCs w:val="26"/>
        </w:rPr>
      </w:pPr>
      <w:r w:rsidRPr="005F4C5B">
        <w:rPr>
          <w:sz w:val="26"/>
          <w:szCs w:val="26"/>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5F4C5B" w:rsidRDefault="0082651F" w:rsidP="0082651F">
      <w:pPr>
        <w:numPr>
          <w:ilvl w:val="0"/>
          <w:numId w:val="19"/>
        </w:numPr>
        <w:tabs>
          <w:tab w:val="left" w:pos="993"/>
          <w:tab w:val="left" w:pos="1134"/>
        </w:tabs>
        <w:ind w:left="0" w:firstLine="709"/>
        <w:jc w:val="both"/>
        <w:rPr>
          <w:sz w:val="26"/>
          <w:szCs w:val="26"/>
        </w:rPr>
      </w:pPr>
      <w:r w:rsidRPr="0082651F">
        <w:rPr>
          <w:sz w:val="26"/>
          <w:szCs w:val="26"/>
        </w:rPr>
        <w:t xml:space="preserve">Контроль за выполнением постановления возложить на директора </w:t>
      </w:r>
      <w:r w:rsidRPr="0082651F">
        <w:rPr>
          <w:sz w:val="26"/>
          <w:szCs w:val="26"/>
        </w:rPr>
        <w:br/>
        <w:t xml:space="preserve">департамента имущественных отношений – заместителя главы Нефтеюганского </w:t>
      </w:r>
      <w:r w:rsidRPr="0082651F">
        <w:rPr>
          <w:sz w:val="26"/>
          <w:szCs w:val="26"/>
        </w:rPr>
        <w:br/>
        <w:t>района Ю.Ю.Копыльца.</w:t>
      </w:r>
    </w:p>
    <w:p w:rsidR="00906444" w:rsidRDefault="005F4C5B" w:rsidP="005F4C5B">
      <w:pPr>
        <w:tabs>
          <w:tab w:val="left" w:pos="993"/>
        </w:tabs>
        <w:autoSpaceDE w:val="0"/>
        <w:autoSpaceDN w:val="0"/>
        <w:adjustRightInd w:val="0"/>
        <w:ind w:firstLine="709"/>
        <w:jc w:val="both"/>
        <w:rPr>
          <w:sz w:val="26"/>
          <w:szCs w:val="26"/>
        </w:rPr>
      </w:pPr>
      <w:r>
        <w:rPr>
          <w:sz w:val="26"/>
          <w:szCs w:val="26"/>
        </w:rPr>
        <w:tab/>
      </w:r>
    </w:p>
    <w:p w:rsidR="00906444" w:rsidRDefault="00906444" w:rsidP="00906444">
      <w:pPr>
        <w:tabs>
          <w:tab w:val="left" w:pos="993"/>
        </w:tabs>
        <w:ind w:firstLine="709"/>
        <w:rPr>
          <w:sz w:val="26"/>
          <w:szCs w:val="26"/>
        </w:rPr>
      </w:pPr>
    </w:p>
    <w:p w:rsidR="00906444" w:rsidRDefault="00906444" w:rsidP="00906444">
      <w:pPr>
        <w:tabs>
          <w:tab w:val="left" w:pos="993"/>
        </w:tabs>
        <w:ind w:firstLine="709"/>
        <w:rPr>
          <w:sz w:val="26"/>
          <w:szCs w:val="26"/>
        </w:rPr>
      </w:pPr>
    </w:p>
    <w:p w:rsidR="0082651F" w:rsidRPr="006E07F5" w:rsidRDefault="0082651F" w:rsidP="00AE26CA">
      <w:pPr>
        <w:jc w:val="both"/>
        <w:rPr>
          <w:sz w:val="26"/>
          <w:szCs w:val="26"/>
        </w:r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Г.В.Лапковская</w:t>
      </w:r>
    </w:p>
    <w:p w:rsidR="0082651F" w:rsidRPr="006E07F5" w:rsidRDefault="0082651F" w:rsidP="00AE26CA">
      <w:pPr>
        <w:jc w:val="both"/>
        <w:rPr>
          <w:sz w:val="26"/>
          <w:szCs w:val="26"/>
        </w:rPr>
      </w:pPr>
    </w:p>
    <w:p w:rsidR="00906444" w:rsidRDefault="00906444">
      <w:pPr>
        <w:rPr>
          <w:b/>
          <w:sz w:val="36"/>
          <w:szCs w:val="36"/>
        </w:rPr>
      </w:pPr>
    </w:p>
    <w:p w:rsidR="0082651F" w:rsidRDefault="0082651F" w:rsidP="00906444">
      <w:pPr>
        <w:ind w:left="5529"/>
        <w:rPr>
          <w:sz w:val="26"/>
          <w:szCs w:val="26"/>
        </w:rPr>
      </w:pPr>
      <w:r>
        <w:rPr>
          <w:sz w:val="26"/>
          <w:szCs w:val="26"/>
        </w:rPr>
        <w:br w:type="page"/>
      </w:r>
    </w:p>
    <w:p w:rsidR="0082651F" w:rsidRPr="004C2088" w:rsidRDefault="0082651F" w:rsidP="00794769">
      <w:pPr>
        <w:ind w:left="5529"/>
        <w:rPr>
          <w:sz w:val="26"/>
          <w:szCs w:val="26"/>
        </w:rPr>
      </w:pPr>
      <w:r w:rsidRPr="004C2088">
        <w:rPr>
          <w:sz w:val="26"/>
          <w:szCs w:val="26"/>
        </w:rPr>
        <w:t xml:space="preserve">Приложение </w:t>
      </w:r>
    </w:p>
    <w:p w:rsidR="0082651F" w:rsidRPr="004C2088" w:rsidRDefault="0082651F" w:rsidP="00794769">
      <w:pPr>
        <w:ind w:left="5529"/>
        <w:rPr>
          <w:sz w:val="26"/>
          <w:szCs w:val="26"/>
        </w:rPr>
      </w:pPr>
      <w:r w:rsidRPr="004C2088">
        <w:rPr>
          <w:sz w:val="26"/>
          <w:szCs w:val="26"/>
        </w:rPr>
        <w:t xml:space="preserve">к постановлению </w:t>
      </w:r>
      <w:r>
        <w:rPr>
          <w:sz w:val="26"/>
          <w:szCs w:val="26"/>
        </w:rPr>
        <w:t>Главы</w:t>
      </w:r>
      <w:r w:rsidRPr="004C2088">
        <w:rPr>
          <w:sz w:val="26"/>
          <w:szCs w:val="26"/>
        </w:rPr>
        <w:t xml:space="preserve"> Нефтеюганского района</w:t>
      </w:r>
    </w:p>
    <w:p w:rsidR="0082651F" w:rsidRPr="004C2088" w:rsidRDefault="0082651F" w:rsidP="00794769">
      <w:pPr>
        <w:ind w:left="5529"/>
        <w:rPr>
          <w:sz w:val="26"/>
          <w:szCs w:val="26"/>
        </w:rPr>
      </w:pPr>
      <w:r w:rsidRPr="004C2088">
        <w:rPr>
          <w:sz w:val="26"/>
          <w:szCs w:val="26"/>
        </w:rPr>
        <w:t>от</w:t>
      </w:r>
      <w:r w:rsidR="00C53172">
        <w:rPr>
          <w:sz w:val="26"/>
          <w:szCs w:val="26"/>
        </w:rPr>
        <w:t xml:space="preserve"> 29.09.2017</w:t>
      </w:r>
      <w:r w:rsidRPr="004C2088">
        <w:rPr>
          <w:sz w:val="26"/>
          <w:szCs w:val="26"/>
        </w:rPr>
        <w:t xml:space="preserve"> №</w:t>
      </w:r>
      <w:r w:rsidR="00C53172">
        <w:rPr>
          <w:sz w:val="26"/>
          <w:szCs w:val="26"/>
        </w:rPr>
        <w:t xml:space="preserve"> 45-пг</w:t>
      </w:r>
    </w:p>
    <w:p w:rsidR="00906444" w:rsidRDefault="00906444" w:rsidP="00906444">
      <w:pPr>
        <w:ind w:left="5529"/>
        <w:rPr>
          <w:sz w:val="26"/>
          <w:szCs w:val="26"/>
        </w:rPr>
      </w:pPr>
    </w:p>
    <w:p w:rsidR="00906444" w:rsidRDefault="00906444" w:rsidP="00906444">
      <w:pPr>
        <w:pBdr>
          <w:bottom w:val="single" w:sz="4" w:space="1" w:color="auto"/>
        </w:pBdr>
        <w:jc w:val="center"/>
        <w:rPr>
          <w:b/>
        </w:rPr>
      </w:pPr>
    </w:p>
    <w:p w:rsidR="00E7038F" w:rsidRDefault="00E7038F" w:rsidP="00906444">
      <w:pPr>
        <w:pBdr>
          <w:bottom w:val="single" w:sz="4" w:space="1" w:color="auto"/>
        </w:pBdr>
        <w:jc w:val="center"/>
        <w:rPr>
          <w:b/>
        </w:rPr>
      </w:pPr>
    </w:p>
    <w:p w:rsidR="00906444" w:rsidRPr="00E7038F" w:rsidRDefault="00906444" w:rsidP="00906444">
      <w:pPr>
        <w:pBdr>
          <w:bottom w:val="single" w:sz="4" w:space="1" w:color="auto"/>
        </w:pBdr>
        <w:jc w:val="center"/>
        <w:rPr>
          <w:b/>
          <w:sz w:val="26"/>
          <w:szCs w:val="26"/>
        </w:rPr>
      </w:pPr>
      <w:r w:rsidRPr="00E7038F">
        <w:rPr>
          <w:b/>
          <w:sz w:val="26"/>
          <w:szCs w:val="26"/>
        </w:rPr>
        <w:t>ДУМА НЕФТЕЮГАНСКОГО РАЙОНА</w:t>
      </w:r>
    </w:p>
    <w:p w:rsidR="00906444" w:rsidRDefault="00906444" w:rsidP="00906444">
      <w:pPr>
        <w:pBdr>
          <w:bottom w:val="single" w:sz="4" w:space="1" w:color="auto"/>
        </w:pBdr>
        <w:jc w:val="center"/>
        <w:rPr>
          <w:b/>
        </w:rPr>
      </w:pPr>
    </w:p>
    <w:p w:rsidR="00906444" w:rsidRPr="00E7038F" w:rsidRDefault="00906444" w:rsidP="00906444">
      <w:pPr>
        <w:pBdr>
          <w:bottom w:val="single" w:sz="4" w:space="1" w:color="auto"/>
        </w:pBdr>
        <w:jc w:val="center"/>
        <w:rPr>
          <w:b/>
          <w:sz w:val="26"/>
          <w:szCs w:val="26"/>
        </w:rPr>
      </w:pPr>
      <w:r w:rsidRPr="00E7038F">
        <w:rPr>
          <w:b/>
          <w:sz w:val="26"/>
          <w:szCs w:val="26"/>
        </w:rPr>
        <w:t>ПРОЕКТ РЕШЕНИЯ</w:t>
      </w:r>
    </w:p>
    <w:p w:rsidR="00906444" w:rsidRDefault="00906444" w:rsidP="00906444">
      <w:pPr>
        <w:jc w:val="center"/>
        <w:rPr>
          <w:b/>
        </w:rPr>
      </w:pPr>
    </w:p>
    <w:p w:rsidR="00C13657" w:rsidRPr="00E7038F" w:rsidRDefault="00C13657" w:rsidP="00926169">
      <w:pPr>
        <w:tabs>
          <w:tab w:val="left" w:pos="4111"/>
        </w:tabs>
        <w:autoSpaceDE w:val="0"/>
        <w:autoSpaceDN w:val="0"/>
        <w:adjustRightInd w:val="0"/>
        <w:rPr>
          <w:sz w:val="26"/>
          <w:szCs w:val="26"/>
        </w:rPr>
      </w:pPr>
      <w:r w:rsidRPr="00E7038F">
        <w:rPr>
          <w:sz w:val="26"/>
          <w:szCs w:val="26"/>
        </w:rPr>
        <w:t xml:space="preserve">О внесении изменений в решение </w:t>
      </w:r>
      <w:r w:rsidRPr="00E7038F">
        <w:rPr>
          <w:sz w:val="26"/>
          <w:szCs w:val="26"/>
        </w:rPr>
        <w:br/>
        <w:t xml:space="preserve">Думы Нефтеюганского района </w:t>
      </w:r>
    </w:p>
    <w:p w:rsidR="00C13657" w:rsidRPr="00E7038F" w:rsidRDefault="00C13657" w:rsidP="00926169">
      <w:pPr>
        <w:tabs>
          <w:tab w:val="left" w:pos="4111"/>
        </w:tabs>
        <w:autoSpaceDE w:val="0"/>
        <w:autoSpaceDN w:val="0"/>
        <w:adjustRightInd w:val="0"/>
        <w:rPr>
          <w:sz w:val="26"/>
          <w:szCs w:val="26"/>
        </w:rPr>
      </w:pPr>
      <w:r w:rsidRPr="00E7038F">
        <w:rPr>
          <w:sz w:val="26"/>
          <w:szCs w:val="26"/>
        </w:rPr>
        <w:t xml:space="preserve">от 25.09.2013 № 405 «Об утверждении </w:t>
      </w:r>
    </w:p>
    <w:p w:rsidR="00C13657" w:rsidRPr="00E7038F" w:rsidRDefault="00C13657" w:rsidP="00926169">
      <w:pPr>
        <w:tabs>
          <w:tab w:val="left" w:pos="4111"/>
        </w:tabs>
        <w:autoSpaceDE w:val="0"/>
        <w:autoSpaceDN w:val="0"/>
        <w:adjustRightInd w:val="0"/>
        <w:rPr>
          <w:sz w:val="26"/>
          <w:szCs w:val="26"/>
        </w:rPr>
      </w:pPr>
      <w:r w:rsidRPr="00E7038F">
        <w:rPr>
          <w:sz w:val="26"/>
          <w:szCs w:val="26"/>
        </w:rPr>
        <w:t xml:space="preserve">Правил землепользования и застройки </w:t>
      </w:r>
    </w:p>
    <w:p w:rsidR="00906444" w:rsidRPr="00E7038F" w:rsidRDefault="00C13657" w:rsidP="00926169">
      <w:pPr>
        <w:tabs>
          <w:tab w:val="left" w:pos="4111"/>
        </w:tabs>
        <w:autoSpaceDE w:val="0"/>
        <w:autoSpaceDN w:val="0"/>
        <w:adjustRightInd w:val="0"/>
        <w:rPr>
          <w:sz w:val="26"/>
          <w:szCs w:val="26"/>
        </w:rPr>
      </w:pPr>
      <w:r w:rsidRPr="00E7038F">
        <w:rPr>
          <w:sz w:val="26"/>
          <w:szCs w:val="26"/>
        </w:rPr>
        <w:t xml:space="preserve">межселенной территории </w:t>
      </w:r>
      <w:r w:rsidRPr="00E7038F">
        <w:rPr>
          <w:sz w:val="26"/>
          <w:szCs w:val="26"/>
        </w:rPr>
        <w:br/>
        <w:t>Нефтеюганского района</w:t>
      </w:r>
      <w:r w:rsidR="00EE4F06" w:rsidRPr="00E7038F">
        <w:rPr>
          <w:sz w:val="26"/>
          <w:szCs w:val="26"/>
        </w:rPr>
        <w:t>»</w:t>
      </w:r>
    </w:p>
    <w:p w:rsidR="00C13657" w:rsidRPr="00E7038F" w:rsidRDefault="00C13657" w:rsidP="00C13657">
      <w:pPr>
        <w:autoSpaceDE w:val="0"/>
        <w:autoSpaceDN w:val="0"/>
        <w:adjustRightInd w:val="0"/>
        <w:rPr>
          <w:sz w:val="26"/>
          <w:szCs w:val="26"/>
        </w:rPr>
      </w:pPr>
    </w:p>
    <w:p w:rsidR="00C13657" w:rsidRPr="00E7038F" w:rsidRDefault="00C13657" w:rsidP="00C13657">
      <w:pPr>
        <w:autoSpaceDE w:val="0"/>
        <w:autoSpaceDN w:val="0"/>
        <w:adjustRightInd w:val="0"/>
        <w:rPr>
          <w:sz w:val="26"/>
          <w:szCs w:val="26"/>
        </w:rPr>
      </w:pPr>
    </w:p>
    <w:p w:rsidR="00906444" w:rsidRPr="00E7038F" w:rsidRDefault="00C13657" w:rsidP="00C13657">
      <w:pPr>
        <w:autoSpaceDE w:val="0"/>
        <w:autoSpaceDN w:val="0"/>
        <w:adjustRightInd w:val="0"/>
        <w:ind w:firstLine="709"/>
        <w:jc w:val="both"/>
        <w:rPr>
          <w:sz w:val="26"/>
          <w:szCs w:val="26"/>
        </w:rPr>
      </w:pPr>
      <w:r w:rsidRPr="00E7038F">
        <w:rPr>
          <w:sz w:val="26"/>
          <w:szCs w:val="26"/>
        </w:rPr>
        <w:t xml:space="preserve">В соответствии со статьями 8, 33 Градостроительного кодекса Российской Федерации, </w:t>
      </w:r>
      <w:r w:rsidR="00906444" w:rsidRPr="00E7038F">
        <w:rPr>
          <w:sz w:val="26"/>
          <w:szCs w:val="26"/>
        </w:rPr>
        <w:t xml:space="preserve">Федеральным законом от 06.10.2003 № 131-ФЗ «Об общих принципах организации местного самоуправления в Российской Федерации», Уставом муниципального образования Нефтеюганский район, с целью приведения </w:t>
      </w:r>
      <w:r w:rsidRPr="00E7038F">
        <w:rPr>
          <w:sz w:val="26"/>
          <w:szCs w:val="26"/>
        </w:rPr>
        <w:t xml:space="preserve">Правил землепользования и застройки межселенной территории Нефтеюганского района </w:t>
      </w:r>
      <w:r w:rsidR="00E7038F">
        <w:rPr>
          <w:sz w:val="26"/>
          <w:szCs w:val="26"/>
        </w:rPr>
        <w:br/>
      </w:r>
      <w:r w:rsidRPr="00E7038F">
        <w:rPr>
          <w:sz w:val="26"/>
          <w:szCs w:val="26"/>
        </w:rPr>
        <w:t>в соответствие с действующим законодательством</w:t>
      </w:r>
    </w:p>
    <w:p w:rsidR="00906444" w:rsidRPr="00E7038F" w:rsidRDefault="00906444" w:rsidP="00906444">
      <w:pPr>
        <w:autoSpaceDE w:val="0"/>
        <w:autoSpaceDN w:val="0"/>
        <w:adjustRightInd w:val="0"/>
        <w:ind w:firstLine="709"/>
        <w:jc w:val="center"/>
        <w:rPr>
          <w:sz w:val="26"/>
          <w:szCs w:val="26"/>
        </w:rPr>
      </w:pPr>
    </w:p>
    <w:p w:rsidR="00906444" w:rsidRPr="00E7038F" w:rsidRDefault="00906444" w:rsidP="00906444">
      <w:pPr>
        <w:autoSpaceDE w:val="0"/>
        <w:autoSpaceDN w:val="0"/>
        <w:adjustRightInd w:val="0"/>
        <w:ind w:firstLine="709"/>
        <w:jc w:val="center"/>
        <w:rPr>
          <w:sz w:val="26"/>
          <w:szCs w:val="26"/>
        </w:rPr>
      </w:pPr>
      <w:r w:rsidRPr="00E7038F">
        <w:rPr>
          <w:sz w:val="26"/>
          <w:szCs w:val="26"/>
        </w:rPr>
        <w:t>Дума Нефтеюганского района решила:</w:t>
      </w:r>
    </w:p>
    <w:p w:rsidR="00C13657" w:rsidRPr="00E7038F" w:rsidRDefault="00C13657" w:rsidP="00906444">
      <w:pPr>
        <w:autoSpaceDE w:val="0"/>
        <w:autoSpaceDN w:val="0"/>
        <w:adjustRightInd w:val="0"/>
        <w:ind w:firstLine="709"/>
        <w:jc w:val="center"/>
        <w:rPr>
          <w:sz w:val="26"/>
          <w:szCs w:val="26"/>
        </w:rPr>
      </w:pPr>
    </w:p>
    <w:p w:rsidR="00C13657" w:rsidRPr="00E7038F" w:rsidRDefault="00C13657" w:rsidP="00E32653">
      <w:pPr>
        <w:pStyle w:val="af2"/>
        <w:numPr>
          <w:ilvl w:val="0"/>
          <w:numId w:val="23"/>
        </w:numPr>
        <w:tabs>
          <w:tab w:val="left" w:pos="993"/>
        </w:tabs>
        <w:suppressAutoHyphens/>
        <w:autoSpaceDE w:val="0"/>
        <w:autoSpaceDN w:val="0"/>
        <w:adjustRightInd w:val="0"/>
        <w:ind w:left="0" w:firstLine="709"/>
        <w:jc w:val="both"/>
        <w:rPr>
          <w:rStyle w:val="af4"/>
          <w:i w:val="0"/>
          <w:sz w:val="26"/>
          <w:szCs w:val="26"/>
        </w:rPr>
      </w:pPr>
      <w:r w:rsidRPr="00E7038F">
        <w:rPr>
          <w:rStyle w:val="af4"/>
          <w:i w:val="0"/>
          <w:sz w:val="26"/>
          <w:szCs w:val="26"/>
        </w:rPr>
        <w:t xml:space="preserve">Внести в </w:t>
      </w:r>
      <w:r w:rsidR="00EE4F06" w:rsidRPr="00E7038F">
        <w:rPr>
          <w:rStyle w:val="af4"/>
          <w:i w:val="0"/>
          <w:sz w:val="26"/>
          <w:szCs w:val="26"/>
        </w:rPr>
        <w:t>приложение к решению</w:t>
      </w:r>
      <w:r w:rsidRPr="00E7038F">
        <w:rPr>
          <w:rStyle w:val="af4"/>
          <w:i w:val="0"/>
          <w:sz w:val="26"/>
          <w:szCs w:val="26"/>
        </w:rPr>
        <w:t xml:space="preserve"> Думы Нефтеюганского района </w:t>
      </w:r>
      <w:r w:rsidR="00E7038F" w:rsidRPr="00E7038F">
        <w:rPr>
          <w:rStyle w:val="af4"/>
          <w:i w:val="0"/>
          <w:sz w:val="26"/>
          <w:szCs w:val="26"/>
        </w:rPr>
        <w:br/>
      </w:r>
      <w:r w:rsidRPr="00E7038F">
        <w:rPr>
          <w:rStyle w:val="af4"/>
          <w:i w:val="0"/>
          <w:sz w:val="26"/>
          <w:szCs w:val="26"/>
        </w:rPr>
        <w:t xml:space="preserve">от 25.09.2013 № 405 «Об утверждении Правил землепользования и застройки межселенной территории </w:t>
      </w:r>
      <w:r w:rsidR="00EE4F06" w:rsidRPr="00E7038F">
        <w:rPr>
          <w:rStyle w:val="af4"/>
          <w:i w:val="0"/>
          <w:sz w:val="26"/>
          <w:szCs w:val="26"/>
        </w:rPr>
        <w:t>Нефтеюганского района» (с изменениями</w:t>
      </w:r>
      <w:r w:rsidRPr="00E7038F">
        <w:rPr>
          <w:rStyle w:val="af4"/>
          <w:i w:val="0"/>
          <w:sz w:val="26"/>
          <w:szCs w:val="26"/>
        </w:rPr>
        <w:t xml:space="preserve"> на 24.08.2016 </w:t>
      </w:r>
      <w:r w:rsidR="00E7038F" w:rsidRPr="00E7038F">
        <w:rPr>
          <w:rStyle w:val="af4"/>
          <w:i w:val="0"/>
          <w:sz w:val="26"/>
          <w:szCs w:val="26"/>
        </w:rPr>
        <w:br/>
      </w:r>
      <w:r w:rsidRPr="00E7038F">
        <w:rPr>
          <w:rStyle w:val="af4"/>
          <w:i w:val="0"/>
          <w:sz w:val="26"/>
          <w:szCs w:val="26"/>
        </w:rPr>
        <w:t>№ 776) следующие изменения:</w:t>
      </w:r>
    </w:p>
    <w:p w:rsidR="00E32653" w:rsidRPr="00E7038F" w:rsidRDefault="00E32653" w:rsidP="00E32653">
      <w:pPr>
        <w:pStyle w:val="af2"/>
        <w:tabs>
          <w:tab w:val="left" w:pos="993"/>
        </w:tabs>
        <w:suppressAutoHyphens/>
        <w:autoSpaceDE w:val="0"/>
        <w:autoSpaceDN w:val="0"/>
        <w:adjustRightInd w:val="0"/>
        <w:ind w:left="0" w:firstLine="709"/>
        <w:jc w:val="both"/>
        <w:rPr>
          <w:rStyle w:val="af4"/>
          <w:i w:val="0"/>
          <w:sz w:val="26"/>
          <w:szCs w:val="26"/>
        </w:rPr>
      </w:pPr>
      <w:r w:rsidRPr="00E7038F">
        <w:rPr>
          <w:rStyle w:val="af4"/>
          <w:i w:val="0"/>
          <w:sz w:val="26"/>
          <w:szCs w:val="26"/>
        </w:rPr>
        <w:t>1.1. В главе 1:</w:t>
      </w:r>
    </w:p>
    <w:p w:rsidR="008F42F6" w:rsidRPr="00E7038F" w:rsidRDefault="008F42F6" w:rsidP="008D292F">
      <w:pPr>
        <w:pStyle w:val="S"/>
        <w:tabs>
          <w:tab w:val="left" w:pos="795"/>
        </w:tabs>
        <w:suppressAutoHyphens/>
        <w:spacing w:line="240" w:lineRule="auto"/>
        <w:ind w:left="0" w:right="-2" w:firstLine="709"/>
        <w:contextualSpacing/>
        <w:jc w:val="left"/>
        <w:rPr>
          <w:caps w:val="0"/>
          <w:sz w:val="26"/>
          <w:szCs w:val="26"/>
        </w:rPr>
      </w:pPr>
      <w:r w:rsidRPr="00E7038F">
        <w:rPr>
          <w:b w:val="0"/>
          <w:sz w:val="26"/>
          <w:szCs w:val="26"/>
        </w:rPr>
        <w:t>1.1.</w:t>
      </w:r>
      <w:r w:rsidR="00E32653" w:rsidRPr="00E7038F">
        <w:rPr>
          <w:b w:val="0"/>
          <w:sz w:val="26"/>
          <w:szCs w:val="26"/>
        </w:rPr>
        <w:t xml:space="preserve">1. </w:t>
      </w:r>
      <w:r w:rsidRPr="00E7038F">
        <w:rPr>
          <w:b w:val="0"/>
          <w:caps w:val="0"/>
          <w:sz w:val="26"/>
          <w:szCs w:val="26"/>
        </w:rPr>
        <w:t>Пункт 1 изложить в следующей редакции:</w:t>
      </w:r>
    </w:p>
    <w:p w:rsidR="008F42F6" w:rsidRPr="001824F3" w:rsidRDefault="008F42F6" w:rsidP="008D292F">
      <w:pPr>
        <w:suppressAutoHyphens/>
        <w:autoSpaceDE w:val="0"/>
        <w:autoSpaceDN w:val="0"/>
        <w:adjustRightInd w:val="0"/>
        <w:ind w:firstLine="709"/>
        <w:contextualSpacing/>
        <w:jc w:val="both"/>
        <w:rPr>
          <w:sz w:val="26"/>
          <w:szCs w:val="26"/>
        </w:rPr>
      </w:pPr>
      <w:r w:rsidRPr="001824F3">
        <w:rPr>
          <w:caps/>
          <w:sz w:val="26"/>
          <w:szCs w:val="26"/>
        </w:rPr>
        <w:t>«</w:t>
      </w:r>
      <w:r w:rsidR="000B6C30">
        <w:rPr>
          <w:caps/>
          <w:sz w:val="26"/>
          <w:szCs w:val="26"/>
        </w:rPr>
        <w:t xml:space="preserve">1) </w:t>
      </w:r>
      <w:r w:rsidR="00EE4F06">
        <w:rPr>
          <w:sz w:val="26"/>
          <w:szCs w:val="26"/>
        </w:rPr>
        <w:t>г</w:t>
      </w:r>
      <w:r w:rsidRPr="001824F3">
        <w:rPr>
          <w:sz w:val="26"/>
          <w:szCs w:val="26"/>
        </w:rPr>
        <w:t xml:space="preserve">осударственный кадастровый учет недвижимого имущества </w:t>
      </w:r>
      <w:r w:rsidR="00E7038F">
        <w:rPr>
          <w:sz w:val="26"/>
          <w:szCs w:val="26"/>
        </w:rPr>
        <w:t>–</w:t>
      </w:r>
      <w:r w:rsidRPr="001824F3">
        <w:rPr>
          <w:sz w:val="26"/>
          <w:szCs w:val="26"/>
        </w:rPr>
        <w:t xml:space="preserve"> внесение </w:t>
      </w:r>
      <w:r w:rsidR="00E7038F">
        <w:rPr>
          <w:sz w:val="26"/>
          <w:szCs w:val="26"/>
        </w:rPr>
        <w:br/>
      </w:r>
      <w:r w:rsidRPr="001824F3">
        <w:rPr>
          <w:sz w:val="26"/>
          <w:szCs w:val="26"/>
        </w:rPr>
        <w:t>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№218-ФЗ «О государственной регистрации недвижимости» сведений об объектах недвижимости;»</w:t>
      </w:r>
      <w:r w:rsidR="00EE4F06">
        <w:rPr>
          <w:sz w:val="26"/>
          <w:szCs w:val="26"/>
        </w:rPr>
        <w:t>;</w:t>
      </w:r>
    </w:p>
    <w:p w:rsidR="00F707CA" w:rsidRPr="001824F3" w:rsidRDefault="008D292F" w:rsidP="008D292F">
      <w:pPr>
        <w:tabs>
          <w:tab w:val="left" w:pos="993"/>
        </w:tabs>
        <w:suppressAutoHyphens/>
        <w:autoSpaceDE w:val="0"/>
        <w:autoSpaceDN w:val="0"/>
        <w:adjustRightInd w:val="0"/>
        <w:ind w:firstLine="709"/>
        <w:jc w:val="both"/>
        <w:rPr>
          <w:bCs/>
          <w:sz w:val="26"/>
          <w:szCs w:val="26"/>
        </w:rPr>
      </w:pPr>
      <w:r>
        <w:rPr>
          <w:sz w:val="26"/>
          <w:szCs w:val="26"/>
        </w:rPr>
        <w:t>1.</w:t>
      </w:r>
      <w:r w:rsidR="00E32653">
        <w:rPr>
          <w:sz w:val="26"/>
          <w:szCs w:val="26"/>
        </w:rPr>
        <w:t>1.</w:t>
      </w:r>
      <w:r>
        <w:rPr>
          <w:sz w:val="26"/>
          <w:szCs w:val="26"/>
        </w:rPr>
        <w:t xml:space="preserve">2. </w:t>
      </w:r>
      <w:r w:rsidR="00FB05DA" w:rsidRPr="001824F3">
        <w:rPr>
          <w:sz w:val="26"/>
          <w:szCs w:val="26"/>
        </w:rPr>
        <w:t>П</w:t>
      </w:r>
      <w:r w:rsidR="001F6F55" w:rsidRPr="001824F3">
        <w:rPr>
          <w:sz w:val="26"/>
          <w:szCs w:val="26"/>
        </w:rPr>
        <w:t xml:space="preserve">ункт 8 </w:t>
      </w:r>
      <w:r w:rsidR="00FB05DA" w:rsidRPr="001824F3">
        <w:rPr>
          <w:sz w:val="26"/>
          <w:szCs w:val="26"/>
        </w:rPr>
        <w:t xml:space="preserve">изложить в </w:t>
      </w:r>
      <w:r w:rsidR="001F6F55" w:rsidRPr="001824F3">
        <w:rPr>
          <w:sz w:val="26"/>
          <w:szCs w:val="26"/>
        </w:rPr>
        <w:t>следующей редакции:</w:t>
      </w:r>
    </w:p>
    <w:p w:rsidR="00F707CA" w:rsidRPr="001824F3" w:rsidRDefault="001F6F55" w:rsidP="008D292F">
      <w:pPr>
        <w:suppressAutoHyphens/>
        <w:ind w:firstLine="709"/>
        <w:jc w:val="both"/>
        <w:rPr>
          <w:sz w:val="26"/>
          <w:szCs w:val="26"/>
        </w:rPr>
      </w:pPr>
      <w:r w:rsidRPr="001824F3">
        <w:rPr>
          <w:sz w:val="26"/>
          <w:szCs w:val="26"/>
        </w:rPr>
        <w:t>«</w:t>
      </w:r>
      <w:r w:rsidR="00F707CA" w:rsidRPr="001824F3">
        <w:rPr>
          <w:sz w:val="26"/>
          <w:szCs w:val="26"/>
        </w:rPr>
        <w:t xml:space="preserve">8)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w:t>
      </w:r>
      <w:r w:rsidR="00E7038F">
        <w:rPr>
          <w:sz w:val="26"/>
          <w:szCs w:val="26"/>
        </w:rPr>
        <w:br/>
      </w:r>
      <w:r w:rsidR="00F707CA" w:rsidRPr="001824F3">
        <w:rPr>
          <w:sz w:val="26"/>
          <w:szCs w:val="26"/>
        </w:rPr>
        <w:t>для размещения линейных объектов;</w:t>
      </w:r>
      <w:r w:rsidR="00EE4F06">
        <w:rPr>
          <w:sz w:val="26"/>
          <w:szCs w:val="26"/>
        </w:rPr>
        <w:t>»;</w:t>
      </w:r>
    </w:p>
    <w:p w:rsidR="008F42F6" w:rsidRDefault="008D292F" w:rsidP="008D292F">
      <w:pPr>
        <w:suppressAutoHyphens/>
        <w:autoSpaceDE w:val="0"/>
        <w:autoSpaceDN w:val="0"/>
        <w:adjustRightInd w:val="0"/>
        <w:ind w:firstLine="709"/>
        <w:jc w:val="both"/>
        <w:rPr>
          <w:sz w:val="26"/>
          <w:szCs w:val="26"/>
        </w:rPr>
      </w:pPr>
      <w:r>
        <w:rPr>
          <w:sz w:val="26"/>
          <w:szCs w:val="26"/>
        </w:rPr>
        <w:t>1.</w:t>
      </w:r>
      <w:r w:rsidR="00E32653">
        <w:rPr>
          <w:sz w:val="26"/>
          <w:szCs w:val="26"/>
        </w:rPr>
        <w:t>1.</w:t>
      </w:r>
      <w:r>
        <w:rPr>
          <w:sz w:val="26"/>
          <w:szCs w:val="26"/>
        </w:rPr>
        <w:t xml:space="preserve">3. </w:t>
      </w:r>
      <w:r w:rsidR="0051519C" w:rsidRPr="001824F3">
        <w:rPr>
          <w:sz w:val="26"/>
          <w:szCs w:val="26"/>
        </w:rPr>
        <w:t>В пункте 12 слов</w:t>
      </w:r>
      <w:r w:rsidR="00141025" w:rsidRPr="001824F3">
        <w:rPr>
          <w:sz w:val="26"/>
          <w:szCs w:val="26"/>
        </w:rPr>
        <w:t>о</w:t>
      </w:r>
      <w:r w:rsidR="0051519C" w:rsidRPr="001824F3">
        <w:rPr>
          <w:sz w:val="26"/>
          <w:szCs w:val="26"/>
        </w:rPr>
        <w:t xml:space="preserve"> «администрации» заменить слов</w:t>
      </w:r>
      <w:r w:rsidR="00141025" w:rsidRPr="001824F3">
        <w:rPr>
          <w:sz w:val="26"/>
          <w:szCs w:val="26"/>
        </w:rPr>
        <w:t>ом</w:t>
      </w:r>
      <w:r w:rsidR="0051519C" w:rsidRPr="001824F3">
        <w:rPr>
          <w:sz w:val="26"/>
          <w:szCs w:val="26"/>
        </w:rPr>
        <w:t xml:space="preserve"> «</w:t>
      </w:r>
      <w:r w:rsidR="00141025" w:rsidRPr="001824F3">
        <w:rPr>
          <w:sz w:val="26"/>
          <w:szCs w:val="26"/>
        </w:rPr>
        <w:t>Нефтеюганского»;</w:t>
      </w:r>
      <w:r w:rsidR="008F42F6" w:rsidRPr="008F42F6">
        <w:rPr>
          <w:sz w:val="26"/>
          <w:szCs w:val="26"/>
        </w:rPr>
        <w:t xml:space="preserve"> </w:t>
      </w:r>
    </w:p>
    <w:p w:rsidR="008F42F6" w:rsidRPr="001824F3" w:rsidRDefault="008D292F" w:rsidP="008D292F">
      <w:pPr>
        <w:suppressAutoHyphens/>
        <w:autoSpaceDE w:val="0"/>
        <w:autoSpaceDN w:val="0"/>
        <w:adjustRightInd w:val="0"/>
        <w:ind w:firstLine="709"/>
        <w:jc w:val="both"/>
        <w:rPr>
          <w:sz w:val="26"/>
          <w:szCs w:val="26"/>
        </w:rPr>
      </w:pPr>
      <w:r>
        <w:rPr>
          <w:sz w:val="26"/>
          <w:szCs w:val="26"/>
        </w:rPr>
        <w:t>1.</w:t>
      </w:r>
      <w:r w:rsidR="00E32653">
        <w:rPr>
          <w:sz w:val="26"/>
          <w:szCs w:val="26"/>
        </w:rPr>
        <w:t>1.</w:t>
      </w:r>
      <w:r>
        <w:rPr>
          <w:sz w:val="26"/>
          <w:szCs w:val="26"/>
        </w:rPr>
        <w:t xml:space="preserve">4. </w:t>
      </w:r>
      <w:r w:rsidR="008F42F6" w:rsidRPr="001824F3">
        <w:rPr>
          <w:sz w:val="26"/>
          <w:szCs w:val="26"/>
        </w:rPr>
        <w:t xml:space="preserve"> Пункт 13 изложить в следующей редакции:</w:t>
      </w:r>
    </w:p>
    <w:p w:rsidR="008F42F6" w:rsidRDefault="008F42F6" w:rsidP="008D292F">
      <w:pPr>
        <w:suppressAutoHyphens/>
        <w:autoSpaceDE w:val="0"/>
        <w:autoSpaceDN w:val="0"/>
        <w:adjustRightInd w:val="0"/>
        <w:ind w:firstLine="709"/>
        <w:jc w:val="both"/>
        <w:rPr>
          <w:sz w:val="26"/>
          <w:szCs w:val="26"/>
        </w:rPr>
      </w:pPr>
      <w:r w:rsidRPr="001824F3">
        <w:rPr>
          <w:sz w:val="26"/>
          <w:szCs w:val="26"/>
        </w:rPr>
        <w:t xml:space="preserve">«13)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00E7038F">
        <w:rPr>
          <w:sz w:val="26"/>
          <w:szCs w:val="26"/>
        </w:rPr>
        <w:br/>
      </w:r>
      <w:r w:rsidRPr="001824F3">
        <w:rPr>
          <w:sz w:val="26"/>
          <w:szCs w:val="26"/>
        </w:rPr>
        <w:t xml:space="preserve">за исключением случаев, предусмотренных частью 2.1 статьи 47, частью 4.1 </w:t>
      </w:r>
      <w:r w:rsidR="00E7038F">
        <w:rPr>
          <w:sz w:val="26"/>
          <w:szCs w:val="26"/>
        </w:rPr>
        <w:br/>
      </w:r>
      <w:r w:rsidRPr="001824F3">
        <w:rPr>
          <w:sz w:val="26"/>
          <w:szCs w:val="26"/>
        </w:rPr>
        <w:t>статьи 48, частью 2.2 статьи 52 Градостроительного</w:t>
      </w:r>
      <w:r w:rsidR="00EE4F06">
        <w:rPr>
          <w:sz w:val="26"/>
          <w:szCs w:val="26"/>
        </w:rPr>
        <w:t xml:space="preserve"> кодекса Российской Федерации;»;</w:t>
      </w:r>
    </w:p>
    <w:p w:rsidR="00E32653" w:rsidRDefault="00E32653" w:rsidP="008D292F">
      <w:pPr>
        <w:suppressAutoHyphens/>
        <w:autoSpaceDE w:val="0"/>
        <w:autoSpaceDN w:val="0"/>
        <w:adjustRightInd w:val="0"/>
        <w:ind w:firstLine="709"/>
        <w:jc w:val="both"/>
        <w:rPr>
          <w:sz w:val="26"/>
          <w:szCs w:val="26"/>
        </w:rPr>
      </w:pPr>
      <w:r>
        <w:rPr>
          <w:sz w:val="26"/>
          <w:szCs w:val="26"/>
        </w:rPr>
        <w:t>1.2. В главе 2:</w:t>
      </w:r>
    </w:p>
    <w:p w:rsidR="00141025" w:rsidRPr="001824F3" w:rsidRDefault="00E32653" w:rsidP="008D292F">
      <w:pPr>
        <w:suppressAutoHyphens/>
        <w:ind w:firstLine="709"/>
        <w:jc w:val="both"/>
        <w:rPr>
          <w:sz w:val="26"/>
          <w:szCs w:val="26"/>
        </w:rPr>
      </w:pPr>
      <w:r>
        <w:rPr>
          <w:sz w:val="26"/>
          <w:szCs w:val="26"/>
        </w:rPr>
        <w:t>1.2.1</w:t>
      </w:r>
      <w:r w:rsidR="008D292F">
        <w:rPr>
          <w:sz w:val="26"/>
          <w:szCs w:val="26"/>
        </w:rPr>
        <w:t xml:space="preserve">. </w:t>
      </w:r>
      <w:r w:rsidR="00141025" w:rsidRPr="001824F3">
        <w:rPr>
          <w:sz w:val="26"/>
          <w:szCs w:val="26"/>
        </w:rPr>
        <w:t xml:space="preserve"> В </w:t>
      </w:r>
      <w:r w:rsidR="000C21B4" w:rsidRPr="001824F3">
        <w:rPr>
          <w:sz w:val="26"/>
          <w:szCs w:val="26"/>
        </w:rPr>
        <w:t xml:space="preserve">первом абзаце </w:t>
      </w:r>
      <w:r w:rsidR="00141025" w:rsidRPr="001824F3">
        <w:rPr>
          <w:sz w:val="26"/>
          <w:szCs w:val="26"/>
        </w:rPr>
        <w:t>пункт</w:t>
      </w:r>
      <w:r w:rsidR="000C21B4" w:rsidRPr="001824F3">
        <w:rPr>
          <w:sz w:val="26"/>
          <w:szCs w:val="26"/>
        </w:rPr>
        <w:t>а</w:t>
      </w:r>
      <w:r w:rsidR="00141025" w:rsidRPr="001824F3">
        <w:rPr>
          <w:sz w:val="26"/>
          <w:szCs w:val="26"/>
        </w:rPr>
        <w:t xml:space="preserve"> 1 статьи 3 слова «нормативными правовыми актами органов местного самоуправления» заменить словами «муниципальными правовыми актами Нефтеюганского района»</w:t>
      </w:r>
      <w:r w:rsidR="00EE4F06">
        <w:rPr>
          <w:sz w:val="26"/>
          <w:szCs w:val="26"/>
        </w:rPr>
        <w:t>;</w:t>
      </w:r>
    </w:p>
    <w:p w:rsidR="00141025" w:rsidRDefault="008D292F" w:rsidP="008D292F">
      <w:pPr>
        <w:suppressAutoHyphens/>
        <w:ind w:firstLine="709"/>
        <w:jc w:val="both"/>
        <w:rPr>
          <w:sz w:val="26"/>
          <w:szCs w:val="26"/>
        </w:rPr>
      </w:pPr>
      <w:r>
        <w:rPr>
          <w:sz w:val="26"/>
          <w:szCs w:val="26"/>
        </w:rPr>
        <w:t>1.</w:t>
      </w:r>
      <w:r w:rsidR="00E32653">
        <w:rPr>
          <w:sz w:val="26"/>
          <w:szCs w:val="26"/>
        </w:rPr>
        <w:t>2.2</w:t>
      </w:r>
      <w:r>
        <w:rPr>
          <w:sz w:val="26"/>
          <w:szCs w:val="26"/>
        </w:rPr>
        <w:t xml:space="preserve">. </w:t>
      </w:r>
      <w:r w:rsidR="00141025" w:rsidRPr="001824F3">
        <w:rPr>
          <w:sz w:val="26"/>
          <w:szCs w:val="26"/>
        </w:rPr>
        <w:t>В статье 4 слова «нормативными правовыми актами органов местного самоуправления» заменить словами «муниципальными правовыми акт</w:t>
      </w:r>
      <w:r w:rsidR="00EE4F06">
        <w:rPr>
          <w:sz w:val="26"/>
          <w:szCs w:val="26"/>
        </w:rPr>
        <w:t>ами Нефтеюганского района»;</w:t>
      </w:r>
    </w:p>
    <w:p w:rsidR="00A74255" w:rsidRPr="001824F3" w:rsidRDefault="00E32653" w:rsidP="004D242B">
      <w:pPr>
        <w:suppressAutoHyphens/>
        <w:ind w:firstLine="709"/>
        <w:jc w:val="both"/>
        <w:rPr>
          <w:sz w:val="26"/>
          <w:szCs w:val="26"/>
        </w:rPr>
      </w:pPr>
      <w:r>
        <w:rPr>
          <w:sz w:val="26"/>
          <w:szCs w:val="26"/>
        </w:rPr>
        <w:t>1.3.</w:t>
      </w:r>
      <w:r w:rsidR="008D292F">
        <w:rPr>
          <w:sz w:val="26"/>
          <w:szCs w:val="26"/>
        </w:rPr>
        <w:t xml:space="preserve"> </w:t>
      </w:r>
      <w:r w:rsidR="00A74255">
        <w:rPr>
          <w:sz w:val="26"/>
          <w:szCs w:val="26"/>
        </w:rPr>
        <w:t>В</w:t>
      </w:r>
      <w:r w:rsidR="004D242B">
        <w:rPr>
          <w:sz w:val="26"/>
          <w:szCs w:val="26"/>
        </w:rPr>
        <w:t xml:space="preserve"> пункте 8 статьи </w:t>
      </w:r>
      <w:r w:rsidR="00D8365B">
        <w:rPr>
          <w:sz w:val="26"/>
          <w:szCs w:val="26"/>
        </w:rPr>
        <w:t xml:space="preserve">12 главы 4 </w:t>
      </w:r>
      <w:r w:rsidR="00A74255">
        <w:rPr>
          <w:sz w:val="26"/>
          <w:szCs w:val="26"/>
        </w:rPr>
        <w:t xml:space="preserve">слова </w:t>
      </w:r>
      <w:r w:rsidR="00A74255" w:rsidRPr="00A74255">
        <w:rPr>
          <w:sz w:val="26"/>
          <w:szCs w:val="26"/>
        </w:rPr>
        <w:t xml:space="preserve">«Глава администрации района» заменить словами «Глава </w:t>
      </w:r>
      <w:r w:rsidR="00EE4F06">
        <w:rPr>
          <w:sz w:val="26"/>
          <w:szCs w:val="26"/>
        </w:rPr>
        <w:t>Нефтеюганского района»;</w:t>
      </w:r>
    </w:p>
    <w:p w:rsidR="00E32653" w:rsidRDefault="008D292F" w:rsidP="008D292F">
      <w:pPr>
        <w:suppressAutoHyphens/>
        <w:ind w:firstLine="709"/>
        <w:jc w:val="both"/>
        <w:rPr>
          <w:sz w:val="26"/>
          <w:szCs w:val="26"/>
        </w:rPr>
      </w:pPr>
      <w:r>
        <w:rPr>
          <w:sz w:val="26"/>
          <w:szCs w:val="26"/>
        </w:rPr>
        <w:t>1.</w:t>
      </w:r>
      <w:r w:rsidR="00E32653">
        <w:rPr>
          <w:sz w:val="26"/>
          <w:szCs w:val="26"/>
        </w:rPr>
        <w:t>4</w:t>
      </w:r>
      <w:r>
        <w:rPr>
          <w:sz w:val="26"/>
          <w:szCs w:val="26"/>
        </w:rPr>
        <w:t xml:space="preserve">. </w:t>
      </w:r>
      <w:r w:rsidR="00E32653">
        <w:rPr>
          <w:sz w:val="26"/>
          <w:szCs w:val="26"/>
        </w:rPr>
        <w:t>В главе 6:</w:t>
      </w:r>
    </w:p>
    <w:p w:rsidR="00D22D67" w:rsidRPr="00D22D67" w:rsidRDefault="00E32653" w:rsidP="00D22D67">
      <w:pPr>
        <w:suppressAutoHyphens/>
        <w:ind w:firstLine="709"/>
        <w:jc w:val="both"/>
        <w:rPr>
          <w:sz w:val="26"/>
          <w:szCs w:val="26"/>
        </w:rPr>
      </w:pPr>
      <w:r>
        <w:rPr>
          <w:sz w:val="26"/>
          <w:szCs w:val="26"/>
        </w:rPr>
        <w:t>1.4.1</w:t>
      </w:r>
      <w:r w:rsidR="00D22D67" w:rsidRPr="00D22D67">
        <w:rPr>
          <w:sz w:val="26"/>
          <w:szCs w:val="26"/>
        </w:rPr>
        <w:t xml:space="preserve"> пункт 1 статьи 21 изложить в следующей редакции:</w:t>
      </w:r>
    </w:p>
    <w:p w:rsidR="00D22D67" w:rsidRPr="00D22D67" w:rsidRDefault="00D22D67" w:rsidP="00D22D67">
      <w:pPr>
        <w:suppressAutoHyphens/>
        <w:ind w:firstLine="709"/>
        <w:jc w:val="both"/>
        <w:rPr>
          <w:sz w:val="26"/>
          <w:szCs w:val="26"/>
        </w:rPr>
      </w:pPr>
      <w:r w:rsidRPr="00D22D67">
        <w:rPr>
          <w:sz w:val="26"/>
          <w:szCs w:val="26"/>
        </w:rPr>
        <w:t xml:space="preserve">«1. </w:t>
      </w:r>
      <w:r w:rsidR="00DE35AF">
        <w:rPr>
          <w:sz w:val="26"/>
          <w:szCs w:val="26"/>
        </w:rPr>
        <w:t>Администрация</w:t>
      </w:r>
      <w:r w:rsidRPr="00D22D67">
        <w:rPr>
          <w:sz w:val="26"/>
          <w:szCs w:val="26"/>
        </w:rPr>
        <w:t xml:space="preserve"> Н</w:t>
      </w:r>
      <w:r w:rsidR="00DE35AF">
        <w:rPr>
          <w:sz w:val="26"/>
          <w:szCs w:val="26"/>
        </w:rPr>
        <w:t>ефтеюганского района осуществляе</w:t>
      </w:r>
      <w:r w:rsidRPr="00D22D67">
        <w:rPr>
          <w:sz w:val="26"/>
          <w:szCs w:val="26"/>
        </w:rPr>
        <w:t xml:space="preserve">т распоряжение земельными участками, указанными в пункте 3 статьи 3.1  Федерального закона </w:t>
      </w:r>
      <w:r w:rsidR="00E7038F">
        <w:rPr>
          <w:sz w:val="26"/>
          <w:szCs w:val="26"/>
        </w:rPr>
        <w:br/>
      </w:r>
      <w:r w:rsidRPr="00D22D67">
        <w:rPr>
          <w:sz w:val="26"/>
          <w:szCs w:val="26"/>
        </w:rPr>
        <w:t>от 25.10.2001 № 137-ФЗ «О введении в действие Земельного кодекса Российской Федерации», после государственной регистрации права собственности на них.</w:t>
      </w:r>
    </w:p>
    <w:p w:rsidR="00D22D67" w:rsidRPr="00D22D67" w:rsidRDefault="00D22D67" w:rsidP="00D22D67">
      <w:pPr>
        <w:suppressAutoHyphens/>
        <w:ind w:firstLine="709"/>
        <w:jc w:val="both"/>
        <w:rPr>
          <w:sz w:val="26"/>
          <w:szCs w:val="26"/>
        </w:rPr>
      </w:pPr>
      <w:r w:rsidRPr="00D22D67">
        <w:rPr>
          <w:sz w:val="26"/>
          <w:szCs w:val="26"/>
        </w:rPr>
        <w:t xml:space="preserve">Предоставление земельных участков, государственная собственность </w:t>
      </w:r>
      <w:r w:rsidR="00E7038F">
        <w:rPr>
          <w:sz w:val="26"/>
          <w:szCs w:val="26"/>
        </w:rPr>
        <w:br/>
      </w:r>
      <w:r w:rsidRPr="00D22D67">
        <w:rPr>
          <w:sz w:val="26"/>
          <w:szCs w:val="26"/>
        </w:rPr>
        <w:t xml:space="preserve">на которые не разграничена, осуществляется </w:t>
      </w:r>
      <w:r w:rsidR="00DE35AF">
        <w:rPr>
          <w:sz w:val="26"/>
          <w:szCs w:val="26"/>
        </w:rPr>
        <w:t>Администрацией</w:t>
      </w:r>
      <w:r w:rsidRPr="00D22D67">
        <w:rPr>
          <w:sz w:val="26"/>
          <w:szCs w:val="26"/>
        </w:rPr>
        <w:t xml:space="preserve"> Нефтеюганского района в отношении земельных участков, расположенных на территории сельского поселения, входящего в состав Нефтеюганского района, и земельных участков, расположенных на межселенных территориях Нефтеюганского района, </w:t>
      </w:r>
      <w:r w:rsidR="00E7038F">
        <w:rPr>
          <w:sz w:val="26"/>
          <w:szCs w:val="26"/>
        </w:rPr>
        <w:br/>
      </w:r>
      <w:r w:rsidRPr="00D22D67">
        <w:rPr>
          <w:sz w:val="26"/>
          <w:szCs w:val="26"/>
        </w:rPr>
        <w:t>за исключением случаев, предусмотренных пунктом 2 статьи 3.3 Федерального закона от 25.10.2001 № 137-ФЗ «О введении в действие Земельного кодекса Российской Федерации.»</w:t>
      </w:r>
      <w:r>
        <w:rPr>
          <w:sz w:val="26"/>
          <w:szCs w:val="26"/>
        </w:rPr>
        <w:t>;</w:t>
      </w:r>
    </w:p>
    <w:p w:rsidR="00E32653" w:rsidRDefault="008D292F" w:rsidP="008D292F">
      <w:pPr>
        <w:suppressAutoHyphens/>
        <w:ind w:firstLine="709"/>
        <w:jc w:val="both"/>
        <w:rPr>
          <w:sz w:val="26"/>
          <w:szCs w:val="26"/>
        </w:rPr>
      </w:pPr>
      <w:r>
        <w:rPr>
          <w:sz w:val="26"/>
          <w:szCs w:val="26"/>
        </w:rPr>
        <w:t>1.</w:t>
      </w:r>
      <w:r w:rsidR="00E32653">
        <w:rPr>
          <w:sz w:val="26"/>
          <w:szCs w:val="26"/>
        </w:rPr>
        <w:t>4.2</w:t>
      </w:r>
      <w:r>
        <w:rPr>
          <w:sz w:val="26"/>
          <w:szCs w:val="26"/>
        </w:rPr>
        <w:t xml:space="preserve">. </w:t>
      </w:r>
      <w:r w:rsidR="004D242B" w:rsidRPr="001824F3">
        <w:rPr>
          <w:sz w:val="26"/>
          <w:szCs w:val="26"/>
        </w:rPr>
        <w:t xml:space="preserve">Подпункт 3 пункта 3 </w:t>
      </w:r>
      <w:r w:rsidR="00E32653">
        <w:rPr>
          <w:sz w:val="26"/>
          <w:szCs w:val="26"/>
        </w:rPr>
        <w:t>Статьи 22</w:t>
      </w:r>
      <w:r w:rsidR="004D242B">
        <w:rPr>
          <w:sz w:val="26"/>
          <w:szCs w:val="26"/>
        </w:rPr>
        <w:t xml:space="preserve"> </w:t>
      </w:r>
      <w:r w:rsidR="004D242B" w:rsidRPr="001824F3">
        <w:rPr>
          <w:sz w:val="26"/>
          <w:szCs w:val="26"/>
        </w:rPr>
        <w:t>изложить в следующей редакции</w:t>
      </w:r>
      <w:r w:rsidR="00E32653">
        <w:rPr>
          <w:sz w:val="26"/>
          <w:szCs w:val="26"/>
        </w:rPr>
        <w:t>:</w:t>
      </w:r>
    </w:p>
    <w:p w:rsidR="008F42F6" w:rsidRPr="001824F3" w:rsidRDefault="004D242B" w:rsidP="008D292F">
      <w:pPr>
        <w:suppressAutoHyphens/>
        <w:autoSpaceDE w:val="0"/>
        <w:autoSpaceDN w:val="0"/>
        <w:adjustRightInd w:val="0"/>
        <w:ind w:firstLine="709"/>
        <w:jc w:val="both"/>
        <w:rPr>
          <w:sz w:val="26"/>
          <w:szCs w:val="26"/>
        </w:rPr>
      </w:pPr>
      <w:r w:rsidRPr="001824F3">
        <w:rPr>
          <w:sz w:val="26"/>
          <w:szCs w:val="26"/>
        </w:rPr>
        <w:t xml:space="preserve"> </w:t>
      </w:r>
      <w:r w:rsidR="008F42F6" w:rsidRPr="001824F3">
        <w:rPr>
          <w:sz w:val="26"/>
          <w:szCs w:val="26"/>
        </w:rPr>
        <w:t>«3) размещения на земельном участке межевых знаков, геодезических пунктов государственных геодезических сетей, гравиметрических пунктов, нивелир</w:t>
      </w:r>
      <w:r w:rsidR="004E6F60">
        <w:rPr>
          <w:sz w:val="26"/>
          <w:szCs w:val="26"/>
        </w:rPr>
        <w:t>ных пунктов и подъездов к ним;»;</w:t>
      </w:r>
    </w:p>
    <w:p w:rsidR="004E6F60" w:rsidRPr="00375CF5" w:rsidRDefault="00375CF5" w:rsidP="00375CF5">
      <w:pPr>
        <w:pStyle w:val="af2"/>
        <w:numPr>
          <w:ilvl w:val="1"/>
          <w:numId w:val="23"/>
        </w:numPr>
        <w:suppressAutoHyphens/>
        <w:autoSpaceDE w:val="0"/>
        <w:autoSpaceDN w:val="0"/>
        <w:adjustRightInd w:val="0"/>
        <w:jc w:val="both"/>
        <w:rPr>
          <w:sz w:val="26"/>
          <w:szCs w:val="26"/>
        </w:rPr>
      </w:pPr>
      <w:r>
        <w:rPr>
          <w:sz w:val="26"/>
          <w:szCs w:val="26"/>
        </w:rPr>
        <w:t xml:space="preserve">В </w:t>
      </w:r>
      <w:r w:rsidR="004E6F60" w:rsidRPr="00375CF5">
        <w:rPr>
          <w:sz w:val="26"/>
          <w:szCs w:val="26"/>
        </w:rPr>
        <w:t>глав</w:t>
      </w:r>
      <w:r>
        <w:rPr>
          <w:sz w:val="26"/>
          <w:szCs w:val="26"/>
        </w:rPr>
        <w:t>е</w:t>
      </w:r>
      <w:r w:rsidR="004E6F60" w:rsidRPr="00375CF5">
        <w:rPr>
          <w:sz w:val="26"/>
          <w:szCs w:val="26"/>
        </w:rPr>
        <w:t xml:space="preserve"> 7:</w:t>
      </w:r>
    </w:p>
    <w:p w:rsidR="00375CF5" w:rsidRPr="00375CF5" w:rsidRDefault="00375CF5" w:rsidP="00375CF5">
      <w:pPr>
        <w:suppressAutoHyphens/>
        <w:autoSpaceDE w:val="0"/>
        <w:autoSpaceDN w:val="0"/>
        <w:adjustRightInd w:val="0"/>
        <w:ind w:left="709"/>
        <w:jc w:val="both"/>
        <w:rPr>
          <w:sz w:val="26"/>
          <w:szCs w:val="26"/>
        </w:rPr>
      </w:pPr>
      <w:r>
        <w:rPr>
          <w:sz w:val="26"/>
          <w:szCs w:val="26"/>
        </w:rPr>
        <w:t xml:space="preserve">1.5.1. </w:t>
      </w:r>
      <w:r w:rsidRPr="00375CF5">
        <w:rPr>
          <w:sz w:val="26"/>
          <w:szCs w:val="26"/>
        </w:rPr>
        <w:t>В статье 23</w:t>
      </w:r>
      <w:r w:rsidR="004D242B">
        <w:rPr>
          <w:sz w:val="26"/>
          <w:szCs w:val="26"/>
        </w:rPr>
        <w:t>:</w:t>
      </w:r>
    </w:p>
    <w:p w:rsidR="0035471C" w:rsidRPr="001824F3" w:rsidRDefault="004E6F60" w:rsidP="008D292F">
      <w:pPr>
        <w:suppressAutoHyphens/>
        <w:ind w:firstLine="709"/>
        <w:jc w:val="both"/>
        <w:rPr>
          <w:sz w:val="26"/>
          <w:szCs w:val="26"/>
        </w:rPr>
      </w:pPr>
      <w:r>
        <w:rPr>
          <w:sz w:val="26"/>
          <w:szCs w:val="26"/>
        </w:rPr>
        <w:t>1.5.1</w:t>
      </w:r>
      <w:r w:rsidR="008D292F">
        <w:rPr>
          <w:sz w:val="26"/>
          <w:szCs w:val="26"/>
        </w:rPr>
        <w:t>.</w:t>
      </w:r>
      <w:r w:rsidR="00375CF5">
        <w:rPr>
          <w:sz w:val="26"/>
          <w:szCs w:val="26"/>
        </w:rPr>
        <w:t>1.</w:t>
      </w:r>
      <w:r w:rsidR="008D292F">
        <w:rPr>
          <w:sz w:val="26"/>
          <w:szCs w:val="26"/>
        </w:rPr>
        <w:t xml:space="preserve"> </w:t>
      </w:r>
      <w:r w:rsidR="0035471C" w:rsidRPr="001824F3">
        <w:rPr>
          <w:sz w:val="26"/>
          <w:szCs w:val="26"/>
        </w:rPr>
        <w:t>В пункте 2 слова «органов местного самоуправления» заменить словами «Нефтеюганского района»</w:t>
      </w:r>
      <w:r>
        <w:rPr>
          <w:sz w:val="26"/>
          <w:szCs w:val="26"/>
        </w:rPr>
        <w:t>;</w:t>
      </w:r>
    </w:p>
    <w:p w:rsidR="008F42F6" w:rsidRPr="001824F3" w:rsidRDefault="00E32653" w:rsidP="008D292F">
      <w:pPr>
        <w:suppressAutoHyphens/>
        <w:autoSpaceDE w:val="0"/>
        <w:autoSpaceDN w:val="0"/>
        <w:adjustRightInd w:val="0"/>
        <w:ind w:firstLine="709"/>
        <w:jc w:val="both"/>
        <w:rPr>
          <w:sz w:val="26"/>
          <w:szCs w:val="26"/>
        </w:rPr>
      </w:pPr>
      <w:r>
        <w:rPr>
          <w:sz w:val="26"/>
          <w:szCs w:val="26"/>
        </w:rPr>
        <w:t>1.5.</w:t>
      </w:r>
      <w:r w:rsidR="00375CF5">
        <w:rPr>
          <w:sz w:val="26"/>
          <w:szCs w:val="26"/>
        </w:rPr>
        <w:t>1.</w:t>
      </w:r>
      <w:r w:rsidR="004E6F60">
        <w:rPr>
          <w:sz w:val="26"/>
          <w:szCs w:val="26"/>
        </w:rPr>
        <w:t>2</w:t>
      </w:r>
      <w:r>
        <w:rPr>
          <w:sz w:val="26"/>
          <w:szCs w:val="26"/>
        </w:rPr>
        <w:t xml:space="preserve">. </w:t>
      </w:r>
      <w:r w:rsidR="008F42F6" w:rsidRPr="001824F3">
        <w:rPr>
          <w:sz w:val="26"/>
          <w:szCs w:val="26"/>
        </w:rPr>
        <w:t>Пункт 3 изложить в следующей редакции:</w:t>
      </w:r>
    </w:p>
    <w:p w:rsidR="008F42F6" w:rsidRPr="001824F3" w:rsidRDefault="008F42F6" w:rsidP="008D292F">
      <w:pPr>
        <w:suppressAutoHyphens/>
        <w:autoSpaceDE w:val="0"/>
        <w:autoSpaceDN w:val="0"/>
        <w:adjustRightInd w:val="0"/>
        <w:ind w:firstLine="709"/>
        <w:jc w:val="both"/>
        <w:rPr>
          <w:sz w:val="26"/>
          <w:szCs w:val="26"/>
        </w:rPr>
      </w:pPr>
      <w:r w:rsidRPr="001824F3">
        <w:rPr>
          <w:sz w:val="26"/>
          <w:szCs w:val="26"/>
        </w:rPr>
        <w:t xml:space="preserve">«3. Строительство объектов капитального строительства на межселенной территории осуществляется на основании разрешения на строительство, </w:t>
      </w:r>
      <w:r w:rsidR="00E7038F">
        <w:rPr>
          <w:sz w:val="26"/>
          <w:szCs w:val="26"/>
        </w:rPr>
        <w:br/>
      </w:r>
      <w:r w:rsidRPr="001824F3">
        <w:rPr>
          <w:sz w:val="26"/>
          <w:szCs w:val="26"/>
        </w:rPr>
        <w:t xml:space="preserve">в соответствии с проектной документацией, информацией, указанной </w:t>
      </w:r>
      <w:r w:rsidR="00E7038F">
        <w:rPr>
          <w:sz w:val="26"/>
          <w:szCs w:val="26"/>
        </w:rPr>
        <w:br/>
      </w:r>
      <w:r w:rsidRPr="001824F3">
        <w:rPr>
          <w:sz w:val="26"/>
          <w:szCs w:val="26"/>
        </w:rPr>
        <w:t>в градостроительном плане земельного участка, а в случае строительства линейного объекта в соответствии с требованиями проекта планировки территории и проекта межевания территории, а также в соответствии с требова</w:t>
      </w:r>
      <w:r w:rsidR="004E6F60">
        <w:rPr>
          <w:sz w:val="26"/>
          <w:szCs w:val="26"/>
        </w:rPr>
        <w:t>ниями технических регламентов.»;</w:t>
      </w:r>
    </w:p>
    <w:p w:rsidR="008F42F6" w:rsidRPr="001824F3" w:rsidRDefault="00D02636" w:rsidP="008D292F">
      <w:pPr>
        <w:suppressAutoHyphens/>
        <w:ind w:firstLine="709"/>
        <w:jc w:val="both"/>
        <w:rPr>
          <w:sz w:val="26"/>
          <w:szCs w:val="26"/>
        </w:rPr>
      </w:pPr>
      <w:r>
        <w:rPr>
          <w:sz w:val="26"/>
          <w:szCs w:val="26"/>
        </w:rPr>
        <w:t>1.5.</w:t>
      </w:r>
      <w:r w:rsidR="00375CF5">
        <w:rPr>
          <w:sz w:val="26"/>
          <w:szCs w:val="26"/>
        </w:rPr>
        <w:t>1.</w:t>
      </w:r>
      <w:r w:rsidR="004E6F60">
        <w:rPr>
          <w:sz w:val="26"/>
          <w:szCs w:val="26"/>
        </w:rPr>
        <w:t>3</w:t>
      </w:r>
      <w:r w:rsidR="008D292F">
        <w:rPr>
          <w:sz w:val="26"/>
          <w:szCs w:val="26"/>
        </w:rPr>
        <w:t xml:space="preserve">. </w:t>
      </w:r>
      <w:r w:rsidR="004E6F60">
        <w:rPr>
          <w:sz w:val="26"/>
          <w:szCs w:val="26"/>
        </w:rPr>
        <w:t>Дополнить</w:t>
      </w:r>
      <w:r w:rsidR="008F42F6" w:rsidRPr="001824F3">
        <w:rPr>
          <w:sz w:val="26"/>
          <w:szCs w:val="26"/>
        </w:rPr>
        <w:t xml:space="preserve"> пункт</w:t>
      </w:r>
      <w:r w:rsidR="00375CF5">
        <w:rPr>
          <w:sz w:val="26"/>
          <w:szCs w:val="26"/>
        </w:rPr>
        <w:t>ом 8</w:t>
      </w:r>
      <w:r w:rsidR="004E6F60">
        <w:rPr>
          <w:sz w:val="26"/>
          <w:szCs w:val="26"/>
        </w:rPr>
        <w:t xml:space="preserve"> следующего содержания</w:t>
      </w:r>
      <w:r w:rsidR="008F42F6" w:rsidRPr="001824F3">
        <w:rPr>
          <w:sz w:val="26"/>
          <w:szCs w:val="26"/>
        </w:rPr>
        <w:t>:</w:t>
      </w:r>
    </w:p>
    <w:p w:rsidR="008F42F6" w:rsidRPr="001824F3" w:rsidRDefault="008F42F6" w:rsidP="008D292F">
      <w:pPr>
        <w:suppressAutoHyphens/>
        <w:ind w:firstLine="709"/>
        <w:jc w:val="both"/>
        <w:rPr>
          <w:sz w:val="26"/>
          <w:szCs w:val="26"/>
        </w:rPr>
      </w:pPr>
      <w:r w:rsidRPr="001824F3">
        <w:rPr>
          <w:sz w:val="26"/>
          <w:szCs w:val="26"/>
        </w:rPr>
        <w:t>«8. На межселенной территории Нефтеюганского района не планируется осуществление деятельности по комплексному и устойчивому развитию территории, в связи с этим территории, в границах которых предусматривается осуществление деятельности по комплексному и устойчивому развитию, на карте градостроительного зонирования не установлены.</w:t>
      </w:r>
      <w:r w:rsidR="004E6F60">
        <w:rPr>
          <w:sz w:val="26"/>
          <w:szCs w:val="26"/>
        </w:rPr>
        <w:t>»;</w:t>
      </w:r>
    </w:p>
    <w:p w:rsidR="00D02636" w:rsidRDefault="004E6F60" w:rsidP="008D292F">
      <w:pPr>
        <w:suppressAutoHyphens/>
        <w:autoSpaceDE w:val="0"/>
        <w:autoSpaceDN w:val="0"/>
        <w:adjustRightInd w:val="0"/>
        <w:ind w:firstLine="709"/>
        <w:jc w:val="both"/>
        <w:rPr>
          <w:sz w:val="26"/>
          <w:szCs w:val="26"/>
        </w:rPr>
      </w:pPr>
      <w:r>
        <w:rPr>
          <w:sz w:val="26"/>
          <w:szCs w:val="26"/>
        </w:rPr>
        <w:t>1.</w:t>
      </w:r>
      <w:r w:rsidR="00375CF5">
        <w:rPr>
          <w:sz w:val="26"/>
          <w:szCs w:val="26"/>
        </w:rPr>
        <w:t>5</w:t>
      </w:r>
      <w:r>
        <w:rPr>
          <w:sz w:val="26"/>
          <w:szCs w:val="26"/>
        </w:rPr>
        <w:t>.</w:t>
      </w:r>
      <w:r w:rsidR="00375CF5">
        <w:rPr>
          <w:sz w:val="26"/>
          <w:szCs w:val="26"/>
        </w:rPr>
        <w:t>2.</w:t>
      </w:r>
      <w:r w:rsidR="008D292F">
        <w:rPr>
          <w:sz w:val="26"/>
          <w:szCs w:val="26"/>
        </w:rPr>
        <w:t xml:space="preserve"> </w:t>
      </w:r>
      <w:r w:rsidR="000B6C30">
        <w:rPr>
          <w:sz w:val="26"/>
          <w:szCs w:val="26"/>
        </w:rPr>
        <w:t>П</w:t>
      </w:r>
      <w:r w:rsidR="00375CF5">
        <w:rPr>
          <w:sz w:val="26"/>
          <w:szCs w:val="26"/>
        </w:rPr>
        <w:t>ункты 2</w:t>
      </w:r>
      <w:r w:rsidR="00D8365B">
        <w:rPr>
          <w:sz w:val="26"/>
          <w:szCs w:val="26"/>
        </w:rPr>
        <w:t xml:space="preserve"> </w:t>
      </w:r>
      <w:r w:rsidR="000B6C30">
        <w:rPr>
          <w:sz w:val="26"/>
          <w:szCs w:val="26"/>
        </w:rPr>
        <w:t>–</w:t>
      </w:r>
      <w:r w:rsidR="00D8365B">
        <w:rPr>
          <w:sz w:val="26"/>
          <w:szCs w:val="26"/>
        </w:rPr>
        <w:t xml:space="preserve"> </w:t>
      </w:r>
      <w:r w:rsidR="00375CF5">
        <w:rPr>
          <w:sz w:val="26"/>
          <w:szCs w:val="26"/>
        </w:rPr>
        <w:t>4</w:t>
      </w:r>
      <w:r w:rsidR="000B6C30">
        <w:rPr>
          <w:sz w:val="26"/>
          <w:szCs w:val="26"/>
        </w:rPr>
        <w:t xml:space="preserve"> статьи 25</w:t>
      </w:r>
      <w:r w:rsidR="00375CF5">
        <w:rPr>
          <w:sz w:val="26"/>
          <w:szCs w:val="26"/>
        </w:rPr>
        <w:t xml:space="preserve"> изложить в следующей редакции</w:t>
      </w:r>
      <w:r w:rsidR="00D02636">
        <w:rPr>
          <w:sz w:val="26"/>
          <w:szCs w:val="26"/>
        </w:rPr>
        <w:t>:</w:t>
      </w:r>
    </w:p>
    <w:p w:rsidR="008F42F6" w:rsidRPr="001824F3" w:rsidRDefault="00375CF5" w:rsidP="008D292F">
      <w:pPr>
        <w:suppressAutoHyphens/>
        <w:autoSpaceDE w:val="0"/>
        <w:autoSpaceDN w:val="0"/>
        <w:adjustRightInd w:val="0"/>
        <w:ind w:firstLine="709"/>
        <w:jc w:val="both"/>
        <w:rPr>
          <w:sz w:val="26"/>
          <w:szCs w:val="26"/>
        </w:rPr>
      </w:pPr>
      <w:r w:rsidRPr="001824F3">
        <w:rPr>
          <w:sz w:val="26"/>
          <w:szCs w:val="26"/>
        </w:rPr>
        <w:t xml:space="preserve"> </w:t>
      </w:r>
      <w:r w:rsidR="008F42F6" w:rsidRPr="001824F3">
        <w:rPr>
          <w:sz w:val="26"/>
          <w:szCs w:val="26"/>
        </w:rPr>
        <w:t>«2.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w:t>
      </w:r>
      <w:r>
        <w:rPr>
          <w:sz w:val="26"/>
          <w:szCs w:val="26"/>
        </w:rPr>
        <w:t>отовку проектной документации.</w:t>
      </w:r>
    </w:p>
    <w:p w:rsidR="008F42F6" w:rsidRPr="001824F3" w:rsidRDefault="00375CF5" w:rsidP="008D292F">
      <w:pPr>
        <w:suppressAutoHyphens/>
        <w:autoSpaceDE w:val="0"/>
        <w:autoSpaceDN w:val="0"/>
        <w:adjustRightInd w:val="0"/>
        <w:ind w:firstLine="709"/>
        <w:jc w:val="both"/>
        <w:rPr>
          <w:sz w:val="26"/>
          <w:szCs w:val="26"/>
        </w:rPr>
      </w:pPr>
      <w:r w:rsidRPr="001824F3">
        <w:rPr>
          <w:sz w:val="26"/>
          <w:szCs w:val="26"/>
        </w:rPr>
        <w:t xml:space="preserve"> </w:t>
      </w:r>
      <w:r w:rsidR="008F42F6" w:rsidRPr="001824F3">
        <w:rPr>
          <w:sz w:val="26"/>
          <w:szCs w:val="26"/>
        </w:rPr>
        <w:t>3.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w:t>
      </w:r>
      <w:r>
        <w:rPr>
          <w:sz w:val="26"/>
          <w:szCs w:val="26"/>
        </w:rPr>
        <w:t xml:space="preserve"> саморегулируемых организаций.</w:t>
      </w:r>
    </w:p>
    <w:p w:rsidR="008F42F6" w:rsidRPr="001824F3" w:rsidRDefault="00375CF5" w:rsidP="008D292F">
      <w:pPr>
        <w:suppressAutoHyphens/>
        <w:autoSpaceDE w:val="0"/>
        <w:autoSpaceDN w:val="0"/>
        <w:adjustRightInd w:val="0"/>
        <w:ind w:firstLine="709"/>
        <w:jc w:val="both"/>
        <w:rPr>
          <w:sz w:val="26"/>
          <w:szCs w:val="26"/>
        </w:rPr>
      </w:pPr>
      <w:r w:rsidRPr="001824F3">
        <w:rPr>
          <w:sz w:val="26"/>
          <w:szCs w:val="26"/>
        </w:rPr>
        <w:t xml:space="preserve"> </w:t>
      </w:r>
      <w:r w:rsidR="008F42F6" w:rsidRPr="001824F3">
        <w:rPr>
          <w:sz w:val="26"/>
          <w:szCs w:val="26"/>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w:t>
      </w:r>
      <w:r>
        <w:rPr>
          <w:sz w:val="26"/>
          <w:szCs w:val="26"/>
        </w:rPr>
        <w:t>ов капитального строительства.»;</w:t>
      </w:r>
    </w:p>
    <w:p w:rsidR="00D02636" w:rsidRDefault="00D02636" w:rsidP="008D292F">
      <w:pPr>
        <w:suppressAutoHyphens/>
        <w:autoSpaceDE w:val="0"/>
        <w:autoSpaceDN w:val="0"/>
        <w:adjustRightInd w:val="0"/>
        <w:ind w:firstLine="709"/>
        <w:jc w:val="both"/>
        <w:rPr>
          <w:sz w:val="26"/>
          <w:szCs w:val="26"/>
        </w:rPr>
      </w:pPr>
      <w:r>
        <w:rPr>
          <w:sz w:val="26"/>
          <w:szCs w:val="26"/>
        </w:rPr>
        <w:t>1.6</w:t>
      </w:r>
      <w:r w:rsidR="008D292F">
        <w:rPr>
          <w:sz w:val="26"/>
          <w:szCs w:val="26"/>
        </w:rPr>
        <w:t xml:space="preserve">. </w:t>
      </w:r>
      <w:r>
        <w:rPr>
          <w:sz w:val="26"/>
          <w:szCs w:val="26"/>
        </w:rPr>
        <w:t>В статье 33 главы 9:</w:t>
      </w:r>
    </w:p>
    <w:p w:rsidR="008F42F6" w:rsidRDefault="00D02636" w:rsidP="008D292F">
      <w:pPr>
        <w:suppressAutoHyphens/>
        <w:autoSpaceDE w:val="0"/>
        <w:autoSpaceDN w:val="0"/>
        <w:adjustRightInd w:val="0"/>
        <w:ind w:firstLine="709"/>
        <w:jc w:val="both"/>
        <w:rPr>
          <w:sz w:val="26"/>
          <w:szCs w:val="26"/>
        </w:rPr>
      </w:pPr>
      <w:r>
        <w:rPr>
          <w:sz w:val="26"/>
          <w:szCs w:val="26"/>
        </w:rPr>
        <w:t xml:space="preserve">1.6.1. </w:t>
      </w:r>
      <w:r w:rsidR="00375CF5">
        <w:rPr>
          <w:sz w:val="26"/>
          <w:szCs w:val="26"/>
        </w:rPr>
        <w:t>П</w:t>
      </w:r>
      <w:r w:rsidR="008F42F6">
        <w:rPr>
          <w:sz w:val="26"/>
          <w:szCs w:val="26"/>
        </w:rPr>
        <w:t xml:space="preserve">ункт 2 </w:t>
      </w:r>
      <w:r w:rsidR="00375CF5">
        <w:rPr>
          <w:sz w:val="26"/>
          <w:szCs w:val="26"/>
        </w:rPr>
        <w:t>дополнить</w:t>
      </w:r>
      <w:r w:rsidR="008F42F6">
        <w:rPr>
          <w:sz w:val="26"/>
          <w:szCs w:val="26"/>
        </w:rPr>
        <w:t xml:space="preserve"> подпункт</w:t>
      </w:r>
      <w:r w:rsidR="00375CF5">
        <w:rPr>
          <w:sz w:val="26"/>
          <w:szCs w:val="26"/>
        </w:rPr>
        <w:t>ом 1.1</w:t>
      </w:r>
      <w:r w:rsidR="008F42F6">
        <w:rPr>
          <w:sz w:val="26"/>
          <w:szCs w:val="26"/>
        </w:rPr>
        <w:t xml:space="preserve"> следующе</w:t>
      </w:r>
      <w:r w:rsidR="00375CF5">
        <w:rPr>
          <w:sz w:val="26"/>
          <w:szCs w:val="26"/>
        </w:rPr>
        <w:t>го содержания</w:t>
      </w:r>
      <w:r w:rsidR="008F42F6">
        <w:rPr>
          <w:sz w:val="26"/>
          <w:szCs w:val="26"/>
        </w:rPr>
        <w:t>:</w:t>
      </w:r>
    </w:p>
    <w:p w:rsidR="008F42F6" w:rsidRDefault="008F42F6" w:rsidP="008D292F">
      <w:pPr>
        <w:suppressAutoHyphens/>
        <w:autoSpaceDE w:val="0"/>
        <w:autoSpaceDN w:val="0"/>
        <w:adjustRightInd w:val="0"/>
        <w:ind w:firstLine="709"/>
        <w:jc w:val="both"/>
        <w:rPr>
          <w:sz w:val="26"/>
          <w:szCs w:val="26"/>
        </w:rPr>
      </w:pPr>
      <w:r>
        <w:rPr>
          <w:sz w:val="26"/>
          <w:szCs w:val="26"/>
        </w:rPr>
        <w:t>«</w:t>
      </w:r>
      <w:r w:rsidRPr="00627F5D">
        <w:rPr>
          <w:sz w:val="26"/>
          <w:szCs w:val="26"/>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w:t>
      </w:r>
      <w:r w:rsidR="00E7038F">
        <w:rPr>
          <w:sz w:val="26"/>
          <w:szCs w:val="26"/>
        </w:rPr>
        <w:br/>
      </w:r>
      <w:r w:rsidRPr="00627F5D">
        <w:rPr>
          <w:sz w:val="26"/>
          <w:szCs w:val="26"/>
        </w:rPr>
        <w:t xml:space="preserve">об устранении нарушений ограничений использования объектов недвижимости, установленных на приаэродромной территории, которые допущены в </w:t>
      </w:r>
      <w:r>
        <w:rPr>
          <w:sz w:val="26"/>
          <w:szCs w:val="26"/>
        </w:rPr>
        <w:t>настоящих Правилах;»</w:t>
      </w:r>
      <w:r w:rsidR="00375CF5">
        <w:rPr>
          <w:sz w:val="26"/>
          <w:szCs w:val="26"/>
        </w:rPr>
        <w:t>;</w:t>
      </w:r>
    </w:p>
    <w:p w:rsidR="00AD0769" w:rsidRDefault="00D02636" w:rsidP="008D292F">
      <w:pPr>
        <w:suppressAutoHyphens/>
        <w:autoSpaceDE w:val="0"/>
        <w:autoSpaceDN w:val="0"/>
        <w:adjustRightInd w:val="0"/>
        <w:ind w:firstLine="709"/>
        <w:jc w:val="both"/>
        <w:rPr>
          <w:sz w:val="26"/>
          <w:szCs w:val="26"/>
        </w:rPr>
      </w:pPr>
      <w:r>
        <w:rPr>
          <w:sz w:val="26"/>
          <w:szCs w:val="26"/>
        </w:rPr>
        <w:t>1.6.2</w:t>
      </w:r>
      <w:r w:rsidR="00AD0769">
        <w:rPr>
          <w:sz w:val="26"/>
          <w:szCs w:val="26"/>
        </w:rPr>
        <w:t xml:space="preserve">. В пункте 5 </w:t>
      </w:r>
      <w:r w:rsidR="00375CF5">
        <w:rPr>
          <w:sz w:val="26"/>
          <w:szCs w:val="26"/>
        </w:rPr>
        <w:t>слово «администрации» исключить;</w:t>
      </w:r>
    </w:p>
    <w:p w:rsidR="008F42F6" w:rsidRDefault="00D02636" w:rsidP="008D292F">
      <w:pPr>
        <w:suppressAutoHyphens/>
        <w:autoSpaceDE w:val="0"/>
        <w:autoSpaceDN w:val="0"/>
        <w:adjustRightInd w:val="0"/>
        <w:ind w:firstLine="709"/>
        <w:jc w:val="both"/>
        <w:rPr>
          <w:sz w:val="26"/>
          <w:szCs w:val="26"/>
        </w:rPr>
      </w:pPr>
      <w:r>
        <w:rPr>
          <w:sz w:val="26"/>
          <w:szCs w:val="26"/>
        </w:rPr>
        <w:t>1.6.3</w:t>
      </w:r>
      <w:r w:rsidR="008D292F">
        <w:rPr>
          <w:sz w:val="26"/>
          <w:szCs w:val="26"/>
        </w:rPr>
        <w:t xml:space="preserve">. </w:t>
      </w:r>
      <w:r w:rsidR="00375CF5">
        <w:rPr>
          <w:sz w:val="26"/>
          <w:szCs w:val="26"/>
        </w:rPr>
        <w:t>Дополнить пунктом</w:t>
      </w:r>
      <w:r w:rsidR="000B6C30">
        <w:rPr>
          <w:sz w:val="26"/>
          <w:szCs w:val="26"/>
        </w:rPr>
        <w:t xml:space="preserve"> 5.1</w:t>
      </w:r>
      <w:r w:rsidR="008F42F6">
        <w:rPr>
          <w:sz w:val="26"/>
          <w:szCs w:val="26"/>
        </w:rPr>
        <w:t xml:space="preserve"> </w:t>
      </w:r>
      <w:r w:rsidR="00375CF5">
        <w:rPr>
          <w:sz w:val="26"/>
          <w:szCs w:val="26"/>
        </w:rPr>
        <w:t>следующего содержания:</w:t>
      </w:r>
    </w:p>
    <w:p w:rsidR="008F42F6" w:rsidRDefault="008F42F6" w:rsidP="008D292F">
      <w:pPr>
        <w:suppressAutoHyphens/>
        <w:autoSpaceDE w:val="0"/>
        <w:autoSpaceDN w:val="0"/>
        <w:adjustRightInd w:val="0"/>
        <w:ind w:firstLine="709"/>
        <w:jc w:val="both"/>
        <w:rPr>
          <w:sz w:val="26"/>
          <w:szCs w:val="26"/>
        </w:rPr>
      </w:pPr>
      <w:r>
        <w:rPr>
          <w:sz w:val="26"/>
          <w:szCs w:val="26"/>
        </w:rPr>
        <w:t xml:space="preserve">«5.1. Проект о внесении изменений в </w:t>
      </w:r>
      <w:r w:rsidR="00AD0769">
        <w:rPr>
          <w:sz w:val="26"/>
          <w:szCs w:val="26"/>
        </w:rPr>
        <w:t>настоящие Правила</w:t>
      </w:r>
      <w:r>
        <w:rPr>
          <w:sz w:val="26"/>
          <w:szCs w:val="26"/>
        </w:rPr>
        <w:t>,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w:t>
      </w:r>
      <w:r w:rsidR="00375CF5">
        <w:rPr>
          <w:sz w:val="26"/>
          <w:szCs w:val="26"/>
        </w:rPr>
        <w:t>отрению комиссией не подлежит.»;</w:t>
      </w:r>
    </w:p>
    <w:p w:rsidR="00AD0769" w:rsidRDefault="00D02636" w:rsidP="008D292F">
      <w:pPr>
        <w:suppressAutoHyphens/>
        <w:autoSpaceDE w:val="0"/>
        <w:autoSpaceDN w:val="0"/>
        <w:adjustRightInd w:val="0"/>
        <w:ind w:firstLine="709"/>
        <w:jc w:val="both"/>
        <w:rPr>
          <w:sz w:val="26"/>
          <w:szCs w:val="26"/>
        </w:rPr>
      </w:pPr>
      <w:r>
        <w:rPr>
          <w:sz w:val="26"/>
          <w:szCs w:val="26"/>
        </w:rPr>
        <w:t>1.6.4</w:t>
      </w:r>
      <w:r w:rsidR="00AD0769">
        <w:rPr>
          <w:sz w:val="26"/>
          <w:szCs w:val="26"/>
        </w:rPr>
        <w:t>. В пункте 6 слово «администрации» исключить</w:t>
      </w:r>
      <w:r w:rsidR="00375CF5">
        <w:rPr>
          <w:sz w:val="26"/>
          <w:szCs w:val="26"/>
        </w:rPr>
        <w:t>;</w:t>
      </w:r>
    </w:p>
    <w:p w:rsidR="008F42F6" w:rsidRDefault="00D02636" w:rsidP="008D292F">
      <w:pPr>
        <w:suppressAutoHyphens/>
        <w:autoSpaceDE w:val="0"/>
        <w:autoSpaceDN w:val="0"/>
        <w:adjustRightInd w:val="0"/>
        <w:ind w:firstLine="709"/>
        <w:jc w:val="both"/>
        <w:rPr>
          <w:sz w:val="26"/>
          <w:szCs w:val="26"/>
        </w:rPr>
      </w:pPr>
      <w:r>
        <w:rPr>
          <w:sz w:val="26"/>
          <w:szCs w:val="26"/>
        </w:rPr>
        <w:t>1.6.5</w:t>
      </w:r>
      <w:r w:rsidR="008D292F">
        <w:rPr>
          <w:sz w:val="26"/>
          <w:szCs w:val="26"/>
        </w:rPr>
        <w:t xml:space="preserve">. </w:t>
      </w:r>
      <w:r w:rsidR="00375CF5">
        <w:rPr>
          <w:sz w:val="26"/>
          <w:szCs w:val="26"/>
        </w:rPr>
        <w:t>Дополнить</w:t>
      </w:r>
      <w:r w:rsidR="008F42F6">
        <w:rPr>
          <w:sz w:val="26"/>
          <w:szCs w:val="26"/>
        </w:rPr>
        <w:t xml:space="preserve"> пункт</w:t>
      </w:r>
      <w:r w:rsidR="00375CF5">
        <w:rPr>
          <w:sz w:val="26"/>
          <w:szCs w:val="26"/>
        </w:rPr>
        <w:t>ом</w:t>
      </w:r>
      <w:r w:rsidR="000B6C30">
        <w:rPr>
          <w:sz w:val="26"/>
          <w:szCs w:val="26"/>
        </w:rPr>
        <w:t xml:space="preserve"> 6.1</w:t>
      </w:r>
      <w:r w:rsidR="008F42F6">
        <w:rPr>
          <w:sz w:val="26"/>
          <w:szCs w:val="26"/>
        </w:rPr>
        <w:t xml:space="preserve"> </w:t>
      </w:r>
      <w:r w:rsidR="00375CF5">
        <w:rPr>
          <w:sz w:val="26"/>
          <w:szCs w:val="26"/>
        </w:rPr>
        <w:t>следующего содержания:</w:t>
      </w:r>
    </w:p>
    <w:p w:rsidR="008F42F6" w:rsidRDefault="008F42F6" w:rsidP="008D292F">
      <w:pPr>
        <w:suppressAutoHyphens/>
        <w:autoSpaceDE w:val="0"/>
        <w:autoSpaceDN w:val="0"/>
        <w:adjustRightInd w:val="0"/>
        <w:ind w:firstLine="709"/>
        <w:jc w:val="both"/>
        <w:rPr>
          <w:sz w:val="26"/>
          <w:szCs w:val="26"/>
        </w:rPr>
      </w:pPr>
      <w:r>
        <w:rPr>
          <w:sz w:val="26"/>
          <w:szCs w:val="26"/>
        </w:rPr>
        <w:t xml:space="preserve">«6.1. </w:t>
      </w:r>
      <w:r w:rsidRPr="00583B6E">
        <w:rPr>
          <w:sz w:val="26"/>
          <w:szCs w:val="26"/>
        </w:rPr>
        <w:t xml:space="preserve">Глава Нефтеюганского района </w:t>
      </w:r>
      <w:r>
        <w:rPr>
          <w:sz w:val="26"/>
          <w:szCs w:val="26"/>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1" w:history="1">
        <w:r w:rsidRPr="00E750AB">
          <w:rPr>
            <w:sz w:val="26"/>
            <w:szCs w:val="26"/>
          </w:rPr>
          <w:t>подпункте</w:t>
        </w:r>
      </w:hyperlink>
      <w:r w:rsidR="000B6C30">
        <w:rPr>
          <w:sz w:val="26"/>
          <w:szCs w:val="26"/>
        </w:rPr>
        <w:t xml:space="preserve"> 1.1</w:t>
      </w:r>
      <w:r>
        <w:rPr>
          <w:sz w:val="26"/>
          <w:szCs w:val="26"/>
        </w:rPr>
        <w:t xml:space="preserve"> пункта 2 настоящей статьи, обязан принять решение о внесении изменений в правила землепользования и застройки. Предписание, указанное в </w:t>
      </w:r>
      <w:hyperlink r:id="rId12" w:history="1">
        <w:r w:rsidRPr="00E750AB">
          <w:rPr>
            <w:sz w:val="26"/>
            <w:szCs w:val="26"/>
          </w:rPr>
          <w:t>подпункте</w:t>
        </w:r>
      </w:hyperlink>
      <w:r w:rsidR="000B6C30">
        <w:rPr>
          <w:sz w:val="26"/>
          <w:szCs w:val="26"/>
        </w:rPr>
        <w:t xml:space="preserve"> 1.1</w:t>
      </w:r>
      <w:r>
        <w:rPr>
          <w:sz w:val="26"/>
          <w:szCs w:val="26"/>
        </w:rPr>
        <w:t xml:space="preserve"> пункта 2  настоящей статьи, может быть обжаловано </w:t>
      </w:r>
      <w:r w:rsidR="00375CF5">
        <w:rPr>
          <w:sz w:val="26"/>
          <w:szCs w:val="26"/>
        </w:rPr>
        <w:t>Г</w:t>
      </w:r>
      <w:r>
        <w:rPr>
          <w:sz w:val="26"/>
          <w:szCs w:val="26"/>
        </w:rPr>
        <w:t>лаво</w:t>
      </w:r>
      <w:r w:rsidR="00375CF5">
        <w:rPr>
          <w:sz w:val="26"/>
          <w:szCs w:val="26"/>
        </w:rPr>
        <w:t>й Нефтеюганского района в суд.»;</w:t>
      </w:r>
    </w:p>
    <w:p w:rsidR="00AD0769" w:rsidRDefault="00D02636" w:rsidP="008D292F">
      <w:pPr>
        <w:suppressAutoHyphens/>
        <w:autoSpaceDE w:val="0"/>
        <w:autoSpaceDN w:val="0"/>
        <w:adjustRightInd w:val="0"/>
        <w:ind w:firstLine="709"/>
        <w:jc w:val="both"/>
        <w:rPr>
          <w:sz w:val="26"/>
          <w:szCs w:val="26"/>
        </w:rPr>
      </w:pPr>
      <w:r>
        <w:rPr>
          <w:sz w:val="26"/>
          <w:szCs w:val="26"/>
        </w:rPr>
        <w:t>1.6.6</w:t>
      </w:r>
      <w:r w:rsidR="00AD0769">
        <w:rPr>
          <w:sz w:val="26"/>
          <w:szCs w:val="26"/>
        </w:rPr>
        <w:t xml:space="preserve">. В пункте 7 </w:t>
      </w:r>
      <w:r w:rsidR="00375CF5">
        <w:rPr>
          <w:sz w:val="26"/>
          <w:szCs w:val="26"/>
        </w:rPr>
        <w:t>слово «администрации» исключить;</w:t>
      </w:r>
    </w:p>
    <w:p w:rsidR="008F42F6" w:rsidRDefault="00D02636" w:rsidP="008D292F">
      <w:pPr>
        <w:suppressAutoHyphens/>
        <w:autoSpaceDE w:val="0"/>
        <w:autoSpaceDN w:val="0"/>
        <w:adjustRightInd w:val="0"/>
        <w:ind w:firstLine="709"/>
        <w:jc w:val="both"/>
        <w:rPr>
          <w:sz w:val="26"/>
          <w:szCs w:val="26"/>
        </w:rPr>
      </w:pPr>
      <w:r>
        <w:rPr>
          <w:sz w:val="26"/>
          <w:szCs w:val="26"/>
        </w:rPr>
        <w:t>1.6.7</w:t>
      </w:r>
      <w:r w:rsidR="008D292F">
        <w:rPr>
          <w:sz w:val="26"/>
          <w:szCs w:val="26"/>
        </w:rPr>
        <w:t xml:space="preserve">. </w:t>
      </w:r>
      <w:r w:rsidR="00375CF5">
        <w:rPr>
          <w:sz w:val="26"/>
          <w:szCs w:val="26"/>
        </w:rPr>
        <w:t>Дополнить</w:t>
      </w:r>
      <w:r w:rsidR="008F42F6">
        <w:rPr>
          <w:sz w:val="26"/>
          <w:szCs w:val="26"/>
        </w:rPr>
        <w:t xml:space="preserve"> пункт</w:t>
      </w:r>
      <w:r w:rsidR="00375CF5">
        <w:rPr>
          <w:sz w:val="26"/>
          <w:szCs w:val="26"/>
        </w:rPr>
        <w:t>ом</w:t>
      </w:r>
      <w:r w:rsidR="008F42F6">
        <w:rPr>
          <w:sz w:val="26"/>
          <w:szCs w:val="26"/>
        </w:rPr>
        <w:t xml:space="preserve"> 7.1 </w:t>
      </w:r>
      <w:r w:rsidR="00652FA5">
        <w:rPr>
          <w:sz w:val="26"/>
          <w:szCs w:val="26"/>
        </w:rPr>
        <w:t>следующего содержания:</w:t>
      </w:r>
    </w:p>
    <w:p w:rsidR="008F42F6" w:rsidRDefault="008F42F6" w:rsidP="008D292F">
      <w:pPr>
        <w:suppressAutoHyphens/>
        <w:autoSpaceDE w:val="0"/>
        <w:autoSpaceDN w:val="0"/>
        <w:adjustRightInd w:val="0"/>
        <w:ind w:firstLine="709"/>
        <w:jc w:val="both"/>
        <w:rPr>
          <w:sz w:val="26"/>
          <w:szCs w:val="26"/>
        </w:rPr>
      </w:pPr>
      <w:r>
        <w:rPr>
          <w:sz w:val="26"/>
          <w:szCs w:val="26"/>
        </w:rPr>
        <w:t xml:space="preserve">«7.1. В случае приведения настоящих Правил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w:t>
      </w:r>
      <w:r w:rsidR="00E7038F">
        <w:rPr>
          <w:sz w:val="26"/>
          <w:szCs w:val="26"/>
        </w:rPr>
        <w:br/>
      </w:r>
      <w:r>
        <w:rPr>
          <w:sz w:val="26"/>
          <w:szCs w:val="26"/>
        </w:rPr>
        <w:t>о внесении изменений в Правила не требуе</w:t>
      </w:r>
      <w:r w:rsidR="00652FA5">
        <w:rPr>
          <w:sz w:val="26"/>
          <w:szCs w:val="26"/>
        </w:rPr>
        <w:t>тся.»;</w:t>
      </w:r>
    </w:p>
    <w:p w:rsidR="00AD0769" w:rsidRDefault="00D02636" w:rsidP="008D292F">
      <w:pPr>
        <w:suppressAutoHyphens/>
        <w:autoSpaceDE w:val="0"/>
        <w:autoSpaceDN w:val="0"/>
        <w:adjustRightInd w:val="0"/>
        <w:ind w:firstLine="709"/>
        <w:jc w:val="both"/>
        <w:rPr>
          <w:sz w:val="26"/>
          <w:szCs w:val="26"/>
        </w:rPr>
      </w:pPr>
      <w:r>
        <w:rPr>
          <w:sz w:val="26"/>
          <w:szCs w:val="26"/>
        </w:rPr>
        <w:t>1.6.</w:t>
      </w:r>
      <w:r w:rsidR="004D242B">
        <w:rPr>
          <w:sz w:val="26"/>
          <w:szCs w:val="26"/>
        </w:rPr>
        <w:t>8</w:t>
      </w:r>
      <w:r w:rsidR="00AD0769">
        <w:rPr>
          <w:sz w:val="26"/>
          <w:szCs w:val="26"/>
        </w:rPr>
        <w:t xml:space="preserve">. </w:t>
      </w:r>
      <w:r w:rsidR="00652FA5">
        <w:rPr>
          <w:sz w:val="26"/>
          <w:szCs w:val="26"/>
        </w:rPr>
        <w:t>Дополнить</w:t>
      </w:r>
      <w:r w:rsidR="00AD0769">
        <w:rPr>
          <w:sz w:val="26"/>
          <w:szCs w:val="26"/>
        </w:rPr>
        <w:t xml:space="preserve"> пункт</w:t>
      </w:r>
      <w:r w:rsidR="00652FA5">
        <w:rPr>
          <w:sz w:val="26"/>
          <w:szCs w:val="26"/>
        </w:rPr>
        <w:t>ами 8.1, 8.2 следующего содержания:</w:t>
      </w:r>
    </w:p>
    <w:p w:rsidR="00AD0769" w:rsidRDefault="00AD0769" w:rsidP="00AD0769">
      <w:pPr>
        <w:suppressAutoHyphens/>
        <w:autoSpaceDE w:val="0"/>
        <w:autoSpaceDN w:val="0"/>
        <w:adjustRightInd w:val="0"/>
        <w:ind w:firstLine="709"/>
        <w:jc w:val="both"/>
        <w:rPr>
          <w:sz w:val="26"/>
          <w:szCs w:val="26"/>
        </w:rPr>
      </w:pPr>
      <w:r>
        <w:rPr>
          <w:sz w:val="26"/>
          <w:szCs w:val="26"/>
        </w:rPr>
        <w:t xml:space="preserve">«8.1. </w:t>
      </w:r>
      <w:r w:rsidRPr="00AD0769">
        <w:rPr>
          <w:sz w:val="26"/>
          <w:szCs w:val="26"/>
        </w:rPr>
        <w:t xml:space="preserve">В случае приведения </w:t>
      </w:r>
      <w:r>
        <w:rPr>
          <w:sz w:val="26"/>
          <w:szCs w:val="26"/>
        </w:rPr>
        <w:t>Правил</w:t>
      </w:r>
      <w:r w:rsidRPr="00AD0769">
        <w:rPr>
          <w:sz w:val="26"/>
          <w:szCs w:val="26"/>
        </w:rPr>
        <w:t xml:space="preserve"> в соответствие с ограничениями использования объектов недвижимости, установленными на приаэродромной территории, публичные слушания не проводятся.</w:t>
      </w:r>
    </w:p>
    <w:p w:rsidR="00B147D8" w:rsidRDefault="00D8365B" w:rsidP="00B147D8">
      <w:pPr>
        <w:autoSpaceDE w:val="0"/>
        <w:autoSpaceDN w:val="0"/>
        <w:adjustRightInd w:val="0"/>
        <w:ind w:firstLine="540"/>
        <w:jc w:val="both"/>
        <w:rPr>
          <w:sz w:val="26"/>
          <w:szCs w:val="26"/>
        </w:rPr>
      </w:pPr>
      <w:r>
        <w:rPr>
          <w:sz w:val="26"/>
          <w:szCs w:val="26"/>
        </w:rPr>
        <w:t xml:space="preserve"> </w:t>
      </w:r>
      <w:r w:rsidR="00B147D8">
        <w:rPr>
          <w:sz w:val="26"/>
          <w:szCs w:val="26"/>
        </w:rPr>
        <w:t xml:space="preserve">8.2. Проект </w:t>
      </w:r>
      <w:r w:rsidR="006008DF">
        <w:rPr>
          <w:sz w:val="26"/>
          <w:szCs w:val="26"/>
        </w:rPr>
        <w:t>Правил</w:t>
      </w:r>
      <w:r w:rsidR="00B147D8">
        <w:rPr>
          <w:sz w:val="26"/>
          <w:szCs w:val="26"/>
        </w:rPr>
        <w:t xml:space="preserve">,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w:t>
      </w:r>
      <w:r w:rsidR="00E7038F">
        <w:rPr>
          <w:sz w:val="26"/>
          <w:szCs w:val="26"/>
        </w:rPr>
        <w:br/>
      </w:r>
      <w:r w:rsidR="00B147D8">
        <w:rPr>
          <w:sz w:val="26"/>
          <w:szCs w:val="26"/>
        </w:rPr>
        <w:t xml:space="preserve">с даты принятия решения о проведении публичных слушаний по такому проекту </w:t>
      </w:r>
      <w:r w:rsidR="00E7038F">
        <w:rPr>
          <w:sz w:val="26"/>
          <w:szCs w:val="26"/>
        </w:rPr>
        <w:br/>
      </w:r>
      <w:r w:rsidR="00B147D8">
        <w:rPr>
          <w:sz w:val="26"/>
          <w:szCs w:val="26"/>
        </w:rPr>
        <w:t xml:space="preserve">в соответствии с частью 11 </w:t>
      </w:r>
      <w:r w:rsidR="006008DF">
        <w:rPr>
          <w:sz w:val="26"/>
          <w:szCs w:val="26"/>
        </w:rPr>
        <w:t>Градостроительного кодекса Российской Федерации</w:t>
      </w:r>
      <w:r w:rsidR="00B147D8">
        <w:rPr>
          <w:sz w:val="26"/>
          <w:szCs w:val="26"/>
        </w:rPr>
        <w:t xml:space="preserve"> подлежит направлению в уполномоченный Правительством Российской Федерации федеральный орган исполнительной власти.</w:t>
      </w:r>
      <w:r>
        <w:rPr>
          <w:sz w:val="26"/>
          <w:szCs w:val="26"/>
        </w:rPr>
        <w:t>»;</w:t>
      </w:r>
    </w:p>
    <w:p w:rsidR="00AD0769" w:rsidRDefault="004D242B" w:rsidP="00AD0769">
      <w:pPr>
        <w:suppressAutoHyphens/>
        <w:autoSpaceDE w:val="0"/>
        <w:autoSpaceDN w:val="0"/>
        <w:adjustRightInd w:val="0"/>
        <w:ind w:firstLine="709"/>
        <w:jc w:val="both"/>
        <w:rPr>
          <w:sz w:val="26"/>
          <w:szCs w:val="26"/>
        </w:rPr>
      </w:pPr>
      <w:r>
        <w:rPr>
          <w:sz w:val="26"/>
          <w:szCs w:val="26"/>
        </w:rPr>
        <w:t>1.6.9</w:t>
      </w:r>
      <w:r w:rsidR="00AD0769">
        <w:rPr>
          <w:sz w:val="26"/>
          <w:szCs w:val="26"/>
        </w:rPr>
        <w:t>. Пункт 10</w:t>
      </w:r>
      <w:r w:rsidR="00E32653">
        <w:rPr>
          <w:sz w:val="26"/>
          <w:szCs w:val="26"/>
        </w:rPr>
        <w:t xml:space="preserve"> </w:t>
      </w:r>
      <w:r w:rsidR="00AD0769">
        <w:rPr>
          <w:sz w:val="26"/>
          <w:szCs w:val="26"/>
        </w:rPr>
        <w:t>изложить в следующей редакции:</w:t>
      </w:r>
    </w:p>
    <w:p w:rsidR="00D8365B" w:rsidRDefault="00AD0769" w:rsidP="00AD0769">
      <w:pPr>
        <w:suppressAutoHyphens/>
        <w:autoSpaceDE w:val="0"/>
        <w:autoSpaceDN w:val="0"/>
        <w:adjustRightInd w:val="0"/>
        <w:ind w:firstLine="709"/>
        <w:jc w:val="both"/>
        <w:rPr>
          <w:sz w:val="26"/>
          <w:szCs w:val="26"/>
        </w:rPr>
      </w:pPr>
      <w:r>
        <w:rPr>
          <w:sz w:val="26"/>
          <w:szCs w:val="26"/>
        </w:rPr>
        <w:t xml:space="preserve">«10. </w:t>
      </w:r>
      <w:r w:rsidRPr="00583B6E">
        <w:rPr>
          <w:sz w:val="26"/>
          <w:szCs w:val="26"/>
        </w:rPr>
        <w:t xml:space="preserve">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Нефтеюганского района. </w:t>
      </w:r>
    </w:p>
    <w:p w:rsidR="00AD0769" w:rsidRDefault="00AD0769" w:rsidP="00AD0769">
      <w:pPr>
        <w:suppressAutoHyphens/>
        <w:autoSpaceDE w:val="0"/>
        <w:autoSpaceDN w:val="0"/>
        <w:adjustRightInd w:val="0"/>
        <w:ind w:firstLine="709"/>
        <w:jc w:val="both"/>
        <w:rPr>
          <w:sz w:val="26"/>
          <w:szCs w:val="26"/>
        </w:rPr>
      </w:pPr>
      <w:r w:rsidRPr="00583B6E">
        <w:rPr>
          <w:sz w:val="26"/>
          <w:szCs w:val="26"/>
        </w:rPr>
        <w:t xml:space="preserve">Обязательными приложениями к проекту решения о внесении изменений </w:t>
      </w:r>
      <w:r w:rsidR="00E7038F">
        <w:rPr>
          <w:sz w:val="26"/>
          <w:szCs w:val="26"/>
        </w:rPr>
        <w:br/>
      </w:r>
      <w:r w:rsidRPr="00583B6E">
        <w:rPr>
          <w:sz w:val="26"/>
          <w:szCs w:val="26"/>
        </w:rPr>
        <w:t>в Правила являются протоколы публичных слушаний и заключение о</w:t>
      </w:r>
      <w:r w:rsidR="006008DF">
        <w:rPr>
          <w:sz w:val="26"/>
          <w:szCs w:val="26"/>
        </w:rPr>
        <w:t xml:space="preserve"> результатах публичных слушаний, за исключением случаев, если их проведение в соответствии </w:t>
      </w:r>
      <w:r w:rsidR="00E7038F">
        <w:rPr>
          <w:sz w:val="26"/>
          <w:szCs w:val="26"/>
        </w:rPr>
        <w:br/>
      </w:r>
      <w:r w:rsidR="006008DF">
        <w:rPr>
          <w:sz w:val="26"/>
          <w:szCs w:val="26"/>
        </w:rPr>
        <w:t>с Градостроительным кодексом Российской Федерации не требуется.</w:t>
      </w:r>
      <w:r w:rsidR="00D8365B">
        <w:rPr>
          <w:sz w:val="26"/>
          <w:szCs w:val="26"/>
        </w:rPr>
        <w:t>»;</w:t>
      </w:r>
    </w:p>
    <w:p w:rsidR="00A74255" w:rsidRDefault="00A74255" w:rsidP="00AD0769">
      <w:pPr>
        <w:suppressAutoHyphens/>
        <w:autoSpaceDE w:val="0"/>
        <w:autoSpaceDN w:val="0"/>
        <w:adjustRightInd w:val="0"/>
        <w:ind w:firstLine="709"/>
        <w:jc w:val="both"/>
        <w:rPr>
          <w:sz w:val="26"/>
          <w:szCs w:val="26"/>
        </w:rPr>
      </w:pPr>
      <w:r>
        <w:rPr>
          <w:sz w:val="26"/>
          <w:szCs w:val="26"/>
        </w:rPr>
        <w:t>1.6.1</w:t>
      </w:r>
      <w:r w:rsidR="004D242B">
        <w:rPr>
          <w:sz w:val="26"/>
          <w:szCs w:val="26"/>
        </w:rPr>
        <w:t>0</w:t>
      </w:r>
      <w:r>
        <w:rPr>
          <w:sz w:val="26"/>
          <w:szCs w:val="26"/>
        </w:rPr>
        <w:t>. В пункте 11 слово «администраци</w:t>
      </w:r>
      <w:r w:rsidR="00D8365B">
        <w:rPr>
          <w:sz w:val="26"/>
          <w:szCs w:val="26"/>
        </w:rPr>
        <w:t>и» исключить;</w:t>
      </w:r>
    </w:p>
    <w:p w:rsidR="006008DF" w:rsidRDefault="00D02636" w:rsidP="00AD0769">
      <w:pPr>
        <w:suppressAutoHyphens/>
        <w:autoSpaceDE w:val="0"/>
        <w:autoSpaceDN w:val="0"/>
        <w:adjustRightInd w:val="0"/>
        <w:ind w:firstLine="709"/>
        <w:jc w:val="both"/>
        <w:rPr>
          <w:sz w:val="26"/>
          <w:szCs w:val="26"/>
        </w:rPr>
      </w:pPr>
      <w:r>
        <w:rPr>
          <w:sz w:val="26"/>
          <w:szCs w:val="26"/>
        </w:rPr>
        <w:t>1.6.1</w:t>
      </w:r>
      <w:r w:rsidR="004D242B">
        <w:rPr>
          <w:sz w:val="26"/>
          <w:szCs w:val="26"/>
        </w:rPr>
        <w:t>1</w:t>
      </w:r>
      <w:r w:rsidR="006008DF">
        <w:rPr>
          <w:sz w:val="26"/>
          <w:szCs w:val="26"/>
        </w:rPr>
        <w:t>. Подпункт 3 пункта 12 изложить в следующей редакции:</w:t>
      </w:r>
    </w:p>
    <w:p w:rsidR="006008DF" w:rsidRDefault="006008DF" w:rsidP="00AD0769">
      <w:pPr>
        <w:suppressAutoHyphens/>
        <w:autoSpaceDE w:val="0"/>
        <w:autoSpaceDN w:val="0"/>
        <w:adjustRightInd w:val="0"/>
        <w:ind w:firstLine="709"/>
        <w:jc w:val="both"/>
        <w:rPr>
          <w:sz w:val="26"/>
          <w:szCs w:val="26"/>
        </w:rPr>
      </w:pPr>
      <w:r>
        <w:rPr>
          <w:sz w:val="26"/>
          <w:szCs w:val="26"/>
        </w:rPr>
        <w:t xml:space="preserve">«3) </w:t>
      </w:r>
      <w:r w:rsidRPr="00583B6E">
        <w:rPr>
          <w:sz w:val="26"/>
          <w:szCs w:val="26"/>
        </w:rPr>
        <w:t>протоколы публичных слушаний и заключение о</w:t>
      </w:r>
      <w:r w:rsidR="00E32653">
        <w:rPr>
          <w:sz w:val="26"/>
          <w:szCs w:val="26"/>
        </w:rPr>
        <w:t xml:space="preserve"> результатах публичных слушаний, за исключением случаев, если их проведение в соответствии </w:t>
      </w:r>
      <w:r w:rsidR="00E7038F">
        <w:rPr>
          <w:sz w:val="26"/>
          <w:szCs w:val="26"/>
        </w:rPr>
        <w:br/>
      </w:r>
      <w:r w:rsidR="00E32653">
        <w:rPr>
          <w:sz w:val="26"/>
          <w:szCs w:val="26"/>
        </w:rPr>
        <w:t>с Градостроительным кодексом Росс</w:t>
      </w:r>
      <w:r w:rsidR="000B6C30">
        <w:rPr>
          <w:sz w:val="26"/>
          <w:szCs w:val="26"/>
        </w:rPr>
        <w:t>ийской Федерации не требуется.»;</w:t>
      </w:r>
    </w:p>
    <w:p w:rsidR="00E32653" w:rsidRPr="00AD0769" w:rsidRDefault="00D02636" w:rsidP="00D02636">
      <w:pPr>
        <w:suppressAutoHyphens/>
        <w:autoSpaceDE w:val="0"/>
        <w:autoSpaceDN w:val="0"/>
        <w:adjustRightInd w:val="0"/>
        <w:ind w:firstLine="709"/>
        <w:jc w:val="both"/>
        <w:rPr>
          <w:sz w:val="26"/>
          <w:szCs w:val="26"/>
        </w:rPr>
      </w:pPr>
      <w:r>
        <w:rPr>
          <w:sz w:val="26"/>
          <w:szCs w:val="26"/>
        </w:rPr>
        <w:t>1.6.1</w:t>
      </w:r>
      <w:r w:rsidR="004D242B">
        <w:rPr>
          <w:sz w:val="26"/>
          <w:szCs w:val="26"/>
        </w:rPr>
        <w:t>2</w:t>
      </w:r>
      <w:r w:rsidR="00E32653">
        <w:rPr>
          <w:sz w:val="26"/>
          <w:szCs w:val="26"/>
        </w:rPr>
        <w:t xml:space="preserve">. </w:t>
      </w:r>
      <w:r w:rsidR="00D8365B">
        <w:rPr>
          <w:sz w:val="26"/>
          <w:szCs w:val="26"/>
        </w:rPr>
        <w:t>Дополнить</w:t>
      </w:r>
      <w:r w:rsidR="00E32653">
        <w:rPr>
          <w:sz w:val="26"/>
          <w:szCs w:val="26"/>
        </w:rPr>
        <w:t xml:space="preserve"> пункт</w:t>
      </w:r>
      <w:r w:rsidR="00D8365B">
        <w:rPr>
          <w:sz w:val="26"/>
          <w:szCs w:val="26"/>
        </w:rPr>
        <w:t>ом</w:t>
      </w:r>
      <w:r w:rsidR="000B6C30">
        <w:rPr>
          <w:sz w:val="26"/>
          <w:szCs w:val="26"/>
        </w:rPr>
        <w:t xml:space="preserve"> 13.1</w:t>
      </w:r>
      <w:r w:rsidR="00E32653">
        <w:rPr>
          <w:sz w:val="26"/>
          <w:szCs w:val="26"/>
        </w:rPr>
        <w:t xml:space="preserve"> </w:t>
      </w:r>
      <w:r w:rsidR="00D8365B">
        <w:rPr>
          <w:sz w:val="26"/>
          <w:szCs w:val="26"/>
        </w:rPr>
        <w:t>следующего содержания:</w:t>
      </w:r>
    </w:p>
    <w:p w:rsidR="00E32653" w:rsidRDefault="00E7038F" w:rsidP="00E32653">
      <w:pPr>
        <w:autoSpaceDE w:val="0"/>
        <w:autoSpaceDN w:val="0"/>
        <w:adjustRightInd w:val="0"/>
        <w:ind w:firstLine="540"/>
        <w:jc w:val="both"/>
        <w:rPr>
          <w:sz w:val="26"/>
          <w:szCs w:val="26"/>
        </w:rPr>
      </w:pPr>
      <w:r>
        <w:rPr>
          <w:sz w:val="26"/>
          <w:szCs w:val="26"/>
        </w:rPr>
        <w:tab/>
      </w:r>
      <w:r w:rsidR="00E32653">
        <w:rPr>
          <w:sz w:val="26"/>
          <w:szCs w:val="26"/>
        </w:rPr>
        <w:t xml:space="preserve">«13.1. Утвержденные Правила подлежат размещению в федеральной государственной информационной системе территориального планирования </w:t>
      </w:r>
      <w:r>
        <w:rPr>
          <w:sz w:val="26"/>
          <w:szCs w:val="26"/>
        </w:rPr>
        <w:br/>
      </w:r>
      <w:r w:rsidR="00E32653">
        <w:rPr>
          <w:sz w:val="26"/>
          <w:szCs w:val="26"/>
        </w:rPr>
        <w:t xml:space="preserve">не позднее чем по истечении десяти дней с даты утверждения указанных Правил. </w:t>
      </w:r>
      <w:r>
        <w:rPr>
          <w:sz w:val="26"/>
          <w:szCs w:val="26"/>
        </w:rPr>
        <w:br/>
      </w:r>
      <w:r w:rsidR="00E32653">
        <w:rPr>
          <w:sz w:val="26"/>
          <w:szCs w:val="26"/>
        </w:rPr>
        <w:t>В случае, если установленная в соответствии с Воздушным</w:t>
      </w:r>
      <w:r w:rsidR="00E32653" w:rsidRPr="00E32653">
        <w:rPr>
          <w:sz w:val="26"/>
          <w:szCs w:val="26"/>
        </w:rPr>
        <w:t xml:space="preserve"> </w:t>
      </w:r>
      <w:hyperlink r:id="rId13" w:history="1">
        <w:r w:rsidR="00E32653" w:rsidRPr="00E32653">
          <w:rPr>
            <w:sz w:val="26"/>
            <w:szCs w:val="26"/>
          </w:rPr>
          <w:t>кодексом</w:t>
        </w:r>
      </w:hyperlink>
      <w:r w:rsidR="00E32653">
        <w:rPr>
          <w:sz w:val="26"/>
          <w:szCs w:val="26"/>
        </w:rPr>
        <w:t xml:space="preserve"> Российской Федерации приаэродромная территория полностью или частично расположена </w:t>
      </w:r>
      <w:r>
        <w:rPr>
          <w:sz w:val="26"/>
          <w:szCs w:val="26"/>
        </w:rPr>
        <w:br/>
      </w:r>
      <w:r w:rsidR="00E32653">
        <w:rPr>
          <w:sz w:val="26"/>
          <w:szCs w:val="26"/>
        </w:rPr>
        <w:t>в границах муниципального образования</w:t>
      </w:r>
      <w:r w:rsidR="00D8365B">
        <w:rPr>
          <w:sz w:val="26"/>
          <w:szCs w:val="26"/>
        </w:rPr>
        <w:t xml:space="preserve"> Нефтеюганский район</w:t>
      </w:r>
      <w:r w:rsidR="00E32653">
        <w:rPr>
          <w:sz w:val="26"/>
          <w:szCs w:val="26"/>
        </w:rPr>
        <w:t xml:space="preserve">, </w:t>
      </w:r>
      <w:r w:rsidR="00D8365B">
        <w:rPr>
          <w:sz w:val="26"/>
          <w:szCs w:val="26"/>
        </w:rPr>
        <w:t>администрация</w:t>
      </w:r>
      <w:r w:rsidR="00E32653">
        <w:rPr>
          <w:sz w:val="26"/>
          <w:szCs w:val="26"/>
        </w:rPr>
        <w:t xml:space="preserve"> Нефтеюганского района не позднее чем по истечении пяти дней с даты размещения утвержденных Правил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w:t>
      </w:r>
      <w:r w:rsidR="00D8365B">
        <w:rPr>
          <w:sz w:val="26"/>
          <w:szCs w:val="26"/>
        </w:rPr>
        <w:t>территориального планирования.»;</w:t>
      </w:r>
    </w:p>
    <w:p w:rsidR="0035471C" w:rsidRPr="001824F3" w:rsidRDefault="00E32653" w:rsidP="008D292F">
      <w:pPr>
        <w:suppressAutoHyphens/>
        <w:autoSpaceDE w:val="0"/>
        <w:autoSpaceDN w:val="0"/>
        <w:adjustRightInd w:val="0"/>
        <w:ind w:firstLine="709"/>
        <w:jc w:val="both"/>
        <w:rPr>
          <w:sz w:val="26"/>
          <w:szCs w:val="26"/>
        </w:rPr>
      </w:pPr>
      <w:r>
        <w:rPr>
          <w:sz w:val="26"/>
          <w:szCs w:val="26"/>
        </w:rPr>
        <w:t>1.</w:t>
      </w:r>
      <w:r w:rsidR="00D02636">
        <w:rPr>
          <w:sz w:val="26"/>
          <w:szCs w:val="26"/>
        </w:rPr>
        <w:t>7</w:t>
      </w:r>
      <w:r w:rsidR="008D292F">
        <w:rPr>
          <w:sz w:val="26"/>
          <w:szCs w:val="26"/>
        </w:rPr>
        <w:t xml:space="preserve">. </w:t>
      </w:r>
      <w:r w:rsidR="00D8365B">
        <w:rPr>
          <w:sz w:val="26"/>
          <w:szCs w:val="26"/>
        </w:rPr>
        <w:t>Градостроительные регламенты и</w:t>
      </w:r>
      <w:r w:rsidR="00D8365B" w:rsidRPr="001824F3">
        <w:rPr>
          <w:sz w:val="26"/>
          <w:szCs w:val="26"/>
        </w:rPr>
        <w:t xml:space="preserve">зложить </w:t>
      </w:r>
      <w:r w:rsidR="00D8365B">
        <w:rPr>
          <w:sz w:val="26"/>
          <w:szCs w:val="26"/>
        </w:rPr>
        <w:t xml:space="preserve">в редакции </w:t>
      </w:r>
      <w:r w:rsidR="008D292F">
        <w:rPr>
          <w:sz w:val="26"/>
          <w:szCs w:val="26"/>
        </w:rPr>
        <w:t>согласно приложению к настоящему решению</w:t>
      </w:r>
      <w:r w:rsidR="0035471C" w:rsidRPr="001824F3">
        <w:rPr>
          <w:sz w:val="26"/>
          <w:szCs w:val="26"/>
        </w:rPr>
        <w:t>.</w:t>
      </w:r>
    </w:p>
    <w:p w:rsidR="00C13657" w:rsidRPr="00F47E8A" w:rsidRDefault="00C13657" w:rsidP="008D292F">
      <w:pPr>
        <w:pStyle w:val="af0"/>
        <w:tabs>
          <w:tab w:val="left" w:pos="993"/>
        </w:tabs>
        <w:suppressAutoHyphens/>
        <w:ind w:firstLine="709"/>
        <w:jc w:val="both"/>
        <w:rPr>
          <w:rStyle w:val="af4"/>
          <w:i w:val="0"/>
          <w:sz w:val="26"/>
          <w:szCs w:val="26"/>
        </w:rPr>
      </w:pPr>
      <w:r w:rsidRPr="00F47E8A">
        <w:rPr>
          <w:rStyle w:val="af4"/>
          <w:i w:val="0"/>
          <w:sz w:val="26"/>
          <w:szCs w:val="26"/>
        </w:rPr>
        <w:t>2.</w:t>
      </w:r>
      <w:r>
        <w:rPr>
          <w:rStyle w:val="af4"/>
          <w:i w:val="0"/>
          <w:sz w:val="26"/>
          <w:szCs w:val="26"/>
        </w:rPr>
        <w:tab/>
      </w:r>
      <w:r w:rsidRPr="00F47E8A">
        <w:rPr>
          <w:rStyle w:val="af4"/>
          <w:i w:val="0"/>
          <w:sz w:val="26"/>
          <w:szCs w:val="26"/>
        </w:rPr>
        <w:t>Настоящее решение вступает в силу после его официального опубликования в газете «Югорское обозрение».</w:t>
      </w:r>
    </w:p>
    <w:p w:rsidR="005B3CB1" w:rsidRPr="00F707CA" w:rsidRDefault="005B3CB1" w:rsidP="005B3CB1">
      <w:pPr>
        <w:pStyle w:val="S"/>
        <w:tabs>
          <w:tab w:val="left" w:pos="795"/>
        </w:tabs>
        <w:ind w:left="0" w:right="-2"/>
        <w:jc w:val="left"/>
        <w:rPr>
          <w:b w:val="0"/>
        </w:rPr>
      </w:pPr>
    </w:p>
    <w:p w:rsidR="00F750DB" w:rsidRDefault="00F750DB">
      <w:pPr>
        <w:rPr>
          <w:caps/>
        </w:rPr>
      </w:pPr>
      <w:r>
        <w:rPr>
          <w:b/>
        </w:rPr>
        <w:br w:type="page"/>
      </w:r>
    </w:p>
    <w:p w:rsidR="008D292F" w:rsidRDefault="008D292F" w:rsidP="008D292F">
      <w:pPr>
        <w:ind w:left="5529"/>
        <w:rPr>
          <w:sz w:val="26"/>
          <w:szCs w:val="26"/>
        </w:rPr>
      </w:pPr>
      <w:r>
        <w:rPr>
          <w:sz w:val="26"/>
          <w:szCs w:val="26"/>
        </w:rPr>
        <w:t xml:space="preserve">Приложение к решению </w:t>
      </w:r>
    </w:p>
    <w:p w:rsidR="008D292F" w:rsidRDefault="008D292F" w:rsidP="008D292F">
      <w:pPr>
        <w:ind w:left="5529"/>
        <w:rPr>
          <w:sz w:val="26"/>
          <w:szCs w:val="26"/>
        </w:rPr>
      </w:pPr>
      <w:r>
        <w:rPr>
          <w:sz w:val="26"/>
          <w:szCs w:val="26"/>
        </w:rPr>
        <w:t>Думы Нефтеюганского района</w:t>
      </w:r>
    </w:p>
    <w:p w:rsidR="008D292F" w:rsidRDefault="008D292F" w:rsidP="008D292F">
      <w:pPr>
        <w:ind w:left="5529"/>
        <w:rPr>
          <w:sz w:val="26"/>
          <w:szCs w:val="26"/>
        </w:rPr>
      </w:pPr>
      <w:r>
        <w:rPr>
          <w:sz w:val="26"/>
          <w:szCs w:val="26"/>
        </w:rPr>
        <w:t>от __________№ ____</w:t>
      </w:r>
    </w:p>
    <w:p w:rsidR="006F1EEB" w:rsidRDefault="006F1EEB" w:rsidP="006F1EEB">
      <w:pPr>
        <w:shd w:val="clear" w:color="auto" w:fill="FFFFFF"/>
        <w:ind w:left="4956" w:firstLine="1281"/>
        <w:jc w:val="right"/>
      </w:pPr>
      <w:r>
        <w:t xml:space="preserve"> </w:t>
      </w:r>
    </w:p>
    <w:p w:rsidR="006F1EEB" w:rsidRDefault="006F1EEB" w:rsidP="002723A2">
      <w:pPr>
        <w:pStyle w:val="S"/>
        <w:ind w:left="0" w:right="-2"/>
        <w:jc w:val="center"/>
        <w:rPr>
          <w:b w:val="0"/>
        </w:rPr>
      </w:pPr>
    </w:p>
    <w:p w:rsidR="00E7038F" w:rsidRDefault="00E7038F" w:rsidP="002723A2">
      <w:pPr>
        <w:pStyle w:val="S"/>
        <w:ind w:left="0" w:right="-2"/>
        <w:jc w:val="center"/>
        <w:rPr>
          <w:b w:val="0"/>
        </w:rPr>
      </w:pPr>
    </w:p>
    <w:p w:rsidR="00862161" w:rsidRDefault="00862161" w:rsidP="002723A2">
      <w:pPr>
        <w:pStyle w:val="S"/>
        <w:ind w:left="0" w:right="-2"/>
        <w:jc w:val="center"/>
        <w:rPr>
          <w:b w:val="0"/>
        </w:rPr>
      </w:pPr>
      <w:r w:rsidRPr="00AE63BE">
        <w:rPr>
          <w:b w:val="0"/>
        </w:rPr>
        <w:t>градостроительные регламенты</w:t>
      </w:r>
    </w:p>
    <w:p w:rsidR="00F750DB" w:rsidRDefault="00F750DB" w:rsidP="00862161">
      <w:pPr>
        <w:jc w:val="center"/>
        <w:rPr>
          <w:b/>
          <w:u w:val="single"/>
        </w:rPr>
      </w:pPr>
    </w:p>
    <w:p w:rsidR="00E7038F" w:rsidRDefault="00E7038F" w:rsidP="00862161">
      <w:pPr>
        <w:jc w:val="center"/>
        <w:rPr>
          <w:b/>
          <w:u w:val="single"/>
        </w:rPr>
      </w:pPr>
    </w:p>
    <w:p w:rsidR="00862161" w:rsidRPr="00AE63BE" w:rsidRDefault="00862161" w:rsidP="00862161">
      <w:pPr>
        <w:jc w:val="center"/>
        <w:rPr>
          <w:sz w:val="20"/>
        </w:rPr>
      </w:pPr>
      <w:r w:rsidRPr="00AE63BE">
        <w:rPr>
          <w:b/>
          <w:u w:val="single"/>
        </w:rPr>
        <w:t>ЗОНА ОБЩЕСТВЕННО – ДЕЛОВАЯ (ОДЗ 212)</w:t>
      </w:r>
    </w:p>
    <w:p w:rsidR="00862161" w:rsidRPr="00AE63BE" w:rsidRDefault="00862161" w:rsidP="00862161">
      <w:pPr>
        <w:rPr>
          <w:sz w:val="20"/>
        </w:rPr>
      </w:pPr>
    </w:p>
    <w:p w:rsidR="00862161" w:rsidRPr="00AE63BE" w:rsidRDefault="00862161" w:rsidP="00862161">
      <w:pPr>
        <w:rPr>
          <w:b/>
          <w:sz w:val="20"/>
        </w:rPr>
      </w:pPr>
      <w:r w:rsidRPr="00AE63BE">
        <w:rPr>
          <w:b/>
          <w:sz w:val="20"/>
        </w:rPr>
        <w:t>1.   ОСНОВНЫЕ ВИДЫ И ПАРАМЕТРЫ РАЗРЕШЁННОГО ИСПОЛЬЗОВАНИЯ ЗЕМЕЛЬНЫХ УЧАСТКОВ И ОБЪЕКТОВ КАПИТАЛЬНОГО СТРОИТЕЛЬСТВА</w:t>
      </w:r>
    </w:p>
    <w:p w:rsidR="00862161" w:rsidRPr="00AE63BE" w:rsidRDefault="00862161" w:rsidP="00862161">
      <w:pPr>
        <w:rPr>
          <w:b/>
          <w:sz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AE63BE" w:rsidTr="00E7038F">
        <w:trPr>
          <w:trHeight w:val="552"/>
        </w:trPr>
        <w:tc>
          <w:tcPr>
            <w:tcW w:w="3085" w:type="dxa"/>
            <w:vAlign w:val="center"/>
          </w:tcPr>
          <w:p w:rsidR="00862161" w:rsidRPr="00AE63BE" w:rsidRDefault="00862161" w:rsidP="004A3A9F">
            <w:pPr>
              <w:jc w:val="center"/>
              <w:rPr>
                <w:b/>
                <w:sz w:val="20"/>
                <w:szCs w:val="20"/>
              </w:rPr>
            </w:pPr>
            <w:r w:rsidRPr="00AE63BE">
              <w:rPr>
                <w:b/>
                <w:sz w:val="16"/>
                <w:szCs w:val="16"/>
              </w:rPr>
              <w:t>ВИДЫ ИСПОЛЬЗОВАНИЯ</w:t>
            </w:r>
          </w:p>
        </w:tc>
        <w:tc>
          <w:tcPr>
            <w:tcW w:w="3969" w:type="dxa"/>
            <w:vAlign w:val="center"/>
          </w:tcPr>
          <w:p w:rsidR="00862161" w:rsidRPr="00AE63BE" w:rsidRDefault="00862161" w:rsidP="004A3A9F">
            <w:pPr>
              <w:jc w:val="center"/>
              <w:rPr>
                <w:b/>
                <w:sz w:val="16"/>
                <w:szCs w:val="16"/>
              </w:rPr>
            </w:pPr>
            <w:r w:rsidRPr="00AE63BE">
              <w:rPr>
                <w:b/>
                <w:sz w:val="16"/>
                <w:szCs w:val="16"/>
              </w:rPr>
              <w:t>ПАРАМЕТРЫ РАЗРЕШЕННОГО ИСПОЛЬЗОВАНИЯ</w:t>
            </w:r>
          </w:p>
        </w:tc>
        <w:tc>
          <w:tcPr>
            <w:tcW w:w="2835" w:type="dxa"/>
            <w:vAlign w:val="center"/>
          </w:tcPr>
          <w:p w:rsidR="00862161" w:rsidRPr="00AE63BE" w:rsidRDefault="00862161" w:rsidP="004A3A9F">
            <w:pPr>
              <w:jc w:val="center"/>
              <w:rPr>
                <w:b/>
                <w:sz w:val="16"/>
                <w:szCs w:val="16"/>
              </w:rPr>
            </w:pPr>
            <w:r w:rsidRPr="00AE63BE">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085" w:type="dxa"/>
          </w:tcPr>
          <w:p w:rsidR="00862161" w:rsidRPr="001F0434" w:rsidRDefault="00862161" w:rsidP="004A3A9F">
            <w:pPr>
              <w:rPr>
                <w:sz w:val="20"/>
                <w:szCs w:val="20"/>
              </w:rPr>
            </w:pPr>
            <w:r w:rsidRPr="001F0434">
              <w:rPr>
                <w:sz w:val="20"/>
                <w:szCs w:val="20"/>
              </w:rPr>
              <w:t>Деловое управление (4.1)</w:t>
            </w:r>
          </w:p>
          <w:p w:rsidR="00862161" w:rsidRPr="001F0434" w:rsidRDefault="00862161" w:rsidP="004A3A9F">
            <w:pPr>
              <w:rPr>
                <w:sz w:val="20"/>
                <w:szCs w:val="20"/>
              </w:rPr>
            </w:pPr>
            <w:r w:rsidRPr="001F0434">
              <w:rPr>
                <w:sz w:val="20"/>
                <w:szCs w:val="20"/>
              </w:rPr>
              <w:t>Магазины (4.4)</w:t>
            </w:r>
          </w:p>
          <w:p w:rsidR="00862161" w:rsidRPr="001F0434" w:rsidRDefault="00862161" w:rsidP="004A3A9F">
            <w:pPr>
              <w:rPr>
                <w:sz w:val="20"/>
                <w:szCs w:val="20"/>
              </w:rPr>
            </w:pPr>
            <w:r w:rsidRPr="001F0434">
              <w:rPr>
                <w:sz w:val="20"/>
                <w:szCs w:val="20"/>
              </w:rPr>
              <w:t>Общественное питание (4.6)</w:t>
            </w:r>
          </w:p>
          <w:p w:rsidR="00862161" w:rsidRPr="001F0434" w:rsidRDefault="00862161" w:rsidP="004A3A9F">
            <w:pPr>
              <w:rPr>
                <w:sz w:val="20"/>
                <w:szCs w:val="20"/>
              </w:rPr>
            </w:pPr>
            <w:r w:rsidRPr="001F0434">
              <w:rPr>
                <w:sz w:val="20"/>
                <w:szCs w:val="20"/>
              </w:rPr>
              <w:t>Стационарное медицинское обслуживание (3.4.2)</w:t>
            </w:r>
          </w:p>
          <w:p w:rsidR="00862161" w:rsidRPr="001F0434" w:rsidRDefault="00862161" w:rsidP="004A3A9F">
            <w:pPr>
              <w:rPr>
                <w:sz w:val="20"/>
                <w:szCs w:val="20"/>
              </w:rPr>
            </w:pPr>
            <w:r w:rsidRPr="001F0434">
              <w:rPr>
                <w:sz w:val="20"/>
                <w:szCs w:val="20"/>
              </w:rPr>
              <w:t>Общественное управление (3.8)</w:t>
            </w:r>
          </w:p>
          <w:p w:rsidR="00862161" w:rsidRPr="001F0434" w:rsidRDefault="00862161" w:rsidP="004A3A9F">
            <w:pPr>
              <w:rPr>
                <w:sz w:val="20"/>
                <w:szCs w:val="20"/>
              </w:rPr>
            </w:pPr>
            <w:r w:rsidRPr="001F0434">
              <w:rPr>
                <w:sz w:val="20"/>
                <w:szCs w:val="20"/>
              </w:rPr>
              <w:t>Гостиничное обслуживание (4.7)</w:t>
            </w:r>
          </w:p>
          <w:p w:rsidR="00862161" w:rsidRPr="001F0434" w:rsidRDefault="00862161" w:rsidP="004A3A9F">
            <w:pPr>
              <w:rPr>
                <w:sz w:val="20"/>
                <w:szCs w:val="20"/>
              </w:rPr>
            </w:pPr>
            <w:r w:rsidRPr="001F0434">
              <w:rPr>
                <w:sz w:val="20"/>
                <w:szCs w:val="20"/>
              </w:rPr>
              <w:t>Бытовое обслуживание (3.3)</w:t>
            </w:r>
          </w:p>
        </w:tc>
        <w:tc>
          <w:tcPr>
            <w:tcW w:w="3969" w:type="dxa"/>
          </w:tcPr>
          <w:p w:rsidR="00862161" w:rsidRPr="001F0434" w:rsidRDefault="00862161" w:rsidP="004A3A9F">
            <w:pPr>
              <w:rPr>
                <w:sz w:val="20"/>
                <w:szCs w:val="20"/>
              </w:rPr>
            </w:pPr>
            <w:r w:rsidRPr="001F0434">
              <w:rPr>
                <w:sz w:val="20"/>
                <w:szCs w:val="20"/>
              </w:rPr>
              <w:t>Этажность – до 5 эт.</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820B5C" w:rsidRPr="001F0434" w:rsidRDefault="00820B5C" w:rsidP="00820B5C">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07CA" w:rsidRPr="001F0434" w:rsidRDefault="004E01DB" w:rsidP="004E01DB">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80.</w:t>
            </w:r>
          </w:p>
        </w:tc>
        <w:tc>
          <w:tcPr>
            <w:tcW w:w="2835" w:type="dxa"/>
          </w:tcPr>
          <w:p w:rsidR="00AD1232" w:rsidRPr="001F0434" w:rsidRDefault="00862161" w:rsidP="00AD1232">
            <w:pPr>
              <w:rPr>
                <w:sz w:val="20"/>
                <w:szCs w:val="20"/>
              </w:rPr>
            </w:pPr>
            <w:r w:rsidRPr="001F0434">
              <w:rPr>
                <w:sz w:val="20"/>
                <w:szCs w:val="20"/>
              </w:rPr>
              <w:t xml:space="preserve">Не допускается размещение </w:t>
            </w:r>
            <w:r w:rsidR="00AD1232" w:rsidRPr="001F0434">
              <w:rPr>
                <w:sz w:val="20"/>
                <w:szCs w:val="20"/>
              </w:rPr>
              <w:t>лечебно-профилактических и оздоровительных учреждении общего пользования.</w:t>
            </w:r>
          </w:p>
          <w:p w:rsidR="00862161" w:rsidRPr="001F0434" w:rsidRDefault="00862161" w:rsidP="004A3A9F">
            <w:pPr>
              <w:rPr>
                <w:sz w:val="20"/>
                <w:szCs w:val="20"/>
              </w:rPr>
            </w:pPr>
            <w:r w:rsidRPr="001F0434">
              <w:rPr>
                <w:sz w:val="20"/>
                <w:szCs w:val="20"/>
              </w:rPr>
              <w:t>предусмотренном действующим законодательством порядке</w:t>
            </w:r>
          </w:p>
        </w:tc>
      </w:tr>
      <w:tr w:rsidR="00862161" w:rsidRPr="001F0434" w:rsidTr="00E7038F">
        <w:tc>
          <w:tcPr>
            <w:tcW w:w="3085" w:type="dxa"/>
          </w:tcPr>
          <w:p w:rsidR="00862161" w:rsidRPr="001F0434" w:rsidRDefault="00862161" w:rsidP="004A3A9F">
            <w:pPr>
              <w:rPr>
                <w:sz w:val="20"/>
                <w:szCs w:val="20"/>
              </w:rPr>
            </w:pPr>
            <w:r w:rsidRPr="001F0434">
              <w:rPr>
                <w:sz w:val="20"/>
                <w:szCs w:val="20"/>
              </w:rPr>
              <w:t>Спорт (5.1)</w:t>
            </w:r>
          </w:p>
        </w:tc>
        <w:tc>
          <w:tcPr>
            <w:tcW w:w="3969" w:type="dxa"/>
          </w:tcPr>
          <w:p w:rsidR="00862161" w:rsidRPr="001F0434" w:rsidRDefault="00862161" w:rsidP="004A3A9F">
            <w:pPr>
              <w:rPr>
                <w:sz w:val="20"/>
                <w:szCs w:val="20"/>
              </w:rPr>
            </w:pPr>
            <w:r w:rsidRPr="001F0434">
              <w:rPr>
                <w:sz w:val="20"/>
                <w:szCs w:val="20"/>
              </w:rPr>
              <w:t>Высота – до 10 м.</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4E01DB" w:rsidRPr="001F0434" w:rsidRDefault="004E01DB" w:rsidP="004E01DB">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07CA" w:rsidRPr="001F0434" w:rsidRDefault="00F707CA" w:rsidP="00F707CA">
            <w:pPr>
              <w:autoSpaceDE w:val="0"/>
              <w:autoSpaceDN w:val="0"/>
              <w:adjustRightInd w:val="0"/>
              <w:jc w:val="both"/>
              <w:rPr>
                <w:color w:val="FF0000"/>
                <w:sz w:val="20"/>
                <w:szCs w:val="20"/>
              </w:rPr>
            </w:pPr>
            <w:r w:rsidRPr="001F0434">
              <w:rPr>
                <w:sz w:val="20"/>
                <w:szCs w:val="20"/>
              </w:rPr>
              <w:t>Максимальный процент застройки в границах земельного участка</w:t>
            </w:r>
            <w:r w:rsidR="00361B16" w:rsidRPr="001F0434">
              <w:rPr>
                <w:sz w:val="20"/>
                <w:szCs w:val="20"/>
              </w:rPr>
              <w:t xml:space="preserve"> - 80</w:t>
            </w:r>
          </w:p>
          <w:p w:rsidR="00F707CA" w:rsidRPr="001F0434" w:rsidRDefault="00F707CA" w:rsidP="004A3A9F">
            <w:pPr>
              <w:rPr>
                <w:sz w:val="20"/>
                <w:szCs w:val="20"/>
              </w:rPr>
            </w:pPr>
          </w:p>
        </w:tc>
        <w:tc>
          <w:tcPr>
            <w:tcW w:w="2835" w:type="dxa"/>
          </w:tcPr>
          <w:p w:rsidR="00AD1232" w:rsidRPr="001F0434" w:rsidRDefault="00862161" w:rsidP="00AD1232">
            <w:pPr>
              <w:rPr>
                <w:sz w:val="20"/>
                <w:szCs w:val="20"/>
              </w:rPr>
            </w:pPr>
            <w:r w:rsidRPr="001F0434">
              <w:rPr>
                <w:sz w:val="20"/>
                <w:szCs w:val="20"/>
              </w:rPr>
              <w:t xml:space="preserve">Не допускается размещение </w:t>
            </w:r>
            <w:r w:rsidR="00AD1232" w:rsidRPr="001F0434">
              <w:rPr>
                <w:sz w:val="20"/>
                <w:szCs w:val="20"/>
              </w:rPr>
              <w:t>спортивных сооружений</w:t>
            </w:r>
          </w:p>
          <w:p w:rsidR="00862161" w:rsidRPr="001F0434" w:rsidRDefault="00862161" w:rsidP="004A3A9F">
            <w:pPr>
              <w:rPr>
                <w:sz w:val="20"/>
                <w:szCs w:val="20"/>
                <w:lang w:val="x-none"/>
              </w:rPr>
            </w:pPr>
            <w:r w:rsidRPr="001F0434">
              <w:rPr>
                <w:sz w:val="20"/>
                <w:szCs w:val="20"/>
              </w:rPr>
              <w:t xml:space="preserve"> в санитарно-защитных зонах, установленных в предусмотренном действующим законодательством порядке, за исключением спортивно-оздоровительных сооружений закрытого типа</w:t>
            </w:r>
          </w:p>
        </w:tc>
      </w:tr>
    </w:tbl>
    <w:p w:rsidR="00862161" w:rsidRPr="001F0434" w:rsidRDefault="00862161" w:rsidP="00862161">
      <w:pPr>
        <w:rPr>
          <w:b/>
          <w:sz w:val="20"/>
        </w:rPr>
      </w:pPr>
    </w:p>
    <w:p w:rsidR="00862161" w:rsidRPr="001F0434" w:rsidRDefault="00862161" w:rsidP="00862161">
      <w:pPr>
        <w:outlineLvl w:val="0"/>
        <w:rPr>
          <w:sz w:val="20"/>
        </w:rPr>
      </w:pPr>
      <w:r w:rsidRPr="001F0434">
        <w:rPr>
          <w:b/>
          <w:sz w:val="20"/>
        </w:rPr>
        <w:t xml:space="preserve">2.   УСЛОВНО РАЗРЕШЁННЫЕ ВИДЫ И ПАРАМЕТРЫ ИСПОЛЬЗОВАНИЯ ЗЕМЕЛЬНЫХ УЧАСТКОВ И ОБЪЕКТОВ КАПИТАЛЬНОГО СТРОИТЕЛЬСТВА: </w:t>
      </w:r>
      <w:r w:rsidRPr="001F0434">
        <w:rPr>
          <w:sz w:val="20"/>
        </w:rPr>
        <w:t>нет.</w:t>
      </w:r>
    </w:p>
    <w:p w:rsidR="00862161" w:rsidRPr="001F0434" w:rsidRDefault="00862161" w:rsidP="00862161">
      <w:pPr>
        <w:rPr>
          <w:b/>
          <w:sz w:val="20"/>
        </w:rPr>
      </w:pPr>
    </w:p>
    <w:p w:rsidR="00862161" w:rsidRPr="001F0434" w:rsidRDefault="00862161" w:rsidP="00862161">
      <w:pPr>
        <w:rPr>
          <w:b/>
          <w:sz w:val="20"/>
        </w:rPr>
      </w:pPr>
      <w:r w:rsidRPr="001F0434">
        <w:rPr>
          <w:b/>
          <w:sz w:val="20"/>
        </w:rPr>
        <w:t>3.   ВСПОМОГАТЕЛЬНЫЕ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rPr>
          <w:b/>
          <w:sz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384"/>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rPr>
          <w:trHeight w:val="480"/>
        </w:trPr>
        <w:tc>
          <w:tcPr>
            <w:tcW w:w="3085" w:type="dxa"/>
          </w:tcPr>
          <w:p w:rsidR="00862161" w:rsidRPr="001F0434" w:rsidRDefault="00862161" w:rsidP="004A3A9F">
            <w:pPr>
              <w:rPr>
                <w:sz w:val="20"/>
                <w:szCs w:val="20"/>
              </w:rPr>
            </w:pPr>
            <w:r w:rsidRPr="001F0434">
              <w:rPr>
                <w:sz w:val="20"/>
                <w:szCs w:val="20"/>
              </w:rPr>
              <w:t>Коммунальное обслуживание (3.1)</w:t>
            </w:r>
          </w:p>
          <w:p w:rsidR="00862161" w:rsidRPr="001F0434" w:rsidRDefault="00862161" w:rsidP="004A3A9F">
            <w:pPr>
              <w:rPr>
                <w:sz w:val="20"/>
                <w:szCs w:val="20"/>
              </w:rPr>
            </w:pPr>
            <w:r w:rsidRPr="001F0434">
              <w:rPr>
                <w:sz w:val="20"/>
                <w:szCs w:val="20"/>
              </w:rPr>
              <w:t>Обслуживание автотранспорта (4.9)</w:t>
            </w:r>
          </w:p>
        </w:tc>
        <w:tc>
          <w:tcPr>
            <w:tcW w:w="3969" w:type="dxa"/>
          </w:tcPr>
          <w:p w:rsidR="00F913CD" w:rsidRPr="001F0434" w:rsidRDefault="00F913CD" w:rsidP="00F913CD">
            <w:pPr>
              <w:rPr>
                <w:sz w:val="20"/>
                <w:szCs w:val="20"/>
              </w:rPr>
            </w:pPr>
            <w:r w:rsidRPr="001F0434">
              <w:rPr>
                <w:sz w:val="20"/>
                <w:szCs w:val="20"/>
              </w:rPr>
              <w:t>Этажность - 1 эт.</w:t>
            </w:r>
          </w:p>
          <w:p w:rsidR="00F913CD" w:rsidRPr="001F0434" w:rsidRDefault="00F913CD" w:rsidP="00F913CD">
            <w:pPr>
              <w:rPr>
                <w:sz w:val="20"/>
                <w:szCs w:val="20"/>
              </w:rPr>
            </w:pPr>
            <w:r w:rsidRPr="001F0434">
              <w:rPr>
                <w:sz w:val="20"/>
                <w:szCs w:val="20"/>
              </w:rPr>
              <w:t xml:space="preserve">Минимальный отступ от границы земельного участка – </w:t>
            </w:r>
            <w:r w:rsidR="00B036E2" w:rsidRPr="001F0434">
              <w:rPr>
                <w:sz w:val="20"/>
                <w:szCs w:val="20"/>
              </w:rPr>
              <w:t>1</w:t>
            </w:r>
            <w:r w:rsidRPr="001F0434">
              <w:rPr>
                <w:sz w:val="20"/>
                <w:szCs w:val="20"/>
              </w:rPr>
              <w:t xml:space="preserve"> м.</w:t>
            </w:r>
          </w:p>
          <w:p w:rsidR="00F913CD" w:rsidRPr="001F0434" w:rsidRDefault="00F913CD" w:rsidP="00F913C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50DB" w:rsidRPr="001F0434" w:rsidRDefault="00F913CD" w:rsidP="00F913CD">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862161" w:rsidRPr="001F0434" w:rsidRDefault="00862161" w:rsidP="004A3A9F">
            <w:pPr>
              <w:rPr>
                <w:sz w:val="20"/>
                <w:szCs w:val="20"/>
              </w:rPr>
            </w:pPr>
          </w:p>
        </w:tc>
      </w:tr>
    </w:tbl>
    <w:p w:rsidR="00862161" w:rsidRPr="001F0434" w:rsidRDefault="00862161" w:rsidP="00862161">
      <w:pPr>
        <w:rPr>
          <w:sz w:val="20"/>
        </w:rPr>
      </w:pPr>
    </w:p>
    <w:p w:rsidR="00862161" w:rsidRPr="001F0434" w:rsidRDefault="00862161" w:rsidP="00862161">
      <w:pPr>
        <w:jc w:val="center"/>
        <w:rPr>
          <w:b/>
          <w:szCs w:val="20"/>
          <w:u w:val="single"/>
        </w:rPr>
      </w:pPr>
      <w:r w:rsidRPr="001F0434">
        <w:rPr>
          <w:b/>
          <w:szCs w:val="20"/>
          <w:u w:val="single"/>
        </w:rPr>
        <w:t>ЗОНА ПРОИЗВОДСТВЕННАЯ И КОММУНАЛЬНО-СКЛАДСКАЯ (ПР 303)</w:t>
      </w:r>
    </w:p>
    <w:p w:rsidR="00862161" w:rsidRPr="001F0434" w:rsidRDefault="00862161" w:rsidP="00862161">
      <w:pPr>
        <w:jc w:val="center"/>
        <w:rPr>
          <w:b/>
          <w:szCs w:val="20"/>
          <w:u w:val="single"/>
        </w:rPr>
      </w:pPr>
    </w:p>
    <w:p w:rsidR="00862161" w:rsidRPr="001F0434" w:rsidRDefault="00862161" w:rsidP="00862161">
      <w:pPr>
        <w:outlineLvl w:val="0"/>
        <w:rPr>
          <w:b/>
          <w:sz w:val="20"/>
          <w:szCs w:val="20"/>
        </w:rPr>
      </w:pPr>
      <w:r w:rsidRPr="001F0434">
        <w:rPr>
          <w:b/>
          <w:sz w:val="20"/>
          <w:szCs w:val="20"/>
        </w:rPr>
        <w:t>1.   ОСНОВНЫЕ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rPr>
          <w:b/>
          <w:sz w:val="20"/>
          <w:szCs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552"/>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085" w:type="dxa"/>
          </w:tcPr>
          <w:p w:rsidR="00862161" w:rsidRPr="001F0434" w:rsidRDefault="00862161" w:rsidP="004A3A9F">
            <w:pPr>
              <w:autoSpaceDE w:val="0"/>
              <w:autoSpaceDN w:val="0"/>
              <w:adjustRightInd w:val="0"/>
              <w:rPr>
                <w:sz w:val="20"/>
                <w:szCs w:val="20"/>
              </w:rPr>
            </w:pPr>
            <w:r w:rsidRPr="001F0434">
              <w:rPr>
                <w:sz w:val="20"/>
                <w:szCs w:val="20"/>
              </w:rPr>
              <w:t>Строительная промышленность (6.6)</w:t>
            </w:r>
          </w:p>
          <w:p w:rsidR="00862161" w:rsidRPr="001F0434" w:rsidRDefault="00862161" w:rsidP="004A3A9F">
            <w:pPr>
              <w:autoSpaceDE w:val="0"/>
              <w:autoSpaceDN w:val="0"/>
              <w:adjustRightInd w:val="0"/>
              <w:rPr>
                <w:sz w:val="20"/>
                <w:szCs w:val="20"/>
              </w:rPr>
            </w:pPr>
            <w:r w:rsidRPr="001F0434">
              <w:rPr>
                <w:sz w:val="20"/>
                <w:szCs w:val="20"/>
              </w:rPr>
              <w:t>Пищевая промышленность (6.4)</w:t>
            </w:r>
          </w:p>
          <w:p w:rsidR="00862161" w:rsidRPr="001F0434" w:rsidRDefault="00862161" w:rsidP="004A3A9F">
            <w:pPr>
              <w:autoSpaceDE w:val="0"/>
              <w:autoSpaceDN w:val="0"/>
              <w:adjustRightInd w:val="0"/>
              <w:rPr>
                <w:sz w:val="20"/>
                <w:szCs w:val="20"/>
              </w:rPr>
            </w:pPr>
            <w:r w:rsidRPr="001F0434">
              <w:rPr>
                <w:sz w:val="20"/>
                <w:szCs w:val="20"/>
              </w:rPr>
              <w:t>Легкая промышленность (6.3)</w:t>
            </w:r>
          </w:p>
        </w:tc>
        <w:tc>
          <w:tcPr>
            <w:tcW w:w="3969" w:type="dxa"/>
          </w:tcPr>
          <w:p w:rsidR="00862161" w:rsidRPr="001F0434" w:rsidRDefault="00862161" w:rsidP="004A3A9F">
            <w:pPr>
              <w:rPr>
                <w:sz w:val="20"/>
                <w:szCs w:val="20"/>
              </w:rPr>
            </w:pPr>
            <w:r w:rsidRPr="001F0434">
              <w:rPr>
                <w:sz w:val="20"/>
                <w:szCs w:val="20"/>
              </w:rPr>
              <w:t>Высота – до 15 м.</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до 1 км - 40.</w:t>
            </w:r>
          </w:p>
          <w:p w:rsidR="00862161" w:rsidRPr="001F0434" w:rsidRDefault="00862161" w:rsidP="004A3A9F">
            <w:pPr>
              <w:rPr>
                <w:sz w:val="20"/>
                <w:szCs w:val="20"/>
              </w:rPr>
            </w:pPr>
            <w:r w:rsidRPr="001F0434">
              <w:rPr>
                <w:sz w:val="20"/>
                <w:szCs w:val="20"/>
              </w:rPr>
              <w:t>Предусмотреть мероприятия по отводу и очистке сточных вод.</w:t>
            </w:r>
          </w:p>
          <w:p w:rsidR="00F913CD" w:rsidRPr="001F0434" w:rsidRDefault="00F913CD" w:rsidP="00F913C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07CA" w:rsidRPr="001F0434" w:rsidRDefault="00F913CD" w:rsidP="00F913CD">
            <w:pPr>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862161" w:rsidRPr="001F0434" w:rsidRDefault="00862161" w:rsidP="004A3A9F">
            <w:pPr>
              <w:rPr>
                <w:sz w:val="20"/>
                <w:szCs w:val="20"/>
              </w:rPr>
            </w:pPr>
            <w:r w:rsidRPr="001F0434">
              <w:rPr>
                <w:sz w:val="20"/>
                <w:szCs w:val="20"/>
              </w:rPr>
              <w:t>Не допускается размещать, объекты пищевых отраслей промышленности в санитарно-защитной зоне и на территории объектов других отраслей промышленности</w:t>
            </w:r>
          </w:p>
        </w:tc>
      </w:tr>
      <w:tr w:rsidR="00862161" w:rsidRPr="001F0434" w:rsidTr="00E7038F">
        <w:tc>
          <w:tcPr>
            <w:tcW w:w="3085" w:type="dxa"/>
          </w:tcPr>
          <w:p w:rsidR="00862161" w:rsidRPr="001F0434" w:rsidRDefault="00862161" w:rsidP="004A3A9F">
            <w:pPr>
              <w:rPr>
                <w:sz w:val="20"/>
                <w:szCs w:val="20"/>
              </w:rPr>
            </w:pPr>
            <w:r w:rsidRPr="001F0434">
              <w:rPr>
                <w:sz w:val="20"/>
                <w:szCs w:val="20"/>
              </w:rPr>
              <w:t>Склады (6.9)</w:t>
            </w:r>
          </w:p>
        </w:tc>
        <w:tc>
          <w:tcPr>
            <w:tcW w:w="3969" w:type="dxa"/>
          </w:tcPr>
          <w:p w:rsidR="00862161" w:rsidRPr="001F0434" w:rsidRDefault="00862161" w:rsidP="004A3A9F">
            <w:pPr>
              <w:rPr>
                <w:sz w:val="20"/>
                <w:szCs w:val="20"/>
              </w:rPr>
            </w:pPr>
            <w:r w:rsidRPr="001F0434">
              <w:rPr>
                <w:sz w:val="20"/>
                <w:szCs w:val="20"/>
              </w:rPr>
              <w:t>Этажность – 2 эт.</w:t>
            </w:r>
          </w:p>
          <w:p w:rsidR="00F913CD" w:rsidRPr="001F0434" w:rsidRDefault="00F913CD" w:rsidP="004A3A9F">
            <w:pPr>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до 1 км - 40.</w:t>
            </w:r>
          </w:p>
          <w:p w:rsidR="00862161" w:rsidRPr="001F0434" w:rsidRDefault="00862161" w:rsidP="004A3A9F">
            <w:pPr>
              <w:rPr>
                <w:sz w:val="20"/>
                <w:szCs w:val="20"/>
              </w:rPr>
            </w:pPr>
            <w:r w:rsidRPr="001F0434">
              <w:rPr>
                <w:sz w:val="20"/>
                <w:szCs w:val="20"/>
              </w:rPr>
              <w:t>Предусмотреть мероприятия по отводу и очистке сточных вод.</w:t>
            </w:r>
          </w:p>
          <w:p w:rsidR="00F750DB" w:rsidRPr="001F0434" w:rsidRDefault="004E01DB" w:rsidP="00F750DB">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862161" w:rsidRPr="001F0434" w:rsidRDefault="00862161" w:rsidP="004A3A9F">
            <w:pPr>
              <w:rPr>
                <w:sz w:val="20"/>
                <w:szCs w:val="20"/>
              </w:rPr>
            </w:pPr>
            <w:r w:rsidRPr="001F0434">
              <w:rPr>
                <w:sz w:val="20"/>
                <w:szCs w:val="20"/>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tc>
      </w:tr>
    </w:tbl>
    <w:p w:rsidR="00862161" w:rsidRPr="001F0434" w:rsidRDefault="00862161" w:rsidP="00862161">
      <w:pPr>
        <w:outlineLvl w:val="0"/>
        <w:rPr>
          <w:b/>
          <w:sz w:val="20"/>
        </w:rPr>
      </w:pPr>
    </w:p>
    <w:p w:rsidR="00862161" w:rsidRPr="001F0434" w:rsidRDefault="00862161" w:rsidP="00862161">
      <w:pPr>
        <w:outlineLvl w:val="0"/>
        <w:rPr>
          <w:b/>
          <w:sz w:val="20"/>
        </w:rPr>
      </w:pPr>
      <w:r w:rsidRPr="001F0434">
        <w:rPr>
          <w:b/>
          <w:sz w:val="20"/>
        </w:rPr>
        <w:t>2.   УСЛОВНО РАЗРЕШЁННЫЕ ВИДЫ И ПАРАМЕТРЫ ИСПОЛЬЗОВАНИЯ ЗЕМЕЛЬНЫХ УЧАСТКОВ И ОБЪЕКТОВ КАПИТАЛЬНОГО СТРОИТЕЛЬСТВА</w:t>
      </w:r>
    </w:p>
    <w:p w:rsidR="00862161" w:rsidRPr="001F0434" w:rsidRDefault="00862161" w:rsidP="00862161">
      <w:pPr>
        <w:rPr>
          <w:b/>
          <w:sz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384"/>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rPr>
          <w:trHeight w:val="206"/>
        </w:trPr>
        <w:tc>
          <w:tcPr>
            <w:tcW w:w="3085" w:type="dxa"/>
          </w:tcPr>
          <w:p w:rsidR="00862161" w:rsidRPr="001F0434" w:rsidRDefault="00862161" w:rsidP="004A3A9F">
            <w:pPr>
              <w:rPr>
                <w:sz w:val="20"/>
                <w:szCs w:val="20"/>
              </w:rPr>
            </w:pPr>
            <w:r w:rsidRPr="001F0434">
              <w:rPr>
                <w:sz w:val="20"/>
                <w:szCs w:val="20"/>
              </w:rPr>
              <w:t>Деловое управление (4.1)</w:t>
            </w:r>
          </w:p>
          <w:p w:rsidR="00862161" w:rsidRPr="001F0434" w:rsidRDefault="00862161" w:rsidP="004A3A9F">
            <w:pPr>
              <w:rPr>
                <w:sz w:val="20"/>
                <w:szCs w:val="20"/>
              </w:rPr>
            </w:pPr>
            <w:r w:rsidRPr="001F0434">
              <w:rPr>
                <w:sz w:val="20"/>
                <w:szCs w:val="20"/>
              </w:rPr>
              <w:t>Магазины (4.4)</w:t>
            </w:r>
          </w:p>
          <w:p w:rsidR="00862161" w:rsidRPr="001F0434" w:rsidRDefault="00862161" w:rsidP="004A3A9F">
            <w:pPr>
              <w:rPr>
                <w:sz w:val="20"/>
                <w:szCs w:val="20"/>
              </w:rPr>
            </w:pPr>
            <w:r w:rsidRPr="001F0434">
              <w:rPr>
                <w:sz w:val="20"/>
                <w:szCs w:val="20"/>
              </w:rPr>
              <w:t>Общественное питание (4.6)</w:t>
            </w:r>
          </w:p>
        </w:tc>
        <w:tc>
          <w:tcPr>
            <w:tcW w:w="3969" w:type="dxa"/>
          </w:tcPr>
          <w:p w:rsidR="00862161" w:rsidRPr="001F0434" w:rsidRDefault="00862161" w:rsidP="004A3A9F">
            <w:pPr>
              <w:rPr>
                <w:sz w:val="20"/>
                <w:szCs w:val="20"/>
              </w:rPr>
            </w:pPr>
            <w:r w:rsidRPr="001F0434">
              <w:rPr>
                <w:sz w:val="20"/>
                <w:szCs w:val="20"/>
              </w:rPr>
              <w:t>Этажность – 1 эт.</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4E01DB" w:rsidRPr="001F0434" w:rsidRDefault="004E01DB" w:rsidP="004E01DB">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07CA" w:rsidRPr="001F0434" w:rsidRDefault="004E01DB" w:rsidP="004E01DB">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862161" w:rsidRPr="001F0434" w:rsidRDefault="00862161" w:rsidP="004A3A9F">
            <w:pPr>
              <w:rPr>
                <w:sz w:val="20"/>
                <w:szCs w:val="20"/>
              </w:rPr>
            </w:pPr>
          </w:p>
        </w:tc>
      </w:tr>
    </w:tbl>
    <w:p w:rsidR="00862161" w:rsidRPr="001F0434" w:rsidRDefault="00862161" w:rsidP="00862161">
      <w:pPr>
        <w:rPr>
          <w:sz w:val="20"/>
          <w:szCs w:val="20"/>
        </w:rPr>
      </w:pPr>
    </w:p>
    <w:p w:rsidR="00862161" w:rsidRPr="001F0434" w:rsidRDefault="00862161" w:rsidP="00862161">
      <w:pPr>
        <w:outlineLvl w:val="0"/>
        <w:rPr>
          <w:b/>
          <w:sz w:val="20"/>
        </w:rPr>
      </w:pPr>
      <w:r w:rsidRPr="001F0434">
        <w:rPr>
          <w:b/>
          <w:sz w:val="20"/>
        </w:rPr>
        <w:t>3.   ВСПОМОГАТЕЛЬНЫЕ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outlineLvl w:val="0"/>
        <w:rPr>
          <w:b/>
          <w:sz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384"/>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rPr>
          <w:trHeight w:val="683"/>
        </w:trPr>
        <w:tc>
          <w:tcPr>
            <w:tcW w:w="3085" w:type="dxa"/>
          </w:tcPr>
          <w:p w:rsidR="00862161" w:rsidRPr="001F0434" w:rsidRDefault="00862161" w:rsidP="004A3A9F">
            <w:pPr>
              <w:rPr>
                <w:sz w:val="20"/>
                <w:szCs w:val="20"/>
              </w:rPr>
            </w:pPr>
            <w:r w:rsidRPr="001F0434">
              <w:rPr>
                <w:sz w:val="20"/>
                <w:szCs w:val="20"/>
              </w:rPr>
              <w:t>Коммунальное обслуживание (3.1)</w:t>
            </w:r>
          </w:p>
          <w:p w:rsidR="00862161" w:rsidRPr="001F0434" w:rsidRDefault="00862161" w:rsidP="004A3A9F">
            <w:pPr>
              <w:rPr>
                <w:sz w:val="20"/>
                <w:szCs w:val="20"/>
              </w:rPr>
            </w:pPr>
            <w:r w:rsidRPr="001F0434">
              <w:rPr>
                <w:sz w:val="20"/>
                <w:szCs w:val="20"/>
              </w:rPr>
              <w:t>Обслуживание автотранспорта (4.9)</w:t>
            </w:r>
          </w:p>
        </w:tc>
        <w:tc>
          <w:tcPr>
            <w:tcW w:w="3969" w:type="dxa"/>
          </w:tcPr>
          <w:p w:rsidR="00862161" w:rsidRPr="001F0434" w:rsidRDefault="00862161" w:rsidP="004A3A9F">
            <w:pPr>
              <w:rPr>
                <w:sz w:val="20"/>
                <w:szCs w:val="20"/>
              </w:rPr>
            </w:pPr>
            <w:r w:rsidRPr="001F0434">
              <w:rPr>
                <w:sz w:val="20"/>
                <w:szCs w:val="20"/>
              </w:rPr>
              <w:t>Этажность - 1 эт.</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F913CD" w:rsidRPr="001F0434" w:rsidRDefault="00F913CD" w:rsidP="00F913C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r w:rsidR="004E01DB" w:rsidRPr="001F0434">
              <w:rPr>
                <w:sz w:val="20"/>
                <w:szCs w:val="20"/>
              </w:rPr>
              <w:t>.</w:t>
            </w:r>
          </w:p>
          <w:p w:rsidR="00F750DB" w:rsidRPr="001F0434" w:rsidRDefault="003D37C8" w:rsidP="00361B16">
            <w:pPr>
              <w:autoSpaceDE w:val="0"/>
              <w:autoSpaceDN w:val="0"/>
              <w:adjustRightInd w:val="0"/>
              <w:jc w:val="both"/>
              <w:rPr>
                <w:sz w:val="20"/>
                <w:szCs w:val="20"/>
              </w:rPr>
            </w:pPr>
            <w:r w:rsidRPr="001F0434">
              <w:rPr>
                <w:sz w:val="20"/>
                <w:szCs w:val="20"/>
              </w:rPr>
              <w:t xml:space="preserve">Максимальный процент застройки в границах земельного участка – </w:t>
            </w:r>
            <w:r w:rsidR="00361B16" w:rsidRPr="001F0434">
              <w:rPr>
                <w:sz w:val="20"/>
                <w:szCs w:val="20"/>
              </w:rPr>
              <w:t>не подлежит установлению</w:t>
            </w:r>
            <w:r w:rsidR="004E01DB" w:rsidRPr="001F0434">
              <w:rPr>
                <w:sz w:val="20"/>
                <w:szCs w:val="20"/>
              </w:rPr>
              <w:t>.</w:t>
            </w:r>
          </w:p>
        </w:tc>
        <w:tc>
          <w:tcPr>
            <w:tcW w:w="2835" w:type="dxa"/>
          </w:tcPr>
          <w:p w:rsidR="00862161" w:rsidRPr="001F0434" w:rsidRDefault="00862161" w:rsidP="004A3A9F">
            <w:pPr>
              <w:rPr>
                <w:sz w:val="20"/>
                <w:szCs w:val="20"/>
              </w:rPr>
            </w:pPr>
          </w:p>
        </w:tc>
      </w:tr>
    </w:tbl>
    <w:p w:rsidR="00862161" w:rsidRPr="00E7038F" w:rsidRDefault="00862161" w:rsidP="00862161">
      <w:pPr>
        <w:outlineLvl w:val="0"/>
        <w:rPr>
          <w:b/>
          <w:sz w:val="16"/>
          <w:szCs w:val="16"/>
        </w:rPr>
      </w:pPr>
    </w:p>
    <w:p w:rsidR="00862161" w:rsidRPr="001F0434" w:rsidRDefault="00862161" w:rsidP="00862161">
      <w:pPr>
        <w:jc w:val="center"/>
        <w:rPr>
          <w:b/>
          <w:szCs w:val="20"/>
          <w:u w:val="single"/>
        </w:rPr>
      </w:pPr>
      <w:r w:rsidRPr="001F0434">
        <w:rPr>
          <w:b/>
          <w:szCs w:val="20"/>
          <w:u w:val="single"/>
        </w:rPr>
        <w:t>ЗОНА ИНЖЕНЕРНОЙ ИНФРАСТРУКТУРЫ (ИЗ 400)</w:t>
      </w:r>
    </w:p>
    <w:p w:rsidR="00862161" w:rsidRPr="001F0434" w:rsidRDefault="00862161" w:rsidP="00862161">
      <w:pPr>
        <w:jc w:val="center"/>
        <w:rPr>
          <w:b/>
          <w:szCs w:val="20"/>
          <w:u w:val="single"/>
        </w:rPr>
      </w:pPr>
    </w:p>
    <w:p w:rsidR="00862161" w:rsidRPr="001F0434" w:rsidRDefault="00862161" w:rsidP="00862161">
      <w:pPr>
        <w:rPr>
          <w:b/>
          <w:sz w:val="20"/>
          <w:szCs w:val="20"/>
        </w:rPr>
      </w:pPr>
      <w:r w:rsidRPr="001F0434">
        <w:rPr>
          <w:b/>
          <w:sz w:val="20"/>
          <w:szCs w:val="20"/>
        </w:rPr>
        <w:t>1.   ОСНОВНЫЕ ВИДЫ И ПАРАМЕТРЫ РАЗРЕШЁННОГО ИСПОЛЬЗОВАНИЯ ЗЕМЕЛЬНЫХ УЧАСТКОВ И ОБЪЕКТОВ КАПИТАЛЬНОГО СТРОИТЕЛЬСТВА</w:t>
      </w:r>
    </w:p>
    <w:p w:rsidR="00862161" w:rsidRPr="00E7038F" w:rsidRDefault="00862161" w:rsidP="00862161">
      <w:pPr>
        <w:rPr>
          <w:b/>
          <w:sz w:val="16"/>
          <w:szCs w:val="16"/>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552"/>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085" w:type="dxa"/>
          </w:tcPr>
          <w:p w:rsidR="00862161" w:rsidRPr="001F0434" w:rsidRDefault="00862161" w:rsidP="004A3A9F">
            <w:pPr>
              <w:rPr>
                <w:sz w:val="20"/>
                <w:szCs w:val="20"/>
              </w:rPr>
            </w:pPr>
            <w:r w:rsidRPr="001F0434">
              <w:rPr>
                <w:sz w:val="20"/>
                <w:szCs w:val="20"/>
              </w:rPr>
              <w:t>Коммунальное обслуживание (3.1)</w:t>
            </w:r>
          </w:p>
          <w:p w:rsidR="00862161" w:rsidRPr="001F0434" w:rsidRDefault="00862161" w:rsidP="004A3A9F">
            <w:pPr>
              <w:rPr>
                <w:sz w:val="20"/>
                <w:szCs w:val="20"/>
              </w:rPr>
            </w:pPr>
            <w:r w:rsidRPr="001F0434">
              <w:rPr>
                <w:sz w:val="20"/>
                <w:szCs w:val="20"/>
              </w:rPr>
              <w:t>Связь (6.8)</w:t>
            </w:r>
          </w:p>
          <w:p w:rsidR="00862161" w:rsidRPr="001F0434" w:rsidRDefault="00862161" w:rsidP="004A3A9F">
            <w:pPr>
              <w:rPr>
                <w:sz w:val="20"/>
                <w:szCs w:val="20"/>
              </w:rPr>
            </w:pPr>
            <w:r w:rsidRPr="001F0434">
              <w:rPr>
                <w:sz w:val="20"/>
                <w:szCs w:val="20"/>
              </w:rPr>
              <w:t>Энергетика (6.7)</w:t>
            </w:r>
          </w:p>
        </w:tc>
        <w:tc>
          <w:tcPr>
            <w:tcW w:w="3969" w:type="dxa"/>
          </w:tcPr>
          <w:p w:rsidR="003D37C8" w:rsidRPr="001F0434" w:rsidRDefault="00361B16" w:rsidP="003D37C8">
            <w:pPr>
              <w:jc w:val="both"/>
              <w:rPr>
                <w:sz w:val="20"/>
                <w:szCs w:val="20"/>
              </w:rPr>
            </w:pPr>
            <w:r w:rsidRPr="001F0434">
              <w:rPr>
                <w:sz w:val="20"/>
                <w:szCs w:val="20"/>
              </w:rPr>
              <w:t>Количество этажей – до 1</w:t>
            </w:r>
            <w:r w:rsidR="003D37C8" w:rsidRPr="001F0434">
              <w:rPr>
                <w:sz w:val="20"/>
                <w:szCs w:val="20"/>
              </w:rPr>
              <w:t xml:space="preserve"> эт.</w:t>
            </w:r>
          </w:p>
          <w:p w:rsidR="00361B16" w:rsidRPr="001F0434" w:rsidRDefault="00361B16" w:rsidP="00361B16">
            <w:pPr>
              <w:jc w:val="both"/>
              <w:rPr>
                <w:rFonts w:eastAsia="Calibri"/>
                <w:sz w:val="20"/>
                <w:szCs w:val="20"/>
              </w:rPr>
            </w:pPr>
            <w:r w:rsidRPr="001F0434">
              <w:rPr>
                <w:sz w:val="20"/>
                <w:szCs w:val="20"/>
              </w:rPr>
              <w:t xml:space="preserve">Минимальные отступы от границ земельного участка – </w:t>
            </w:r>
            <w:r w:rsidR="00F27DDD" w:rsidRPr="001F0434">
              <w:rPr>
                <w:rFonts w:eastAsia="Calibri"/>
                <w:sz w:val="20"/>
                <w:szCs w:val="20"/>
              </w:rPr>
              <w:t>не подлежат установлению.</w:t>
            </w:r>
          </w:p>
          <w:p w:rsidR="00F27DDD" w:rsidRPr="001F0434" w:rsidRDefault="00F27DDD" w:rsidP="00F27DD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27DDD" w:rsidRPr="001F0434" w:rsidRDefault="00F27DDD" w:rsidP="00F27DDD">
            <w:pPr>
              <w:rPr>
                <w:sz w:val="20"/>
                <w:szCs w:val="20"/>
              </w:rPr>
            </w:pPr>
            <w:r w:rsidRPr="001F0434">
              <w:rPr>
                <w:sz w:val="20"/>
                <w:szCs w:val="20"/>
              </w:rPr>
              <w:t xml:space="preserve">Максимальный процент застройки в границах земельного участка – не подлежит установлению </w:t>
            </w:r>
          </w:p>
          <w:p w:rsidR="00862161" w:rsidRPr="001F0434" w:rsidRDefault="00862161" w:rsidP="00F27DDD">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F707CA" w:rsidRPr="001F0434" w:rsidRDefault="00862161" w:rsidP="00E7038F">
            <w:pPr>
              <w:rPr>
                <w:sz w:val="20"/>
                <w:szCs w:val="20"/>
              </w:rPr>
            </w:pPr>
            <w:r w:rsidRPr="001F0434">
              <w:rPr>
                <w:sz w:val="20"/>
                <w:szCs w:val="20"/>
              </w:rPr>
              <w:t>Минимальный процент озеленения в границах санитарно-защитных зон размером до 1 км - 40.</w:t>
            </w:r>
          </w:p>
        </w:tc>
        <w:tc>
          <w:tcPr>
            <w:tcW w:w="2835" w:type="dxa"/>
          </w:tcPr>
          <w:p w:rsidR="00862161" w:rsidRPr="001F0434" w:rsidRDefault="00862161" w:rsidP="004A3A9F">
            <w:pPr>
              <w:rPr>
                <w:sz w:val="20"/>
                <w:szCs w:val="20"/>
              </w:rPr>
            </w:pPr>
          </w:p>
        </w:tc>
      </w:tr>
    </w:tbl>
    <w:p w:rsidR="00862161" w:rsidRPr="001F0434" w:rsidRDefault="00862161" w:rsidP="00862161">
      <w:pPr>
        <w:rPr>
          <w:sz w:val="20"/>
          <w:szCs w:val="20"/>
        </w:rPr>
      </w:pPr>
    </w:p>
    <w:p w:rsidR="00862161" w:rsidRPr="001F0434" w:rsidRDefault="00862161" w:rsidP="00862161">
      <w:pPr>
        <w:rPr>
          <w:sz w:val="20"/>
        </w:rPr>
      </w:pPr>
      <w:r w:rsidRPr="001F0434">
        <w:rPr>
          <w:b/>
          <w:sz w:val="20"/>
        </w:rPr>
        <w:t xml:space="preserve">2.   УСЛОВНО РАЗРЕШЁННЫЕ ВИДЫ И ПАРАМЕТРЫ ИСПОЛЬЗОВАНИЯ ЗЕМЕЛЬНЫХ УЧАСТКОВ И ОБЪЕКТОВ КАПИТАЛЬНОГО СТРОИТЕЛЬСТВА: </w:t>
      </w:r>
      <w:r w:rsidRPr="001F0434">
        <w:rPr>
          <w:sz w:val="20"/>
        </w:rPr>
        <w:t>нет.</w:t>
      </w:r>
    </w:p>
    <w:p w:rsidR="00862161" w:rsidRPr="001F0434" w:rsidRDefault="00862161" w:rsidP="00862161">
      <w:pPr>
        <w:rPr>
          <w:sz w:val="20"/>
          <w:szCs w:val="20"/>
        </w:rPr>
      </w:pPr>
    </w:p>
    <w:p w:rsidR="00862161" w:rsidRPr="001F0434" w:rsidRDefault="00862161" w:rsidP="00862161">
      <w:pPr>
        <w:outlineLvl w:val="0"/>
        <w:rPr>
          <w:b/>
          <w:sz w:val="20"/>
        </w:rPr>
      </w:pPr>
      <w:r w:rsidRPr="001F0434">
        <w:rPr>
          <w:b/>
          <w:sz w:val="20"/>
        </w:rPr>
        <w:t>3.   ВСПОМОГАТЕЛЬНЫЕ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outlineLvl w:val="0"/>
        <w:rPr>
          <w:b/>
          <w:sz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384"/>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rPr>
          <w:trHeight w:val="206"/>
        </w:trPr>
        <w:tc>
          <w:tcPr>
            <w:tcW w:w="3085" w:type="dxa"/>
          </w:tcPr>
          <w:p w:rsidR="00862161" w:rsidRPr="001F0434" w:rsidRDefault="00862161" w:rsidP="004A3A9F">
            <w:pPr>
              <w:rPr>
                <w:sz w:val="20"/>
                <w:szCs w:val="20"/>
              </w:rPr>
            </w:pPr>
            <w:r w:rsidRPr="001F0434">
              <w:rPr>
                <w:sz w:val="20"/>
                <w:szCs w:val="20"/>
              </w:rPr>
              <w:t>Обслуживание автотранспорта (4.9)</w:t>
            </w:r>
          </w:p>
        </w:tc>
        <w:tc>
          <w:tcPr>
            <w:tcW w:w="3969" w:type="dxa"/>
          </w:tcPr>
          <w:p w:rsidR="00862161" w:rsidRPr="001F0434" w:rsidRDefault="00862161" w:rsidP="004A3A9F">
            <w:pPr>
              <w:rPr>
                <w:sz w:val="20"/>
                <w:szCs w:val="20"/>
              </w:rPr>
            </w:pPr>
            <w:r w:rsidRPr="001F0434">
              <w:rPr>
                <w:sz w:val="20"/>
                <w:szCs w:val="20"/>
              </w:rPr>
              <w:t>Этажность - 1 эт.</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F27DDD" w:rsidRPr="001F0434" w:rsidRDefault="00F27DDD" w:rsidP="00F27DD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50DB" w:rsidRPr="001F0434" w:rsidRDefault="00F27DDD" w:rsidP="00F27DDD">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862161" w:rsidRPr="001F0434" w:rsidRDefault="00862161" w:rsidP="004A3A9F">
            <w:pPr>
              <w:rPr>
                <w:sz w:val="20"/>
                <w:szCs w:val="20"/>
              </w:rPr>
            </w:pPr>
          </w:p>
        </w:tc>
      </w:tr>
    </w:tbl>
    <w:p w:rsidR="00862161" w:rsidRPr="001F0434" w:rsidRDefault="00862161" w:rsidP="00862161">
      <w:pPr>
        <w:jc w:val="center"/>
        <w:rPr>
          <w:b/>
          <w:szCs w:val="20"/>
          <w:u w:val="single"/>
        </w:rPr>
      </w:pPr>
      <w:r w:rsidRPr="001F0434">
        <w:rPr>
          <w:b/>
          <w:szCs w:val="20"/>
          <w:u w:val="single"/>
        </w:rPr>
        <w:t>ЗОНА ТРАНСПОРТНОЙ ИНФРАСТРУКТУРЫ (ТЗ 500)</w:t>
      </w:r>
    </w:p>
    <w:p w:rsidR="00862161" w:rsidRPr="001F0434" w:rsidRDefault="00862161" w:rsidP="00862161">
      <w:pPr>
        <w:jc w:val="center"/>
        <w:rPr>
          <w:b/>
          <w:szCs w:val="20"/>
          <w:u w:val="single"/>
        </w:rPr>
      </w:pPr>
    </w:p>
    <w:p w:rsidR="00862161" w:rsidRPr="001F0434" w:rsidRDefault="00862161" w:rsidP="00862161">
      <w:pPr>
        <w:rPr>
          <w:b/>
          <w:sz w:val="20"/>
          <w:szCs w:val="20"/>
        </w:rPr>
      </w:pPr>
      <w:r w:rsidRPr="001F0434">
        <w:rPr>
          <w:b/>
          <w:sz w:val="20"/>
          <w:szCs w:val="20"/>
        </w:rPr>
        <w:t>1.   ОСНОВНЫЕ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rPr>
          <w:b/>
          <w:sz w:val="20"/>
          <w:szCs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552"/>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rPr>
          <w:trHeight w:val="1005"/>
        </w:trPr>
        <w:tc>
          <w:tcPr>
            <w:tcW w:w="3085" w:type="dxa"/>
          </w:tcPr>
          <w:p w:rsidR="00862161" w:rsidRPr="001F0434" w:rsidRDefault="00862161" w:rsidP="004A3A9F">
            <w:pPr>
              <w:autoSpaceDE w:val="0"/>
              <w:autoSpaceDN w:val="0"/>
              <w:adjustRightInd w:val="0"/>
              <w:rPr>
                <w:sz w:val="20"/>
                <w:szCs w:val="20"/>
              </w:rPr>
            </w:pPr>
            <w:r w:rsidRPr="001F0434">
              <w:rPr>
                <w:sz w:val="20"/>
                <w:szCs w:val="20"/>
              </w:rPr>
              <w:t>Автомобильный транспорт (7.2)</w:t>
            </w:r>
          </w:p>
          <w:p w:rsidR="00862161" w:rsidRPr="001F0434" w:rsidRDefault="00862161" w:rsidP="004A3A9F">
            <w:pPr>
              <w:rPr>
                <w:sz w:val="20"/>
                <w:szCs w:val="20"/>
              </w:rPr>
            </w:pPr>
          </w:p>
        </w:tc>
        <w:tc>
          <w:tcPr>
            <w:tcW w:w="3969" w:type="dxa"/>
            <w:vMerge w:val="restart"/>
          </w:tcPr>
          <w:p w:rsidR="00862161" w:rsidRPr="001F0434" w:rsidRDefault="00862161" w:rsidP="004A3A9F">
            <w:pPr>
              <w:rPr>
                <w:sz w:val="20"/>
                <w:szCs w:val="20"/>
              </w:rPr>
            </w:pPr>
            <w:r w:rsidRPr="001F0434">
              <w:rPr>
                <w:sz w:val="20"/>
                <w:szCs w:val="20"/>
              </w:rPr>
              <w:t>Высота – до 10 м.</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F27DDD" w:rsidRPr="001F0434" w:rsidRDefault="00F27DDD" w:rsidP="00F27DD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27DDD" w:rsidRPr="001F0434" w:rsidRDefault="00F27DDD" w:rsidP="00F27DDD">
            <w:pPr>
              <w:rPr>
                <w:sz w:val="20"/>
                <w:szCs w:val="20"/>
              </w:rPr>
            </w:pPr>
            <w:r w:rsidRPr="001F0434">
              <w:rPr>
                <w:sz w:val="20"/>
                <w:szCs w:val="20"/>
              </w:rPr>
              <w:t>Максимальный процент застройки в границах земельного участка – не подлежит установлению.</w:t>
            </w:r>
          </w:p>
          <w:p w:rsidR="00862161" w:rsidRPr="001F0434" w:rsidRDefault="00862161" w:rsidP="00F27DDD">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до 1 км - 40.</w:t>
            </w:r>
          </w:p>
          <w:p w:rsidR="00862161" w:rsidRPr="001F0434" w:rsidRDefault="00862161" w:rsidP="004A3A9F">
            <w:pPr>
              <w:rPr>
                <w:sz w:val="20"/>
                <w:szCs w:val="20"/>
              </w:rPr>
            </w:pPr>
            <w:r w:rsidRPr="001F0434">
              <w:rPr>
                <w:sz w:val="20"/>
                <w:szCs w:val="20"/>
              </w:rPr>
              <w:t>Предусмотреть мероприятия по отводу и очистке сточных вод</w:t>
            </w:r>
            <w:r w:rsidR="00F27DDD" w:rsidRPr="001F0434">
              <w:rPr>
                <w:sz w:val="20"/>
                <w:szCs w:val="20"/>
              </w:rPr>
              <w:t>.</w:t>
            </w:r>
          </w:p>
          <w:p w:rsidR="00F707CA" w:rsidRPr="001F0434" w:rsidRDefault="00F707CA" w:rsidP="004A3A9F">
            <w:pPr>
              <w:rPr>
                <w:sz w:val="20"/>
                <w:szCs w:val="20"/>
              </w:rPr>
            </w:pPr>
          </w:p>
        </w:tc>
        <w:tc>
          <w:tcPr>
            <w:tcW w:w="2835" w:type="dxa"/>
          </w:tcPr>
          <w:p w:rsidR="00862161" w:rsidRPr="001F0434" w:rsidRDefault="00862161" w:rsidP="004A3A9F">
            <w:pPr>
              <w:rPr>
                <w:sz w:val="20"/>
                <w:szCs w:val="20"/>
              </w:rPr>
            </w:pPr>
          </w:p>
        </w:tc>
      </w:tr>
      <w:tr w:rsidR="00862161" w:rsidRPr="001F0434" w:rsidTr="00E7038F">
        <w:trPr>
          <w:trHeight w:val="1005"/>
        </w:trPr>
        <w:tc>
          <w:tcPr>
            <w:tcW w:w="3085" w:type="dxa"/>
          </w:tcPr>
          <w:p w:rsidR="00862161" w:rsidRPr="001F0434" w:rsidRDefault="00862161" w:rsidP="004A3A9F">
            <w:pPr>
              <w:autoSpaceDE w:val="0"/>
              <w:autoSpaceDN w:val="0"/>
              <w:adjustRightInd w:val="0"/>
              <w:rPr>
                <w:sz w:val="20"/>
                <w:szCs w:val="20"/>
              </w:rPr>
            </w:pPr>
            <w:r w:rsidRPr="001F0434">
              <w:rPr>
                <w:sz w:val="20"/>
                <w:szCs w:val="20"/>
              </w:rPr>
              <w:t>Объекты придорожного сервиса (4.9.1)</w:t>
            </w:r>
          </w:p>
        </w:tc>
        <w:tc>
          <w:tcPr>
            <w:tcW w:w="3969" w:type="dxa"/>
            <w:vMerge/>
          </w:tcPr>
          <w:p w:rsidR="00862161" w:rsidRPr="001F0434" w:rsidRDefault="00862161" w:rsidP="004A3A9F">
            <w:pPr>
              <w:rPr>
                <w:sz w:val="20"/>
                <w:szCs w:val="20"/>
              </w:rPr>
            </w:pPr>
          </w:p>
        </w:tc>
        <w:tc>
          <w:tcPr>
            <w:tcW w:w="2835" w:type="dxa"/>
          </w:tcPr>
          <w:p w:rsidR="00862161" w:rsidRPr="001F0434" w:rsidRDefault="00862161" w:rsidP="004A3A9F">
            <w:pPr>
              <w:rPr>
                <w:sz w:val="20"/>
                <w:szCs w:val="20"/>
              </w:rPr>
            </w:pPr>
            <w:r w:rsidRPr="001F0434">
              <w:rPr>
                <w:sz w:val="20"/>
                <w:szCs w:val="20"/>
              </w:rPr>
              <w:t xml:space="preserve">Размещение объектов с соблюдением режима использования придорожных полос согласно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62161" w:rsidRPr="001F0434" w:rsidRDefault="00862161" w:rsidP="00885808">
            <w:pPr>
              <w:rPr>
                <w:sz w:val="20"/>
                <w:szCs w:val="20"/>
              </w:rPr>
            </w:pPr>
            <w:r w:rsidRPr="001F0434">
              <w:rPr>
                <w:sz w:val="20"/>
                <w:szCs w:val="20"/>
              </w:rPr>
              <w:t xml:space="preserve">Приказу Министерства транспорта Российской Федерации от 13.01.2010 № 4 «Об установлении и использовании придорожных полос автомобильных дорог федерального значения», Постановлению Правительства Ханты-Мансийского автономного округа - Югры от 10.02.2012 №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 </w:t>
            </w:r>
            <w:r w:rsidR="00885808" w:rsidRPr="001F0434">
              <w:rPr>
                <w:sz w:val="20"/>
                <w:szCs w:val="20"/>
              </w:rPr>
              <w:t>муниципальному правовому акту Нефтеюганского района</w:t>
            </w:r>
          </w:p>
        </w:tc>
      </w:tr>
    </w:tbl>
    <w:p w:rsidR="00862161" w:rsidRPr="001F0434" w:rsidRDefault="00862161" w:rsidP="00862161">
      <w:pPr>
        <w:rPr>
          <w:sz w:val="20"/>
          <w:szCs w:val="20"/>
        </w:rPr>
      </w:pPr>
    </w:p>
    <w:p w:rsidR="00862161" w:rsidRPr="001F0434" w:rsidRDefault="00862161" w:rsidP="00862161">
      <w:pPr>
        <w:rPr>
          <w:b/>
          <w:sz w:val="20"/>
        </w:rPr>
      </w:pPr>
      <w:r w:rsidRPr="001F0434">
        <w:rPr>
          <w:b/>
          <w:sz w:val="20"/>
        </w:rPr>
        <w:t xml:space="preserve">2.   УСЛОВНО РАЗРЕШЁННЫЕ ВИДЫ И ПАРАМЕТРЫ ИСПОЛЬЗОВАНИЯ ЗЕМЕЛЬНЫХ УЧАСТКОВ И ОБЪЕКТОВ КАПИТАЛЬНОГО СТРОИТЕЛЬСТВА: </w:t>
      </w:r>
      <w:r w:rsidRPr="001F0434">
        <w:rPr>
          <w:sz w:val="20"/>
        </w:rPr>
        <w:t>нет.</w:t>
      </w:r>
    </w:p>
    <w:p w:rsidR="00862161" w:rsidRPr="001F0434" w:rsidRDefault="00862161" w:rsidP="00862161">
      <w:pPr>
        <w:rPr>
          <w:b/>
          <w:sz w:val="20"/>
        </w:rPr>
      </w:pPr>
    </w:p>
    <w:p w:rsidR="00862161" w:rsidRPr="001F0434" w:rsidRDefault="00862161" w:rsidP="00862161">
      <w:pPr>
        <w:rPr>
          <w:sz w:val="20"/>
          <w:szCs w:val="20"/>
        </w:rPr>
      </w:pPr>
      <w:r w:rsidRPr="001F0434">
        <w:rPr>
          <w:b/>
          <w:sz w:val="20"/>
          <w:szCs w:val="20"/>
        </w:rPr>
        <w:t xml:space="preserve">3.   ВСПОМОГАТЕЛЬНЫЕ ВИДЫ И ПАРАМЕТРЫ РАЗРЕШЕННОГО ИСПОЛЬЗОВАНИЯ ЗЕМЕЛЬНЫХ УЧАСТКОВ И ОБЪЕКТОВ КАПИТАЛЬНОГО СТРОИТЕЛЬСТВА: </w:t>
      </w:r>
      <w:r w:rsidRPr="001F0434">
        <w:rPr>
          <w:sz w:val="20"/>
          <w:szCs w:val="20"/>
        </w:rPr>
        <w:t>нет.</w:t>
      </w:r>
    </w:p>
    <w:p w:rsidR="00F750DB" w:rsidRPr="001F0434" w:rsidRDefault="00F750DB" w:rsidP="00F750DB">
      <w:pPr>
        <w:rPr>
          <w:b/>
          <w:sz w:val="20"/>
          <w:szCs w:val="20"/>
        </w:rPr>
      </w:pPr>
    </w:p>
    <w:p w:rsidR="00F750DB" w:rsidRPr="001F0434" w:rsidRDefault="00F750DB" w:rsidP="00F750DB">
      <w:pPr>
        <w:jc w:val="center"/>
        <w:rPr>
          <w:b/>
          <w:szCs w:val="20"/>
          <w:u w:val="single"/>
        </w:rPr>
      </w:pPr>
      <w:r w:rsidRPr="001F0434">
        <w:rPr>
          <w:b/>
          <w:szCs w:val="20"/>
          <w:u w:val="single"/>
        </w:rPr>
        <w:t xml:space="preserve">ЗОНА ОБЪЕКТОВ ОТДЫХА, ТУРИЗМА И </w:t>
      </w:r>
    </w:p>
    <w:p w:rsidR="00F750DB" w:rsidRPr="001F0434" w:rsidRDefault="00F750DB" w:rsidP="00F750DB">
      <w:pPr>
        <w:jc w:val="center"/>
        <w:rPr>
          <w:b/>
          <w:szCs w:val="20"/>
          <w:u w:val="single"/>
        </w:rPr>
      </w:pPr>
      <w:r w:rsidRPr="001F0434">
        <w:rPr>
          <w:b/>
          <w:szCs w:val="20"/>
          <w:u w:val="single"/>
        </w:rPr>
        <w:t>САНАТОРНО – КУРОРТНОГО ЛЕЧЕНИЯ (РЗ 601)</w:t>
      </w:r>
    </w:p>
    <w:p w:rsidR="00F750DB" w:rsidRPr="001F0434" w:rsidRDefault="00F750DB" w:rsidP="00F750DB">
      <w:pPr>
        <w:jc w:val="center"/>
        <w:rPr>
          <w:b/>
          <w:szCs w:val="20"/>
          <w:u w:val="single"/>
        </w:rPr>
      </w:pPr>
    </w:p>
    <w:p w:rsidR="00F750DB" w:rsidRPr="001F0434" w:rsidRDefault="00F750DB" w:rsidP="00F750DB">
      <w:pPr>
        <w:rPr>
          <w:b/>
          <w:sz w:val="20"/>
          <w:szCs w:val="20"/>
        </w:rPr>
      </w:pPr>
      <w:r w:rsidRPr="001F0434">
        <w:rPr>
          <w:b/>
          <w:sz w:val="20"/>
          <w:szCs w:val="20"/>
        </w:rPr>
        <w:t>1.   ОСНОВНЫЕ ВИДЫ И ПАРАМЕТРЫ РАЗРЕШЁННОГО ИСПОЛЬЗОВАНИЯ ЗЕМЕЛЬНЫХ УЧАСТКОВ И ОБЪЕКТОВ КАПИТАЛЬНОГО СТРОИТЕЛЬСТВА</w:t>
      </w:r>
    </w:p>
    <w:p w:rsidR="00F750DB" w:rsidRPr="001F0434" w:rsidRDefault="00F750DB" w:rsidP="00F750DB">
      <w:pPr>
        <w:rPr>
          <w:b/>
          <w:sz w:val="20"/>
          <w:szCs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4006"/>
        <w:gridCol w:w="2798"/>
      </w:tblGrid>
      <w:tr w:rsidR="00F750DB" w:rsidRPr="001F0434" w:rsidTr="00E7038F">
        <w:trPr>
          <w:trHeight w:val="552"/>
        </w:trPr>
        <w:tc>
          <w:tcPr>
            <w:tcW w:w="3085" w:type="dxa"/>
            <w:vAlign w:val="center"/>
          </w:tcPr>
          <w:p w:rsidR="00F750DB" w:rsidRPr="001F0434" w:rsidRDefault="00F750DB" w:rsidP="004A3A9F">
            <w:pPr>
              <w:jc w:val="center"/>
              <w:rPr>
                <w:b/>
                <w:sz w:val="20"/>
                <w:szCs w:val="20"/>
              </w:rPr>
            </w:pPr>
            <w:r w:rsidRPr="001F0434">
              <w:rPr>
                <w:b/>
                <w:sz w:val="16"/>
                <w:szCs w:val="16"/>
              </w:rPr>
              <w:t>ВИДЫ ИСПОЛЬЗОВАНИЯ</w:t>
            </w:r>
          </w:p>
        </w:tc>
        <w:tc>
          <w:tcPr>
            <w:tcW w:w="4006" w:type="dxa"/>
            <w:vAlign w:val="center"/>
          </w:tcPr>
          <w:p w:rsidR="00F750DB" w:rsidRPr="001F0434" w:rsidRDefault="00F750DB" w:rsidP="004A3A9F">
            <w:pPr>
              <w:jc w:val="center"/>
              <w:rPr>
                <w:b/>
                <w:sz w:val="16"/>
                <w:szCs w:val="16"/>
              </w:rPr>
            </w:pPr>
            <w:r w:rsidRPr="001F0434">
              <w:rPr>
                <w:b/>
                <w:sz w:val="16"/>
                <w:szCs w:val="16"/>
              </w:rPr>
              <w:t>ПАРАМЕТРЫ РАЗРЕШЕННОГО ИСПОЛЬЗОВАНИЯ</w:t>
            </w:r>
          </w:p>
        </w:tc>
        <w:tc>
          <w:tcPr>
            <w:tcW w:w="2798" w:type="dxa"/>
            <w:vAlign w:val="center"/>
          </w:tcPr>
          <w:p w:rsidR="00F750DB" w:rsidRPr="001F0434" w:rsidRDefault="00F750DB"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F750DB" w:rsidRPr="001F0434" w:rsidTr="00E7038F">
        <w:trPr>
          <w:trHeight w:val="2090"/>
        </w:trPr>
        <w:tc>
          <w:tcPr>
            <w:tcW w:w="3085" w:type="dxa"/>
          </w:tcPr>
          <w:p w:rsidR="00F750DB" w:rsidRPr="001F0434" w:rsidRDefault="00F750DB" w:rsidP="004A3A9F">
            <w:pPr>
              <w:rPr>
                <w:sz w:val="20"/>
                <w:szCs w:val="20"/>
              </w:rPr>
            </w:pPr>
            <w:r w:rsidRPr="001F0434">
              <w:rPr>
                <w:sz w:val="20"/>
                <w:szCs w:val="20"/>
              </w:rPr>
              <w:t>Природно-познавательный туризм (5.2)</w:t>
            </w:r>
          </w:p>
          <w:p w:rsidR="00F750DB" w:rsidRPr="001F0434" w:rsidRDefault="00F750DB" w:rsidP="004A3A9F">
            <w:pPr>
              <w:rPr>
                <w:sz w:val="20"/>
                <w:szCs w:val="20"/>
              </w:rPr>
            </w:pPr>
            <w:r w:rsidRPr="001F0434">
              <w:rPr>
                <w:sz w:val="20"/>
                <w:szCs w:val="20"/>
              </w:rPr>
              <w:t>Туристическое обслуживание (5.2.1)</w:t>
            </w:r>
          </w:p>
          <w:p w:rsidR="00F750DB" w:rsidRPr="001F0434" w:rsidRDefault="00F750DB" w:rsidP="004A3A9F">
            <w:pPr>
              <w:rPr>
                <w:sz w:val="20"/>
                <w:szCs w:val="20"/>
              </w:rPr>
            </w:pPr>
            <w:r w:rsidRPr="001F0434">
              <w:rPr>
                <w:sz w:val="20"/>
                <w:szCs w:val="20"/>
              </w:rPr>
              <w:t>Санаторная деятельность (9.2.1)</w:t>
            </w:r>
          </w:p>
          <w:p w:rsidR="00F750DB" w:rsidRPr="001F0434" w:rsidRDefault="00F750DB" w:rsidP="004A3A9F">
            <w:pPr>
              <w:rPr>
                <w:sz w:val="20"/>
                <w:szCs w:val="20"/>
              </w:rPr>
            </w:pPr>
            <w:r w:rsidRPr="001F0434">
              <w:rPr>
                <w:sz w:val="20"/>
                <w:szCs w:val="20"/>
              </w:rPr>
              <w:t>Спорт (5.1)</w:t>
            </w:r>
          </w:p>
        </w:tc>
        <w:tc>
          <w:tcPr>
            <w:tcW w:w="4006" w:type="dxa"/>
          </w:tcPr>
          <w:p w:rsidR="00F750DB" w:rsidRPr="001F0434" w:rsidRDefault="00F750DB" w:rsidP="004A3A9F">
            <w:pPr>
              <w:rPr>
                <w:sz w:val="20"/>
                <w:szCs w:val="20"/>
              </w:rPr>
            </w:pPr>
            <w:r w:rsidRPr="001F0434">
              <w:rPr>
                <w:sz w:val="20"/>
                <w:szCs w:val="20"/>
              </w:rPr>
              <w:t>Этажность - до 5 эт.</w:t>
            </w:r>
          </w:p>
          <w:p w:rsidR="00F750DB" w:rsidRPr="001F0434" w:rsidRDefault="00F750DB" w:rsidP="004A3A9F">
            <w:pPr>
              <w:rPr>
                <w:sz w:val="20"/>
                <w:szCs w:val="20"/>
              </w:rPr>
            </w:pPr>
            <w:r w:rsidRPr="001F0434">
              <w:rPr>
                <w:sz w:val="20"/>
                <w:szCs w:val="20"/>
              </w:rPr>
              <w:t>Максимальный процент застройки в границах земельного участка - 30.</w:t>
            </w:r>
          </w:p>
          <w:p w:rsidR="00F750DB" w:rsidRPr="001F0434" w:rsidRDefault="00F750DB" w:rsidP="004A3A9F">
            <w:pPr>
              <w:rPr>
                <w:sz w:val="20"/>
                <w:szCs w:val="20"/>
              </w:rPr>
            </w:pPr>
            <w:r w:rsidRPr="001F0434">
              <w:rPr>
                <w:sz w:val="20"/>
                <w:szCs w:val="20"/>
              </w:rPr>
              <w:t>Минимальный отступ от границы земельного участка – 3 м.</w:t>
            </w:r>
          </w:p>
          <w:p w:rsidR="00F27DDD" w:rsidRPr="001F0434" w:rsidRDefault="00F27DDD" w:rsidP="00F27DD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50DB" w:rsidRPr="001F0434" w:rsidRDefault="00F750DB" w:rsidP="00F27DDD">
            <w:pPr>
              <w:rPr>
                <w:strike/>
                <w:sz w:val="20"/>
                <w:szCs w:val="20"/>
              </w:rPr>
            </w:pPr>
          </w:p>
        </w:tc>
        <w:tc>
          <w:tcPr>
            <w:tcW w:w="2798" w:type="dxa"/>
          </w:tcPr>
          <w:p w:rsidR="00F750DB" w:rsidRPr="001F0434" w:rsidRDefault="00F750DB" w:rsidP="004A3A9F">
            <w:pPr>
              <w:rPr>
                <w:sz w:val="20"/>
                <w:szCs w:val="20"/>
              </w:rPr>
            </w:pPr>
            <w:r w:rsidRPr="001F0434">
              <w:rPr>
                <w:sz w:val="20"/>
                <w:szCs w:val="20"/>
              </w:rPr>
              <w:t xml:space="preserve">Не допускается размещение </w:t>
            </w:r>
            <w:r w:rsidR="00A70805" w:rsidRPr="001F0434">
              <w:rPr>
                <w:sz w:val="20"/>
                <w:szCs w:val="20"/>
              </w:rPr>
              <w:t xml:space="preserve">зоны отдыха, территории курортов, санаториев и домов отдыха </w:t>
            </w:r>
            <w:r w:rsidRPr="001F0434">
              <w:rPr>
                <w:sz w:val="20"/>
                <w:szCs w:val="20"/>
              </w:rPr>
              <w:t>в санитарно-защитных зонах, установленных в предусмотренном действующим законодательством порядке.</w:t>
            </w:r>
          </w:p>
          <w:p w:rsidR="00A70805" w:rsidRPr="001F0434" w:rsidRDefault="00F750DB" w:rsidP="00A70805">
            <w:pPr>
              <w:rPr>
                <w:sz w:val="20"/>
                <w:szCs w:val="20"/>
              </w:rPr>
            </w:pPr>
            <w:r w:rsidRPr="001F0434">
              <w:rPr>
                <w:sz w:val="20"/>
                <w:szCs w:val="20"/>
              </w:rPr>
              <w:t xml:space="preserve">Не допускается размещение </w:t>
            </w:r>
            <w:r w:rsidR="00A70805" w:rsidRPr="001F0434">
              <w:rPr>
                <w:sz w:val="20"/>
                <w:szCs w:val="20"/>
              </w:rPr>
              <w:t>спортивных сооружений</w:t>
            </w:r>
          </w:p>
          <w:p w:rsidR="00F750DB" w:rsidRPr="001F0434" w:rsidRDefault="00F750DB" w:rsidP="004A3A9F">
            <w:pPr>
              <w:rPr>
                <w:sz w:val="20"/>
                <w:szCs w:val="20"/>
              </w:rPr>
            </w:pPr>
            <w:r w:rsidRPr="001F0434">
              <w:rPr>
                <w:sz w:val="20"/>
                <w:szCs w:val="20"/>
              </w:rPr>
              <w:t>в санитарно-защитных зонах, установленных в предусмотренном действующим законодательством порядке, за исключением спортивно-оздоровительных сооружений закрытого типа</w:t>
            </w:r>
          </w:p>
        </w:tc>
      </w:tr>
    </w:tbl>
    <w:p w:rsidR="00F750DB" w:rsidRPr="001F0434" w:rsidRDefault="00F750DB" w:rsidP="00F750DB">
      <w:pPr>
        <w:rPr>
          <w:b/>
          <w:sz w:val="20"/>
          <w:szCs w:val="20"/>
        </w:rPr>
      </w:pPr>
    </w:p>
    <w:p w:rsidR="00F750DB" w:rsidRPr="001F0434" w:rsidRDefault="00F750DB" w:rsidP="00F750DB">
      <w:pPr>
        <w:rPr>
          <w:b/>
          <w:sz w:val="20"/>
          <w:szCs w:val="20"/>
        </w:rPr>
      </w:pPr>
      <w:r w:rsidRPr="001F0434">
        <w:rPr>
          <w:b/>
          <w:sz w:val="20"/>
          <w:szCs w:val="20"/>
        </w:rPr>
        <w:t xml:space="preserve">2.   УСЛОВНО РАЗРЕШЁННЫЕ ВИДЫ И ПАРАМЕТРЫ ИСПОЛЬЗОВАНИЯ ЗЕМЕЛЬНЫХ УЧАСТКОВ И ОБЪЕКТОВ КАПИТАЛЬНОГО СТРОИТЕЛЬСТВА: </w:t>
      </w:r>
      <w:r w:rsidRPr="001F0434">
        <w:rPr>
          <w:sz w:val="20"/>
          <w:szCs w:val="20"/>
        </w:rPr>
        <w:t>нет.</w:t>
      </w:r>
    </w:p>
    <w:p w:rsidR="00F750DB" w:rsidRPr="001F0434" w:rsidRDefault="00F750DB" w:rsidP="00F750DB">
      <w:pPr>
        <w:rPr>
          <w:b/>
          <w:sz w:val="20"/>
          <w:szCs w:val="20"/>
        </w:rPr>
      </w:pPr>
    </w:p>
    <w:p w:rsidR="00F750DB" w:rsidRPr="001F0434" w:rsidRDefault="00F750DB" w:rsidP="00F750DB">
      <w:pPr>
        <w:rPr>
          <w:b/>
          <w:sz w:val="20"/>
          <w:szCs w:val="20"/>
        </w:rPr>
      </w:pPr>
      <w:r w:rsidRPr="001F0434">
        <w:rPr>
          <w:b/>
          <w:sz w:val="20"/>
          <w:szCs w:val="20"/>
        </w:rPr>
        <w:t>3.   ВСПОМОГАТЕЛЬНЫЕ ВИДЫ И ПАРАМЕТРЫ РАЗРЕШЕННОГО ИСПОЛЬЗОВАНИЯ ЗЕМЕЛЬНЫХ УЧАСТКОВ И ОБЪЕКТОВ КАПИТАЛЬНОГО СТРОИТЕЛЬСТВА</w:t>
      </w:r>
    </w:p>
    <w:p w:rsidR="00F750DB" w:rsidRPr="001F0434" w:rsidRDefault="00F750DB" w:rsidP="00F750DB">
      <w:pPr>
        <w:rPr>
          <w:b/>
          <w:sz w:val="20"/>
          <w:szCs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F750DB" w:rsidRPr="001F0434" w:rsidTr="00E7038F">
        <w:trPr>
          <w:trHeight w:val="552"/>
        </w:trPr>
        <w:tc>
          <w:tcPr>
            <w:tcW w:w="3085" w:type="dxa"/>
            <w:vAlign w:val="center"/>
          </w:tcPr>
          <w:p w:rsidR="00F750DB" w:rsidRPr="001F0434" w:rsidRDefault="00F750DB" w:rsidP="004A3A9F">
            <w:pPr>
              <w:jc w:val="center"/>
              <w:rPr>
                <w:b/>
                <w:sz w:val="20"/>
                <w:szCs w:val="20"/>
              </w:rPr>
            </w:pPr>
            <w:r w:rsidRPr="001F0434">
              <w:rPr>
                <w:b/>
                <w:sz w:val="16"/>
                <w:szCs w:val="16"/>
              </w:rPr>
              <w:t>ВИДЫ ИСПОЛЬЗОВАНИЯ</w:t>
            </w:r>
          </w:p>
        </w:tc>
        <w:tc>
          <w:tcPr>
            <w:tcW w:w="3969" w:type="dxa"/>
            <w:vAlign w:val="center"/>
          </w:tcPr>
          <w:p w:rsidR="00F750DB" w:rsidRPr="001F0434" w:rsidRDefault="00F750DB"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F750DB" w:rsidRPr="001F0434" w:rsidRDefault="00F750DB"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F750DB" w:rsidRPr="001F0434" w:rsidTr="00E7038F">
        <w:trPr>
          <w:trHeight w:val="920"/>
        </w:trPr>
        <w:tc>
          <w:tcPr>
            <w:tcW w:w="3085" w:type="dxa"/>
          </w:tcPr>
          <w:p w:rsidR="00F750DB" w:rsidRPr="001F0434" w:rsidRDefault="00F750DB" w:rsidP="004A3A9F">
            <w:pPr>
              <w:rPr>
                <w:sz w:val="20"/>
                <w:szCs w:val="20"/>
              </w:rPr>
            </w:pPr>
            <w:r w:rsidRPr="001F0434">
              <w:rPr>
                <w:sz w:val="20"/>
                <w:szCs w:val="20"/>
              </w:rPr>
              <w:t>Коммунальное обслуживание (3.1)</w:t>
            </w:r>
          </w:p>
          <w:p w:rsidR="00F750DB" w:rsidRPr="001F0434" w:rsidRDefault="00F750DB" w:rsidP="004A3A9F">
            <w:pPr>
              <w:rPr>
                <w:sz w:val="20"/>
                <w:szCs w:val="20"/>
              </w:rPr>
            </w:pPr>
            <w:r w:rsidRPr="001F0434">
              <w:rPr>
                <w:sz w:val="20"/>
                <w:szCs w:val="20"/>
              </w:rPr>
              <w:t>Обслуживание автотранспорта (4.9)</w:t>
            </w:r>
          </w:p>
          <w:p w:rsidR="00F750DB" w:rsidRPr="001F0434" w:rsidRDefault="00F750DB" w:rsidP="004A3A9F">
            <w:pPr>
              <w:rPr>
                <w:sz w:val="20"/>
                <w:szCs w:val="20"/>
              </w:rPr>
            </w:pPr>
            <w:r w:rsidRPr="001F0434">
              <w:rPr>
                <w:sz w:val="20"/>
                <w:szCs w:val="20"/>
              </w:rPr>
              <w:t>Магазины (4.4)</w:t>
            </w:r>
          </w:p>
          <w:p w:rsidR="00F750DB" w:rsidRPr="001F0434" w:rsidRDefault="00F750DB" w:rsidP="004A3A9F">
            <w:pPr>
              <w:rPr>
                <w:sz w:val="20"/>
                <w:szCs w:val="20"/>
              </w:rPr>
            </w:pPr>
            <w:r w:rsidRPr="001F0434">
              <w:rPr>
                <w:sz w:val="20"/>
                <w:szCs w:val="20"/>
              </w:rPr>
              <w:t>Общественное питание (4.6)</w:t>
            </w:r>
          </w:p>
        </w:tc>
        <w:tc>
          <w:tcPr>
            <w:tcW w:w="3969" w:type="dxa"/>
          </w:tcPr>
          <w:p w:rsidR="00F750DB" w:rsidRPr="001F0434" w:rsidRDefault="00F750DB" w:rsidP="004A3A9F">
            <w:pPr>
              <w:rPr>
                <w:sz w:val="20"/>
                <w:szCs w:val="20"/>
              </w:rPr>
            </w:pPr>
            <w:r w:rsidRPr="001F0434">
              <w:rPr>
                <w:sz w:val="20"/>
                <w:szCs w:val="20"/>
              </w:rPr>
              <w:t>Этажность - 1 эт.</w:t>
            </w:r>
          </w:p>
          <w:p w:rsidR="00F750DB" w:rsidRPr="001F0434" w:rsidRDefault="00F750DB" w:rsidP="004A3A9F">
            <w:pPr>
              <w:rPr>
                <w:sz w:val="20"/>
                <w:szCs w:val="20"/>
              </w:rPr>
            </w:pPr>
            <w:r w:rsidRPr="001F0434">
              <w:rPr>
                <w:sz w:val="20"/>
                <w:szCs w:val="20"/>
              </w:rPr>
              <w:t>Минимальный отступ от границы земельного участка – 3 м.</w:t>
            </w:r>
          </w:p>
          <w:p w:rsidR="00F27DDD" w:rsidRPr="001F0434" w:rsidRDefault="00F27DDD" w:rsidP="00F27DD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50DB" w:rsidRPr="001F0434" w:rsidRDefault="00F27DDD" w:rsidP="00F27DDD">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F750DB" w:rsidRPr="001F0434" w:rsidRDefault="00F750DB" w:rsidP="004A3A9F">
            <w:pPr>
              <w:rPr>
                <w:b/>
                <w:sz w:val="16"/>
                <w:szCs w:val="16"/>
              </w:rPr>
            </w:pPr>
            <w:r w:rsidRPr="001F0434">
              <w:rPr>
                <w:sz w:val="20"/>
                <w:szCs w:val="20"/>
              </w:rPr>
              <w:t>Не допускается размещение объектов, требующих установление санитарно-защитных зон</w:t>
            </w:r>
          </w:p>
        </w:tc>
      </w:tr>
    </w:tbl>
    <w:p w:rsidR="00F707CA" w:rsidRPr="001F0434" w:rsidRDefault="00F707CA" w:rsidP="00862161">
      <w:pPr>
        <w:jc w:val="center"/>
        <w:rPr>
          <w:b/>
          <w:szCs w:val="20"/>
          <w:u w:val="single"/>
        </w:rPr>
      </w:pPr>
    </w:p>
    <w:p w:rsidR="00862161" w:rsidRPr="001F0434" w:rsidRDefault="00862161" w:rsidP="00862161">
      <w:pPr>
        <w:jc w:val="center"/>
        <w:rPr>
          <w:b/>
          <w:szCs w:val="20"/>
          <w:u w:val="single"/>
        </w:rPr>
      </w:pPr>
      <w:r w:rsidRPr="001F0434">
        <w:rPr>
          <w:b/>
          <w:szCs w:val="20"/>
          <w:u w:val="single"/>
        </w:rPr>
        <w:t>ЗОНА ОБЪЕКТОВ СЕЛЬСКОХОЗЯЙСТВЕННОГО НАЗНАЧЕНИЯ (СХЗ 702)</w:t>
      </w:r>
    </w:p>
    <w:p w:rsidR="00862161" w:rsidRPr="001F0434" w:rsidRDefault="00862161" w:rsidP="00862161">
      <w:pPr>
        <w:jc w:val="center"/>
        <w:rPr>
          <w:b/>
          <w:szCs w:val="20"/>
          <w:u w:val="single"/>
        </w:rPr>
      </w:pPr>
    </w:p>
    <w:p w:rsidR="00862161" w:rsidRPr="001F0434" w:rsidRDefault="00862161" w:rsidP="00862161">
      <w:pPr>
        <w:rPr>
          <w:b/>
          <w:sz w:val="20"/>
          <w:szCs w:val="20"/>
        </w:rPr>
      </w:pPr>
      <w:r w:rsidRPr="001F0434">
        <w:rPr>
          <w:b/>
          <w:sz w:val="20"/>
          <w:szCs w:val="20"/>
        </w:rPr>
        <w:t>1.   ОСНОВНЫЕ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rPr>
          <w:b/>
          <w:sz w:val="20"/>
          <w:szCs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552"/>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085" w:type="dxa"/>
          </w:tcPr>
          <w:p w:rsidR="00862161" w:rsidRPr="001F0434" w:rsidRDefault="00862161" w:rsidP="004A3A9F">
            <w:pPr>
              <w:autoSpaceDE w:val="0"/>
              <w:autoSpaceDN w:val="0"/>
              <w:adjustRightInd w:val="0"/>
              <w:rPr>
                <w:sz w:val="20"/>
                <w:szCs w:val="20"/>
              </w:rPr>
            </w:pPr>
            <w:r w:rsidRPr="001F0434">
              <w:rPr>
                <w:sz w:val="20"/>
                <w:szCs w:val="20"/>
              </w:rPr>
              <w:t>Растениеводство (1.1)</w:t>
            </w:r>
          </w:p>
          <w:p w:rsidR="00862161" w:rsidRPr="001F0434" w:rsidRDefault="00862161" w:rsidP="004A3A9F">
            <w:pPr>
              <w:rPr>
                <w:sz w:val="20"/>
                <w:szCs w:val="20"/>
              </w:rPr>
            </w:pPr>
            <w:r w:rsidRPr="001F0434">
              <w:rPr>
                <w:sz w:val="20"/>
                <w:szCs w:val="20"/>
              </w:rPr>
              <w:t>Научное обеспечение сельского хозяйства (1.14)</w:t>
            </w:r>
          </w:p>
          <w:p w:rsidR="00862161" w:rsidRPr="001F0434" w:rsidRDefault="00862161" w:rsidP="004A3A9F">
            <w:pPr>
              <w:rPr>
                <w:sz w:val="20"/>
                <w:szCs w:val="20"/>
              </w:rPr>
            </w:pPr>
            <w:r w:rsidRPr="001F0434">
              <w:rPr>
                <w:sz w:val="20"/>
                <w:szCs w:val="20"/>
              </w:rPr>
              <w:t>Хранение и переработка сельскохозяйственной продукции (1.15)</w:t>
            </w:r>
          </w:p>
          <w:p w:rsidR="00862161" w:rsidRPr="001F0434" w:rsidRDefault="00862161" w:rsidP="004A3A9F">
            <w:pPr>
              <w:rPr>
                <w:sz w:val="20"/>
                <w:szCs w:val="20"/>
              </w:rPr>
            </w:pPr>
            <w:r w:rsidRPr="001F0434">
              <w:rPr>
                <w:sz w:val="20"/>
                <w:szCs w:val="20"/>
              </w:rPr>
              <w:t>Питомники (1.17)</w:t>
            </w:r>
          </w:p>
        </w:tc>
        <w:tc>
          <w:tcPr>
            <w:tcW w:w="3969" w:type="dxa"/>
          </w:tcPr>
          <w:p w:rsidR="00862161" w:rsidRPr="001F0434" w:rsidRDefault="00862161" w:rsidP="004A3A9F">
            <w:pPr>
              <w:autoSpaceDE w:val="0"/>
              <w:autoSpaceDN w:val="0"/>
              <w:adjustRightInd w:val="0"/>
              <w:rPr>
                <w:sz w:val="20"/>
                <w:szCs w:val="20"/>
              </w:rPr>
            </w:pPr>
            <w:r w:rsidRPr="001F0434">
              <w:rPr>
                <w:sz w:val="20"/>
                <w:szCs w:val="20"/>
              </w:rPr>
              <w:t>Высота – до 6 м.</w:t>
            </w:r>
          </w:p>
          <w:p w:rsidR="00862161" w:rsidRPr="001F0434" w:rsidRDefault="00862161" w:rsidP="004A3A9F">
            <w:pPr>
              <w:autoSpaceDE w:val="0"/>
              <w:autoSpaceDN w:val="0"/>
              <w:adjustRightInd w:val="0"/>
              <w:rPr>
                <w:sz w:val="20"/>
                <w:szCs w:val="20"/>
              </w:rPr>
            </w:pPr>
            <w:r w:rsidRPr="001F0434">
              <w:rPr>
                <w:sz w:val="20"/>
                <w:szCs w:val="20"/>
              </w:rPr>
              <w:t>Минимальный отступ от границы земельного участка - 3 м.</w:t>
            </w:r>
          </w:p>
          <w:p w:rsidR="00862161" w:rsidRPr="001F0434" w:rsidRDefault="00862161" w:rsidP="004A3A9F">
            <w:pPr>
              <w:autoSpaceDE w:val="0"/>
              <w:autoSpaceDN w:val="0"/>
              <w:adjustRightInd w:val="0"/>
              <w:rPr>
                <w:sz w:val="20"/>
                <w:szCs w:val="20"/>
              </w:rPr>
            </w:pPr>
            <w:r w:rsidRPr="001F0434">
              <w:rPr>
                <w:sz w:val="20"/>
                <w:szCs w:val="20"/>
              </w:rPr>
              <w:t>Размеры земельных участков для ведения крестьянского (фермерского) хозяйства – 1-140 га.</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до 1 км- 40.</w:t>
            </w:r>
          </w:p>
          <w:p w:rsidR="00862161" w:rsidRPr="001F0434" w:rsidRDefault="00862161" w:rsidP="004A3A9F">
            <w:pPr>
              <w:rPr>
                <w:sz w:val="20"/>
                <w:szCs w:val="20"/>
              </w:rPr>
            </w:pPr>
            <w:r w:rsidRPr="001F0434">
              <w:rPr>
                <w:sz w:val="20"/>
                <w:szCs w:val="20"/>
              </w:rPr>
              <w:t>Предусмотреть мероприятия по отводу и очистке сточных вод</w:t>
            </w:r>
          </w:p>
          <w:p w:rsidR="00F707CA" w:rsidRPr="001F0434" w:rsidRDefault="00F27DDD" w:rsidP="00F27DDD">
            <w:pPr>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862161" w:rsidRPr="001F0434" w:rsidRDefault="00862161" w:rsidP="004A3A9F">
            <w:pPr>
              <w:rPr>
                <w:sz w:val="20"/>
                <w:szCs w:val="20"/>
              </w:rPr>
            </w:pPr>
            <w:r w:rsidRPr="001F0434">
              <w:rPr>
                <w:sz w:val="20"/>
                <w:szCs w:val="20"/>
              </w:rPr>
              <w:t>В случае нахождения объектов сельскохозяйственного назначения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62161" w:rsidRPr="001F0434" w:rsidRDefault="00862161" w:rsidP="004A3A9F">
            <w:pPr>
              <w:rPr>
                <w:sz w:val="20"/>
                <w:szCs w:val="20"/>
              </w:rPr>
            </w:pPr>
            <w:r w:rsidRPr="001F0434">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62161" w:rsidRPr="001F0434" w:rsidRDefault="00862161" w:rsidP="004A3A9F">
            <w:pPr>
              <w:rPr>
                <w:sz w:val="20"/>
                <w:szCs w:val="20"/>
              </w:rPr>
            </w:pPr>
            <w:r w:rsidRPr="001F0434">
              <w:rPr>
                <w:sz w:val="20"/>
                <w:szCs w:val="20"/>
              </w:rPr>
              <w:t>В границах водоохранных зон запрещается осуществление авиационных мер по борьбе с вредными организмами, размещение специализированных хранилищ пестицидов и агрохимикатов, применение пестицидов и агрохимикатов.</w:t>
            </w:r>
          </w:p>
          <w:p w:rsidR="00862161" w:rsidRDefault="00862161" w:rsidP="004A3A9F">
            <w:pPr>
              <w:rPr>
                <w:sz w:val="20"/>
                <w:szCs w:val="20"/>
              </w:rPr>
            </w:pPr>
            <w:r w:rsidRPr="001F0434">
              <w:rPr>
                <w:sz w:val="20"/>
                <w:szCs w:val="20"/>
              </w:rPr>
              <w:t xml:space="preserve">Размещение объектов с соблюдением режима использования придорожных полос согласно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Приказу Министерства транспорта Российской Федерации от 13.01.2010 № 4 «Об установлении и использовании придорожных полос автомобильных дорог федерального значения», Постановлению Правительства Ханты-Мансийского автономного округа - Югры от 10.02.2012 №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 </w:t>
            </w:r>
            <w:r w:rsidR="00885808" w:rsidRPr="001F0434">
              <w:rPr>
                <w:sz w:val="20"/>
                <w:szCs w:val="20"/>
              </w:rPr>
              <w:t>муниципальному правовому акту Нефтеюганского района.</w:t>
            </w:r>
          </w:p>
          <w:p w:rsidR="00E7038F" w:rsidRPr="001F0434" w:rsidRDefault="00E7038F" w:rsidP="004A3A9F">
            <w:pPr>
              <w:rPr>
                <w:sz w:val="20"/>
                <w:szCs w:val="20"/>
              </w:rPr>
            </w:pPr>
          </w:p>
        </w:tc>
      </w:tr>
    </w:tbl>
    <w:p w:rsidR="00862161" w:rsidRDefault="00862161" w:rsidP="00862161">
      <w:pPr>
        <w:rPr>
          <w:sz w:val="20"/>
          <w:szCs w:val="20"/>
        </w:rPr>
      </w:pPr>
    </w:p>
    <w:p w:rsidR="00E7038F" w:rsidRPr="001F0434" w:rsidRDefault="00E7038F" w:rsidP="00862161">
      <w:pPr>
        <w:rPr>
          <w:sz w:val="20"/>
          <w:szCs w:val="20"/>
        </w:rPr>
      </w:pPr>
    </w:p>
    <w:p w:rsidR="00862161" w:rsidRPr="001F0434" w:rsidRDefault="00862161" w:rsidP="00862161">
      <w:pPr>
        <w:rPr>
          <w:b/>
          <w:sz w:val="20"/>
        </w:rPr>
      </w:pPr>
      <w:r w:rsidRPr="001F0434">
        <w:rPr>
          <w:b/>
          <w:sz w:val="20"/>
        </w:rPr>
        <w:t>2.   УСЛОВНО РАЗРЕШЁННЫЕ ВИДЫ И ПАРАМЕТРЫ ИСПОЛЬЗОВАНИЯ ЗЕМЕЛЬНЫХ УЧАСТКОВ И ОБЪЕКТОВ КАПИТАЛЬНОГО СТРОИТЕЛЬСТВА</w:t>
      </w:r>
    </w:p>
    <w:p w:rsidR="00862161" w:rsidRPr="001F0434" w:rsidRDefault="00862161" w:rsidP="00862161">
      <w:pPr>
        <w:rPr>
          <w:sz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552"/>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085" w:type="dxa"/>
          </w:tcPr>
          <w:p w:rsidR="00862161" w:rsidRPr="001F0434" w:rsidRDefault="00862161" w:rsidP="004A3A9F">
            <w:pPr>
              <w:rPr>
                <w:sz w:val="20"/>
                <w:szCs w:val="20"/>
              </w:rPr>
            </w:pPr>
            <w:r w:rsidRPr="001F0434">
              <w:rPr>
                <w:sz w:val="20"/>
                <w:szCs w:val="20"/>
              </w:rPr>
              <w:t>Животноводство (1.7)</w:t>
            </w:r>
          </w:p>
        </w:tc>
        <w:tc>
          <w:tcPr>
            <w:tcW w:w="3969" w:type="dxa"/>
          </w:tcPr>
          <w:p w:rsidR="00862161" w:rsidRPr="001F0434" w:rsidRDefault="00862161" w:rsidP="004A3A9F">
            <w:pPr>
              <w:autoSpaceDE w:val="0"/>
              <w:autoSpaceDN w:val="0"/>
              <w:adjustRightInd w:val="0"/>
              <w:rPr>
                <w:sz w:val="20"/>
                <w:szCs w:val="20"/>
              </w:rPr>
            </w:pPr>
            <w:r w:rsidRPr="001F0434">
              <w:rPr>
                <w:sz w:val="20"/>
                <w:szCs w:val="20"/>
              </w:rPr>
              <w:t>Высота – до 6 м.</w:t>
            </w:r>
          </w:p>
          <w:p w:rsidR="00862161" w:rsidRPr="001F0434" w:rsidRDefault="00862161" w:rsidP="004A3A9F">
            <w:pPr>
              <w:autoSpaceDE w:val="0"/>
              <w:autoSpaceDN w:val="0"/>
              <w:adjustRightInd w:val="0"/>
              <w:rPr>
                <w:sz w:val="20"/>
                <w:szCs w:val="20"/>
              </w:rPr>
            </w:pPr>
            <w:r w:rsidRPr="001F0434">
              <w:rPr>
                <w:sz w:val="20"/>
                <w:szCs w:val="20"/>
              </w:rPr>
              <w:t>Минимальный отступ от границы земельного участка - 3 м.</w:t>
            </w:r>
          </w:p>
          <w:p w:rsidR="00862161" w:rsidRPr="001F0434" w:rsidRDefault="00862161" w:rsidP="004A3A9F">
            <w:pPr>
              <w:autoSpaceDE w:val="0"/>
              <w:autoSpaceDN w:val="0"/>
              <w:adjustRightInd w:val="0"/>
              <w:rPr>
                <w:sz w:val="20"/>
                <w:szCs w:val="20"/>
              </w:rPr>
            </w:pPr>
            <w:r w:rsidRPr="001F0434">
              <w:rPr>
                <w:sz w:val="20"/>
                <w:szCs w:val="20"/>
              </w:rPr>
              <w:t>Размеры земельных участков – 1-5 га.</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до 1 км- 40.</w:t>
            </w:r>
          </w:p>
          <w:p w:rsidR="00862161" w:rsidRPr="001F0434" w:rsidRDefault="00862161" w:rsidP="004A3A9F">
            <w:pPr>
              <w:rPr>
                <w:sz w:val="20"/>
                <w:szCs w:val="20"/>
              </w:rPr>
            </w:pPr>
            <w:r w:rsidRPr="001F0434">
              <w:rPr>
                <w:sz w:val="20"/>
                <w:szCs w:val="20"/>
              </w:rPr>
              <w:t>Предусмотреть мероприятия по отводу и очистке сточных вод</w:t>
            </w:r>
            <w:r w:rsidR="0048072A" w:rsidRPr="001F0434">
              <w:rPr>
                <w:sz w:val="20"/>
                <w:szCs w:val="20"/>
              </w:rPr>
              <w:t>.</w:t>
            </w:r>
          </w:p>
          <w:p w:rsidR="00F707CA" w:rsidRPr="001F0434" w:rsidRDefault="0048072A" w:rsidP="00F707CA">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p w:rsidR="00F707CA" w:rsidRPr="001F0434" w:rsidRDefault="00F707CA" w:rsidP="004A3A9F">
            <w:pPr>
              <w:rPr>
                <w:sz w:val="20"/>
                <w:szCs w:val="20"/>
              </w:rPr>
            </w:pPr>
          </w:p>
        </w:tc>
        <w:tc>
          <w:tcPr>
            <w:tcW w:w="2835" w:type="dxa"/>
          </w:tcPr>
          <w:p w:rsidR="00862161" w:rsidRPr="001F0434" w:rsidRDefault="00862161" w:rsidP="004A3A9F">
            <w:pPr>
              <w:rPr>
                <w:sz w:val="20"/>
                <w:szCs w:val="20"/>
              </w:rPr>
            </w:pPr>
            <w:r w:rsidRPr="001F0434">
              <w:rPr>
                <w:sz w:val="20"/>
                <w:szCs w:val="20"/>
              </w:rPr>
              <w:t>В случае нахождения объектов животноводства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62161" w:rsidRPr="001F0434" w:rsidRDefault="00862161" w:rsidP="004A3A9F">
            <w:pPr>
              <w:rPr>
                <w:sz w:val="20"/>
                <w:szCs w:val="20"/>
              </w:rPr>
            </w:pPr>
            <w:r w:rsidRPr="001F0434">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62161" w:rsidRPr="001F0434" w:rsidRDefault="00862161" w:rsidP="004A3A9F">
            <w:pPr>
              <w:rPr>
                <w:sz w:val="20"/>
                <w:szCs w:val="20"/>
              </w:rPr>
            </w:pPr>
            <w:r w:rsidRPr="001F0434">
              <w:rPr>
                <w:sz w:val="20"/>
                <w:szCs w:val="20"/>
              </w:rPr>
              <w:t>В границах водоохранных зон запрещается размещение специализированных хранилищ пестицидов и агрохимикатов, применение пестицидов и агрохимикатов.</w:t>
            </w:r>
          </w:p>
          <w:p w:rsidR="00862161" w:rsidRPr="001F0434" w:rsidRDefault="00862161" w:rsidP="004A3A9F">
            <w:pPr>
              <w:rPr>
                <w:sz w:val="20"/>
                <w:szCs w:val="20"/>
              </w:rPr>
            </w:pPr>
            <w:r w:rsidRPr="001F0434">
              <w:rPr>
                <w:sz w:val="20"/>
                <w:szCs w:val="20"/>
              </w:rPr>
              <w:t xml:space="preserve">Размещение объектов с соблюдением режима использования придорожных полос согласно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Приказу Министерства транспорта Российской Федерации от 13.01.2010 № 4 «Об установлении и использовании придорожных полос автомобильных дорог федерального значения», Постановлению Правительства Ханты-Мансийского автономного округа - Югры от 10.02.2012 №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 </w:t>
            </w:r>
            <w:r w:rsidR="00885808" w:rsidRPr="001F0434">
              <w:rPr>
                <w:sz w:val="20"/>
                <w:szCs w:val="20"/>
              </w:rPr>
              <w:t>муниципальному правовому акту Нефтеюганского района.</w:t>
            </w:r>
          </w:p>
        </w:tc>
      </w:tr>
    </w:tbl>
    <w:p w:rsidR="00862161" w:rsidRPr="001F0434" w:rsidRDefault="00862161" w:rsidP="00862161"/>
    <w:p w:rsidR="00862161" w:rsidRPr="001F0434" w:rsidRDefault="00862161" w:rsidP="00862161">
      <w:pPr>
        <w:rPr>
          <w:b/>
          <w:sz w:val="20"/>
          <w:szCs w:val="20"/>
        </w:rPr>
      </w:pPr>
      <w:r w:rsidRPr="001F0434">
        <w:rPr>
          <w:b/>
          <w:sz w:val="20"/>
          <w:szCs w:val="20"/>
        </w:rPr>
        <w:t>3.   ВСПОМОГАТЕЛЬНЫЕ ВИДЫ И ПАРАМЕТРЫ РАЗРЕШЕННОГО ИСПОЛЬЗОВАНИЯ ЗЕМЕЛЬНЫХ УЧАСТКОВ И ОБЪЕКТОВ КАПИТАЛЬНОГО СТРОИТЕЛЬСТВА</w:t>
      </w:r>
    </w:p>
    <w:p w:rsidR="00862161" w:rsidRPr="001F0434" w:rsidRDefault="00862161" w:rsidP="00862161">
      <w:pPr>
        <w:rPr>
          <w:b/>
          <w:sz w:val="20"/>
          <w:szCs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384"/>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rPr>
          <w:trHeight w:val="1786"/>
        </w:trPr>
        <w:tc>
          <w:tcPr>
            <w:tcW w:w="3085" w:type="dxa"/>
          </w:tcPr>
          <w:p w:rsidR="00862161" w:rsidRPr="001F0434" w:rsidRDefault="00862161" w:rsidP="004A3A9F">
            <w:pPr>
              <w:rPr>
                <w:sz w:val="20"/>
                <w:szCs w:val="20"/>
              </w:rPr>
            </w:pPr>
            <w:r w:rsidRPr="001F0434">
              <w:rPr>
                <w:sz w:val="20"/>
                <w:szCs w:val="20"/>
              </w:rPr>
              <w:t>Коммунальное обслуживание (3.1)</w:t>
            </w:r>
          </w:p>
          <w:p w:rsidR="00862161" w:rsidRPr="001F0434" w:rsidRDefault="00862161" w:rsidP="004A3A9F">
            <w:pPr>
              <w:pStyle w:val="af0"/>
              <w:rPr>
                <w:sz w:val="20"/>
                <w:szCs w:val="20"/>
              </w:rPr>
            </w:pPr>
            <w:r w:rsidRPr="001F0434">
              <w:rPr>
                <w:sz w:val="20"/>
                <w:szCs w:val="20"/>
              </w:rPr>
              <w:t>Обеспечение сельскохозяйственного производства (1.18)</w:t>
            </w:r>
          </w:p>
        </w:tc>
        <w:tc>
          <w:tcPr>
            <w:tcW w:w="3969" w:type="dxa"/>
          </w:tcPr>
          <w:p w:rsidR="00862161" w:rsidRPr="001F0434" w:rsidRDefault="00862161" w:rsidP="004A3A9F">
            <w:pPr>
              <w:rPr>
                <w:sz w:val="20"/>
                <w:szCs w:val="20"/>
              </w:rPr>
            </w:pPr>
            <w:r w:rsidRPr="001F0434">
              <w:rPr>
                <w:sz w:val="20"/>
                <w:szCs w:val="20"/>
              </w:rPr>
              <w:t>Этажность - 1 эт.</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F27DDD" w:rsidRPr="001F0434" w:rsidRDefault="00F27DDD" w:rsidP="00F27DD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50DB" w:rsidRPr="001F0434" w:rsidRDefault="00F27DDD" w:rsidP="00F27DDD">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862161" w:rsidRPr="001F0434" w:rsidRDefault="00862161" w:rsidP="004A3A9F">
            <w:pPr>
              <w:rPr>
                <w:sz w:val="20"/>
                <w:szCs w:val="20"/>
              </w:rPr>
            </w:pPr>
          </w:p>
        </w:tc>
      </w:tr>
    </w:tbl>
    <w:p w:rsidR="00862161" w:rsidRPr="001F0434" w:rsidRDefault="00862161" w:rsidP="00862161">
      <w:pPr>
        <w:rPr>
          <w:b/>
          <w:sz w:val="20"/>
        </w:rPr>
      </w:pPr>
    </w:p>
    <w:p w:rsidR="00862161" w:rsidRPr="001F0434" w:rsidRDefault="00862161" w:rsidP="00862161">
      <w:pPr>
        <w:jc w:val="center"/>
        <w:rPr>
          <w:b/>
          <w:szCs w:val="20"/>
          <w:u w:val="single"/>
        </w:rPr>
      </w:pPr>
      <w:r w:rsidRPr="001F0434">
        <w:rPr>
          <w:b/>
          <w:szCs w:val="20"/>
          <w:u w:val="single"/>
        </w:rPr>
        <w:t>ЗОНА РАСТЕНИЕВОДСТВА (СХЗ 705)</w:t>
      </w:r>
    </w:p>
    <w:p w:rsidR="00862161" w:rsidRPr="001F0434" w:rsidRDefault="00862161" w:rsidP="00862161">
      <w:pPr>
        <w:jc w:val="center"/>
        <w:rPr>
          <w:b/>
          <w:szCs w:val="20"/>
          <w:u w:val="single"/>
        </w:rPr>
      </w:pPr>
    </w:p>
    <w:p w:rsidR="00862161" w:rsidRPr="001F0434" w:rsidRDefault="00862161" w:rsidP="00862161">
      <w:pPr>
        <w:rPr>
          <w:b/>
          <w:sz w:val="20"/>
          <w:szCs w:val="20"/>
        </w:rPr>
      </w:pPr>
      <w:r w:rsidRPr="001F0434">
        <w:rPr>
          <w:b/>
          <w:sz w:val="20"/>
          <w:szCs w:val="20"/>
        </w:rPr>
        <w:t>1.   ОСНОВНЫЕ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rPr>
          <w:b/>
          <w:sz w:val="20"/>
          <w:szCs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552"/>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085" w:type="dxa"/>
          </w:tcPr>
          <w:p w:rsidR="00862161" w:rsidRPr="001F0434" w:rsidRDefault="00862161" w:rsidP="004A3A9F">
            <w:pPr>
              <w:rPr>
                <w:sz w:val="20"/>
                <w:szCs w:val="20"/>
              </w:rPr>
            </w:pPr>
            <w:r w:rsidRPr="001F0434">
              <w:rPr>
                <w:sz w:val="20"/>
                <w:szCs w:val="20"/>
              </w:rPr>
              <w:t>Овощеводство (1.3)</w:t>
            </w:r>
          </w:p>
          <w:p w:rsidR="00862161" w:rsidRPr="001F0434" w:rsidRDefault="00862161" w:rsidP="004A3A9F">
            <w:pPr>
              <w:rPr>
                <w:sz w:val="20"/>
                <w:szCs w:val="20"/>
              </w:rPr>
            </w:pPr>
            <w:r w:rsidRPr="001F0434">
              <w:rPr>
                <w:sz w:val="20"/>
                <w:szCs w:val="20"/>
              </w:rPr>
              <w:t>Садоводство (1.5)</w:t>
            </w:r>
          </w:p>
        </w:tc>
        <w:tc>
          <w:tcPr>
            <w:tcW w:w="3969" w:type="dxa"/>
          </w:tcPr>
          <w:p w:rsidR="00862161" w:rsidRPr="001F0434" w:rsidRDefault="00862161" w:rsidP="004A3A9F">
            <w:pPr>
              <w:rPr>
                <w:sz w:val="20"/>
                <w:szCs w:val="20"/>
              </w:rPr>
            </w:pPr>
            <w:r w:rsidRPr="001F0434">
              <w:rPr>
                <w:sz w:val="20"/>
                <w:szCs w:val="20"/>
              </w:rPr>
              <w:t>Размеры земельных участков – 0,04-0,15 га</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до 1 км- 40.</w:t>
            </w:r>
          </w:p>
          <w:p w:rsidR="00862161" w:rsidRPr="001F0434" w:rsidRDefault="00862161" w:rsidP="004A3A9F">
            <w:pPr>
              <w:rPr>
                <w:sz w:val="20"/>
                <w:szCs w:val="20"/>
              </w:rPr>
            </w:pPr>
            <w:r w:rsidRPr="001F0434">
              <w:rPr>
                <w:sz w:val="20"/>
                <w:szCs w:val="20"/>
              </w:rPr>
              <w:t>Предусмотреть мероприятия по отводу и очистке сточных вод</w:t>
            </w:r>
          </w:p>
          <w:p w:rsidR="00F27DDD" w:rsidRPr="001F0434" w:rsidRDefault="00F27DDD" w:rsidP="00F27DDD">
            <w:pPr>
              <w:rPr>
                <w:sz w:val="20"/>
                <w:szCs w:val="20"/>
              </w:rPr>
            </w:pPr>
            <w:r w:rsidRPr="001F0434">
              <w:rPr>
                <w:sz w:val="20"/>
                <w:szCs w:val="20"/>
              </w:rPr>
              <w:t>Минимальные отступы от границ земельных участков – не подлежат установлению.</w:t>
            </w:r>
          </w:p>
          <w:p w:rsidR="00F27DDD" w:rsidRPr="001F0434" w:rsidRDefault="00F27DDD" w:rsidP="00F27DDD">
            <w:pPr>
              <w:rPr>
                <w:sz w:val="20"/>
                <w:szCs w:val="20"/>
              </w:rPr>
            </w:pPr>
            <w:r w:rsidRPr="001F0434">
              <w:rPr>
                <w:sz w:val="20"/>
                <w:szCs w:val="20"/>
              </w:rPr>
              <w:t>Предельное количество этажей или предельная высота зданий, строений, сооружений – не подлежит установлению.</w:t>
            </w:r>
          </w:p>
          <w:p w:rsidR="00F707CA" w:rsidRPr="001F0434" w:rsidRDefault="00F27DDD" w:rsidP="00F27DDD">
            <w:pPr>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862161" w:rsidRPr="001F0434" w:rsidRDefault="00862161" w:rsidP="004A3A9F">
            <w:pPr>
              <w:rPr>
                <w:sz w:val="20"/>
                <w:szCs w:val="20"/>
              </w:rPr>
            </w:pPr>
            <w:r w:rsidRPr="001F0434">
              <w:rPr>
                <w:sz w:val="20"/>
                <w:szCs w:val="20"/>
              </w:rPr>
              <w:t>В случае нахождения объектов сельскохозяйственного назначения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62161" w:rsidRPr="001F0434" w:rsidRDefault="00862161" w:rsidP="004A3A9F">
            <w:pPr>
              <w:rPr>
                <w:sz w:val="20"/>
                <w:szCs w:val="20"/>
              </w:rPr>
            </w:pPr>
            <w:r w:rsidRPr="001F0434">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62161" w:rsidRPr="001F0434" w:rsidRDefault="00862161" w:rsidP="004A3A9F">
            <w:pPr>
              <w:rPr>
                <w:sz w:val="20"/>
                <w:szCs w:val="20"/>
              </w:rPr>
            </w:pPr>
            <w:r w:rsidRPr="001F0434">
              <w:rPr>
                <w:sz w:val="20"/>
                <w:szCs w:val="20"/>
              </w:rPr>
              <w:t>В границах водоохранных зон запрещается осуществление авиационных мер по борьбе с вредными организмами, размещение специализированных хранилищ пестицидов и агрохимикатов, применение пестицидов и агрохимикатов.</w:t>
            </w:r>
          </w:p>
          <w:p w:rsidR="00862161" w:rsidRPr="001F0434" w:rsidRDefault="00862161" w:rsidP="004A3A9F">
            <w:pPr>
              <w:rPr>
                <w:sz w:val="20"/>
                <w:szCs w:val="20"/>
              </w:rPr>
            </w:pPr>
            <w:r w:rsidRPr="001F0434">
              <w:rPr>
                <w:sz w:val="20"/>
                <w:szCs w:val="20"/>
              </w:rPr>
              <w:t xml:space="preserve">Размещение объектов с соблюдением режима использования придорожных полос согласно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Приказу Министерства транспорта Российской Федерации от 13.01.2010 № 4 «Об установлении и использовании придорожных полос автомобильных дорог федерального значения», Постановлению Правительства Ханты-Мансийского автономного округа - Югры от 10.02.2012 №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 </w:t>
            </w:r>
            <w:r w:rsidR="00885808" w:rsidRPr="001F0434">
              <w:rPr>
                <w:sz w:val="20"/>
                <w:szCs w:val="20"/>
              </w:rPr>
              <w:t>муниципальному правовому акту Нефтеюганского района.</w:t>
            </w:r>
          </w:p>
        </w:tc>
      </w:tr>
    </w:tbl>
    <w:p w:rsidR="00862161" w:rsidRPr="001F0434" w:rsidRDefault="00862161" w:rsidP="00862161">
      <w:pPr>
        <w:rPr>
          <w:sz w:val="20"/>
          <w:szCs w:val="20"/>
        </w:rPr>
      </w:pPr>
    </w:p>
    <w:p w:rsidR="00862161" w:rsidRPr="001F0434" w:rsidRDefault="00862161" w:rsidP="00862161">
      <w:pPr>
        <w:rPr>
          <w:sz w:val="20"/>
        </w:rPr>
      </w:pPr>
      <w:r w:rsidRPr="001F0434">
        <w:rPr>
          <w:b/>
          <w:sz w:val="20"/>
        </w:rPr>
        <w:t>2.   УСЛОВНО РАЗРЕШЁННЫЕ ВИДЫ И ПАРАМЕТРЫ ИСПОЛЬЗОВАНИЯ ЗЕМЕЛЬНЫХ УЧАСТКОВ И ОБЪЕКТОВ КАПИТАЛЬНОГО СТРОИТЕЛЬСТВА</w:t>
      </w:r>
    </w:p>
    <w:p w:rsidR="00862161" w:rsidRPr="001F0434" w:rsidRDefault="00862161" w:rsidP="00862161">
      <w:pPr>
        <w:rPr>
          <w:b/>
          <w:sz w:val="20"/>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5"/>
        <w:gridCol w:w="3969"/>
        <w:gridCol w:w="2835"/>
      </w:tblGrid>
      <w:tr w:rsidR="00862161" w:rsidRPr="001F0434" w:rsidTr="00E7038F">
        <w:trPr>
          <w:trHeight w:val="384"/>
        </w:trPr>
        <w:tc>
          <w:tcPr>
            <w:tcW w:w="3085"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rPr>
          <w:trHeight w:val="687"/>
        </w:trPr>
        <w:tc>
          <w:tcPr>
            <w:tcW w:w="3085" w:type="dxa"/>
          </w:tcPr>
          <w:p w:rsidR="00862161" w:rsidRPr="001F0434" w:rsidRDefault="00862161" w:rsidP="004A3A9F">
            <w:pPr>
              <w:rPr>
                <w:sz w:val="20"/>
                <w:szCs w:val="20"/>
              </w:rPr>
            </w:pPr>
            <w:r w:rsidRPr="001F0434">
              <w:rPr>
                <w:sz w:val="20"/>
                <w:szCs w:val="20"/>
              </w:rPr>
              <w:t>Ведение садоводства (13.2)</w:t>
            </w:r>
          </w:p>
          <w:p w:rsidR="00862161" w:rsidRPr="001F0434" w:rsidRDefault="00862161" w:rsidP="004A3A9F">
            <w:pPr>
              <w:rPr>
                <w:sz w:val="20"/>
                <w:szCs w:val="20"/>
              </w:rPr>
            </w:pPr>
            <w:r w:rsidRPr="001F0434">
              <w:rPr>
                <w:sz w:val="20"/>
                <w:szCs w:val="20"/>
              </w:rPr>
              <w:t>Ведение огородничества (13.1)</w:t>
            </w:r>
          </w:p>
        </w:tc>
        <w:tc>
          <w:tcPr>
            <w:tcW w:w="3969" w:type="dxa"/>
          </w:tcPr>
          <w:p w:rsidR="00862161" w:rsidRPr="001F0434" w:rsidRDefault="00862161" w:rsidP="004A3A9F">
            <w:pPr>
              <w:autoSpaceDE w:val="0"/>
              <w:autoSpaceDN w:val="0"/>
              <w:adjustRightInd w:val="0"/>
              <w:rPr>
                <w:sz w:val="20"/>
                <w:szCs w:val="20"/>
              </w:rPr>
            </w:pPr>
            <w:r w:rsidRPr="001F0434">
              <w:rPr>
                <w:sz w:val="20"/>
                <w:szCs w:val="20"/>
              </w:rPr>
              <w:t>Размеры земельных участков – 0,04-0,15 га</w:t>
            </w:r>
          </w:p>
          <w:p w:rsidR="00CE7DA6" w:rsidRPr="001F0434" w:rsidRDefault="00CE7DA6" w:rsidP="00CE7DA6">
            <w:pPr>
              <w:jc w:val="both"/>
              <w:rPr>
                <w:sz w:val="20"/>
                <w:szCs w:val="20"/>
              </w:rPr>
            </w:pPr>
            <w:r w:rsidRPr="001F0434">
              <w:rPr>
                <w:sz w:val="20"/>
                <w:szCs w:val="20"/>
              </w:rPr>
              <w:t>Минимальный отступ от садового дома до:</w:t>
            </w:r>
          </w:p>
          <w:p w:rsidR="00CE7DA6" w:rsidRPr="001F0434" w:rsidRDefault="00CE7DA6" w:rsidP="00CE7DA6">
            <w:pPr>
              <w:jc w:val="both"/>
              <w:rPr>
                <w:sz w:val="20"/>
                <w:szCs w:val="20"/>
              </w:rPr>
            </w:pPr>
            <w:r w:rsidRPr="001F0434">
              <w:rPr>
                <w:sz w:val="20"/>
                <w:szCs w:val="20"/>
              </w:rPr>
              <w:t>- красной линии улиц – 5м;</w:t>
            </w:r>
          </w:p>
          <w:p w:rsidR="00CE7DA6" w:rsidRPr="001F0434" w:rsidRDefault="00CE7DA6" w:rsidP="00CE7DA6">
            <w:pPr>
              <w:jc w:val="both"/>
              <w:rPr>
                <w:sz w:val="20"/>
                <w:szCs w:val="20"/>
              </w:rPr>
            </w:pPr>
            <w:r w:rsidRPr="001F0434">
              <w:rPr>
                <w:sz w:val="20"/>
                <w:szCs w:val="20"/>
              </w:rPr>
              <w:t>- красной линии проездов – 3м;</w:t>
            </w:r>
          </w:p>
          <w:p w:rsidR="00CE7DA6" w:rsidRPr="001F0434" w:rsidRDefault="00CE7DA6" w:rsidP="00CE7DA6">
            <w:pPr>
              <w:jc w:val="both"/>
              <w:rPr>
                <w:sz w:val="20"/>
                <w:szCs w:val="20"/>
              </w:rPr>
            </w:pPr>
            <w:r w:rsidRPr="001F0434">
              <w:rPr>
                <w:sz w:val="20"/>
                <w:szCs w:val="20"/>
              </w:rPr>
              <w:t>- границы соседнего земельного участка – 3 м.</w:t>
            </w:r>
          </w:p>
          <w:p w:rsidR="00CE7DA6" w:rsidRPr="001F0434" w:rsidRDefault="00CE7DA6" w:rsidP="00CE7DA6">
            <w:pPr>
              <w:jc w:val="both"/>
              <w:rPr>
                <w:sz w:val="20"/>
                <w:szCs w:val="20"/>
              </w:rPr>
            </w:pPr>
            <w:r w:rsidRPr="001F0434">
              <w:rPr>
                <w:sz w:val="20"/>
                <w:szCs w:val="20"/>
              </w:rPr>
              <w:t>Минимальный отступ от хозяйственных строений и сооружений до:</w:t>
            </w:r>
          </w:p>
          <w:p w:rsidR="00CE7DA6" w:rsidRPr="001F0434" w:rsidRDefault="00CE7DA6" w:rsidP="00CE7DA6">
            <w:pPr>
              <w:jc w:val="both"/>
              <w:rPr>
                <w:sz w:val="20"/>
                <w:szCs w:val="20"/>
              </w:rPr>
            </w:pPr>
            <w:r w:rsidRPr="001F0434">
              <w:rPr>
                <w:sz w:val="20"/>
                <w:szCs w:val="20"/>
              </w:rPr>
              <w:t>- красных линий улиц и проездов – 5 м;</w:t>
            </w:r>
          </w:p>
          <w:p w:rsidR="00CE7DA6" w:rsidRPr="001F0434" w:rsidRDefault="00CE7DA6" w:rsidP="00CE7DA6">
            <w:pPr>
              <w:jc w:val="both"/>
              <w:rPr>
                <w:sz w:val="20"/>
                <w:szCs w:val="20"/>
              </w:rPr>
            </w:pPr>
            <w:r w:rsidRPr="001F0434">
              <w:rPr>
                <w:sz w:val="20"/>
                <w:szCs w:val="20"/>
              </w:rPr>
              <w:t>- границы соседнего земельного участка – 1 м.</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до 1 км - 40.</w:t>
            </w:r>
          </w:p>
          <w:p w:rsidR="00862161" w:rsidRPr="001F0434" w:rsidRDefault="00862161" w:rsidP="004A3A9F">
            <w:pPr>
              <w:rPr>
                <w:sz w:val="20"/>
                <w:szCs w:val="20"/>
              </w:rPr>
            </w:pPr>
            <w:r w:rsidRPr="001F0434">
              <w:rPr>
                <w:sz w:val="20"/>
                <w:szCs w:val="20"/>
              </w:rPr>
              <w:t>Высота садовых домов – до 5 м.</w:t>
            </w:r>
          </w:p>
          <w:p w:rsidR="00862161" w:rsidRPr="001F0434" w:rsidRDefault="00862161" w:rsidP="004A3A9F">
            <w:pPr>
              <w:rPr>
                <w:sz w:val="20"/>
                <w:szCs w:val="20"/>
              </w:rPr>
            </w:pPr>
            <w:r w:rsidRPr="001F0434">
              <w:rPr>
                <w:sz w:val="20"/>
                <w:szCs w:val="20"/>
              </w:rPr>
              <w:t>Высота некапитальных жилых строений – до 3 м.</w:t>
            </w:r>
          </w:p>
          <w:p w:rsidR="00862161" w:rsidRPr="001F0434" w:rsidRDefault="00862161" w:rsidP="004A3A9F">
            <w:pPr>
              <w:rPr>
                <w:sz w:val="20"/>
                <w:szCs w:val="20"/>
              </w:rPr>
            </w:pPr>
            <w:r w:rsidRPr="001F0434">
              <w:rPr>
                <w:sz w:val="20"/>
                <w:szCs w:val="20"/>
              </w:rPr>
              <w:t xml:space="preserve">Обеспечить устройство подъездов к земельным участкам в твердом покрытии не менее </w:t>
            </w:r>
            <w:r w:rsidRPr="001F0434">
              <w:rPr>
                <w:sz w:val="20"/>
                <w:szCs w:val="20"/>
                <w:lang w:val="en-US"/>
              </w:rPr>
              <w:t>IV</w:t>
            </w:r>
            <w:r w:rsidRPr="001F0434">
              <w:rPr>
                <w:sz w:val="20"/>
                <w:szCs w:val="20"/>
              </w:rPr>
              <w:t xml:space="preserve"> категории.</w:t>
            </w:r>
          </w:p>
          <w:p w:rsidR="00862161" w:rsidRPr="001F0434" w:rsidRDefault="00862161" w:rsidP="004A3A9F">
            <w:pPr>
              <w:rPr>
                <w:sz w:val="20"/>
                <w:szCs w:val="20"/>
              </w:rPr>
            </w:pPr>
            <w:r w:rsidRPr="001F0434">
              <w:rPr>
                <w:sz w:val="20"/>
                <w:szCs w:val="20"/>
              </w:rPr>
              <w:t>Ограждение земельных участков выходящих и/или граничащих с дорогами федерального, регионального, межмуниципального или местного значения должно быть единообразно оформлено:</w:t>
            </w:r>
          </w:p>
          <w:p w:rsidR="00862161" w:rsidRPr="001F0434" w:rsidRDefault="00862161" w:rsidP="004A3A9F">
            <w:pPr>
              <w:rPr>
                <w:sz w:val="20"/>
                <w:szCs w:val="20"/>
              </w:rPr>
            </w:pPr>
            <w:r w:rsidRPr="001F0434">
              <w:rPr>
                <w:sz w:val="20"/>
                <w:szCs w:val="20"/>
              </w:rPr>
              <w:t>- высота – до 1,8 м;</w:t>
            </w:r>
          </w:p>
          <w:p w:rsidR="00862161" w:rsidRPr="001F0434" w:rsidRDefault="00862161" w:rsidP="004A3A9F">
            <w:pPr>
              <w:rPr>
                <w:sz w:val="20"/>
                <w:szCs w:val="20"/>
              </w:rPr>
            </w:pPr>
            <w:r w:rsidRPr="001F0434">
              <w:rPr>
                <w:sz w:val="20"/>
                <w:szCs w:val="20"/>
              </w:rPr>
              <w:t>- использование сетчатого или решетчатого материала.</w:t>
            </w:r>
          </w:p>
          <w:p w:rsidR="00CE7DA6" w:rsidRPr="001F0434" w:rsidRDefault="00CE7DA6" w:rsidP="00CE7DA6">
            <w:pPr>
              <w:rPr>
                <w:sz w:val="20"/>
                <w:szCs w:val="20"/>
              </w:rPr>
            </w:pPr>
            <w:r w:rsidRPr="001F0434">
              <w:rPr>
                <w:sz w:val="20"/>
                <w:szCs w:val="20"/>
              </w:rPr>
              <w:t xml:space="preserve">Максимальный процент застройки в </w:t>
            </w:r>
            <w:r w:rsidR="00B842EC" w:rsidRPr="001F0434">
              <w:rPr>
                <w:sz w:val="20"/>
                <w:szCs w:val="20"/>
              </w:rPr>
              <w:t>границах земельного участка - 30</w:t>
            </w:r>
            <w:r w:rsidRPr="001F0434">
              <w:rPr>
                <w:sz w:val="20"/>
                <w:szCs w:val="20"/>
              </w:rPr>
              <w:t>.</w:t>
            </w:r>
          </w:p>
          <w:p w:rsidR="00486D08" w:rsidRPr="001F0434" w:rsidRDefault="00486D08" w:rsidP="00486D08">
            <w:pPr>
              <w:autoSpaceDE w:val="0"/>
              <w:autoSpaceDN w:val="0"/>
              <w:adjustRightInd w:val="0"/>
              <w:jc w:val="both"/>
              <w:rPr>
                <w:sz w:val="20"/>
                <w:szCs w:val="20"/>
              </w:rPr>
            </w:pPr>
          </w:p>
          <w:p w:rsidR="00F707CA" w:rsidRPr="001F0434" w:rsidRDefault="00F707CA" w:rsidP="004A3A9F">
            <w:pPr>
              <w:rPr>
                <w:sz w:val="20"/>
                <w:szCs w:val="20"/>
              </w:rPr>
            </w:pPr>
          </w:p>
        </w:tc>
        <w:tc>
          <w:tcPr>
            <w:tcW w:w="2835" w:type="dxa"/>
          </w:tcPr>
          <w:p w:rsidR="00862161" w:rsidRPr="001F0434" w:rsidRDefault="00862161" w:rsidP="004A3A9F">
            <w:pPr>
              <w:rPr>
                <w:sz w:val="20"/>
                <w:szCs w:val="20"/>
              </w:rPr>
            </w:pPr>
            <w:r w:rsidRPr="001F0434">
              <w:rPr>
                <w:sz w:val="20"/>
                <w:szCs w:val="20"/>
              </w:rPr>
              <w:t>В случае нахождения территорий садоводческих, огороднических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862161" w:rsidRPr="001F0434" w:rsidRDefault="00862161" w:rsidP="004A3A9F">
            <w:pPr>
              <w:rPr>
                <w:sz w:val="20"/>
                <w:szCs w:val="20"/>
              </w:rPr>
            </w:pPr>
            <w:r w:rsidRPr="001F0434">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62161" w:rsidRPr="001F0434" w:rsidRDefault="00862161" w:rsidP="004A3A9F">
            <w:pPr>
              <w:rPr>
                <w:sz w:val="20"/>
                <w:szCs w:val="20"/>
              </w:rPr>
            </w:pPr>
            <w:r w:rsidRPr="001F0434">
              <w:rPr>
                <w:sz w:val="20"/>
                <w:szCs w:val="20"/>
              </w:rPr>
              <w:t>Не допускается размещение жилых домов, территорий садоводческих товариществ, коллективных и индивидуальных дачных и садово-огородных участков в санитарно-защитных зонах, установленных в предусмотренном действующим законодательством порядке (</w:t>
            </w:r>
            <w:r w:rsidR="00295CC9" w:rsidRPr="001F0434">
              <w:rPr>
                <w:sz w:val="20"/>
                <w:szCs w:val="20"/>
              </w:rPr>
              <w:t>Постановление Главного государственного санитарного врача Р</w:t>
            </w:r>
            <w:r w:rsidR="007D3D67" w:rsidRPr="001F0434">
              <w:rPr>
                <w:sz w:val="20"/>
                <w:szCs w:val="20"/>
              </w:rPr>
              <w:t>оссийской Федерации от 25.09.2007 №</w:t>
            </w:r>
            <w:r w:rsidR="00295CC9" w:rsidRPr="001F0434">
              <w:rPr>
                <w:sz w:val="20"/>
                <w:szCs w:val="20"/>
              </w:rPr>
              <w:t xml:space="preserve"> 74</w:t>
            </w:r>
            <w:r w:rsidR="007D3D67" w:rsidRPr="001F0434">
              <w:rPr>
                <w:sz w:val="20"/>
                <w:szCs w:val="20"/>
              </w:rPr>
              <w:t xml:space="preserve"> «</w:t>
            </w:r>
            <w:r w:rsidR="00295CC9" w:rsidRPr="001F0434">
              <w:rPr>
                <w:sz w:val="20"/>
                <w:szCs w:val="20"/>
              </w:rPr>
              <w:t>О введении в действие новой редакции санитарно-эпидемиологических правил и нормати</w:t>
            </w:r>
            <w:r w:rsidR="007D3D67" w:rsidRPr="001F0434">
              <w:rPr>
                <w:sz w:val="20"/>
                <w:szCs w:val="20"/>
              </w:rPr>
              <w:t>вов СанПиН 2.2.1/2.1.1.1200-03 «</w:t>
            </w:r>
            <w:r w:rsidR="00295CC9" w:rsidRPr="001F0434">
              <w:rPr>
                <w:sz w:val="20"/>
                <w:szCs w:val="20"/>
              </w:rPr>
              <w:t>Санитарно-защитные зоны и санитарная классификация предприя</w:t>
            </w:r>
            <w:r w:rsidR="007D3D67" w:rsidRPr="001F0434">
              <w:rPr>
                <w:sz w:val="20"/>
                <w:szCs w:val="20"/>
              </w:rPr>
              <w:t>тий, сооружений и иных объектов»).</w:t>
            </w:r>
          </w:p>
          <w:p w:rsidR="00862161" w:rsidRPr="001F0434" w:rsidRDefault="00862161" w:rsidP="004A3A9F">
            <w:pPr>
              <w:rPr>
                <w:sz w:val="20"/>
                <w:szCs w:val="20"/>
              </w:rPr>
            </w:pPr>
            <w:r w:rsidRPr="001F0434">
              <w:rPr>
                <w:sz w:val="20"/>
                <w:szCs w:val="20"/>
              </w:rPr>
              <w:t xml:space="preserve">Размещение объектов с соблюдением режима использования придорожных полос согласно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Приказу Министерства транспорта Российской Федерации от 13.01.2010 № 4 «Об установлении и использовании придорожных полос автомобильных дорог федерального значения», Постановлению Правительства Ханты-Мансийского автономного округа - Югры от 10.02.2012 №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 </w:t>
            </w:r>
            <w:r w:rsidR="00885808" w:rsidRPr="001F0434">
              <w:rPr>
                <w:sz w:val="20"/>
                <w:szCs w:val="20"/>
              </w:rPr>
              <w:t>муниципальному правовому акту Нефтеюганского района.</w:t>
            </w:r>
          </w:p>
        </w:tc>
      </w:tr>
    </w:tbl>
    <w:p w:rsidR="00862161" w:rsidRPr="001F0434" w:rsidRDefault="00862161" w:rsidP="00862161">
      <w:pPr>
        <w:rPr>
          <w:b/>
          <w:sz w:val="20"/>
          <w:szCs w:val="20"/>
        </w:rPr>
      </w:pPr>
      <w:r w:rsidRPr="001F0434">
        <w:rPr>
          <w:b/>
          <w:sz w:val="20"/>
          <w:szCs w:val="20"/>
        </w:rPr>
        <w:t>3.   ВСПОМОГАТЕЛЬНЫЕ ВИДЫ И ПАРАМЕТРЫ РАЗРЕШЕННОГО ИСПОЛЬЗОВАНИЯ ЗЕМЕЛЬНЫХ УЧАСТКОВ И ОБЪЕКТОВ КАПИТАЛЬНОГО СТРОИТЕЛЬСТВА</w:t>
      </w:r>
    </w:p>
    <w:p w:rsidR="00862161" w:rsidRPr="001F0434" w:rsidRDefault="00862161" w:rsidP="00862161">
      <w:pPr>
        <w:rPr>
          <w:b/>
          <w:sz w:val="20"/>
          <w:szCs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7"/>
        <w:gridCol w:w="3969"/>
        <w:gridCol w:w="2835"/>
      </w:tblGrid>
      <w:tr w:rsidR="00862161" w:rsidRPr="001F0434" w:rsidTr="00E7038F">
        <w:trPr>
          <w:trHeight w:val="384"/>
        </w:trPr>
        <w:tc>
          <w:tcPr>
            <w:tcW w:w="3227"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rPr>
          <w:trHeight w:val="687"/>
        </w:trPr>
        <w:tc>
          <w:tcPr>
            <w:tcW w:w="3227" w:type="dxa"/>
          </w:tcPr>
          <w:p w:rsidR="00862161" w:rsidRPr="001F0434" w:rsidRDefault="00862161" w:rsidP="004A3A9F">
            <w:pPr>
              <w:rPr>
                <w:sz w:val="20"/>
                <w:szCs w:val="20"/>
              </w:rPr>
            </w:pPr>
            <w:r w:rsidRPr="001F0434">
              <w:rPr>
                <w:sz w:val="20"/>
                <w:szCs w:val="20"/>
              </w:rPr>
              <w:t>Коммунальное обслуживание (3.1)</w:t>
            </w:r>
          </w:p>
        </w:tc>
        <w:tc>
          <w:tcPr>
            <w:tcW w:w="3969" w:type="dxa"/>
          </w:tcPr>
          <w:p w:rsidR="00862161" w:rsidRPr="001F0434" w:rsidRDefault="00862161" w:rsidP="004A3A9F">
            <w:pPr>
              <w:rPr>
                <w:sz w:val="20"/>
                <w:szCs w:val="20"/>
              </w:rPr>
            </w:pPr>
            <w:r w:rsidRPr="001F0434">
              <w:rPr>
                <w:sz w:val="20"/>
                <w:szCs w:val="20"/>
              </w:rPr>
              <w:t>Этажность - 1 эт.</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F27DDD" w:rsidRPr="001F0434" w:rsidRDefault="00F27DDD" w:rsidP="00F27DD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50DB" w:rsidRPr="001F0434" w:rsidRDefault="00F27DDD" w:rsidP="00F27DDD">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862161" w:rsidRPr="001F0434" w:rsidRDefault="00862161" w:rsidP="004A3A9F">
            <w:pPr>
              <w:rPr>
                <w:sz w:val="20"/>
                <w:szCs w:val="20"/>
              </w:rPr>
            </w:pPr>
          </w:p>
        </w:tc>
      </w:tr>
    </w:tbl>
    <w:p w:rsidR="00862161" w:rsidRPr="001F0434" w:rsidRDefault="00862161" w:rsidP="00862161">
      <w:pPr>
        <w:rPr>
          <w:b/>
          <w:sz w:val="20"/>
        </w:rPr>
      </w:pPr>
    </w:p>
    <w:p w:rsidR="00F750DB" w:rsidRPr="001F0434" w:rsidRDefault="00F750DB" w:rsidP="00F750DB">
      <w:pPr>
        <w:jc w:val="center"/>
        <w:rPr>
          <w:b/>
          <w:szCs w:val="20"/>
          <w:u w:val="single"/>
        </w:rPr>
      </w:pPr>
      <w:r w:rsidRPr="001F0434">
        <w:rPr>
          <w:b/>
          <w:szCs w:val="20"/>
          <w:u w:val="single"/>
        </w:rPr>
        <w:t>ЗОНА ВЕДЕНИЯ САДОВОДСТВА, ОГОРОДНИЧЕСТВА (СХЗ 706)</w:t>
      </w:r>
    </w:p>
    <w:p w:rsidR="00F750DB" w:rsidRPr="001F0434" w:rsidRDefault="00F750DB" w:rsidP="00F750DB">
      <w:pPr>
        <w:jc w:val="center"/>
        <w:rPr>
          <w:b/>
          <w:szCs w:val="20"/>
          <w:u w:val="single"/>
        </w:rPr>
      </w:pPr>
    </w:p>
    <w:p w:rsidR="00F750DB" w:rsidRPr="001F0434" w:rsidRDefault="00F750DB" w:rsidP="00F750DB">
      <w:pPr>
        <w:rPr>
          <w:b/>
          <w:sz w:val="20"/>
          <w:szCs w:val="20"/>
        </w:rPr>
      </w:pPr>
      <w:r w:rsidRPr="001F0434">
        <w:rPr>
          <w:b/>
          <w:sz w:val="20"/>
          <w:szCs w:val="20"/>
        </w:rPr>
        <w:t>1.   ОСНОВНЫЕ ВИДЫ И ПАРАМЕТРЫ РАЗРЕШЁННОГО ИСПОЛЬЗОВАНИЯ ЗЕМЕЛЬНЫХ УЧАСТКОВ И ОБЪЕКТОВ КАПИТАЛЬНОГО СТРОИТЕЛЬСТВА</w:t>
      </w:r>
    </w:p>
    <w:p w:rsidR="00F750DB" w:rsidRPr="001F0434" w:rsidRDefault="00F750DB" w:rsidP="00F750DB">
      <w:pPr>
        <w:rPr>
          <w:b/>
          <w:sz w:val="20"/>
          <w:szCs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7"/>
        <w:gridCol w:w="3969"/>
        <w:gridCol w:w="2835"/>
      </w:tblGrid>
      <w:tr w:rsidR="00F750DB" w:rsidRPr="001F0434" w:rsidTr="00E7038F">
        <w:trPr>
          <w:trHeight w:val="552"/>
        </w:trPr>
        <w:tc>
          <w:tcPr>
            <w:tcW w:w="3227" w:type="dxa"/>
            <w:vAlign w:val="center"/>
          </w:tcPr>
          <w:p w:rsidR="00F750DB" w:rsidRPr="001F0434" w:rsidRDefault="00F750DB" w:rsidP="004A3A9F">
            <w:pPr>
              <w:jc w:val="center"/>
              <w:rPr>
                <w:b/>
                <w:sz w:val="20"/>
                <w:szCs w:val="20"/>
              </w:rPr>
            </w:pPr>
            <w:r w:rsidRPr="001F0434">
              <w:rPr>
                <w:b/>
                <w:sz w:val="16"/>
                <w:szCs w:val="16"/>
              </w:rPr>
              <w:t>ВИДЫ ИСПОЛЬЗОВАНИЯ</w:t>
            </w:r>
          </w:p>
        </w:tc>
        <w:tc>
          <w:tcPr>
            <w:tcW w:w="3969" w:type="dxa"/>
            <w:vAlign w:val="center"/>
          </w:tcPr>
          <w:p w:rsidR="00F750DB" w:rsidRPr="001F0434" w:rsidRDefault="00F750DB"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F750DB" w:rsidRPr="001F0434" w:rsidRDefault="00F750DB"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F750DB" w:rsidRPr="001F0434" w:rsidTr="00E7038F">
        <w:trPr>
          <w:trHeight w:val="687"/>
        </w:trPr>
        <w:tc>
          <w:tcPr>
            <w:tcW w:w="3227" w:type="dxa"/>
          </w:tcPr>
          <w:p w:rsidR="00F750DB" w:rsidRPr="001F0434" w:rsidRDefault="00F750DB" w:rsidP="004A3A9F">
            <w:pPr>
              <w:rPr>
                <w:sz w:val="20"/>
                <w:szCs w:val="20"/>
              </w:rPr>
            </w:pPr>
            <w:r w:rsidRPr="001F0434">
              <w:rPr>
                <w:sz w:val="20"/>
                <w:szCs w:val="20"/>
              </w:rPr>
              <w:t>Ведение садоводства (13.2)</w:t>
            </w:r>
          </w:p>
          <w:p w:rsidR="00F750DB" w:rsidRPr="001F0434" w:rsidRDefault="00F750DB" w:rsidP="004A3A9F">
            <w:pPr>
              <w:rPr>
                <w:sz w:val="20"/>
                <w:szCs w:val="20"/>
              </w:rPr>
            </w:pPr>
            <w:r w:rsidRPr="001F0434">
              <w:rPr>
                <w:sz w:val="20"/>
                <w:szCs w:val="20"/>
              </w:rPr>
              <w:t>Ведение огородничества (13.1)</w:t>
            </w:r>
          </w:p>
        </w:tc>
        <w:tc>
          <w:tcPr>
            <w:tcW w:w="3969" w:type="dxa"/>
          </w:tcPr>
          <w:p w:rsidR="00F750DB" w:rsidRPr="001F0434" w:rsidRDefault="00F750DB" w:rsidP="004A3A9F">
            <w:pPr>
              <w:autoSpaceDE w:val="0"/>
              <w:autoSpaceDN w:val="0"/>
              <w:adjustRightInd w:val="0"/>
              <w:rPr>
                <w:sz w:val="20"/>
                <w:szCs w:val="20"/>
              </w:rPr>
            </w:pPr>
            <w:r w:rsidRPr="001F0434">
              <w:rPr>
                <w:sz w:val="20"/>
                <w:szCs w:val="20"/>
              </w:rPr>
              <w:t>Размеры земельных участков – 0,04-0,15 га</w:t>
            </w:r>
          </w:p>
          <w:p w:rsidR="00CE7DA6" w:rsidRPr="001F0434" w:rsidRDefault="00CE7DA6" w:rsidP="00CE7DA6">
            <w:pPr>
              <w:jc w:val="both"/>
              <w:rPr>
                <w:sz w:val="20"/>
                <w:szCs w:val="20"/>
              </w:rPr>
            </w:pPr>
            <w:r w:rsidRPr="001F0434">
              <w:rPr>
                <w:sz w:val="20"/>
                <w:szCs w:val="20"/>
              </w:rPr>
              <w:t>Минимальный отступ от садового дома до:</w:t>
            </w:r>
          </w:p>
          <w:p w:rsidR="00CE7DA6" w:rsidRPr="001F0434" w:rsidRDefault="00CE7DA6" w:rsidP="00CE7DA6">
            <w:pPr>
              <w:jc w:val="both"/>
              <w:rPr>
                <w:sz w:val="20"/>
                <w:szCs w:val="20"/>
              </w:rPr>
            </w:pPr>
            <w:r w:rsidRPr="001F0434">
              <w:rPr>
                <w:sz w:val="20"/>
                <w:szCs w:val="20"/>
              </w:rPr>
              <w:t>- красной линии улиц – 5м;</w:t>
            </w:r>
          </w:p>
          <w:p w:rsidR="00CE7DA6" w:rsidRPr="001F0434" w:rsidRDefault="00CE7DA6" w:rsidP="00CE7DA6">
            <w:pPr>
              <w:jc w:val="both"/>
              <w:rPr>
                <w:sz w:val="20"/>
                <w:szCs w:val="20"/>
              </w:rPr>
            </w:pPr>
            <w:r w:rsidRPr="001F0434">
              <w:rPr>
                <w:sz w:val="20"/>
                <w:szCs w:val="20"/>
              </w:rPr>
              <w:t>- красной линии проездов – 3м;</w:t>
            </w:r>
          </w:p>
          <w:p w:rsidR="00CE7DA6" w:rsidRPr="001F0434" w:rsidRDefault="00CE7DA6" w:rsidP="00CE7DA6">
            <w:pPr>
              <w:jc w:val="both"/>
              <w:rPr>
                <w:sz w:val="20"/>
                <w:szCs w:val="20"/>
              </w:rPr>
            </w:pPr>
            <w:r w:rsidRPr="001F0434">
              <w:rPr>
                <w:sz w:val="20"/>
                <w:szCs w:val="20"/>
              </w:rPr>
              <w:t>- границы соседнего земельного участка – 3 м.</w:t>
            </w:r>
          </w:p>
          <w:p w:rsidR="00CE7DA6" w:rsidRPr="001F0434" w:rsidRDefault="00CE7DA6" w:rsidP="00CE7DA6">
            <w:pPr>
              <w:jc w:val="both"/>
              <w:rPr>
                <w:sz w:val="20"/>
                <w:szCs w:val="20"/>
              </w:rPr>
            </w:pPr>
            <w:r w:rsidRPr="001F0434">
              <w:rPr>
                <w:sz w:val="20"/>
                <w:szCs w:val="20"/>
              </w:rPr>
              <w:t>Минимальный отступ от хозяйственных строений и сооружений до:</w:t>
            </w:r>
          </w:p>
          <w:p w:rsidR="00CE7DA6" w:rsidRPr="001F0434" w:rsidRDefault="00CE7DA6" w:rsidP="00CE7DA6">
            <w:pPr>
              <w:jc w:val="both"/>
              <w:rPr>
                <w:sz w:val="20"/>
                <w:szCs w:val="20"/>
              </w:rPr>
            </w:pPr>
            <w:r w:rsidRPr="001F0434">
              <w:rPr>
                <w:sz w:val="20"/>
                <w:szCs w:val="20"/>
              </w:rPr>
              <w:t>- красных линий улиц и проездов – 5 м;</w:t>
            </w:r>
          </w:p>
          <w:p w:rsidR="00CE7DA6" w:rsidRPr="001F0434" w:rsidRDefault="00CE7DA6" w:rsidP="00CE7DA6">
            <w:pPr>
              <w:jc w:val="both"/>
              <w:rPr>
                <w:sz w:val="20"/>
                <w:szCs w:val="20"/>
              </w:rPr>
            </w:pPr>
            <w:r w:rsidRPr="001F0434">
              <w:rPr>
                <w:sz w:val="20"/>
                <w:szCs w:val="20"/>
              </w:rPr>
              <w:t>- границы соседнего земельного участка – 1 м.</w:t>
            </w:r>
          </w:p>
          <w:p w:rsidR="00F750DB" w:rsidRPr="001F0434" w:rsidRDefault="00F750DB" w:rsidP="004A3A9F">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F750DB" w:rsidRPr="001F0434" w:rsidRDefault="00F750DB" w:rsidP="004A3A9F">
            <w:pPr>
              <w:rPr>
                <w:sz w:val="20"/>
                <w:szCs w:val="20"/>
              </w:rPr>
            </w:pPr>
            <w:r w:rsidRPr="001F0434">
              <w:rPr>
                <w:sz w:val="20"/>
                <w:szCs w:val="20"/>
              </w:rPr>
              <w:t>Минимальный процент озеленения в границах санитарно-защитных зон размером до 1 км - 40.</w:t>
            </w:r>
          </w:p>
          <w:p w:rsidR="00F750DB" w:rsidRPr="001F0434" w:rsidRDefault="00F750DB" w:rsidP="004A3A9F">
            <w:pPr>
              <w:rPr>
                <w:sz w:val="20"/>
                <w:szCs w:val="20"/>
              </w:rPr>
            </w:pPr>
            <w:r w:rsidRPr="001F0434">
              <w:rPr>
                <w:sz w:val="20"/>
                <w:szCs w:val="20"/>
              </w:rPr>
              <w:t>Высота садовых домов – до 5 м.</w:t>
            </w:r>
          </w:p>
          <w:p w:rsidR="00F750DB" w:rsidRPr="001F0434" w:rsidRDefault="00F750DB" w:rsidP="004A3A9F">
            <w:pPr>
              <w:rPr>
                <w:sz w:val="20"/>
                <w:szCs w:val="20"/>
              </w:rPr>
            </w:pPr>
            <w:r w:rsidRPr="001F0434">
              <w:rPr>
                <w:sz w:val="20"/>
                <w:szCs w:val="20"/>
              </w:rPr>
              <w:t>Высота некапитальных жилых строений – до 3 м.</w:t>
            </w:r>
          </w:p>
          <w:p w:rsidR="00F750DB" w:rsidRPr="001F0434" w:rsidRDefault="00F750DB" w:rsidP="004A3A9F">
            <w:pPr>
              <w:rPr>
                <w:sz w:val="20"/>
                <w:szCs w:val="20"/>
              </w:rPr>
            </w:pPr>
            <w:r w:rsidRPr="001F0434">
              <w:rPr>
                <w:sz w:val="20"/>
                <w:szCs w:val="20"/>
              </w:rPr>
              <w:t xml:space="preserve">Обеспечить устройство подъездов к земельным участкам в твердом покрытии не менее </w:t>
            </w:r>
            <w:r w:rsidRPr="001F0434">
              <w:rPr>
                <w:sz w:val="20"/>
                <w:szCs w:val="20"/>
                <w:lang w:val="en-US"/>
              </w:rPr>
              <w:t>IV</w:t>
            </w:r>
            <w:r w:rsidRPr="001F0434">
              <w:rPr>
                <w:sz w:val="20"/>
                <w:szCs w:val="20"/>
              </w:rPr>
              <w:t xml:space="preserve"> категории.</w:t>
            </w:r>
          </w:p>
          <w:p w:rsidR="00F750DB" w:rsidRPr="001F0434" w:rsidRDefault="00F750DB" w:rsidP="004A3A9F">
            <w:pPr>
              <w:rPr>
                <w:sz w:val="20"/>
                <w:szCs w:val="20"/>
              </w:rPr>
            </w:pPr>
            <w:r w:rsidRPr="001F0434">
              <w:rPr>
                <w:sz w:val="20"/>
                <w:szCs w:val="20"/>
              </w:rPr>
              <w:t>Ограждение земельных участков выходящих и/или граничащих с дорогами федерального, регионального, межмуниципального или местного значения должно быть единообразно оформлено:</w:t>
            </w:r>
          </w:p>
          <w:p w:rsidR="00F750DB" w:rsidRPr="001F0434" w:rsidRDefault="00F750DB" w:rsidP="004A3A9F">
            <w:pPr>
              <w:rPr>
                <w:sz w:val="20"/>
                <w:szCs w:val="20"/>
              </w:rPr>
            </w:pPr>
            <w:r w:rsidRPr="001F0434">
              <w:rPr>
                <w:sz w:val="20"/>
                <w:szCs w:val="20"/>
              </w:rPr>
              <w:t>- высота – до 1,8 м;</w:t>
            </w:r>
          </w:p>
          <w:p w:rsidR="00F750DB" w:rsidRPr="001F0434" w:rsidRDefault="00F750DB" w:rsidP="004A3A9F">
            <w:pPr>
              <w:rPr>
                <w:sz w:val="20"/>
                <w:szCs w:val="20"/>
              </w:rPr>
            </w:pPr>
            <w:r w:rsidRPr="001F0434">
              <w:rPr>
                <w:sz w:val="20"/>
                <w:szCs w:val="20"/>
              </w:rPr>
              <w:t>- использование сетчатого или решетчатого материала.</w:t>
            </w:r>
          </w:p>
          <w:p w:rsidR="00F750DB" w:rsidRPr="001F0434" w:rsidRDefault="00CE7DA6" w:rsidP="004A3A9F">
            <w:pPr>
              <w:rPr>
                <w:sz w:val="20"/>
                <w:szCs w:val="20"/>
              </w:rPr>
            </w:pPr>
            <w:r w:rsidRPr="001F0434">
              <w:rPr>
                <w:sz w:val="20"/>
                <w:szCs w:val="20"/>
              </w:rPr>
              <w:t>Максимальный процент застройки в границах земельного участка - 3</w:t>
            </w:r>
            <w:r w:rsidR="00B842EC" w:rsidRPr="001F0434">
              <w:rPr>
                <w:sz w:val="20"/>
                <w:szCs w:val="20"/>
              </w:rPr>
              <w:t>0</w:t>
            </w:r>
            <w:r w:rsidRPr="001F0434">
              <w:rPr>
                <w:sz w:val="20"/>
                <w:szCs w:val="20"/>
              </w:rPr>
              <w:t>.</w:t>
            </w:r>
          </w:p>
          <w:p w:rsidR="00CE7DA6" w:rsidRPr="001F0434" w:rsidRDefault="00CE7DA6" w:rsidP="004A3A9F">
            <w:pPr>
              <w:rPr>
                <w:sz w:val="20"/>
                <w:szCs w:val="20"/>
              </w:rPr>
            </w:pPr>
          </w:p>
        </w:tc>
        <w:tc>
          <w:tcPr>
            <w:tcW w:w="2835" w:type="dxa"/>
          </w:tcPr>
          <w:p w:rsidR="00F750DB" w:rsidRPr="001F0434" w:rsidRDefault="00F750DB" w:rsidP="004A3A9F">
            <w:pPr>
              <w:rPr>
                <w:sz w:val="20"/>
                <w:szCs w:val="20"/>
              </w:rPr>
            </w:pPr>
            <w:r w:rsidRPr="001F0434">
              <w:rPr>
                <w:sz w:val="20"/>
                <w:szCs w:val="20"/>
              </w:rPr>
              <w:t>В случае нахождения территорий садоводческих, огороднических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F750DB" w:rsidRPr="001F0434" w:rsidRDefault="00F750DB" w:rsidP="004A3A9F">
            <w:pPr>
              <w:rPr>
                <w:sz w:val="20"/>
                <w:szCs w:val="20"/>
              </w:rPr>
            </w:pPr>
            <w:r w:rsidRPr="001F0434">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750DB" w:rsidRPr="001F0434" w:rsidRDefault="00F750DB" w:rsidP="004A3A9F">
            <w:pPr>
              <w:rPr>
                <w:sz w:val="20"/>
                <w:szCs w:val="20"/>
              </w:rPr>
            </w:pPr>
            <w:r w:rsidRPr="001F0434">
              <w:rPr>
                <w:sz w:val="20"/>
                <w:szCs w:val="20"/>
              </w:rPr>
              <w:t>Не допускается размещение жилых домов, территорий садоводческих товариществ, коллективных и индивидуальных дачных и садово-огородных участков в санитарно-защитных зонах, установленных в предусмотренном действующим законодательством порядке (</w:t>
            </w:r>
            <w:r w:rsidR="0062618A" w:rsidRPr="001F0434">
              <w:rPr>
                <w:sz w:val="20"/>
                <w:szCs w:val="20"/>
              </w:rPr>
              <w:t>Постановление Главного государственного санитарного врача Р</w:t>
            </w:r>
            <w:r w:rsidR="00951390" w:rsidRPr="001F0434">
              <w:rPr>
                <w:sz w:val="20"/>
                <w:szCs w:val="20"/>
              </w:rPr>
              <w:t>оссийской Федерации</w:t>
            </w:r>
            <w:r w:rsidR="0062618A" w:rsidRPr="001F0434">
              <w:rPr>
                <w:sz w:val="20"/>
                <w:szCs w:val="20"/>
              </w:rPr>
              <w:t xml:space="preserve">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1F0434">
              <w:rPr>
                <w:sz w:val="20"/>
                <w:szCs w:val="20"/>
              </w:rPr>
              <w:t>).</w:t>
            </w:r>
          </w:p>
          <w:p w:rsidR="00F750DB" w:rsidRPr="001F0434" w:rsidRDefault="00F750DB" w:rsidP="004A3A9F">
            <w:pPr>
              <w:rPr>
                <w:sz w:val="20"/>
                <w:szCs w:val="20"/>
              </w:rPr>
            </w:pPr>
            <w:r w:rsidRPr="001F0434">
              <w:rPr>
                <w:sz w:val="20"/>
                <w:szCs w:val="20"/>
              </w:rPr>
              <w:t xml:space="preserve">Размещение объектов с соблюдением режима использования придорожных полос согласно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Приказу Министерства транспорта Российской Федерации от 13.01.2010 № 4 «Об установлении и использовании придорожных полос автомобильных дорог федерального значения», Постановлению Правительства Ханты-Мансийского автономного округа - Югры от 10.02.2012 №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 </w:t>
            </w:r>
            <w:r w:rsidR="00885808" w:rsidRPr="001F0434">
              <w:rPr>
                <w:sz w:val="20"/>
                <w:szCs w:val="20"/>
              </w:rPr>
              <w:t>муниципальному правовому акту Нефтеюганского района.</w:t>
            </w:r>
          </w:p>
        </w:tc>
      </w:tr>
    </w:tbl>
    <w:p w:rsidR="00F750DB" w:rsidRPr="001F0434" w:rsidRDefault="00F750DB" w:rsidP="00F750DB">
      <w:pPr>
        <w:rPr>
          <w:sz w:val="20"/>
          <w:szCs w:val="20"/>
        </w:rPr>
      </w:pPr>
    </w:p>
    <w:p w:rsidR="00F750DB" w:rsidRPr="001F0434" w:rsidRDefault="00F750DB" w:rsidP="00F750DB">
      <w:pPr>
        <w:rPr>
          <w:b/>
          <w:sz w:val="20"/>
        </w:rPr>
      </w:pPr>
      <w:r w:rsidRPr="001F0434">
        <w:rPr>
          <w:b/>
          <w:sz w:val="20"/>
        </w:rPr>
        <w:t xml:space="preserve">2.   УСЛОВНО РАЗРЕШЁННЫЕ ВИДЫ И ПАРАМЕТРЫ ИСПОЛЬЗОВАНИЯ ЗЕМЕЛЬНЫХ УЧАСТКОВ И ОБЪЕКТОВ КАПИТАЛЬНОГО СТРОИТЕЛЬСТВА: </w:t>
      </w:r>
      <w:r w:rsidRPr="001F0434">
        <w:rPr>
          <w:sz w:val="20"/>
        </w:rPr>
        <w:t>нет.</w:t>
      </w:r>
    </w:p>
    <w:p w:rsidR="00F750DB" w:rsidRPr="001F0434" w:rsidRDefault="00F750DB" w:rsidP="00F750DB"/>
    <w:p w:rsidR="00F750DB" w:rsidRPr="001F0434" w:rsidRDefault="00F750DB" w:rsidP="00F750DB">
      <w:pPr>
        <w:rPr>
          <w:b/>
          <w:sz w:val="20"/>
          <w:szCs w:val="20"/>
        </w:rPr>
      </w:pPr>
      <w:r w:rsidRPr="001F0434">
        <w:rPr>
          <w:b/>
          <w:sz w:val="20"/>
          <w:szCs w:val="20"/>
        </w:rPr>
        <w:t>3.   ВСПОМОГАТЕЛЬНЫЕ ВИДЫ И ПАРАМЕТРЫ РАЗРЕШЕННОГО ИСПОЛЬЗОВАНИЯ ЗЕМЕЛЬНЫХ УЧАСТКОВ И ОБЪЕКТОВ КАПИТАЛЬНОГО СТРОИТЕЛЬСТВА</w:t>
      </w:r>
    </w:p>
    <w:p w:rsidR="00F750DB" w:rsidRPr="001F0434" w:rsidRDefault="00F750DB" w:rsidP="00F750DB">
      <w:pPr>
        <w:rPr>
          <w:b/>
          <w:sz w:val="20"/>
          <w:szCs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7"/>
        <w:gridCol w:w="3969"/>
        <w:gridCol w:w="2835"/>
      </w:tblGrid>
      <w:tr w:rsidR="00F750DB" w:rsidRPr="001F0434" w:rsidTr="00E7038F">
        <w:trPr>
          <w:trHeight w:val="384"/>
        </w:trPr>
        <w:tc>
          <w:tcPr>
            <w:tcW w:w="3227" w:type="dxa"/>
            <w:vAlign w:val="center"/>
          </w:tcPr>
          <w:p w:rsidR="00F750DB" w:rsidRPr="001F0434" w:rsidRDefault="00F750DB" w:rsidP="004A3A9F">
            <w:pPr>
              <w:jc w:val="center"/>
              <w:rPr>
                <w:b/>
                <w:sz w:val="20"/>
                <w:szCs w:val="20"/>
              </w:rPr>
            </w:pPr>
            <w:r w:rsidRPr="001F0434">
              <w:rPr>
                <w:b/>
                <w:sz w:val="16"/>
                <w:szCs w:val="16"/>
              </w:rPr>
              <w:t>ВИДЫ ИСПОЛЬЗОВАНИЯ</w:t>
            </w:r>
          </w:p>
        </w:tc>
        <w:tc>
          <w:tcPr>
            <w:tcW w:w="3969" w:type="dxa"/>
            <w:vAlign w:val="center"/>
          </w:tcPr>
          <w:p w:rsidR="00F750DB" w:rsidRPr="001F0434" w:rsidRDefault="00F750DB"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F750DB" w:rsidRPr="001F0434" w:rsidRDefault="00F750DB"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F750DB" w:rsidRPr="001F0434" w:rsidTr="00E7038F">
        <w:trPr>
          <w:trHeight w:val="206"/>
        </w:trPr>
        <w:tc>
          <w:tcPr>
            <w:tcW w:w="3227" w:type="dxa"/>
          </w:tcPr>
          <w:p w:rsidR="00F750DB" w:rsidRPr="001F0434" w:rsidRDefault="00F750DB" w:rsidP="004A3A9F">
            <w:pPr>
              <w:rPr>
                <w:sz w:val="20"/>
                <w:szCs w:val="20"/>
              </w:rPr>
            </w:pPr>
            <w:r w:rsidRPr="001F0434">
              <w:rPr>
                <w:sz w:val="20"/>
                <w:szCs w:val="20"/>
              </w:rPr>
              <w:t>Коммунальное обслуживание (3.1)</w:t>
            </w:r>
          </w:p>
        </w:tc>
        <w:tc>
          <w:tcPr>
            <w:tcW w:w="3969" w:type="dxa"/>
          </w:tcPr>
          <w:p w:rsidR="00F750DB" w:rsidRPr="001F0434" w:rsidRDefault="00F750DB" w:rsidP="004A3A9F">
            <w:pPr>
              <w:rPr>
                <w:sz w:val="20"/>
                <w:szCs w:val="20"/>
              </w:rPr>
            </w:pPr>
            <w:r w:rsidRPr="001F0434">
              <w:rPr>
                <w:sz w:val="20"/>
                <w:szCs w:val="20"/>
              </w:rPr>
              <w:t>Этажность – 1 эт.</w:t>
            </w:r>
          </w:p>
          <w:p w:rsidR="00F750DB" w:rsidRPr="001F0434" w:rsidRDefault="00F750DB" w:rsidP="004A3A9F">
            <w:pPr>
              <w:rPr>
                <w:sz w:val="20"/>
                <w:szCs w:val="20"/>
              </w:rPr>
            </w:pPr>
            <w:r w:rsidRPr="001F0434">
              <w:rPr>
                <w:sz w:val="20"/>
                <w:szCs w:val="20"/>
              </w:rPr>
              <w:t>Минимальный отступ от границы соседнего земельного участка – 1 м.</w:t>
            </w:r>
          </w:p>
          <w:p w:rsidR="00F27DDD" w:rsidRPr="001F0434" w:rsidRDefault="00F27DDD" w:rsidP="00F27DDD">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F750DB" w:rsidRPr="001F0434" w:rsidRDefault="00F27DDD" w:rsidP="00F27DDD">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tc>
        <w:tc>
          <w:tcPr>
            <w:tcW w:w="2835" w:type="dxa"/>
          </w:tcPr>
          <w:p w:rsidR="00F750DB" w:rsidRPr="001F0434" w:rsidRDefault="00F750DB" w:rsidP="004A3A9F">
            <w:pPr>
              <w:rPr>
                <w:sz w:val="20"/>
                <w:szCs w:val="20"/>
              </w:rPr>
            </w:pPr>
            <w:r w:rsidRPr="001F0434">
              <w:rPr>
                <w:sz w:val="20"/>
                <w:szCs w:val="20"/>
              </w:rPr>
              <w:t>Не допускается размещение объектов, требующих установление санитарно-защитных зон</w:t>
            </w:r>
          </w:p>
        </w:tc>
      </w:tr>
    </w:tbl>
    <w:p w:rsidR="00F750DB" w:rsidRPr="001F0434" w:rsidRDefault="00F750DB" w:rsidP="00F750DB">
      <w:pPr>
        <w:rPr>
          <w:b/>
          <w:sz w:val="20"/>
        </w:rPr>
      </w:pPr>
    </w:p>
    <w:p w:rsidR="00862161" w:rsidRPr="001F0434" w:rsidRDefault="00862161" w:rsidP="00862161">
      <w:pPr>
        <w:jc w:val="center"/>
        <w:rPr>
          <w:b/>
          <w:szCs w:val="20"/>
          <w:u w:val="single"/>
        </w:rPr>
      </w:pPr>
      <w:r w:rsidRPr="001F0434">
        <w:rPr>
          <w:b/>
          <w:szCs w:val="20"/>
          <w:u w:val="single"/>
        </w:rPr>
        <w:t>ЗОНА РИТУАЛЬНОГО НАЗНАЧЕНИЯ (СНЗ 801)</w:t>
      </w:r>
    </w:p>
    <w:p w:rsidR="00862161" w:rsidRPr="001F0434" w:rsidRDefault="00862161" w:rsidP="00862161">
      <w:pPr>
        <w:jc w:val="center"/>
        <w:rPr>
          <w:b/>
          <w:szCs w:val="20"/>
          <w:u w:val="single"/>
        </w:rPr>
      </w:pPr>
    </w:p>
    <w:p w:rsidR="00862161" w:rsidRPr="001F0434" w:rsidRDefault="00862161" w:rsidP="00862161">
      <w:pPr>
        <w:rPr>
          <w:b/>
          <w:sz w:val="20"/>
          <w:szCs w:val="20"/>
        </w:rPr>
      </w:pPr>
      <w:r w:rsidRPr="001F0434">
        <w:rPr>
          <w:b/>
          <w:sz w:val="20"/>
          <w:szCs w:val="20"/>
        </w:rPr>
        <w:t>1.   ОСНОВНЫЕ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rPr>
          <w:b/>
          <w:sz w:val="20"/>
          <w:szCs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7"/>
        <w:gridCol w:w="3969"/>
        <w:gridCol w:w="2835"/>
      </w:tblGrid>
      <w:tr w:rsidR="00862161" w:rsidRPr="001F0434" w:rsidTr="00E7038F">
        <w:trPr>
          <w:trHeight w:val="552"/>
        </w:trPr>
        <w:tc>
          <w:tcPr>
            <w:tcW w:w="3227"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969"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227" w:type="dxa"/>
          </w:tcPr>
          <w:p w:rsidR="00862161" w:rsidRPr="001F0434" w:rsidRDefault="00862161" w:rsidP="004A3A9F">
            <w:pPr>
              <w:rPr>
                <w:sz w:val="20"/>
                <w:szCs w:val="20"/>
              </w:rPr>
            </w:pPr>
            <w:r w:rsidRPr="001F0434">
              <w:rPr>
                <w:sz w:val="20"/>
                <w:szCs w:val="20"/>
              </w:rPr>
              <w:t>Ритуальная деятельность (12.1)</w:t>
            </w:r>
          </w:p>
        </w:tc>
        <w:tc>
          <w:tcPr>
            <w:tcW w:w="3969" w:type="dxa"/>
          </w:tcPr>
          <w:p w:rsidR="006B760C" w:rsidRPr="001F0434" w:rsidRDefault="006B760C" w:rsidP="006B760C">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DE2419" w:rsidRPr="001F0434" w:rsidRDefault="00DE2419" w:rsidP="00DE2419">
            <w:pPr>
              <w:rPr>
                <w:sz w:val="20"/>
                <w:szCs w:val="20"/>
              </w:rPr>
            </w:pPr>
            <w:r w:rsidRPr="001F0434">
              <w:rPr>
                <w:sz w:val="20"/>
                <w:szCs w:val="20"/>
              </w:rPr>
              <w:t>Минимальные отступы от границ земельных участков – не подлежат установлению.</w:t>
            </w:r>
          </w:p>
          <w:p w:rsidR="00DE2419" w:rsidRPr="001F0434" w:rsidRDefault="00DE2419" w:rsidP="00DE2419">
            <w:pPr>
              <w:rPr>
                <w:sz w:val="20"/>
                <w:szCs w:val="20"/>
              </w:rPr>
            </w:pPr>
            <w:r w:rsidRPr="001F0434">
              <w:rPr>
                <w:sz w:val="20"/>
                <w:szCs w:val="20"/>
              </w:rPr>
              <w:t>Предельное количество этажей или предельная высота зданий, строений, сооружений – не подлежит установлению.</w:t>
            </w:r>
          </w:p>
          <w:p w:rsidR="00F750DB" w:rsidRPr="001F0434" w:rsidRDefault="006B760C" w:rsidP="00F707CA">
            <w:pPr>
              <w:autoSpaceDE w:val="0"/>
              <w:autoSpaceDN w:val="0"/>
              <w:adjustRightInd w:val="0"/>
              <w:jc w:val="both"/>
              <w:rPr>
                <w:sz w:val="20"/>
                <w:szCs w:val="20"/>
              </w:rPr>
            </w:pPr>
            <w:r w:rsidRPr="001F0434">
              <w:rPr>
                <w:sz w:val="20"/>
                <w:szCs w:val="20"/>
              </w:rPr>
              <w:t>Максимальный процент застройки в границах земельного участка – не подлежит установлению.</w:t>
            </w:r>
          </w:p>
          <w:p w:rsidR="00F707CA" w:rsidRPr="001F0434" w:rsidRDefault="00F707CA" w:rsidP="004A3A9F">
            <w:pPr>
              <w:rPr>
                <w:sz w:val="20"/>
                <w:szCs w:val="20"/>
              </w:rPr>
            </w:pPr>
          </w:p>
        </w:tc>
        <w:tc>
          <w:tcPr>
            <w:tcW w:w="2835" w:type="dxa"/>
          </w:tcPr>
          <w:p w:rsidR="00862161" w:rsidRPr="001F0434" w:rsidRDefault="00862161" w:rsidP="004A3A9F">
            <w:pPr>
              <w:jc w:val="both"/>
              <w:rPr>
                <w:sz w:val="20"/>
                <w:szCs w:val="20"/>
              </w:rPr>
            </w:pPr>
          </w:p>
        </w:tc>
      </w:tr>
    </w:tbl>
    <w:p w:rsidR="00862161" w:rsidRPr="001F0434" w:rsidRDefault="00862161" w:rsidP="00862161">
      <w:pPr>
        <w:rPr>
          <w:b/>
          <w:sz w:val="20"/>
        </w:rPr>
      </w:pPr>
    </w:p>
    <w:p w:rsidR="00862161" w:rsidRPr="001F0434" w:rsidRDefault="00862161" w:rsidP="00862161">
      <w:pPr>
        <w:rPr>
          <w:sz w:val="20"/>
        </w:rPr>
      </w:pPr>
      <w:r w:rsidRPr="001F0434">
        <w:rPr>
          <w:b/>
          <w:sz w:val="20"/>
        </w:rPr>
        <w:t xml:space="preserve">2.   УСЛОВНО РАЗРЕШЁННЫЕ ВИДЫ И ПАРАМЕТРЫ ИСПОЛЬЗОВАНИЯ ЗЕМЕЛЬНЫХ УЧАСТКОВ И ОБЪЕКТОВ КАПИТАЛЬНОГО СТРОИТЕЛЬСТВА : </w:t>
      </w:r>
      <w:r w:rsidRPr="001F0434">
        <w:rPr>
          <w:sz w:val="20"/>
        </w:rPr>
        <w:t>нет</w:t>
      </w:r>
    </w:p>
    <w:p w:rsidR="00862161" w:rsidRPr="001F0434" w:rsidRDefault="00862161" w:rsidP="00862161">
      <w:pPr>
        <w:rPr>
          <w:b/>
          <w:sz w:val="20"/>
          <w:szCs w:val="20"/>
        </w:rPr>
      </w:pPr>
    </w:p>
    <w:p w:rsidR="00862161" w:rsidRPr="001F0434" w:rsidRDefault="00862161" w:rsidP="00862161">
      <w:pPr>
        <w:rPr>
          <w:b/>
          <w:sz w:val="20"/>
          <w:szCs w:val="20"/>
        </w:rPr>
      </w:pPr>
      <w:r w:rsidRPr="001F0434">
        <w:rPr>
          <w:b/>
          <w:sz w:val="20"/>
          <w:szCs w:val="20"/>
        </w:rPr>
        <w:t xml:space="preserve">3.   ВСПОМОГАТЕЛЬНЫЕ ВИДЫ И ПАРАМЕТРЫ РАЗРЕШЕННОГО ИСПОЛЬЗОВАНИЯ ЗЕМЕЛЬНЫХ УЧАСТКОВ И ОБЪЕКТОВ КАПИТАЛЬНОГО СТРОИТЕЛЬСТВА: </w:t>
      </w:r>
      <w:r w:rsidRPr="001F0434">
        <w:rPr>
          <w:sz w:val="20"/>
          <w:szCs w:val="20"/>
        </w:rPr>
        <w:t>нет</w:t>
      </w:r>
    </w:p>
    <w:p w:rsidR="00862161" w:rsidRPr="001F0434" w:rsidRDefault="00862161" w:rsidP="00862161">
      <w:pPr>
        <w:rPr>
          <w:b/>
          <w:sz w:val="20"/>
          <w:szCs w:val="20"/>
        </w:rPr>
      </w:pPr>
    </w:p>
    <w:p w:rsidR="00862161" w:rsidRPr="001F0434" w:rsidRDefault="00862161" w:rsidP="00862161">
      <w:pPr>
        <w:jc w:val="center"/>
        <w:rPr>
          <w:b/>
          <w:szCs w:val="20"/>
          <w:u w:val="single"/>
        </w:rPr>
      </w:pPr>
      <w:r w:rsidRPr="001F0434">
        <w:rPr>
          <w:b/>
          <w:szCs w:val="20"/>
          <w:u w:val="single"/>
        </w:rPr>
        <w:t>ЗОНА СКЛАДИРОВАНИЯ И ЗАХОРОНЕНИЯ ОТХОДОВ (СНЗ 802)</w:t>
      </w:r>
    </w:p>
    <w:p w:rsidR="00862161" w:rsidRPr="001F0434" w:rsidRDefault="00862161" w:rsidP="00862161">
      <w:pPr>
        <w:jc w:val="center"/>
        <w:rPr>
          <w:b/>
          <w:szCs w:val="20"/>
          <w:u w:val="single"/>
        </w:rPr>
      </w:pPr>
    </w:p>
    <w:p w:rsidR="00862161" w:rsidRPr="001F0434" w:rsidRDefault="00862161" w:rsidP="00862161">
      <w:pPr>
        <w:rPr>
          <w:b/>
          <w:sz w:val="20"/>
        </w:rPr>
      </w:pPr>
      <w:r w:rsidRPr="001F0434">
        <w:rPr>
          <w:b/>
          <w:sz w:val="20"/>
        </w:rPr>
        <w:t>1.   ОСНОВНЫЕ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rPr>
          <w:b/>
          <w:sz w:val="20"/>
        </w:rPr>
      </w:pPr>
    </w:p>
    <w:tbl>
      <w:tblPr>
        <w:tblW w:w="100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69"/>
        <w:gridCol w:w="3827"/>
        <w:gridCol w:w="2818"/>
      </w:tblGrid>
      <w:tr w:rsidR="00862161" w:rsidRPr="001F0434" w:rsidTr="00E7038F">
        <w:trPr>
          <w:trHeight w:val="552"/>
        </w:trPr>
        <w:tc>
          <w:tcPr>
            <w:tcW w:w="3369"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827"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18"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369" w:type="dxa"/>
          </w:tcPr>
          <w:p w:rsidR="00862161" w:rsidRPr="001F0434" w:rsidRDefault="00862161" w:rsidP="004A3A9F">
            <w:pPr>
              <w:rPr>
                <w:sz w:val="20"/>
                <w:szCs w:val="20"/>
              </w:rPr>
            </w:pPr>
            <w:r w:rsidRPr="001F0434">
              <w:rPr>
                <w:sz w:val="20"/>
                <w:szCs w:val="20"/>
              </w:rPr>
              <w:t>Специальная деятельность (12.2)</w:t>
            </w:r>
          </w:p>
        </w:tc>
        <w:tc>
          <w:tcPr>
            <w:tcW w:w="3827" w:type="dxa"/>
          </w:tcPr>
          <w:p w:rsidR="006B760C" w:rsidRPr="001F0434" w:rsidRDefault="006B760C" w:rsidP="006B760C">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6B760C" w:rsidRPr="001F0434" w:rsidRDefault="006B760C" w:rsidP="006B760C">
            <w:pPr>
              <w:rPr>
                <w:sz w:val="20"/>
                <w:szCs w:val="20"/>
              </w:rPr>
            </w:pPr>
            <w:r w:rsidRPr="001F0434">
              <w:rPr>
                <w:sz w:val="20"/>
                <w:szCs w:val="20"/>
              </w:rPr>
              <w:t>Предельное количество этажей или предельная высота зданий, строений, сооружений – не подлежит установлению.</w:t>
            </w:r>
          </w:p>
          <w:p w:rsidR="00DE2419" w:rsidRPr="001F0434" w:rsidRDefault="006B760C" w:rsidP="00DE2419">
            <w:pPr>
              <w:rPr>
                <w:sz w:val="20"/>
                <w:szCs w:val="20"/>
              </w:rPr>
            </w:pPr>
            <w:r w:rsidRPr="001F0434">
              <w:rPr>
                <w:sz w:val="20"/>
                <w:szCs w:val="20"/>
              </w:rPr>
              <w:t>Максимальный процент застройки в границах земельного участка – не подлежит установлению.</w:t>
            </w:r>
            <w:r w:rsidR="00DE2419" w:rsidRPr="001F0434">
              <w:rPr>
                <w:sz w:val="20"/>
                <w:szCs w:val="20"/>
              </w:rPr>
              <w:t xml:space="preserve"> </w:t>
            </w:r>
          </w:p>
          <w:p w:rsidR="00F707CA" w:rsidRPr="001F0434" w:rsidRDefault="00DE2419" w:rsidP="00DE2419">
            <w:pPr>
              <w:rPr>
                <w:sz w:val="20"/>
                <w:szCs w:val="20"/>
              </w:rPr>
            </w:pPr>
            <w:r w:rsidRPr="001F0434">
              <w:rPr>
                <w:sz w:val="20"/>
                <w:szCs w:val="20"/>
              </w:rPr>
              <w:t>Минимальные отступы от границ земельных участков – не подлежат установлению.</w:t>
            </w:r>
          </w:p>
        </w:tc>
        <w:tc>
          <w:tcPr>
            <w:tcW w:w="2818" w:type="dxa"/>
          </w:tcPr>
          <w:p w:rsidR="00862161" w:rsidRPr="001F0434" w:rsidRDefault="00862161" w:rsidP="004A3A9F">
            <w:pPr>
              <w:jc w:val="both"/>
              <w:rPr>
                <w:sz w:val="20"/>
                <w:szCs w:val="20"/>
              </w:rPr>
            </w:pPr>
          </w:p>
        </w:tc>
      </w:tr>
    </w:tbl>
    <w:p w:rsidR="00862161" w:rsidRPr="001F0434" w:rsidRDefault="00862161" w:rsidP="00862161">
      <w:pPr>
        <w:rPr>
          <w:sz w:val="20"/>
          <w:szCs w:val="20"/>
        </w:rPr>
      </w:pPr>
      <w:r w:rsidRPr="001F0434">
        <w:rPr>
          <w:b/>
          <w:sz w:val="20"/>
          <w:szCs w:val="20"/>
        </w:rPr>
        <w:t xml:space="preserve">2.   УСЛОВНО РАЗРЕШЁННЫЕ ВИДЫ И ПАРАМЕТРЫ ИСПОЛЬЗОВАНИЯ ЗЕМЕЛЬНЫХ УЧАСТКОВ И ОБЪЕКТОВ КАПИТАЛЬНОГО СТРОИТЕЛЬСТВА: </w:t>
      </w:r>
      <w:r w:rsidRPr="001F0434">
        <w:rPr>
          <w:sz w:val="20"/>
          <w:szCs w:val="20"/>
        </w:rPr>
        <w:t>нет.</w:t>
      </w:r>
    </w:p>
    <w:p w:rsidR="00862161" w:rsidRPr="001F0434" w:rsidRDefault="00862161" w:rsidP="00862161">
      <w:pPr>
        <w:rPr>
          <w:b/>
          <w:sz w:val="20"/>
          <w:szCs w:val="20"/>
        </w:rPr>
      </w:pPr>
    </w:p>
    <w:p w:rsidR="00862161" w:rsidRPr="001F0434" w:rsidRDefault="00862161" w:rsidP="00862161">
      <w:pPr>
        <w:rPr>
          <w:sz w:val="20"/>
          <w:szCs w:val="20"/>
        </w:rPr>
      </w:pPr>
      <w:r w:rsidRPr="001F0434">
        <w:rPr>
          <w:b/>
          <w:sz w:val="20"/>
          <w:szCs w:val="20"/>
        </w:rPr>
        <w:t>3.   ВСПОМОГАТЕЛЬНЫЕ ВИДЫ И ПАРАМЕТРЫ РАЗРЕШЕННОГО ИСПОЛЬЗОВАНИЯ ЗЕМЕЛЬНЫХ УЧАСТКОВ И ОБЪЕКТОВ КАПИТАЛЬНОГО СТРОИТЕЛЬСТВА:</w:t>
      </w:r>
      <w:r w:rsidRPr="001F0434">
        <w:rPr>
          <w:sz w:val="20"/>
          <w:szCs w:val="20"/>
        </w:rPr>
        <w:t xml:space="preserve"> нет.</w:t>
      </w:r>
    </w:p>
    <w:p w:rsidR="00862161" w:rsidRPr="001F0434" w:rsidRDefault="00862161" w:rsidP="00862161">
      <w:pPr>
        <w:rPr>
          <w:sz w:val="20"/>
          <w:szCs w:val="20"/>
        </w:rPr>
      </w:pPr>
    </w:p>
    <w:p w:rsidR="00862161" w:rsidRPr="001F0434" w:rsidRDefault="00862161" w:rsidP="00862161">
      <w:pPr>
        <w:rPr>
          <w:sz w:val="20"/>
          <w:szCs w:val="20"/>
        </w:rPr>
      </w:pPr>
    </w:p>
    <w:p w:rsidR="00862161" w:rsidRPr="001F0434" w:rsidRDefault="00862161" w:rsidP="00862161">
      <w:pPr>
        <w:jc w:val="center"/>
        <w:rPr>
          <w:b/>
          <w:szCs w:val="20"/>
          <w:u w:val="single"/>
        </w:rPr>
      </w:pPr>
      <w:r w:rsidRPr="001F0434">
        <w:rPr>
          <w:b/>
          <w:szCs w:val="20"/>
          <w:u w:val="single"/>
        </w:rPr>
        <w:t>ЗОНА ДОБЫЧИ ПОЛЕЗНЫХ ИСКОПАЕМЫХ (ПР 130)</w:t>
      </w:r>
    </w:p>
    <w:p w:rsidR="00862161" w:rsidRPr="001F0434" w:rsidRDefault="00862161" w:rsidP="00862161">
      <w:pPr>
        <w:jc w:val="center"/>
        <w:rPr>
          <w:b/>
          <w:szCs w:val="20"/>
          <w:u w:val="single"/>
        </w:rPr>
      </w:pPr>
    </w:p>
    <w:p w:rsidR="00862161" w:rsidRPr="001F0434" w:rsidRDefault="00862161" w:rsidP="00862161">
      <w:pPr>
        <w:rPr>
          <w:b/>
          <w:sz w:val="20"/>
        </w:rPr>
      </w:pPr>
      <w:r w:rsidRPr="001F0434">
        <w:rPr>
          <w:b/>
          <w:sz w:val="20"/>
        </w:rPr>
        <w:t>1.   ОСНОВНЫЕ ВИДЫ И ПАРАМЕТРЫ РАЗРЕШЁННОГО ИСПОЛЬЗОВАНИЯ ЗЕМЕЛЬНЫХ УЧАСТКОВ И ОБЪЕКТОВ КАПИТАЛЬНОГО СТРОИТЕЛЬСТВА</w:t>
      </w:r>
    </w:p>
    <w:p w:rsidR="00862161" w:rsidRPr="001F0434" w:rsidRDefault="00862161" w:rsidP="00862161">
      <w:pPr>
        <w:rPr>
          <w:b/>
          <w:sz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69"/>
        <w:gridCol w:w="3827"/>
        <w:gridCol w:w="2835"/>
      </w:tblGrid>
      <w:tr w:rsidR="00862161" w:rsidRPr="001F0434" w:rsidTr="00E7038F">
        <w:trPr>
          <w:trHeight w:val="552"/>
        </w:trPr>
        <w:tc>
          <w:tcPr>
            <w:tcW w:w="3369"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827"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369" w:type="dxa"/>
          </w:tcPr>
          <w:p w:rsidR="00862161" w:rsidRPr="001F0434" w:rsidRDefault="00862161" w:rsidP="004A3A9F">
            <w:pPr>
              <w:rPr>
                <w:sz w:val="20"/>
                <w:szCs w:val="20"/>
              </w:rPr>
            </w:pPr>
            <w:r w:rsidRPr="001F0434">
              <w:rPr>
                <w:sz w:val="20"/>
                <w:szCs w:val="20"/>
              </w:rPr>
              <w:t>Недропользование (6.1)</w:t>
            </w:r>
          </w:p>
          <w:p w:rsidR="00862161" w:rsidRPr="001F0434" w:rsidRDefault="00862161" w:rsidP="004A3A9F">
            <w:pPr>
              <w:rPr>
                <w:sz w:val="20"/>
                <w:szCs w:val="20"/>
              </w:rPr>
            </w:pPr>
            <w:r w:rsidRPr="001F0434">
              <w:rPr>
                <w:sz w:val="20"/>
                <w:szCs w:val="20"/>
              </w:rPr>
              <w:t>Трубопроводный транспорт (7.5)</w:t>
            </w:r>
          </w:p>
          <w:p w:rsidR="00862161" w:rsidRPr="001F0434" w:rsidRDefault="00862161" w:rsidP="004A3A9F">
            <w:pPr>
              <w:rPr>
                <w:sz w:val="20"/>
                <w:szCs w:val="20"/>
              </w:rPr>
            </w:pPr>
            <w:r w:rsidRPr="001F0434">
              <w:rPr>
                <w:sz w:val="20"/>
                <w:szCs w:val="20"/>
              </w:rPr>
              <w:t>Энергетика (6.7)</w:t>
            </w:r>
          </w:p>
        </w:tc>
        <w:tc>
          <w:tcPr>
            <w:tcW w:w="3827" w:type="dxa"/>
          </w:tcPr>
          <w:p w:rsidR="00820B5C" w:rsidRPr="001F0434" w:rsidRDefault="00820B5C" w:rsidP="00820B5C">
            <w:pPr>
              <w:autoSpaceDE w:val="0"/>
              <w:autoSpaceDN w:val="0"/>
              <w:adjustRightInd w:val="0"/>
              <w:jc w:val="both"/>
              <w:rPr>
                <w:iCs/>
                <w:sz w:val="20"/>
                <w:szCs w:val="20"/>
              </w:rPr>
            </w:pPr>
            <w:r w:rsidRPr="001F0434">
              <w:rPr>
                <w:iCs/>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62161" w:rsidRPr="001F0434" w:rsidRDefault="00862161" w:rsidP="004A3A9F">
            <w:pPr>
              <w:rPr>
                <w:sz w:val="20"/>
                <w:szCs w:val="20"/>
              </w:rPr>
            </w:pPr>
          </w:p>
        </w:tc>
        <w:tc>
          <w:tcPr>
            <w:tcW w:w="2835" w:type="dxa"/>
          </w:tcPr>
          <w:p w:rsidR="00862161" w:rsidRPr="001F0434" w:rsidRDefault="00862161" w:rsidP="00963AD6">
            <w:pPr>
              <w:jc w:val="both"/>
              <w:rPr>
                <w:sz w:val="20"/>
                <w:szCs w:val="20"/>
              </w:rPr>
            </w:pPr>
            <w:r w:rsidRPr="001F0434">
              <w:rPr>
                <w:sz w:val="20"/>
                <w:szCs w:val="20"/>
              </w:rPr>
              <w:t xml:space="preserve">Размещение объектов с соблюдением режима использования придорожных полос согласно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Приказу Министерства транспорта Российской Федерации от 13.01.2010 № 4 «Об установлении и использовании придорожных полос автомобильных дорог федерального значения», Постановлению Правительства Ханты-Мансийского автономного округа - Югры от 10.02.2012 №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 </w:t>
            </w:r>
            <w:r w:rsidR="00885808" w:rsidRPr="001F0434">
              <w:rPr>
                <w:sz w:val="20"/>
                <w:szCs w:val="20"/>
              </w:rPr>
              <w:t>муниципальному правовому акту Нефтеюганского района.</w:t>
            </w:r>
          </w:p>
        </w:tc>
      </w:tr>
    </w:tbl>
    <w:p w:rsidR="00862161" w:rsidRPr="001F0434" w:rsidRDefault="00862161" w:rsidP="00862161">
      <w:pPr>
        <w:rPr>
          <w:b/>
          <w:sz w:val="20"/>
          <w:szCs w:val="20"/>
        </w:rPr>
      </w:pPr>
    </w:p>
    <w:p w:rsidR="00862161" w:rsidRPr="001F0434" w:rsidRDefault="00862161" w:rsidP="00862161">
      <w:pPr>
        <w:rPr>
          <w:b/>
          <w:sz w:val="20"/>
          <w:szCs w:val="20"/>
        </w:rPr>
      </w:pPr>
      <w:r w:rsidRPr="001F0434">
        <w:rPr>
          <w:b/>
          <w:sz w:val="20"/>
          <w:szCs w:val="20"/>
        </w:rPr>
        <w:t>2.   УСЛОВНО РАЗРЕШЁННЫЕ ВИДЫ И ПАРАМЕТРЫ ИСПОЛЬЗОВАНИЯ ЗЕМЕЛЬНЫХ УЧАСТКОВ И ОБЪЕКТОВ КАПИТАЛЬНОГО СТРОИТЕЛЬСТВА</w:t>
      </w:r>
    </w:p>
    <w:p w:rsidR="00862161" w:rsidRPr="001F0434" w:rsidRDefault="00862161" w:rsidP="00862161">
      <w:pPr>
        <w:tabs>
          <w:tab w:val="left" w:pos="9070"/>
        </w:tabs>
        <w:rPr>
          <w:b/>
          <w:sz w:val="20"/>
          <w:szCs w:val="20"/>
        </w:rPr>
      </w:pPr>
      <w:r w:rsidRPr="001F0434">
        <w:rPr>
          <w:b/>
          <w:sz w:val="20"/>
          <w:szCs w:val="20"/>
        </w:rPr>
        <w:tab/>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69"/>
        <w:gridCol w:w="3827"/>
        <w:gridCol w:w="2835"/>
      </w:tblGrid>
      <w:tr w:rsidR="00862161" w:rsidRPr="001F0434" w:rsidTr="00E7038F">
        <w:trPr>
          <w:trHeight w:val="552"/>
        </w:trPr>
        <w:tc>
          <w:tcPr>
            <w:tcW w:w="3369"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827"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1F0434" w:rsidTr="00E7038F">
        <w:tc>
          <w:tcPr>
            <w:tcW w:w="3369" w:type="dxa"/>
          </w:tcPr>
          <w:p w:rsidR="00862161" w:rsidRPr="001F0434" w:rsidRDefault="00862161" w:rsidP="004A3A9F">
            <w:pPr>
              <w:rPr>
                <w:sz w:val="20"/>
                <w:szCs w:val="20"/>
              </w:rPr>
            </w:pPr>
            <w:r w:rsidRPr="001F0434">
              <w:rPr>
                <w:sz w:val="20"/>
                <w:szCs w:val="20"/>
              </w:rPr>
              <w:t>Связь (6.8)</w:t>
            </w:r>
          </w:p>
          <w:p w:rsidR="00862161" w:rsidRPr="001F0434" w:rsidRDefault="00862161" w:rsidP="004A3A9F">
            <w:pPr>
              <w:rPr>
                <w:sz w:val="20"/>
                <w:szCs w:val="20"/>
              </w:rPr>
            </w:pPr>
            <w:r w:rsidRPr="001F0434">
              <w:rPr>
                <w:sz w:val="20"/>
                <w:szCs w:val="20"/>
              </w:rPr>
              <w:t>Охота и рыбалка (5.3)</w:t>
            </w:r>
          </w:p>
          <w:p w:rsidR="00862161" w:rsidRPr="001F0434" w:rsidRDefault="00862161" w:rsidP="004A3A9F">
            <w:pPr>
              <w:rPr>
                <w:sz w:val="20"/>
                <w:szCs w:val="20"/>
              </w:rPr>
            </w:pPr>
            <w:r w:rsidRPr="001F0434">
              <w:rPr>
                <w:sz w:val="20"/>
                <w:szCs w:val="20"/>
              </w:rPr>
              <w:t>Природно-познавательный туризм (5.2)</w:t>
            </w:r>
          </w:p>
          <w:p w:rsidR="00862161" w:rsidRPr="001F0434" w:rsidRDefault="00862161" w:rsidP="004A3A9F">
            <w:pPr>
              <w:rPr>
                <w:sz w:val="20"/>
                <w:szCs w:val="20"/>
              </w:rPr>
            </w:pPr>
            <w:r w:rsidRPr="001F0434">
              <w:rPr>
                <w:sz w:val="20"/>
                <w:szCs w:val="20"/>
              </w:rPr>
              <w:t>Склады (6.9)</w:t>
            </w:r>
          </w:p>
        </w:tc>
        <w:tc>
          <w:tcPr>
            <w:tcW w:w="3827" w:type="dxa"/>
          </w:tcPr>
          <w:p w:rsidR="00862161" w:rsidRPr="001F0434" w:rsidRDefault="00862161" w:rsidP="004A3A9F">
            <w:pPr>
              <w:rPr>
                <w:sz w:val="20"/>
                <w:szCs w:val="20"/>
              </w:rPr>
            </w:pPr>
            <w:r w:rsidRPr="001F0434">
              <w:rPr>
                <w:sz w:val="20"/>
                <w:szCs w:val="20"/>
              </w:rPr>
              <w:t>Этажность – 2 эт.</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до 1 км - 40.</w:t>
            </w:r>
          </w:p>
          <w:p w:rsidR="00820B5C" w:rsidRPr="001F0434" w:rsidRDefault="00820B5C" w:rsidP="00820B5C">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820B5C" w:rsidRPr="001F0434" w:rsidRDefault="00820B5C" w:rsidP="00820B5C">
            <w:pPr>
              <w:rPr>
                <w:sz w:val="20"/>
                <w:szCs w:val="20"/>
              </w:rPr>
            </w:pPr>
            <w:r w:rsidRPr="001F0434">
              <w:rPr>
                <w:sz w:val="20"/>
                <w:szCs w:val="20"/>
              </w:rPr>
              <w:t>Максимальный процент застройки в границах земельного участка – не подлежит установлению.</w:t>
            </w:r>
          </w:p>
          <w:p w:rsidR="00DE2419" w:rsidRPr="001F0434" w:rsidRDefault="00DE2419" w:rsidP="00DE2419">
            <w:pPr>
              <w:rPr>
                <w:sz w:val="20"/>
                <w:szCs w:val="20"/>
              </w:rPr>
            </w:pPr>
            <w:r w:rsidRPr="001F0434">
              <w:rPr>
                <w:sz w:val="20"/>
                <w:szCs w:val="20"/>
              </w:rPr>
              <w:t xml:space="preserve">Максимальный процент застройки в границах земельного участка – не подлежит установлению. </w:t>
            </w:r>
          </w:p>
          <w:p w:rsidR="00862161" w:rsidRPr="001F0434" w:rsidRDefault="00862161" w:rsidP="004A3A9F">
            <w:pPr>
              <w:rPr>
                <w:sz w:val="20"/>
                <w:szCs w:val="20"/>
              </w:rPr>
            </w:pPr>
            <w:r w:rsidRPr="001F0434">
              <w:rPr>
                <w:sz w:val="20"/>
                <w:szCs w:val="20"/>
              </w:rPr>
              <w:t>Предусмотреть мероприятия по отводу и очистке сточных вод.</w:t>
            </w:r>
          </w:p>
          <w:p w:rsidR="00F707CA" w:rsidRPr="001F0434" w:rsidRDefault="00F707CA" w:rsidP="00820B5C">
            <w:pPr>
              <w:autoSpaceDE w:val="0"/>
              <w:autoSpaceDN w:val="0"/>
              <w:adjustRightInd w:val="0"/>
              <w:jc w:val="both"/>
              <w:rPr>
                <w:sz w:val="20"/>
                <w:szCs w:val="20"/>
              </w:rPr>
            </w:pPr>
          </w:p>
        </w:tc>
        <w:tc>
          <w:tcPr>
            <w:tcW w:w="2835" w:type="dxa"/>
          </w:tcPr>
          <w:p w:rsidR="00862161" w:rsidRPr="001F0434" w:rsidRDefault="00862161" w:rsidP="004A3A9F">
            <w:pPr>
              <w:rPr>
                <w:sz w:val="20"/>
                <w:szCs w:val="20"/>
              </w:rPr>
            </w:pPr>
            <w:r w:rsidRPr="001F0434">
              <w:rPr>
                <w:sz w:val="20"/>
                <w:szCs w:val="20"/>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862161" w:rsidRPr="001F0434" w:rsidRDefault="00862161" w:rsidP="004A3A9F">
            <w:pPr>
              <w:rPr>
                <w:sz w:val="20"/>
                <w:szCs w:val="20"/>
              </w:rPr>
            </w:pPr>
            <w:r w:rsidRPr="001F0434">
              <w:rPr>
                <w:sz w:val="20"/>
                <w:szCs w:val="20"/>
              </w:rPr>
              <w:t xml:space="preserve">Размещение объектов с соблюдением режима использования придорожных полос согласно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Приказу Министерства транспорта Российской Федерации от 13.01.2010 № 4 «Об установлении и использовании придорожных полос автомобильных дорог федерального значения», Постановлению Правительства Ханты-Мансийского автономного округа - Югры от 10.02.2012 №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 </w:t>
            </w:r>
            <w:r w:rsidR="00885808" w:rsidRPr="001F0434">
              <w:rPr>
                <w:sz w:val="20"/>
                <w:szCs w:val="20"/>
              </w:rPr>
              <w:t>муниципальному правовому акту Нефтеюганского района.</w:t>
            </w:r>
          </w:p>
        </w:tc>
      </w:tr>
    </w:tbl>
    <w:p w:rsidR="00862161" w:rsidRPr="001F0434" w:rsidRDefault="00862161" w:rsidP="00862161">
      <w:pPr>
        <w:rPr>
          <w:sz w:val="20"/>
          <w:szCs w:val="20"/>
        </w:rPr>
      </w:pPr>
    </w:p>
    <w:p w:rsidR="00862161" w:rsidRPr="001F0434" w:rsidRDefault="00862161" w:rsidP="00862161">
      <w:pPr>
        <w:rPr>
          <w:b/>
          <w:sz w:val="20"/>
          <w:szCs w:val="20"/>
        </w:rPr>
      </w:pPr>
      <w:r w:rsidRPr="001F0434">
        <w:rPr>
          <w:b/>
          <w:sz w:val="20"/>
          <w:szCs w:val="20"/>
        </w:rPr>
        <w:t>3.   ВСПОМОГАТЕЛЬНЫЕ ВИДЫ И ПАРАМЕТРЫ РАЗРЕШЕННОГО ИСПОЛЬЗОВАНИЯ ЗЕМЕЛЬНЫХ УЧАСТКОВ И ОБЪЕКТОВ КАПИТАЛЬНОГО СТРОИТЕЛЬСТВА</w:t>
      </w:r>
    </w:p>
    <w:p w:rsidR="00862161" w:rsidRPr="001F0434" w:rsidRDefault="00862161" w:rsidP="00862161">
      <w:pPr>
        <w:rPr>
          <w:b/>
          <w:sz w:val="20"/>
          <w:szCs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69"/>
        <w:gridCol w:w="3827"/>
        <w:gridCol w:w="2835"/>
      </w:tblGrid>
      <w:tr w:rsidR="00862161" w:rsidRPr="001F0434" w:rsidTr="00E7038F">
        <w:trPr>
          <w:trHeight w:val="552"/>
        </w:trPr>
        <w:tc>
          <w:tcPr>
            <w:tcW w:w="3369" w:type="dxa"/>
            <w:vAlign w:val="center"/>
          </w:tcPr>
          <w:p w:rsidR="00862161" w:rsidRPr="001F0434" w:rsidRDefault="00862161" w:rsidP="004A3A9F">
            <w:pPr>
              <w:jc w:val="center"/>
              <w:rPr>
                <w:b/>
                <w:sz w:val="20"/>
                <w:szCs w:val="20"/>
              </w:rPr>
            </w:pPr>
            <w:r w:rsidRPr="001F0434">
              <w:rPr>
                <w:b/>
                <w:sz w:val="16"/>
                <w:szCs w:val="16"/>
              </w:rPr>
              <w:t>ВИДЫ ИСПОЛЬЗОВАНИЯ</w:t>
            </w:r>
          </w:p>
        </w:tc>
        <w:tc>
          <w:tcPr>
            <w:tcW w:w="3827" w:type="dxa"/>
            <w:vAlign w:val="center"/>
          </w:tcPr>
          <w:p w:rsidR="00862161" w:rsidRPr="001F0434" w:rsidRDefault="00862161" w:rsidP="004A3A9F">
            <w:pPr>
              <w:jc w:val="center"/>
              <w:rPr>
                <w:b/>
                <w:sz w:val="16"/>
                <w:szCs w:val="16"/>
              </w:rPr>
            </w:pPr>
            <w:r w:rsidRPr="001F0434">
              <w:rPr>
                <w:b/>
                <w:sz w:val="16"/>
                <w:szCs w:val="16"/>
              </w:rPr>
              <w:t>ПАРАМЕТРЫ РАЗРЕШЕННОГО ИСПОЛЬЗОВАНИЯ</w:t>
            </w:r>
          </w:p>
        </w:tc>
        <w:tc>
          <w:tcPr>
            <w:tcW w:w="2835" w:type="dxa"/>
            <w:vAlign w:val="center"/>
          </w:tcPr>
          <w:p w:rsidR="00862161" w:rsidRPr="001F0434" w:rsidRDefault="00862161" w:rsidP="004A3A9F">
            <w:pPr>
              <w:jc w:val="center"/>
              <w:rPr>
                <w:b/>
                <w:sz w:val="16"/>
                <w:szCs w:val="16"/>
              </w:rPr>
            </w:pPr>
            <w:r w:rsidRPr="001F0434">
              <w:rPr>
                <w:b/>
                <w:sz w:val="16"/>
                <w:szCs w:val="16"/>
              </w:rPr>
              <w:t>ОГРАНИЧЕНИЯ ИСПОЛЬЗОВАНИЯ ЗЕМЕЛЬНЫХ УЧАСТКОВ И ОБЪЕКТОВ КАПИТАЛЬНОГО СТРОИТЕЛЬСТВА</w:t>
            </w:r>
          </w:p>
        </w:tc>
      </w:tr>
      <w:tr w:rsidR="00862161" w:rsidRPr="00AE63BE" w:rsidTr="00E7038F">
        <w:tc>
          <w:tcPr>
            <w:tcW w:w="3369" w:type="dxa"/>
          </w:tcPr>
          <w:p w:rsidR="00862161" w:rsidRPr="001F0434" w:rsidRDefault="00862161" w:rsidP="004A3A9F">
            <w:pPr>
              <w:rPr>
                <w:sz w:val="20"/>
                <w:szCs w:val="20"/>
              </w:rPr>
            </w:pPr>
            <w:r w:rsidRPr="001F0434">
              <w:rPr>
                <w:sz w:val="20"/>
                <w:szCs w:val="20"/>
              </w:rPr>
              <w:t>Транспорт (7.0)</w:t>
            </w:r>
          </w:p>
        </w:tc>
        <w:tc>
          <w:tcPr>
            <w:tcW w:w="3827" w:type="dxa"/>
          </w:tcPr>
          <w:p w:rsidR="00862161" w:rsidRPr="001F0434" w:rsidRDefault="00862161" w:rsidP="004A3A9F">
            <w:pPr>
              <w:rPr>
                <w:sz w:val="20"/>
                <w:szCs w:val="20"/>
              </w:rPr>
            </w:pPr>
            <w:r w:rsidRPr="001F0434">
              <w:rPr>
                <w:sz w:val="20"/>
                <w:szCs w:val="20"/>
              </w:rPr>
              <w:t>Высота – до 10 м.</w:t>
            </w:r>
          </w:p>
          <w:p w:rsidR="00862161" w:rsidRPr="001F0434" w:rsidRDefault="00862161" w:rsidP="004A3A9F">
            <w:pPr>
              <w:rPr>
                <w:sz w:val="20"/>
                <w:szCs w:val="20"/>
              </w:rPr>
            </w:pPr>
            <w:r w:rsidRPr="001F0434">
              <w:rPr>
                <w:sz w:val="20"/>
                <w:szCs w:val="20"/>
              </w:rPr>
              <w:t>Минимальный отступ от границы земельного участка – 3 м.</w:t>
            </w:r>
          </w:p>
          <w:p w:rsidR="00820B5C" w:rsidRPr="001F0434" w:rsidRDefault="00820B5C" w:rsidP="00820B5C">
            <w:pPr>
              <w:jc w:val="both"/>
              <w:rPr>
                <w:sz w:val="20"/>
                <w:szCs w:val="20"/>
              </w:rPr>
            </w:pPr>
            <w:r w:rsidRPr="001F0434">
              <w:rPr>
                <w:sz w:val="20"/>
                <w:szCs w:val="20"/>
              </w:rPr>
              <w:t>Предельные (минимальные и (или) максимальные) размеры земельных участков – не подлежат установлению.</w:t>
            </w:r>
          </w:p>
          <w:p w:rsidR="00820B5C" w:rsidRPr="001F0434" w:rsidRDefault="00820B5C" w:rsidP="00820B5C">
            <w:pPr>
              <w:rPr>
                <w:sz w:val="20"/>
                <w:szCs w:val="20"/>
              </w:rPr>
            </w:pPr>
            <w:r w:rsidRPr="001F0434">
              <w:rPr>
                <w:sz w:val="20"/>
                <w:szCs w:val="20"/>
              </w:rPr>
              <w:t>Максимальный процент застройки в границах земельного участка – не подлежит установлению.</w:t>
            </w:r>
          </w:p>
          <w:p w:rsidR="00862161" w:rsidRPr="001F0434" w:rsidRDefault="00862161" w:rsidP="00820B5C">
            <w:pPr>
              <w:rPr>
                <w:sz w:val="20"/>
                <w:szCs w:val="20"/>
              </w:rPr>
            </w:pPr>
            <w:r w:rsidRPr="001F0434">
              <w:rPr>
                <w:sz w:val="20"/>
                <w:szCs w:val="20"/>
              </w:rPr>
              <w:t>Минимальный процент озеленения в границах санитарно-защитных зон размером свыше 1 км - 60.</w:t>
            </w:r>
          </w:p>
          <w:p w:rsidR="00862161" w:rsidRPr="001F0434" w:rsidRDefault="00862161" w:rsidP="004A3A9F">
            <w:pPr>
              <w:rPr>
                <w:sz w:val="20"/>
                <w:szCs w:val="20"/>
              </w:rPr>
            </w:pPr>
            <w:r w:rsidRPr="001F0434">
              <w:rPr>
                <w:sz w:val="20"/>
                <w:szCs w:val="20"/>
              </w:rPr>
              <w:t>Минимальный процент озеленения в границах санитарно-защитных зон размером до 1 км - 40.</w:t>
            </w:r>
          </w:p>
          <w:p w:rsidR="00F750DB" w:rsidRPr="00AE63BE" w:rsidRDefault="00862161" w:rsidP="00820B5C">
            <w:pPr>
              <w:rPr>
                <w:sz w:val="20"/>
                <w:szCs w:val="20"/>
              </w:rPr>
            </w:pPr>
            <w:r w:rsidRPr="001F0434">
              <w:rPr>
                <w:sz w:val="20"/>
                <w:szCs w:val="20"/>
              </w:rPr>
              <w:t>Предусмотреть мероприятия по отводу и очистке сточных вод</w:t>
            </w:r>
            <w:r w:rsidR="00820B5C" w:rsidRPr="001F0434">
              <w:rPr>
                <w:sz w:val="20"/>
                <w:szCs w:val="20"/>
              </w:rPr>
              <w:t>.</w:t>
            </w:r>
          </w:p>
        </w:tc>
        <w:tc>
          <w:tcPr>
            <w:tcW w:w="2835" w:type="dxa"/>
          </w:tcPr>
          <w:p w:rsidR="00862161" w:rsidRPr="00AE63BE" w:rsidRDefault="00862161" w:rsidP="004A3A9F">
            <w:pPr>
              <w:rPr>
                <w:sz w:val="20"/>
                <w:szCs w:val="20"/>
              </w:rPr>
            </w:pPr>
          </w:p>
        </w:tc>
      </w:tr>
    </w:tbl>
    <w:p w:rsidR="007327DF" w:rsidRPr="00F750DB" w:rsidRDefault="007327DF" w:rsidP="00E7038F"/>
    <w:sectPr w:rsidR="007327DF" w:rsidRPr="00F750DB" w:rsidSect="0082651F">
      <w:head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929" w:rsidRDefault="006A7929">
      <w:r>
        <w:separator/>
      </w:r>
    </w:p>
  </w:endnote>
  <w:endnote w:type="continuationSeparator" w:id="0">
    <w:p w:rsidR="006A7929" w:rsidRDefault="006A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DecorCT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929" w:rsidRDefault="006A7929">
      <w:r>
        <w:separator/>
      </w:r>
    </w:p>
  </w:footnote>
  <w:footnote w:type="continuationSeparator" w:id="0">
    <w:p w:rsidR="006A7929" w:rsidRDefault="006A7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509032"/>
      <w:docPartObj>
        <w:docPartGallery w:val="Page Numbers (Top of Page)"/>
        <w:docPartUnique/>
      </w:docPartObj>
    </w:sdtPr>
    <w:sdtEndPr/>
    <w:sdtContent>
      <w:p w:rsidR="0082651F" w:rsidRDefault="0082651F">
        <w:pPr>
          <w:pStyle w:val="a7"/>
          <w:jc w:val="center"/>
        </w:pPr>
        <w:r>
          <w:fldChar w:fldCharType="begin"/>
        </w:r>
        <w:r>
          <w:instrText>PAGE   \* MERGEFORMAT</w:instrText>
        </w:r>
        <w:r>
          <w:fldChar w:fldCharType="separate"/>
        </w:r>
        <w:r w:rsidR="0072383E">
          <w:rPr>
            <w:noProof/>
          </w:rPr>
          <w:t>12</w:t>
        </w:r>
        <w:r>
          <w:fldChar w:fldCharType="end"/>
        </w:r>
      </w:p>
    </w:sdtContent>
  </w:sdt>
  <w:p w:rsidR="0082651F" w:rsidRDefault="008265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C83"/>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D5357"/>
    <w:multiLevelType w:val="hybridMultilevel"/>
    <w:tmpl w:val="DDFA5598"/>
    <w:lvl w:ilvl="0" w:tplc="A1582B88">
      <w:start w:val="1"/>
      <w:numFmt w:val="decimal"/>
      <w:lvlText w:val="%1."/>
      <w:lvlJc w:val="left"/>
      <w:pPr>
        <w:ind w:left="10470" w:hanging="972"/>
      </w:pPr>
    </w:lvl>
    <w:lvl w:ilvl="1" w:tplc="04190019">
      <w:start w:val="1"/>
      <w:numFmt w:val="lowerLetter"/>
      <w:lvlText w:val="%2."/>
      <w:lvlJc w:val="left"/>
      <w:pPr>
        <w:ind w:left="10230" w:hanging="360"/>
      </w:pPr>
    </w:lvl>
    <w:lvl w:ilvl="2" w:tplc="0419001B">
      <w:start w:val="1"/>
      <w:numFmt w:val="lowerRoman"/>
      <w:lvlText w:val="%3."/>
      <w:lvlJc w:val="right"/>
      <w:pPr>
        <w:ind w:left="10950" w:hanging="180"/>
      </w:pPr>
    </w:lvl>
    <w:lvl w:ilvl="3" w:tplc="0419000F">
      <w:start w:val="1"/>
      <w:numFmt w:val="decimal"/>
      <w:lvlText w:val="%4."/>
      <w:lvlJc w:val="left"/>
      <w:pPr>
        <w:ind w:left="11670" w:hanging="360"/>
      </w:pPr>
    </w:lvl>
    <w:lvl w:ilvl="4" w:tplc="04190019">
      <w:start w:val="1"/>
      <w:numFmt w:val="lowerLetter"/>
      <w:lvlText w:val="%5."/>
      <w:lvlJc w:val="left"/>
      <w:pPr>
        <w:ind w:left="12390" w:hanging="360"/>
      </w:pPr>
    </w:lvl>
    <w:lvl w:ilvl="5" w:tplc="0419001B">
      <w:start w:val="1"/>
      <w:numFmt w:val="lowerRoman"/>
      <w:lvlText w:val="%6."/>
      <w:lvlJc w:val="right"/>
      <w:pPr>
        <w:ind w:left="13110" w:hanging="180"/>
      </w:pPr>
    </w:lvl>
    <w:lvl w:ilvl="6" w:tplc="0419000F">
      <w:start w:val="1"/>
      <w:numFmt w:val="decimal"/>
      <w:lvlText w:val="%7."/>
      <w:lvlJc w:val="left"/>
      <w:pPr>
        <w:ind w:left="13830" w:hanging="360"/>
      </w:pPr>
    </w:lvl>
    <w:lvl w:ilvl="7" w:tplc="04190019">
      <w:start w:val="1"/>
      <w:numFmt w:val="lowerLetter"/>
      <w:lvlText w:val="%8."/>
      <w:lvlJc w:val="left"/>
      <w:pPr>
        <w:ind w:left="14550" w:hanging="360"/>
      </w:pPr>
    </w:lvl>
    <w:lvl w:ilvl="8" w:tplc="0419001B">
      <w:start w:val="1"/>
      <w:numFmt w:val="lowerRoman"/>
      <w:lvlText w:val="%9."/>
      <w:lvlJc w:val="right"/>
      <w:pPr>
        <w:ind w:left="15270" w:hanging="180"/>
      </w:pPr>
    </w:lvl>
  </w:abstractNum>
  <w:abstractNum w:abstractNumId="2">
    <w:nsid w:val="107B7C32"/>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D5897"/>
    <w:multiLevelType w:val="hybridMultilevel"/>
    <w:tmpl w:val="AB9AB6DC"/>
    <w:lvl w:ilvl="0" w:tplc="AF90C936">
      <w:start w:val="1"/>
      <w:numFmt w:val="bullet"/>
      <w:lvlText w:val=""/>
      <w:lvlJc w:val="left"/>
      <w:pPr>
        <w:tabs>
          <w:tab w:val="num" w:pos="1181"/>
        </w:tabs>
        <w:ind w:left="118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F5F46BD"/>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556DF1"/>
    <w:multiLevelType w:val="hybridMultilevel"/>
    <w:tmpl w:val="9C62D47A"/>
    <w:lvl w:ilvl="0" w:tplc="22F2F2F8">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83E16C0"/>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37846"/>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3149C7"/>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7761D"/>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B271BF"/>
    <w:multiLevelType w:val="hybridMultilevel"/>
    <w:tmpl w:val="9C8C4456"/>
    <w:lvl w:ilvl="0" w:tplc="0A860C9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8F5375"/>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99652C"/>
    <w:multiLevelType w:val="hybridMultilevel"/>
    <w:tmpl w:val="9C8C4456"/>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A20548"/>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CA731B"/>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ED6308"/>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5B7EEF"/>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7352A90"/>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AE7BB2"/>
    <w:multiLevelType w:val="multilevel"/>
    <w:tmpl w:val="5B58DAA6"/>
    <w:lvl w:ilvl="0">
      <w:start w:val="1"/>
      <w:numFmt w:val="decimal"/>
      <w:lvlText w:val="%1."/>
      <w:lvlJc w:val="left"/>
      <w:pPr>
        <w:ind w:left="1744" w:hanging="1035"/>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777F0F2C"/>
    <w:multiLevelType w:val="hybridMultilevel"/>
    <w:tmpl w:val="DF381AC2"/>
    <w:lvl w:ilvl="0" w:tplc="E06E770E">
      <w:start w:val="1"/>
      <w:numFmt w:val="decimal"/>
      <w:lvlText w:val="%1."/>
      <w:lvlJc w:val="left"/>
      <w:pPr>
        <w:tabs>
          <w:tab w:val="num" w:pos="1361"/>
        </w:tabs>
        <w:ind w:left="1361" w:hanging="51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nsid w:val="7ADD55B9"/>
    <w:multiLevelType w:val="hybridMultilevel"/>
    <w:tmpl w:val="BE6A5F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num>
  <w:num w:numId="2">
    <w:abstractNumId w:val="8"/>
  </w:num>
  <w:num w:numId="3">
    <w:abstractNumId w:val="11"/>
  </w:num>
  <w:num w:numId="4">
    <w:abstractNumId w:val="13"/>
  </w:num>
  <w:num w:numId="5">
    <w:abstractNumId w:val="5"/>
  </w:num>
  <w:num w:numId="6">
    <w:abstractNumId w:val="16"/>
  </w:num>
  <w:num w:numId="7">
    <w:abstractNumId w:val="10"/>
  </w:num>
  <w:num w:numId="8">
    <w:abstractNumId w:val="14"/>
  </w:num>
  <w:num w:numId="9">
    <w:abstractNumId w:val="2"/>
  </w:num>
  <w:num w:numId="10">
    <w:abstractNumId w:val="17"/>
  </w:num>
  <w:num w:numId="11">
    <w:abstractNumId w:val="19"/>
  </w:num>
  <w:num w:numId="12">
    <w:abstractNumId w:val="4"/>
  </w:num>
  <w:num w:numId="13">
    <w:abstractNumId w:val="22"/>
  </w:num>
  <w:num w:numId="14">
    <w:abstractNumId w:val="7"/>
  </w:num>
  <w:num w:numId="15">
    <w:abstractNumId w:val="12"/>
  </w:num>
  <w:num w:numId="16">
    <w:abstractNumId w:val="15"/>
  </w:num>
  <w:num w:numId="17">
    <w:abstractNumId w:val="9"/>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2"/>
    <w:rsid w:val="0000323F"/>
    <w:rsid w:val="00003674"/>
    <w:rsid w:val="00005AA4"/>
    <w:rsid w:val="00005FB2"/>
    <w:rsid w:val="000105E3"/>
    <w:rsid w:val="000146AB"/>
    <w:rsid w:val="00015BA3"/>
    <w:rsid w:val="00017435"/>
    <w:rsid w:val="00021BF2"/>
    <w:rsid w:val="000220FD"/>
    <w:rsid w:val="00023BEF"/>
    <w:rsid w:val="00023FE4"/>
    <w:rsid w:val="00030E14"/>
    <w:rsid w:val="0003184A"/>
    <w:rsid w:val="00031FBD"/>
    <w:rsid w:val="00033EE6"/>
    <w:rsid w:val="0003574A"/>
    <w:rsid w:val="00036C7B"/>
    <w:rsid w:val="0003788D"/>
    <w:rsid w:val="00037993"/>
    <w:rsid w:val="000410AF"/>
    <w:rsid w:val="0004142B"/>
    <w:rsid w:val="00043F26"/>
    <w:rsid w:val="000447ED"/>
    <w:rsid w:val="00050070"/>
    <w:rsid w:val="00051184"/>
    <w:rsid w:val="00051D56"/>
    <w:rsid w:val="0005351D"/>
    <w:rsid w:val="0006044A"/>
    <w:rsid w:val="00063EAD"/>
    <w:rsid w:val="00065268"/>
    <w:rsid w:val="00065B54"/>
    <w:rsid w:val="000704BE"/>
    <w:rsid w:val="00070EA8"/>
    <w:rsid w:val="0007287E"/>
    <w:rsid w:val="00074370"/>
    <w:rsid w:val="000746B0"/>
    <w:rsid w:val="00075ABB"/>
    <w:rsid w:val="00077A0E"/>
    <w:rsid w:val="000838FD"/>
    <w:rsid w:val="000859E7"/>
    <w:rsid w:val="00086239"/>
    <w:rsid w:val="00091FBA"/>
    <w:rsid w:val="000943B1"/>
    <w:rsid w:val="000962E6"/>
    <w:rsid w:val="00097ABA"/>
    <w:rsid w:val="000A2EFA"/>
    <w:rsid w:val="000A39AB"/>
    <w:rsid w:val="000A41F4"/>
    <w:rsid w:val="000A5A3E"/>
    <w:rsid w:val="000B32BB"/>
    <w:rsid w:val="000B4617"/>
    <w:rsid w:val="000B4BFE"/>
    <w:rsid w:val="000B6C30"/>
    <w:rsid w:val="000B70A1"/>
    <w:rsid w:val="000C1431"/>
    <w:rsid w:val="000C21B4"/>
    <w:rsid w:val="000C3899"/>
    <w:rsid w:val="000C4D71"/>
    <w:rsid w:val="000C55E8"/>
    <w:rsid w:val="000C585A"/>
    <w:rsid w:val="000D10AF"/>
    <w:rsid w:val="000D1BA1"/>
    <w:rsid w:val="000D2DC1"/>
    <w:rsid w:val="000D4D50"/>
    <w:rsid w:val="000D6671"/>
    <w:rsid w:val="000D66D7"/>
    <w:rsid w:val="000D67B4"/>
    <w:rsid w:val="000E26FA"/>
    <w:rsid w:val="000E2DFD"/>
    <w:rsid w:val="000F09F0"/>
    <w:rsid w:val="000F227B"/>
    <w:rsid w:val="001011E2"/>
    <w:rsid w:val="00101CC8"/>
    <w:rsid w:val="00102AB2"/>
    <w:rsid w:val="001032FA"/>
    <w:rsid w:val="00103A3D"/>
    <w:rsid w:val="001048E9"/>
    <w:rsid w:val="001060CC"/>
    <w:rsid w:val="00110850"/>
    <w:rsid w:val="001127BF"/>
    <w:rsid w:val="0011347C"/>
    <w:rsid w:val="00113E15"/>
    <w:rsid w:val="00114FCF"/>
    <w:rsid w:val="001155C5"/>
    <w:rsid w:val="001172F8"/>
    <w:rsid w:val="001205DC"/>
    <w:rsid w:val="0012096A"/>
    <w:rsid w:val="00121BF1"/>
    <w:rsid w:val="00122742"/>
    <w:rsid w:val="00123A9B"/>
    <w:rsid w:val="001265AB"/>
    <w:rsid w:val="0012700B"/>
    <w:rsid w:val="0013242E"/>
    <w:rsid w:val="00133ADE"/>
    <w:rsid w:val="00133BE5"/>
    <w:rsid w:val="00135B36"/>
    <w:rsid w:val="00136664"/>
    <w:rsid w:val="001375C3"/>
    <w:rsid w:val="0013781D"/>
    <w:rsid w:val="00137CDE"/>
    <w:rsid w:val="0014033C"/>
    <w:rsid w:val="001403C6"/>
    <w:rsid w:val="00141025"/>
    <w:rsid w:val="001424D9"/>
    <w:rsid w:val="00144342"/>
    <w:rsid w:val="00144D55"/>
    <w:rsid w:val="00146993"/>
    <w:rsid w:val="00147454"/>
    <w:rsid w:val="001523AF"/>
    <w:rsid w:val="001549F9"/>
    <w:rsid w:val="00160F33"/>
    <w:rsid w:val="00161EF5"/>
    <w:rsid w:val="00162615"/>
    <w:rsid w:val="00163983"/>
    <w:rsid w:val="00167078"/>
    <w:rsid w:val="00167663"/>
    <w:rsid w:val="0017165A"/>
    <w:rsid w:val="001731D2"/>
    <w:rsid w:val="00173A76"/>
    <w:rsid w:val="001749C6"/>
    <w:rsid w:val="00177273"/>
    <w:rsid w:val="00177342"/>
    <w:rsid w:val="00180F16"/>
    <w:rsid w:val="00181600"/>
    <w:rsid w:val="001824F3"/>
    <w:rsid w:val="00182AD9"/>
    <w:rsid w:val="001861D8"/>
    <w:rsid w:val="00186C10"/>
    <w:rsid w:val="00187B76"/>
    <w:rsid w:val="00187C2A"/>
    <w:rsid w:val="001904C2"/>
    <w:rsid w:val="001932A3"/>
    <w:rsid w:val="00194EFF"/>
    <w:rsid w:val="001951E6"/>
    <w:rsid w:val="00196100"/>
    <w:rsid w:val="00196D65"/>
    <w:rsid w:val="001A0277"/>
    <w:rsid w:val="001A1491"/>
    <w:rsid w:val="001B0C50"/>
    <w:rsid w:val="001B13D8"/>
    <w:rsid w:val="001B1CC8"/>
    <w:rsid w:val="001B301E"/>
    <w:rsid w:val="001B4FEC"/>
    <w:rsid w:val="001B555C"/>
    <w:rsid w:val="001B57D7"/>
    <w:rsid w:val="001B604A"/>
    <w:rsid w:val="001B6175"/>
    <w:rsid w:val="001B6A88"/>
    <w:rsid w:val="001C01D2"/>
    <w:rsid w:val="001C140A"/>
    <w:rsid w:val="001C393D"/>
    <w:rsid w:val="001C406B"/>
    <w:rsid w:val="001C4123"/>
    <w:rsid w:val="001D003C"/>
    <w:rsid w:val="001D1389"/>
    <w:rsid w:val="001D1CF7"/>
    <w:rsid w:val="001D1E6A"/>
    <w:rsid w:val="001D3B93"/>
    <w:rsid w:val="001D5531"/>
    <w:rsid w:val="001D659C"/>
    <w:rsid w:val="001D67A7"/>
    <w:rsid w:val="001D6AC6"/>
    <w:rsid w:val="001E1413"/>
    <w:rsid w:val="001E488E"/>
    <w:rsid w:val="001F0434"/>
    <w:rsid w:val="001F36B8"/>
    <w:rsid w:val="001F38C3"/>
    <w:rsid w:val="001F6014"/>
    <w:rsid w:val="001F6545"/>
    <w:rsid w:val="001F69D7"/>
    <w:rsid w:val="001F69DF"/>
    <w:rsid w:val="001F6F55"/>
    <w:rsid w:val="00200E60"/>
    <w:rsid w:val="00203607"/>
    <w:rsid w:val="002148F8"/>
    <w:rsid w:val="002164B4"/>
    <w:rsid w:val="0021778F"/>
    <w:rsid w:val="00217F84"/>
    <w:rsid w:val="002230C7"/>
    <w:rsid w:val="00224939"/>
    <w:rsid w:val="002263E4"/>
    <w:rsid w:val="002263EC"/>
    <w:rsid w:val="0023086E"/>
    <w:rsid w:val="0023122F"/>
    <w:rsid w:val="00231B8A"/>
    <w:rsid w:val="00231BD8"/>
    <w:rsid w:val="00231F2D"/>
    <w:rsid w:val="00232D32"/>
    <w:rsid w:val="002338E8"/>
    <w:rsid w:val="00233C55"/>
    <w:rsid w:val="00234146"/>
    <w:rsid w:val="00234AF3"/>
    <w:rsid w:val="00235830"/>
    <w:rsid w:val="00236E84"/>
    <w:rsid w:val="00240623"/>
    <w:rsid w:val="002411F5"/>
    <w:rsid w:val="00242271"/>
    <w:rsid w:val="00244087"/>
    <w:rsid w:val="00246435"/>
    <w:rsid w:val="002465B8"/>
    <w:rsid w:val="00251056"/>
    <w:rsid w:val="00252972"/>
    <w:rsid w:val="00255B19"/>
    <w:rsid w:val="002560C9"/>
    <w:rsid w:val="00256479"/>
    <w:rsid w:val="00261641"/>
    <w:rsid w:val="00263330"/>
    <w:rsid w:val="002635B2"/>
    <w:rsid w:val="00263822"/>
    <w:rsid w:val="00264E13"/>
    <w:rsid w:val="002723A2"/>
    <w:rsid w:val="002730D3"/>
    <w:rsid w:val="00273FE7"/>
    <w:rsid w:val="002741CD"/>
    <w:rsid w:val="002747F9"/>
    <w:rsid w:val="00275F11"/>
    <w:rsid w:val="00282F30"/>
    <w:rsid w:val="002836CF"/>
    <w:rsid w:val="00283A92"/>
    <w:rsid w:val="002841C9"/>
    <w:rsid w:val="0029269B"/>
    <w:rsid w:val="00295CC9"/>
    <w:rsid w:val="002A00A3"/>
    <w:rsid w:val="002A12B5"/>
    <w:rsid w:val="002A2B73"/>
    <w:rsid w:val="002A3681"/>
    <w:rsid w:val="002A4010"/>
    <w:rsid w:val="002A5161"/>
    <w:rsid w:val="002A7A80"/>
    <w:rsid w:val="002B14D1"/>
    <w:rsid w:val="002B2C68"/>
    <w:rsid w:val="002B3062"/>
    <w:rsid w:val="002B3DB3"/>
    <w:rsid w:val="002B4D82"/>
    <w:rsid w:val="002B79F6"/>
    <w:rsid w:val="002C3060"/>
    <w:rsid w:val="002C3885"/>
    <w:rsid w:val="002C52BE"/>
    <w:rsid w:val="002C6A8F"/>
    <w:rsid w:val="002C6CD5"/>
    <w:rsid w:val="002D0E3B"/>
    <w:rsid w:val="002D2127"/>
    <w:rsid w:val="002D232A"/>
    <w:rsid w:val="002D5CFE"/>
    <w:rsid w:val="002D6D40"/>
    <w:rsid w:val="002E0FD0"/>
    <w:rsid w:val="002E178B"/>
    <w:rsid w:val="002E1F33"/>
    <w:rsid w:val="002E4949"/>
    <w:rsid w:val="002E4A89"/>
    <w:rsid w:val="002E4E43"/>
    <w:rsid w:val="002F1543"/>
    <w:rsid w:val="00301A2F"/>
    <w:rsid w:val="00301C86"/>
    <w:rsid w:val="00302AC9"/>
    <w:rsid w:val="00313913"/>
    <w:rsid w:val="003200B7"/>
    <w:rsid w:val="003200C1"/>
    <w:rsid w:val="003205E4"/>
    <w:rsid w:val="00323C45"/>
    <w:rsid w:val="00324B79"/>
    <w:rsid w:val="00325BFB"/>
    <w:rsid w:val="00325FC0"/>
    <w:rsid w:val="00331BB9"/>
    <w:rsid w:val="003338D2"/>
    <w:rsid w:val="00336EC4"/>
    <w:rsid w:val="00340482"/>
    <w:rsid w:val="003416F5"/>
    <w:rsid w:val="00342F8A"/>
    <w:rsid w:val="003453A5"/>
    <w:rsid w:val="0034699E"/>
    <w:rsid w:val="0035054F"/>
    <w:rsid w:val="003511D0"/>
    <w:rsid w:val="00353C36"/>
    <w:rsid w:val="00354087"/>
    <w:rsid w:val="0035412E"/>
    <w:rsid w:val="0035471C"/>
    <w:rsid w:val="00354AE6"/>
    <w:rsid w:val="003550EB"/>
    <w:rsid w:val="00357E3D"/>
    <w:rsid w:val="00360679"/>
    <w:rsid w:val="00361B16"/>
    <w:rsid w:val="00362789"/>
    <w:rsid w:val="00364190"/>
    <w:rsid w:val="0036509A"/>
    <w:rsid w:val="00365C6B"/>
    <w:rsid w:val="0036665A"/>
    <w:rsid w:val="003726E1"/>
    <w:rsid w:val="00374C81"/>
    <w:rsid w:val="00375CF5"/>
    <w:rsid w:val="003763D8"/>
    <w:rsid w:val="00380FC6"/>
    <w:rsid w:val="00382949"/>
    <w:rsid w:val="003835D1"/>
    <w:rsid w:val="00390B77"/>
    <w:rsid w:val="00392376"/>
    <w:rsid w:val="00393A9A"/>
    <w:rsid w:val="0039456B"/>
    <w:rsid w:val="00395A9A"/>
    <w:rsid w:val="00396FEA"/>
    <w:rsid w:val="0039762D"/>
    <w:rsid w:val="003A1F30"/>
    <w:rsid w:val="003A2B21"/>
    <w:rsid w:val="003A3058"/>
    <w:rsid w:val="003A3C76"/>
    <w:rsid w:val="003A4088"/>
    <w:rsid w:val="003B3042"/>
    <w:rsid w:val="003B49E7"/>
    <w:rsid w:val="003B4CEE"/>
    <w:rsid w:val="003B672C"/>
    <w:rsid w:val="003B7318"/>
    <w:rsid w:val="003B791C"/>
    <w:rsid w:val="003C163E"/>
    <w:rsid w:val="003C23AB"/>
    <w:rsid w:val="003C242B"/>
    <w:rsid w:val="003C3097"/>
    <w:rsid w:val="003D18D4"/>
    <w:rsid w:val="003D23AB"/>
    <w:rsid w:val="003D37C8"/>
    <w:rsid w:val="003D39C2"/>
    <w:rsid w:val="003E0611"/>
    <w:rsid w:val="003E31E0"/>
    <w:rsid w:val="003E33A0"/>
    <w:rsid w:val="003E3A68"/>
    <w:rsid w:val="003E62CC"/>
    <w:rsid w:val="003F2C21"/>
    <w:rsid w:val="003F55A7"/>
    <w:rsid w:val="003F64A7"/>
    <w:rsid w:val="003F7781"/>
    <w:rsid w:val="003F7E00"/>
    <w:rsid w:val="0040043A"/>
    <w:rsid w:val="0040043E"/>
    <w:rsid w:val="004043BB"/>
    <w:rsid w:val="00413969"/>
    <w:rsid w:val="00414122"/>
    <w:rsid w:val="00415B75"/>
    <w:rsid w:val="004163A4"/>
    <w:rsid w:val="0041734C"/>
    <w:rsid w:val="0042272D"/>
    <w:rsid w:val="004249F1"/>
    <w:rsid w:val="00425C2B"/>
    <w:rsid w:val="00426EC5"/>
    <w:rsid w:val="0042707E"/>
    <w:rsid w:val="00432F37"/>
    <w:rsid w:val="00433C89"/>
    <w:rsid w:val="00434226"/>
    <w:rsid w:val="00435D83"/>
    <w:rsid w:val="004401C8"/>
    <w:rsid w:val="0044049B"/>
    <w:rsid w:val="00440522"/>
    <w:rsid w:val="00440B11"/>
    <w:rsid w:val="00442F0E"/>
    <w:rsid w:val="00450128"/>
    <w:rsid w:val="0046119B"/>
    <w:rsid w:val="00461A4E"/>
    <w:rsid w:val="004624FC"/>
    <w:rsid w:val="004651D4"/>
    <w:rsid w:val="004652F6"/>
    <w:rsid w:val="00465D15"/>
    <w:rsid w:val="004710CD"/>
    <w:rsid w:val="0047270D"/>
    <w:rsid w:val="004756AE"/>
    <w:rsid w:val="00480312"/>
    <w:rsid w:val="0048072A"/>
    <w:rsid w:val="00481732"/>
    <w:rsid w:val="00484A64"/>
    <w:rsid w:val="00486D08"/>
    <w:rsid w:val="00490E12"/>
    <w:rsid w:val="00492573"/>
    <w:rsid w:val="00493631"/>
    <w:rsid w:val="00493740"/>
    <w:rsid w:val="00495338"/>
    <w:rsid w:val="00495B59"/>
    <w:rsid w:val="004A149D"/>
    <w:rsid w:val="004A1FA7"/>
    <w:rsid w:val="004A2498"/>
    <w:rsid w:val="004A312F"/>
    <w:rsid w:val="004A378E"/>
    <w:rsid w:val="004A3A9F"/>
    <w:rsid w:val="004A402D"/>
    <w:rsid w:val="004A5DEF"/>
    <w:rsid w:val="004A69F3"/>
    <w:rsid w:val="004A7453"/>
    <w:rsid w:val="004A7D75"/>
    <w:rsid w:val="004A7F1D"/>
    <w:rsid w:val="004B39AF"/>
    <w:rsid w:val="004B57DB"/>
    <w:rsid w:val="004B5B99"/>
    <w:rsid w:val="004C53C9"/>
    <w:rsid w:val="004C55C1"/>
    <w:rsid w:val="004C6E34"/>
    <w:rsid w:val="004C76A9"/>
    <w:rsid w:val="004D16DB"/>
    <w:rsid w:val="004D242B"/>
    <w:rsid w:val="004D2BC8"/>
    <w:rsid w:val="004D364D"/>
    <w:rsid w:val="004D3977"/>
    <w:rsid w:val="004E01DB"/>
    <w:rsid w:val="004E12CB"/>
    <w:rsid w:val="004E1C58"/>
    <w:rsid w:val="004E204F"/>
    <w:rsid w:val="004E208B"/>
    <w:rsid w:val="004E3CCC"/>
    <w:rsid w:val="004E55F4"/>
    <w:rsid w:val="004E5BBE"/>
    <w:rsid w:val="004E6424"/>
    <w:rsid w:val="004E6F60"/>
    <w:rsid w:val="004F1192"/>
    <w:rsid w:val="004F1329"/>
    <w:rsid w:val="004F2982"/>
    <w:rsid w:val="004F2CAE"/>
    <w:rsid w:val="004F41AC"/>
    <w:rsid w:val="004F5EB1"/>
    <w:rsid w:val="004F62C0"/>
    <w:rsid w:val="00501782"/>
    <w:rsid w:val="005018FC"/>
    <w:rsid w:val="00502C43"/>
    <w:rsid w:val="00505BCE"/>
    <w:rsid w:val="005127C2"/>
    <w:rsid w:val="0051281D"/>
    <w:rsid w:val="00513FE4"/>
    <w:rsid w:val="0051519C"/>
    <w:rsid w:val="00517727"/>
    <w:rsid w:val="00520CC8"/>
    <w:rsid w:val="00521FDF"/>
    <w:rsid w:val="00522F1F"/>
    <w:rsid w:val="00523B86"/>
    <w:rsid w:val="005254EE"/>
    <w:rsid w:val="00525987"/>
    <w:rsid w:val="0052616A"/>
    <w:rsid w:val="005268B9"/>
    <w:rsid w:val="00527A27"/>
    <w:rsid w:val="0053010E"/>
    <w:rsid w:val="00530AA1"/>
    <w:rsid w:val="005327F8"/>
    <w:rsid w:val="0053294F"/>
    <w:rsid w:val="0054255E"/>
    <w:rsid w:val="005436C3"/>
    <w:rsid w:val="005452AF"/>
    <w:rsid w:val="005572B0"/>
    <w:rsid w:val="00557523"/>
    <w:rsid w:val="005575B8"/>
    <w:rsid w:val="0056029B"/>
    <w:rsid w:val="00561E59"/>
    <w:rsid w:val="00562260"/>
    <w:rsid w:val="00564184"/>
    <w:rsid w:val="00565425"/>
    <w:rsid w:val="005659CB"/>
    <w:rsid w:val="00565CC6"/>
    <w:rsid w:val="00566D0F"/>
    <w:rsid w:val="00566DE1"/>
    <w:rsid w:val="00567DCC"/>
    <w:rsid w:val="00570A2B"/>
    <w:rsid w:val="005711B9"/>
    <w:rsid w:val="005714DF"/>
    <w:rsid w:val="0057310C"/>
    <w:rsid w:val="00573827"/>
    <w:rsid w:val="00573A6B"/>
    <w:rsid w:val="00581959"/>
    <w:rsid w:val="00581EAE"/>
    <w:rsid w:val="00581EF9"/>
    <w:rsid w:val="00583ADF"/>
    <w:rsid w:val="0058682B"/>
    <w:rsid w:val="005871B8"/>
    <w:rsid w:val="0058744F"/>
    <w:rsid w:val="00591A19"/>
    <w:rsid w:val="00591ACB"/>
    <w:rsid w:val="00593EC8"/>
    <w:rsid w:val="0059755F"/>
    <w:rsid w:val="00597BBC"/>
    <w:rsid w:val="005A07B4"/>
    <w:rsid w:val="005A194C"/>
    <w:rsid w:val="005A19A2"/>
    <w:rsid w:val="005A2A13"/>
    <w:rsid w:val="005A368D"/>
    <w:rsid w:val="005A3BC7"/>
    <w:rsid w:val="005A3E2C"/>
    <w:rsid w:val="005A56F7"/>
    <w:rsid w:val="005A60EF"/>
    <w:rsid w:val="005A7F17"/>
    <w:rsid w:val="005B14C2"/>
    <w:rsid w:val="005B2CC7"/>
    <w:rsid w:val="005B3CB1"/>
    <w:rsid w:val="005B49E5"/>
    <w:rsid w:val="005B5A24"/>
    <w:rsid w:val="005B6E2E"/>
    <w:rsid w:val="005C2697"/>
    <w:rsid w:val="005C3D90"/>
    <w:rsid w:val="005C4082"/>
    <w:rsid w:val="005C563D"/>
    <w:rsid w:val="005D02D9"/>
    <w:rsid w:val="005D402B"/>
    <w:rsid w:val="005D4715"/>
    <w:rsid w:val="005D58A1"/>
    <w:rsid w:val="005D6428"/>
    <w:rsid w:val="005D67EA"/>
    <w:rsid w:val="005D6B5A"/>
    <w:rsid w:val="005E017B"/>
    <w:rsid w:val="005E07A6"/>
    <w:rsid w:val="005E1ABB"/>
    <w:rsid w:val="005E3019"/>
    <w:rsid w:val="005E4816"/>
    <w:rsid w:val="005F0F22"/>
    <w:rsid w:val="005F3CC8"/>
    <w:rsid w:val="005F3D21"/>
    <w:rsid w:val="005F3FB3"/>
    <w:rsid w:val="005F4C5B"/>
    <w:rsid w:val="006006EC"/>
    <w:rsid w:val="006008DF"/>
    <w:rsid w:val="00603080"/>
    <w:rsid w:val="00603FEC"/>
    <w:rsid w:val="00604D94"/>
    <w:rsid w:val="00610E8A"/>
    <w:rsid w:val="00613A87"/>
    <w:rsid w:val="0061492A"/>
    <w:rsid w:val="00614F53"/>
    <w:rsid w:val="00616638"/>
    <w:rsid w:val="00620D3A"/>
    <w:rsid w:val="00624924"/>
    <w:rsid w:val="0062618A"/>
    <w:rsid w:val="00626AB8"/>
    <w:rsid w:val="00627F5D"/>
    <w:rsid w:val="006329CB"/>
    <w:rsid w:val="00633538"/>
    <w:rsid w:val="00633F84"/>
    <w:rsid w:val="0063596E"/>
    <w:rsid w:val="00635AE2"/>
    <w:rsid w:val="00636451"/>
    <w:rsid w:val="006365F4"/>
    <w:rsid w:val="00636CDF"/>
    <w:rsid w:val="00637617"/>
    <w:rsid w:val="00637CB9"/>
    <w:rsid w:val="00642A7B"/>
    <w:rsid w:val="00643E3F"/>
    <w:rsid w:val="00645FE2"/>
    <w:rsid w:val="00646C51"/>
    <w:rsid w:val="00652FA5"/>
    <w:rsid w:val="0065673B"/>
    <w:rsid w:val="00656D5D"/>
    <w:rsid w:val="006645E4"/>
    <w:rsid w:val="006645F6"/>
    <w:rsid w:val="00664A1E"/>
    <w:rsid w:val="00665144"/>
    <w:rsid w:val="00672CA8"/>
    <w:rsid w:val="0067403E"/>
    <w:rsid w:val="00674366"/>
    <w:rsid w:val="00683A2D"/>
    <w:rsid w:val="00683B9A"/>
    <w:rsid w:val="00684197"/>
    <w:rsid w:val="006854D2"/>
    <w:rsid w:val="00685A86"/>
    <w:rsid w:val="006874FC"/>
    <w:rsid w:val="006876E5"/>
    <w:rsid w:val="00687FA5"/>
    <w:rsid w:val="00692644"/>
    <w:rsid w:val="0069280E"/>
    <w:rsid w:val="00692835"/>
    <w:rsid w:val="006A340A"/>
    <w:rsid w:val="006A6A25"/>
    <w:rsid w:val="006A6DB7"/>
    <w:rsid w:val="006A6FC0"/>
    <w:rsid w:val="006A7929"/>
    <w:rsid w:val="006B115A"/>
    <w:rsid w:val="006B760C"/>
    <w:rsid w:val="006C1D88"/>
    <w:rsid w:val="006C39B3"/>
    <w:rsid w:val="006C41D3"/>
    <w:rsid w:val="006C6962"/>
    <w:rsid w:val="006D1049"/>
    <w:rsid w:val="006D18C5"/>
    <w:rsid w:val="006D2523"/>
    <w:rsid w:val="006D2866"/>
    <w:rsid w:val="006D29F6"/>
    <w:rsid w:val="006D3A54"/>
    <w:rsid w:val="006D3D17"/>
    <w:rsid w:val="006D424B"/>
    <w:rsid w:val="006D4A6F"/>
    <w:rsid w:val="006D4B50"/>
    <w:rsid w:val="006D5143"/>
    <w:rsid w:val="006D5DA0"/>
    <w:rsid w:val="006D74B9"/>
    <w:rsid w:val="006F02A2"/>
    <w:rsid w:val="006F0B74"/>
    <w:rsid w:val="006F1EEB"/>
    <w:rsid w:val="006F3D49"/>
    <w:rsid w:val="006F42E1"/>
    <w:rsid w:val="006F5E1F"/>
    <w:rsid w:val="006F7AAB"/>
    <w:rsid w:val="00700233"/>
    <w:rsid w:val="00703040"/>
    <w:rsid w:val="00703E7B"/>
    <w:rsid w:val="00703F90"/>
    <w:rsid w:val="00707D22"/>
    <w:rsid w:val="00710DB7"/>
    <w:rsid w:val="007112B5"/>
    <w:rsid w:val="00711F40"/>
    <w:rsid w:val="00712868"/>
    <w:rsid w:val="0071300D"/>
    <w:rsid w:val="00715B8E"/>
    <w:rsid w:val="00715C79"/>
    <w:rsid w:val="00716231"/>
    <w:rsid w:val="00717242"/>
    <w:rsid w:val="00720FF9"/>
    <w:rsid w:val="007212D7"/>
    <w:rsid w:val="007235CF"/>
    <w:rsid w:val="0072383E"/>
    <w:rsid w:val="00727DD2"/>
    <w:rsid w:val="0073038C"/>
    <w:rsid w:val="00730C72"/>
    <w:rsid w:val="007327DF"/>
    <w:rsid w:val="00734E4B"/>
    <w:rsid w:val="00736F3E"/>
    <w:rsid w:val="007412DF"/>
    <w:rsid w:val="0074155E"/>
    <w:rsid w:val="007444A2"/>
    <w:rsid w:val="0074516B"/>
    <w:rsid w:val="007458E4"/>
    <w:rsid w:val="007465B3"/>
    <w:rsid w:val="00750CDA"/>
    <w:rsid w:val="00750F12"/>
    <w:rsid w:val="0075163F"/>
    <w:rsid w:val="007525CF"/>
    <w:rsid w:val="007535C3"/>
    <w:rsid w:val="007537DE"/>
    <w:rsid w:val="007560BD"/>
    <w:rsid w:val="00760DAD"/>
    <w:rsid w:val="00765AEB"/>
    <w:rsid w:val="007672BF"/>
    <w:rsid w:val="007679DC"/>
    <w:rsid w:val="00770BEC"/>
    <w:rsid w:val="00777D23"/>
    <w:rsid w:val="00777FCD"/>
    <w:rsid w:val="00781940"/>
    <w:rsid w:val="00783C91"/>
    <w:rsid w:val="00784976"/>
    <w:rsid w:val="00785016"/>
    <w:rsid w:val="0078520A"/>
    <w:rsid w:val="007853B2"/>
    <w:rsid w:val="00790F83"/>
    <w:rsid w:val="007979B0"/>
    <w:rsid w:val="007A347E"/>
    <w:rsid w:val="007A48B1"/>
    <w:rsid w:val="007A5300"/>
    <w:rsid w:val="007A6DC9"/>
    <w:rsid w:val="007A7BCF"/>
    <w:rsid w:val="007B0522"/>
    <w:rsid w:val="007B0B92"/>
    <w:rsid w:val="007B1531"/>
    <w:rsid w:val="007B7248"/>
    <w:rsid w:val="007B79E5"/>
    <w:rsid w:val="007C0230"/>
    <w:rsid w:val="007C248F"/>
    <w:rsid w:val="007C28B4"/>
    <w:rsid w:val="007C3EE2"/>
    <w:rsid w:val="007C3F32"/>
    <w:rsid w:val="007C6D47"/>
    <w:rsid w:val="007C794F"/>
    <w:rsid w:val="007D08B3"/>
    <w:rsid w:val="007D2E8C"/>
    <w:rsid w:val="007D3256"/>
    <w:rsid w:val="007D3D67"/>
    <w:rsid w:val="007D3E0F"/>
    <w:rsid w:val="007D42ED"/>
    <w:rsid w:val="007D4F99"/>
    <w:rsid w:val="007D58F7"/>
    <w:rsid w:val="007D650D"/>
    <w:rsid w:val="007E0C0D"/>
    <w:rsid w:val="007E2A5C"/>
    <w:rsid w:val="007E4CCE"/>
    <w:rsid w:val="007E6285"/>
    <w:rsid w:val="007F1DE2"/>
    <w:rsid w:val="007F45D9"/>
    <w:rsid w:val="007F62CB"/>
    <w:rsid w:val="007F71DA"/>
    <w:rsid w:val="00803823"/>
    <w:rsid w:val="00803A2F"/>
    <w:rsid w:val="00804E4C"/>
    <w:rsid w:val="00811D5D"/>
    <w:rsid w:val="00814229"/>
    <w:rsid w:val="00814B40"/>
    <w:rsid w:val="008204B7"/>
    <w:rsid w:val="00820B5C"/>
    <w:rsid w:val="0082515A"/>
    <w:rsid w:val="0082651F"/>
    <w:rsid w:val="00826A58"/>
    <w:rsid w:val="00830A0D"/>
    <w:rsid w:val="008310DB"/>
    <w:rsid w:val="00834B48"/>
    <w:rsid w:val="00835674"/>
    <w:rsid w:val="008378B7"/>
    <w:rsid w:val="00841979"/>
    <w:rsid w:val="00842A7A"/>
    <w:rsid w:val="0085206C"/>
    <w:rsid w:val="008530D1"/>
    <w:rsid w:val="008568E2"/>
    <w:rsid w:val="008570F6"/>
    <w:rsid w:val="00860C5A"/>
    <w:rsid w:val="00862161"/>
    <w:rsid w:val="008626EB"/>
    <w:rsid w:val="00863848"/>
    <w:rsid w:val="008648D2"/>
    <w:rsid w:val="008661AF"/>
    <w:rsid w:val="00866E7E"/>
    <w:rsid w:val="00867D7E"/>
    <w:rsid w:val="00867FC6"/>
    <w:rsid w:val="00871880"/>
    <w:rsid w:val="0087258E"/>
    <w:rsid w:val="00872A0A"/>
    <w:rsid w:val="00874557"/>
    <w:rsid w:val="008747FA"/>
    <w:rsid w:val="00874843"/>
    <w:rsid w:val="00874950"/>
    <w:rsid w:val="0087708C"/>
    <w:rsid w:val="00880DAB"/>
    <w:rsid w:val="008825BD"/>
    <w:rsid w:val="00883F52"/>
    <w:rsid w:val="00885386"/>
    <w:rsid w:val="00885799"/>
    <w:rsid w:val="00885808"/>
    <w:rsid w:val="00885D5D"/>
    <w:rsid w:val="00886C13"/>
    <w:rsid w:val="00887933"/>
    <w:rsid w:val="00891EEC"/>
    <w:rsid w:val="008942D3"/>
    <w:rsid w:val="008956DA"/>
    <w:rsid w:val="008967BE"/>
    <w:rsid w:val="00897371"/>
    <w:rsid w:val="008A3B87"/>
    <w:rsid w:val="008A5A02"/>
    <w:rsid w:val="008A6215"/>
    <w:rsid w:val="008A6CC2"/>
    <w:rsid w:val="008A76A1"/>
    <w:rsid w:val="008B1C8A"/>
    <w:rsid w:val="008B2845"/>
    <w:rsid w:val="008B2E4D"/>
    <w:rsid w:val="008B3066"/>
    <w:rsid w:val="008B350A"/>
    <w:rsid w:val="008B661E"/>
    <w:rsid w:val="008C2082"/>
    <w:rsid w:val="008C2B28"/>
    <w:rsid w:val="008C2E3E"/>
    <w:rsid w:val="008C2E51"/>
    <w:rsid w:val="008C4310"/>
    <w:rsid w:val="008C52F7"/>
    <w:rsid w:val="008C6E3D"/>
    <w:rsid w:val="008D292F"/>
    <w:rsid w:val="008D3252"/>
    <w:rsid w:val="008D36FB"/>
    <w:rsid w:val="008D52EF"/>
    <w:rsid w:val="008E0BD1"/>
    <w:rsid w:val="008E51ED"/>
    <w:rsid w:val="008E5ECD"/>
    <w:rsid w:val="008F18B1"/>
    <w:rsid w:val="008F39D9"/>
    <w:rsid w:val="008F42F6"/>
    <w:rsid w:val="008F500B"/>
    <w:rsid w:val="008F568E"/>
    <w:rsid w:val="008F5721"/>
    <w:rsid w:val="008F5B77"/>
    <w:rsid w:val="008F67CA"/>
    <w:rsid w:val="009001CF"/>
    <w:rsid w:val="00901E9F"/>
    <w:rsid w:val="00903471"/>
    <w:rsid w:val="00906444"/>
    <w:rsid w:val="00906B1A"/>
    <w:rsid w:val="00910264"/>
    <w:rsid w:val="009117A8"/>
    <w:rsid w:val="00913C0B"/>
    <w:rsid w:val="009141FE"/>
    <w:rsid w:val="009156F6"/>
    <w:rsid w:val="00915D84"/>
    <w:rsid w:val="009221CA"/>
    <w:rsid w:val="009228CB"/>
    <w:rsid w:val="00926169"/>
    <w:rsid w:val="0093039B"/>
    <w:rsid w:val="009315E6"/>
    <w:rsid w:val="00931FFB"/>
    <w:rsid w:val="0093348A"/>
    <w:rsid w:val="009341C0"/>
    <w:rsid w:val="009344F4"/>
    <w:rsid w:val="009346E1"/>
    <w:rsid w:val="0093585A"/>
    <w:rsid w:val="009401C5"/>
    <w:rsid w:val="00940BBF"/>
    <w:rsid w:val="00941EFC"/>
    <w:rsid w:val="00943614"/>
    <w:rsid w:val="00943B89"/>
    <w:rsid w:val="00945484"/>
    <w:rsid w:val="00945A0B"/>
    <w:rsid w:val="009500B0"/>
    <w:rsid w:val="0095115A"/>
    <w:rsid w:val="00951390"/>
    <w:rsid w:val="00952EEF"/>
    <w:rsid w:val="0096007A"/>
    <w:rsid w:val="00960837"/>
    <w:rsid w:val="00960EA1"/>
    <w:rsid w:val="00961C58"/>
    <w:rsid w:val="009636E4"/>
    <w:rsid w:val="00963AD6"/>
    <w:rsid w:val="00963FE9"/>
    <w:rsid w:val="009733BF"/>
    <w:rsid w:val="009739C6"/>
    <w:rsid w:val="0097449A"/>
    <w:rsid w:val="009748B8"/>
    <w:rsid w:val="00975B29"/>
    <w:rsid w:val="00976D62"/>
    <w:rsid w:val="00980C0E"/>
    <w:rsid w:val="00981428"/>
    <w:rsid w:val="00984F6A"/>
    <w:rsid w:val="00986AB4"/>
    <w:rsid w:val="009905DD"/>
    <w:rsid w:val="009934B4"/>
    <w:rsid w:val="00994F73"/>
    <w:rsid w:val="0099555B"/>
    <w:rsid w:val="00995C35"/>
    <w:rsid w:val="009969D3"/>
    <w:rsid w:val="00996DCE"/>
    <w:rsid w:val="009976D3"/>
    <w:rsid w:val="00997755"/>
    <w:rsid w:val="0099797A"/>
    <w:rsid w:val="009A03DA"/>
    <w:rsid w:val="009A0936"/>
    <w:rsid w:val="009A226B"/>
    <w:rsid w:val="009A31B1"/>
    <w:rsid w:val="009A3614"/>
    <w:rsid w:val="009B1055"/>
    <w:rsid w:val="009B2CA5"/>
    <w:rsid w:val="009B5731"/>
    <w:rsid w:val="009B70D8"/>
    <w:rsid w:val="009C2049"/>
    <w:rsid w:val="009D0D50"/>
    <w:rsid w:val="009D1E57"/>
    <w:rsid w:val="009D240E"/>
    <w:rsid w:val="009D644F"/>
    <w:rsid w:val="009D7C81"/>
    <w:rsid w:val="009D7CC8"/>
    <w:rsid w:val="009E34DF"/>
    <w:rsid w:val="009E4BA4"/>
    <w:rsid w:val="009F070B"/>
    <w:rsid w:val="009F47EE"/>
    <w:rsid w:val="00A00C79"/>
    <w:rsid w:val="00A0162E"/>
    <w:rsid w:val="00A025E1"/>
    <w:rsid w:val="00A035AB"/>
    <w:rsid w:val="00A03A1D"/>
    <w:rsid w:val="00A0674F"/>
    <w:rsid w:val="00A06783"/>
    <w:rsid w:val="00A10580"/>
    <w:rsid w:val="00A10E30"/>
    <w:rsid w:val="00A1180A"/>
    <w:rsid w:val="00A12A70"/>
    <w:rsid w:val="00A1421A"/>
    <w:rsid w:val="00A14337"/>
    <w:rsid w:val="00A14C17"/>
    <w:rsid w:val="00A1523E"/>
    <w:rsid w:val="00A266BF"/>
    <w:rsid w:val="00A26D71"/>
    <w:rsid w:val="00A277F0"/>
    <w:rsid w:val="00A31B02"/>
    <w:rsid w:val="00A348D1"/>
    <w:rsid w:val="00A35CAF"/>
    <w:rsid w:val="00A409DC"/>
    <w:rsid w:val="00A42391"/>
    <w:rsid w:val="00A43BE5"/>
    <w:rsid w:val="00A44745"/>
    <w:rsid w:val="00A4601E"/>
    <w:rsid w:val="00A46D96"/>
    <w:rsid w:val="00A47137"/>
    <w:rsid w:val="00A50874"/>
    <w:rsid w:val="00A51037"/>
    <w:rsid w:val="00A530C9"/>
    <w:rsid w:val="00A53C7B"/>
    <w:rsid w:val="00A54853"/>
    <w:rsid w:val="00A61469"/>
    <w:rsid w:val="00A645D1"/>
    <w:rsid w:val="00A7022C"/>
    <w:rsid w:val="00A70805"/>
    <w:rsid w:val="00A73645"/>
    <w:rsid w:val="00A73AD8"/>
    <w:rsid w:val="00A74255"/>
    <w:rsid w:val="00A75464"/>
    <w:rsid w:val="00A75FAE"/>
    <w:rsid w:val="00A76E1E"/>
    <w:rsid w:val="00A81EFD"/>
    <w:rsid w:val="00A823D6"/>
    <w:rsid w:val="00A83A6B"/>
    <w:rsid w:val="00A8548C"/>
    <w:rsid w:val="00A92671"/>
    <w:rsid w:val="00A94EED"/>
    <w:rsid w:val="00A95246"/>
    <w:rsid w:val="00A979FA"/>
    <w:rsid w:val="00AA0156"/>
    <w:rsid w:val="00AA3222"/>
    <w:rsid w:val="00AA3554"/>
    <w:rsid w:val="00AA6C04"/>
    <w:rsid w:val="00AB2550"/>
    <w:rsid w:val="00AB3C1B"/>
    <w:rsid w:val="00AB3F3B"/>
    <w:rsid w:val="00AB5E43"/>
    <w:rsid w:val="00AB7A0A"/>
    <w:rsid w:val="00AC01B3"/>
    <w:rsid w:val="00AC11A4"/>
    <w:rsid w:val="00AC17BA"/>
    <w:rsid w:val="00AC262C"/>
    <w:rsid w:val="00AC4F80"/>
    <w:rsid w:val="00AC6075"/>
    <w:rsid w:val="00AC6693"/>
    <w:rsid w:val="00AD0769"/>
    <w:rsid w:val="00AD1232"/>
    <w:rsid w:val="00AD1459"/>
    <w:rsid w:val="00AD4A83"/>
    <w:rsid w:val="00AE053B"/>
    <w:rsid w:val="00AE0CA9"/>
    <w:rsid w:val="00AE2887"/>
    <w:rsid w:val="00AE2E63"/>
    <w:rsid w:val="00AE3984"/>
    <w:rsid w:val="00AE3F75"/>
    <w:rsid w:val="00AE63F4"/>
    <w:rsid w:val="00AE6A7B"/>
    <w:rsid w:val="00AE79EE"/>
    <w:rsid w:val="00AE7B71"/>
    <w:rsid w:val="00AF1AC4"/>
    <w:rsid w:val="00AF28D6"/>
    <w:rsid w:val="00AF2C51"/>
    <w:rsid w:val="00B00B99"/>
    <w:rsid w:val="00B00FF3"/>
    <w:rsid w:val="00B02484"/>
    <w:rsid w:val="00B02B57"/>
    <w:rsid w:val="00B036E2"/>
    <w:rsid w:val="00B05196"/>
    <w:rsid w:val="00B06856"/>
    <w:rsid w:val="00B101AC"/>
    <w:rsid w:val="00B13253"/>
    <w:rsid w:val="00B13D38"/>
    <w:rsid w:val="00B1476E"/>
    <w:rsid w:val="00B147D8"/>
    <w:rsid w:val="00B14F3D"/>
    <w:rsid w:val="00B156F5"/>
    <w:rsid w:val="00B15CE8"/>
    <w:rsid w:val="00B161DC"/>
    <w:rsid w:val="00B171F7"/>
    <w:rsid w:val="00B178DA"/>
    <w:rsid w:val="00B20075"/>
    <w:rsid w:val="00B21505"/>
    <w:rsid w:val="00B238CE"/>
    <w:rsid w:val="00B248B4"/>
    <w:rsid w:val="00B2495C"/>
    <w:rsid w:val="00B27055"/>
    <w:rsid w:val="00B31AE9"/>
    <w:rsid w:val="00B34F4F"/>
    <w:rsid w:val="00B420DB"/>
    <w:rsid w:val="00B427F9"/>
    <w:rsid w:val="00B438F1"/>
    <w:rsid w:val="00B4676A"/>
    <w:rsid w:val="00B50EDB"/>
    <w:rsid w:val="00B52F41"/>
    <w:rsid w:val="00B53F74"/>
    <w:rsid w:val="00B56868"/>
    <w:rsid w:val="00B574FD"/>
    <w:rsid w:val="00B57D38"/>
    <w:rsid w:val="00B605B0"/>
    <w:rsid w:val="00B66387"/>
    <w:rsid w:val="00B7072B"/>
    <w:rsid w:val="00B72568"/>
    <w:rsid w:val="00B7272A"/>
    <w:rsid w:val="00B7304A"/>
    <w:rsid w:val="00B753D7"/>
    <w:rsid w:val="00B764EC"/>
    <w:rsid w:val="00B77788"/>
    <w:rsid w:val="00B836E9"/>
    <w:rsid w:val="00B842EC"/>
    <w:rsid w:val="00B871B4"/>
    <w:rsid w:val="00B87802"/>
    <w:rsid w:val="00B90B1D"/>
    <w:rsid w:val="00B90ED7"/>
    <w:rsid w:val="00B91640"/>
    <w:rsid w:val="00B94BC9"/>
    <w:rsid w:val="00B953ED"/>
    <w:rsid w:val="00B958C7"/>
    <w:rsid w:val="00B97BBB"/>
    <w:rsid w:val="00BA09B7"/>
    <w:rsid w:val="00BA2154"/>
    <w:rsid w:val="00BA33C8"/>
    <w:rsid w:val="00BA5BEF"/>
    <w:rsid w:val="00BA5DA8"/>
    <w:rsid w:val="00BA6782"/>
    <w:rsid w:val="00BA784C"/>
    <w:rsid w:val="00BA7A0B"/>
    <w:rsid w:val="00BB35E2"/>
    <w:rsid w:val="00BB556F"/>
    <w:rsid w:val="00BC01CE"/>
    <w:rsid w:val="00BC12D3"/>
    <w:rsid w:val="00BC1656"/>
    <w:rsid w:val="00BC309D"/>
    <w:rsid w:val="00BC3CBE"/>
    <w:rsid w:val="00BD08ED"/>
    <w:rsid w:val="00BD0DD0"/>
    <w:rsid w:val="00BD6D29"/>
    <w:rsid w:val="00BD7485"/>
    <w:rsid w:val="00BE0E3B"/>
    <w:rsid w:val="00BE15CC"/>
    <w:rsid w:val="00BE17C4"/>
    <w:rsid w:val="00BE2688"/>
    <w:rsid w:val="00BE3D68"/>
    <w:rsid w:val="00BE4805"/>
    <w:rsid w:val="00BE5E73"/>
    <w:rsid w:val="00BE6243"/>
    <w:rsid w:val="00BE6D5F"/>
    <w:rsid w:val="00BE7872"/>
    <w:rsid w:val="00BF789C"/>
    <w:rsid w:val="00BF7EC0"/>
    <w:rsid w:val="00C0145E"/>
    <w:rsid w:val="00C05683"/>
    <w:rsid w:val="00C113D5"/>
    <w:rsid w:val="00C1207D"/>
    <w:rsid w:val="00C13657"/>
    <w:rsid w:val="00C13EFA"/>
    <w:rsid w:val="00C14A2C"/>
    <w:rsid w:val="00C15713"/>
    <w:rsid w:val="00C165E0"/>
    <w:rsid w:val="00C17EF6"/>
    <w:rsid w:val="00C2617B"/>
    <w:rsid w:val="00C269DD"/>
    <w:rsid w:val="00C26C8C"/>
    <w:rsid w:val="00C26F05"/>
    <w:rsid w:val="00C27AB9"/>
    <w:rsid w:val="00C31192"/>
    <w:rsid w:val="00C328F4"/>
    <w:rsid w:val="00C352A0"/>
    <w:rsid w:val="00C35EFA"/>
    <w:rsid w:val="00C436B9"/>
    <w:rsid w:val="00C43C4D"/>
    <w:rsid w:val="00C43D40"/>
    <w:rsid w:val="00C43F7C"/>
    <w:rsid w:val="00C45E2D"/>
    <w:rsid w:val="00C474AD"/>
    <w:rsid w:val="00C5143D"/>
    <w:rsid w:val="00C53172"/>
    <w:rsid w:val="00C564EB"/>
    <w:rsid w:val="00C5709D"/>
    <w:rsid w:val="00C57B8D"/>
    <w:rsid w:val="00C6063C"/>
    <w:rsid w:val="00C65128"/>
    <w:rsid w:val="00C66501"/>
    <w:rsid w:val="00C70107"/>
    <w:rsid w:val="00C70EB4"/>
    <w:rsid w:val="00C72710"/>
    <w:rsid w:val="00C73665"/>
    <w:rsid w:val="00C766C1"/>
    <w:rsid w:val="00C80E11"/>
    <w:rsid w:val="00C8376C"/>
    <w:rsid w:val="00C84C66"/>
    <w:rsid w:val="00C84C88"/>
    <w:rsid w:val="00C85258"/>
    <w:rsid w:val="00C872E2"/>
    <w:rsid w:val="00C91CEF"/>
    <w:rsid w:val="00C938D8"/>
    <w:rsid w:val="00C93DAD"/>
    <w:rsid w:val="00C94529"/>
    <w:rsid w:val="00C952CB"/>
    <w:rsid w:val="00C95321"/>
    <w:rsid w:val="00C964E2"/>
    <w:rsid w:val="00C96A92"/>
    <w:rsid w:val="00CA4F6E"/>
    <w:rsid w:val="00CB7E01"/>
    <w:rsid w:val="00CC35F0"/>
    <w:rsid w:val="00CC4847"/>
    <w:rsid w:val="00CC7CDE"/>
    <w:rsid w:val="00CD0E2B"/>
    <w:rsid w:val="00CD1A51"/>
    <w:rsid w:val="00CD7BB3"/>
    <w:rsid w:val="00CE055B"/>
    <w:rsid w:val="00CE1611"/>
    <w:rsid w:val="00CE2156"/>
    <w:rsid w:val="00CE5451"/>
    <w:rsid w:val="00CE71BC"/>
    <w:rsid w:val="00CE7DA6"/>
    <w:rsid w:val="00CF0190"/>
    <w:rsid w:val="00CF0CF0"/>
    <w:rsid w:val="00CF1862"/>
    <w:rsid w:val="00CF615B"/>
    <w:rsid w:val="00CF6EE0"/>
    <w:rsid w:val="00D005D0"/>
    <w:rsid w:val="00D019A0"/>
    <w:rsid w:val="00D02464"/>
    <w:rsid w:val="00D02636"/>
    <w:rsid w:val="00D117B9"/>
    <w:rsid w:val="00D11B02"/>
    <w:rsid w:val="00D11C64"/>
    <w:rsid w:val="00D12E6A"/>
    <w:rsid w:val="00D13403"/>
    <w:rsid w:val="00D138E8"/>
    <w:rsid w:val="00D13982"/>
    <w:rsid w:val="00D14869"/>
    <w:rsid w:val="00D14DDD"/>
    <w:rsid w:val="00D16D95"/>
    <w:rsid w:val="00D207AB"/>
    <w:rsid w:val="00D21740"/>
    <w:rsid w:val="00D2282D"/>
    <w:rsid w:val="00D22D67"/>
    <w:rsid w:val="00D2316B"/>
    <w:rsid w:val="00D30394"/>
    <w:rsid w:val="00D31D8C"/>
    <w:rsid w:val="00D33A01"/>
    <w:rsid w:val="00D33B88"/>
    <w:rsid w:val="00D34195"/>
    <w:rsid w:val="00D35D7E"/>
    <w:rsid w:val="00D36BD7"/>
    <w:rsid w:val="00D37306"/>
    <w:rsid w:val="00D37759"/>
    <w:rsid w:val="00D40E87"/>
    <w:rsid w:val="00D410CD"/>
    <w:rsid w:val="00D44662"/>
    <w:rsid w:val="00D449C6"/>
    <w:rsid w:val="00D45415"/>
    <w:rsid w:val="00D520ED"/>
    <w:rsid w:val="00D528B6"/>
    <w:rsid w:val="00D53904"/>
    <w:rsid w:val="00D54375"/>
    <w:rsid w:val="00D55B14"/>
    <w:rsid w:val="00D60977"/>
    <w:rsid w:val="00D61098"/>
    <w:rsid w:val="00D615AA"/>
    <w:rsid w:val="00D64E74"/>
    <w:rsid w:val="00D67C2D"/>
    <w:rsid w:val="00D70332"/>
    <w:rsid w:val="00D71B6A"/>
    <w:rsid w:val="00D7322B"/>
    <w:rsid w:val="00D7361E"/>
    <w:rsid w:val="00D73E89"/>
    <w:rsid w:val="00D8365B"/>
    <w:rsid w:val="00D84F6F"/>
    <w:rsid w:val="00D85CB2"/>
    <w:rsid w:val="00D90110"/>
    <w:rsid w:val="00D9220C"/>
    <w:rsid w:val="00D92A23"/>
    <w:rsid w:val="00D935CB"/>
    <w:rsid w:val="00D94CA8"/>
    <w:rsid w:val="00D94CB0"/>
    <w:rsid w:val="00D9712F"/>
    <w:rsid w:val="00D976D5"/>
    <w:rsid w:val="00DA21D0"/>
    <w:rsid w:val="00DA2552"/>
    <w:rsid w:val="00DA3A9D"/>
    <w:rsid w:val="00DB0D22"/>
    <w:rsid w:val="00DB15C0"/>
    <w:rsid w:val="00DB3148"/>
    <w:rsid w:val="00DB658C"/>
    <w:rsid w:val="00DC0A3B"/>
    <w:rsid w:val="00DC1CDE"/>
    <w:rsid w:val="00DC5C5B"/>
    <w:rsid w:val="00DC67CB"/>
    <w:rsid w:val="00DD1658"/>
    <w:rsid w:val="00DD1708"/>
    <w:rsid w:val="00DD1DD5"/>
    <w:rsid w:val="00DD251F"/>
    <w:rsid w:val="00DD5D64"/>
    <w:rsid w:val="00DE0C93"/>
    <w:rsid w:val="00DE0D7F"/>
    <w:rsid w:val="00DE2419"/>
    <w:rsid w:val="00DE3042"/>
    <w:rsid w:val="00DE35AF"/>
    <w:rsid w:val="00DE7918"/>
    <w:rsid w:val="00DF0A13"/>
    <w:rsid w:val="00DF281F"/>
    <w:rsid w:val="00DF394A"/>
    <w:rsid w:val="00DF5C17"/>
    <w:rsid w:val="00E01A46"/>
    <w:rsid w:val="00E01B4D"/>
    <w:rsid w:val="00E02375"/>
    <w:rsid w:val="00E03858"/>
    <w:rsid w:val="00E03F93"/>
    <w:rsid w:val="00E04512"/>
    <w:rsid w:val="00E05172"/>
    <w:rsid w:val="00E123FB"/>
    <w:rsid w:val="00E13124"/>
    <w:rsid w:val="00E139BF"/>
    <w:rsid w:val="00E14FEE"/>
    <w:rsid w:val="00E1590D"/>
    <w:rsid w:val="00E17171"/>
    <w:rsid w:val="00E218FC"/>
    <w:rsid w:val="00E2230B"/>
    <w:rsid w:val="00E22A13"/>
    <w:rsid w:val="00E2524A"/>
    <w:rsid w:val="00E25858"/>
    <w:rsid w:val="00E26000"/>
    <w:rsid w:val="00E30051"/>
    <w:rsid w:val="00E32653"/>
    <w:rsid w:val="00E32805"/>
    <w:rsid w:val="00E32F05"/>
    <w:rsid w:val="00E3358A"/>
    <w:rsid w:val="00E34FA1"/>
    <w:rsid w:val="00E35340"/>
    <w:rsid w:val="00E3697C"/>
    <w:rsid w:val="00E46340"/>
    <w:rsid w:val="00E4716B"/>
    <w:rsid w:val="00E50B2B"/>
    <w:rsid w:val="00E61C43"/>
    <w:rsid w:val="00E622B4"/>
    <w:rsid w:val="00E62461"/>
    <w:rsid w:val="00E625C2"/>
    <w:rsid w:val="00E660B8"/>
    <w:rsid w:val="00E668CA"/>
    <w:rsid w:val="00E673A6"/>
    <w:rsid w:val="00E674C1"/>
    <w:rsid w:val="00E7038F"/>
    <w:rsid w:val="00E71FED"/>
    <w:rsid w:val="00E7269D"/>
    <w:rsid w:val="00E7387A"/>
    <w:rsid w:val="00E7435B"/>
    <w:rsid w:val="00E74E79"/>
    <w:rsid w:val="00E750AB"/>
    <w:rsid w:val="00E76FC1"/>
    <w:rsid w:val="00E81232"/>
    <w:rsid w:val="00E82D56"/>
    <w:rsid w:val="00E83444"/>
    <w:rsid w:val="00E83937"/>
    <w:rsid w:val="00E83A85"/>
    <w:rsid w:val="00E83E5E"/>
    <w:rsid w:val="00E8510B"/>
    <w:rsid w:val="00E86E5B"/>
    <w:rsid w:val="00E9188F"/>
    <w:rsid w:val="00E94A68"/>
    <w:rsid w:val="00E94CB1"/>
    <w:rsid w:val="00E95E73"/>
    <w:rsid w:val="00E96B3F"/>
    <w:rsid w:val="00EA0DD9"/>
    <w:rsid w:val="00EA19E6"/>
    <w:rsid w:val="00EA3CA8"/>
    <w:rsid w:val="00EA5D1F"/>
    <w:rsid w:val="00EA72DE"/>
    <w:rsid w:val="00EB41D3"/>
    <w:rsid w:val="00EB46BA"/>
    <w:rsid w:val="00EB7920"/>
    <w:rsid w:val="00EC029F"/>
    <w:rsid w:val="00EC3ADF"/>
    <w:rsid w:val="00EC795E"/>
    <w:rsid w:val="00EC7D21"/>
    <w:rsid w:val="00ED1600"/>
    <w:rsid w:val="00ED1CC6"/>
    <w:rsid w:val="00ED4AF4"/>
    <w:rsid w:val="00ED6193"/>
    <w:rsid w:val="00ED6A36"/>
    <w:rsid w:val="00ED7DF2"/>
    <w:rsid w:val="00EE1BEC"/>
    <w:rsid w:val="00EE43E7"/>
    <w:rsid w:val="00EE4F06"/>
    <w:rsid w:val="00EE5821"/>
    <w:rsid w:val="00EE5922"/>
    <w:rsid w:val="00EF0E7F"/>
    <w:rsid w:val="00EF2BC7"/>
    <w:rsid w:val="00EF2CB4"/>
    <w:rsid w:val="00EF3331"/>
    <w:rsid w:val="00F0188D"/>
    <w:rsid w:val="00F01A55"/>
    <w:rsid w:val="00F01D57"/>
    <w:rsid w:val="00F02194"/>
    <w:rsid w:val="00F028DB"/>
    <w:rsid w:val="00F03F74"/>
    <w:rsid w:val="00F05144"/>
    <w:rsid w:val="00F07638"/>
    <w:rsid w:val="00F101BC"/>
    <w:rsid w:val="00F20C26"/>
    <w:rsid w:val="00F25259"/>
    <w:rsid w:val="00F27DDD"/>
    <w:rsid w:val="00F27F91"/>
    <w:rsid w:val="00F301A5"/>
    <w:rsid w:val="00F42922"/>
    <w:rsid w:val="00F42CCC"/>
    <w:rsid w:val="00F43174"/>
    <w:rsid w:val="00F443C2"/>
    <w:rsid w:val="00F461D2"/>
    <w:rsid w:val="00F47FD9"/>
    <w:rsid w:val="00F501F9"/>
    <w:rsid w:val="00F518A5"/>
    <w:rsid w:val="00F51C7C"/>
    <w:rsid w:val="00F61466"/>
    <w:rsid w:val="00F65065"/>
    <w:rsid w:val="00F65693"/>
    <w:rsid w:val="00F66287"/>
    <w:rsid w:val="00F66303"/>
    <w:rsid w:val="00F669D3"/>
    <w:rsid w:val="00F67416"/>
    <w:rsid w:val="00F707CA"/>
    <w:rsid w:val="00F71D19"/>
    <w:rsid w:val="00F71DC8"/>
    <w:rsid w:val="00F73327"/>
    <w:rsid w:val="00F74A0F"/>
    <w:rsid w:val="00F74AE5"/>
    <w:rsid w:val="00F750DB"/>
    <w:rsid w:val="00F759A4"/>
    <w:rsid w:val="00F759E0"/>
    <w:rsid w:val="00F80860"/>
    <w:rsid w:val="00F808D6"/>
    <w:rsid w:val="00F80917"/>
    <w:rsid w:val="00F8362E"/>
    <w:rsid w:val="00F844D6"/>
    <w:rsid w:val="00F857D6"/>
    <w:rsid w:val="00F85A7F"/>
    <w:rsid w:val="00F913CD"/>
    <w:rsid w:val="00F91B0A"/>
    <w:rsid w:val="00F91F68"/>
    <w:rsid w:val="00F92457"/>
    <w:rsid w:val="00F92573"/>
    <w:rsid w:val="00F932A3"/>
    <w:rsid w:val="00F9434B"/>
    <w:rsid w:val="00F95EB2"/>
    <w:rsid w:val="00FA0F01"/>
    <w:rsid w:val="00FA1A49"/>
    <w:rsid w:val="00FA3E5D"/>
    <w:rsid w:val="00FA5A8A"/>
    <w:rsid w:val="00FA797B"/>
    <w:rsid w:val="00FB05DA"/>
    <w:rsid w:val="00FB251D"/>
    <w:rsid w:val="00FB3248"/>
    <w:rsid w:val="00FB733C"/>
    <w:rsid w:val="00FB7E44"/>
    <w:rsid w:val="00FB7E47"/>
    <w:rsid w:val="00FC1C64"/>
    <w:rsid w:val="00FC4B47"/>
    <w:rsid w:val="00FC5180"/>
    <w:rsid w:val="00FC5406"/>
    <w:rsid w:val="00FC6F39"/>
    <w:rsid w:val="00FC7B8B"/>
    <w:rsid w:val="00FD04EE"/>
    <w:rsid w:val="00FD065C"/>
    <w:rsid w:val="00FD48B2"/>
    <w:rsid w:val="00FD4ADB"/>
    <w:rsid w:val="00FE5EFB"/>
    <w:rsid w:val="00FE6E36"/>
    <w:rsid w:val="00FF1E41"/>
    <w:rsid w:val="00FF2E09"/>
    <w:rsid w:val="00FF2F41"/>
    <w:rsid w:val="00FF4744"/>
    <w:rsid w:val="00FF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BD7"/>
    <w:rPr>
      <w:sz w:val="24"/>
      <w:szCs w:val="24"/>
    </w:rPr>
  </w:style>
  <w:style w:type="paragraph" w:styleId="1">
    <w:name w:val="heading 1"/>
    <w:basedOn w:val="a"/>
    <w:next w:val="a"/>
    <w:link w:val="10"/>
    <w:qFormat/>
    <w:rsid w:val="002E0FD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E0FD0"/>
    <w:pPr>
      <w:keepNext/>
      <w:spacing w:before="240" w:after="60"/>
      <w:outlineLvl w:val="1"/>
    </w:pPr>
    <w:rPr>
      <w:rFonts w:ascii="Cambria" w:hAnsi="Cambria"/>
      <w:b/>
      <w:bCs/>
      <w:i/>
      <w:iCs/>
      <w:sz w:val="28"/>
      <w:szCs w:val="28"/>
    </w:rPr>
  </w:style>
  <w:style w:type="paragraph" w:styleId="6">
    <w:name w:val="heading 6"/>
    <w:basedOn w:val="a"/>
    <w:next w:val="a"/>
    <w:qFormat/>
    <w:rsid w:val="00023FE4"/>
    <w:pPr>
      <w:spacing w:before="240" w:after="60"/>
      <w:outlineLvl w:val="5"/>
    </w:pPr>
    <w:rPr>
      <w:b/>
      <w:bCs/>
      <w:sz w:val="22"/>
      <w:szCs w:val="22"/>
    </w:rPr>
  </w:style>
  <w:style w:type="paragraph" w:styleId="8">
    <w:name w:val="heading 8"/>
    <w:basedOn w:val="a"/>
    <w:next w:val="a"/>
    <w:link w:val="80"/>
    <w:qFormat/>
    <w:rsid w:val="007D42ED"/>
    <w:pPr>
      <w:keepNext/>
      <w:spacing w:before="120" w:after="120"/>
      <w:outlineLvl w:val="7"/>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21">
    <w:name w:val="Знак2"/>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1">
    <w:name w:val="Заголовок №1_"/>
    <w:link w:val="12"/>
    <w:rsid w:val="00AC17BA"/>
    <w:rPr>
      <w:rFonts w:ascii="MS Reference Sans Serif" w:hAnsi="MS Reference Sans Serif"/>
      <w:i/>
      <w:iCs/>
      <w:spacing w:val="40"/>
      <w:sz w:val="29"/>
      <w:szCs w:val="29"/>
      <w:lang w:val="en-US" w:eastAsia="en-US" w:bidi="ar-SA"/>
    </w:rPr>
  </w:style>
  <w:style w:type="paragraph" w:customStyle="1" w:styleId="12">
    <w:name w:val="Заголовок №1"/>
    <w:basedOn w:val="a"/>
    <w:link w:val="1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character" w:customStyle="1" w:styleId="80">
    <w:name w:val="Заголовок 8 Знак"/>
    <w:link w:val="8"/>
    <w:rsid w:val="007D42ED"/>
    <w:rPr>
      <w:rFonts w:ascii="Arial" w:hAnsi="Arial"/>
      <w:b/>
    </w:rPr>
  </w:style>
  <w:style w:type="paragraph" w:styleId="ab">
    <w:name w:val="Balloon Text"/>
    <w:basedOn w:val="a"/>
    <w:link w:val="ac"/>
    <w:rsid w:val="00527A27"/>
    <w:rPr>
      <w:rFonts w:ascii="Tahoma" w:hAnsi="Tahoma"/>
      <w:sz w:val="16"/>
      <w:szCs w:val="16"/>
    </w:rPr>
  </w:style>
  <w:style w:type="character" w:customStyle="1" w:styleId="ac">
    <w:name w:val="Текст выноски Знак"/>
    <w:link w:val="ab"/>
    <w:rsid w:val="00527A27"/>
    <w:rPr>
      <w:rFonts w:ascii="Tahoma" w:hAnsi="Tahoma" w:cs="Tahoma"/>
      <w:sz w:val="16"/>
      <w:szCs w:val="16"/>
    </w:rPr>
  </w:style>
  <w:style w:type="paragraph" w:styleId="ad">
    <w:name w:val="Title"/>
    <w:basedOn w:val="a"/>
    <w:link w:val="ae"/>
    <w:qFormat/>
    <w:rsid w:val="007E6285"/>
    <w:pPr>
      <w:ind w:firstLine="720"/>
      <w:jc w:val="center"/>
    </w:pPr>
    <w:rPr>
      <w:rFonts w:ascii="DecorCTT" w:hAnsi="DecorCTT"/>
      <w:sz w:val="48"/>
      <w:szCs w:val="20"/>
    </w:rPr>
  </w:style>
  <w:style w:type="character" w:customStyle="1" w:styleId="ae">
    <w:name w:val="Название Знак"/>
    <w:link w:val="ad"/>
    <w:rsid w:val="007E6285"/>
    <w:rPr>
      <w:rFonts w:ascii="DecorCTT" w:hAnsi="DecorCTT"/>
      <w:sz w:val="48"/>
    </w:rPr>
  </w:style>
  <w:style w:type="paragraph" w:customStyle="1" w:styleId="af">
    <w:name w:val="Знак Знак Знак Знак Знак Знак Знак Знак Знак Знак Знак Знак Знак"/>
    <w:basedOn w:val="a"/>
    <w:rsid w:val="00137CDE"/>
    <w:pPr>
      <w:spacing w:after="160" w:line="240" w:lineRule="exact"/>
    </w:pPr>
    <w:rPr>
      <w:rFonts w:ascii="Verdana" w:hAnsi="Verdana"/>
      <w:sz w:val="20"/>
      <w:szCs w:val="20"/>
      <w:lang w:val="en-US" w:eastAsia="en-US"/>
    </w:rPr>
  </w:style>
  <w:style w:type="paragraph" w:styleId="af0">
    <w:name w:val="No Spacing"/>
    <w:link w:val="af1"/>
    <w:uiPriority w:val="1"/>
    <w:qFormat/>
    <w:rsid w:val="002C52BE"/>
    <w:rPr>
      <w:sz w:val="24"/>
      <w:szCs w:val="24"/>
    </w:rPr>
  </w:style>
  <w:style w:type="paragraph" w:customStyle="1" w:styleId="13">
    <w:name w:val="Знак1"/>
    <w:basedOn w:val="a"/>
    <w:rsid w:val="00BD6D29"/>
    <w:pPr>
      <w:spacing w:before="100" w:beforeAutospacing="1" w:after="100" w:afterAutospacing="1"/>
    </w:pPr>
    <w:rPr>
      <w:rFonts w:ascii="Tahoma" w:hAnsi="Tahoma"/>
      <w:sz w:val="20"/>
      <w:szCs w:val="20"/>
      <w:lang w:val="en-US" w:eastAsia="en-US"/>
    </w:rPr>
  </w:style>
  <w:style w:type="character" w:customStyle="1" w:styleId="a5">
    <w:name w:val="Основной текст Знак"/>
    <w:link w:val="a4"/>
    <w:rsid w:val="00803823"/>
    <w:rPr>
      <w:rFonts w:ascii="Arial" w:hAnsi="Arial" w:cs="Arial"/>
      <w:sz w:val="26"/>
      <w:szCs w:val="24"/>
    </w:rPr>
  </w:style>
  <w:style w:type="paragraph" w:styleId="23">
    <w:name w:val="Body Text 2"/>
    <w:basedOn w:val="a"/>
    <w:link w:val="24"/>
    <w:rsid w:val="001549F9"/>
    <w:pPr>
      <w:spacing w:after="120" w:line="480" w:lineRule="auto"/>
    </w:pPr>
    <w:rPr>
      <w:rFonts w:ascii="Arial" w:hAnsi="Arial"/>
      <w:sz w:val="26"/>
      <w:szCs w:val="20"/>
    </w:rPr>
  </w:style>
  <w:style w:type="character" w:customStyle="1" w:styleId="24">
    <w:name w:val="Основной текст 2 Знак"/>
    <w:link w:val="23"/>
    <w:rsid w:val="001549F9"/>
    <w:rPr>
      <w:rFonts w:ascii="Arial" w:hAnsi="Arial"/>
      <w:sz w:val="26"/>
    </w:rPr>
  </w:style>
  <w:style w:type="paragraph" w:styleId="af2">
    <w:name w:val="List Paragraph"/>
    <w:basedOn w:val="a"/>
    <w:uiPriority w:val="34"/>
    <w:qFormat/>
    <w:rsid w:val="00783C91"/>
    <w:pPr>
      <w:ind w:left="720"/>
      <w:contextualSpacing/>
    </w:pPr>
  </w:style>
  <w:style w:type="character" w:customStyle="1" w:styleId="s1">
    <w:name w:val="s1"/>
    <w:basedOn w:val="a0"/>
    <w:rsid w:val="0039762D"/>
  </w:style>
  <w:style w:type="character" w:customStyle="1" w:styleId="10">
    <w:name w:val="Заголовок 1 Знак"/>
    <w:basedOn w:val="a0"/>
    <w:link w:val="1"/>
    <w:rsid w:val="002E0FD0"/>
    <w:rPr>
      <w:rFonts w:ascii="Cambria" w:hAnsi="Cambria"/>
      <w:b/>
      <w:bCs/>
      <w:kern w:val="32"/>
      <w:sz w:val="32"/>
      <w:szCs w:val="32"/>
    </w:rPr>
  </w:style>
  <w:style w:type="character" w:customStyle="1" w:styleId="20">
    <w:name w:val="Заголовок 2 Знак"/>
    <w:basedOn w:val="a0"/>
    <w:link w:val="2"/>
    <w:semiHidden/>
    <w:rsid w:val="002E0FD0"/>
    <w:rPr>
      <w:rFonts w:ascii="Cambria" w:hAnsi="Cambria"/>
      <w:b/>
      <w:bCs/>
      <w:i/>
      <w:iCs/>
      <w:sz w:val="28"/>
      <w:szCs w:val="28"/>
    </w:rPr>
  </w:style>
  <w:style w:type="paragraph" w:customStyle="1" w:styleId="ConsNormal">
    <w:name w:val="ConsNormal"/>
    <w:uiPriority w:val="99"/>
    <w:rsid w:val="002E0FD0"/>
    <w:pPr>
      <w:autoSpaceDE w:val="0"/>
      <w:autoSpaceDN w:val="0"/>
      <w:adjustRightInd w:val="0"/>
      <w:ind w:firstLine="720"/>
    </w:pPr>
    <w:rPr>
      <w:rFonts w:ascii="Arial" w:hAnsi="Arial" w:cs="Arial"/>
    </w:rPr>
  </w:style>
  <w:style w:type="paragraph" w:styleId="af3">
    <w:name w:val="Normal (Web)"/>
    <w:basedOn w:val="a"/>
    <w:uiPriority w:val="99"/>
    <w:unhideWhenUsed/>
    <w:rsid w:val="002E0FD0"/>
    <w:pPr>
      <w:spacing w:before="100" w:beforeAutospacing="1" w:after="100" w:afterAutospacing="1"/>
    </w:pPr>
  </w:style>
  <w:style w:type="paragraph" w:customStyle="1" w:styleId="ConsNonformat">
    <w:name w:val="ConsNonformat"/>
    <w:uiPriority w:val="99"/>
    <w:rsid w:val="002E0FD0"/>
    <w:pPr>
      <w:autoSpaceDE w:val="0"/>
      <w:autoSpaceDN w:val="0"/>
      <w:adjustRightInd w:val="0"/>
    </w:pPr>
    <w:rPr>
      <w:rFonts w:ascii="Courier New" w:hAnsi="Courier New" w:cs="Courier New"/>
    </w:rPr>
  </w:style>
  <w:style w:type="paragraph" w:customStyle="1" w:styleId="ConsPlusNormal">
    <w:name w:val="ConsPlusNormal"/>
    <w:uiPriority w:val="99"/>
    <w:rsid w:val="002E0FD0"/>
    <w:pPr>
      <w:autoSpaceDE w:val="0"/>
      <w:autoSpaceDN w:val="0"/>
      <w:adjustRightInd w:val="0"/>
    </w:pPr>
    <w:rPr>
      <w:rFonts w:eastAsia="Calibri"/>
      <w:sz w:val="26"/>
      <w:szCs w:val="26"/>
    </w:rPr>
  </w:style>
  <w:style w:type="character" w:customStyle="1" w:styleId="af1">
    <w:name w:val="Без интервала Знак"/>
    <w:link w:val="af0"/>
    <w:uiPriority w:val="1"/>
    <w:locked/>
    <w:rsid w:val="002E0FD0"/>
    <w:rPr>
      <w:sz w:val="24"/>
      <w:szCs w:val="24"/>
    </w:rPr>
  </w:style>
  <w:style w:type="paragraph" w:styleId="25">
    <w:name w:val="toc 2"/>
    <w:basedOn w:val="a"/>
    <w:next w:val="a"/>
    <w:autoRedefine/>
    <w:uiPriority w:val="39"/>
    <w:unhideWhenUsed/>
    <w:rsid w:val="002E0FD0"/>
    <w:pPr>
      <w:tabs>
        <w:tab w:val="right" w:leader="dot" w:pos="9781"/>
      </w:tabs>
      <w:ind w:left="200"/>
    </w:pPr>
    <w:rPr>
      <w:noProof/>
      <w:sz w:val="20"/>
      <w:szCs w:val="20"/>
    </w:rPr>
  </w:style>
  <w:style w:type="paragraph" w:customStyle="1" w:styleId="S">
    <w:name w:val="S_Титульный"/>
    <w:basedOn w:val="a"/>
    <w:rsid w:val="00862161"/>
    <w:pPr>
      <w:spacing w:line="360" w:lineRule="auto"/>
      <w:ind w:left="3060"/>
      <w:jc w:val="right"/>
    </w:pPr>
    <w:rPr>
      <w:b/>
      <w:caps/>
    </w:rPr>
  </w:style>
  <w:style w:type="character" w:styleId="af4">
    <w:name w:val="Emphasis"/>
    <w:qFormat/>
    <w:rsid w:val="00C136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BD7"/>
    <w:rPr>
      <w:sz w:val="24"/>
      <w:szCs w:val="24"/>
    </w:rPr>
  </w:style>
  <w:style w:type="paragraph" w:styleId="1">
    <w:name w:val="heading 1"/>
    <w:basedOn w:val="a"/>
    <w:next w:val="a"/>
    <w:link w:val="10"/>
    <w:qFormat/>
    <w:rsid w:val="002E0FD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E0FD0"/>
    <w:pPr>
      <w:keepNext/>
      <w:spacing w:before="240" w:after="60"/>
      <w:outlineLvl w:val="1"/>
    </w:pPr>
    <w:rPr>
      <w:rFonts w:ascii="Cambria" w:hAnsi="Cambria"/>
      <w:b/>
      <w:bCs/>
      <w:i/>
      <w:iCs/>
      <w:sz w:val="28"/>
      <w:szCs w:val="28"/>
    </w:rPr>
  </w:style>
  <w:style w:type="paragraph" w:styleId="6">
    <w:name w:val="heading 6"/>
    <w:basedOn w:val="a"/>
    <w:next w:val="a"/>
    <w:qFormat/>
    <w:rsid w:val="00023FE4"/>
    <w:pPr>
      <w:spacing w:before="240" w:after="60"/>
      <w:outlineLvl w:val="5"/>
    </w:pPr>
    <w:rPr>
      <w:b/>
      <w:bCs/>
      <w:sz w:val="22"/>
      <w:szCs w:val="22"/>
    </w:rPr>
  </w:style>
  <w:style w:type="paragraph" w:styleId="8">
    <w:name w:val="heading 8"/>
    <w:basedOn w:val="a"/>
    <w:next w:val="a"/>
    <w:link w:val="80"/>
    <w:qFormat/>
    <w:rsid w:val="007D42ED"/>
    <w:pPr>
      <w:keepNext/>
      <w:spacing w:before="120" w:after="120"/>
      <w:outlineLvl w:val="7"/>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21">
    <w:name w:val="Знак2"/>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1">
    <w:name w:val="Заголовок №1_"/>
    <w:link w:val="12"/>
    <w:rsid w:val="00AC17BA"/>
    <w:rPr>
      <w:rFonts w:ascii="MS Reference Sans Serif" w:hAnsi="MS Reference Sans Serif"/>
      <w:i/>
      <w:iCs/>
      <w:spacing w:val="40"/>
      <w:sz w:val="29"/>
      <w:szCs w:val="29"/>
      <w:lang w:val="en-US" w:eastAsia="en-US" w:bidi="ar-SA"/>
    </w:rPr>
  </w:style>
  <w:style w:type="paragraph" w:customStyle="1" w:styleId="12">
    <w:name w:val="Заголовок №1"/>
    <w:basedOn w:val="a"/>
    <w:link w:val="1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character" w:customStyle="1" w:styleId="80">
    <w:name w:val="Заголовок 8 Знак"/>
    <w:link w:val="8"/>
    <w:rsid w:val="007D42ED"/>
    <w:rPr>
      <w:rFonts w:ascii="Arial" w:hAnsi="Arial"/>
      <w:b/>
    </w:rPr>
  </w:style>
  <w:style w:type="paragraph" w:styleId="ab">
    <w:name w:val="Balloon Text"/>
    <w:basedOn w:val="a"/>
    <w:link w:val="ac"/>
    <w:rsid w:val="00527A27"/>
    <w:rPr>
      <w:rFonts w:ascii="Tahoma" w:hAnsi="Tahoma"/>
      <w:sz w:val="16"/>
      <w:szCs w:val="16"/>
    </w:rPr>
  </w:style>
  <w:style w:type="character" w:customStyle="1" w:styleId="ac">
    <w:name w:val="Текст выноски Знак"/>
    <w:link w:val="ab"/>
    <w:rsid w:val="00527A27"/>
    <w:rPr>
      <w:rFonts w:ascii="Tahoma" w:hAnsi="Tahoma" w:cs="Tahoma"/>
      <w:sz w:val="16"/>
      <w:szCs w:val="16"/>
    </w:rPr>
  </w:style>
  <w:style w:type="paragraph" w:styleId="ad">
    <w:name w:val="Title"/>
    <w:basedOn w:val="a"/>
    <w:link w:val="ae"/>
    <w:qFormat/>
    <w:rsid w:val="007E6285"/>
    <w:pPr>
      <w:ind w:firstLine="720"/>
      <w:jc w:val="center"/>
    </w:pPr>
    <w:rPr>
      <w:rFonts w:ascii="DecorCTT" w:hAnsi="DecorCTT"/>
      <w:sz w:val="48"/>
      <w:szCs w:val="20"/>
    </w:rPr>
  </w:style>
  <w:style w:type="character" w:customStyle="1" w:styleId="ae">
    <w:name w:val="Название Знак"/>
    <w:link w:val="ad"/>
    <w:rsid w:val="007E6285"/>
    <w:rPr>
      <w:rFonts w:ascii="DecorCTT" w:hAnsi="DecorCTT"/>
      <w:sz w:val="48"/>
    </w:rPr>
  </w:style>
  <w:style w:type="paragraph" w:customStyle="1" w:styleId="af">
    <w:name w:val="Знак Знак Знак Знак Знак Знак Знак Знак Знак Знак Знак Знак Знак"/>
    <w:basedOn w:val="a"/>
    <w:rsid w:val="00137CDE"/>
    <w:pPr>
      <w:spacing w:after="160" w:line="240" w:lineRule="exact"/>
    </w:pPr>
    <w:rPr>
      <w:rFonts w:ascii="Verdana" w:hAnsi="Verdana"/>
      <w:sz w:val="20"/>
      <w:szCs w:val="20"/>
      <w:lang w:val="en-US" w:eastAsia="en-US"/>
    </w:rPr>
  </w:style>
  <w:style w:type="paragraph" w:styleId="af0">
    <w:name w:val="No Spacing"/>
    <w:link w:val="af1"/>
    <w:uiPriority w:val="1"/>
    <w:qFormat/>
    <w:rsid w:val="002C52BE"/>
    <w:rPr>
      <w:sz w:val="24"/>
      <w:szCs w:val="24"/>
    </w:rPr>
  </w:style>
  <w:style w:type="paragraph" w:customStyle="1" w:styleId="13">
    <w:name w:val="Знак1"/>
    <w:basedOn w:val="a"/>
    <w:rsid w:val="00BD6D29"/>
    <w:pPr>
      <w:spacing w:before="100" w:beforeAutospacing="1" w:after="100" w:afterAutospacing="1"/>
    </w:pPr>
    <w:rPr>
      <w:rFonts w:ascii="Tahoma" w:hAnsi="Tahoma"/>
      <w:sz w:val="20"/>
      <w:szCs w:val="20"/>
      <w:lang w:val="en-US" w:eastAsia="en-US"/>
    </w:rPr>
  </w:style>
  <w:style w:type="character" w:customStyle="1" w:styleId="a5">
    <w:name w:val="Основной текст Знак"/>
    <w:link w:val="a4"/>
    <w:rsid w:val="00803823"/>
    <w:rPr>
      <w:rFonts w:ascii="Arial" w:hAnsi="Arial" w:cs="Arial"/>
      <w:sz w:val="26"/>
      <w:szCs w:val="24"/>
    </w:rPr>
  </w:style>
  <w:style w:type="paragraph" w:styleId="23">
    <w:name w:val="Body Text 2"/>
    <w:basedOn w:val="a"/>
    <w:link w:val="24"/>
    <w:rsid w:val="001549F9"/>
    <w:pPr>
      <w:spacing w:after="120" w:line="480" w:lineRule="auto"/>
    </w:pPr>
    <w:rPr>
      <w:rFonts w:ascii="Arial" w:hAnsi="Arial"/>
      <w:sz w:val="26"/>
      <w:szCs w:val="20"/>
    </w:rPr>
  </w:style>
  <w:style w:type="character" w:customStyle="1" w:styleId="24">
    <w:name w:val="Основной текст 2 Знак"/>
    <w:link w:val="23"/>
    <w:rsid w:val="001549F9"/>
    <w:rPr>
      <w:rFonts w:ascii="Arial" w:hAnsi="Arial"/>
      <w:sz w:val="26"/>
    </w:rPr>
  </w:style>
  <w:style w:type="paragraph" w:styleId="af2">
    <w:name w:val="List Paragraph"/>
    <w:basedOn w:val="a"/>
    <w:uiPriority w:val="34"/>
    <w:qFormat/>
    <w:rsid w:val="00783C91"/>
    <w:pPr>
      <w:ind w:left="720"/>
      <w:contextualSpacing/>
    </w:pPr>
  </w:style>
  <w:style w:type="character" w:customStyle="1" w:styleId="s1">
    <w:name w:val="s1"/>
    <w:basedOn w:val="a0"/>
    <w:rsid w:val="0039762D"/>
  </w:style>
  <w:style w:type="character" w:customStyle="1" w:styleId="10">
    <w:name w:val="Заголовок 1 Знак"/>
    <w:basedOn w:val="a0"/>
    <w:link w:val="1"/>
    <w:rsid w:val="002E0FD0"/>
    <w:rPr>
      <w:rFonts w:ascii="Cambria" w:hAnsi="Cambria"/>
      <w:b/>
      <w:bCs/>
      <w:kern w:val="32"/>
      <w:sz w:val="32"/>
      <w:szCs w:val="32"/>
    </w:rPr>
  </w:style>
  <w:style w:type="character" w:customStyle="1" w:styleId="20">
    <w:name w:val="Заголовок 2 Знак"/>
    <w:basedOn w:val="a0"/>
    <w:link w:val="2"/>
    <w:semiHidden/>
    <w:rsid w:val="002E0FD0"/>
    <w:rPr>
      <w:rFonts w:ascii="Cambria" w:hAnsi="Cambria"/>
      <w:b/>
      <w:bCs/>
      <w:i/>
      <w:iCs/>
      <w:sz w:val="28"/>
      <w:szCs w:val="28"/>
    </w:rPr>
  </w:style>
  <w:style w:type="paragraph" w:customStyle="1" w:styleId="ConsNormal">
    <w:name w:val="ConsNormal"/>
    <w:uiPriority w:val="99"/>
    <w:rsid w:val="002E0FD0"/>
    <w:pPr>
      <w:autoSpaceDE w:val="0"/>
      <w:autoSpaceDN w:val="0"/>
      <w:adjustRightInd w:val="0"/>
      <w:ind w:firstLine="720"/>
    </w:pPr>
    <w:rPr>
      <w:rFonts w:ascii="Arial" w:hAnsi="Arial" w:cs="Arial"/>
    </w:rPr>
  </w:style>
  <w:style w:type="paragraph" w:styleId="af3">
    <w:name w:val="Normal (Web)"/>
    <w:basedOn w:val="a"/>
    <w:uiPriority w:val="99"/>
    <w:unhideWhenUsed/>
    <w:rsid w:val="002E0FD0"/>
    <w:pPr>
      <w:spacing w:before="100" w:beforeAutospacing="1" w:after="100" w:afterAutospacing="1"/>
    </w:pPr>
  </w:style>
  <w:style w:type="paragraph" w:customStyle="1" w:styleId="ConsNonformat">
    <w:name w:val="ConsNonformat"/>
    <w:uiPriority w:val="99"/>
    <w:rsid w:val="002E0FD0"/>
    <w:pPr>
      <w:autoSpaceDE w:val="0"/>
      <w:autoSpaceDN w:val="0"/>
      <w:adjustRightInd w:val="0"/>
    </w:pPr>
    <w:rPr>
      <w:rFonts w:ascii="Courier New" w:hAnsi="Courier New" w:cs="Courier New"/>
    </w:rPr>
  </w:style>
  <w:style w:type="paragraph" w:customStyle="1" w:styleId="ConsPlusNormal">
    <w:name w:val="ConsPlusNormal"/>
    <w:uiPriority w:val="99"/>
    <w:rsid w:val="002E0FD0"/>
    <w:pPr>
      <w:autoSpaceDE w:val="0"/>
      <w:autoSpaceDN w:val="0"/>
      <w:adjustRightInd w:val="0"/>
    </w:pPr>
    <w:rPr>
      <w:rFonts w:eastAsia="Calibri"/>
      <w:sz w:val="26"/>
      <w:szCs w:val="26"/>
    </w:rPr>
  </w:style>
  <w:style w:type="character" w:customStyle="1" w:styleId="af1">
    <w:name w:val="Без интервала Знак"/>
    <w:link w:val="af0"/>
    <w:uiPriority w:val="1"/>
    <w:locked/>
    <w:rsid w:val="002E0FD0"/>
    <w:rPr>
      <w:sz w:val="24"/>
      <w:szCs w:val="24"/>
    </w:rPr>
  </w:style>
  <w:style w:type="paragraph" w:styleId="25">
    <w:name w:val="toc 2"/>
    <w:basedOn w:val="a"/>
    <w:next w:val="a"/>
    <w:autoRedefine/>
    <w:uiPriority w:val="39"/>
    <w:unhideWhenUsed/>
    <w:rsid w:val="002E0FD0"/>
    <w:pPr>
      <w:tabs>
        <w:tab w:val="right" w:leader="dot" w:pos="9781"/>
      </w:tabs>
      <w:ind w:left="200"/>
    </w:pPr>
    <w:rPr>
      <w:noProof/>
      <w:sz w:val="20"/>
      <w:szCs w:val="20"/>
    </w:rPr>
  </w:style>
  <w:style w:type="paragraph" w:customStyle="1" w:styleId="S">
    <w:name w:val="S_Титульный"/>
    <w:basedOn w:val="a"/>
    <w:rsid w:val="00862161"/>
    <w:pPr>
      <w:spacing w:line="360" w:lineRule="auto"/>
      <w:ind w:left="3060"/>
      <w:jc w:val="right"/>
    </w:pPr>
    <w:rPr>
      <w:b/>
      <w:caps/>
    </w:rPr>
  </w:style>
  <w:style w:type="character" w:styleId="af4">
    <w:name w:val="Emphasis"/>
    <w:qFormat/>
    <w:rsid w:val="00C136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0455">
      <w:bodyDiv w:val="1"/>
      <w:marLeft w:val="0"/>
      <w:marRight w:val="0"/>
      <w:marTop w:val="0"/>
      <w:marBottom w:val="0"/>
      <w:divBdr>
        <w:top w:val="none" w:sz="0" w:space="0" w:color="auto"/>
        <w:left w:val="none" w:sz="0" w:space="0" w:color="auto"/>
        <w:bottom w:val="none" w:sz="0" w:space="0" w:color="auto"/>
        <w:right w:val="none" w:sz="0" w:space="0" w:color="auto"/>
      </w:divBdr>
    </w:div>
    <w:div w:id="542131704">
      <w:bodyDiv w:val="1"/>
      <w:marLeft w:val="0"/>
      <w:marRight w:val="0"/>
      <w:marTop w:val="0"/>
      <w:marBottom w:val="0"/>
      <w:divBdr>
        <w:top w:val="none" w:sz="0" w:space="0" w:color="auto"/>
        <w:left w:val="none" w:sz="0" w:space="0" w:color="auto"/>
        <w:bottom w:val="none" w:sz="0" w:space="0" w:color="auto"/>
        <w:right w:val="none" w:sz="0" w:space="0" w:color="auto"/>
      </w:divBdr>
    </w:div>
    <w:div w:id="596445118">
      <w:bodyDiv w:val="1"/>
      <w:marLeft w:val="0"/>
      <w:marRight w:val="0"/>
      <w:marTop w:val="0"/>
      <w:marBottom w:val="0"/>
      <w:divBdr>
        <w:top w:val="none" w:sz="0" w:space="0" w:color="auto"/>
        <w:left w:val="none" w:sz="0" w:space="0" w:color="auto"/>
        <w:bottom w:val="none" w:sz="0" w:space="0" w:color="auto"/>
        <w:right w:val="none" w:sz="0" w:space="0" w:color="auto"/>
      </w:divBdr>
    </w:div>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153059477">
      <w:bodyDiv w:val="1"/>
      <w:marLeft w:val="0"/>
      <w:marRight w:val="0"/>
      <w:marTop w:val="0"/>
      <w:marBottom w:val="0"/>
      <w:divBdr>
        <w:top w:val="none" w:sz="0" w:space="0" w:color="auto"/>
        <w:left w:val="none" w:sz="0" w:space="0" w:color="auto"/>
        <w:bottom w:val="none" w:sz="0" w:space="0" w:color="auto"/>
        <w:right w:val="none" w:sz="0" w:space="0" w:color="auto"/>
      </w:divBdr>
    </w:div>
    <w:div w:id="1317609614">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1577278825">
      <w:bodyDiv w:val="1"/>
      <w:marLeft w:val="0"/>
      <w:marRight w:val="0"/>
      <w:marTop w:val="0"/>
      <w:marBottom w:val="0"/>
      <w:divBdr>
        <w:top w:val="none" w:sz="0" w:space="0" w:color="auto"/>
        <w:left w:val="none" w:sz="0" w:space="0" w:color="auto"/>
        <w:bottom w:val="none" w:sz="0" w:space="0" w:color="auto"/>
        <w:right w:val="none" w:sz="0" w:space="0" w:color="auto"/>
      </w:divBdr>
    </w:div>
    <w:div w:id="1703358681">
      <w:bodyDiv w:val="1"/>
      <w:marLeft w:val="0"/>
      <w:marRight w:val="0"/>
      <w:marTop w:val="0"/>
      <w:marBottom w:val="0"/>
      <w:divBdr>
        <w:top w:val="none" w:sz="0" w:space="0" w:color="auto"/>
        <w:left w:val="none" w:sz="0" w:space="0" w:color="auto"/>
        <w:bottom w:val="none" w:sz="0" w:space="0" w:color="auto"/>
        <w:right w:val="none" w:sz="0" w:space="0" w:color="auto"/>
      </w:divBdr>
    </w:div>
    <w:div w:id="2101876462">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03A3BDA08D5623BAD2A619FF4672F113A2E2AFDDA40D3BC0A447CE78p5b0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D553964FE5612BE83C02C2DAD6444920E23CE605FC60E2E0FC3D0A16FD186708BD5EE681DADEh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D553964FE5612BE83C02C2DAD6444920E23CE605FC60E2E0FC3D0A16FD186708BD5EE681DADEhE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giz@admo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5187-1111-4A8B-92C7-E44C3486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7164</Words>
  <Characters>40840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47909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KvochinaSV</dc:creator>
  <cp:lastModifiedBy>Лукашева Лариса Александровна</cp:lastModifiedBy>
  <cp:revision>2</cp:revision>
  <cp:lastPrinted>2017-09-13T10:46:00Z</cp:lastPrinted>
  <dcterms:created xsi:type="dcterms:W3CDTF">2017-10-02T05:28:00Z</dcterms:created>
  <dcterms:modified xsi:type="dcterms:W3CDTF">2017-10-02T05:28:00Z</dcterms:modified>
</cp:coreProperties>
</file>