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AA11E" w14:textId="6B3D1BAE" w:rsidR="00D54188" w:rsidRDefault="00D54188" w:rsidP="00D825C9">
      <w:pPr>
        <w:pStyle w:val="6"/>
        <w:tabs>
          <w:tab w:val="left" w:pos="9639"/>
        </w:tabs>
        <w:spacing w:before="0" w:after="0"/>
        <w:jc w:val="center"/>
      </w:pPr>
      <w:r>
        <w:rPr>
          <w:noProof/>
        </w:rPr>
        <w:drawing>
          <wp:inline distT="0" distB="0" distL="0" distR="0" wp14:anchorId="66ED1FD2" wp14:editId="3B9C0373">
            <wp:extent cx="638175" cy="733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1133CFF9" w14:textId="77777777" w:rsidR="00D54188" w:rsidRPr="00814AD3" w:rsidRDefault="00D54188" w:rsidP="00D825C9">
      <w:pPr>
        <w:spacing w:after="0" w:line="240" w:lineRule="auto"/>
        <w:jc w:val="center"/>
        <w:rPr>
          <w:b/>
          <w:sz w:val="20"/>
          <w:szCs w:val="20"/>
        </w:rPr>
      </w:pPr>
    </w:p>
    <w:p w14:paraId="0BBE2F4B" w14:textId="77777777" w:rsidR="00D54188" w:rsidRPr="00D825C9" w:rsidRDefault="00D54188" w:rsidP="00D825C9">
      <w:pPr>
        <w:spacing w:after="0" w:line="240" w:lineRule="auto"/>
        <w:jc w:val="center"/>
        <w:rPr>
          <w:rFonts w:ascii="Times New Roman" w:hAnsi="Times New Roman"/>
          <w:b/>
          <w:sz w:val="42"/>
          <w:szCs w:val="42"/>
        </w:rPr>
      </w:pPr>
      <w:r w:rsidRPr="00D825C9">
        <w:rPr>
          <w:rFonts w:ascii="Times New Roman" w:hAnsi="Times New Roman"/>
          <w:b/>
          <w:sz w:val="42"/>
          <w:szCs w:val="42"/>
        </w:rPr>
        <w:t xml:space="preserve">АДМИНИСТРАЦИЯ  </w:t>
      </w:r>
    </w:p>
    <w:p w14:paraId="1A290DB1" w14:textId="77777777" w:rsidR="00D54188" w:rsidRPr="00D825C9" w:rsidRDefault="00D54188" w:rsidP="00D825C9">
      <w:pPr>
        <w:spacing w:after="0" w:line="240" w:lineRule="auto"/>
        <w:jc w:val="center"/>
        <w:rPr>
          <w:rFonts w:ascii="Times New Roman" w:hAnsi="Times New Roman"/>
          <w:b/>
          <w:sz w:val="19"/>
          <w:szCs w:val="42"/>
        </w:rPr>
      </w:pPr>
      <w:r w:rsidRPr="00D825C9">
        <w:rPr>
          <w:rFonts w:ascii="Times New Roman" w:hAnsi="Times New Roman"/>
          <w:b/>
          <w:sz w:val="42"/>
          <w:szCs w:val="42"/>
        </w:rPr>
        <w:t>НЕФТЕЮГАНСКОГО РАЙОНА</w:t>
      </w:r>
    </w:p>
    <w:p w14:paraId="33FEF0AE" w14:textId="77777777" w:rsidR="00D54188" w:rsidRPr="00D825C9" w:rsidRDefault="00D54188" w:rsidP="00D825C9">
      <w:pPr>
        <w:spacing w:after="0" w:line="240" w:lineRule="auto"/>
        <w:jc w:val="center"/>
        <w:rPr>
          <w:rFonts w:ascii="Times New Roman" w:hAnsi="Times New Roman"/>
          <w:b/>
          <w:sz w:val="32"/>
        </w:rPr>
      </w:pPr>
    </w:p>
    <w:p w14:paraId="56641196" w14:textId="77777777" w:rsidR="00D54188" w:rsidRPr="00D825C9" w:rsidRDefault="00D54188" w:rsidP="00D825C9">
      <w:pPr>
        <w:spacing w:after="0" w:line="240" w:lineRule="auto"/>
        <w:jc w:val="center"/>
        <w:rPr>
          <w:rFonts w:ascii="Times New Roman" w:hAnsi="Times New Roman"/>
          <w:b/>
          <w:caps/>
          <w:sz w:val="36"/>
          <w:szCs w:val="38"/>
        </w:rPr>
      </w:pPr>
      <w:r w:rsidRPr="00D825C9">
        <w:rPr>
          <w:rFonts w:ascii="Times New Roman" w:hAnsi="Times New Roman"/>
          <w:b/>
          <w:caps/>
          <w:sz w:val="36"/>
          <w:szCs w:val="38"/>
        </w:rPr>
        <w:t>РАСПОРЯЖение</w:t>
      </w:r>
    </w:p>
    <w:p w14:paraId="5803812E" w14:textId="77777777" w:rsidR="00D54188" w:rsidRPr="00D825C9" w:rsidRDefault="00D54188" w:rsidP="00D825C9">
      <w:pPr>
        <w:spacing w:after="0" w:line="240" w:lineRule="auto"/>
        <w:rPr>
          <w:rFonts w:ascii="Times New Roman" w:hAnsi="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D54188" w:rsidRPr="00D825C9" w14:paraId="59BF89DB" w14:textId="77777777" w:rsidTr="00294699">
        <w:trPr>
          <w:cantSplit/>
          <w:trHeight w:val="232"/>
        </w:trPr>
        <w:tc>
          <w:tcPr>
            <w:tcW w:w="3119" w:type="dxa"/>
            <w:tcBorders>
              <w:bottom w:val="single" w:sz="4" w:space="0" w:color="auto"/>
            </w:tcBorders>
          </w:tcPr>
          <w:p w14:paraId="197FABD0" w14:textId="10C80F31" w:rsidR="00D54188" w:rsidRPr="007804B3" w:rsidRDefault="00D54188" w:rsidP="00D825C9">
            <w:pPr>
              <w:spacing w:after="0" w:line="240" w:lineRule="auto"/>
              <w:jc w:val="center"/>
              <w:rPr>
                <w:rFonts w:ascii="Times New Roman" w:hAnsi="Times New Roman"/>
                <w:sz w:val="26"/>
                <w:szCs w:val="26"/>
              </w:rPr>
            </w:pPr>
            <w:r>
              <w:rPr>
                <w:rFonts w:ascii="Times New Roman" w:hAnsi="Times New Roman"/>
                <w:sz w:val="26"/>
                <w:szCs w:val="26"/>
              </w:rPr>
              <w:t>04.08.</w:t>
            </w:r>
            <w:r w:rsidRPr="007804B3">
              <w:rPr>
                <w:rFonts w:ascii="Times New Roman" w:hAnsi="Times New Roman"/>
                <w:sz w:val="26"/>
                <w:szCs w:val="26"/>
              </w:rPr>
              <w:t>2023</w:t>
            </w:r>
          </w:p>
        </w:tc>
        <w:tc>
          <w:tcPr>
            <w:tcW w:w="6595" w:type="dxa"/>
            <w:vMerge w:val="restart"/>
          </w:tcPr>
          <w:p w14:paraId="51EF05D4" w14:textId="62EF1684" w:rsidR="00D54188" w:rsidRPr="007804B3" w:rsidRDefault="00D54188" w:rsidP="00D825C9">
            <w:pPr>
              <w:spacing w:after="0" w:line="240" w:lineRule="auto"/>
              <w:jc w:val="right"/>
              <w:rPr>
                <w:rFonts w:ascii="Times New Roman" w:hAnsi="Times New Roman"/>
                <w:sz w:val="26"/>
                <w:szCs w:val="26"/>
                <w:u w:val="single"/>
              </w:rPr>
            </w:pPr>
            <w:r w:rsidRPr="007804B3">
              <w:rPr>
                <w:rFonts w:ascii="Times New Roman" w:hAnsi="Times New Roman"/>
                <w:sz w:val="26"/>
                <w:szCs w:val="26"/>
              </w:rPr>
              <w:t>№</w:t>
            </w:r>
            <w:r w:rsidRPr="007804B3">
              <w:rPr>
                <w:rFonts w:ascii="Times New Roman" w:hAnsi="Times New Roman"/>
                <w:sz w:val="26"/>
                <w:szCs w:val="26"/>
                <w:u w:val="single"/>
              </w:rPr>
              <w:t xml:space="preserve"> </w:t>
            </w:r>
            <w:r>
              <w:rPr>
                <w:rFonts w:ascii="Times New Roman" w:hAnsi="Times New Roman"/>
                <w:sz w:val="26"/>
                <w:szCs w:val="26"/>
                <w:u w:val="single"/>
              </w:rPr>
              <w:t>361</w:t>
            </w:r>
            <w:r w:rsidRPr="007804B3">
              <w:rPr>
                <w:rFonts w:ascii="Times New Roman" w:hAnsi="Times New Roman"/>
                <w:sz w:val="26"/>
                <w:szCs w:val="26"/>
                <w:u w:val="single"/>
              </w:rPr>
              <w:t>-ра</w:t>
            </w:r>
          </w:p>
        </w:tc>
      </w:tr>
      <w:tr w:rsidR="00D54188" w:rsidRPr="00D825C9" w14:paraId="5883AA88" w14:textId="77777777" w:rsidTr="00294699">
        <w:trPr>
          <w:cantSplit/>
          <w:trHeight w:val="70"/>
        </w:trPr>
        <w:tc>
          <w:tcPr>
            <w:tcW w:w="3119" w:type="dxa"/>
          </w:tcPr>
          <w:p w14:paraId="2418695B" w14:textId="77777777" w:rsidR="00D54188" w:rsidRPr="00D825C9" w:rsidRDefault="00D54188" w:rsidP="00D825C9">
            <w:pPr>
              <w:spacing w:after="0" w:line="240" w:lineRule="auto"/>
              <w:rPr>
                <w:rFonts w:ascii="Times New Roman" w:hAnsi="Times New Roman"/>
                <w:sz w:val="4"/>
              </w:rPr>
            </w:pPr>
          </w:p>
          <w:p w14:paraId="578E96E2" w14:textId="77777777" w:rsidR="00D54188" w:rsidRPr="00D825C9" w:rsidRDefault="00D54188" w:rsidP="00D825C9">
            <w:pPr>
              <w:spacing w:after="0" w:line="240" w:lineRule="auto"/>
              <w:jc w:val="center"/>
              <w:rPr>
                <w:rFonts w:ascii="Times New Roman" w:hAnsi="Times New Roman"/>
                <w:sz w:val="20"/>
              </w:rPr>
            </w:pPr>
          </w:p>
        </w:tc>
        <w:tc>
          <w:tcPr>
            <w:tcW w:w="6595" w:type="dxa"/>
            <w:vMerge/>
          </w:tcPr>
          <w:p w14:paraId="143F393E" w14:textId="77777777" w:rsidR="00D54188" w:rsidRPr="00D825C9" w:rsidRDefault="00D54188" w:rsidP="00D825C9">
            <w:pPr>
              <w:spacing w:after="0" w:line="240" w:lineRule="auto"/>
              <w:jc w:val="right"/>
              <w:rPr>
                <w:rFonts w:ascii="Times New Roman" w:hAnsi="Times New Roman"/>
                <w:sz w:val="20"/>
              </w:rPr>
            </w:pPr>
          </w:p>
        </w:tc>
      </w:tr>
    </w:tbl>
    <w:p w14:paraId="4E320749" w14:textId="77777777" w:rsidR="00D54188" w:rsidRPr="002F0348" w:rsidRDefault="00D54188" w:rsidP="00D825C9">
      <w:pPr>
        <w:spacing w:after="0" w:line="240" w:lineRule="auto"/>
        <w:jc w:val="center"/>
        <w:rPr>
          <w:rFonts w:ascii="Times New Roman" w:hAnsi="Times New Roman"/>
          <w:sz w:val="24"/>
          <w:szCs w:val="24"/>
        </w:rPr>
      </w:pPr>
      <w:proofErr w:type="spellStart"/>
      <w:r w:rsidRPr="002F0348">
        <w:rPr>
          <w:rFonts w:ascii="Times New Roman" w:hAnsi="Times New Roman"/>
          <w:sz w:val="24"/>
          <w:szCs w:val="24"/>
        </w:rPr>
        <w:t>г.Нефтеюганск</w:t>
      </w:r>
      <w:proofErr w:type="spellEnd"/>
    </w:p>
    <w:p w14:paraId="68B9241B" w14:textId="0FB9D355" w:rsidR="004D5DB0" w:rsidRPr="003B1269" w:rsidRDefault="004D5DB0" w:rsidP="004D5DB0">
      <w:pPr>
        <w:spacing w:after="0" w:line="240" w:lineRule="auto"/>
        <w:jc w:val="center"/>
        <w:rPr>
          <w:rFonts w:ascii="Times New Roman" w:hAnsi="Times New Roman" w:cs="Times New Roman"/>
          <w:sz w:val="28"/>
          <w:szCs w:val="28"/>
        </w:rPr>
      </w:pPr>
    </w:p>
    <w:p w14:paraId="3F4627EF" w14:textId="0A18955F" w:rsidR="003B1269" w:rsidRDefault="003B1269" w:rsidP="004D5DB0">
      <w:pPr>
        <w:spacing w:after="0" w:line="240" w:lineRule="auto"/>
        <w:jc w:val="center"/>
        <w:rPr>
          <w:rFonts w:ascii="Times New Roman" w:hAnsi="Times New Roman" w:cs="Times New Roman"/>
          <w:sz w:val="26"/>
          <w:szCs w:val="26"/>
          <w:lang w:eastAsia="ar-SA"/>
        </w:rPr>
      </w:pPr>
      <w:r w:rsidRPr="003B1269">
        <w:rPr>
          <w:rFonts w:ascii="Times New Roman" w:hAnsi="Times New Roman" w:cs="Times New Roman"/>
          <w:sz w:val="26"/>
          <w:szCs w:val="26"/>
          <w:lang w:eastAsia="ar-SA"/>
        </w:rPr>
        <w:t>О результатах оценки эффективности предоставляемых налоговых расходов Нефтеюганского района</w:t>
      </w:r>
      <w:r>
        <w:rPr>
          <w:rFonts w:ascii="Times New Roman" w:hAnsi="Times New Roman" w:cs="Times New Roman"/>
          <w:sz w:val="26"/>
          <w:szCs w:val="26"/>
          <w:lang w:eastAsia="ar-SA"/>
        </w:rPr>
        <w:t xml:space="preserve"> за 2022 год</w:t>
      </w:r>
    </w:p>
    <w:p w14:paraId="6C27055F" w14:textId="21AB087C" w:rsidR="003B1269" w:rsidRDefault="003B1269" w:rsidP="004D5DB0">
      <w:pPr>
        <w:spacing w:after="0" w:line="240" w:lineRule="auto"/>
        <w:jc w:val="center"/>
        <w:rPr>
          <w:rFonts w:ascii="Times New Roman" w:hAnsi="Times New Roman" w:cs="Times New Roman"/>
          <w:sz w:val="26"/>
          <w:szCs w:val="26"/>
          <w:lang w:eastAsia="ar-SA"/>
        </w:rPr>
      </w:pPr>
    </w:p>
    <w:p w14:paraId="39714D5F" w14:textId="77777777" w:rsidR="004D5DB0" w:rsidRDefault="004D5DB0" w:rsidP="004D5DB0">
      <w:pPr>
        <w:spacing w:after="0" w:line="240" w:lineRule="auto"/>
        <w:jc w:val="center"/>
        <w:rPr>
          <w:rFonts w:ascii="Times New Roman" w:hAnsi="Times New Roman" w:cs="Times New Roman"/>
          <w:sz w:val="26"/>
          <w:szCs w:val="26"/>
          <w:lang w:eastAsia="ar-SA"/>
        </w:rPr>
      </w:pPr>
    </w:p>
    <w:p w14:paraId="2763D564" w14:textId="6866C141" w:rsidR="003B1269" w:rsidRDefault="003B1269" w:rsidP="004D5DB0">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B1269">
        <w:rPr>
          <w:rFonts w:ascii="Times New Roman" w:eastAsia="Times New Roman" w:hAnsi="Times New Roman" w:cs="Times New Roman"/>
          <w:sz w:val="26"/>
          <w:szCs w:val="26"/>
          <w:lang w:eastAsia="ru-RU"/>
        </w:rPr>
        <w:t>В соответствии с постановлени</w:t>
      </w:r>
      <w:r w:rsidR="004071BC">
        <w:rPr>
          <w:rFonts w:ascii="Times New Roman" w:eastAsia="Times New Roman" w:hAnsi="Times New Roman" w:cs="Times New Roman"/>
          <w:sz w:val="26"/>
          <w:szCs w:val="26"/>
          <w:lang w:eastAsia="ru-RU"/>
        </w:rPr>
        <w:t>е</w:t>
      </w:r>
      <w:r w:rsidRPr="003B1269">
        <w:rPr>
          <w:rFonts w:ascii="Times New Roman" w:eastAsia="Times New Roman" w:hAnsi="Times New Roman" w:cs="Times New Roman"/>
          <w:sz w:val="26"/>
          <w:szCs w:val="26"/>
          <w:lang w:eastAsia="ru-RU"/>
        </w:rPr>
        <w:t xml:space="preserve">м администрации Нефтеюганского района </w:t>
      </w:r>
      <w:r w:rsidRPr="003B1269">
        <w:rPr>
          <w:rFonts w:ascii="Times New Roman" w:eastAsia="Times New Roman" w:hAnsi="Times New Roman" w:cs="Times New Roman"/>
          <w:sz w:val="26"/>
          <w:szCs w:val="26"/>
          <w:lang w:eastAsia="ru-RU"/>
        </w:rPr>
        <w:br/>
        <w:t>от 2</w:t>
      </w:r>
      <w:r>
        <w:rPr>
          <w:rFonts w:ascii="Times New Roman" w:eastAsia="Times New Roman" w:hAnsi="Times New Roman" w:cs="Times New Roman"/>
          <w:sz w:val="26"/>
          <w:szCs w:val="26"/>
          <w:lang w:eastAsia="ru-RU"/>
        </w:rPr>
        <w:t>5</w:t>
      </w:r>
      <w:r w:rsidRPr="003B1269">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4</w:t>
      </w:r>
      <w:r w:rsidRPr="003B1269">
        <w:rPr>
          <w:rFonts w:ascii="Times New Roman" w:eastAsia="Times New Roman" w:hAnsi="Times New Roman" w:cs="Times New Roman"/>
          <w:sz w:val="26"/>
          <w:szCs w:val="26"/>
          <w:lang w:eastAsia="ru-RU"/>
        </w:rPr>
        <w:t>.202</w:t>
      </w:r>
      <w:r>
        <w:rPr>
          <w:rFonts w:ascii="Times New Roman" w:eastAsia="Times New Roman" w:hAnsi="Times New Roman" w:cs="Times New Roman"/>
          <w:sz w:val="26"/>
          <w:szCs w:val="26"/>
          <w:lang w:eastAsia="ru-RU"/>
        </w:rPr>
        <w:t>3</w:t>
      </w:r>
      <w:r w:rsidRPr="003B1269">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5</w:t>
      </w:r>
      <w:r w:rsidRPr="003B1269">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3B1269">
        <w:rPr>
          <w:rFonts w:ascii="Times New Roman" w:eastAsia="Times New Roman" w:hAnsi="Times New Roman" w:cs="Times New Roman"/>
          <w:sz w:val="26"/>
          <w:szCs w:val="26"/>
          <w:lang w:eastAsia="ru-RU"/>
        </w:rPr>
        <w:t xml:space="preserve">-па «Об утверждении </w:t>
      </w:r>
      <w:bookmarkStart w:id="0" w:name="_Hlk127194942"/>
      <w:r w:rsidRPr="003B1269">
        <w:rPr>
          <w:rFonts w:ascii="Times New Roman" w:eastAsia="Times New Roman" w:hAnsi="Times New Roman" w:cs="Times New Roman"/>
          <w:sz w:val="26"/>
          <w:szCs w:val="26"/>
          <w:lang w:eastAsia="ru-RU"/>
        </w:rPr>
        <w:t>порядка формирования перечня налоговых</w:t>
      </w:r>
      <w:r>
        <w:rPr>
          <w:rFonts w:ascii="Times New Roman" w:eastAsia="Times New Roman" w:hAnsi="Times New Roman" w:cs="Times New Roman"/>
          <w:sz w:val="26"/>
          <w:szCs w:val="26"/>
          <w:lang w:eastAsia="ru-RU"/>
        </w:rPr>
        <w:t xml:space="preserve"> </w:t>
      </w:r>
      <w:r w:rsidRPr="003B1269">
        <w:rPr>
          <w:rFonts w:ascii="Times New Roman" w:eastAsia="Times New Roman" w:hAnsi="Times New Roman" w:cs="Times New Roman"/>
          <w:sz w:val="26"/>
          <w:szCs w:val="26"/>
          <w:lang w:eastAsia="ru-RU"/>
        </w:rPr>
        <w:t xml:space="preserve">расходов и </w:t>
      </w:r>
      <w:bookmarkStart w:id="1" w:name="_Hlk127195000"/>
      <w:r w:rsidRPr="003B1269">
        <w:rPr>
          <w:rFonts w:ascii="Times New Roman" w:eastAsia="Times New Roman" w:hAnsi="Times New Roman" w:cs="Times New Roman"/>
          <w:sz w:val="26"/>
          <w:szCs w:val="26"/>
          <w:lang w:eastAsia="ru-RU"/>
        </w:rPr>
        <w:t xml:space="preserve">оценки налоговых расходов </w:t>
      </w:r>
      <w:bookmarkEnd w:id="1"/>
      <w:r w:rsidRPr="003B1269">
        <w:rPr>
          <w:rFonts w:ascii="Times New Roman" w:eastAsia="Times New Roman" w:hAnsi="Times New Roman" w:cs="Times New Roman"/>
          <w:sz w:val="26"/>
          <w:szCs w:val="26"/>
          <w:lang w:eastAsia="ru-RU"/>
        </w:rPr>
        <w:t>Нефтеюганского района</w:t>
      </w:r>
      <w:bookmarkEnd w:id="0"/>
      <w:r w:rsidRPr="003B1269">
        <w:rPr>
          <w:rFonts w:ascii="Times New Roman" w:eastAsia="Times New Roman" w:hAnsi="Times New Roman" w:cs="Times New Roman"/>
          <w:sz w:val="26"/>
          <w:szCs w:val="26"/>
          <w:lang w:eastAsia="ru-RU"/>
        </w:rPr>
        <w:t xml:space="preserve">», протоколом Бюджетной комиссии по формированию проекта бюджета Нефтеюганского района </w:t>
      </w:r>
      <w:r w:rsidR="004D5DB0">
        <w:rPr>
          <w:rFonts w:ascii="Times New Roman" w:eastAsia="Times New Roman" w:hAnsi="Times New Roman" w:cs="Times New Roman"/>
          <w:sz w:val="26"/>
          <w:szCs w:val="26"/>
          <w:lang w:eastAsia="ru-RU"/>
        </w:rPr>
        <w:br/>
      </w:r>
      <w:r w:rsidRPr="003B1269">
        <w:rPr>
          <w:rFonts w:ascii="Times New Roman" w:eastAsia="Times New Roman" w:hAnsi="Times New Roman" w:cs="Times New Roman"/>
          <w:sz w:val="26"/>
          <w:szCs w:val="26"/>
          <w:lang w:eastAsia="ru-RU"/>
        </w:rPr>
        <w:t xml:space="preserve">и внесению изменений и дополнений на очередной финансовый год и плановый период от 10.07.2023 </w:t>
      </w:r>
      <w:r w:rsidRPr="0040558A">
        <w:rPr>
          <w:rFonts w:ascii="Times New Roman" w:eastAsia="Times New Roman" w:hAnsi="Times New Roman" w:cs="Times New Roman"/>
          <w:sz w:val="26"/>
          <w:szCs w:val="26"/>
          <w:lang w:eastAsia="ru-RU"/>
        </w:rPr>
        <w:t>№</w:t>
      </w:r>
      <w:r w:rsidR="00DB3187" w:rsidRPr="0040558A">
        <w:rPr>
          <w:rFonts w:ascii="Times New Roman" w:eastAsia="Times New Roman" w:hAnsi="Times New Roman" w:cs="Times New Roman"/>
          <w:sz w:val="26"/>
          <w:szCs w:val="26"/>
          <w:lang w:eastAsia="ru-RU"/>
        </w:rPr>
        <w:t xml:space="preserve"> </w:t>
      </w:r>
      <w:r w:rsidRPr="003B1269">
        <w:rPr>
          <w:rFonts w:ascii="Times New Roman" w:eastAsia="Times New Roman" w:hAnsi="Times New Roman" w:cs="Times New Roman"/>
          <w:sz w:val="26"/>
          <w:szCs w:val="26"/>
          <w:lang w:eastAsia="ru-RU"/>
        </w:rPr>
        <w:t>3:</w:t>
      </w:r>
    </w:p>
    <w:p w14:paraId="2E37856D" w14:textId="23066B02" w:rsidR="006C16A3" w:rsidRDefault="006C16A3" w:rsidP="004D5DB0">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53BAF9D6" w14:textId="4910CBE8" w:rsidR="006C16A3" w:rsidRPr="004D5DB0" w:rsidRDefault="006C16A3" w:rsidP="004D5DB0">
      <w:pPr>
        <w:pStyle w:val="a3"/>
        <w:numPr>
          <w:ilvl w:val="0"/>
          <w:numId w:val="6"/>
        </w:numPr>
        <w:tabs>
          <w:tab w:val="left" w:pos="993"/>
        </w:tabs>
        <w:suppressAutoHyphen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4D5DB0">
        <w:rPr>
          <w:rFonts w:ascii="Times New Roman" w:eastAsia="Times New Roman" w:hAnsi="Times New Roman"/>
          <w:sz w:val="26"/>
          <w:szCs w:val="26"/>
          <w:lang w:eastAsia="ru-RU"/>
        </w:rPr>
        <w:t>Принять к сведению Аналитическую записку о</w:t>
      </w:r>
      <w:r w:rsidR="0036145A" w:rsidRPr="004D5DB0">
        <w:rPr>
          <w:rFonts w:ascii="Times New Roman" w:eastAsia="Times New Roman" w:hAnsi="Times New Roman"/>
          <w:sz w:val="26"/>
          <w:szCs w:val="26"/>
          <w:lang w:eastAsia="ru-RU"/>
        </w:rPr>
        <w:t xml:space="preserve"> результатах</w:t>
      </w:r>
      <w:r w:rsidRPr="004D5DB0">
        <w:rPr>
          <w:rFonts w:ascii="Times New Roman" w:eastAsia="Times New Roman" w:hAnsi="Times New Roman"/>
          <w:sz w:val="26"/>
          <w:szCs w:val="26"/>
          <w:lang w:eastAsia="ru-RU"/>
        </w:rPr>
        <w:t xml:space="preserve"> оценк</w:t>
      </w:r>
      <w:r w:rsidR="0036145A" w:rsidRPr="004D5DB0">
        <w:rPr>
          <w:rFonts w:ascii="Times New Roman" w:eastAsia="Times New Roman" w:hAnsi="Times New Roman"/>
          <w:sz w:val="26"/>
          <w:szCs w:val="26"/>
          <w:lang w:eastAsia="ru-RU"/>
        </w:rPr>
        <w:t>и</w:t>
      </w:r>
      <w:r w:rsidRPr="004D5DB0">
        <w:rPr>
          <w:rFonts w:ascii="Times New Roman" w:eastAsia="Times New Roman" w:hAnsi="Times New Roman"/>
          <w:sz w:val="26"/>
          <w:szCs w:val="26"/>
          <w:lang w:eastAsia="ru-RU"/>
        </w:rPr>
        <w:t xml:space="preserve"> эффективности предоставленных налоговых расходов Нефтеюганско</w:t>
      </w:r>
      <w:r w:rsidR="0036145A" w:rsidRPr="004D5DB0">
        <w:rPr>
          <w:rFonts w:ascii="Times New Roman" w:eastAsia="Times New Roman" w:hAnsi="Times New Roman"/>
          <w:sz w:val="26"/>
          <w:szCs w:val="26"/>
          <w:lang w:eastAsia="ru-RU"/>
        </w:rPr>
        <w:t>го</w:t>
      </w:r>
      <w:r w:rsidRPr="004D5DB0">
        <w:rPr>
          <w:rFonts w:ascii="Times New Roman" w:eastAsia="Times New Roman" w:hAnsi="Times New Roman"/>
          <w:sz w:val="26"/>
          <w:szCs w:val="26"/>
          <w:lang w:eastAsia="ru-RU"/>
        </w:rPr>
        <w:t xml:space="preserve"> район</w:t>
      </w:r>
      <w:r w:rsidR="0036145A" w:rsidRPr="004D5DB0">
        <w:rPr>
          <w:rFonts w:ascii="Times New Roman" w:eastAsia="Times New Roman" w:hAnsi="Times New Roman"/>
          <w:sz w:val="26"/>
          <w:szCs w:val="26"/>
          <w:lang w:eastAsia="ru-RU"/>
        </w:rPr>
        <w:t>а</w:t>
      </w:r>
      <w:r w:rsidRPr="004D5DB0">
        <w:rPr>
          <w:rFonts w:ascii="Times New Roman" w:eastAsia="Times New Roman" w:hAnsi="Times New Roman"/>
          <w:sz w:val="26"/>
          <w:szCs w:val="26"/>
          <w:lang w:eastAsia="ru-RU"/>
        </w:rPr>
        <w:t xml:space="preserve"> </w:t>
      </w:r>
      <w:r w:rsidR="004D5DB0">
        <w:rPr>
          <w:rFonts w:ascii="Times New Roman" w:eastAsia="Times New Roman" w:hAnsi="Times New Roman"/>
          <w:sz w:val="26"/>
          <w:szCs w:val="26"/>
          <w:lang w:eastAsia="ru-RU"/>
        </w:rPr>
        <w:br/>
      </w:r>
      <w:r w:rsidRPr="004D5DB0">
        <w:rPr>
          <w:rFonts w:ascii="Times New Roman" w:eastAsia="Times New Roman" w:hAnsi="Times New Roman"/>
          <w:sz w:val="26"/>
          <w:szCs w:val="26"/>
          <w:lang w:eastAsia="ru-RU"/>
        </w:rPr>
        <w:t xml:space="preserve">за 2022 год согласно приложению. </w:t>
      </w:r>
    </w:p>
    <w:p w14:paraId="0443F304" w14:textId="18CDEC02" w:rsidR="0036145A" w:rsidRPr="004D5DB0" w:rsidRDefault="006C16A3" w:rsidP="004D5DB0">
      <w:pPr>
        <w:pStyle w:val="a3"/>
        <w:numPr>
          <w:ilvl w:val="0"/>
          <w:numId w:val="6"/>
        </w:numPr>
        <w:tabs>
          <w:tab w:val="left" w:pos="993"/>
        </w:tabs>
        <w:suppressAutoHyphens/>
        <w:autoSpaceDE w:val="0"/>
        <w:autoSpaceDN w:val="0"/>
        <w:adjustRightInd w:val="0"/>
        <w:spacing w:after="0" w:line="240" w:lineRule="auto"/>
        <w:ind w:left="0" w:firstLine="709"/>
        <w:jc w:val="both"/>
        <w:rPr>
          <w:rFonts w:ascii="Times New Roman" w:eastAsia="Times New Roman" w:hAnsi="Times New Roman"/>
          <w:color w:val="0070C0"/>
          <w:sz w:val="26"/>
          <w:szCs w:val="26"/>
          <w:lang w:eastAsia="ru-RU"/>
        </w:rPr>
      </w:pPr>
      <w:r w:rsidRPr="004D5DB0">
        <w:rPr>
          <w:rFonts w:ascii="Times New Roman" w:eastAsia="Times New Roman" w:hAnsi="Times New Roman"/>
          <w:sz w:val="26"/>
          <w:szCs w:val="26"/>
          <w:lang w:eastAsia="ru-RU"/>
        </w:rPr>
        <w:t>Департаменту финансов Нефтеюганского района (</w:t>
      </w:r>
      <w:proofErr w:type="spellStart"/>
      <w:r w:rsidRPr="004D5DB0">
        <w:rPr>
          <w:rFonts w:ascii="Times New Roman" w:eastAsia="Times New Roman" w:hAnsi="Times New Roman"/>
          <w:sz w:val="26"/>
          <w:szCs w:val="26"/>
          <w:lang w:eastAsia="ru-RU"/>
        </w:rPr>
        <w:t>Кофанова</w:t>
      </w:r>
      <w:proofErr w:type="spellEnd"/>
      <w:r w:rsidRPr="004D5DB0">
        <w:rPr>
          <w:rFonts w:ascii="Times New Roman" w:eastAsia="Times New Roman" w:hAnsi="Times New Roman"/>
          <w:sz w:val="26"/>
          <w:szCs w:val="26"/>
          <w:lang w:eastAsia="ru-RU"/>
        </w:rPr>
        <w:t xml:space="preserve"> О.А.) </w:t>
      </w:r>
      <w:r w:rsidR="0036145A" w:rsidRPr="004D5DB0">
        <w:rPr>
          <w:rFonts w:ascii="Times New Roman" w:eastAsia="Times New Roman" w:hAnsi="Times New Roman"/>
          <w:sz w:val="26"/>
          <w:szCs w:val="26"/>
          <w:lang w:eastAsia="ru-RU"/>
        </w:rPr>
        <w:t xml:space="preserve">учитывать результаты оценки эффективности предоставленных налоговых расходов Нефтеюганского района за 2022 год при формировании основных направлений </w:t>
      </w:r>
      <w:r w:rsidR="006F4F3B" w:rsidRPr="004D5DB0">
        <w:rPr>
          <w:rFonts w:ascii="Times New Roman" w:eastAsia="Times New Roman" w:hAnsi="Times New Roman"/>
          <w:sz w:val="26"/>
          <w:szCs w:val="26"/>
          <w:lang w:eastAsia="ru-RU"/>
        </w:rPr>
        <w:t xml:space="preserve">налоговой, </w:t>
      </w:r>
      <w:r w:rsidR="0036145A" w:rsidRPr="004D5DB0">
        <w:rPr>
          <w:rFonts w:ascii="Times New Roman" w:eastAsia="Times New Roman" w:hAnsi="Times New Roman"/>
          <w:sz w:val="26"/>
          <w:szCs w:val="26"/>
          <w:lang w:eastAsia="ru-RU"/>
        </w:rPr>
        <w:t xml:space="preserve">бюджетной и </w:t>
      </w:r>
      <w:r w:rsidR="006F4F3B" w:rsidRPr="004D5DB0">
        <w:rPr>
          <w:rFonts w:ascii="Times New Roman" w:eastAsia="Times New Roman" w:hAnsi="Times New Roman"/>
          <w:sz w:val="26"/>
          <w:szCs w:val="26"/>
          <w:lang w:eastAsia="ru-RU"/>
        </w:rPr>
        <w:t>долговой</w:t>
      </w:r>
      <w:r w:rsidR="0036145A" w:rsidRPr="004D5DB0">
        <w:rPr>
          <w:rFonts w:ascii="Times New Roman" w:eastAsia="Times New Roman" w:hAnsi="Times New Roman"/>
          <w:sz w:val="26"/>
          <w:szCs w:val="26"/>
          <w:lang w:eastAsia="ru-RU"/>
        </w:rPr>
        <w:t xml:space="preserve"> политики Нефтеюганского района. </w:t>
      </w:r>
    </w:p>
    <w:p w14:paraId="5F245727" w14:textId="246B4F56" w:rsidR="006C16A3" w:rsidRPr="004D5DB0" w:rsidRDefault="006C16A3" w:rsidP="004D5DB0">
      <w:pPr>
        <w:pStyle w:val="a3"/>
        <w:numPr>
          <w:ilvl w:val="0"/>
          <w:numId w:val="6"/>
        </w:numPr>
        <w:tabs>
          <w:tab w:val="left" w:pos="993"/>
        </w:tabs>
        <w:suppressAutoHyphen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4D5DB0">
        <w:rPr>
          <w:rFonts w:ascii="Times New Roman" w:eastAsia="Times New Roman" w:hAnsi="Times New Roman"/>
          <w:sz w:val="26"/>
          <w:szCs w:val="26"/>
          <w:lang w:eastAsia="ru-RU"/>
        </w:rPr>
        <w:t>Настоящее распоряжение подлежит размещению на официальном сайте органов местного самоуправления Нефтеюганского района</w:t>
      </w:r>
      <w:r w:rsidR="00126F67" w:rsidRPr="004D5DB0">
        <w:rPr>
          <w:rFonts w:ascii="Times New Roman" w:eastAsia="Times New Roman" w:hAnsi="Times New Roman"/>
          <w:sz w:val="26"/>
          <w:szCs w:val="26"/>
          <w:lang w:eastAsia="ru-RU"/>
        </w:rPr>
        <w:t xml:space="preserve"> в разделе «Бюджет </w:t>
      </w:r>
      <w:r w:rsidR="004D5DB0">
        <w:rPr>
          <w:rFonts w:ascii="Times New Roman" w:eastAsia="Times New Roman" w:hAnsi="Times New Roman"/>
          <w:sz w:val="26"/>
          <w:szCs w:val="26"/>
          <w:lang w:eastAsia="ru-RU"/>
        </w:rPr>
        <w:br/>
      </w:r>
      <w:r w:rsidR="00126F67" w:rsidRPr="004D5DB0">
        <w:rPr>
          <w:rFonts w:ascii="Times New Roman" w:eastAsia="Times New Roman" w:hAnsi="Times New Roman"/>
          <w:sz w:val="26"/>
          <w:szCs w:val="26"/>
          <w:lang w:eastAsia="ru-RU"/>
        </w:rPr>
        <w:t>и финансы»</w:t>
      </w:r>
      <w:r w:rsidRPr="004D5DB0">
        <w:rPr>
          <w:rFonts w:ascii="Times New Roman" w:eastAsia="Times New Roman" w:hAnsi="Times New Roman"/>
          <w:sz w:val="26"/>
          <w:szCs w:val="26"/>
          <w:lang w:eastAsia="ru-RU"/>
        </w:rPr>
        <w:t>.</w:t>
      </w:r>
      <w:r w:rsidR="00126F67" w:rsidRPr="004D5DB0">
        <w:rPr>
          <w:rFonts w:ascii="Times New Roman" w:eastAsia="Times New Roman" w:hAnsi="Times New Roman"/>
          <w:sz w:val="26"/>
          <w:szCs w:val="26"/>
          <w:lang w:eastAsia="ru-RU"/>
        </w:rPr>
        <w:t xml:space="preserve"> </w:t>
      </w:r>
    </w:p>
    <w:p w14:paraId="10306151" w14:textId="56F8C887" w:rsidR="006C16A3" w:rsidRPr="004D5DB0" w:rsidRDefault="006C16A3" w:rsidP="004D5DB0">
      <w:pPr>
        <w:pStyle w:val="a3"/>
        <w:numPr>
          <w:ilvl w:val="0"/>
          <w:numId w:val="6"/>
        </w:numPr>
        <w:tabs>
          <w:tab w:val="left" w:pos="993"/>
        </w:tabs>
        <w:suppressAutoHyphen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4D5DB0">
        <w:rPr>
          <w:rFonts w:ascii="Times New Roman" w:eastAsia="Times New Roman" w:hAnsi="Times New Roman"/>
          <w:sz w:val="26"/>
          <w:szCs w:val="26"/>
          <w:lang w:eastAsia="ru-RU"/>
        </w:rPr>
        <w:t xml:space="preserve">Контроль за выполнением распоряжения возложить на заместителя главы Нефтеюганского района </w:t>
      </w:r>
      <w:proofErr w:type="spellStart"/>
      <w:r w:rsidRPr="004D5DB0">
        <w:rPr>
          <w:rFonts w:ascii="Times New Roman" w:eastAsia="Times New Roman" w:hAnsi="Times New Roman"/>
          <w:sz w:val="26"/>
          <w:szCs w:val="26"/>
          <w:lang w:eastAsia="ru-RU"/>
        </w:rPr>
        <w:t>Щегульную</w:t>
      </w:r>
      <w:proofErr w:type="spellEnd"/>
      <w:r w:rsidRPr="004D5DB0">
        <w:rPr>
          <w:rFonts w:ascii="Times New Roman" w:eastAsia="Times New Roman" w:hAnsi="Times New Roman"/>
          <w:sz w:val="26"/>
          <w:szCs w:val="26"/>
          <w:lang w:eastAsia="ru-RU"/>
        </w:rPr>
        <w:t xml:space="preserve"> Л.И. </w:t>
      </w:r>
    </w:p>
    <w:p w14:paraId="2B12145A" w14:textId="77777777" w:rsidR="006C16A3" w:rsidRPr="006C16A3" w:rsidRDefault="006C16A3" w:rsidP="004D5DB0">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6FA395D0" w14:textId="77777777" w:rsidR="006C16A3" w:rsidRPr="006C16A3" w:rsidRDefault="006C16A3" w:rsidP="004D5DB0">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71B73396" w14:textId="6F9FDB11" w:rsidR="006C16A3" w:rsidRDefault="006C16A3" w:rsidP="004D5DB0">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6ABD9132" w14:textId="333236C6" w:rsidR="00C562B4" w:rsidRPr="00C562B4" w:rsidRDefault="00C562B4" w:rsidP="004D5DB0">
      <w:pPr>
        <w:spacing w:after="0" w:line="240" w:lineRule="auto"/>
        <w:rPr>
          <w:rFonts w:ascii="Times New Roman" w:eastAsia="Calibri" w:hAnsi="Times New Roman" w:cs="Times New Roman"/>
          <w:sz w:val="26"/>
          <w:szCs w:val="26"/>
        </w:rPr>
      </w:pPr>
      <w:r w:rsidRPr="00C562B4">
        <w:rPr>
          <w:rFonts w:ascii="Times New Roman" w:eastAsia="Calibri" w:hAnsi="Times New Roman" w:cs="Times New Roman"/>
          <w:sz w:val="26"/>
          <w:szCs w:val="26"/>
        </w:rPr>
        <w:t>Глава района</w:t>
      </w:r>
      <w:r w:rsidRPr="00C562B4">
        <w:rPr>
          <w:rFonts w:ascii="Times New Roman" w:eastAsia="Calibri" w:hAnsi="Times New Roman" w:cs="Times New Roman"/>
          <w:sz w:val="26"/>
          <w:szCs w:val="26"/>
        </w:rPr>
        <w:tab/>
      </w:r>
      <w:r w:rsidRPr="00C562B4">
        <w:rPr>
          <w:rFonts w:ascii="Times New Roman" w:eastAsia="Calibri" w:hAnsi="Times New Roman" w:cs="Times New Roman"/>
          <w:sz w:val="26"/>
          <w:szCs w:val="26"/>
        </w:rPr>
        <w:tab/>
      </w:r>
      <w:r w:rsidRPr="00C562B4">
        <w:rPr>
          <w:rFonts w:ascii="Times New Roman" w:eastAsia="Calibri" w:hAnsi="Times New Roman" w:cs="Times New Roman"/>
          <w:sz w:val="26"/>
          <w:szCs w:val="26"/>
        </w:rPr>
        <w:tab/>
      </w:r>
      <w:r w:rsidRPr="00C562B4">
        <w:rPr>
          <w:rFonts w:ascii="Times New Roman" w:eastAsia="Calibri" w:hAnsi="Times New Roman" w:cs="Times New Roman"/>
          <w:sz w:val="26"/>
          <w:szCs w:val="26"/>
        </w:rPr>
        <w:tab/>
      </w:r>
      <w:r w:rsidRPr="00C562B4">
        <w:rPr>
          <w:rFonts w:ascii="Times New Roman" w:eastAsia="Calibri" w:hAnsi="Times New Roman" w:cs="Times New Roman"/>
          <w:sz w:val="26"/>
          <w:szCs w:val="26"/>
        </w:rPr>
        <w:tab/>
      </w:r>
      <w:r w:rsidR="004D5DB0">
        <w:rPr>
          <w:rFonts w:ascii="Times New Roman" w:eastAsia="Calibri" w:hAnsi="Times New Roman" w:cs="Times New Roman"/>
          <w:sz w:val="26"/>
          <w:szCs w:val="26"/>
        </w:rPr>
        <w:t xml:space="preserve">           </w:t>
      </w:r>
      <w:r w:rsidRPr="00C562B4">
        <w:rPr>
          <w:rFonts w:ascii="Times New Roman" w:eastAsia="Calibri" w:hAnsi="Times New Roman" w:cs="Times New Roman"/>
          <w:sz w:val="26"/>
          <w:szCs w:val="26"/>
        </w:rPr>
        <w:tab/>
      </w:r>
      <w:r w:rsidRPr="00C562B4">
        <w:rPr>
          <w:rFonts w:ascii="Times New Roman" w:eastAsia="Calibri" w:hAnsi="Times New Roman" w:cs="Times New Roman"/>
          <w:sz w:val="26"/>
          <w:szCs w:val="26"/>
        </w:rPr>
        <w:tab/>
      </w:r>
      <w:proofErr w:type="spellStart"/>
      <w:r w:rsidRPr="00C562B4">
        <w:rPr>
          <w:rFonts w:ascii="Times New Roman" w:eastAsia="Calibri" w:hAnsi="Times New Roman" w:cs="Times New Roman"/>
          <w:sz w:val="26"/>
          <w:szCs w:val="26"/>
        </w:rPr>
        <w:t>А.А.Бочко</w:t>
      </w:r>
      <w:proofErr w:type="spellEnd"/>
    </w:p>
    <w:p w14:paraId="4843FF59" w14:textId="77777777" w:rsidR="006C16A3" w:rsidRPr="003B1269" w:rsidRDefault="006C16A3" w:rsidP="004D5DB0">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712C8F8A" w14:textId="558B88FC" w:rsidR="003B1269" w:rsidRDefault="003B1269" w:rsidP="004D5DB0">
      <w:pPr>
        <w:spacing w:after="0" w:line="240" w:lineRule="auto"/>
        <w:jc w:val="center"/>
        <w:rPr>
          <w:rFonts w:ascii="Times New Roman" w:hAnsi="Times New Roman" w:cs="Times New Roman"/>
          <w:sz w:val="26"/>
          <w:szCs w:val="26"/>
          <w:lang w:eastAsia="ar-SA"/>
        </w:rPr>
      </w:pPr>
    </w:p>
    <w:p w14:paraId="6512FC18" w14:textId="3718047B" w:rsidR="00126F67" w:rsidRDefault="00126F67" w:rsidP="004D5DB0">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40DA656D" w14:textId="77777777" w:rsidR="004D5DB0" w:rsidRPr="004D5DB0" w:rsidRDefault="004D5DB0" w:rsidP="004D5DB0">
      <w:pPr>
        <w:tabs>
          <w:tab w:val="left" w:pos="567"/>
        </w:tabs>
        <w:spacing w:after="0" w:line="240" w:lineRule="auto"/>
        <w:ind w:right="1558" w:firstLine="5387"/>
        <w:rPr>
          <w:rFonts w:ascii="Times New Roman" w:eastAsia="Times New Roman" w:hAnsi="Times New Roman" w:cs="Times New Roman"/>
          <w:sz w:val="26"/>
          <w:szCs w:val="24"/>
          <w:lang w:eastAsia="ru-RU"/>
        </w:rPr>
      </w:pPr>
      <w:r w:rsidRPr="004D5DB0">
        <w:rPr>
          <w:rFonts w:ascii="Times New Roman" w:eastAsia="Times New Roman" w:hAnsi="Times New Roman" w:cs="Times New Roman"/>
          <w:sz w:val="26"/>
          <w:szCs w:val="24"/>
          <w:lang w:eastAsia="ru-RU"/>
        </w:rPr>
        <w:t>Приложение</w:t>
      </w:r>
    </w:p>
    <w:p w14:paraId="1571D02E" w14:textId="7ADDB533" w:rsidR="004D5DB0" w:rsidRPr="004D5DB0" w:rsidRDefault="004D5DB0" w:rsidP="004D5DB0">
      <w:pPr>
        <w:tabs>
          <w:tab w:val="left" w:pos="567"/>
          <w:tab w:val="left" w:pos="9639"/>
        </w:tabs>
        <w:spacing w:after="0" w:line="240" w:lineRule="auto"/>
        <w:ind w:firstLine="5387"/>
        <w:rPr>
          <w:rFonts w:ascii="Times New Roman" w:eastAsia="Times New Roman" w:hAnsi="Times New Roman" w:cs="Times New Roman"/>
          <w:bCs/>
          <w:noProof/>
          <w:sz w:val="26"/>
          <w:lang w:eastAsia="ru-RU"/>
        </w:rPr>
      </w:pPr>
      <w:r w:rsidRPr="004D5DB0">
        <w:rPr>
          <w:rFonts w:ascii="Times New Roman" w:eastAsia="Times New Roman" w:hAnsi="Times New Roman" w:cs="Times New Roman"/>
          <w:bCs/>
          <w:noProof/>
          <w:sz w:val="26"/>
          <w:lang w:eastAsia="ru-RU"/>
        </w:rPr>
        <w:t xml:space="preserve">к </w:t>
      </w:r>
      <w:r>
        <w:rPr>
          <w:rFonts w:ascii="Times New Roman" w:eastAsia="Times New Roman" w:hAnsi="Times New Roman" w:cs="Times New Roman"/>
          <w:bCs/>
          <w:noProof/>
          <w:sz w:val="26"/>
          <w:lang w:eastAsia="ru-RU"/>
        </w:rPr>
        <w:t>распоряжению</w:t>
      </w:r>
      <w:r w:rsidRPr="004D5DB0">
        <w:rPr>
          <w:rFonts w:ascii="Times New Roman" w:eastAsia="Times New Roman" w:hAnsi="Times New Roman" w:cs="Times New Roman"/>
          <w:bCs/>
          <w:noProof/>
          <w:sz w:val="26"/>
          <w:lang w:eastAsia="ru-RU"/>
        </w:rPr>
        <w:t xml:space="preserve"> администрации</w:t>
      </w:r>
    </w:p>
    <w:p w14:paraId="4A4C366C" w14:textId="77777777" w:rsidR="004D5DB0" w:rsidRPr="004D5DB0" w:rsidRDefault="004D5DB0" w:rsidP="004D5DB0">
      <w:pPr>
        <w:tabs>
          <w:tab w:val="left" w:pos="567"/>
        </w:tabs>
        <w:spacing w:after="0" w:line="240" w:lineRule="auto"/>
        <w:ind w:firstLine="5387"/>
        <w:rPr>
          <w:rFonts w:ascii="Times New Roman" w:eastAsia="Times New Roman" w:hAnsi="Times New Roman" w:cs="Times New Roman"/>
          <w:sz w:val="26"/>
          <w:lang w:eastAsia="ru-RU"/>
        </w:rPr>
      </w:pPr>
      <w:r w:rsidRPr="004D5DB0">
        <w:rPr>
          <w:rFonts w:ascii="Times New Roman" w:eastAsia="Times New Roman" w:hAnsi="Times New Roman" w:cs="Times New Roman"/>
          <w:bCs/>
          <w:noProof/>
          <w:sz w:val="26"/>
          <w:lang w:eastAsia="ru-RU"/>
        </w:rPr>
        <w:t>Нефтеюганского района</w:t>
      </w:r>
    </w:p>
    <w:p w14:paraId="68D0B289" w14:textId="5550CA18" w:rsidR="004D5DB0" w:rsidRPr="004D5DB0" w:rsidRDefault="004D5DB0" w:rsidP="004D5DB0">
      <w:pPr>
        <w:tabs>
          <w:tab w:val="left" w:pos="567"/>
        </w:tabs>
        <w:spacing w:after="0" w:line="240" w:lineRule="auto"/>
        <w:ind w:firstLine="5387"/>
        <w:rPr>
          <w:rFonts w:ascii="Times New Roman" w:eastAsia="Times New Roman" w:hAnsi="Times New Roman" w:cs="Times New Roman"/>
          <w:sz w:val="26"/>
          <w:lang w:eastAsia="ru-RU"/>
        </w:rPr>
      </w:pPr>
      <w:r w:rsidRPr="004D5DB0">
        <w:rPr>
          <w:rFonts w:ascii="Times New Roman" w:eastAsia="Times New Roman" w:hAnsi="Times New Roman" w:cs="Times New Roman"/>
          <w:sz w:val="26"/>
          <w:lang w:eastAsia="ru-RU"/>
        </w:rPr>
        <w:t xml:space="preserve">от </w:t>
      </w:r>
      <w:r w:rsidR="00D54188">
        <w:rPr>
          <w:rFonts w:ascii="Times New Roman" w:eastAsia="Times New Roman" w:hAnsi="Times New Roman" w:cs="Times New Roman"/>
          <w:sz w:val="26"/>
          <w:lang w:eastAsia="ru-RU"/>
        </w:rPr>
        <w:t>04.08.2023</w:t>
      </w:r>
      <w:r w:rsidRPr="004D5DB0">
        <w:rPr>
          <w:rFonts w:ascii="Times New Roman" w:eastAsia="Times New Roman" w:hAnsi="Times New Roman" w:cs="Times New Roman"/>
          <w:sz w:val="26"/>
          <w:lang w:eastAsia="ru-RU"/>
        </w:rPr>
        <w:t xml:space="preserve"> № </w:t>
      </w:r>
      <w:r w:rsidR="00D54188">
        <w:rPr>
          <w:rFonts w:ascii="Times New Roman" w:eastAsia="Times New Roman" w:hAnsi="Times New Roman" w:cs="Times New Roman"/>
          <w:sz w:val="26"/>
          <w:lang w:eastAsia="ru-RU"/>
        </w:rPr>
        <w:t>361-ра</w:t>
      </w:r>
    </w:p>
    <w:p w14:paraId="749684BC" w14:textId="77777777" w:rsidR="00126F67" w:rsidRPr="00126F67" w:rsidRDefault="00126F67" w:rsidP="004D5DB0">
      <w:pPr>
        <w:spacing w:after="0" w:line="240" w:lineRule="auto"/>
        <w:jc w:val="right"/>
        <w:rPr>
          <w:rFonts w:ascii="Times New Roman" w:eastAsia="Times New Roman" w:hAnsi="Times New Roman" w:cs="Times New Roman"/>
          <w:sz w:val="26"/>
          <w:szCs w:val="26"/>
          <w:lang w:eastAsia="ru-RU"/>
        </w:rPr>
      </w:pPr>
    </w:p>
    <w:p w14:paraId="4D6F2405" w14:textId="77777777" w:rsidR="00126F67" w:rsidRPr="00126F67" w:rsidRDefault="00126F67" w:rsidP="004D5DB0">
      <w:pPr>
        <w:spacing w:after="0" w:line="240" w:lineRule="auto"/>
        <w:jc w:val="right"/>
        <w:rPr>
          <w:rFonts w:ascii="Times New Roman" w:eastAsia="Times New Roman" w:hAnsi="Times New Roman" w:cs="Times New Roman"/>
          <w:sz w:val="26"/>
          <w:szCs w:val="26"/>
          <w:lang w:eastAsia="ru-RU"/>
        </w:rPr>
      </w:pPr>
    </w:p>
    <w:p w14:paraId="3BC5BA3E" w14:textId="77777777" w:rsidR="00126F67" w:rsidRPr="00126F67" w:rsidRDefault="00126F67" w:rsidP="004D5DB0">
      <w:pPr>
        <w:spacing w:after="0" w:line="240" w:lineRule="auto"/>
        <w:jc w:val="center"/>
        <w:rPr>
          <w:rFonts w:ascii="Times New Roman" w:eastAsia="Times New Roman" w:hAnsi="Times New Roman" w:cs="Times New Roman"/>
          <w:sz w:val="26"/>
          <w:szCs w:val="26"/>
          <w:lang w:eastAsia="ru-RU"/>
        </w:rPr>
      </w:pPr>
      <w:r w:rsidRPr="00126F67">
        <w:rPr>
          <w:rFonts w:ascii="Times New Roman" w:eastAsia="Times New Roman" w:hAnsi="Times New Roman" w:cs="Times New Roman"/>
          <w:sz w:val="26"/>
          <w:szCs w:val="26"/>
          <w:lang w:eastAsia="ru-RU"/>
        </w:rPr>
        <w:t>Аналитическая записка</w:t>
      </w:r>
    </w:p>
    <w:p w14:paraId="2B86C1FA" w14:textId="77777777" w:rsidR="00126F67" w:rsidRPr="00126F67" w:rsidRDefault="00126F67" w:rsidP="004D5DB0">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26F67">
        <w:rPr>
          <w:rFonts w:ascii="Times New Roman" w:eastAsia="Times New Roman" w:hAnsi="Times New Roman" w:cs="Times New Roman"/>
          <w:sz w:val="26"/>
          <w:szCs w:val="26"/>
          <w:lang w:eastAsia="ru-RU"/>
        </w:rPr>
        <w:t xml:space="preserve">о результатах оценки эффективности предоставленных налоговых расходов </w:t>
      </w:r>
    </w:p>
    <w:p w14:paraId="6BCC6B69" w14:textId="6B3F9F7F" w:rsidR="00126F67" w:rsidRDefault="00126F67" w:rsidP="004D5DB0">
      <w:pPr>
        <w:spacing w:after="0" w:line="240" w:lineRule="auto"/>
        <w:jc w:val="center"/>
        <w:rPr>
          <w:rFonts w:ascii="Times New Roman" w:eastAsia="Times New Roman" w:hAnsi="Times New Roman" w:cs="Times New Roman"/>
          <w:sz w:val="26"/>
          <w:szCs w:val="26"/>
          <w:lang w:eastAsia="ru-RU"/>
        </w:rPr>
      </w:pPr>
      <w:r w:rsidRPr="00126F67">
        <w:rPr>
          <w:rFonts w:ascii="Times New Roman" w:eastAsia="Times New Roman" w:hAnsi="Times New Roman" w:cs="Times New Roman"/>
          <w:sz w:val="26"/>
          <w:szCs w:val="26"/>
          <w:lang w:eastAsia="ru-RU"/>
        </w:rPr>
        <w:t>Нефтеюганского района за 2022 год</w:t>
      </w:r>
    </w:p>
    <w:p w14:paraId="02D6B517" w14:textId="77777777" w:rsidR="00126F67" w:rsidRPr="00126F67" w:rsidRDefault="00126F67" w:rsidP="004D5DB0">
      <w:pPr>
        <w:spacing w:after="0" w:line="240" w:lineRule="auto"/>
        <w:jc w:val="center"/>
        <w:rPr>
          <w:rFonts w:ascii="Times New Roman" w:eastAsia="Times New Roman" w:hAnsi="Times New Roman" w:cs="Times New Roman"/>
          <w:sz w:val="26"/>
          <w:szCs w:val="26"/>
          <w:lang w:eastAsia="ru-RU"/>
        </w:rPr>
      </w:pPr>
    </w:p>
    <w:p w14:paraId="182302D9" w14:textId="0DB5D7EC" w:rsidR="00126F67" w:rsidRPr="00126F67" w:rsidRDefault="00126F67" w:rsidP="004D5DB0">
      <w:pPr>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126F67">
        <w:rPr>
          <w:rFonts w:ascii="Times New Roman" w:eastAsia="Times New Roman" w:hAnsi="Times New Roman" w:cs="Times New Roman"/>
          <w:sz w:val="26"/>
          <w:szCs w:val="26"/>
          <w:lang w:eastAsia="ru-RU"/>
        </w:rPr>
        <w:t xml:space="preserve">Оценка эффективности предоставленных налоговых расходов Нефтеюганского района (далее – налоговые расходы) за 2022 год проведена в соответствии </w:t>
      </w:r>
      <w:r w:rsidR="004D5DB0">
        <w:rPr>
          <w:rFonts w:ascii="Times New Roman" w:eastAsia="Times New Roman" w:hAnsi="Times New Roman" w:cs="Times New Roman"/>
          <w:sz w:val="26"/>
          <w:szCs w:val="26"/>
          <w:lang w:eastAsia="ru-RU"/>
        </w:rPr>
        <w:br/>
      </w:r>
      <w:r w:rsidRPr="00126F67">
        <w:rPr>
          <w:rFonts w:ascii="Times New Roman" w:eastAsia="Times New Roman" w:hAnsi="Times New Roman" w:cs="Times New Roman"/>
          <w:sz w:val="26"/>
          <w:szCs w:val="26"/>
          <w:lang w:eastAsia="ru-RU"/>
        </w:rPr>
        <w:t xml:space="preserve">с постановлением администрации Нефтеюганского района от 25.04.2023 № 569-па </w:t>
      </w:r>
      <w:r w:rsidR="004D5DB0">
        <w:rPr>
          <w:rFonts w:ascii="Times New Roman" w:eastAsia="Times New Roman" w:hAnsi="Times New Roman" w:cs="Times New Roman"/>
          <w:sz w:val="26"/>
          <w:szCs w:val="26"/>
          <w:lang w:eastAsia="ru-RU"/>
        </w:rPr>
        <w:br/>
      </w:r>
      <w:r w:rsidR="00C236F3">
        <w:rPr>
          <w:rFonts w:ascii="Times New Roman" w:eastAsia="Times New Roman" w:hAnsi="Times New Roman" w:cs="Times New Roman"/>
          <w:sz w:val="26"/>
          <w:szCs w:val="26"/>
          <w:lang w:eastAsia="ru-RU"/>
        </w:rPr>
        <w:t>«</w:t>
      </w:r>
      <w:r w:rsidR="00C236F3" w:rsidRPr="00C236F3">
        <w:rPr>
          <w:rFonts w:ascii="Times New Roman" w:eastAsia="Times New Roman" w:hAnsi="Times New Roman" w:cs="Times New Roman"/>
          <w:sz w:val="26"/>
          <w:szCs w:val="26"/>
          <w:lang w:eastAsia="ru-RU"/>
        </w:rPr>
        <w:t>Об утверждении порядка формирования перечня налоговых</w:t>
      </w:r>
      <w:r w:rsidR="00C236F3">
        <w:rPr>
          <w:rFonts w:ascii="Times New Roman" w:eastAsia="Times New Roman" w:hAnsi="Times New Roman" w:cs="Times New Roman"/>
          <w:sz w:val="26"/>
          <w:szCs w:val="26"/>
          <w:lang w:eastAsia="ru-RU"/>
        </w:rPr>
        <w:t xml:space="preserve"> </w:t>
      </w:r>
      <w:r w:rsidR="00C236F3" w:rsidRPr="00C236F3">
        <w:rPr>
          <w:rFonts w:ascii="Times New Roman" w:eastAsia="Times New Roman" w:hAnsi="Times New Roman" w:cs="Times New Roman"/>
          <w:sz w:val="26"/>
          <w:szCs w:val="26"/>
          <w:lang w:eastAsia="ru-RU"/>
        </w:rPr>
        <w:t>расходов и оценки налоговых расходов Нефтеюганского района</w:t>
      </w:r>
      <w:r w:rsidR="00C236F3">
        <w:rPr>
          <w:rFonts w:ascii="Times New Roman" w:eastAsia="Times New Roman" w:hAnsi="Times New Roman" w:cs="Times New Roman"/>
          <w:sz w:val="26"/>
          <w:szCs w:val="26"/>
          <w:lang w:eastAsia="ru-RU"/>
        </w:rPr>
        <w:t xml:space="preserve">» </w:t>
      </w:r>
      <w:r w:rsidR="00F37550">
        <w:rPr>
          <w:rFonts w:ascii="Times New Roman" w:eastAsia="Times New Roman" w:hAnsi="Times New Roman" w:cs="Times New Roman"/>
          <w:sz w:val="26"/>
          <w:szCs w:val="26"/>
          <w:lang w:eastAsia="ru-RU"/>
        </w:rPr>
        <w:t>(</w:t>
      </w:r>
      <w:r w:rsidRPr="00126F67">
        <w:rPr>
          <w:rFonts w:ascii="Times New Roman" w:eastAsia="Times New Roman" w:hAnsi="Times New Roman" w:cs="Times New Roman"/>
          <w:sz w:val="26"/>
          <w:szCs w:val="26"/>
          <w:lang w:eastAsia="ru-RU"/>
        </w:rPr>
        <w:t xml:space="preserve">далее – постановление </w:t>
      </w:r>
      <w:r w:rsidR="0040558A" w:rsidRPr="0040558A">
        <w:rPr>
          <w:rFonts w:ascii="Times New Roman" w:eastAsia="Times New Roman" w:hAnsi="Times New Roman" w:cs="Times New Roman"/>
          <w:sz w:val="26"/>
          <w:szCs w:val="26"/>
          <w:lang w:eastAsia="ru-RU"/>
        </w:rPr>
        <w:t>от 25.04.2023</w:t>
      </w:r>
      <w:r w:rsidR="0040558A">
        <w:rPr>
          <w:rFonts w:ascii="Times New Roman" w:eastAsia="Times New Roman" w:hAnsi="Times New Roman" w:cs="Times New Roman"/>
          <w:sz w:val="26"/>
          <w:szCs w:val="26"/>
          <w:lang w:eastAsia="ru-RU"/>
        </w:rPr>
        <w:t xml:space="preserve"> </w:t>
      </w:r>
      <w:r w:rsidR="004D5DB0">
        <w:rPr>
          <w:rFonts w:ascii="Times New Roman" w:eastAsia="Times New Roman" w:hAnsi="Times New Roman" w:cs="Times New Roman"/>
          <w:sz w:val="26"/>
          <w:szCs w:val="26"/>
          <w:lang w:eastAsia="ru-RU"/>
        </w:rPr>
        <w:br/>
      </w:r>
      <w:r w:rsidRPr="00126F67">
        <w:rPr>
          <w:rFonts w:ascii="Times New Roman" w:eastAsia="Times New Roman" w:hAnsi="Times New Roman" w:cs="Times New Roman"/>
          <w:sz w:val="26"/>
          <w:szCs w:val="26"/>
          <w:lang w:eastAsia="ru-RU"/>
        </w:rPr>
        <w:t>№ 569-па)</w:t>
      </w:r>
      <w:r w:rsidR="00C236F3">
        <w:rPr>
          <w:rFonts w:ascii="Times New Roman" w:eastAsia="Times New Roman" w:hAnsi="Times New Roman" w:cs="Times New Roman"/>
          <w:sz w:val="26"/>
          <w:szCs w:val="26"/>
          <w:lang w:eastAsia="ru-RU"/>
        </w:rPr>
        <w:t xml:space="preserve">. </w:t>
      </w:r>
      <w:r w:rsidRPr="00126F67">
        <w:rPr>
          <w:rFonts w:ascii="Times New Roman" w:eastAsia="Times New Roman" w:hAnsi="Times New Roman" w:cs="Times New Roman"/>
          <w:sz w:val="26"/>
          <w:szCs w:val="26"/>
          <w:lang w:eastAsia="ru-RU"/>
        </w:rPr>
        <w:t xml:space="preserve">Целью проведения оценки эффективности налоговых расходов является выявление неэффективных налоговых расходов, разработка рекомендаций </w:t>
      </w:r>
      <w:r w:rsidR="004D5DB0">
        <w:rPr>
          <w:rFonts w:ascii="Times New Roman" w:eastAsia="Times New Roman" w:hAnsi="Times New Roman" w:cs="Times New Roman"/>
          <w:sz w:val="26"/>
          <w:szCs w:val="26"/>
          <w:lang w:eastAsia="ru-RU"/>
        </w:rPr>
        <w:br/>
      </w:r>
      <w:r w:rsidRPr="00126F67">
        <w:rPr>
          <w:rFonts w:ascii="Times New Roman" w:eastAsia="Times New Roman" w:hAnsi="Times New Roman" w:cs="Times New Roman"/>
          <w:sz w:val="26"/>
          <w:szCs w:val="26"/>
          <w:lang w:eastAsia="ru-RU"/>
        </w:rPr>
        <w:t xml:space="preserve">о сохранении или об отмене налоговых льгот, освобождений и иных преференций </w:t>
      </w:r>
      <w:r w:rsidR="004D5DB0">
        <w:rPr>
          <w:rFonts w:ascii="Times New Roman" w:eastAsia="Times New Roman" w:hAnsi="Times New Roman" w:cs="Times New Roman"/>
          <w:sz w:val="26"/>
          <w:szCs w:val="26"/>
          <w:lang w:eastAsia="ru-RU"/>
        </w:rPr>
        <w:br/>
      </w:r>
      <w:r w:rsidRPr="00126F67">
        <w:rPr>
          <w:rFonts w:ascii="Times New Roman" w:eastAsia="Times New Roman" w:hAnsi="Times New Roman" w:cs="Times New Roman"/>
          <w:sz w:val="26"/>
          <w:szCs w:val="26"/>
          <w:lang w:eastAsia="ru-RU"/>
        </w:rPr>
        <w:t>по налогам.</w:t>
      </w:r>
    </w:p>
    <w:p w14:paraId="123101D2" w14:textId="0BB7181A" w:rsidR="00126F67" w:rsidRPr="00126F67" w:rsidRDefault="00126F67" w:rsidP="004D5DB0">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126F67">
        <w:rPr>
          <w:rFonts w:ascii="Times New Roman" w:eastAsia="Times New Roman" w:hAnsi="Times New Roman" w:cs="Times New Roman"/>
          <w:sz w:val="26"/>
          <w:szCs w:val="26"/>
          <w:lang w:eastAsia="ru-RU"/>
        </w:rPr>
        <w:t xml:space="preserve"> </w:t>
      </w:r>
      <w:r w:rsidR="00F37550">
        <w:rPr>
          <w:rFonts w:ascii="Times New Roman" w:eastAsia="Times New Roman" w:hAnsi="Times New Roman" w:cs="Times New Roman"/>
          <w:sz w:val="26"/>
          <w:szCs w:val="26"/>
          <w:lang w:eastAsia="ru-RU"/>
        </w:rPr>
        <w:tab/>
      </w:r>
      <w:r w:rsidRPr="00126F67">
        <w:rPr>
          <w:rFonts w:ascii="Times New Roman" w:eastAsia="Times New Roman" w:hAnsi="Times New Roman" w:cs="Times New Roman"/>
          <w:sz w:val="26"/>
          <w:szCs w:val="26"/>
          <w:lang w:eastAsia="ru-RU"/>
        </w:rPr>
        <w:t xml:space="preserve">Для проведения оценки эффективности налоговых расходов использовались данные о категориях налогоплательщиков, о суммах выпадающих доходов </w:t>
      </w:r>
      <w:r w:rsidR="004D5DB0">
        <w:rPr>
          <w:rFonts w:ascii="Times New Roman" w:eastAsia="Times New Roman" w:hAnsi="Times New Roman" w:cs="Times New Roman"/>
          <w:sz w:val="26"/>
          <w:szCs w:val="26"/>
          <w:lang w:eastAsia="ru-RU"/>
        </w:rPr>
        <w:br/>
      </w:r>
      <w:r w:rsidRPr="00126F67">
        <w:rPr>
          <w:rFonts w:ascii="Times New Roman" w:eastAsia="Times New Roman" w:hAnsi="Times New Roman" w:cs="Times New Roman"/>
          <w:sz w:val="26"/>
          <w:szCs w:val="26"/>
          <w:lang w:eastAsia="ru-RU"/>
        </w:rPr>
        <w:t xml:space="preserve">и количестве налогоплательщиков, воспользовавшихся льготами, представленными Межрайонной ИФНС России № 7 по Ханты-Мансийскому автономному округу – Югре, информация, представленная кураторами налоговых расходов и отчеты </w:t>
      </w:r>
      <w:r w:rsidR="004D5DB0">
        <w:rPr>
          <w:rFonts w:ascii="Times New Roman" w:eastAsia="Times New Roman" w:hAnsi="Times New Roman" w:cs="Times New Roman"/>
          <w:sz w:val="26"/>
          <w:szCs w:val="26"/>
          <w:lang w:eastAsia="ru-RU"/>
        </w:rPr>
        <w:br/>
      </w:r>
      <w:r w:rsidRPr="00126F67">
        <w:rPr>
          <w:rFonts w:ascii="Times New Roman" w:eastAsia="Times New Roman" w:hAnsi="Times New Roman" w:cs="Times New Roman"/>
          <w:sz w:val="26"/>
          <w:szCs w:val="26"/>
          <w:lang w:eastAsia="ru-RU"/>
        </w:rPr>
        <w:t>по форме № 5-МН «О налоговой базе и структуре начислений по местным налогам» (далее – форма № 5-МН).</w:t>
      </w:r>
    </w:p>
    <w:p w14:paraId="7D1F9799" w14:textId="0A245220" w:rsidR="00126F67" w:rsidRPr="00126F67" w:rsidRDefault="00126F67" w:rsidP="004D5DB0">
      <w:pPr>
        <w:widowControl w:val="0"/>
        <w:suppressAutoHyphens/>
        <w:autoSpaceDE w:val="0"/>
        <w:spacing w:after="0" w:line="240" w:lineRule="auto"/>
        <w:ind w:firstLine="708"/>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Информация о структуре и динамике налоговых расходов по видам налогов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за 2020 – 2022 годы представлена в таблице 1.</w:t>
      </w:r>
    </w:p>
    <w:p w14:paraId="4007BF45" w14:textId="77777777" w:rsidR="00126F67" w:rsidRPr="00126F67" w:rsidRDefault="00126F67" w:rsidP="004D5DB0">
      <w:pPr>
        <w:widowControl w:val="0"/>
        <w:suppressAutoHyphens/>
        <w:autoSpaceDE w:val="0"/>
        <w:spacing w:after="0" w:line="240" w:lineRule="auto"/>
        <w:jc w:val="right"/>
        <w:textAlignment w:val="baseline"/>
        <w:rPr>
          <w:rFonts w:ascii="Times New Roman" w:eastAsia="Times New Roman" w:hAnsi="Times New Roman" w:cs="Times New Roman"/>
          <w:kern w:val="2"/>
          <w:sz w:val="26"/>
          <w:szCs w:val="26"/>
          <w:lang w:eastAsia="zh-CN"/>
        </w:rPr>
      </w:pPr>
    </w:p>
    <w:p w14:paraId="0441891F" w14:textId="77777777" w:rsidR="00126F67" w:rsidRPr="00126F67" w:rsidRDefault="00126F67" w:rsidP="004D5DB0">
      <w:pPr>
        <w:widowControl w:val="0"/>
        <w:suppressAutoHyphens/>
        <w:autoSpaceDE w:val="0"/>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Структура и динамика налоговых расходов по видам налогов </w:t>
      </w:r>
    </w:p>
    <w:p w14:paraId="61360F93" w14:textId="77777777" w:rsidR="00126F67" w:rsidRPr="00126F67" w:rsidRDefault="00126F67" w:rsidP="004D5DB0">
      <w:pPr>
        <w:widowControl w:val="0"/>
        <w:suppressAutoHyphens/>
        <w:autoSpaceDE w:val="0"/>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за 2020 – 2022 годы</w:t>
      </w:r>
    </w:p>
    <w:p w14:paraId="720065C6" w14:textId="77777777" w:rsidR="00126F67" w:rsidRPr="00126F67" w:rsidRDefault="00126F67" w:rsidP="004D5DB0">
      <w:pPr>
        <w:widowControl w:val="0"/>
        <w:suppressAutoHyphens/>
        <w:autoSpaceDE w:val="0"/>
        <w:spacing w:after="0" w:line="240" w:lineRule="auto"/>
        <w:jc w:val="right"/>
        <w:textAlignment w:val="baseline"/>
        <w:rPr>
          <w:rFonts w:ascii="Times New Roman" w:eastAsia="Times New Roman" w:hAnsi="Times New Roman" w:cs="Times New Roman"/>
          <w:kern w:val="2"/>
          <w:sz w:val="26"/>
          <w:szCs w:val="26"/>
          <w:lang w:eastAsia="zh-CN"/>
        </w:rPr>
      </w:pPr>
      <w:bookmarkStart w:id="2" w:name="_Hlk136252129"/>
      <w:r w:rsidRPr="00126F67">
        <w:rPr>
          <w:rFonts w:ascii="Times New Roman" w:eastAsia="Times New Roman" w:hAnsi="Times New Roman" w:cs="Times New Roman"/>
          <w:kern w:val="2"/>
          <w:sz w:val="26"/>
          <w:szCs w:val="26"/>
          <w:lang w:eastAsia="zh-CN"/>
        </w:rPr>
        <w:t>Таблица 1</w:t>
      </w:r>
    </w:p>
    <w:tbl>
      <w:tblPr>
        <w:tblW w:w="5000" w:type="pct"/>
        <w:tblInd w:w="-125" w:type="dxa"/>
        <w:tblLayout w:type="fixed"/>
        <w:tblLook w:val="0000" w:firstRow="0" w:lastRow="0" w:firstColumn="0" w:lastColumn="0" w:noHBand="0" w:noVBand="0"/>
      </w:tblPr>
      <w:tblGrid>
        <w:gridCol w:w="694"/>
        <w:gridCol w:w="4353"/>
        <w:gridCol w:w="1494"/>
        <w:gridCol w:w="1537"/>
        <w:gridCol w:w="1550"/>
      </w:tblGrid>
      <w:tr w:rsidR="00126F67" w:rsidRPr="00126F67" w14:paraId="1C081A3A" w14:textId="77777777" w:rsidTr="003C0879">
        <w:tc>
          <w:tcPr>
            <w:tcW w:w="690" w:type="dxa"/>
            <w:tcBorders>
              <w:top w:val="single" w:sz="4" w:space="0" w:color="000000"/>
              <w:left w:val="single" w:sz="4" w:space="0" w:color="000000"/>
              <w:bottom w:val="single" w:sz="4" w:space="0" w:color="000000"/>
            </w:tcBorders>
            <w:shd w:val="clear" w:color="auto" w:fill="auto"/>
          </w:tcPr>
          <w:p w14:paraId="144D41F0" w14:textId="77777777" w:rsidR="00126F67" w:rsidRPr="004D5DB0" w:rsidRDefault="00126F67" w:rsidP="004D5DB0">
            <w:pPr>
              <w:widowControl w:val="0"/>
              <w:suppressAutoHyphens/>
              <w:spacing w:after="0" w:line="240" w:lineRule="auto"/>
              <w:jc w:val="center"/>
              <w:textAlignment w:val="baseline"/>
              <w:rPr>
                <w:rFonts w:ascii="Times New Roman" w:eastAsia="Times New Roman" w:hAnsi="Times New Roman" w:cs="Times New Roman"/>
                <w:bCs/>
                <w:kern w:val="2"/>
                <w:sz w:val="26"/>
                <w:szCs w:val="26"/>
                <w:lang w:eastAsia="zh-CN"/>
              </w:rPr>
            </w:pPr>
            <w:r w:rsidRPr="004D5DB0">
              <w:rPr>
                <w:rFonts w:ascii="Times New Roman" w:eastAsia="Times New Roman" w:hAnsi="Times New Roman" w:cs="Times New Roman"/>
                <w:bCs/>
                <w:kern w:val="2"/>
                <w:sz w:val="26"/>
                <w:szCs w:val="26"/>
                <w:lang w:eastAsia="zh-CN"/>
              </w:rPr>
              <w:t xml:space="preserve">№ </w:t>
            </w:r>
          </w:p>
        </w:tc>
        <w:tc>
          <w:tcPr>
            <w:tcW w:w="4327" w:type="dxa"/>
            <w:tcBorders>
              <w:top w:val="single" w:sz="4" w:space="0" w:color="000000"/>
              <w:left w:val="single" w:sz="4" w:space="0" w:color="000000"/>
              <w:bottom w:val="single" w:sz="4" w:space="0" w:color="000000"/>
            </w:tcBorders>
            <w:shd w:val="clear" w:color="auto" w:fill="auto"/>
          </w:tcPr>
          <w:p w14:paraId="72E741F7" w14:textId="77777777" w:rsidR="00126F67" w:rsidRPr="004D5DB0" w:rsidRDefault="00126F67" w:rsidP="004D5DB0">
            <w:pPr>
              <w:widowControl w:val="0"/>
              <w:suppressAutoHyphens/>
              <w:spacing w:after="0" w:line="240" w:lineRule="auto"/>
              <w:jc w:val="center"/>
              <w:textAlignment w:val="baseline"/>
              <w:rPr>
                <w:rFonts w:ascii="Times New Roman" w:eastAsia="Times New Roman" w:hAnsi="Times New Roman" w:cs="Times New Roman"/>
                <w:bCs/>
                <w:kern w:val="2"/>
                <w:sz w:val="26"/>
                <w:szCs w:val="26"/>
                <w:lang w:eastAsia="zh-CN"/>
              </w:rPr>
            </w:pPr>
            <w:r w:rsidRPr="004D5DB0">
              <w:rPr>
                <w:rFonts w:ascii="Times New Roman" w:eastAsia="Times New Roman" w:hAnsi="Times New Roman" w:cs="Times New Roman"/>
                <w:bCs/>
                <w:kern w:val="2"/>
                <w:sz w:val="26"/>
                <w:szCs w:val="26"/>
                <w:lang w:eastAsia="zh-CN"/>
              </w:rPr>
              <w:t>Наименование показателей</w:t>
            </w:r>
          </w:p>
        </w:tc>
        <w:tc>
          <w:tcPr>
            <w:tcW w:w="1485" w:type="dxa"/>
            <w:tcBorders>
              <w:top w:val="single" w:sz="4" w:space="0" w:color="000000"/>
              <w:left w:val="single" w:sz="4" w:space="0" w:color="000000"/>
              <w:bottom w:val="single" w:sz="4" w:space="0" w:color="000000"/>
            </w:tcBorders>
            <w:shd w:val="clear" w:color="auto" w:fill="auto"/>
          </w:tcPr>
          <w:p w14:paraId="2CDAA043" w14:textId="77777777" w:rsidR="00126F67" w:rsidRPr="004D5DB0" w:rsidRDefault="00126F67" w:rsidP="004D5DB0">
            <w:pPr>
              <w:widowControl w:val="0"/>
              <w:suppressAutoHyphens/>
              <w:spacing w:after="0" w:line="240" w:lineRule="auto"/>
              <w:jc w:val="center"/>
              <w:textAlignment w:val="baseline"/>
              <w:rPr>
                <w:rFonts w:ascii="Times New Roman" w:eastAsia="Times New Roman" w:hAnsi="Times New Roman" w:cs="Times New Roman"/>
                <w:bCs/>
                <w:kern w:val="2"/>
                <w:sz w:val="26"/>
                <w:szCs w:val="26"/>
                <w:lang w:eastAsia="zh-CN"/>
              </w:rPr>
            </w:pPr>
            <w:r w:rsidRPr="004D5DB0">
              <w:rPr>
                <w:rFonts w:ascii="Times New Roman" w:eastAsia="Times New Roman" w:hAnsi="Times New Roman" w:cs="Times New Roman"/>
                <w:bCs/>
                <w:kern w:val="2"/>
                <w:sz w:val="26"/>
                <w:szCs w:val="26"/>
                <w:lang w:eastAsia="zh-CN"/>
              </w:rPr>
              <w:t>2020 год</w:t>
            </w:r>
          </w:p>
        </w:tc>
        <w:tc>
          <w:tcPr>
            <w:tcW w:w="1528" w:type="dxa"/>
            <w:tcBorders>
              <w:top w:val="single" w:sz="4" w:space="0" w:color="000000"/>
              <w:left w:val="single" w:sz="4" w:space="0" w:color="000000"/>
              <w:bottom w:val="single" w:sz="4" w:space="0" w:color="000000"/>
            </w:tcBorders>
            <w:shd w:val="clear" w:color="auto" w:fill="auto"/>
          </w:tcPr>
          <w:p w14:paraId="5A42E3CF" w14:textId="77777777" w:rsidR="00126F67" w:rsidRPr="004D5DB0" w:rsidRDefault="00126F67" w:rsidP="004D5DB0">
            <w:pPr>
              <w:widowControl w:val="0"/>
              <w:suppressAutoHyphens/>
              <w:spacing w:after="0" w:line="240" w:lineRule="auto"/>
              <w:jc w:val="center"/>
              <w:textAlignment w:val="baseline"/>
              <w:rPr>
                <w:rFonts w:ascii="Times New Roman" w:eastAsia="Times New Roman" w:hAnsi="Times New Roman" w:cs="Times New Roman"/>
                <w:bCs/>
                <w:kern w:val="2"/>
                <w:sz w:val="26"/>
                <w:szCs w:val="26"/>
                <w:lang w:eastAsia="zh-CN"/>
              </w:rPr>
            </w:pPr>
            <w:r w:rsidRPr="004D5DB0">
              <w:rPr>
                <w:rFonts w:ascii="Times New Roman" w:eastAsia="Times New Roman" w:hAnsi="Times New Roman" w:cs="Times New Roman"/>
                <w:bCs/>
                <w:kern w:val="2"/>
                <w:sz w:val="26"/>
                <w:szCs w:val="26"/>
                <w:lang w:eastAsia="zh-CN"/>
              </w:rPr>
              <w:t xml:space="preserve">2021 год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532A6240" w14:textId="77777777" w:rsidR="00126F67" w:rsidRPr="004D5DB0" w:rsidRDefault="00126F67" w:rsidP="004D5DB0">
            <w:pPr>
              <w:widowControl w:val="0"/>
              <w:suppressAutoHyphens/>
              <w:spacing w:after="0" w:line="240" w:lineRule="auto"/>
              <w:jc w:val="center"/>
              <w:textAlignment w:val="baseline"/>
              <w:rPr>
                <w:rFonts w:ascii="Times New Roman" w:eastAsia="Times New Roman" w:hAnsi="Times New Roman" w:cs="Times New Roman"/>
                <w:bCs/>
                <w:kern w:val="2"/>
                <w:sz w:val="26"/>
                <w:szCs w:val="26"/>
                <w:lang w:eastAsia="zh-CN"/>
              </w:rPr>
            </w:pPr>
            <w:r w:rsidRPr="004D5DB0">
              <w:rPr>
                <w:rFonts w:ascii="Times New Roman" w:eastAsia="Times New Roman" w:hAnsi="Times New Roman" w:cs="Times New Roman"/>
                <w:bCs/>
                <w:kern w:val="2"/>
                <w:sz w:val="26"/>
                <w:szCs w:val="26"/>
                <w:lang w:eastAsia="zh-CN"/>
              </w:rPr>
              <w:t xml:space="preserve">2022 год </w:t>
            </w:r>
          </w:p>
        </w:tc>
      </w:tr>
      <w:tr w:rsidR="00126F67" w:rsidRPr="00126F67" w14:paraId="2A437CA3" w14:textId="77777777" w:rsidTr="003C0879">
        <w:trPr>
          <w:trHeight w:val="907"/>
        </w:trPr>
        <w:tc>
          <w:tcPr>
            <w:tcW w:w="690" w:type="dxa"/>
            <w:tcBorders>
              <w:top w:val="single" w:sz="4" w:space="0" w:color="000000"/>
              <w:left w:val="single" w:sz="4" w:space="0" w:color="000000"/>
              <w:bottom w:val="single" w:sz="4" w:space="0" w:color="000000"/>
            </w:tcBorders>
            <w:shd w:val="clear" w:color="auto" w:fill="auto"/>
          </w:tcPr>
          <w:p w14:paraId="7DE2E8E6" w14:textId="2E493E76" w:rsidR="00126F67" w:rsidRPr="00126F67" w:rsidRDefault="00126F67" w:rsidP="004D5DB0">
            <w:pPr>
              <w:widowControl w:val="0"/>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w:t>
            </w:r>
            <w:r w:rsidR="00F37550">
              <w:rPr>
                <w:rFonts w:ascii="Times New Roman" w:eastAsia="Times New Roman" w:hAnsi="Times New Roman" w:cs="Times New Roman"/>
                <w:kern w:val="2"/>
                <w:sz w:val="26"/>
                <w:szCs w:val="26"/>
                <w:lang w:eastAsia="zh-CN"/>
              </w:rPr>
              <w:t>.</w:t>
            </w:r>
          </w:p>
        </w:tc>
        <w:tc>
          <w:tcPr>
            <w:tcW w:w="4327" w:type="dxa"/>
            <w:tcBorders>
              <w:top w:val="single" w:sz="4" w:space="0" w:color="000000"/>
              <w:left w:val="single" w:sz="4" w:space="0" w:color="000000"/>
              <w:bottom w:val="single" w:sz="4" w:space="0" w:color="000000"/>
            </w:tcBorders>
            <w:shd w:val="clear" w:color="auto" w:fill="auto"/>
          </w:tcPr>
          <w:p w14:paraId="050DCADA" w14:textId="77777777" w:rsidR="00126F67" w:rsidRPr="00126F67" w:rsidRDefault="00126F67" w:rsidP="004D5DB0">
            <w:pPr>
              <w:widowControl w:val="0"/>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Объем налоговых и неналоговых доходов бюджета Нефтеюганского района, тыс. рублей (всего)</w:t>
            </w:r>
          </w:p>
        </w:tc>
        <w:tc>
          <w:tcPr>
            <w:tcW w:w="1485" w:type="dxa"/>
            <w:tcBorders>
              <w:top w:val="single" w:sz="4" w:space="0" w:color="000000"/>
              <w:left w:val="single" w:sz="4" w:space="0" w:color="000000"/>
              <w:bottom w:val="single" w:sz="4" w:space="0" w:color="000000"/>
            </w:tcBorders>
            <w:shd w:val="clear" w:color="auto" w:fill="auto"/>
          </w:tcPr>
          <w:p w14:paraId="7D2BB414"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2 320 106,1</w:t>
            </w:r>
          </w:p>
        </w:tc>
        <w:tc>
          <w:tcPr>
            <w:tcW w:w="1528" w:type="dxa"/>
            <w:tcBorders>
              <w:top w:val="single" w:sz="4" w:space="0" w:color="000000"/>
              <w:left w:val="single" w:sz="4" w:space="0" w:color="000000"/>
              <w:bottom w:val="single" w:sz="4" w:space="0" w:color="000000"/>
            </w:tcBorders>
            <w:shd w:val="clear" w:color="auto" w:fill="auto"/>
          </w:tcPr>
          <w:p w14:paraId="10A86DE3"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2 890 891,3</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288C5271"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2 255 428,8</w:t>
            </w:r>
          </w:p>
        </w:tc>
      </w:tr>
      <w:tr w:rsidR="00126F67" w:rsidRPr="00126F67" w14:paraId="6926B2A3" w14:textId="77777777" w:rsidTr="003C0879">
        <w:tc>
          <w:tcPr>
            <w:tcW w:w="690" w:type="dxa"/>
            <w:tcBorders>
              <w:top w:val="single" w:sz="4" w:space="0" w:color="000000"/>
              <w:left w:val="single" w:sz="4" w:space="0" w:color="000000"/>
              <w:bottom w:val="single" w:sz="4" w:space="0" w:color="000000"/>
            </w:tcBorders>
            <w:shd w:val="clear" w:color="auto" w:fill="auto"/>
          </w:tcPr>
          <w:p w14:paraId="7A114CE8" w14:textId="4AEDFE72" w:rsidR="00126F67" w:rsidRPr="00126F67" w:rsidRDefault="00126F67" w:rsidP="004D5DB0">
            <w:pPr>
              <w:widowControl w:val="0"/>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1.1</w:t>
            </w:r>
            <w:r w:rsidR="00F37550">
              <w:rPr>
                <w:rFonts w:ascii="Times New Roman" w:eastAsia="Times New Roman" w:hAnsi="Times New Roman" w:cs="Times New Roman"/>
                <w:kern w:val="2"/>
                <w:sz w:val="26"/>
                <w:szCs w:val="26"/>
                <w:lang w:eastAsia="zh-CN"/>
              </w:rPr>
              <w:t>.</w:t>
            </w:r>
          </w:p>
        </w:tc>
        <w:tc>
          <w:tcPr>
            <w:tcW w:w="4327" w:type="dxa"/>
            <w:tcBorders>
              <w:top w:val="single" w:sz="4" w:space="0" w:color="000000"/>
              <w:left w:val="single" w:sz="4" w:space="0" w:color="000000"/>
              <w:bottom w:val="single" w:sz="4" w:space="0" w:color="000000"/>
            </w:tcBorders>
            <w:shd w:val="clear" w:color="auto" w:fill="auto"/>
          </w:tcPr>
          <w:p w14:paraId="04C05C5E" w14:textId="77777777" w:rsidR="00126F67" w:rsidRPr="00126F67" w:rsidRDefault="00126F67" w:rsidP="004D5DB0">
            <w:pPr>
              <w:widowControl w:val="0"/>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Налоговые расходы, обусловленные льготами, пониженными ставками, установленными решениями Думы Нефтеюганского района, тыс. рублей (всего)</w:t>
            </w:r>
          </w:p>
        </w:tc>
        <w:tc>
          <w:tcPr>
            <w:tcW w:w="1485" w:type="dxa"/>
            <w:tcBorders>
              <w:top w:val="single" w:sz="4" w:space="0" w:color="000000"/>
              <w:left w:val="single" w:sz="4" w:space="0" w:color="000000"/>
              <w:bottom w:val="single" w:sz="4" w:space="0" w:color="000000"/>
            </w:tcBorders>
            <w:shd w:val="clear" w:color="auto" w:fill="auto"/>
          </w:tcPr>
          <w:p w14:paraId="62A42DD4"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977,6 </w:t>
            </w:r>
          </w:p>
        </w:tc>
        <w:tc>
          <w:tcPr>
            <w:tcW w:w="1528" w:type="dxa"/>
            <w:tcBorders>
              <w:top w:val="single" w:sz="4" w:space="0" w:color="000000"/>
              <w:left w:val="single" w:sz="4" w:space="0" w:color="000000"/>
              <w:bottom w:val="single" w:sz="4" w:space="0" w:color="000000"/>
            </w:tcBorders>
            <w:shd w:val="clear" w:color="auto" w:fill="auto"/>
          </w:tcPr>
          <w:p w14:paraId="4F7F1A3F"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1 035,8</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5A1EC2DE"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974,6 </w:t>
            </w:r>
          </w:p>
        </w:tc>
      </w:tr>
      <w:tr w:rsidR="00126F67" w:rsidRPr="00126F67" w14:paraId="5AFEDC3F" w14:textId="77777777" w:rsidTr="003C0879">
        <w:tc>
          <w:tcPr>
            <w:tcW w:w="690" w:type="dxa"/>
            <w:tcBorders>
              <w:top w:val="single" w:sz="4" w:space="0" w:color="000000"/>
              <w:left w:val="single" w:sz="4" w:space="0" w:color="000000"/>
              <w:bottom w:val="single" w:sz="4" w:space="0" w:color="000000"/>
            </w:tcBorders>
            <w:shd w:val="clear" w:color="auto" w:fill="auto"/>
          </w:tcPr>
          <w:p w14:paraId="0C9FF7F3" w14:textId="2747437E" w:rsidR="00126F67" w:rsidRPr="00126F67" w:rsidRDefault="00126F67" w:rsidP="004D5DB0">
            <w:pPr>
              <w:widowControl w:val="0"/>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 1.2</w:t>
            </w:r>
            <w:r w:rsidR="00F37550">
              <w:rPr>
                <w:rFonts w:ascii="Times New Roman" w:eastAsia="Times New Roman" w:hAnsi="Times New Roman" w:cs="Times New Roman"/>
                <w:kern w:val="2"/>
                <w:sz w:val="26"/>
                <w:szCs w:val="26"/>
                <w:lang w:eastAsia="zh-CN"/>
              </w:rPr>
              <w:t>.</w:t>
            </w:r>
          </w:p>
        </w:tc>
        <w:tc>
          <w:tcPr>
            <w:tcW w:w="4327" w:type="dxa"/>
            <w:tcBorders>
              <w:top w:val="single" w:sz="4" w:space="0" w:color="000000"/>
              <w:left w:val="single" w:sz="4" w:space="0" w:color="000000"/>
              <w:bottom w:val="single" w:sz="4" w:space="0" w:color="000000"/>
            </w:tcBorders>
            <w:shd w:val="clear" w:color="auto" w:fill="auto"/>
          </w:tcPr>
          <w:p w14:paraId="6FF7EBDB" w14:textId="77777777" w:rsidR="00126F67" w:rsidRPr="00126F67" w:rsidRDefault="00126F67" w:rsidP="004D5DB0">
            <w:pPr>
              <w:widowControl w:val="0"/>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Темп роста (снижения) суммы налоговых расходов к предыдущему году, % (всего)</w:t>
            </w:r>
          </w:p>
        </w:tc>
        <w:tc>
          <w:tcPr>
            <w:tcW w:w="1485" w:type="dxa"/>
            <w:tcBorders>
              <w:top w:val="single" w:sz="4" w:space="0" w:color="000000"/>
              <w:left w:val="single" w:sz="4" w:space="0" w:color="000000"/>
              <w:bottom w:val="single" w:sz="4" w:space="0" w:color="000000"/>
            </w:tcBorders>
            <w:shd w:val="clear" w:color="auto" w:fill="auto"/>
          </w:tcPr>
          <w:p w14:paraId="152034CF"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w:t>
            </w:r>
          </w:p>
        </w:tc>
        <w:tc>
          <w:tcPr>
            <w:tcW w:w="1528" w:type="dxa"/>
            <w:tcBorders>
              <w:top w:val="single" w:sz="4" w:space="0" w:color="000000"/>
              <w:left w:val="single" w:sz="4" w:space="0" w:color="000000"/>
              <w:bottom w:val="single" w:sz="4" w:space="0" w:color="000000"/>
            </w:tcBorders>
            <w:shd w:val="clear" w:color="auto" w:fill="auto"/>
          </w:tcPr>
          <w:p w14:paraId="0F96B39B"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106,0</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237502F3"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94,1</w:t>
            </w:r>
          </w:p>
        </w:tc>
      </w:tr>
      <w:tr w:rsidR="00126F67" w:rsidRPr="00126F67" w14:paraId="5D7143A3" w14:textId="77777777" w:rsidTr="003C0879">
        <w:tc>
          <w:tcPr>
            <w:tcW w:w="690" w:type="dxa"/>
            <w:tcBorders>
              <w:top w:val="single" w:sz="4" w:space="0" w:color="000000"/>
              <w:left w:val="single" w:sz="4" w:space="0" w:color="000000"/>
              <w:bottom w:val="single" w:sz="4" w:space="0" w:color="000000"/>
            </w:tcBorders>
            <w:shd w:val="clear" w:color="auto" w:fill="auto"/>
          </w:tcPr>
          <w:p w14:paraId="7E545106" w14:textId="73F4F7B6" w:rsidR="00126F67" w:rsidRPr="00126F67" w:rsidRDefault="00126F67" w:rsidP="004D5DB0">
            <w:pPr>
              <w:widowControl w:val="0"/>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1.3</w:t>
            </w:r>
            <w:r w:rsidR="00F37550">
              <w:rPr>
                <w:rFonts w:ascii="Times New Roman" w:eastAsia="Times New Roman" w:hAnsi="Times New Roman" w:cs="Times New Roman"/>
                <w:kern w:val="2"/>
                <w:sz w:val="26"/>
                <w:szCs w:val="26"/>
                <w:lang w:eastAsia="zh-CN"/>
              </w:rPr>
              <w:t>.</w:t>
            </w:r>
          </w:p>
        </w:tc>
        <w:tc>
          <w:tcPr>
            <w:tcW w:w="4327" w:type="dxa"/>
            <w:tcBorders>
              <w:top w:val="single" w:sz="4" w:space="0" w:color="000000"/>
              <w:left w:val="single" w:sz="4" w:space="0" w:color="000000"/>
              <w:bottom w:val="single" w:sz="4" w:space="0" w:color="000000"/>
            </w:tcBorders>
            <w:shd w:val="clear" w:color="auto" w:fill="auto"/>
          </w:tcPr>
          <w:p w14:paraId="03B541DA" w14:textId="31B70D89" w:rsidR="00126F67" w:rsidRPr="00126F67" w:rsidRDefault="00126F67" w:rsidP="004D5DB0">
            <w:pPr>
              <w:widowControl w:val="0"/>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В процентах к объему налоговых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и неналоговых доходов (всего)</w:t>
            </w:r>
          </w:p>
        </w:tc>
        <w:tc>
          <w:tcPr>
            <w:tcW w:w="1485" w:type="dxa"/>
            <w:tcBorders>
              <w:top w:val="single" w:sz="4" w:space="0" w:color="000000"/>
              <w:left w:val="single" w:sz="4" w:space="0" w:color="000000"/>
              <w:bottom w:val="single" w:sz="4" w:space="0" w:color="000000"/>
            </w:tcBorders>
            <w:shd w:val="clear" w:color="auto" w:fill="auto"/>
          </w:tcPr>
          <w:p w14:paraId="5BAC069C"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0,04</w:t>
            </w:r>
          </w:p>
        </w:tc>
        <w:tc>
          <w:tcPr>
            <w:tcW w:w="1528" w:type="dxa"/>
            <w:tcBorders>
              <w:top w:val="single" w:sz="4" w:space="0" w:color="000000"/>
              <w:left w:val="single" w:sz="4" w:space="0" w:color="000000"/>
              <w:bottom w:val="single" w:sz="4" w:space="0" w:color="000000"/>
            </w:tcBorders>
            <w:shd w:val="clear" w:color="auto" w:fill="auto"/>
          </w:tcPr>
          <w:p w14:paraId="71867446"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0,04</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4E2786F5"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0,04</w:t>
            </w:r>
          </w:p>
        </w:tc>
      </w:tr>
      <w:tr w:rsidR="00126F67" w:rsidRPr="00126F67" w14:paraId="5A59B539" w14:textId="77777777" w:rsidTr="003C0879">
        <w:tc>
          <w:tcPr>
            <w:tcW w:w="690" w:type="dxa"/>
            <w:tcBorders>
              <w:top w:val="single" w:sz="4" w:space="0" w:color="000000"/>
              <w:left w:val="single" w:sz="4" w:space="0" w:color="000000"/>
              <w:bottom w:val="single" w:sz="4" w:space="0" w:color="000000"/>
            </w:tcBorders>
            <w:shd w:val="clear" w:color="auto" w:fill="auto"/>
          </w:tcPr>
          <w:p w14:paraId="5D3CADDD" w14:textId="77777777" w:rsidR="00126F67" w:rsidRPr="00126F67" w:rsidRDefault="00126F67" w:rsidP="004D5DB0">
            <w:pPr>
              <w:widowControl w:val="0"/>
              <w:suppressAutoHyphens/>
              <w:spacing w:after="0" w:line="240" w:lineRule="auto"/>
              <w:jc w:val="center"/>
              <w:textAlignment w:val="baseline"/>
              <w:rPr>
                <w:rFonts w:ascii="Times New Roman" w:eastAsia="Times New Roman" w:hAnsi="Times New Roman" w:cs="Times New Roman"/>
                <w:kern w:val="2"/>
                <w:sz w:val="26"/>
                <w:szCs w:val="26"/>
                <w:lang w:eastAsia="zh-CN"/>
              </w:rPr>
            </w:pPr>
          </w:p>
        </w:tc>
        <w:tc>
          <w:tcPr>
            <w:tcW w:w="4327" w:type="dxa"/>
            <w:tcBorders>
              <w:top w:val="single" w:sz="4" w:space="0" w:color="000000"/>
              <w:left w:val="single" w:sz="4" w:space="0" w:color="000000"/>
              <w:bottom w:val="single" w:sz="4" w:space="0" w:color="000000"/>
            </w:tcBorders>
            <w:shd w:val="clear" w:color="auto" w:fill="auto"/>
          </w:tcPr>
          <w:p w14:paraId="7BE6D577" w14:textId="77777777" w:rsidR="00126F67" w:rsidRPr="00126F67" w:rsidRDefault="00126F67" w:rsidP="004D5DB0">
            <w:pPr>
              <w:widowControl w:val="0"/>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В том числе:</w:t>
            </w:r>
          </w:p>
        </w:tc>
        <w:tc>
          <w:tcPr>
            <w:tcW w:w="1485" w:type="dxa"/>
            <w:tcBorders>
              <w:top w:val="single" w:sz="4" w:space="0" w:color="000000"/>
              <w:left w:val="single" w:sz="4" w:space="0" w:color="000000"/>
              <w:bottom w:val="single" w:sz="4" w:space="0" w:color="000000"/>
            </w:tcBorders>
            <w:shd w:val="clear" w:color="auto" w:fill="auto"/>
          </w:tcPr>
          <w:p w14:paraId="619842CB"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p>
        </w:tc>
        <w:tc>
          <w:tcPr>
            <w:tcW w:w="1528" w:type="dxa"/>
            <w:tcBorders>
              <w:top w:val="single" w:sz="4" w:space="0" w:color="000000"/>
              <w:left w:val="single" w:sz="4" w:space="0" w:color="000000"/>
              <w:bottom w:val="single" w:sz="4" w:space="0" w:color="000000"/>
            </w:tcBorders>
            <w:shd w:val="clear" w:color="auto" w:fill="auto"/>
          </w:tcPr>
          <w:p w14:paraId="29475CA9"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31BA7CFD"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p>
        </w:tc>
      </w:tr>
      <w:tr w:rsidR="00126F67" w:rsidRPr="00126F67" w14:paraId="33757B31" w14:textId="77777777" w:rsidTr="003C0879">
        <w:tc>
          <w:tcPr>
            <w:tcW w:w="690" w:type="dxa"/>
            <w:tcBorders>
              <w:top w:val="single" w:sz="4" w:space="0" w:color="000000"/>
              <w:left w:val="single" w:sz="4" w:space="0" w:color="000000"/>
              <w:bottom w:val="single" w:sz="4" w:space="0" w:color="000000"/>
            </w:tcBorders>
            <w:shd w:val="clear" w:color="auto" w:fill="auto"/>
          </w:tcPr>
          <w:p w14:paraId="3E8A3834" w14:textId="17CFF123" w:rsidR="00126F67" w:rsidRPr="00126F67" w:rsidRDefault="00126F67" w:rsidP="004D5DB0">
            <w:pPr>
              <w:widowControl w:val="0"/>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2</w:t>
            </w:r>
            <w:r w:rsidR="00F37550">
              <w:rPr>
                <w:rFonts w:ascii="Times New Roman" w:eastAsia="Times New Roman" w:hAnsi="Times New Roman" w:cs="Times New Roman"/>
                <w:kern w:val="2"/>
                <w:sz w:val="26"/>
                <w:szCs w:val="26"/>
                <w:lang w:eastAsia="zh-CN"/>
              </w:rPr>
              <w:t>.</w:t>
            </w:r>
          </w:p>
        </w:tc>
        <w:tc>
          <w:tcPr>
            <w:tcW w:w="4327" w:type="dxa"/>
            <w:tcBorders>
              <w:top w:val="single" w:sz="4" w:space="0" w:color="000000"/>
              <w:left w:val="single" w:sz="4" w:space="0" w:color="000000"/>
              <w:bottom w:val="single" w:sz="4" w:space="0" w:color="000000"/>
            </w:tcBorders>
            <w:shd w:val="clear" w:color="auto" w:fill="auto"/>
          </w:tcPr>
          <w:p w14:paraId="579AFD54" w14:textId="77777777" w:rsidR="00126F67" w:rsidRPr="00126F67" w:rsidRDefault="00126F67" w:rsidP="004D5DB0">
            <w:pPr>
              <w:widowControl w:val="0"/>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Поступление земельного налога, тыс. рублей </w:t>
            </w:r>
          </w:p>
        </w:tc>
        <w:tc>
          <w:tcPr>
            <w:tcW w:w="1485" w:type="dxa"/>
            <w:tcBorders>
              <w:top w:val="single" w:sz="4" w:space="0" w:color="000000"/>
              <w:left w:val="single" w:sz="4" w:space="0" w:color="000000"/>
              <w:bottom w:val="single" w:sz="4" w:space="0" w:color="000000"/>
            </w:tcBorders>
            <w:shd w:val="clear" w:color="auto" w:fill="auto"/>
          </w:tcPr>
          <w:p w14:paraId="6FF56291"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27 997,6</w:t>
            </w:r>
          </w:p>
        </w:tc>
        <w:tc>
          <w:tcPr>
            <w:tcW w:w="1528" w:type="dxa"/>
            <w:tcBorders>
              <w:top w:val="single" w:sz="4" w:space="0" w:color="000000"/>
              <w:left w:val="single" w:sz="4" w:space="0" w:color="000000"/>
              <w:bottom w:val="single" w:sz="4" w:space="0" w:color="000000"/>
            </w:tcBorders>
            <w:shd w:val="clear" w:color="auto" w:fill="auto"/>
          </w:tcPr>
          <w:p w14:paraId="33D359D3"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29 773,0</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4E29C4F3"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35 823,5</w:t>
            </w:r>
          </w:p>
        </w:tc>
      </w:tr>
      <w:bookmarkEnd w:id="2"/>
      <w:tr w:rsidR="00126F67" w:rsidRPr="00126F67" w14:paraId="29CCE982" w14:textId="77777777" w:rsidTr="003C0879">
        <w:tc>
          <w:tcPr>
            <w:tcW w:w="690" w:type="dxa"/>
            <w:tcBorders>
              <w:top w:val="single" w:sz="4" w:space="0" w:color="000000"/>
              <w:left w:val="single" w:sz="4" w:space="0" w:color="000000"/>
              <w:bottom w:val="single" w:sz="4" w:space="0" w:color="000000"/>
            </w:tcBorders>
            <w:shd w:val="clear" w:color="auto" w:fill="auto"/>
          </w:tcPr>
          <w:p w14:paraId="3D03C345" w14:textId="1F629479" w:rsidR="00126F67" w:rsidRPr="00126F67" w:rsidRDefault="00126F67" w:rsidP="004D5DB0">
            <w:pPr>
              <w:widowControl w:val="0"/>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2.1</w:t>
            </w:r>
            <w:r w:rsidR="00F37550">
              <w:rPr>
                <w:rFonts w:ascii="Times New Roman" w:eastAsia="Times New Roman" w:hAnsi="Times New Roman" w:cs="Times New Roman"/>
                <w:kern w:val="2"/>
                <w:sz w:val="26"/>
                <w:szCs w:val="26"/>
                <w:lang w:eastAsia="zh-CN"/>
              </w:rPr>
              <w:t>.</w:t>
            </w:r>
          </w:p>
        </w:tc>
        <w:tc>
          <w:tcPr>
            <w:tcW w:w="4327" w:type="dxa"/>
            <w:tcBorders>
              <w:top w:val="single" w:sz="4" w:space="0" w:color="000000"/>
              <w:left w:val="single" w:sz="4" w:space="0" w:color="000000"/>
              <w:bottom w:val="single" w:sz="4" w:space="0" w:color="000000"/>
            </w:tcBorders>
            <w:shd w:val="clear" w:color="auto" w:fill="auto"/>
          </w:tcPr>
          <w:p w14:paraId="5466F7F2" w14:textId="69A9C9FE" w:rsidR="00126F67" w:rsidRPr="00126F67" w:rsidRDefault="00126F67" w:rsidP="004D5DB0">
            <w:pPr>
              <w:widowControl w:val="0"/>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Выпадающие доходы в связи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 xml:space="preserve">с предоставлением льгот, пониженных ставок в соответствии </w:t>
            </w:r>
            <w:r w:rsidR="00F37550" w:rsidRPr="00C236F3">
              <w:rPr>
                <w:rFonts w:ascii="Times New Roman" w:eastAsia="Times New Roman" w:hAnsi="Times New Roman" w:cs="Times New Roman"/>
                <w:kern w:val="2"/>
                <w:sz w:val="26"/>
                <w:szCs w:val="26"/>
                <w:lang w:eastAsia="zh-CN"/>
              </w:rPr>
              <w:t>р</w:t>
            </w:r>
            <w:r w:rsidRPr="00126F67">
              <w:rPr>
                <w:rFonts w:ascii="Times New Roman" w:eastAsia="Times New Roman" w:hAnsi="Times New Roman" w:cs="Times New Roman"/>
                <w:kern w:val="2"/>
                <w:sz w:val="26"/>
                <w:szCs w:val="26"/>
                <w:lang w:eastAsia="zh-CN"/>
              </w:rPr>
              <w:t>ешением Думы Нефтеюганского района от 21.10.2011</w:t>
            </w:r>
            <w:r w:rsidR="00F37550">
              <w:rPr>
                <w:rFonts w:ascii="Times New Roman" w:eastAsia="Times New Roman" w:hAnsi="Times New Roman" w:cs="Times New Roman"/>
                <w:kern w:val="2"/>
                <w:sz w:val="26"/>
                <w:szCs w:val="26"/>
                <w:lang w:eastAsia="zh-CN"/>
              </w:rPr>
              <w:t xml:space="preserve"> </w:t>
            </w:r>
            <w:r w:rsidRPr="00C236F3">
              <w:rPr>
                <w:rFonts w:ascii="Times New Roman" w:eastAsia="Times New Roman" w:hAnsi="Times New Roman" w:cs="Times New Roman"/>
                <w:kern w:val="2"/>
                <w:sz w:val="26"/>
                <w:szCs w:val="26"/>
                <w:lang w:eastAsia="zh-CN"/>
              </w:rPr>
              <w:t>№</w:t>
            </w:r>
            <w:r w:rsidRPr="00126F67">
              <w:rPr>
                <w:rFonts w:ascii="Times New Roman" w:eastAsia="Times New Roman" w:hAnsi="Times New Roman" w:cs="Times New Roman"/>
                <w:kern w:val="2"/>
                <w:sz w:val="26"/>
                <w:szCs w:val="26"/>
                <w:lang w:eastAsia="zh-CN"/>
              </w:rPr>
              <w:t xml:space="preserve"> 90</w:t>
            </w:r>
            <w:r w:rsidR="004D5DB0">
              <w:rPr>
                <w:rFonts w:ascii="Times New Roman" w:eastAsia="Times New Roman" w:hAnsi="Times New Roman" w:cs="Times New Roman"/>
                <w:kern w:val="2"/>
                <w:sz w:val="26"/>
                <w:szCs w:val="26"/>
                <w:lang w:eastAsia="zh-CN"/>
              </w:rPr>
              <w:t xml:space="preserve"> </w:t>
            </w:r>
            <w:r w:rsidR="004D5DB0">
              <w:rPr>
                <w:rFonts w:ascii="Times New Roman" w:eastAsia="Times New Roman" w:hAnsi="Times New Roman" w:cs="Times New Roman"/>
                <w:kern w:val="2"/>
                <w:sz w:val="26"/>
                <w:szCs w:val="26"/>
                <w:lang w:eastAsia="zh-CN"/>
              </w:rPr>
              <w:br/>
            </w:r>
            <w:r w:rsidR="00F37550">
              <w:rPr>
                <w:rFonts w:ascii="Times New Roman" w:eastAsia="Times New Roman" w:hAnsi="Times New Roman" w:cs="Times New Roman"/>
                <w:kern w:val="2"/>
                <w:sz w:val="26"/>
                <w:szCs w:val="26"/>
                <w:lang w:eastAsia="zh-CN"/>
              </w:rPr>
              <w:t>«</w:t>
            </w:r>
            <w:r w:rsidRPr="00126F67">
              <w:rPr>
                <w:rFonts w:ascii="Times New Roman" w:eastAsia="Times New Roman" w:hAnsi="Times New Roman" w:cs="Times New Roman"/>
                <w:kern w:val="2"/>
                <w:sz w:val="26"/>
                <w:szCs w:val="26"/>
                <w:lang w:eastAsia="zh-CN"/>
              </w:rPr>
              <w:t>Об установлении земельного налога», тыс. рублей</w:t>
            </w:r>
          </w:p>
        </w:tc>
        <w:tc>
          <w:tcPr>
            <w:tcW w:w="1485" w:type="dxa"/>
            <w:tcBorders>
              <w:top w:val="single" w:sz="4" w:space="0" w:color="000000"/>
              <w:left w:val="single" w:sz="4" w:space="0" w:color="000000"/>
              <w:bottom w:val="single" w:sz="4" w:space="0" w:color="000000"/>
            </w:tcBorders>
            <w:shd w:val="clear" w:color="auto" w:fill="auto"/>
          </w:tcPr>
          <w:p w14:paraId="0D42DC81"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108,2 </w:t>
            </w:r>
          </w:p>
        </w:tc>
        <w:tc>
          <w:tcPr>
            <w:tcW w:w="1528" w:type="dxa"/>
            <w:tcBorders>
              <w:top w:val="single" w:sz="4" w:space="0" w:color="000000"/>
              <w:left w:val="single" w:sz="4" w:space="0" w:color="000000"/>
              <w:bottom w:val="single" w:sz="4" w:space="0" w:color="000000"/>
            </w:tcBorders>
            <w:shd w:val="clear" w:color="auto" w:fill="auto"/>
          </w:tcPr>
          <w:p w14:paraId="5911EF51"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107,2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2016E7F2"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43,3</w:t>
            </w:r>
          </w:p>
        </w:tc>
      </w:tr>
      <w:tr w:rsidR="00126F67" w:rsidRPr="00126F67" w14:paraId="336DB2B0" w14:textId="77777777" w:rsidTr="003C0879">
        <w:tc>
          <w:tcPr>
            <w:tcW w:w="690" w:type="dxa"/>
            <w:tcBorders>
              <w:top w:val="single" w:sz="4" w:space="0" w:color="000000"/>
              <w:left w:val="single" w:sz="4" w:space="0" w:color="000000"/>
              <w:bottom w:val="single" w:sz="4" w:space="0" w:color="000000"/>
            </w:tcBorders>
            <w:shd w:val="clear" w:color="auto" w:fill="auto"/>
          </w:tcPr>
          <w:p w14:paraId="3526FBB7" w14:textId="23E6A7BF" w:rsidR="00126F67" w:rsidRPr="00126F67" w:rsidRDefault="00126F67" w:rsidP="004D5DB0">
            <w:pPr>
              <w:widowControl w:val="0"/>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2.2</w:t>
            </w:r>
            <w:r w:rsidR="00F37550">
              <w:rPr>
                <w:rFonts w:ascii="Times New Roman" w:eastAsia="Times New Roman" w:hAnsi="Times New Roman" w:cs="Times New Roman"/>
                <w:kern w:val="2"/>
                <w:sz w:val="26"/>
                <w:szCs w:val="26"/>
                <w:lang w:eastAsia="zh-CN"/>
              </w:rPr>
              <w:t>.</w:t>
            </w:r>
          </w:p>
        </w:tc>
        <w:tc>
          <w:tcPr>
            <w:tcW w:w="4327" w:type="dxa"/>
            <w:tcBorders>
              <w:top w:val="single" w:sz="4" w:space="0" w:color="000000"/>
              <w:left w:val="single" w:sz="4" w:space="0" w:color="000000"/>
              <w:bottom w:val="single" w:sz="4" w:space="0" w:color="000000"/>
            </w:tcBorders>
            <w:shd w:val="clear" w:color="auto" w:fill="auto"/>
          </w:tcPr>
          <w:p w14:paraId="33936D01" w14:textId="77777777" w:rsidR="00126F67" w:rsidRPr="00126F67" w:rsidRDefault="00126F67" w:rsidP="004D5DB0">
            <w:pPr>
              <w:widowControl w:val="0"/>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Темп роста (снижения) суммы налоговых расходов к предыдущему году, %</w:t>
            </w:r>
          </w:p>
        </w:tc>
        <w:tc>
          <w:tcPr>
            <w:tcW w:w="1485" w:type="dxa"/>
            <w:tcBorders>
              <w:top w:val="single" w:sz="4" w:space="0" w:color="000000"/>
              <w:left w:val="single" w:sz="4" w:space="0" w:color="000000"/>
              <w:bottom w:val="single" w:sz="4" w:space="0" w:color="000000"/>
            </w:tcBorders>
            <w:shd w:val="clear" w:color="auto" w:fill="auto"/>
          </w:tcPr>
          <w:p w14:paraId="39C98AD1"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w:t>
            </w:r>
          </w:p>
        </w:tc>
        <w:tc>
          <w:tcPr>
            <w:tcW w:w="1528" w:type="dxa"/>
            <w:tcBorders>
              <w:top w:val="single" w:sz="4" w:space="0" w:color="000000"/>
              <w:left w:val="single" w:sz="4" w:space="0" w:color="000000"/>
              <w:bottom w:val="single" w:sz="4" w:space="0" w:color="000000"/>
            </w:tcBorders>
            <w:shd w:val="clear" w:color="auto" w:fill="auto"/>
          </w:tcPr>
          <w:p w14:paraId="03DF4A66"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99,1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2835CFB2"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40,4</w:t>
            </w:r>
          </w:p>
        </w:tc>
      </w:tr>
      <w:tr w:rsidR="00126F67" w:rsidRPr="00126F67" w14:paraId="322E11AE" w14:textId="77777777" w:rsidTr="003C0879">
        <w:tc>
          <w:tcPr>
            <w:tcW w:w="690" w:type="dxa"/>
            <w:tcBorders>
              <w:top w:val="single" w:sz="4" w:space="0" w:color="000000"/>
              <w:left w:val="single" w:sz="4" w:space="0" w:color="000000"/>
              <w:bottom w:val="single" w:sz="4" w:space="0" w:color="000000"/>
            </w:tcBorders>
            <w:shd w:val="clear" w:color="auto" w:fill="auto"/>
          </w:tcPr>
          <w:p w14:paraId="126CC74F" w14:textId="62BE104B" w:rsidR="00126F67" w:rsidRPr="00126F67" w:rsidRDefault="00126F67" w:rsidP="004D5DB0">
            <w:pPr>
              <w:widowControl w:val="0"/>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2.3</w:t>
            </w:r>
            <w:r w:rsidR="00F37550">
              <w:rPr>
                <w:rFonts w:ascii="Times New Roman" w:eastAsia="Times New Roman" w:hAnsi="Times New Roman" w:cs="Times New Roman"/>
                <w:kern w:val="2"/>
                <w:sz w:val="26"/>
                <w:szCs w:val="26"/>
                <w:lang w:eastAsia="zh-CN"/>
              </w:rPr>
              <w:t>.</w:t>
            </w:r>
          </w:p>
        </w:tc>
        <w:tc>
          <w:tcPr>
            <w:tcW w:w="4327" w:type="dxa"/>
            <w:tcBorders>
              <w:top w:val="single" w:sz="4" w:space="0" w:color="000000"/>
              <w:left w:val="single" w:sz="4" w:space="0" w:color="000000"/>
              <w:bottom w:val="single" w:sz="4" w:space="0" w:color="000000"/>
            </w:tcBorders>
            <w:shd w:val="clear" w:color="auto" w:fill="auto"/>
          </w:tcPr>
          <w:p w14:paraId="7226CC1B" w14:textId="568F08B3" w:rsidR="00126F67" w:rsidRPr="00126F67" w:rsidRDefault="00126F67" w:rsidP="004D5DB0">
            <w:pPr>
              <w:widowControl w:val="0"/>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В процентах к поступлению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к земельному налогу</w:t>
            </w:r>
          </w:p>
        </w:tc>
        <w:tc>
          <w:tcPr>
            <w:tcW w:w="1485" w:type="dxa"/>
            <w:tcBorders>
              <w:top w:val="single" w:sz="4" w:space="0" w:color="000000"/>
              <w:left w:val="single" w:sz="4" w:space="0" w:color="000000"/>
              <w:bottom w:val="single" w:sz="4" w:space="0" w:color="000000"/>
            </w:tcBorders>
            <w:shd w:val="clear" w:color="auto" w:fill="auto"/>
          </w:tcPr>
          <w:p w14:paraId="557120AB"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0,4</w:t>
            </w:r>
          </w:p>
        </w:tc>
        <w:tc>
          <w:tcPr>
            <w:tcW w:w="1528" w:type="dxa"/>
            <w:tcBorders>
              <w:top w:val="single" w:sz="4" w:space="0" w:color="000000"/>
              <w:left w:val="single" w:sz="4" w:space="0" w:color="000000"/>
              <w:bottom w:val="single" w:sz="4" w:space="0" w:color="000000"/>
            </w:tcBorders>
            <w:shd w:val="clear" w:color="auto" w:fill="auto"/>
          </w:tcPr>
          <w:p w14:paraId="6FFF1982"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0,4</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288284D1"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0,1</w:t>
            </w:r>
          </w:p>
        </w:tc>
      </w:tr>
      <w:tr w:rsidR="00126F67" w:rsidRPr="00126F67" w14:paraId="59BA4559" w14:textId="77777777" w:rsidTr="003C0879">
        <w:tc>
          <w:tcPr>
            <w:tcW w:w="690" w:type="dxa"/>
            <w:tcBorders>
              <w:top w:val="single" w:sz="4" w:space="0" w:color="000000"/>
              <w:left w:val="single" w:sz="4" w:space="0" w:color="000000"/>
              <w:bottom w:val="single" w:sz="4" w:space="0" w:color="000000"/>
            </w:tcBorders>
            <w:shd w:val="clear" w:color="auto" w:fill="auto"/>
          </w:tcPr>
          <w:p w14:paraId="2C690C31" w14:textId="3083F925" w:rsidR="00126F67" w:rsidRPr="00126F67" w:rsidRDefault="00126F67" w:rsidP="004D5DB0">
            <w:pPr>
              <w:widowControl w:val="0"/>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3</w:t>
            </w:r>
            <w:r w:rsidR="00F37550">
              <w:rPr>
                <w:rFonts w:ascii="Times New Roman" w:eastAsia="Times New Roman" w:hAnsi="Times New Roman" w:cs="Times New Roman"/>
                <w:kern w:val="2"/>
                <w:sz w:val="26"/>
                <w:szCs w:val="26"/>
                <w:lang w:eastAsia="zh-CN"/>
              </w:rPr>
              <w:t>.</w:t>
            </w:r>
          </w:p>
        </w:tc>
        <w:tc>
          <w:tcPr>
            <w:tcW w:w="4327" w:type="dxa"/>
            <w:tcBorders>
              <w:top w:val="single" w:sz="4" w:space="0" w:color="000000"/>
              <w:left w:val="single" w:sz="4" w:space="0" w:color="000000"/>
              <w:bottom w:val="single" w:sz="4" w:space="0" w:color="000000"/>
            </w:tcBorders>
            <w:shd w:val="clear" w:color="auto" w:fill="auto"/>
          </w:tcPr>
          <w:p w14:paraId="55056E52" w14:textId="77777777" w:rsidR="00126F67" w:rsidRPr="00126F67" w:rsidRDefault="00126F67" w:rsidP="004D5DB0">
            <w:pPr>
              <w:widowControl w:val="0"/>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Поступление налога на имущество физических лиц, тыс. рублей</w:t>
            </w:r>
          </w:p>
        </w:tc>
        <w:tc>
          <w:tcPr>
            <w:tcW w:w="1485" w:type="dxa"/>
            <w:tcBorders>
              <w:top w:val="single" w:sz="4" w:space="0" w:color="000000"/>
              <w:left w:val="single" w:sz="4" w:space="0" w:color="000000"/>
              <w:bottom w:val="single" w:sz="4" w:space="0" w:color="000000"/>
            </w:tcBorders>
            <w:shd w:val="clear" w:color="auto" w:fill="auto"/>
          </w:tcPr>
          <w:p w14:paraId="4C66144F"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776,8</w:t>
            </w:r>
          </w:p>
        </w:tc>
        <w:tc>
          <w:tcPr>
            <w:tcW w:w="1528" w:type="dxa"/>
            <w:tcBorders>
              <w:top w:val="single" w:sz="4" w:space="0" w:color="000000"/>
              <w:left w:val="single" w:sz="4" w:space="0" w:color="000000"/>
              <w:bottom w:val="single" w:sz="4" w:space="0" w:color="000000"/>
            </w:tcBorders>
            <w:shd w:val="clear" w:color="auto" w:fill="auto"/>
          </w:tcPr>
          <w:p w14:paraId="0325F059"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1 097,8</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61822B0C"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1 136,2</w:t>
            </w:r>
          </w:p>
        </w:tc>
      </w:tr>
      <w:tr w:rsidR="00126F67" w:rsidRPr="00126F67" w14:paraId="2787F6D0" w14:textId="77777777" w:rsidTr="003C0879">
        <w:tc>
          <w:tcPr>
            <w:tcW w:w="690" w:type="dxa"/>
            <w:tcBorders>
              <w:top w:val="single" w:sz="4" w:space="0" w:color="000000"/>
              <w:left w:val="single" w:sz="4" w:space="0" w:color="000000"/>
              <w:bottom w:val="single" w:sz="4" w:space="0" w:color="000000"/>
            </w:tcBorders>
            <w:shd w:val="clear" w:color="auto" w:fill="auto"/>
          </w:tcPr>
          <w:p w14:paraId="5A035DF1" w14:textId="51F9C97F" w:rsidR="00126F67" w:rsidRPr="00126F67" w:rsidRDefault="00126F67" w:rsidP="004D5DB0">
            <w:pPr>
              <w:widowControl w:val="0"/>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3.1</w:t>
            </w:r>
            <w:r w:rsidR="00F37550">
              <w:rPr>
                <w:rFonts w:ascii="Times New Roman" w:eastAsia="Times New Roman" w:hAnsi="Times New Roman" w:cs="Times New Roman"/>
                <w:kern w:val="2"/>
                <w:sz w:val="26"/>
                <w:szCs w:val="26"/>
                <w:lang w:eastAsia="zh-CN"/>
              </w:rPr>
              <w:t>.</w:t>
            </w:r>
          </w:p>
        </w:tc>
        <w:tc>
          <w:tcPr>
            <w:tcW w:w="4327" w:type="dxa"/>
            <w:tcBorders>
              <w:top w:val="single" w:sz="4" w:space="0" w:color="000000"/>
              <w:left w:val="single" w:sz="4" w:space="0" w:color="000000"/>
              <w:bottom w:val="single" w:sz="4" w:space="0" w:color="000000"/>
            </w:tcBorders>
            <w:shd w:val="clear" w:color="auto" w:fill="auto"/>
          </w:tcPr>
          <w:p w14:paraId="4E37D4FF" w14:textId="484DA341" w:rsidR="00126F67" w:rsidRPr="00126F67" w:rsidRDefault="00126F67" w:rsidP="004D5DB0">
            <w:pPr>
              <w:widowControl w:val="0"/>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Выпадающие доходы, обусловленные предоставленными преференциями в соответствии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 xml:space="preserve">с </w:t>
            </w:r>
            <w:r w:rsidR="00F37550" w:rsidRPr="00C236F3">
              <w:rPr>
                <w:rFonts w:ascii="Times New Roman" w:eastAsia="Times New Roman" w:hAnsi="Times New Roman" w:cs="Times New Roman"/>
                <w:kern w:val="2"/>
                <w:sz w:val="26"/>
                <w:szCs w:val="26"/>
                <w:lang w:eastAsia="zh-CN"/>
              </w:rPr>
              <w:t>р</w:t>
            </w:r>
            <w:r w:rsidRPr="00126F67">
              <w:rPr>
                <w:rFonts w:ascii="Times New Roman" w:eastAsia="Times New Roman" w:hAnsi="Times New Roman" w:cs="Times New Roman"/>
                <w:kern w:val="2"/>
                <w:sz w:val="26"/>
                <w:szCs w:val="26"/>
                <w:lang w:eastAsia="zh-CN"/>
              </w:rPr>
              <w:t>ешение</w:t>
            </w:r>
            <w:r w:rsidR="0042070D">
              <w:rPr>
                <w:rFonts w:ascii="Times New Roman" w:eastAsia="Times New Roman" w:hAnsi="Times New Roman" w:cs="Times New Roman"/>
                <w:kern w:val="2"/>
                <w:sz w:val="26"/>
                <w:szCs w:val="26"/>
                <w:lang w:eastAsia="zh-CN"/>
              </w:rPr>
              <w:t>м</w:t>
            </w:r>
            <w:r w:rsidRPr="00126F67">
              <w:rPr>
                <w:rFonts w:ascii="Times New Roman" w:eastAsia="Times New Roman" w:hAnsi="Times New Roman" w:cs="Times New Roman"/>
                <w:kern w:val="2"/>
                <w:sz w:val="26"/>
                <w:szCs w:val="26"/>
                <w:lang w:eastAsia="zh-CN"/>
              </w:rPr>
              <w:t xml:space="preserve"> Думы Нефтеюганского района от 21.11.2014 № 538 «Об установлении налога на имущество физических лиц на межселенной территории муниципального образования Нефтеюганский район», тыс. рублей</w:t>
            </w:r>
          </w:p>
        </w:tc>
        <w:tc>
          <w:tcPr>
            <w:tcW w:w="1485" w:type="dxa"/>
            <w:tcBorders>
              <w:top w:val="single" w:sz="4" w:space="0" w:color="000000"/>
              <w:left w:val="single" w:sz="4" w:space="0" w:color="000000"/>
              <w:bottom w:val="single" w:sz="4" w:space="0" w:color="000000"/>
            </w:tcBorders>
            <w:shd w:val="clear" w:color="auto" w:fill="auto"/>
          </w:tcPr>
          <w:p w14:paraId="4EF30A6F"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 869,4</w:t>
            </w:r>
          </w:p>
        </w:tc>
        <w:tc>
          <w:tcPr>
            <w:tcW w:w="1528" w:type="dxa"/>
            <w:tcBorders>
              <w:top w:val="single" w:sz="4" w:space="0" w:color="000000"/>
              <w:left w:val="single" w:sz="4" w:space="0" w:color="000000"/>
              <w:bottom w:val="single" w:sz="4" w:space="0" w:color="000000"/>
            </w:tcBorders>
            <w:shd w:val="clear" w:color="auto" w:fill="auto"/>
          </w:tcPr>
          <w:p w14:paraId="5CE42F52"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928,6</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38F84551"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931,3</w:t>
            </w:r>
          </w:p>
        </w:tc>
      </w:tr>
      <w:tr w:rsidR="00126F67" w:rsidRPr="00126F67" w14:paraId="1EEF266F" w14:textId="77777777" w:rsidTr="003C0879">
        <w:tc>
          <w:tcPr>
            <w:tcW w:w="690" w:type="dxa"/>
            <w:tcBorders>
              <w:top w:val="single" w:sz="4" w:space="0" w:color="000000"/>
              <w:left w:val="single" w:sz="4" w:space="0" w:color="000000"/>
              <w:bottom w:val="single" w:sz="4" w:space="0" w:color="000000"/>
            </w:tcBorders>
            <w:shd w:val="clear" w:color="auto" w:fill="auto"/>
          </w:tcPr>
          <w:p w14:paraId="261460DB" w14:textId="5A9FCDAE" w:rsidR="00126F67" w:rsidRPr="00126F67" w:rsidRDefault="00126F67" w:rsidP="004D5DB0">
            <w:pPr>
              <w:widowControl w:val="0"/>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3.2</w:t>
            </w:r>
            <w:r w:rsidR="00F37550">
              <w:rPr>
                <w:rFonts w:ascii="Times New Roman" w:eastAsia="Times New Roman" w:hAnsi="Times New Roman" w:cs="Times New Roman"/>
                <w:kern w:val="2"/>
                <w:sz w:val="26"/>
                <w:szCs w:val="26"/>
                <w:lang w:eastAsia="zh-CN"/>
              </w:rPr>
              <w:t>.</w:t>
            </w:r>
          </w:p>
        </w:tc>
        <w:tc>
          <w:tcPr>
            <w:tcW w:w="4327" w:type="dxa"/>
            <w:tcBorders>
              <w:top w:val="single" w:sz="4" w:space="0" w:color="000000"/>
              <w:left w:val="single" w:sz="4" w:space="0" w:color="000000"/>
              <w:bottom w:val="single" w:sz="4" w:space="0" w:color="000000"/>
            </w:tcBorders>
            <w:shd w:val="clear" w:color="auto" w:fill="auto"/>
          </w:tcPr>
          <w:p w14:paraId="76D47C7C" w14:textId="77777777" w:rsidR="00126F67" w:rsidRPr="00126F67" w:rsidRDefault="00126F67" w:rsidP="004D5DB0">
            <w:pPr>
              <w:widowControl w:val="0"/>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Темп роста (снижения) суммы предоставленных налоговых расходов к предыдущему году, %</w:t>
            </w:r>
          </w:p>
        </w:tc>
        <w:tc>
          <w:tcPr>
            <w:tcW w:w="1485" w:type="dxa"/>
            <w:tcBorders>
              <w:top w:val="single" w:sz="4" w:space="0" w:color="000000"/>
              <w:left w:val="single" w:sz="4" w:space="0" w:color="000000"/>
              <w:bottom w:val="single" w:sz="4" w:space="0" w:color="000000"/>
            </w:tcBorders>
            <w:shd w:val="clear" w:color="auto" w:fill="auto"/>
          </w:tcPr>
          <w:p w14:paraId="50B89376"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w:t>
            </w:r>
          </w:p>
        </w:tc>
        <w:tc>
          <w:tcPr>
            <w:tcW w:w="1528" w:type="dxa"/>
            <w:tcBorders>
              <w:top w:val="single" w:sz="4" w:space="0" w:color="000000"/>
              <w:left w:val="single" w:sz="4" w:space="0" w:color="000000"/>
              <w:bottom w:val="single" w:sz="4" w:space="0" w:color="000000"/>
            </w:tcBorders>
            <w:shd w:val="clear" w:color="auto" w:fill="auto"/>
          </w:tcPr>
          <w:p w14:paraId="53FDFDCB"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106,8</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51FE2C1D"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100,3</w:t>
            </w:r>
          </w:p>
        </w:tc>
      </w:tr>
      <w:tr w:rsidR="00126F67" w:rsidRPr="00126F67" w14:paraId="2824FF40" w14:textId="77777777" w:rsidTr="003C0879">
        <w:tc>
          <w:tcPr>
            <w:tcW w:w="690" w:type="dxa"/>
            <w:tcBorders>
              <w:top w:val="single" w:sz="4" w:space="0" w:color="000000"/>
              <w:left w:val="single" w:sz="4" w:space="0" w:color="000000"/>
              <w:bottom w:val="single" w:sz="4" w:space="0" w:color="000000"/>
            </w:tcBorders>
            <w:shd w:val="clear" w:color="auto" w:fill="auto"/>
          </w:tcPr>
          <w:p w14:paraId="57A23841" w14:textId="3FA26873" w:rsidR="00126F67" w:rsidRPr="00126F67" w:rsidRDefault="00126F67" w:rsidP="004D5DB0">
            <w:pPr>
              <w:widowControl w:val="0"/>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3.3</w:t>
            </w:r>
            <w:r w:rsidR="00F37550">
              <w:rPr>
                <w:rFonts w:ascii="Times New Roman" w:eastAsia="Times New Roman" w:hAnsi="Times New Roman" w:cs="Times New Roman"/>
                <w:kern w:val="2"/>
                <w:sz w:val="26"/>
                <w:szCs w:val="26"/>
                <w:lang w:eastAsia="zh-CN"/>
              </w:rPr>
              <w:t>.</w:t>
            </w:r>
          </w:p>
        </w:tc>
        <w:tc>
          <w:tcPr>
            <w:tcW w:w="4327" w:type="dxa"/>
            <w:tcBorders>
              <w:top w:val="single" w:sz="4" w:space="0" w:color="000000"/>
              <w:left w:val="single" w:sz="4" w:space="0" w:color="000000"/>
              <w:bottom w:val="single" w:sz="4" w:space="0" w:color="000000"/>
            </w:tcBorders>
            <w:shd w:val="clear" w:color="auto" w:fill="auto"/>
          </w:tcPr>
          <w:p w14:paraId="0554FDD8" w14:textId="77777777" w:rsidR="00126F67" w:rsidRPr="00126F67" w:rsidRDefault="00126F67" w:rsidP="004D5DB0">
            <w:pPr>
              <w:widowControl w:val="0"/>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В процентах к поступлению налога на имущество физических лиц</w:t>
            </w:r>
          </w:p>
        </w:tc>
        <w:tc>
          <w:tcPr>
            <w:tcW w:w="1485" w:type="dxa"/>
            <w:tcBorders>
              <w:top w:val="single" w:sz="4" w:space="0" w:color="000000"/>
              <w:left w:val="single" w:sz="4" w:space="0" w:color="000000"/>
              <w:bottom w:val="single" w:sz="4" w:space="0" w:color="000000"/>
            </w:tcBorders>
            <w:shd w:val="clear" w:color="auto" w:fill="auto"/>
          </w:tcPr>
          <w:p w14:paraId="289AEDFC"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111,9</w:t>
            </w:r>
          </w:p>
        </w:tc>
        <w:tc>
          <w:tcPr>
            <w:tcW w:w="1528" w:type="dxa"/>
            <w:tcBorders>
              <w:top w:val="single" w:sz="4" w:space="0" w:color="000000"/>
              <w:left w:val="single" w:sz="4" w:space="0" w:color="000000"/>
              <w:bottom w:val="single" w:sz="4" w:space="0" w:color="000000"/>
            </w:tcBorders>
            <w:shd w:val="clear" w:color="auto" w:fill="auto"/>
          </w:tcPr>
          <w:p w14:paraId="5AA89DF5"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84,6</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11C0AFCD"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82,0</w:t>
            </w:r>
          </w:p>
        </w:tc>
      </w:tr>
    </w:tbl>
    <w:p w14:paraId="2E61016F" w14:textId="6D7D17F9" w:rsidR="00126F67" w:rsidRPr="00126F67" w:rsidRDefault="00126F67" w:rsidP="004D5DB0">
      <w:pPr>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126F67">
        <w:rPr>
          <w:rFonts w:ascii="Times New Roman" w:eastAsia="Times New Roman" w:hAnsi="Times New Roman" w:cs="Times New Roman"/>
          <w:sz w:val="26"/>
          <w:szCs w:val="26"/>
          <w:lang w:eastAsia="ru-RU"/>
        </w:rPr>
        <w:t xml:space="preserve">За 2021 год общая сумма налоговых расходов составила 1 035,8 тыс. рублей, </w:t>
      </w:r>
      <w:r w:rsidR="004D5DB0">
        <w:rPr>
          <w:rFonts w:ascii="Times New Roman" w:eastAsia="Times New Roman" w:hAnsi="Times New Roman" w:cs="Times New Roman"/>
          <w:sz w:val="26"/>
          <w:szCs w:val="26"/>
          <w:lang w:eastAsia="ru-RU"/>
        </w:rPr>
        <w:br/>
      </w:r>
      <w:r w:rsidRPr="00126F67">
        <w:rPr>
          <w:rFonts w:ascii="Times New Roman" w:eastAsia="Times New Roman" w:hAnsi="Times New Roman" w:cs="Times New Roman"/>
          <w:sz w:val="26"/>
          <w:szCs w:val="26"/>
          <w:lang w:eastAsia="ru-RU"/>
        </w:rPr>
        <w:t xml:space="preserve">что на 106,0% больше по сравнению с 2020 годом. </w:t>
      </w:r>
    </w:p>
    <w:p w14:paraId="5A80C83A" w14:textId="0E95CB79" w:rsidR="00126F67" w:rsidRPr="00126F67" w:rsidRDefault="00126F67" w:rsidP="004D5DB0">
      <w:pPr>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126F67">
        <w:rPr>
          <w:rFonts w:ascii="Times New Roman" w:eastAsia="Times New Roman" w:hAnsi="Times New Roman" w:cs="Times New Roman"/>
          <w:sz w:val="26"/>
          <w:szCs w:val="26"/>
          <w:lang w:eastAsia="ru-RU"/>
        </w:rPr>
        <w:t xml:space="preserve">За 2022 год общая сумма налоговых расходов уменьшилась, и составила </w:t>
      </w:r>
      <w:r w:rsidR="004D5DB0">
        <w:rPr>
          <w:rFonts w:ascii="Times New Roman" w:eastAsia="Times New Roman" w:hAnsi="Times New Roman" w:cs="Times New Roman"/>
          <w:sz w:val="26"/>
          <w:szCs w:val="26"/>
          <w:lang w:eastAsia="ru-RU"/>
        </w:rPr>
        <w:br/>
      </w:r>
      <w:r w:rsidRPr="00126F67">
        <w:rPr>
          <w:rFonts w:ascii="Times New Roman" w:eastAsia="Times New Roman" w:hAnsi="Times New Roman" w:cs="Times New Roman"/>
          <w:sz w:val="26"/>
          <w:szCs w:val="26"/>
          <w:lang w:eastAsia="ru-RU"/>
        </w:rPr>
        <w:t xml:space="preserve">974,6 тыс. рублей. Снижение общей суммы налоговых расходов произошло в связи </w:t>
      </w:r>
      <w:r w:rsidR="004D5DB0">
        <w:rPr>
          <w:rFonts w:ascii="Times New Roman" w:eastAsia="Times New Roman" w:hAnsi="Times New Roman" w:cs="Times New Roman"/>
          <w:sz w:val="26"/>
          <w:szCs w:val="26"/>
          <w:lang w:eastAsia="ru-RU"/>
        </w:rPr>
        <w:br/>
      </w:r>
      <w:r w:rsidRPr="00126F67">
        <w:rPr>
          <w:rFonts w:ascii="Times New Roman" w:eastAsia="Times New Roman" w:hAnsi="Times New Roman" w:cs="Times New Roman"/>
          <w:sz w:val="26"/>
          <w:szCs w:val="26"/>
          <w:lang w:eastAsia="ru-RU"/>
        </w:rPr>
        <w:t xml:space="preserve">с изменением кадастровой стоимости земельного участка, находящегося </w:t>
      </w:r>
      <w:r w:rsidR="004D5DB0">
        <w:rPr>
          <w:rFonts w:ascii="Times New Roman" w:eastAsia="Times New Roman" w:hAnsi="Times New Roman" w:cs="Times New Roman"/>
          <w:sz w:val="26"/>
          <w:szCs w:val="26"/>
          <w:lang w:eastAsia="ru-RU"/>
        </w:rPr>
        <w:br/>
      </w:r>
      <w:r w:rsidRPr="00126F67">
        <w:rPr>
          <w:rFonts w:ascii="Times New Roman" w:eastAsia="Times New Roman" w:hAnsi="Times New Roman" w:cs="Times New Roman"/>
          <w:sz w:val="26"/>
          <w:szCs w:val="26"/>
          <w:lang w:eastAsia="ru-RU"/>
        </w:rPr>
        <w:t xml:space="preserve">в собственности муниципального казенного учреждения «Управление капитального строительства и </w:t>
      </w:r>
      <w:r w:rsidRPr="00C236F3">
        <w:rPr>
          <w:rFonts w:ascii="Times New Roman" w:eastAsia="Times New Roman" w:hAnsi="Times New Roman" w:cs="Times New Roman"/>
          <w:sz w:val="26"/>
          <w:szCs w:val="26"/>
          <w:lang w:eastAsia="ru-RU"/>
        </w:rPr>
        <w:t>жилищно</w:t>
      </w:r>
      <w:r w:rsidR="004D5DB0">
        <w:rPr>
          <w:rFonts w:ascii="Times New Roman" w:eastAsia="Times New Roman" w:hAnsi="Times New Roman" w:cs="Times New Roman"/>
          <w:sz w:val="26"/>
          <w:szCs w:val="26"/>
          <w:lang w:eastAsia="ru-RU"/>
        </w:rPr>
        <w:t>-</w:t>
      </w:r>
      <w:r w:rsidRPr="00C236F3">
        <w:rPr>
          <w:rFonts w:ascii="Times New Roman" w:eastAsia="Times New Roman" w:hAnsi="Times New Roman" w:cs="Times New Roman"/>
          <w:sz w:val="26"/>
          <w:szCs w:val="26"/>
          <w:lang w:eastAsia="ru-RU"/>
        </w:rPr>
        <w:t xml:space="preserve">коммунального </w:t>
      </w:r>
      <w:r w:rsidRPr="00126F67">
        <w:rPr>
          <w:rFonts w:ascii="Times New Roman" w:eastAsia="Times New Roman" w:hAnsi="Times New Roman" w:cs="Times New Roman"/>
          <w:sz w:val="26"/>
          <w:szCs w:val="26"/>
          <w:lang w:eastAsia="ru-RU"/>
        </w:rPr>
        <w:t>комплекса Нефтеюганского</w:t>
      </w:r>
      <w:r w:rsidR="004D5DB0">
        <w:rPr>
          <w:rFonts w:ascii="Times New Roman" w:eastAsia="Times New Roman" w:hAnsi="Times New Roman" w:cs="Times New Roman"/>
          <w:sz w:val="26"/>
          <w:szCs w:val="26"/>
          <w:lang w:eastAsia="ru-RU"/>
        </w:rPr>
        <w:t xml:space="preserve"> </w:t>
      </w:r>
      <w:r w:rsidRPr="00126F67">
        <w:rPr>
          <w:rFonts w:ascii="Times New Roman" w:eastAsia="Times New Roman" w:hAnsi="Times New Roman" w:cs="Times New Roman"/>
          <w:sz w:val="26"/>
          <w:szCs w:val="26"/>
          <w:lang w:eastAsia="ru-RU"/>
        </w:rPr>
        <w:t>района»</w:t>
      </w:r>
      <w:r w:rsidR="004D5DB0">
        <w:rPr>
          <w:rFonts w:ascii="Times New Roman" w:eastAsia="Times New Roman" w:hAnsi="Times New Roman" w:cs="Times New Roman"/>
          <w:sz w:val="26"/>
          <w:szCs w:val="26"/>
          <w:lang w:eastAsia="ru-RU"/>
        </w:rPr>
        <w:t xml:space="preserve"> </w:t>
      </w:r>
      <w:r w:rsidR="004D5DB0">
        <w:rPr>
          <w:rFonts w:ascii="Times New Roman" w:eastAsia="Times New Roman" w:hAnsi="Times New Roman" w:cs="Times New Roman"/>
          <w:sz w:val="26"/>
          <w:szCs w:val="26"/>
          <w:lang w:eastAsia="ru-RU"/>
        </w:rPr>
        <w:br/>
      </w:r>
      <w:r w:rsidRPr="00126F67">
        <w:rPr>
          <w:rFonts w:ascii="Times New Roman" w:eastAsia="Times New Roman" w:hAnsi="Times New Roman" w:cs="Times New Roman"/>
          <w:sz w:val="26"/>
          <w:szCs w:val="26"/>
          <w:lang w:eastAsia="ru-RU"/>
        </w:rPr>
        <w:t xml:space="preserve">с 4 474,8 тыс. рублей до 38,1 тыс. рублей. Доля налоговых расходов в объеме налоговых и неналоговых доходах бюджета Нефтеюганского района составила 0,04%. </w:t>
      </w:r>
    </w:p>
    <w:p w14:paraId="198E4F29" w14:textId="77777777" w:rsidR="00126F67" w:rsidRPr="00126F67" w:rsidRDefault="00126F67" w:rsidP="004D5DB0">
      <w:pPr>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126F67">
        <w:rPr>
          <w:rFonts w:ascii="Times New Roman" w:eastAsia="Times New Roman" w:hAnsi="Times New Roman" w:cs="Times New Roman"/>
          <w:sz w:val="26"/>
          <w:szCs w:val="26"/>
          <w:lang w:eastAsia="ru-RU"/>
        </w:rPr>
        <w:t>Информация о структуре типов налоговых расходов за период 2020-2022 годов представлена в таблице 2.</w:t>
      </w:r>
    </w:p>
    <w:p w14:paraId="037F9591" w14:textId="77777777" w:rsidR="00126F67" w:rsidRPr="00126F67" w:rsidRDefault="00126F67" w:rsidP="004D5DB0">
      <w:pPr>
        <w:widowControl w:val="0"/>
        <w:suppressAutoHyphens/>
        <w:autoSpaceDE w:val="0"/>
        <w:spacing w:after="0" w:line="240" w:lineRule="auto"/>
        <w:jc w:val="right"/>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Таблица 2</w:t>
      </w:r>
    </w:p>
    <w:tbl>
      <w:tblPr>
        <w:tblW w:w="9872" w:type="dxa"/>
        <w:tblInd w:w="-125" w:type="dxa"/>
        <w:tblLayout w:type="fixed"/>
        <w:tblLook w:val="0000" w:firstRow="0" w:lastRow="0" w:firstColumn="0" w:lastColumn="0" w:noHBand="0" w:noVBand="0"/>
      </w:tblPr>
      <w:tblGrid>
        <w:gridCol w:w="3352"/>
        <w:gridCol w:w="1134"/>
        <w:gridCol w:w="992"/>
        <w:gridCol w:w="1276"/>
        <w:gridCol w:w="850"/>
        <w:gridCol w:w="1276"/>
        <w:gridCol w:w="992"/>
      </w:tblGrid>
      <w:tr w:rsidR="00126F67" w:rsidRPr="00126F67" w14:paraId="14AF4B3C" w14:textId="77777777" w:rsidTr="003C0879">
        <w:tc>
          <w:tcPr>
            <w:tcW w:w="3352" w:type="dxa"/>
            <w:vMerge w:val="restart"/>
            <w:tcBorders>
              <w:top w:val="single" w:sz="4" w:space="0" w:color="000000"/>
              <w:left w:val="single" w:sz="4" w:space="0" w:color="000000"/>
              <w:bottom w:val="single" w:sz="4" w:space="0" w:color="000000"/>
            </w:tcBorders>
            <w:shd w:val="clear" w:color="auto" w:fill="auto"/>
          </w:tcPr>
          <w:p w14:paraId="50997B98" w14:textId="77777777" w:rsidR="00126F67" w:rsidRPr="004D5DB0"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4D5DB0">
              <w:rPr>
                <w:rFonts w:ascii="Times New Roman" w:eastAsia="Times New Roman" w:hAnsi="Times New Roman" w:cs="Times New Roman"/>
                <w:kern w:val="2"/>
                <w:sz w:val="26"/>
                <w:szCs w:val="26"/>
                <w:lang w:eastAsia="zh-CN"/>
              </w:rPr>
              <w:t>Наименование показателей</w:t>
            </w:r>
          </w:p>
        </w:tc>
        <w:tc>
          <w:tcPr>
            <w:tcW w:w="2126" w:type="dxa"/>
            <w:gridSpan w:val="2"/>
            <w:tcBorders>
              <w:top w:val="single" w:sz="4" w:space="0" w:color="000000"/>
              <w:left w:val="single" w:sz="4" w:space="0" w:color="000000"/>
              <w:bottom w:val="single" w:sz="4" w:space="0" w:color="000000"/>
            </w:tcBorders>
            <w:shd w:val="clear" w:color="auto" w:fill="auto"/>
          </w:tcPr>
          <w:p w14:paraId="2B275E98" w14:textId="77777777" w:rsidR="00126F67" w:rsidRPr="004D5DB0"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4D5DB0">
              <w:rPr>
                <w:rFonts w:ascii="Times New Roman" w:eastAsia="Times New Roman" w:hAnsi="Times New Roman" w:cs="Times New Roman"/>
                <w:kern w:val="2"/>
                <w:sz w:val="26"/>
                <w:szCs w:val="26"/>
                <w:lang w:eastAsia="zh-CN"/>
              </w:rPr>
              <w:t>2020 год</w:t>
            </w:r>
          </w:p>
        </w:tc>
        <w:tc>
          <w:tcPr>
            <w:tcW w:w="2126" w:type="dxa"/>
            <w:gridSpan w:val="2"/>
            <w:tcBorders>
              <w:top w:val="single" w:sz="4" w:space="0" w:color="000000"/>
              <w:left w:val="single" w:sz="4" w:space="0" w:color="000000"/>
              <w:bottom w:val="single" w:sz="4" w:space="0" w:color="000000"/>
            </w:tcBorders>
            <w:shd w:val="clear" w:color="auto" w:fill="auto"/>
          </w:tcPr>
          <w:p w14:paraId="2064C809" w14:textId="77777777" w:rsidR="00126F67" w:rsidRPr="004D5DB0"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4D5DB0">
              <w:rPr>
                <w:rFonts w:ascii="Times New Roman" w:eastAsia="Times New Roman" w:hAnsi="Times New Roman" w:cs="Times New Roman"/>
                <w:kern w:val="2"/>
                <w:sz w:val="26"/>
                <w:szCs w:val="26"/>
                <w:lang w:eastAsia="zh-CN"/>
              </w:rPr>
              <w:t>2021 год</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555ABA70" w14:textId="77777777" w:rsidR="00126F67" w:rsidRPr="004D5DB0"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4D5DB0">
              <w:rPr>
                <w:rFonts w:ascii="Times New Roman" w:eastAsia="Times New Roman" w:hAnsi="Times New Roman" w:cs="Times New Roman"/>
                <w:kern w:val="2"/>
                <w:sz w:val="26"/>
                <w:szCs w:val="26"/>
                <w:lang w:eastAsia="zh-CN"/>
              </w:rPr>
              <w:t>2022 год</w:t>
            </w:r>
          </w:p>
        </w:tc>
      </w:tr>
      <w:tr w:rsidR="00126F67" w:rsidRPr="00126F67" w14:paraId="366FB212" w14:textId="77777777" w:rsidTr="003C0879">
        <w:tc>
          <w:tcPr>
            <w:tcW w:w="3352" w:type="dxa"/>
            <w:vMerge/>
            <w:tcBorders>
              <w:top w:val="single" w:sz="4" w:space="0" w:color="000000"/>
              <w:left w:val="single" w:sz="4" w:space="0" w:color="000000"/>
              <w:bottom w:val="single" w:sz="4" w:space="0" w:color="000000"/>
            </w:tcBorders>
            <w:shd w:val="clear" w:color="auto" w:fill="auto"/>
          </w:tcPr>
          <w:p w14:paraId="23E5E988" w14:textId="77777777" w:rsidR="00126F67" w:rsidRPr="004D5DB0" w:rsidRDefault="00126F67" w:rsidP="004D5DB0">
            <w:pPr>
              <w:suppressAutoHyphens/>
              <w:snapToGrid w:val="0"/>
              <w:spacing w:after="0" w:line="240" w:lineRule="auto"/>
              <w:textAlignment w:val="baseline"/>
              <w:rPr>
                <w:rFonts w:ascii="Times New Roman" w:eastAsia="Times New Roman" w:hAnsi="Times New Roman" w:cs="Times New Roman"/>
                <w:kern w:val="2"/>
                <w:sz w:val="26"/>
                <w:szCs w:val="26"/>
                <w:lang w:eastAsia="zh-CN"/>
              </w:rPr>
            </w:pPr>
          </w:p>
        </w:tc>
        <w:tc>
          <w:tcPr>
            <w:tcW w:w="1134" w:type="dxa"/>
            <w:tcBorders>
              <w:top w:val="single" w:sz="4" w:space="0" w:color="000000"/>
              <w:left w:val="single" w:sz="4" w:space="0" w:color="000000"/>
              <w:bottom w:val="single" w:sz="4" w:space="0" w:color="000000"/>
            </w:tcBorders>
            <w:shd w:val="clear" w:color="auto" w:fill="auto"/>
          </w:tcPr>
          <w:p w14:paraId="463CCABE" w14:textId="77777777" w:rsidR="00126F67" w:rsidRPr="004D5DB0"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4D5DB0">
              <w:rPr>
                <w:rFonts w:ascii="Times New Roman" w:eastAsia="Times New Roman" w:hAnsi="Times New Roman" w:cs="Times New Roman"/>
                <w:kern w:val="2"/>
                <w:sz w:val="26"/>
                <w:szCs w:val="26"/>
                <w:lang w:eastAsia="zh-CN"/>
              </w:rPr>
              <w:t>тыс. рублей</w:t>
            </w:r>
          </w:p>
        </w:tc>
        <w:tc>
          <w:tcPr>
            <w:tcW w:w="992" w:type="dxa"/>
            <w:tcBorders>
              <w:top w:val="single" w:sz="4" w:space="0" w:color="000000"/>
              <w:left w:val="single" w:sz="4" w:space="0" w:color="000000"/>
              <w:bottom w:val="single" w:sz="4" w:space="0" w:color="000000"/>
            </w:tcBorders>
            <w:shd w:val="clear" w:color="auto" w:fill="auto"/>
          </w:tcPr>
          <w:p w14:paraId="253AA7AD" w14:textId="77777777" w:rsidR="00126F67" w:rsidRPr="004D5DB0"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4D5DB0">
              <w:rPr>
                <w:rFonts w:ascii="Times New Roman" w:eastAsia="Times New Roman" w:hAnsi="Times New Roman" w:cs="Times New Roman"/>
                <w:kern w:val="2"/>
                <w:sz w:val="26"/>
                <w:szCs w:val="26"/>
                <w:lang w:eastAsia="zh-CN"/>
              </w:rPr>
              <w:t>%</w:t>
            </w:r>
          </w:p>
        </w:tc>
        <w:tc>
          <w:tcPr>
            <w:tcW w:w="1276" w:type="dxa"/>
            <w:tcBorders>
              <w:top w:val="single" w:sz="4" w:space="0" w:color="000000"/>
              <w:left w:val="single" w:sz="4" w:space="0" w:color="000000"/>
              <w:bottom w:val="single" w:sz="4" w:space="0" w:color="000000"/>
            </w:tcBorders>
            <w:shd w:val="clear" w:color="auto" w:fill="auto"/>
          </w:tcPr>
          <w:p w14:paraId="563F6AB8" w14:textId="77777777" w:rsidR="00126F67" w:rsidRPr="004D5DB0"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4D5DB0">
              <w:rPr>
                <w:rFonts w:ascii="Times New Roman" w:eastAsia="Times New Roman" w:hAnsi="Times New Roman" w:cs="Times New Roman"/>
                <w:kern w:val="2"/>
                <w:sz w:val="26"/>
                <w:szCs w:val="26"/>
                <w:lang w:eastAsia="zh-CN"/>
              </w:rPr>
              <w:t>тыс. рублей</w:t>
            </w:r>
          </w:p>
        </w:tc>
        <w:tc>
          <w:tcPr>
            <w:tcW w:w="850" w:type="dxa"/>
            <w:tcBorders>
              <w:top w:val="single" w:sz="4" w:space="0" w:color="000000"/>
              <w:left w:val="single" w:sz="4" w:space="0" w:color="000000"/>
              <w:bottom w:val="single" w:sz="4" w:space="0" w:color="000000"/>
            </w:tcBorders>
            <w:shd w:val="clear" w:color="auto" w:fill="auto"/>
          </w:tcPr>
          <w:p w14:paraId="59EDEAA3" w14:textId="77777777" w:rsidR="00126F67" w:rsidRPr="004D5DB0"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4D5DB0">
              <w:rPr>
                <w:rFonts w:ascii="Times New Roman" w:eastAsia="Times New Roman" w:hAnsi="Times New Roman" w:cs="Times New Roman"/>
                <w:kern w:val="2"/>
                <w:sz w:val="26"/>
                <w:szCs w:val="26"/>
                <w:lang w:eastAsia="zh-CN"/>
              </w:rPr>
              <w:t>%</w:t>
            </w:r>
          </w:p>
        </w:tc>
        <w:tc>
          <w:tcPr>
            <w:tcW w:w="1276" w:type="dxa"/>
            <w:tcBorders>
              <w:top w:val="single" w:sz="4" w:space="0" w:color="000000"/>
              <w:left w:val="single" w:sz="4" w:space="0" w:color="000000"/>
              <w:bottom w:val="single" w:sz="4" w:space="0" w:color="000000"/>
            </w:tcBorders>
            <w:shd w:val="clear" w:color="auto" w:fill="auto"/>
          </w:tcPr>
          <w:p w14:paraId="174F483C" w14:textId="77777777" w:rsidR="00126F67" w:rsidRPr="004D5DB0"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4D5DB0">
              <w:rPr>
                <w:rFonts w:ascii="Times New Roman" w:eastAsia="Times New Roman" w:hAnsi="Times New Roman" w:cs="Times New Roman"/>
                <w:kern w:val="2"/>
                <w:sz w:val="26"/>
                <w:szCs w:val="26"/>
                <w:lang w:eastAsia="zh-CN"/>
              </w:rPr>
              <w:t>тыс. рублей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92D12E" w14:textId="77777777" w:rsidR="00126F67" w:rsidRPr="004D5DB0"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4D5DB0">
              <w:rPr>
                <w:rFonts w:ascii="Times New Roman" w:eastAsia="Times New Roman" w:hAnsi="Times New Roman" w:cs="Times New Roman"/>
                <w:kern w:val="2"/>
                <w:sz w:val="26"/>
                <w:szCs w:val="26"/>
                <w:lang w:eastAsia="zh-CN"/>
              </w:rPr>
              <w:t>%</w:t>
            </w:r>
          </w:p>
        </w:tc>
      </w:tr>
      <w:tr w:rsidR="00126F67" w:rsidRPr="00126F67" w14:paraId="2E024DE3" w14:textId="77777777" w:rsidTr="003C0879">
        <w:tc>
          <w:tcPr>
            <w:tcW w:w="3352" w:type="dxa"/>
            <w:tcBorders>
              <w:top w:val="single" w:sz="4" w:space="0" w:color="000000"/>
              <w:left w:val="single" w:sz="4" w:space="0" w:color="000000"/>
              <w:bottom w:val="single" w:sz="4" w:space="0" w:color="000000"/>
            </w:tcBorders>
            <w:shd w:val="clear" w:color="auto" w:fill="auto"/>
          </w:tcPr>
          <w:p w14:paraId="760F26A4" w14:textId="7456C821" w:rsidR="00126F67" w:rsidRPr="00126F67" w:rsidRDefault="00126F67" w:rsidP="004D5DB0">
            <w:pPr>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bCs/>
                <w:kern w:val="2"/>
                <w:sz w:val="26"/>
                <w:szCs w:val="26"/>
                <w:lang w:eastAsia="zh-CN"/>
              </w:rPr>
              <w:t>Предоставленные налоговые расходы</w:t>
            </w:r>
            <w:r w:rsidR="004D5DB0">
              <w:rPr>
                <w:rFonts w:ascii="Times New Roman" w:eastAsia="Times New Roman" w:hAnsi="Times New Roman" w:cs="Times New Roman"/>
                <w:bCs/>
                <w:kern w:val="2"/>
                <w:sz w:val="26"/>
                <w:szCs w:val="26"/>
                <w:lang w:eastAsia="zh-CN"/>
              </w:rPr>
              <w:t xml:space="preserve"> </w:t>
            </w:r>
            <w:r w:rsidRPr="00126F67">
              <w:rPr>
                <w:rFonts w:ascii="Times New Roman" w:eastAsia="Times New Roman" w:hAnsi="Times New Roman" w:cs="Times New Roman"/>
                <w:bCs/>
                <w:kern w:val="2"/>
                <w:sz w:val="26"/>
                <w:szCs w:val="26"/>
                <w:lang w:eastAsia="zh-CN"/>
              </w:rPr>
              <w:t xml:space="preserve">по местным налогам </w:t>
            </w:r>
            <w:r w:rsidR="004D5DB0">
              <w:rPr>
                <w:rFonts w:ascii="Times New Roman" w:eastAsia="Times New Roman" w:hAnsi="Times New Roman" w:cs="Times New Roman"/>
                <w:bCs/>
                <w:kern w:val="2"/>
                <w:sz w:val="26"/>
                <w:szCs w:val="26"/>
                <w:lang w:eastAsia="zh-CN"/>
              </w:rPr>
              <w:br/>
            </w:r>
            <w:r w:rsidRPr="00126F67">
              <w:rPr>
                <w:rFonts w:ascii="Times New Roman" w:eastAsia="Times New Roman" w:hAnsi="Times New Roman" w:cs="Times New Roman"/>
                <w:bCs/>
                <w:kern w:val="2"/>
                <w:sz w:val="26"/>
                <w:szCs w:val="26"/>
                <w:lang w:eastAsia="zh-CN"/>
              </w:rPr>
              <w:t>в соответствии с решениями Думы Нефтеюганского района, всего</w:t>
            </w:r>
          </w:p>
        </w:tc>
        <w:tc>
          <w:tcPr>
            <w:tcW w:w="1134" w:type="dxa"/>
            <w:tcBorders>
              <w:top w:val="single" w:sz="4" w:space="0" w:color="000000"/>
              <w:left w:val="single" w:sz="4" w:space="0" w:color="000000"/>
              <w:bottom w:val="single" w:sz="4" w:space="0" w:color="000000"/>
            </w:tcBorders>
            <w:shd w:val="clear" w:color="auto" w:fill="auto"/>
          </w:tcPr>
          <w:p w14:paraId="3E4A5412"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977,6</w:t>
            </w:r>
          </w:p>
        </w:tc>
        <w:tc>
          <w:tcPr>
            <w:tcW w:w="992" w:type="dxa"/>
            <w:tcBorders>
              <w:top w:val="single" w:sz="4" w:space="0" w:color="000000"/>
              <w:left w:val="single" w:sz="4" w:space="0" w:color="000000"/>
              <w:bottom w:val="single" w:sz="4" w:space="0" w:color="000000"/>
            </w:tcBorders>
            <w:shd w:val="clear" w:color="auto" w:fill="auto"/>
          </w:tcPr>
          <w:p w14:paraId="4487FEFF"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100</w:t>
            </w:r>
          </w:p>
        </w:tc>
        <w:tc>
          <w:tcPr>
            <w:tcW w:w="1276" w:type="dxa"/>
            <w:tcBorders>
              <w:top w:val="single" w:sz="4" w:space="0" w:color="000000"/>
              <w:left w:val="single" w:sz="4" w:space="0" w:color="000000"/>
              <w:bottom w:val="single" w:sz="4" w:space="0" w:color="000000"/>
            </w:tcBorders>
            <w:shd w:val="clear" w:color="auto" w:fill="auto"/>
          </w:tcPr>
          <w:p w14:paraId="304E48EA"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1 035,8</w:t>
            </w:r>
          </w:p>
        </w:tc>
        <w:tc>
          <w:tcPr>
            <w:tcW w:w="850" w:type="dxa"/>
            <w:tcBorders>
              <w:top w:val="single" w:sz="4" w:space="0" w:color="000000"/>
              <w:left w:val="single" w:sz="4" w:space="0" w:color="000000"/>
              <w:bottom w:val="single" w:sz="4" w:space="0" w:color="000000"/>
            </w:tcBorders>
            <w:shd w:val="clear" w:color="auto" w:fill="auto"/>
          </w:tcPr>
          <w:p w14:paraId="46500F66"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100</w:t>
            </w:r>
          </w:p>
        </w:tc>
        <w:tc>
          <w:tcPr>
            <w:tcW w:w="1276" w:type="dxa"/>
            <w:tcBorders>
              <w:top w:val="single" w:sz="4" w:space="0" w:color="000000"/>
              <w:left w:val="single" w:sz="4" w:space="0" w:color="000000"/>
              <w:bottom w:val="single" w:sz="4" w:space="0" w:color="000000"/>
            </w:tcBorders>
            <w:shd w:val="clear" w:color="auto" w:fill="auto"/>
          </w:tcPr>
          <w:p w14:paraId="086BA675"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974,6</w:t>
            </w:r>
          </w:p>
          <w:p w14:paraId="24DD8749"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9BB882"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100</w:t>
            </w:r>
          </w:p>
        </w:tc>
      </w:tr>
      <w:tr w:rsidR="00126F67" w:rsidRPr="00126F67" w14:paraId="1C499FB8" w14:textId="77777777" w:rsidTr="003C0879">
        <w:tc>
          <w:tcPr>
            <w:tcW w:w="3352" w:type="dxa"/>
            <w:tcBorders>
              <w:top w:val="single" w:sz="4" w:space="0" w:color="000000"/>
              <w:left w:val="single" w:sz="4" w:space="0" w:color="000000"/>
              <w:bottom w:val="single" w:sz="4" w:space="0" w:color="000000"/>
            </w:tcBorders>
            <w:shd w:val="clear" w:color="auto" w:fill="auto"/>
          </w:tcPr>
          <w:p w14:paraId="2972BE34" w14:textId="77777777" w:rsidR="00126F67" w:rsidRPr="00126F67" w:rsidRDefault="00126F67" w:rsidP="004D5DB0">
            <w:pPr>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bCs/>
                <w:kern w:val="2"/>
                <w:sz w:val="26"/>
                <w:szCs w:val="26"/>
                <w:lang w:eastAsia="zh-CN"/>
              </w:rPr>
              <w:t>в том числе:</w:t>
            </w:r>
          </w:p>
        </w:tc>
        <w:tc>
          <w:tcPr>
            <w:tcW w:w="1134" w:type="dxa"/>
            <w:tcBorders>
              <w:top w:val="single" w:sz="4" w:space="0" w:color="000000"/>
              <w:left w:val="single" w:sz="4" w:space="0" w:color="000000"/>
              <w:bottom w:val="single" w:sz="4" w:space="0" w:color="000000"/>
            </w:tcBorders>
            <w:shd w:val="clear" w:color="auto" w:fill="auto"/>
          </w:tcPr>
          <w:p w14:paraId="31F7A855"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14:paraId="05019DBF"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14:paraId="2A0D6C33"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p>
        </w:tc>
        <w:tc>
          <w:tcPr>
            <w:tcW w:w="850" w:type="dxa"/>
            <w:tcBorders>
              <w:top w:val="single" w:sz="4" w:space="0" w:color="000000"/>
              <w:left w:val="single" w:sz="4" w:space="0" w:color="000000"/>
              <w:bottom w:val="single" w:sz="4" w:space="0" w:color="000000"/>
            </w:tcBorders>
            <w:shd w:val="clear" w:color="auto" w:fill="auto"/>
          </w:tcPr>
          <w:p w14:paraId="5FFCA2C3"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14:paraId="79FD028E"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57FB1E"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p>
        </w:tc>
      </w:tr>
      <w:tr w:rsidR="00126F67" w:rsidRPr="00126F67" w14:paraId="15B48698" w14:textId="77777777" w:rsidTr="003C0879">
        <w:tc>
          <w:tcPr>
            <w:tcW w:w="3352" w:type="dxa"/>
            <w:tcBorders>
              <w:top w:val="single" w:sz="4" w:space="0" w:color="000000"/>
              <w:left w:val="single" w:sz="4" w:space="0" w:color="000000"/>
              <w:bottom w:val="single" w:sz="4" w:space="0" w:color="000000"/>
            </w:tcBorders>
            <w:shd w:val="clear" w:color="auto" w:fill="auto"/>
          </w:tcPr>
          <w:p w14:paraId="4F810606" w14:textId="77777777" w:rsidR="00126F67" w:rsidRPr="00126F67" w:rsidRDefault="00126F67" w:rsidP="004D5DB0">
            <w:pPr>
              <w:suppressAutoHyphens/>
              <w:spacing w:after="0" w:line="240" w:lineRule="auto"/>
              <w:contextualSpacing/>
              <w:jc w:val="both"/>
              <w:textAlignment w:val="baseline"/>
              <w:rPr>
                <w:rFonts w:ascii="Times New Roman" w:eastAsia="Times New Roman" w:hAnsi="Times New Roman" w:cs="Times New Roman"/>
                <w:bCs/>
                <w:kern w:val="2"/>
                <w:sz w:val="26"/>
                <w:szCs w:val="26"/>
                <w:lang w:eastAsia="zh-CN"/>
              </w:rPr>
            </w:pPr>
            <w:r w:rsidRPr="00126F67">
              <w:rPr>
                <w:rFonts w:ascii="Times New Roman" w:eastAsia="Times New Roman" w:hAnsi="Times New Roman" w:cs="Times New Roman"/>
                <w:bCs/>
                <w:kern w:val="2"/>
                <w:sz w:val="26"/>
                <w:szCs w:val="26"/>
                <w:lang w:eastAsia="zh-CN"/>
              </w:rPr>
              <w:t>Технические налоговые расходы</w:t>
            </w:r>
          </w:p>
        </w:tc>
        <w:tc>
          <w:tcPr>
            <w:tcW w:w="1134" w:type="dxa"/>
            <w:tcBorders>
              <w:top w:val="single" w:sz="4" w:space="0" w:color="000000"/>
              <w:left w:val="single" w:sz="4" w:space="0" w:color="000000"/>
              <w:bottom w:val="single" w:sz="4" w:space="0" w:color="000000"/>
            </w:tcBorders>
            <w:shd w:val="clear" w:color="auto" w:fill="auto"/>
          </w:tcPr>
          <w:p w14:paraId="23D0E627"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 67,1</w:t>
            </w:r>
          </w:p>
        </w:tc>
        <w:tc>
          <w:tcPr>
            <w:tcW w:w="992" w:type="dxa"/>
            <w:tcBorders>
              <w:top w:val="single" w:sz="4" w:space="0" w:color="000000"/>
              <w:left w:val="single" w:sz="4" w:space="0" w:color="000000"/>
              <w:bottom w:val="single" w:sz="4" w:space="0" w:color="000000"/>
            </w:tcBorders>
            <w:shd w:val="clear" w:color="auto" w:fill="auto"/>
          </w:tcPr>
          <w:p w14:paraId="201A3512"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6,9</w:t>
            </w:r>
          </w:p>
        </w:tc>
        <w:tc>
          <w:tcPr>
            <w:tcW w:w="1276" w:type="dxa"/>
            <w:tcBorders>
              <w:top w:val="single" w:sz="4" w:space="0" w:color="000000"/>
              <w:left w:val="single" w:sz="4" w:space="0" w:color="000000"/>
              <w:bottom w:val="single" w:sz="4" w:space="0" w:color="000000"/>
            </w:tcBorders>
            <w:shd w:val="clear" w:color="auto" w:fill="auto"/>
          </w:tcPr>
          <w:p w14:paraId="2872B148"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67,1</w:t>
            </w:r>
          </w:p>
        </w:tc>
        <w:tc>
          <w:tcPr>
            <w:tcW w:w="850" w:type="dxa"/>
            <w:tcBorders>
              <w:top w:val="single" w:sz="4" w:space="0" w:color="000000"/>
              <w:left w:val="single" w:sz="4" w:space="0" w:color="000000"/>
              <w:bottom w:val="single" w:sz="4" w:space="0" w:color="000000"/>
            </w:tcBorders>
            <w:shd w:val="clear" w:color="auto" w:fill="auto"/>
          </w:tcPr>
          <w:p w14:paraId="5307E468"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6,5</w:t>
            </w:r>
          </w:p>
        </w:tc>
        <w:tc>
          <w:tcPr>
            <w:tcW w:w="1276" w:type="dxa"/>
            <w:tcBorders>
              <w:top w:val="single" w:sz="4" w:space="0" w:color="000000"/>
              <w:left w:val="single" w:sz="4" w:space="0" w:color="000000"/>
              <w:bottom w:val="single" w:sz="4" w:space="0" w:color="000000"/>
            </w:tcBorders>
            <w:shd w:val="clear" w:color="auto" w:fill="auto"/>
          </w:tcPr>
          <w:p w14:paraId="70D24E08"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088A75"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0,01</w:t>
            </w:r>
          </w:p>
        </w:tc>
      </w:tr>
      <w:tr w:rsidR="00126F67" w:rsidRPr="00126F67" w14:paraId="69B72DB3" w14:textId="77777777" w:rsidTr="003C0879">
        <w:tc>
          <w:tcPr>
            <w:tcW w:w="3352" w:type="dxa"/>
            <w:tcBorders>
              <w:top w:val="single" w:sz="4" w:space="0" w:color="000000"/>
              <w:left w:val="single" w:sz="4" w:space="0" w:color="000000"/>
              <w:bottom w:val="single" w:sz="4" w:space="0" w:color="000000"/>
            </w:tcBorders>
            <w:shd w:val="clear" w:color="auto" w:fill="auto"/>
          </w:tcPr>
          <w:p w14:paraId="499C31C3" w14:textId="3A3222BA" w:rsidR="00126F67" w:rsidRPr="00126F67" w:rsidRDefault="00126F67" w:rsidP="004D5DB0">
            <w:pPr>
              <w:suppressAutoHyphens/>
              <w:spacing w:after="0" w:line="240" w:lineRule="auto"/>
              <w:jc w:val="both"/>
              <w:textAlignment w:val="baseline"/>
              <w:rPr>
                <w:rFonts w:ascii="Times New Roman" w:eastAsia="Times New Roman" w:hAnsi="Times New Roman" w:cs="Times New Roman"/>
                <w:bCs/>
                <w:kern w:val="2"/>
                <w:sz w:val="26"/>
                <w:szCs w:val="26"/>
                <w:lang w:eastAsia="zh-CN"/>
              </w:rPr>
            </w:pPr>
            <w:r w:rsidRPr="00126F67">
              <w:rPr>
                <w:rFonts w:ascii="Times New Roman" w:eastAsia="Times New Roman" w:hAnsi="Times New Roman" w:cs="Times New Roman"/>
                <w:bCs/>
                <w:kern w:val="2"/>
                <w:sz w:val="26"/>
                <w:szCs w:val="26"/>
                <w:lang w:eastAsia="zh-CN"/>
              </w:rPr>
              <w:t xml:space="preserve">темп роста (снижения) </w:t>
            </w:r>
            <w:r w:rsidR="004D5DB0">
              <w:rPr>
                <w:rFonts w:ascii="Times New Roman" w:eastAsia="Times New Roman" w:hAnsi="Times New Roman" w:cs="Times New Roman"/>
                <w:bCs/>
                <w:kern w:val="2"/>
                <w:sz w:val="26"/>
                <w:szCs w:val="26"/>
                <w:lang w:eastAsia="zh-CN"/>
              </w:rPr>
              <w:br/>
            </w:r>
            <w:r w:rsidRPr="00126F67">
              <w:rPr>
                <w:rFonts w:ascii="Times New Roman" w:eastAsia="Times New Roman" w:hAnsi="Times New Roman" w:cs="Times New Roman"/>
                <w:bCs/>
                <w:kern w:val="2"/>
                <w:sz w:val="26"/>
                <w:szCs w:val="26"/>
                <w:lang w:eastAsia="zh-CN"/>
              </w:rPr>
              <w:t>к предыдущему году, %</w:t>
            </w:r>
          </w:p>
        </w:tc>
        <w:tc>
          <w:tcPr>
            <w:tcW w:w="1134" w:type="dxa"/>
            <w:tcBorders>
              <w:top w:val="single" w:sz="4" w:space="0" w:color="000000"/>
              <w:left w:val="single" w:sz="4" w:space="0" w:color="000000"/>
              <w:bottom w:val="single" w:sz="4" w:space="0" w:color="000000"/>
            </w:tcBorders>
            <w:shd w:val="clear" w:color="auto" w:fill="auto"/>
          </w:tcPr>
          <w:p w14:paraId="082DD6B1"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w:t>
            </w:r>
          </w:p>
        </w:tc>
        <w:tc>
          <w:tcPr>
            <w:tcW w:w="992" w:type="dxa"/>
            <w:tcBorders>
              <w:top w:val="single" w:sz="4" w:space="0" w:color="000000"/>
              <w:left w:val="single" w:sz="4" w:space="0" w:color="000000"/>
              <w:bottom w:val="single" w:sz="4" w:space="0" w:color="000000"/>
            </w:tcBorders>
            <w:shd w:val="clear" w:color="auto" w:fill="auto"/>
          </w:tcPr>
          <w:p w14:paraId="6191F766"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х</w:t>
            </w:r>
          </w:p>
        </w:tc>
        <w:tc>
          <w:tcPr>
            <w:tcW w:w="1276" w:type="dxa"/>
            <w:tcBorders>
              <w:top w:val="single" w:sz="4" w:space="0" w:color="000000"/>
              <w:left w:val="single" w:sz="4" w:space="0" w:color="000000"/>
              <w:bottom w:val="single" w:sz="4" w:space="0" w:color="000000"/>
            </w:tcBorders>
            <w:shd w:val="clear" w:color="auto" w:fill="auto"/>
          </w:tcPr>
          <w:p w14:paraId="37CCFF9D"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100</w:t>
            </w:r>
          </w:p>
        </w:tc>
        <w:tc>
          <w:tcPr>
            <w:tcW w:w="850" w:type="dxa"/>
            <w:tcBorders>
              <w:top w:val="single" w:sz="4" w:space="0" w:color="000000"/>
              <w:left w:val="single" w:sz="4" w:space="0" w:color="000000"/>
              <w:bottom w:val="single" w:sz="4" w:space="0" w:color="000000"/>
            </w:tcBorders>
            <w:shd w:val="clear" w:color="auto" w:fill="auto"/>
          </w:tcPr>
          <w:p w14:paraId="4E76F1AB"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х</w:t>
            </w:r>
          </w:p>
        </w:tc>
        <w:tc>
          <w:tcPr>
            <w:tcW w:w="1276" w:type="dxa"/>
            <w:tcBorders>
              <w:top w:val="single" w:sz="4" w:space="0" w:color="000000"/>
              <w:left w:val="single" w:sz="4" w:space="0" w:color="000000"/>
              <w:bottom w:val="single" w:sz="4" w:space="0" w:color="000000"/>
            </w:tcBorders>
            <w:shd w:val="clear" w:color="auto" w:fill="auto"/>
          </w:tcPr>
          <w:p w14:paraId="4421F979"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0,15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6C7451"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х</w:t>
            </w:r>
          </w:p>
        </w:tc>
      </w:tr>
      <w:tr w:rsidR="00126F67" w:rsidRPr="00126F67" w14:paraId="072912A2" w14:textId="77777777" w:rsidTr="003C0879">
        <w:tc>
          <w:tcPr>
            <w:tcW w:w="3352" w:type="dxa"/>
            <w:tcBorders>
              <w:top w:val="single" w:sz="4" w:space="0" w:color="000000"/>
              <w:left w:val="single" w:sz="4" w:space="0" w:color="000000"/>
              <w:bottom w:val="single" w:sz="4" w:space="0" w:color="000000"/>
            </w:tcBorders>
            <w:shd w:val="clear" w:color="auto" w:fill="auto"/>
          </w:tcPr>
          <w:p w14:paraId="336129E8" w14:textId="77777777" w:rsidR="00126F67" w:rsidRPr="00126F67" w:rsidRDefault="00126F67" w:rsidP="004D5DB0">
            <w:pPr>
              <w:suppressAutoHyphens/>
              <w:spacing w:after="0" w:line="240" w:lineRule="auto"/>
              <w:contextualSpacing/>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bCs/>
                <w:kern w:val="2"/>
                <w:sz w:val="26"/>
                <w:szCs w:val="26"/>
                <w:lang w:eastAsia="zh-CN"/>
              </w:rPr>
              <w:t>Стимулирующие налоговые расходы</w:t>
            </w:r>
          </w:p>
        </w:tc>
        <w:tc>
          <w:tcPr>
            <w:tcW w:w="1134" w:type="dxa"/>
            <w:tcBorders>
              <w:top w:val="single" w:sz="4" w:space="0" w:color="000000"/>
              <w:left w:val="single" w:sz="4" w:space="0" w:color="000000"/>
              <w:bottom w:val="single" w:sz="4" w:space="0" w:color="000000"/>
            </w:tcBorders>
            <w:shd w:val="clear" w:color="auto" w:fill="auto"/>
          </w:tcPr>
          <w:p w14:paraId="3191891E"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873,4</w:t>
            </w:r>
          </w:p>
        </w:tc>
        <w:tc>
          <w:tcPr>
            <w:tcW w:w="992" w:type="dxa"/>
            <w:tcBorders>
              <w:top w:val="single" w:sz="4" w:space="0" w:color="000000"/>
              <w:left w:val="single" w:sz="4" w:space="0" w:color="000000"/>
              <w:bottom w:val="single" w:sz="4" w:space="0" w:color="000000"/>
            </w:tcBorders>
            <w:shd w:val="clear" w:color="auto" w:fill="auto"/>
          </w:tcPr>
          <w:p w14:paraId="37460397"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89,3</w:t>
            </w:r>
          </w:p>
        </w:tc>
        <w:tc>
          <w:tcPr>
            <w:tcW w:w="1276" w:type="dxa"/>
            <w:tcBorders>
              <w:top w:val="single" w:sz="4" w:space="0" w:color="000000"/>
              <w:left w:val="single" w:sz="4" w:space="0" w:color="000000"/>
              <w:bottom w:val="single" w:sz="4" w:space="0" w:color="000000"/>
            </w:tcBorders>
            <w:shd w:val="clear" w:color="auto" w:fill="auto"/>
          </w:tcPr>
          <w:p w14:paraId="14047A78"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932,6</w:t>
            </w:r>
          </w:p>
        </w:tc>
        <w:tc>
          <w:tcPr>
            <w:tcW w:w="850" w:type="dxa"/>
            <w:tcBorders>
              <w:top w:val="single" w:sz="4" w:space="0" w:color="000000"/>
              <w:left w:val="single" w:sz="4" w:space="0" w:color="000000"/>
              <w:bottom w:val="single" w:sz="4" w:space="0" w:color="000000"/>
            </w:tcBorders>
            <w:shd w:val="clear" w:color="auto" w:fill="auto"/>
          </w:tcPr>
          <w:p w14:paraId="0ADB136E"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90,0</w:t>
            </w:r>
          </w:p>
        </w:tc>
        <w:tc>
          <w:tcPr>
            <w:tcW w:w="1276" w:type="dxa"/>
            <w:tcBorders>
              <w:top w:val="single" w:sz="4" w:space="0" w:color="000000"/>
              <w:left w:val="single" w:sz="4" w:space="0" w:color="000000"/>
              <w:bottom w:val="single" w:sz="4" w:space="0" w:color="000000"/>
            </w:tcBorders>
            <w:shd w:val="clear" w:color="auto" w:fill="auto"/>
          </w:tcPr>
          <w:p w14:paraId="11852187"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938,4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640538"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96,3</w:t>
            </w:r>
          </w:p>
        </w:tc>
      </w:tr>
      <w:tr w:rsidR="00126F67" w:rsidRPr="00126F67" w14:paraId="6CB543AE" w14:textId="77777777" w:rsidTr="003C0879">
        <w:tc>
          <w:tcPr>
            <w:tcW w:w="3352" w:type="dxa"/>
            <w:tcBorders>
              <w:top w:val="single" w:sz="4" w:space="0" w:color="000000"/>
              <w:left w:val="single" w:sz="4" w:space="0" w:color="000000"/>
              <w:bottom w:val="single" w:sz="4" w:space="0" w:color="000000"/>
            </w:tcBorders>
            <w:shd w:val="clear" w:color="auto" w:fill="auto"/>
          </w:tcPr>
          <w:p w14:paraId="4DBC89CC" w14:textId="718298F0" w:rsidR="00126F67" w:rsidRPr="00126F67" w:rsidRDefault="00126F67" w:rsidP="004D5DB0">
            <w:pPr>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bCs/>
                <w:kern w:val="2"/>
                <w:sz w:val="26"/>
                <w:szCs w:val="26"/>
                <w:lang w:eastAsia="zh-CN"/>
              </w:rPr>
              <w:t xml:space="preserve">темп роста (снижения) </w:t>
            </w:r>
            <w:r w:rsidR="004D5DB0">
              <w:rPr>
                <w:rFonts w:ascii="Times New Roman" w:eastAsia="Times New Roman" w:hAnsi="Times New Roman" w:cs="Times New Roman"/>
                <w:bCs/>
                <w:kern w:val="2"/>
                <w:sz w:val="26"/>
                <w:szCs w:val="26"/>
                <w:lang w:eastAsia="zh-CN"/>
              </w:rPr>
              <w:br/>
            </w:r>
            <w:r w:rsidRPr="00126F67">
              <w:rPr>
                <w:rFonts w:ascii="Times New Roman" w:eastAsia="Times New Roman" w:hAnsi="Times New Roman" w:cs="Times New Roman"/>
                <w:bCs/>
                <w:kern w:val="2"/>
                <w:sz w:val="26"/>
                <w:szCs w:val="26"/>
                <w:lang w:eastAsia="zh-CN"/>
              </w:rPr>
              <w:t>к предыдущему году, %</w:t>
            </w:r>
          </w:p>
        </w:tc>
        <w:tc>
          <w:tcPr>
            <w:tcW w:w="1134" w:type="dxa"/>
            <w:tcBorders>
              <w:top w:val="single" w:sz="4" w:space="0" w:color="000000"/>
              <w:left w:val="single" w:sz="4" w:space="0" w:color="000000"/>
              <w:bottom w:val="single" w:sz="4" w:space="0" w:color="000000"/>
            </w:tcBorders>
            <w:shd w:val="clear" w:color="auto" w:fill="auto"/>
          </w:tcPr>
          <w:p w14:paraId="54FF32BF"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w:t>
            </w:r>
          </w:p>
        </w:tc>
        <w:tc>
          <w:tcPr>
            <w:tcW w:w="992" w:type="dxa"/>
            <w:tcBorders>
              <w:top w:val="single" w:sz="4" w:space="0" w:color="000000"/>
              <w:left w:val="single" w:sz="4" w:space="0" w:color="000000"/>
              <w:bottom w:val="single" w:sz="4" w:space="0" w:color="000000"/>
            </w:tcBorders>
            <w:shd w:val="clear" w:color="auto" w:fill="auto"/>
          </w:tcPr>
          <w:p w14:paraId="5D4AA8D8"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х</w:t>
            </w:r>
          </w:p>
        </w:tc>
        <w:tc>
          <w:tcPr>
            <w:tcW w:w="1276" w:type="dxa"/>
            <w:tcBorders>
              <w:top w:val="single" w:sz="4" w:space="0" w:color="000000"/>
              <w:left w:val="single" w:sz="4" w:space="0" w:color="000000"/>
              <w:bottom w:val="single" w:sz="4" w:space="0" w:color="000000"/>
            </w:tcBorders>
            <w:shd w:val="clear" w:color="auto" w:fill="auto"/>
          </w:tcPr>
          <w:p w14:paraId="143C500C"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106,8</w:t>
            </w:r>
          </w:p>
        </w:tc>
        <w:tc>
          <w:tcPr>
            <w:tcW w:w="850" w:type="dxa"/>
            <w:tcBorders>
              <w:top w:val="single" w:sz="4" w:space="0" w:color="000000"/>
              <w:left w:val="single" w:sz="4" w:space="0" w:color="000000"/>
              <w:bottom w:val="single" w:sz="4" w:space="0" w:color="000000"/>
            </w:tcBorders>
            <w:shd w:val="clear" w:color="auto" w:fill="auto"/>
          </w:tcPr>
          <w:p w14:paraId="68D78D36"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х</w:t>
            </w:r>
          </w:p>
        </w:tc>
        <w:tc>
          <w:tcPr>
            <w:tcW w:w="1276" w:type="dxa"/>
            <w:tcBorders>
              <w:top w:val="single" w:sz="4" w:space="0" w:color="000000"/>
              <w:left w:val="single" w:sz="4" w:space="0" w:color="000000"/>
              <w:bottom w:val="single" w:sz="4" w:space="0" w:color="000000"/>
            </w:tcBorders>
            <w:shd w:val="clear" w:color="auto" w:fill="auto"/>
          </w:tcPr>
          <w:p w14:paraId="30513AF1"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100,6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74EFFBA"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х</w:t>
            </w:r>
          </w:p>
        </w:tc>
      </w:tr>
      <w:tr w:rsidR="00126F67" w:rsidRPr="00126F67" w14:paraId="41E12035" w14:textId="77777777" w:rsidTr="003C0879">
        <w:tc>
          <w:tcPr>
            <w:tcW w:w="3352" w:type="dxa"/>
            <w:tcBorders>
              <w:top w:val="single" w:sz="4" w:space="0" w:color="000000"/>
              <w:left w:val="single" w:sz="4" w:space="0" w:color="000000"/>
              <w:bottom w:val="single" w:sz="4" w:space="0" w:color="000000"/>
            </w:tcBorders>
            <w:shd w:val="clear" w:color="auto" w:fill="auto"/>
          </w:tcPr>
          <w:p w14:paraId="00F26480" w14:textId="77777777" w:rsidR="00126F67" w:rsidRPr="00126F67" w:rsidRDefault="00126F67" w:rsidP="004D5DB0">
            <w:pPr>
              <w:suppressAutoHyphens/>
              <w:spacing w:after="0" w:line="240" w:lineRule="auto"/>
              <w:contextualSpacing/>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bCs/>
                <w:kern w:val="2"/>
                <w:sz w:val="26"/>
                <w:szCs w:val="26"/>
                <w:lang w:eastAsia="zh-CN"/>
              </w:rPr>
              <w:t>Социальные налоговые расходы</w:t>
            </w:r>
          </w:p>
        </w:tc>
        <w:tc>
          <w:tcPr>
            <w:tcW w:w="1134" w:type="dxa"/>
            <w:tcBorders>
              <w:top w:val="single" w:sz="4" w:space="0" w:color="000000"/>
              <w:left w:val="single" w:sz="4" w:space="0" w:color="000000"/>
              <w:bottom w:val="single" w:sz="4" w:space="0" w:color="000000"/>
            </w:tcBorders>
            <w:shd w:val="clear" w:color="auto" w:fill="auto"/>
          </w:tcPr>
          <w:p w14:paraId="6E062065"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21,7</w:t>
            </w:r>
          </w:p>
        </w:tc>
        <w:tc>
          <w:tcPr>
            <w:tcW w:w="992" w:type="dxa"/>
            <w:tcBorders>
              <w:top w:val="single" w:sz="4" w:space="0" w:color="000000"/>
              <w:left w:val="single" w:sz="4" w:space="0" w:color="000000"/>
              <w:bottom w:val="single" w:sz="4" w:space="0" w:color="000000"/>
            </w:tcBorders>
            <w:shd w:val="clear" w:color="auto" w:fill="auto"/>
          </w:tcPr>
          <w:p w14:paraId="7C15AEBC"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2,2</w:t>
            </w:r>
          </w:p>
        </w:tc>
        <w:tc>
          <w:tcPr>
            <w:tcW w:w="1276" w:type="dxa"/>
            <w:tcBorders>
              <w:top w:val="single" w:sz="4" w:space="0" w:color="000000"/>
              <w:left w:val="single" w:sz="4" w:space="0" w:color="000000"/>
              <w:bottom w:val="single" w:sz="4" w:space="0" w:color="000000"/>
            </w:tcBorders>
            <w:shd w:val="clear" w:color="auto" w:fill="auto"/>
          </w:tcPr>
          <w:p w14:paraId="66DD6B30"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20,7</w:t>
            </w:r>
          </w:p>
        </w:tc>
        <w:tc>
          <w:tcPr>
            <w:tcW w:w="850" w:type="dxa"/>
            <w:tcBorders>
              <w:top w:val="single" w:sz="4" w:space="0" w:color="000000"/>
              <w:left w:val="single" w:sz="4" w:space="0" w:color="000000"/>
              <w:bottom w:val="single" w:sz="4" w:space="0" w:color="000000"/>
            </w:tcBorders>
            <w:shd w:val="clear" w:color="auto" w:fill="auto"/>
          </w:tcPr>
          <w:p w14:paraId="57660B3E"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2,0</w:t>
            </w:r>
          </w:p>
        </w:tc>
        <w:tc>
          <w:tcPr>
            <w:tcW w:w="1276" w:type="dxa"/>
            <w:tcBorders>
              <w:top w:val="single" w:sz="4" w:space="0" w:color="000000"/>
              <w:left w:val="single" w:sz="4" w:space="0" w:color="000000"/>
              <w:bottom w:val="single" w:sz="4" w:space="0" w:color="000000"/>
            </w:tcBorders>
            <w:shd w:val="clear" w:color="auto" w:fill="auto"/>
          </w:tcPr>
          <w:p w14:paraId="00CA3E91"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20,7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CEE982"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2,1</w:t>
            </w:r>
          </w:p>
        </w:tc>
      </w:tr>
      <w:tr w:rsidR="00126F67" w:rsidRPr="00126F67" w14:paraId="322F4E3E" w14:textId="77777777" w:rsidTr="003C0879">
        <w:tc>
          <w:tcPr>
            <w:tcW w:w="3352" w:type="dxa"/>
            <w:tcBorders>
              <w:top w:val="single" w:sz="4" w:space="0" w:color="000000"/>
              <w:left w:val="single" w:sz="4" w:space="0" w:color="000000"/>
              <w:bottom w:val="single" w:sz="4" w:space="0" w:color="000000"/>
            </w:tcBorders>
            <w:shd w:val="clear" w:color="auto" w:fill="auto"/>
          </w:tcPr>
          <w:p w14:paraId="749D597B" w14:textId="0AAEDDE0" w:rsidR="00126F67" w:rsidRPr="00126F67" w:rsidRDefault="00126F67" w:rsidP="004D5DB0">
            <w:pPr>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bCs/>
                <w:kern w:val="2"/>
                <w:sz w:val="26"/>
                <w:szCs w:val="26"/>
                <w:lang w:eastAsia="zh-CN"/>
              </w:rPr>
              <w:t xml:space="preserve">темп роста (снижения) </w:t>
            </w:r>
            <w:r w:rsidR="004D5DB0">
              <w:rPr>
                <w:rFonts w:ascii="Times New Roman" w:eastAsia="Times New Roman" w:hAnsi="Times New Roman" w:cs="Times New Roman"/>
                <w:bCs/>
                <w:kern w:val="2"/>
                <w:sz w:val="26"/>
                <w:szCs w:val="26"/>
                <w:lang w:eastAsia="zh-CN"/>
              </w:rPr>
              <w:br/>
            </w:r>
            <w:r w:rsidRPr="00126F67">
              <w:rPr>
                <w:rFonts w:ascii="Times New Roman" w:eastAsia="Times New Roman" w:hAnsi="Times New Roman" w:cs="Times New Roman"/>
                <w:bCs/>
                <w:kern w:val="2"/>
                <w:sz w:val="26"/>
                <w:szCs w:val="26"/>
                <w:lang w:eastAsia="zh-CN"/>
              </w:rPr>
              <w:t>к предыдущему году, %</w:t>
            </w:r>
          </w:p>
        </w:tc>
        <w:tc>
          <w:tcPr>
            <w:tcW w:w="1134" w:type="dxa"/>
            <w:tcBorders>
              <w:top w:val="single" w:sz="4" w:space="0" w:color="000000"/>
              <w:left w:val="single" w:sz="4" w:space="0" w:color="000000"/>
              <w:bottom w:val="single" w:sz="4" w:space="0" w:color="000000"/>
            </w:tcBorders>
            <w:shd w:val="clear" w:color="auto" w:fill="auto"/>
          </w:tcPr>
          <w:p w14:paraId="537EC7C8"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w:t>
            </w:r>
          </w:p>
        </w:tc>
        <w:tc>
          <w:tcPr>
            <w:tcW w:w="992" w:type="dxa"/>
            <w:tcBorders>
              <w:top w:val="single" w:sz="4" w:space="0" w:color="000000"/>
              <w:left w:val="single" w:sz="4" w:space="0" w:color="000000"/>
              <w:bottom w:val="single" w:sz="4" w:space="0" w:color="000000"/>
            </w:tcBorders>
            <w:shd w:val="clear" w:color="auto" w:fill="auto"/>
          </w:tcPr>
          <w:p w14:paraId="41C3267D"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х</w:t>
            </w:r>
          </w:p>
        </w:tc>
        <w:tc>
          <w:tcPr>
            <w:tcW w:w="1276" w:type="dxa"/>
            <w:tcBorders>
              <w:top w:val="single" w:sz="4" w:space="0" w:color="000000"/>
              <w:left w:val="single" w:sz="4" w:space="0" w:color="000000"/>
              <w:bottom w:val="single" w:sz="4" w:space="0" w:color="000000"/>
            </w:tcBorders>
            <w:shd w:val="clear" w:color="auto" w:fill="auto"/>
          </w:tcPr>
          <w:p w14:paraId="76A85349"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95,4</w:t>
            </w:r>
          </w:p>
        </w:tc>
        <w:tc>
          <w:tcPr>
            <w:tcW w:w="850" w:type="dxa"/>
            <w:tcBorders>
              <w:top w:val="single" w:sz="4" w:space="0" w:color="000000"/>
              <w:left w:val="single" w:sz="4" w:space="0" w:color="000000"/>
              <w:bottom w:val="single" w:sz="4" w:space="0" w:color="000000"/>
            </w:tcBorders>
            <w:shd w:val="clear" w:color="auto" w:fill="auto"/>
          </w:tcPr>
          <w:p w14:paraId="32901B78"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х</w:t>
            </w:r>
          </w:p>
        </w:tc>
        <w:tc>
          <w:tcPr>
            <w:tcW w:w="1276" w:type="dxa"/>
            <w:tcBorders>
              <w:top w:val="single" w:sz="4" w:space="0" w:color="000000"/>
              <w:left w:val="single" w:sz="4" w:space="0" w:color="000000"/>
              <w:bottom w:val="single" w:sz="4" w:space="0" w:color="000000"/>
            </w:tcBorders>
            <w:shd w:val="clear" w:color="auto" w:fill="auto"/>
          </w:tcPr>
          <w:p w14:paraId="5D7A9F7C"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100,0</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14:paraId="44455088"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х</w:t>
            </w:r>
          </w:p>
        </w:tc>
      </w:tr>
      <w:tr w:rsidR="00126F67" w:rsidRPr="00126F67" w14:paraId="7DB13DF3" w14:textId="77777777" w:rsidTr="003C0879">
        <w:tc>
          <w:tcPr>
            <w:tcW w:w="3352" w:type="dxa"/>
            <w:tcBorders>
              <w:top w:val="single" w:sz="4" w:space="0" w:color="000000"/>
              <w:left w:val="single" w:sz="4" w:space="0" w:color="000000"/>
              <w:bottom w:val="single" w:sz="4" w:space="0" w:color="000000"/>
            </w:tcBorders>
            <w:shd w:val="clear" w:color="auto" w:fill="auto"/>
          </w:tcPr>
          <w:p w14:paraId="5BD97C62" w14:textId="77777777" w:rsidR="00126F67" w:rsidRPr="00126F67" w:rsidRDefault="00126F67" w:rsidP="004D5DB0">
            <w:pPr>
              <w:suppressAutoHyphens/>
              <w:spacing w:after="0" w:line="240" w:lineRule="auto"/>
              <w:contextualSpacing/>
              <w:jc w:val="both"/>
              <w:textAlignment w:val="baseline"/>
              <w:rPr>
                <w:rFonts w:ascii="Times New Roman" w:eastAsia="Times New Roman" w:hAnsi="Times New Roman" w:cs="Times New Roman"/>
                <w:bCs/>
                <w:kern w:val="2"/>
                <w:sz w:val="26"/>
                <w:szCs w:val="26"/>
                <w:lang w:eastAsia="zh-CN"/>
              </w:rPr>
            </w:pPr>
            <w:r w:rsidRPr="00126F67">
              <w:rPr>
                <w:rFonts w:ascii="Times New Roman" w:eastAsia="Times New Roman" w:hAnsi="Times New Roman" w:cs="Times New Roman"/>
                <w:bCs/>
                <w:kern w:val="2"/>
                <w:sz w:val="26"/>
                <w:szCs w:val="26"/>
                <w:lang w:eastAsia="zh-CN"/>
              </w:rPr>
              <w:t xml:space="preserve">Прочие налоговые расходы, </w:t>
            </w:r>
            <w:r w:rsidRPr="00126F67">
              <w:rPr>
                <w:rFonts w:ascii="Times New Roman" w:eastAsia="Times New Roman" w:hAnsi="Times New Roman" w:cs="Times New Roman"/>
                <w:bCs/>
                <w:i/>
                <w:iCs/>
                <w:kern w:val="2"/>
                <w:sz w:val="26"/>
                <w:szCs w:val="26"/>
                <w:lang w:eastAsia="zh-CN"/>
              </w:rPr>
              <w:t>не относящиеся к типам налоговых расходов бюджета Нефтеюганского района</w:t>
            </w:r>
            <w:r w:rsidRPr="00126F67">
              <w:rPr>
                <w:rFonts w:ascii="Times New Roman" w:eastAsia="Times New Roman" w:hAnsi="Times New Roman" w:cs="Times New Roman"/>
                <w:bCs/>
                <w:kern w:val="2"/>
                <w:sz w:val="26"/>
                <w:szCs w:val="26"/>
                <w:lang w:eastAsia="zh-CN"/>
              </w:rPr>
              <w:t xml:space="preserve"> (МБУДО «Спортивная школа олимпийского резерва «Спартак» </w:t>
            </w:r>
            <w:proofErr w:type="spellStart"/>
            <w:r w:rsidRPr="00126F67">
              <w:rPr>
                <w:rFonts w:ascii="Times New Roman" w:eastAsia="Times New Roman" w:hAnsi="Times New Roman" w:cs="Times New Roman"/>
                <w:bCs/>
                <w:kern w:val="2"/>
                <w:sz w:val="26"/>
                <w:szCs w:val="26"/>
                <w:lang w:eastAsia="zh-CN"/>
              </w:rPr>
              <w:t>г.Нефтеюганск</w:t>
            </w:r>
            <w:proofErr w:type="spellEnd"/>
            <w:r w:rsidRPr="00126F67">
              <w:rPr>
                <w:rFonts w:ascii="Times New Roman" w:eastAsia="Times New Roman" w:hAnsi="Times New Roman" w:cs="Times New Roman"/>
                <w:bCs/>
                <w:kern w:val="2"/>
                <w:sz w:val="26"/>
                <w:szCs w:val="26"/>
                <w:lang w:eastAsia="zh-CN"/>
              </w:rPr>
              <w:t>)</w:t>
            </w:r>
          </w:p>
        </w:tc>
        <w:tc>
          <w:tcPr>
            <w:tcW w:w="1134" w:type="dxa"/>
            <w:tcBorders>
              <w:top w:val="single" w:sz="4" w:space="0" w:color="000000"/>
              <w:left w:val="single" w:sz="4" w:space="0" w:color="000000"/>
              <w:bottom w:val="single" w:sz="4" w:space="0" w:color="000000"/>
            </w:tcBorders>
            <w:shd w:val="clear" w:color="auto" w:fill="auto"/>
          </w:tcPr>
          <w:p w14:paraId="4185AFF7"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15,4</w:t>
            </w:r>
          </w:p>
        </w:tc>
        <w:tc>
          <w:tcPr>
            <w:tcW w:w="992" w:type="dxa"/>
            <w:tcBorders>
              <w:top w:val="single" w:sz="4" w:space="0" w:color="000000"/>
              <w:left w:val="single" w:sz="4" w:space="0" w:color="000000"/>
              <w:bottom w:val="single" w:sz="4" w:space="0" w:color="000000"/>
            </w:tcBorders>
            <w:shd w:val="clear" w:color="auto" w:fill="auto"/>
          </w:tcPr>
          <w:p w14:paraId="40BC73F1"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1,6</w:t>
            </w:r>
          </w:p>
        </w:tc>
        <w:tc>
          <w:tcPr>
            <w:tcW w:w="1276" w:type="dxa"/>
            <w:tcBorders>
              <w:top w:val="single" w:sz="4" w:space="0" w:color="000000"/>
              <w:left w:val="single" w:sz="4" w:space="0" w:color="000000"/>
              <w:bottom w:val="single" w:sz="4" w:space="0" w:color="000000"/>
            </w:tcBorders>
            <w:shd w:val="clear" w:color="auto" w:fill="auto"/>
          </w:tcPr>
          <w:p w14:paraId="18B8BCE5"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15,4</w:t>
            </w:r>
          </w:p>
        </w:tc>
        <w:tc>
          <w:tcPr>
            <w:tcW w:w="850" w:type="dxa"/>
            <w:tcBorders>
              <w:top w:val="single" w:sz="4" w:space="0" w:color="000000"/>
              <w:left w:val="single" w:sz="4" w:space="0" w:color="000000"/>
              <w:bottom w:val="single" w:sz="4" w:space="0" w:color="000000"/>
            </w:tcBorders>
            <w:shd w:val="clear" w:color="auto" w:fill="auto"/>
          </w:tcPr>
          <w:p w14:paraId="02335697"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1,5</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068D9794"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15,4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FCCF81"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1,6</w:t>
            </w:r>
          </w:p>
        </w:tc>
      </w:tr>
      <w:tr w:rsidR="00126F67" w:rsidRPr="00126F67" w14:paraId="3A577C25" w14:textId="77777777" w:rsidTr="003C0879">
        <w:tc>
          <w:tcPr>
            <w:tcW w:w="3352" w:type="dxa"/>
            <w:tcBorders>
              <w:top w:val="single" w:sz="4" w:space="0" w:color="000000"/>
              <w:left w:val="single" w:sz="4" w:space="0" w:color="000000"/>
              <w:bottom w:val="single" w:sz="4" w:space="0" w:color="000000"/>
            </w:tcBorders>
            <w:shd w:val="clear" w:color="auto" w:fill="auto"/>
          </w:tcPr>
          <w:p w14:paraId="13A289C5" w14:textId="23ABA392" w:rsidR="00126F67" w:rsidRPr="00126F67" w:rsidRDefault="00126F67" w:rsidP="004D5DB0">
            <w:pPr>
              <w:suppressAutoHyphens/>
              <w:spacing w:after="0" w:line="240" w:lineRule="auto"/>
              <w:jc w:val="both"/>
              <w:textAlignment w:val="baseline"/>
              <w:rPr>
                <w:rFonts w:ascii="Times New Roman" w:eastAsia="Times New Roman" w:hAnsi="Times New Roman" w:cs="Times New Roman"/>
                <w:bCs/>
                <w:kern w:val="2"/>
                <w:sz w:val="26"/>
                <w:szCs w:val="26"/>
                <w:lang w:eastAsia="zh-CN"/>
              </w:rPr>
            </w:pPr>
            <w:r w:rsidRPr="00126F67">
              <w:rPr>
                <w:rFonts w:ascii="Times New Roman" w:eastAsia="Times New Roman" w:hAnsi="Times New Roman" w:cs="Times New Roman"/>
                <w:bCs/>
                <w:kern w:val="2"/>
                <w:sz w:val="26"/>
                <w:szCs w:val="26"/>
                <w:lang w:eastAsia="zh-CN"/>
              </w:rPr>
              <w:t xml:space="preserve">темп роста (снижения) </w:t>
            </w:r>
            <w:r w:rsidR="004D5DB0">
              <w:rPr>
                <w:rFonts w:ascii="Times New Roman" w:eastAsia="Times New Roman" w:hAnsi="Times New Roman" w:cs="Times New Roman"/>
                <w:bCs/>
                <w:kern w:val="2"/>
                <w:sz w:val="26"/>
                <w:szCs w:val="26"/>
                <w:lang w:eastAsia="zh-CN"/>
              </w:rPr>
              <w:br/>
            </w:r>
            <w:r w:rsidRPr="00126F67">
              <w:rPr>
                <w:rFonts w:ascii="Times New Roman" w:eastAsia="Times New Roman" w:hAnsi="Times New Roman" w:cs="Times New Roman"/>
                <w:bCs/>
                <w:kern w:val="2"/>
                <w:sz w:val="26"/>
                <w:szCs w:val="26"/>
                <w:lang w:eastAsia="zh-CN"/>
              </w:rPr>
              <w:t>к предыдущему году, %</w:t>
            </w:r>
          </w:p>
        </w:tc>
        <w:tc>
          <w:tcPr>
            <w:tcW w:w="1134" w:type="dxa"/>
            <w:tcBorders>
              <w:top w:val="single" w:sz="4" w:space="0" w:color="000000"/>
              <w:left w:val="single" w:sz="4" w:space="0" w:color="000000"/>
              <w:bottom w:val="single" w:sz="4" w:space="0" w:color="000000"/>
            </w:tcBorders>
            <w:shd w:val="clear" w:color="auto" w:fill="auto"/>
          </w:tcPr>
          <w:p w14:paraId="5D8C17AB"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14:paraId="6274D170"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14:paraId="3693991E"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100</w:t>
            </w:r>
          </w:p>
        </w:tc>
        <w:tc>
          <w:tcPr>
            <w:tcW w:w="850" w:type="dxa"/>
            <w:tcBorders>
              <w:top w:val="single" w:sz="4" w:space="0" w:color="000000"/>
              <w:left w:val="single" w:sz="4" w:space="0" w:color="000000"/>
              <w:bottom w:val="single" w:sz="4" w:space="0" w:color="000000"/>
            </w:tcBorders>
            <w:shd w:val="clear" w:color="auto" w:fill="auto"/>
          </w:tcPr>
          <w:p w14:paraId="5765EF29"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х</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7C94DADF"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9D9B30"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х</w:t>
            </w:r>
          </w:p>
        </w:tc>
      </w:tr>
    </w:tbl>
    <w:p w14:paraId="49426D16" w14:textId="77777777" w:rsidR="00126F67" w:rsidRPr="00126F67" w:rsidRDefault="00126F67" w:rsidP="004D5DB0">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p w14:paraId="35F27C87" w14:textId="646FE216" w:rsidR="00126F67" w:rsidRPr="00126F67" w:rsidRDefault="00126F67" w:rsidP="004D5DB0">
      <w:pPr>
        <w:autoSpaceDE w:val="0"/>
        <w:autoSpaceDN w:val="0"/>
        <w:adjustRightInd w:val="0"/>
        <w:spacing w:after="0" w:line="240" w:lineRule="auto"/>
        <w:ind w:firstLine="708"/>
        <w:jc w:val="both"/>
        <w:rPr>
          <w:rFonts w:ascii="Times New Roman" w:eastAsia="Calibri" w:hAnsi="Times New Roman" w:cs="Times New Roman"/>
          <w:sz w:val="26"/>
          <w:szCs w:val="26"/>
        </w:rPr>
      </w:pPr>
      <w:r w:rsidRPr="00126F67">
        <w:rPr>
          <w:rFonts w:ascii="Times New Roman" w:eastAsia="Calibri" w:hAnsi="Times New Roman" w:cs="Times New Roman"/>
          <w:sz w:val="26"/>
          <w:szCs w:val="26"/>
        </w:rPr>
        <w:t xml:space="preserve">В зависимости от целевой категории налоговые расходы определены </w:t>
      </w:r>
      <w:r w:rsidR="004D5DB0">
        <w:rPr>
          <w:rFonts w:ascii="Times New Roman" w:eastAsia="Calibri" w:hAnsi="Times New Roman" w:cs="Times New Roman"/>
          <w:sz w:val="26"/>
          <w:szCs w:val="26"/>
        </w:rPr>
        <w:br/>
      </w:r>
      <w:r w:rsidRPr="00126F67">
        <w:rPr>
          <w:rFonts w:ascii="Times New Roman" w:eastAsia="Calibri" w:hAnsi="Times New Roman" w:cs="Times New Roman"/>
          <w:sz w:val="26"/>
          <w:szCs w:val="26"/>
        </w:rPr>
        <w:t>как</w:t>
      </w:r>
      <w:r w:rsidR="00F37550">
        <w:rPr>
          <w:rFonts w:ascii="Times New Roman" w:eastAsia="Calibri" w:hAnsi="Times New Roman" w:cs="Times New Roman"/>
          <w:sz w:val="26"/>
          <w:szCs w:val="26"/>
        </w:rPr>
        <w:t xml:space="preserve"> </w:t>
      </w:r>
      <w:r w:rsidRPr="00126F67">
        <w:rPr>
          <w:rFonts w:ascii="Times New Roman" w:eastAsia="Calibri" w:hAnsi="Times New Roman" w:cs="Times New Roman"/>
          <w:sz w:val="26"/>
          <w:szCs w:val="26"/>
        </w:rPr>
        <w:t xml:space="preserve">технические, социальные и стимулирующие. Наибольший удельный вес (96,3%) налоговых расходов в 2022 году приходится на стимулирующие налоговые расходы, которые представлены снижением налоговой ставки в отношении объектов налогообложения, включенных в перечень объектов недвижимого имущества,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w:t>
      </w:r>
      <w:r w:rsidR="004D5DB0">
        <w:rPr>
          <w:rFonts w:ascii="Times New Roman" w:eastAsia="Calibri" w:hAnsi="Times New Roman" w:cs="Times New Roman"/>
          <w:sz w:val="26"/>
          <w:szCs w:val="26"/>
        </w:rPr>
        <w:br/>
      </w:r>
      <w:r w:rsidRPr="00126F67">
        <w:rPr>
          <w:rFonts w:ascii="Times New Roman" w:eastAsia="Calibri" w:hAnsi="Times New Roman" w:cs="Times New Roman"/>
          <w:sz w:val="26"/>
          <w:szCs w:val="26"/>
        </w:rPr>
        <w:t xml:space="preserve">в отношении объектов налогообложения, кадастровая стоимость каждого из которых превышает 300 миллионов рублей и в отношении земельных участков, отнесенных </w:t>
      </w:r>
      <w:r w:rsidR="004D5DB0">
        <w:rPr>
          <w:rFonts w:ascii="Times New Roman" w:eastAsia="Calibri" w:hAnsi="Times New Roman" w:cs="Times New Roman"/>
          <w:sz w:val="26"/>
          <w:szCs w:val="26"/>
        </w:rPr>
        <w:br/>
      </w:r>
      <w:r w:rsidRPr="00126F67">
        <w:rPr>
          <w:rFonts w:ascii="Times New Roman" w:eastAsia="Calibri" w:hAnsi="Times New Roman" w:cs="Times New Roman"/>
          <w:sz w:val="26"/>
          <w:szCs w:val="26"/>
        </w:rPr>
        <w:t>к категории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за исключением земель, ограниченных в обороте в соответствии со статьей 389 Налогового кодекса Российской Федерации.</w:t>
      </w:r>
    </w:p>
    <w:p w14:paraId="32A026A7" w14:textId="77777777" w:rsidR="00126F67" w:rsidRPr="00126F67" w:rsidRDefault="00126F67" w:rsidP="004D5DB0">
      <w:pPr>
        <w:autoSpaceDE w:val="0"/>
        <w:autoSpaceDN w:val="0"/>
        <w:adjustRightInd w:val="0"/>
        <w:spacing w:after="0" w:line="240" w:lineRule="auto"/>
        <w:ind w:firstLine="708"/>
        <w:jc w:val="both"/>
        <w:rPr>
          <w:rFonts w:ascii="Times New Roman" w:eastAsia="Calibri" w:hAnsi="Times New Roman" w:cs="Times New Roman"/>
          <w:sz w:val="26"/>
          <w:szCs w:val="26"/>
        </w:rPr>
      </w:pPr>
      <w:r w:rsidRPr="00126F67">
        <w:rPr>
          <w:rFonts w:ascii="Times New Roman" w:eastAsia="Calibri" w:hAnsi="Times New Roman" w:cs="Times New Roman"/>
          <w:sz w:val="26"/>
          <w:szCs w:val="26"/>
        </w:rPr>
        <w:t>Технические налоговые расходы в 2022 году составили 0,01 %, которые представлены налоговой льготой по земельному налогу муниципальным учреждениям, созданным для исполнения полномочий органов местного самоуправления Нефтеюганского района. Целью применения технических налоговых расходов является оптимизация встречных бюджетных финансовых потоков и повышение эффективности деятельности органов местного самоуправления Нефтеюганского района.</w:t>
      </w:r>
    </w:p>
    <w:p w14:paraId="44F7A5D1" w14:textId="6E53A556" w:rsidR="00126F67" w:rsidRPr="00126F67" w:rsidRDefault="00126F67" w:rsidP="004D5DB0">
      <w:pPr>
        <w:autoSpaceDE w:val="0"/>
        <w:autoSpaceDN w:val="0"/>
        <w:adjustRightInd w:val="0"/>
        <w:spacing w:after="0" w:line="240" w:lineRule="auto"/>
        <w:ind w:firstLine="708"/>
        <w:jc w:val="both"/>
        <w:rPr>
          <w:rFonts w:ascii="Times New Roman" w:eastAsia="Calibri" w:hAnsi="Times New Roman" w:cs="Times New Roman"/>
          <w:sz w:val="26"/>
          <w:szCs w:val="26"/>
        </w:rPr>
      </w:pPr>
      <w:r w:rsidRPr="00126F67">
        <w:rPr>
          <w:rFonts w:ascii="Times New Roman" w:eastAsia="Calibri" w:hAnsi="Times New Roman" w:cs="Times New Roman"/>
          <w:sz w:val="26"/>
          <w:szCs w:val="26"/>
        </w:rPr>
        <w:t xml:space="preserve">2,1 % налоговых расходов приходится на социальные налоговые расходы, которые представлены налоговыми льготами по земельному налогу для отдельных категорий физических лиц, а также снижением налоговой ставки в части земельных участков, отнесенных к категории земель «Земли </w:t>
      </w:r>
      <w:proofErr w:type="spellStart"/>
      <w:r w:rsidRPr="00126F67">
        <w:rPr>
          <w:rFonts w:ascii="Times New Roman" w:eastAsia="Calibri" w:hAnsi="Times New Roman" w:cs="Times New Roman"/>
          <w:sz w:val="26"/>
          <w:szCs w:val="26"/>
        </w:rPr>
        <w:t>особоохраняемых</w:t>
      </w:r>
      <w:proofErr w:type="spellEnd"/>
      <w:r w:rsidRPr="00126F67">
        <w:rPr>
          <w:rFonts w:ascii="Times New Roman" w:eastAsia="Calibri" w:hAnsi="Times New Roman" w:cs="Times New Roman"/>
          <w:sz w:val="26"/>
          <w:szCs w:val="26"/>
        </w:rPr>
        <w:t xml:space="preserve"> территорий </w:t>
      </w:r>
      <w:r w:rsidR="004D5DB0">
        <w:rPr>
          <w:rFonts w:ascii="Times New Roman" w:eastAsia="Calibri" w:hAnsi="Times New Roman" w:cs="Times New Roman"/>
          <w:sz w:val="26"/>
          <w:szCs w:val="26"/>
        </w:rPr>
        <w:br/>
      </w:r>
      <w:r w:rsidRPr="00126F67">
        <w:rPr>
          <w:rFonts w:ascii="Times New Roman" w:eastAsia="Calibri" w:hAnsi="Times New Roman" w:cs="Times New Roman"/>
          <w:sz w:val="26"/>
          <w:szCs w:val="26"/>
        </w:rPr>
        <w:t xml:space="preserve">и объектов», за исключением земель, ограниченных в обороте в соответствии </w:t>
      </w:r>
      <w:r w:rsidR="004D5DB0">
        <w:rPr>
          <w:rFonts w:ascii="Times New Roman" w:eastAsia="Calibri" w:hAnsi="Times New Roman" w:cs="Times New Roman"/>
          <w:sz w:val="26"/>
          <w:szCs w:val="26"/>
        </w:rPr>
        <w:br/>
      </w:r>
      <w:r w:rsidRPr="00126F67">
        <w:rPr>
          <w:rFonts w:ascii="Times New Roman" w:eastAsia="Calibri" w:hAnsi="Times New Roman" w:cs="Times New Roman"/>
          <w:sz w:val="26"/>
          <w:szCs w:val="26"/>
        </w:rPr>
        <w:t xml:space="preserve">со статьей 389 Налогового кодекса Российской Федерации. </w:t>
      </w:r>
    </w:p>
    <w:p w14:paraId="6BA111E6" w14:textId="47CC3531" w:rsidR="00126F67" w:rsidRPr="00126F67" w:rsidRDefault="00126F67" w:rsidP="004D5DB0">
      <w:pPr>
        <w:autoSpaceDE w:val="0"/>
        <w:autoSpaceDN w:val="0"/>
        <w:adjustRightInd w:val="0"/>
        <w:spacing w:after="0" w:line="240" w:lineRule="auto"/>
        <w:ind w:firstLine="708"/>
        <w:jc w:val="both"/>
        <w:rPr>
          <w:rFonts w:ascii="Times New Roman" w:eastAsia="Calibri" w:hAnsi="Times New Roman" w:cs="Times New Roman"/>
          <w:sz w:val="26"/>
          <w:szCs w:val="26"/>
        </w:rPr>
      </w:pPr>
      <w:r w:rsidRPr="00126F67">
        <w:rPr>
          <w:rFonts w:ascii="Times New Roman" w:eastAsia="Calibri" w:hAnsi="Times New Roman" w:cs="Times New Roman"/>
          <w:sz w:val="26"/>
          <w:szCs w:val="26"/>
        </w:rPr>
        <w:t xml:space="preserve">1,6 % налоговых расходов отнесены к прочим налоговым расходам, которые представлены налоговой льготой по земельному налогу муниципальным учреждениям, созданным для исполнения полномочий органов местного самоуправления муниципального образования </w:t>
      </w:r>
      <w:proofErr w:type="spellStart"/>
      <w:r w:rsidRPr="00126F67">
        <w:rPr>
          <w:rFonts w:ascii="Times New Roman" w:eastAsia="Calibri" w:hAnsi="Times New Roman" w:cs="Times New Roman"/>
          <w:sz w:val="26"/>
          <w:szCs w:val="26"/>
        </w:rPr>
        <w:t>г.Нефтеюганск</w:t>
      </w:r>
      <w:proofErr w:type="spellEnd"/>
      <w:r w:rsidRPr="00126F67">
        <w:rPr>
          <w:rFonts w:ascii="Times New Roman" w:eastAsia="Calibri" w:hAnsi="Times New Roman" w:cs="Times New Roman"/>
          <w:sz w:val="26"/>
          <w:szCs w:val="26"/>
        </w:rPr>
        <w:t xml:space="preserve"> (</w:t>
      </w:r>
      <w:r w:rsidRPr="00126F67">
        <w:rPr>
          <w:rFonts w:ascii="Times New Roman" w:eastAsia="Times New Roman" w:hAnsi="Times New Roman" w:cs="Times New Roman"/>
          <w:sz w:val="26"/>
          <w:szCs w:val="26"/>
          <w:lang w:eastAsia="ru-RU"/>
        </w:rPr>
        <w:t xml:space="preserve">муниципальное бюджетное учреждение дополнительного образования «Спортивная школа олимпийского резерва «Спартак» </w:t>
      </w:r>
      <w:proofErr w:type="spellStart"/>
      <w:r w:rsidRPr="00126F67">
        <w:rPr>
          <w:rFonts w:ascii="Times New Roman" w:eastAsia="Times New Roman" w:hAnsi="Times New Roman" w:cs="Times New Roman"/>
          <w:sz w:val="26"/>
          <w:szCs w:val="26"/>
          <w:lang w:eastAsia="ru-RU"/>
        </w:rPr>
        <w:t>г.Нефтеюганск</w:t>
      </w:r>
      <w:proofErr w:type="spellEnd"/>
      <w:r w:rsidRPr="00126F67">
        <w:rPr>
          <w:rFonts w:ascii="Times New Roman" w:eastAsia="Times New Roman" w:hAnsi="Times New Roman" w:cs="Times New Roman"/>
          <w:sz w:val="26"/>
          <w:szCs w:val="26"/>
          <w:lang w:eastAsia="ru-RU"/>
        </w:rPr>
        <w:t>).</w:t>
      </w:r>
    </w:p>
    <w:p w14:paraId="1D388FA1" w14:textId="77777777" w:rsidR="00126F67" w:rsidRPr="00126F67" w:rsidRDefault="00126F67" w:rsidP="004D5DB0">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p>
    <w:p w14:paraId="1DEADCB2" w14:textId="77777777" w:rsidR="00126F67" w:rsidRPr="004D5DB0" w:rsidRDefault="00126F67" w:rsidP="004D5DB0">
      <w:pPr>
        <w:numPr>
          <w:ilvl w:val="0"/>
          <w:numId w:val="1"/>
        </w:numPr>
        <w:autoSpaceDE w:val="0"/>
        <w:autoSpaceDN w:val="0"/>
        <w:adjustRightInd w:val="0"/>
        <w:spacing w:after="0" w:line="240" w:lineRule="auto"/>
        <w:contextualSpacing/>
        <w:jc w:val="center"/>
        <w:rPr>
          <w:rFonts w:ascii="Calibri" w:eastAsia="Calibri" w:hAnsi="Calibri" w:cs="Times New Roman"/>
          <w:sz w:val="26"/>
          <w:szCs w:val="26"/>
        </w:rPr>
      </w:pPr>
      <w:bookmarkStart w:id="3" w:name="_Hlk136337586"/>
      <w:r w:rsidRPr="004D5DB0">
        <w:rPr>
          <w:rFonts w:ascii="Times New Roman" w:eastAsia="Times New Roman" w:hAnsi="Times New Roman" w:cs="Times New Roman"/>
          <w:sz w:val="26"/>
          <w:szCs w:val="26"/>
          <w:lang w:eastAsia="ru-RU"/>
        </w:rPr>
        <w:t xml:space="preserve">Эффективность налоговых расходов по земельному налогу </w:t>
      </w:r>
    </w:p>
    <w:p w14:paraId="1EA7EA35" w14:textId="77777777" w:rsidR="00F37550" w:rsidRDefault="00F37550" w:rsidP="004D5DB0">
      <w:pPr>
        <w:widowControl w:val="0"/>
        <w:spacing w:after="0" w:line="240" w:lineRule="auto"/>
        <w:jc w:val="both"/>
        <w:rPr>
          <w:rFonts w:ascii="Times New Roman" w:eastAsia="Calibri" w:hAnsi="Times New Roman" w:cs="Times New Roman"/>
          <w:sz w:val="26"/>
          <w:szCs w:val="26"/>
        </w:rPr>
      </w:pPr>
      <w:bookmarkStart w:id="4" w:name="_Hlk136337679"/>
      <w:bookmarkEnd w:id="3"/>
    </w:p>
    <w:p w14:paraId="56215DE6" w14:textId="070B8A9D" w:rsidR="00126F67" w:rsidRPr="00126F67" w:rsidRDefault="00126F67" w:rsidP="004D5DB0">
      <w:pPr>
        <w:widowControl w:val="0"/>
        <w:spacing w:after="0" w:line="240" w:lineRule="auto"/>
        <w:ind w:firstLine="708"/>
        <w:jc w:val="both"/>
        <w:rPr>
          <w:rFonts w:ascii="Times New Roman" w:eastAsia="Calibri" w:hAnsi="Times New Roman" w:cs="Times New Roman"/>
          <w:sz w:val="26"/>
          <w:szCs w:val="26"/>
        </w:rPr>
      </w:pPr>
      <w:r w:rsidRPr="00126F67">
        <w:rPr>
          <w:rFonts w:ascii="Times New Roman" w:eastAsia="Calibri" w:hAnsi="Times New Roman" w:cs="Times New Roman"/>
          <w:sz w:val="26"/>
          <w:szCs w:val="26"/>
        </w:rPr>
        <w:t xml:space="preserve">В соответствии с решением Думы Нефтеюганского района от 21.10.2011 № 90 «Об установлении земельного налога» (далее – </w:t>
      </w:r>
      <w:r w:rsidR="00F37550" w:rsidRPr="00C236F3">
        <w:rPr>
          <w:rFonts w:ascii="Times New Roman" w:eastAsia="Calibri" w:hAnsi="Times New Roman" w:cs="Times New Roman"/>
          <w:sz w:val="26"/>
          <w:szCs w:val="26"/>
        </w:rPr>
        <w:t>р</w:t>
      </w:r>
      <w:r w:rsidRPr="00C236F3">
        <w:rPr>
          <w:rFonts w:ascii="Times New Roman" w:eastAsia="Calibri" w:hAnsi="Times New Roman" w:cs="Times New Roman"/>
          <w:sz w:val="26"/>
          <w:szCs w:val="26"/>
        </w:rPr>
        <w:t xml:space="preserve">ешение Думы </w:t>
      </w:r>
      <w:r w:rsidR="00F37550" w:rsidRPr="00C236F3">
        <w:rPr>
          <w:rFonts w:ascii="Times New Roman" w:eastAsia="Calibri" w:hAnsi="Times New Roman" w:cs="Times New Roman"/>
          <w:sz w:val="26"/>
          <w:szCs w:val="26"/>
        </w:rPr>
        <w:t xml:space="preserve">Нефтеюганского района </w:t>
      </w:r>
      <w:r w:rsidRPr="00C236F3">
        <w:rPr>
          <w:rFonts w:ascii="Times New Roman" w:eastAsia="Calibri" w:hAnsi="Times New Roman" w:cs="Times New Roman"/>
          <w:sz w:val="26"/>
          <w:szCs w:val="26"/>
        </w:rPr>
        <w:t xml:space="preserve">№ </w:t>
      </w:r>
      <w:r w:rsidRPr="00126F67">
        <w:rPr>
          <w:rFonts w:ascii="Times New Roman" w:eastAsia="Calibri" w:hAnsi="Times New Roman" w:cs="Times New Roman"/>
          <w:sz w:val="26"/>
          <w:szCs w:val="26"/>
        </w:rPr>
        <w:t xml:space="preserve">90) налоговые расходы предоставлены в виде налоговых льгот для физических </w:t>
      </w:r>
      <w:r w:rsidR="004D5DB0">
        <w:rPr>
          <w:rFonts w:ascii="Times New Roman" w:eastAsia="Calibri" w:hAnsi="Times New Roman" w:cs="Times New Roman"/>
          <w:sz w:val="26"/>
          <w:szCs w:val="26"/>
        </w:rPr>
        <w:br/>
      </w:r>
      <w:r w:rsidRPr="00126F67">
        <w:rPr>
          <w:rFonts w:ascii="Times New Roman" w:eastAsia="Calibri" w:hAnsi="Times New Roman" w:cs="Times New Roman"/>
          <w:sz w:val="26"/>
          <w:szCs w:val="26"/>
        </w:rPr>
        <w:t>и юридических лиц, а также в виде пониженных налоговых ставок в отношении земельных участков, отнесенных к категории земель «Земли промышленност</w:t>
      </w:r>
      <w:bookmarkEnd w:id="4"/>
      <w:r w:rsidRPr="00126F67">
        <w:rPr>
          <w:rFonts w:ascii="Times New Roman" w:eastAsia="Calibri" w:hAnsi="Times New Roman" w:cs="Times New Roman"/>
          <w:sz w:val="26"/>
          <w:szCs w:val="26"/>
        </w:rPr>
        <w:t xml:space="preserve">и, энергетики, транспорта, связи, радиовещания, телевидения, информатики, земли </w:t>
      </w:r>
      <w:r w:rsidR="004D5DB0">
        <w:rPr>
          <w:rFonts w:ascii="Times New Roman" w:eastAsia="Calibri" w:hAnsi="Times New Roman" w:cs="Times New Roman"/>
          <w:sz w:val="26"/>
          <w:szCs w:val="26"/>
        </w:rPr>
        <w:br/>
      </w:r>
      <w:r w:rsidRPr="00126F67">
        <w:rPr>
          <w:rFonts w:ascii="Times New Roman" w:eastAsia="Calibri" w:hAnsi="Times New Roman" w:cs="Times New Roman"/>
          <w:sz w:val="26"/>
          <w:szCs w:val="26"/>
        </w:rPr>
        <w:t xml:space="preserve">для обеспечения космической деятельности, земли обороны, безопасности и земли иного специального назначения», за исключением земель, ограниченных в обороте </w:t>
      </w:r>
      <w:r w:rsidR="004D5DB0">
        <w:rPr>
          <w:rFonts w:ascii="Times New Roman" w:eastAsia="Calibri" w:hAnsi="Times New Roman" w:cs="Times New Roman"/>
          <w:sz w:val="26"/>
          <w:szCs w:val="26"/>
        </w:rPr>
        <w:br/>
      </w:r>
      <w:r w:rsidRPr="00126F67">
        <w:rPr>
          <w:rFonts w:ascii="Times New Roman" w:eastAsia="Calibri" w:hAnsi="Times New Roman" w:cs="Times New Roman"/>
          <w:sz w:val="26"/>
          <w:szCs w:val="26"/>
        </w:rPr>
        <w:t xml:space="preserve">в соответствии со статьей 389 Налогового кодекса Российской Федерации и «Земли </w:t>
      </w:r>
      <w:proofErr w:type="spellStart"/>
      <w:r w:rsidRPr="00126F67">
        <w:rPr>
          <w:rFonts w:ascii="Times New Roman" w:eastAsia="Calibri" w:hAnsi="Times New Roman" w:cs="Times New Roman"/>
          <w:sz w:val="26"/>
          <w:szCs w:val="26"/>
        </w:rPr>
        <w:t>особоохраняемых</w:t>
      </w:r>
      <w:proofErr w:type="spellEnd"/>
      <w:r w:rsidRPr="00126F67">
        <w:rPr>
          <w:rFonts w:ascii="Times New Roman" w:eastAsia="Calibri" w:hAnsi="Times New Roman" w:cs="Times New Roman"/>
          <w:sz w:val="26"/>
          <w:szCs w:val="26"/>
        </w:rPr>
        <w:t xml:space="preserve"> территорий и объектов», за исключением земель, ограниченных </w:t>
      </w:r>
      <w:r w:rsidR="004D5DB0">
        <w:rPr>
          <w:rFonts w:ascii="Times New Roman" w:eastAsia="Calibri" w:hAnsi="Times New Roman" w:cs="Times New Roman"/>
          <w:sz w:val="26"/>
          <w:szCs w:val="26"/>
        </w:rPr>
        <w:br/>
      </w:r>
      <w:r w:rsidRPr="00126F67">
        <w:rPr>
          <w:rFonts w:ascii="Times New Roman" w:eastAsia="Calibri" w:hAnsi="Times New Roman" w:cs="Times New Roman"/>
          <w:sz w:val="26"/>
          <w:szCs w:val="26"/>
        </w:rPr>
        <w:t>в обороте в соответствии со статьей 389 Налогового кодекса Российской Федерации.</w:t>
      </w:r>
    </w:p>
    <w:p w14:paraId="591C1419" w14:textId="31226C81" w:rsidR="00126F67" w:rsidRPr="00126F67" w:rsidRDefault="00126F67" w:rsidP="004D5DB0">
      <w:pPr>
        <w:widowControl w:val="0"/>
        <w:suppressAutoHyphens/>
        <w:spacing w:after="0" w:line="240" w:lineRule="auto"/>
        <w:ind w:firstLine="708"/>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Из 11 налоговых расходов, включенных в </w:t>
      </w:r>
      <w:r w:rsidR="00C236F3">
        <w:rPr>
          <w:rFonts w:ascii="Times New Roman" w:eastAsia="Times New Roman" w:hAnsi="Times New Roman" w:cs="Times New Roman"/>
          <w:kern w:val="2"/>
          <w:sz w:val="26"/>
          <w:szCs w:val="26"/>
          <w:lang w:eastAsia="zh-CN"/>
        </w:rPr>
        <w:t xml:space="preserve">перечень налоговых расходов </w:t>
      </w:r>
      <w:r w:rsidR="004D5DB0">
        <w:rPr>
          <w:rFonts w:ascii="Times New Roman" w:eastAsia="Times New Roman" w:hAnsi="Times New Roman" w:cs="Times New Roman"/>
          <w:kern w:val="2"/>
          <w:sz w:val="26"/>
          <w:szCs w:val="26"/>
          <w:lang w:eastAsia="zh-CN"/>
        </w:rPr>
        <w:br/>
      </w:r>
      <w:r w:rsidR="00C236F3">
        <w:rPr>
          <w:rFonts w:ascii="Times New Roman" w:eastAsia="Times New Roman" w:hAnsi="Times New Roman" w:cs="Times New Roman"/>
          <w:kern w:val="2"/>
          <w:sz w:val="26"/>
          <w:szCs w:val="26"/>
          <w:lang w:eastAsia="zh-CN"/>
        </w:rPr>
        <w:t>на 1 января 2022 года</w:t>
      </w:r>
      <w:r w:rsidRPr="00126F67">
        <w:rPr>
          <w:rFonts w:ascii="Times New Roman" w:eastAsia="Times New Roman" w:hAnsi="Times New Roman" w:cs="Times New Roman"/>
          <w:kern w:val="2"/>
          <w:sz w:val="26"/>
          <w:szCs w:val="26"/>
          <w:lang w:eastAsia="zh-CN"/>
        </w:rPr>
        <w:t>, 10 налоговых расходов</w:t>
      </w:r>
      <w:r w:rsidR="003F7E5B">
        <w:rPr>
          <w:rFonts w:ascii="Times New Roman" w:eastAsia="Times New Roman" w:hAnsi="Times New Roman" w:cs="Times New Roman"/>
          <w:kern w:val="2"/>
          <w:sz w:val="26"/>
          <w:szCs w:val="26"/>
          <w:lang w:eastAsia="zh-CN"/>
        </w:rPr>
        <w:t xml:space="preserve"> </w:t>
      </w:r>
      <w:r w:rsidRPr="00126F67">
        <w:rPr>
          <w:rFonts w:ascii="Times New Roman" w:eastAsia="Times New Roman" w:hAnsi="Times New Roman" w:cs="Times New Roman"/>
          <w:kern w:val="2"/>
          <w:sz w:val="26"/>
          <w:szCs w:val="26"/>
          <w:lang w:eastAsia="zh-CN"/>
        </w:rPr>
        <w:t>(1 технический, 3</w:t>
      </w:r>
      <w:r w:rsidR="003F7E5B">
        <w:rPr>
          <w:rFonts w:ascii="Times New Roman" w:eastAsia="Times New Roman" w:hAnsi="Times New Roman" w:cs="Times New Roman"/>
          <w:kern w:val="2"/>
          <w:sz w:val="26"/>
          <w:szCs w:val="26"/>
          <w:lang w:eastAsia="zh-CN"/>
        </w:rPr>
        <w:t xml:space="preserve"> </w:t>
      </w:r>
      <w:r w:rsidRPr="00126F67">
        <w:rPr>
          <w:rFonts w:ascii="Times New Roman" w:eastAsia="Times New Roman" w:hAnsi="Times New Roman" w:cs="Times New Roman"/>
          <w:kern w:val="2"/>
          <w:sz w:val="26"/>
          <w:szCs w:val="26"/>
          <w:lang w:eastAsia="zh-CN"/>
        </w:rPr>
        <w:t xml:space="preserve">социальных,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5 стимулирующих, 1 прочий) относятся к земельному налогу, из которых четыре налоговых расходов (1 технический, 2 социальных,</w:t>
      </w:r>
      <w:r w:rsidR="003F7E5B">
        <w:rPr>
          <w:rFonts w:ascii="Times New Roman" w:eastAsia="Times New Roman" w:hAnsi="Times New Roman" w:cs="Times New Roman"/>
          <w:kern w:val="2"/>
          <w:sz w:val="26"/>
          <w:szCs w:val="26"/>
          <w:lang w:eastAsia="zh-CN"/>
        </w:rPr>
        <w:t xml:space="preserve"> </w:t>
      </w:r>
      <w:r w:rsidRPr="00126F67">
        <w:rPr>
          <w:rFonts w:ascii="Times New Roman" w:eastAsia="Times New Roman" w:hAnsi="Times New Roman" w:cs="Times New Roman"/>
          <w:kern w:val="2"/>
          <w:sz w:val="26"/>
          <w:szCs w:val="26"/>
          <w:lang w:eastAsia="zh-CN"/>
        </w:rPr>
        <w:t>1 стимулирующий) распределены по 4 муниципальным программам.</w:t>
      </w:r>
      <w:r w:rsidR="003F7E5B">
        <w:rPr>
          <w:rFonts w:ascii="Times New Roman" w:eastAsia="Times New Roman" w:hAnsi="Times New Roman" w:cs="Times New Roman"/>
          <w:kern w:val="2"/>
          <w:sz w:val="26"/>
          <w:szCs w:val="26"/>
          <w:lang w:eastAsia="zh-CN"/>
        </w:rPr>
        <w:t xml:space="preserve"> </w:t>
      </w:r>
      <w:r w:rsidRPr="00126F67">
        <w:rPr>
          <w:rFonts w:ascii="Times New Roman" w:eastAsia="Times New Roman" w:hAnsi="Times New Roman" w:cs="Times New Roman"/>
          <w:kern w:val="2"/>
          <w:sz w:val="26"/>
          <w:szCs w:val="26"/>
          <w:lang w:eastAsia="zh-CN"/>
        </w:rPr>
        <w:t xml:space="preserve">Шесть налоговых расходов (1 социальный,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4 стимулирующих, 1 прочий) относятся к непрограммным.</w:t>
      </w:r>
    </w:p>
    <w:p w14:paraId="253BF13B" w14:textId="77777777" w:rsidR="00126F67" w:rsidRPr="00126F67" w:rsidRDefault="00126F67" w:rsidP="004D5DB0">
      <w:pPr>
        <w:widowControl w:val="0"/>
        <w:suppressAutoHyphens/>
        <w:spacing w:after="0" w:line="240" w:lineRule="auto"/>
        <w:ind w:firstLine="708"/>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Фактически в 2022 году налоговыми расходами по земельному налогу воспользовались 6 организаций на сумму 43,3 тыс. рублей.</w:t>
      </w:r>
    </w:p>
    <w:p w14:paraId="07A2185D" w14:textId="77777777" w:rsidR="00126F67" w:rsidRPr="00126F67" w:rsidRDefault="00126F67" w:rsidP="004D5DB0">
      <w:pPr>
        <w:spacing w:after="0" w:line="240" w:lineRule="auto"/>
        <w:ind w:firstLine="708"/>
        <w:contextualSpacing/>
        <w:jc w:val="both"/>
        <w:rPr>
          <w:rFonts w:ascii="Times New Roman" w:eastAsia="Times New Roman" w:hAnsi="Times New Roman" w:cs="Times New Roman"/>
          <w:sz w:val="26"/>
          <w:szCs w:val="26"/>
          <w:lang w:eastAsia="ru-RU"/>
        </w:rPr>
      </w:pPr>
      <w:r w:rsidRPr="00126F67">
        <w:rPr>
          <w:rFonts w:ascii="Times New Roman" w:eastAsia="Times New Roman" w:hAnsi="Times New Roman" w:cs="Times New Roman"/>
          <w:kern w:val="2"/>
          <w:sz w:val="26"/>
          <w:szCs w:val="26"/>
          <w:lang w:eastAsia="zh-CN"/>
        </w:rPr>
        <w:t xml:space="preserve">Освобождение от уплаты земельного налога в размере 100% муниципальных учреждений, созданных для исполнения полномочий органов местного самоуправления Нефтеюганского района и города Нефтеюганска. Объём налоговых расходов за 2022 год составил 15,5 тыс. рублей, воспользовались налоговыми расходами 2 налогоплательщика – </w:t>
      </w:r>
      <w:r w:rsidRPr="00126F67">
        <w:rPr>
          <w:rFonts w:ascii="Times New Roman" w:eastAsia="Times New Roman" w:hAnsi="Times New Roman" w:cs="Times New Roman"/>
          <w:sz w:val="26"/>
          <w:szCs w:val="26"/>
          <w:lang w:eastAsia="ru-RU"/>
        </w:rPr>
        <w:t xml:space="preserve">муниципальное казенное учреждение «Управление капитального строительства и жилищно-коммунального комплекса Нефтеюганского района» (далее – МКУ «УКС») и </w:t>
      </w:r>
      <w:bookmarkStart w:id="5" w:name="_Hlk136355081"/>
      <w:r w:rsidRPr="00126F67">
        <w:rPr>
          <w:rFonts w:ascii="Times New Roman" w:eastAsia="Times New Roman" w:hAnsi="Times New Roman" w:cs="Times New Roman"/>
          <w:sz w:val="26"/>
          <w:szCs w:val="26"/>
          <w:lang w:eastAsia="ru-RU"/>
        </w:rPr>
        <w:t>Муниципальное бюджетное учреждение спортивная школа олимпийского резерва «Спартак» г. Нефтеюганск</w:t>
      </w:r>
      <w:bookmarkEnd w:id="5"/>
      <w:r w:rsidRPr="00126F67">
        <w:rPr>
          <w:rFonts w:ascii="Times New Roman" w:eastAsia="Times New Roman" w:hAnsi="Times New Roman" w:cs="Times New Roman"/>
          <w:sz w:val="26"/>
          <w:szCs w:val="26"/>
          <w:lang w:eastAsia="ru-RU"/>
        </w:rPr>
        <w:t xml:space="preserve">. </w:t>
      </w:r>
    </w:p>
    <w:p w14:paraId="708D568A" w14:textId="4B952DE9" w:rsidR="00126F67" w:rsidRPr="00126F67" w:rsidRDefault="00126F67" w:rsidP="004D5DB0">
      <w:pPr>
        <w:spacing w:after="0" w:line="240" w:lineRule="auto"/>
        <w:ind w:firstLine="708"/>
        <w:jc w:val="both"/>
        <w:rPr>
          <w:rFonts w:ascii="Times New Roman" w:eastAsia="Times New Roman" w:hAnsi="Times New Roman" w:cs="Times New Roman"/>
          <w:sz w:val="26"/>
          <w:szCs w:val="26"/>
          <w:lang w:eastAsia="ru-RU"/>
        </w:rPr>
      </w:pPr>
      <w:r w:rsidRPr="00126F67">
        <w:rPr>
          <w:rFonts w:ascii="Times New Roman" w:eastAsia="Times New Roman" w:hAnsi="Times New Roman" w:cs="Times New Roman"/>
          <w:sz w:val="26"/>
          <w:szCs w:val="26"/>
          <w:lang w:eastAsia="ru-RU"/>
        </w:rPr>
        <w:t xml:space="preserve">Налоговый расход в сумме 0,1 тыс. рублей МКУ «УКС» соответствует цели муниципальной программы «Развитие жилищно-коммунального комплекса </w:t>
      </w:r>
      <w:r w:rsidR="004D5DB0">
        <w:rPr>
          <w:rFonts w:ascii="Times New Roman" w:eastAsia="Times New Roman" w:hAnsi="Times New Roman" w:cs="Times New Roman"/>
          <w:sz w:val="26"/>
          <w:szCs w:val="26"/>
          <w:lang w:eastAsia="ru-RU"/>
        </w:rPr>
        <w:br/>
      </w:r>
      <w:r w:rsidRPr="00126F67">
        <w:rPr>
          <w:rFonts w:ascii="Times New Roman" w:eastAsia="Times New Roman" w:hAnsi="Times New Roman" w:cs="Times New Roman"/>
          <w:sz w:val="26"/>
          <w:szCs w:val="26"/>
          <w:lang w:eastAsia="ru-RU"/>
        </w:rPr>
        <w:t xml:space="preserve">и повышение энергетической эффективности в муниципальном образовании Нефтеюганский район на 2019-2024 годы и на период до 2030 года», утвержденной постановлением администрации Нефтеюганского района от 31.10.2016 </w:t>
      </w:r>
      <w:r w:rsidR="00F37550">
        <w:rPr>
          <w:rFonts w:ascii="Times New Roman" w:eastAsia="Times New Roman" w:hAnsi="Times New Roman" w:cs="Times New Roman"/>
          <w:sz w:val="26"/>
          <w:szCs w:val="26"/>
          <w:lang w:eastAsia="ru-RU"/>
        </w:rPr>
        <w:t xml:space="preserve">                                      </w:t>
      </w:r>
      <w:r w:rsidRPr="00126F67">
        <w:rPr>
          <w:rFonts w:ascii="Times New Roman" w:eastAsia="Times New Roman" w:hAnsi="Times New Roman" w:cs="Times New Roman"/>
          <w:sz w:val="26"/>
          <w:szCs w:val="26"/>
          <w:lang w:eastAsia="ru-RU"/>
        </w:rPr>
        <w:t>№ 1804-па-нпа.  В соответствии с постановлением администрации Нефтеюганского района от 02.02.2022 № 106-па</w:t>
      </w:r>
      <w:r w:rsidR="00CB3EAA">
        <w:rPr>
          <w:rFonts w:ascii="Times New Roman" w:eastAsia="Times New Roman" w:hAnsi="Times New Roman" w:cs="Times New Roman"/>
          <w:sz w:val="26"/>
          <w:szCs w:val="26"/>
          <w:lang w:eastAsia="ru-RU"/>
        </w:rPr>
        <w:t xml:space="preserve"> </w:t>
      </w:r>
      <w:r w:rsidRPr="00126F67">
        <w:rPr>
          <w:rFonts w:ascii="Times New Roman" w:eastAsia="Times New Roman" w:hAnsi="Times New Roman" w:cs="Times New Roman"/>
          <w:sz w:val="26"/>
          <w:szCs w:val="26"/>
          <w:lang w:eastAsia="ru-RU"/>
        </w:rPr>
        <w:t xml:space="preserve">«О прекращении права постоянного (бессрочного) пользования земельным участком» </w:t>
      </w:r>
      <w:r w:rsidRPr="00126F67">
        <w:rPr>
          <w:rFonts w:ascii="Times New Roman" w:eastAsia="Calibri" w:hAnsi="Times New Roman" w:cs="Times New Roman"/>
          <w:sz w:val="26"/>
          <w:szCs w:val="26"/>
        </w:rPr>
        <w:t xml:space="preserve">земельный участок снят с учета с 04.04.2022. Объем налогового расхода рассчитан за три месяца 2022 года фактического использования </w:t>
      </w:r>
      <w:r w:rsidR="004D5DB0">
        <w:rPr>
          <w:rFonts w:ascii="Times New Roman" w:eastAsia="Calibri" w:hAnsi="Times New Roman" w:cs="Times New Roman"/>
          <w:sz w:val="26"/>
          <w:szCs w:val="26"/>
        </w:rPr>
        <w:br/>
      </w:r>
      <w:r w:rsidRPr="00126F67">
        <w:rPr>
          <w:rFonts w:ascii="Times New Roman" w:eastAsia="Calibri" w:hAnsi="Times New Roman" w:cs="Times New Roman"/>
          <w:sz w:val="26"/>
          <w:szCs w:val="26"/>
        </w:rPr>
        <w:t>и составил 0,1 тыс. рублей.</w:t>
      </w:r>
    </w:p>
    <w:p w14:paraId="793DD328" w14:textId="77777777" w:rsidR="00126F67" w:rsidRPr="00126F67" w:rsidRDefault="00126F67" w:rsidP="004D5DB0">
      <w:pPr>
        <w:spacing w:after="0" w:line="240" w:lineRule="auto"/>
        <w:ind w:firstLine="708"/>
        <w:contextualSpacing/>
        <w:jc w:val="both"/>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Бюджетная эффективность от предоставления налоговой льготы муниципальному учреждению Нефтеюганского района заключается в экономии бюджетных средств, сокращении встречных финансовых потоков при одновременном снижении налоговой нагрузки на учреждение, финансируемое из бюджета Нефтеюганского района.</w:t>
      </w:r>
    </w:p>
    <w:p w14:paraId="53DA9C71" w14:textId="77777777" w:rsidR="00126F67" w:rsidRPr="00126F67" w:rsidRDefault="00126F67" w:rsidP="004D5DB0">
      <w:pPr>
        <w:spacing w:after="0" w:line="240" w:lineRule="auto"/>
        <w:ind w:firstLine="708"/>
        <w:contextualSpacing/>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Предлагается налоговый расход сохранить. </w:t>
      </w:r>
    </w:p>
    <w:p w14:paraId="04B07F16" w14:textId="4981F976" w:rsidR="00126F67" w:rsidRPr="00126F67" w:rsidRDefault="00126F67" w:rsidP="004D5DB0">
      <w:pPr>
        <w:spacing w:after="0" w:line="240" w:lineRule="auto"/>
        <w:ind w:firstLine="708"/>
        <w:jc w:val="both"/>
        <w:rPr>
          <w:rFonts w:ascii="Times New Roman" w:eastAsia="Times New Roman" w:hAnsi="Times New Roman" w:cs="Times New Roman"/>
          <w:b/>
          <w:bCs/>
          <w:sz w:val="26"/>
          <w:szCs w:val="26"/>
          <w:u w:val="single"/>
          <w:lang w:eastAsia="ru-RU"/>
        </w:rPr>
      </w:pPr>
      <w:r w:rsidRPr="00126F67">
        <w:rPr>
          <w:rFonts w:ascii="Times New Roman" w:eastAsia="Times New Roman" w:hAnsi="Times New Roman" w:cs="Times New Roman"/>
          <w:sz w:val="26"/>
          <w:szCs w:val="26"/>
          <w:lang w:eastAsia="ru-RU"/>
        </w:rPr>
        <w:t xml:space="preserve">Налоговый расход в сумме 15,4 тыс. рублей в отношении муниципального бюджетного учреждения спортивная школа олимпийского резерва «Спартак» </w:t>
      </w:r>
      <w:r w:rsidR="00CB3EAA">
        <w:rPr>
          <w:rFonts w:ascii="Times New Roman" w:eastAsia="Times New Roman" w:hAnsi="Times New Roman" w:cs="Times New Roman"/>
          <w:sz w:val="26"/>
          <w:szCs w:val="26"/>
          <w:lang w:eastAsia="ru-RU"/>
        </w:rPr>
        <w:t xml:space="preserve">                            </w:t>
      </w:r>
      <w:proofErr w:type="spellStart"/>
      <w:r w:rsidRPr="00126F67">
        <w:rPr>
          <w:rFonts w:ascii="Times New Roman" w:eastAsia="Times New Roman" w:hAnsi="Times New Roman" w:cs="Times New Roman"/>
          <w:sz w:val="26"/>
          <w:szCs w:val="26"/>
          <w:lang w:eastAsia="ru-RU"/>
        </w:rPr>
        <w:t>г.Нефтеюганск</w:t>
      </w:r>
      <w:proofErr w:type="spellEnd"/>
      <w:r w:rsidRPr="00126F67">
        <w:rPr>
          <w:rFonts w:ascii="Times New Roman" w:eastAsia="Times New Roman" w:hAnsi="Times New Roman" w:cs="Times New Roman"/>
          <w:sz w:val="26"/>
          <w:szCs w:val="26"/>
          <w:lang w:eastAsia="ru-RU"/>
        </w:rPr>
        <w:t xml:space="preserve"> не соответствует ни целям муниципальных программ Нефтеюганского района, ни целям социально-экономической </w:t>
      </w:r>
      <w:r w:rsidRPr="00065F96">
        <w:rPr>
          <w:rFonts w:ascii="Times New Roman" w:eastAsia="Times New Roman" w:hAnsi="Times New Roman" w:cs="Times New Roman"/>
          <w:sz w:val="26"/>
          <w:szCs w:val="26"/>
          <w:lang w:eastAsia="ru-RU"/>
        </w:rPr>
        <w:t>политики</w:t>
      </w:r>
      <w:r w:rsidRPr="00126F67">
        <w:rPr>
          <w:rFonts w:ascii="Times New Roman" w:eastAsia="Times New Roman" w:hAnsi="Times New Roman" w:cs="Times New Roman"/>
          <w:color w:val="00B0F0"/>
          <w:sz w:val="26"/>
          <w:szCs w:val="26"/>
          <w:lang w:eastAsia="ru-RU"/>
        </w:rPr>
        <w:t xml:space="preserve"> </w:t>
      </w:r>
      <w:r w:rsidRPr="00126F67">
        <w:rPr>
          <w:rFonts w:ascii="Times New Roman" w:eastAsia="Times New Roman" w:hAnsi="Times New Roman" w:cs="Times New Roman"/>
          <w:sz w:val="26"/>
          <w:szCs w:val="26"/>
          <w:lang w:eastAsia="ru-RU"/>
        </w:rPr>
        <w:t>Нефтеюганского района (Стратегии социально-экономического развития муниципального образования Нефтеюганский район до 2030 года), в связи с этим предложено отменить налоговый расход в виде освобождения от уплаты земельного налога муниципальные учреждения, созданные для исполнения полномочий органов местного самоуправления муниципального образования города Нефтеюганска.</w:t>
      </w:r>
    </w:p>
    <w:p w14:paraId="02080EEA" w14:textId="350F27F9" w:rsidR="00126F67" w:rsidRPr="00126F67" w:rsidRDefault="00126F67" w:rsidP="004D5DB0">
      <w:pPr>
        <w:spacing w:after="0" w:line="240" w:lineRule="auto"/>
        <w:ind w:firstLine="708"/>
        <w:jc w:val="both"/>
        <w:rPr>
          <w:rFonts w:ascii="Times New Roman" w:eastAsia="Times New Roman" w:hAnsi="Times New Roman" w:cs="Times New Roman"/>
          <w:sz w:val="26"/>
          <w:szCs w:val="26"/>
          <w:lang w:eastAsia="ru-RU"/>
        </w:rPr>
      </w:pPr>
      <w:r w:rsidRPr="00126F67">
        <w:rPr>
          <w:rFonts w:ascii="Times New Roman" w:eastAsia="Times New Roman" w:hAnsi="Times New Roman" w:cs="Times New Roman"/>
          <w:sz w:val="26"/>
          <w:szCs w:val="26"/>
          <w:lang w:eastAsia="ru-RU"/>
        </w:rPr>
        <w:t xml:space="preserve">Освобождением от уплаты земельного налога ветеранов и инвалидов ВОВ, </w:t>
      </w:r>
      <w:r w:rsidR="004D5DB0">
        <w:rPr>
          <w:rFonts w:ascii="Times New Roman" w:eastAsia="Times New Roman" w:hAnsi="Times New Roman" w:cs="Times New Roman"/>
          <w:sz w:val="26"/>
          <w:szCs w:val="26"/>
          <w:lang w:eastAsia="ru-RU"/>
        </w:rPr>
        <w:br/>
      </w:r>
      <w:r w:rsidRPr="00126F67">
        <w:rPr>
          <w:rFonts w:ascii="Times New Roman" w:eastAsia="Times New Roman" w:hAnsi="Times New Roman" w:cs="Times New Roman"/>
          <w:sz w:val="26"/>
          <w:szCs w:val="26"/>
          <w:lang w:eastAsia="ru-RU"/>
        </w:rPr>
        <w:t>в отношении земельных участков, не используемых ими в предпринимательской деятельности, за 2022 год объем налогового расхода составил 0,0 тыс. рублей, ввиду отсутствия получателей данной льготы.</w:t>
      </w:r>
    </w:p>
    <w:p w14:paraId="0A30E906" w14:textId="217D5D9E" w:rsidR="00126F67" w:rsidRPr="00126F67" w:rsidRDefault="00126F67" w:rsidP="004D5DB0">
      <w:pPr>
        <w:widowControl w:val="0"/>
        <w:suppressAutoHyphens/>
        <w:spacing w:after="0" w:line="240" w:lineRule="auto"/>
        <w:ind w:firstLine="708"/>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В соответствии с отчетом куратора налоговых расходов Нефтеюганского района отдела социально-трудовых отношений администрации Нефтеюганского района, установлено, что налоговые расходы, обусловленные предоставлением налоговых льгот по земельному налогу отнесены к социальным налоговым расходам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 xml:space="preserve">и соответствует цели муниципальной программы «Социальная поддержка жителей </w:t>
      </w:r>
      <w:r w:rsidRPr="00126F67">
        <w:rPr>
          <w:rFonts w:ascii="Times New Roman" w:eastAsia="Times New Roman" w:hAnsi="Times New Roman" w:cs="Times New Roman"/>
          <w:bCs/>
          <w:kern w:val="2"/>
          <w:sz w:val="26"/>
          <w:szCs w:val="26"/>
          <w:lang w:eastAsia="zh-CN"/>
        </w:rPr>
        <w:t>Нефтеюганского района на 2019-2024 годы и на период до 2030 года</w:t>
      </w:r>
      <w:r w:rsidRPr="00126F67">
        <w:rPr>
          <w:rFonts w:ascii="Times New Roman" w:eastAsia="Times New Roman" w:hAnsi="Times New Roman" w:cs="Times New Roman"/>
          <w:kern w:val="2"/>
          <w:sz w:val="26"/>
          <w:szCs w:val="26"/>
          <w:lang w:eastAsia="zh-CN"/>
        </w:rPr>
        <w:t xml:space="preserve">», утвержденной постановлением администрации Нефтеюганского района от 22.11.2016 № 2075-па-нпа. </w:t>
      </w:r>
    </w:p>
    <w:p w14:paraId="11683FA3" w14:textId="19718B69" w:rsidR="00126F67" w:rsidRPr="00126F67" w:rsidRDefault="00126F67" w:rsidP="004D5DB0">
      <w:pPr>
        <w:widowControl w:val="0"/>
        <w:suppressAutoHyphens/>
        <w:spacing w:after="0" w:line="240" w:lineRule="auto"/>
        <w:ind w:firstLine="708"/>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Социальная эффективность от предоставления налоговых льгот ветеранам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 xml:space="preserve">и инвалидам ВОВ в отношении земельных участков, не используемых ими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 xml:space="preserve">в предпринимательской деятельности, выражается в качестве дополнительной меры социальной поддержки в виде снижения доли расходов на оплату обязательных платежей, повышение уровня жизни данной категории граждан. </w:t>
      </w:r>
    </w:p>
    <w:p w14:paraId="675DFA03" w14:textId="77777777" w:rsidR="00126F67" w:rsidRPr="00126F67" w:rsidRDefault="00126F67" w:rsidP="004D5DB0">
      <w:pPr>
        <w:widowControl w:val="0"/>
        <w:suppressAutoHyphens/>
        <w:spacing w:after="0" w:line="240" w:lineRule="auto"/>
        <w:ind w:firstLine="708"/>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Предлагается налоговый расход сохранить. </w:t>
      </w:r>
    </w:p>
    <w:p w14:paraId="1B4D43AF" w14:textId="6AE9DD11" w:rsidR="00126F67" w:rsidRPr="00126F67" w:rsidRDefault="00126F67" w:rsidP="004D5DB0">
      <w:pPr>
        <w:widowControl w:val="0"/>
        <w:suppressAutoHyphens/>
        <w:spacing w:after="0" w:line="240" w:lineRule="auto"/>
        <w:ind w:firstLine="708"/>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В соответствии с </w:t>
      </w:r>
      <w:r w:rsidR="00CB3EAA" w:rsidRPr="00065F96">
        <w:rPr>
          <w:rFonts w:ascii="Times New Roman" w:eastAsia="Times New Roman" w:hAnsi="Times New Roman" w:cs="Times New Roman"/>
          <w:kern w:val="2"/>
          <w:sz w:val="26"/>
          <w:szCs w:val="26"/>
          <w:lang w:eastAsia="zh-CN"/>
        </w:rPr>
        <w:t>р</w:t>
      </w:r>
      <w:r w:rsidRPr="00065F96">
        <w:rPr>
          <w:rFonts w:ascii="Times New Roman" w:eastAsia="Times New Roman" w:hAnsi="Times New Roman" w:cs="Times New Roman"/>
          <w:kern w:val="2"/>
          <w:sz w:val="26"/>
          <w:szCs w:val="26"/>
          <w:lang w:eastAsia="zh-CN"/>
        </w:rPr>
        <w:t>ешением Думы</w:t>
      </w:r>
      <w:r w:rsidR="00CB3EAA" w:rsidRPr="00065F96">
        <w:rPr>
          <w:rFonts w:ascii="Times New Roman" w:eastAsia="Times New Roman" w:hAnsi="Times New Roman" w:cs="Times New Roman"/>
          <w:kern w:val="2"/>
          <w:sz w:val="26"/>
          <w:szCs w:val="26"/>
          <w:lang w:eastAsia="zh-CN"/>
        </w:rPr>
        <w:t xml:space="preserve"> Нефтеюганского района </w:t>
      </w:r>
      <w:r w:rsidRPr="00126F67">
        <w:rPr>
          <w:rFonts w:ascii="Times New Roman" w:eastAsia="Times New Roman" w:hAnsi="Times New Roman" w:cs="Times New Roman"/>
          <w:kern w:val="2"/>
          <w:sz w:val="26"/>
          <w:szCs w:val="26"/>
          <w:lang w:eastAsia="zh-CN"/>
        </w:rPr>
        <w:t>№ 90</w:t>
      </w:r>
      <w:r w:rsidRPr="00126F67">
        <w:rPr>
          <w:rFonts w:ascii="Calibri" w:eastAsia="Calibri" w:hAnsi="Calibri" w:cs="Times New Roman"/>
          <w:sz w:val="26"/>
          <w:szCs w:val="26"/>
        </w:rPr>
        <w:t xml:space="preserve"> </w:t>
      </w:r>
      <w:r w:rsidR="00CB3EAA">
        <w:rPr>
          <w:rFonts w:ascii="Calibri" w:eastAsia="Calibri" w:hAnsi="Calibri" w:cs="Times New Roman"/>
          <w:sz w:val="26"/>
          <w:szCs w:val="26"/>
        </w:rPr>
        <w:t xml:space="preserve">                 </w:t>
      </w:r>
      <w:r w:rsidRPr="00126F67">
        <w:rPr>
          <w:rFonts w:ascii="Times New Roman" w:eastAsia="Times New Roman" w:hAnsi="Times New Roman" w:cs="Times New Roman"/>
          <w:kern w:val="2"/>
          <w:sz w:val="26"/>
          <w:szCs w:val="26"/>
          <w:lang w:eastAsia="zh-CN"/>
        </w:rPr>
        <w:t xml:space="preserve">организации-инвесторы, реализующие инвестиционные проекты в Нефтеюганском районе, субъекты малого (среднего) предпринимательства, реализующие инвестиционные проекты в Нефтеюганском районе, в соответствии с приоритетными направлениями развития Нефтеюганского района, в размере не менее 20 миллионов рублей, организации, реализующие инвестиционный проект в соответствии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 xml:space="preserve">с соглашением о защите и поощрении капиталовложений имеют право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 xml:space="preserve">на освобождение от уплаты земельного налога в части земельных участков, занятых объектом, созданным в результате реализации инвестиционного проекта и в отношении земельных участков, в границах которых реализуется инвестиционный проект (абзац 4,5,7 пункта </w:t>
      </w:r>
      <w:r w:rsidRPr="00065F96">
        <w:rPr>
          <w:rFonts w:ascii="Times New Roman" w:eastAsia="Times New Roman" w:hAnsi="Times New Roman" w:cs="Times New Roman"/>
          <w:kern w:val="2"/>
          <w:sz w:val="26"/>
          <w:szCs w:val="26"/>
          <w:lang w:eastAsia="zh-CN"/>
        </w:rPr>
        <w:t xml:space="preserve">8 </w:t>
      </w:r>
      <w:r w:rsidR="00CB3EAA" w:rsidRPr="00065F96">
        <w:rPr>
          <w:rFonts w:ascii="Times New Roman" w:eastAsia="Times New Roman" w:hAnsi="Times New Roman" w:cs="Times New Roman"/>
          <w:kern w:val="2"/>
          <w:sz w:val="26"/>
          <w:szCs w:val="26"/>
          <w:lang w:eastAsia="zh-CN"/>
        </w:rPr>
        <w:t>р</w:t>
      </w:r>
      <w:r w:rsidRPr="00065F96">
        <w:rPr>
          <w:rFonts w:ascii="Times New Roman" w:eastAsia="Times New Roman" w:hAnsi="Times New Roman" w:cs="Times New Roman"/>
          <w:kern w:val="2"/>
          <w:sz w:val="26"/>
          <w:szCs w:val="26"/>
          <w:lang w:eastAsia="zh-CN"/>
        </w:rPr>
        <w:t xml:space="preserve">ешения Думы </w:t>
      </w:r>
      <w:r w:rsidR="00CB3EAA" w:rsidRPr="00065F96">
        <w:rPr>
          <w:rFonts w:ascii="Times New Roman" w:eastAsia="Times New Roman" w:hAnsi="Times New Roman" w:cs="Times New Roman"/>
          <w:kern w:val="2"/>
          <w:sz w:val="26"/>
          <w:szCs w:val="26"/>
          <w:lang w:eastAsia="zh-CN"/>
        </w:rPr>
        <w:t xml:space="preserve">Нефтеюганского района </w:t>
      </w:r>
      <w:r w:rsidRPr="00126F67">
        <w:rPr>
          <w:rFonts w:ascii="Times New Roman" w:eastAsia="Times New Roman" w:hAnsi="Times New Roman" w:cs="Times New Roman"/>
          <w:kern w:val="2"/>
          <w:sz w:val="26"/>
          <w:szCs w:val="26"/>
          <w:lang w:eastAsia="zh-CN"/>
        </w:rPr>
        <w:t>№ 90).</w:t>
      </w:r>
    </w:p>
    <w:p w14:paraId="7E2A52A8" w14:textId="3435E7B4" w:rsidR="00126F67" w:rsidRPr="00126F67" w:rsidRDefault="00126F67" w:rsidP="004D5DB0">
      <w:pPr>
        <w:widowControl w:val="0"/>
        <w:suppressAutoHyphens/>
        <w:spacing w:after="0" w:line="240" w:lineRule="auto"/>
        <w:ind w:firstLine="708"/>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Вышеназванные налоговые расходы не востребованы более 5 лет. В целях формирования благоприятного инвестиционного климата и привлечения инвесторов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 xml:space="preserve">к реализации крупных инвестиционных проектов в Нефтеюганском районе предлагается сохранить налоговые расходы. </w:t>
      </w:r>
    </w:p>
    <w:p w14:paraId="38B1FF2D" w14:textId="29892CC8" w:rsidR="00126F67" w:rsidRPr="00126F67" w:rsidRDefault="00126F67" w:rsidP="004D5DB0">
      <w:pPr>
        <w:widowControl w:val="0"/>
        <w:suppressAutoHyphens/>
        <w:spacing w:after="0" w:line="240" w:lineRule="auto"/>
        <w:ind w:firstLine="708"/>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В целях поддержки </w:t>
      </w:r>
      <w:r w:rsidRPr="00126F67">
        <w:rPr>
          <w:rFonts w:ascii="Times New Roman" w:eastAsia="Times New Roman" w:hAnsi="Times New Roman" w:cs="Times New Roman"/>
          <w:sz w:val="26"/>
          <w:szCs w:val="26"/>
          <w:lang w:eastAsia="ru-RU"/>
        </w:rPr>
        <w:t>субъектов малого и среднего предпринимательства предусмотрена льгота по земельному налогу</w:t>
      </w:r>
      <w:r w:rsidRPr="00126F67">
        <w:rPr>
          <w:rFonts w:ascii="Times New Roman" w:eastAsia="Times New Roman" w:hAnsi="Times New Roman" w:cs="Times New Roman"/>
          <w:kern w:val="2"/>
          <w:sz w:val="26"/>
          <w:szCs w:val="26"/>
          <w:lang w:eastAsia="zh-CN"/>
        </w:rPr>
        <w:t xml:space="preserve"> для вновь зарегистрированных субъектов малого (среднего) предпринимательства Нефтеюганского района, в течение двух налоговых периодов с момента государственной регистрации, имеющие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 xml:space="preserve">в собственности земельный участок, используемый для осуществления деятельности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 xml:space="preserve">в соответствии с приоритетными направлениями развития Нефтеюганского района,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за 2022 год объем налогового расхода составил 0,0 тыс. рублей, ввиду отсутствия получателей данной льготы. Налоговый расход отнесен к стимулирующим налоговым расходам и соответствует цели муниципальной программы «</w:t>
      </w:r>
      <w:r w:rsidRPr="00126F67">
        <w:rPr>
          <w:rFonts w:ascii="Times New Roman" w:eastAsia="Calibri" w:hAnsi="Times New Roman" w:cs="Times New Roman"/>
          <w:sz w:val="26"/>
          <w:szCs w:val="26"/>
          <w:lang w:eastAsia="ru-RU"/>
        </w:rPr>
        <w:t xml:space="preserve">Содействие развитию малого и среднего предпринимательства и создание условий для развития потребительского рынка в Нефтеюганском районе на 2019-2024 годы и на период </w:t>
      </w:r>
      <w:r w:rsidR="004D5DB0">
        <w:rPr>
          <w:rFonts w:ascii="Times New Roman" w:eastAsia="Calibri" w:hAnsi="Times New Roman" w:cs="Times New Roman"/>
          <w:sz w:val="26"/>
          <w:szCs w:val="26"/>
          <w:lang w:eastAsia="ru-RU"/>
        </w:rPr>
        <w:br/>
      </w:r>
      <w:r w:rsidRPr="00126F67">
        <w:rPr>
          <w:rFonts w:ascii="Times New Roman" w:eastAsia="Calibri" w:hAnsi="Times New Roman" w:cs="Times New Roman"/>
          <w:sz w:val="26"/>
          <w:szCs w:val="26"/>
          <w:lang w:eastAsia="ru-RU"/>
        </w:rPr>
        <w:t>до 2030 года</w:t>
      </w:r>
      <w:r w:rsidRPr="00126F67">
        <w:rPr>
          <w:rFonts w:ascii="Times New Roman" w:eastAsia="Times New Roman" w:hAnsi="Times New Roman" w:cs="Times New Roman"/>
          <w:kern w:val="2"/>
          <w:sz w:val="26"/>
          <w:szCs w:val="26"/>
          <w:lang w:eastAsia="zh-CN"/>
        </w:rPr>
        <w:t>», утвержденной постановлением администрации Нефтеюганского района от 31.10.2016 № 1782-па-нпа.</w:t>
      </w:r>
    </w:p>
    <w:p w14:paraId="1F973CD6" w14:textId="0E87C38F" w:rsidR="00126F67" w:rsidRPr="00126F67" w:rsidRDefault="00126F67" w:rsidP="004D5DB0">
      <w:pPr>
        <w:widowControl w:val="0"/>
        <w:suppressAutoHyphens/>
        <w:spacing w:after="0" w:line="240" w:lineRule="auto"/>
        <w:ind w:firstLine="708"/>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В </w:t>
      </w:r>
      <w:r w:rsidRPr="00065F96">
        <w:rPr>
          <w:rFonts w:ascii="Times New Roman" w:eastAsia="Times New Roman" w:hAnsi="Times New Roman" w:cs="Times New Roman"/>
          <w:kern w:val="2"/>
          <w:sz w:val="26"/>
          <w:szCs w:val="26"/>
          <w:lang w:eastAsia="zh-CN"/>
        </w:rPr>
        <w:t xml:space="preserve">муниципальную программу Нефтеюганского района «Развитие гражданского общества Нефтеюганского района на 2019-2024 годы и на период до 2030 года», </w:t>
      </w:r>
      <w:r w:rsidR="00065F96" w:rsidRPr="00065F96">
        <w:rPr>
          <w:rFonts w:ascii="Times New Roman" w:eastAsia="Times New Roman" w:hAnsi="Times New Roman" w:cs="Times New Roman"/>
          <w:kern w:val="2"/>
          <w:sz w:val="26"/>
          <w:szCs w:val="26"/>
          <w:lang w:eastAsia="zh-CN"/>
        </w:rPr>
        <w:t>утвержденной постановлением администрации Нефтеюганского района от 31.10.2016 № 1786-па-нпа, о</w:t>
      </w:r>
      <w:r w:rsidRPr="00065F96">
        <w:rPr>
          <w:rFonts w:ascii="Times New Roman" w:eastAsia="Times New Roman" w:hAnsi="Times New Roman" w:cs="Times New Roman"/>
          <w:kern w:val="2"/>
          <w:sz w:val="26"/>
          <w:szCs w:val="26"/>
          <w:lang w:eastAsia="zh-CN"/>
        </w:rPr>
        <w:t xml:space="preserve">тветственным исполнителем которой является управление по связям с общественностью администрации Нефтеюганского района включена льгота, относящаяся </w:t>
      </w:r>
      <w:r w:rsidRPr="00126F67">
        <w:rPr>
          <w:rFonts w:ascii="Times New Roman" w:eastAsia="Times New Roman" w:hAnsi="Times New Roman" w:cs="Times New Roman"/>
          <w:kern w:val="2"/>
          <w:sz w:val="26"/>
          <w:szCs w:val="26"/>
          <w:lang w:eastAsia="zh-CN"/>
        </w:rPr>
        <w:t xml:space="preserve">к социальной категории налогового расхода - освобождение от уплаты земельного налога социально ориентированных некоммерческих организаций. За 2022 год объем налогового расхода составил 0,0 тыс. рублей, ввиду отсутствия получателей данной льготы. Налоговый расход направлен на поддержку социально ориентированных некоммерческих организаций, соответствует цели муниципальной программы: поддержка социально </w:t>
      </w:r>
      <w:r w:rsidRPr="00126F67">
        <w:rPr>
          <w:rFonts w:ascii="Times New Roman" w:eastAsia="Calibri" w:hAnsi="Times New Roman" w:cs="Times New Roman"/>
          <w:sz w:val="26"/>
          <w:szCs w:val="26"/>
        </w:rPr>
        <w:t xml:space="preserve">ориентированных некоммерческих организаций </w:t>
      </w:r>
      <w:r w:rsidR="004D5DB0">
        <w:rPr>
          <w:rFonts w:ascii="Times New Roman" w:eastAsia="Calibri" w:hAnsi="Times New Roman" w:cs="Times New Roman"/>
          <w:sz w:val="26"/>
          <w:szCs w:val="26"/>
        </w:rPr>
        <w:br/>
      </w:r>
      <w:r w:rsidRPr="00126F67">
        <w:rPr>
          <w:rFonts w:ascii="Times New Roman" w:eastAsia="Calibri" w:hAnsi="Times New Roman" w:cs="Times New Roman"/>
          <w:sz w:val="26"/>
          <w:szCs w:val="26"/>
        </w:rPr>
        <w:t xml:space="preserve">в Нефтеюганском районе. </w:t>
      </w:r>
    </w:p>
    <w:p w14:paraId="0805AF45" w14:textId="77777777" w:rsidR="00126F67" w:rsidRPr="00126F67" w:rsidRDefault="00126F67" w:rsidP="004D5DB0">
      <w:pPr>
        <w:widowControl w:val="0"/>
        <w:suppressAutoHyphens/>
        <w:spacing w:after="0" w:line="240" w:lineRule="auto"/>
        <w:ind w:firstLine="708"/>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Предлагается налоговый расход сохранить. </w:t>
      </w:r>
    </w:p>
    <w:p w14:paraId="5D218F28" w14:textId="29820D8E" w:rsidR="00126F67" w:rsidRPr="00126F67" w:rsidRDefault="00126F67" w:rsidP="004D5DB0">
      <w:pPr>
        <w:widowControl w:val="0"/>
        <w:suppressAutoHyphens/>
        <w:spacing w:after="0" w:line="240" w:lineRule="auto"/>
        <w:ind w:firstLine="708"/>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По налоговому расходу «Пониженная ставка в размере 1,3% в части земельных участков, отнесенных к категории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за исключением земель, ограниченных в обороте в соответствии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со статьей 389 Налогового кодекса Российской Федерации с объемом 7,1 тыс. рублей. За 2022 год правом на льготу в виде пониженной процентной ставки воспользовались 3 организации</w:t>
      </w:r>
      <w:r w:rsidRPr="00126F67">
        <w:rPr>
          <w:rFonts w:ascii="Times New Roman" w:eastAsia="Times New Roman" w:hAnsi="Times New Roman" w:cs="Times New Roman"/>
          <w:i/>
          <w:iCs/>
          <w:kern w:val="2"/>
          <w:sz w:val="26"/>
          <w:szCs w:val="26"/>
          <w:lang w:eastAsia="zh-CN"/>
        </w:rPr>
        <w:t>.</w:t>
      </w:r>
      <w:r w:rsidRPr="00126F67">
        <w:rPr>
          <w:rFonts w:ascii="Times New Roman" w:eastAsia="Times New Roman" w:hAnsi="Times New Roman" w:cs="Times New Roman"/>
          <w:kern w:val="2"/>
          <w:sz w:val="26"/>
          <w:szCs w:val="26"/>
          <w:lang w:eastAsia="zh-CN"/>
        </w:rPr>
        <w:t xml:space="preserve">  Осуществляемый налоговый расход соответствует целям Стратегии социально-экономического развития муниципального образования Нефтеюганский район до 2030 года, утвержденной решением Думы Нефтеюганского района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 xml:space="preserve">от 31.07.2018 № 257. Коэффициент бюджетной эффективности достигнут. Налоговый расход признан эффективным, льготу в виде пониженной процентной ставки предлагается сохранить. </w:t>
      </w:r>
    </w:p>
    <w:p w14:paraId="6B7DC7FF" w14:textId="50EE2982" w:rsidR="00126F67" w:rsidRPr="00126F67" w:rsidRDefault="00126F67" w:rsidP="004D5DB0">
      <w:pPr>
        <w:widowControl w:val="0"/>
        <w:suppressAutoHyphens/>
        <w:spacing w:after="0" w:line="240" w:lineRule="auto"/>
        <w:ind w:firstLine="708"/>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По налоговому расходу «Пониженная ставка в размере 0,3 % в части земельных участков, отнесенных к категории земель «Земли </w:t>
      </w:r>
      <w:proofErr w:type="spellStart"/>
      <w:r w:rsidRPr="00126F67">
        <w:rPr>
          <w:rFonts w:ascii="Times New Roman" w:eastAsia="Times New Roman" w:hAnsi="Times New Roman" w:cs="Times New Roman"/>
          <w:kern w:val="2"/>
          <w:sz w:val="26"/>
          <w:szCs w:val="26"/>
          <w:lang w:eastAsia="zh-CN"/>
        </w:rPr>
        <w:t>особоохраняемых</w:t>
      </w:r>
      <w:proofErr w:type="spellEnd"/>
      <w:r w:rsidRPr="00126F67">
        <w:rPr>
          <w:rFonts w:ascii="Times New Roman" w:eastAsia="Times New Roman" w:hAnsi="Times New Roman" w:cs="Times New Roman"/>
          <w:kern w:val="2"/>
          <w:sz w:val="26"/>
          <w:szCs w:val="26"/>
          <w:lang w:eastAsia="zh-CN"/>
        </w:rPr>
        <w:t xml:space="preserve"> территорий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 xml:space="preserve">и объектов», за исключением земель, ограниченных в обороте в соответствии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 xml:space="preserve">со статьей 389 Налогового кодекса Российской Федерации правом на применение пониженной налоговой ставки по земельному налогу, предусмотренной абзацем 4 пункта 1 </w:t>
      </w:r>
      <w:r w:rsidR="00CB3EAA" w:rsidRPr="0042070D">
        <w:rPr>
          <w:rFonts w:ascii="Times New Roman" w:eastAsia="Times New Roman" w:hAnsi="Times New Roman" w:cs="Times New Roman"/>
          <w:kern w:val="2"/>
          <w:sz w:val="26"/>
          <w:szCs w:val="26"/>
          <w:lang w:eastAsia="zh-CN"/>
        </w:rPr>
        <w:t>р</w:t>
      </w:r>
      <w:r w:rsidRPr="0042070D">
        <w:rPr>
          <w:rFonts w:ascii="Times New Roman" w:eastAsia="Times New Roman" w:hAnsi="Times New Roman" w:cs="Times New Roman"/>
          <w:kern w:val="2"/>
          <w:sz w:val="26"/>
          <w:szCs w:val="26"/>
          <w:lang w:eastAsia="zh-CN"/>
        </w:rPr>
        <w:t>е</w:t>
      </w:r>
      <w:r w:rsidRPr="00126F67">
        <w:rPr>
          <w:rFonts w:ascii="Times New Roman" w:eastAsia="Times New Roman" w:hAnsi="Times New Roman" w:cs="Times New Roman"/>
          <w:kern w:val="2"/>
          <w:sz w:val="26"/>
          <w:szCs w:val="26"/>
          <w:lang w:eastAsia="zh-CN"/>
        </w:rPr>
        <w:t>шения Думы Нефтеюганского района № 90 воспользовалось 1 учреждение</w:t>
      </w:r>
      <w:r w:rsidRPr="00126F67">
        <w:rPr>
          <w:rFonts w:ascii="Times New Roman" w:eastAsia="Times New Roman" w:hAnsi="Times New Roman" w:cs="Times New Roman"/>
          <w:i/>
          <w:iCs/>
          <w:kern w:val="2"/>
          <w:sz w:val="26"/>
          <w:szCs w:val="26"/>
          <w:lang w:eastAsia="zh-CN"/>
        </w:rPr>
        <w:t>.</w:t>
      </w:r>
      <w:r w:rsidRPr="00126F67">
        <w:rPr>
          <w:rFonts w:ascii="Times New Roman" w:eastAsia="Times New Roman" w:hAnsi="Times New Roman" w:cs="Times New Roman"/>
          <w:kern w:val="2"/>
          <w:sz w:val="26"/>
          <w:szCs w:val="26"/>
          <w:lang w:eastAsia="zh-CN"/>
        </w:rPr>
        <w:t xml:space="preserve"> Объем представленной налоговой преференции за 2022 год по указанной категории составил 20,7 тыс. рублей.  </w:t>
      </w:r>
    </w:p>
    <w:p w14:paraId="536E7301" w14:textId="232EAA76" w:rsidR="00126F67" w:rsidRPr="00126F67" w:rsidRDefault="00126F67" w:rsidP="004D5DB0">
      <w:pPr>
        <w:widowControl w:val="0"/>
        <w:suppressAutoHyphens/>
        <w:spacing w:after="0" w:line="240" w:lineRule="auto"/>
        <w:ind w:firstLine="708"/>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Куратором налогового расхода установлена социальная эффективность данной налоговой преференции. Налоговый расход соответствует целям Стратегии социально-экономического развития муниципального образования Нефтеюганский район до 2030 года, утвержденной решением Думы Нефтеюганского района</w:t>
      </w:r>
      <w:r w:rsidR="003C225D">
        <w:rPr>
          <w:rFonts w:ascii="Times New Roman" w:eastAsia="Times New Roman" w:hAnsi="Times New Roman" w:cs="Times New Roman"/>
          <w:kern w:val="2"/>
          <w:sz w:val="26"/>
          <w:szCs w:val="26"/>
          <w:lang w:eastAsia="zh-CN"/>
        </w:rPr>
        <w:t xml:space="preserve"> </w:t>
      </w:r>
      <w:r w:rsidRPr="00126F67">
        <w:rPr>
          <w:rFonts w:ascii="Times New Roman" w:eastAsia="Times New Roman" w:hAnsi="Times New Roman" w:cs="Times New Roman"/>
          <w:kern w:val="2"/>
          <w:sz w:val="26"/>
          <w:szCs w:val="26"/>
          <w:lang w:eastAsia="zh-CN"/>
        </w:rPr>
        <w:t xml:space="preserve">от 31.07.2018 № 257. Коэффициент бюджетной эффективности достигнут. Налоговый расход признан эффективным, льготу в виде пониженной процентной ставки предлагается сохранить. </w:t>
      </w:r>
    </w:p>
    <w:p w14:paraId="4F3EC075" w14:textId="77777777" w:rsidR="00126F67" w:rsidRPr="000D7081" w:rsidRDefault="00126F67" w:rsidP="004D5DB0">
      <w:pPr>
        <w:widowControl w:val="0"/>
        <w:suppressAutoHyphens/>
        <w:spacing w:after="0" w:line="240" w:lineRule="auto"/>
        <w:jc w:val="both"/>
        <w:textAlignment w:val="baseline"/>
        <w:rPr>
          <w:rFonts w:ascii="Times New Roman" w:eastAsia="Times New Roman" w:hAnsi="Times New Roman" w:cs="Times New Roman"/>
          <w:kern w:val="2"/>
          <w:sz w:val="26"/>
          <w:szCs w:val="26"/>
          <w:lang w:eastAsia="zh-CN"/>
        </w:rPr>
      </w:pPr>
    </w:p>
    <w:p w14:paraId="356A3334" w14:textId="5D852EA7" w:rsidR="00126F67" w:rsidRPr="000D7081" w:rsidRDefault="00126F67" w:rsidP="004D5DB0">
      <w:pPr>
        <w:numPr>
          <w:ilvl w:val="0"/>
          <w:numId w:val="1"/>
        </w:numPr>
        <w:autoSpaceDE w:val="0"/>
        <w:autoSpaceDN w:val="0"/>
        <w:adjustRightInd w:val="0"/>
        <w:spacing w:after="0" w:line="240" w:lineRule="auto"/>
        <w:contextualSpacing/>
        <w:jc w:val="center"/>
        <w:rPr>
          <w:rFonts w:ascii="Calibri" w:eastAsia="Calibri" w:hAnsi="Calibri" w:cs="Times New Roman"/>
          <w:sz w:val="26"/>
          <w:szCs w:val="26"/>
        </w:rPr>
      </w:pPr>
      <w:r w:rsidRPr="000D7081">
        <w:rPr>
          <w:rFonts w:ascii="Times New Roman" w:eastAsia="Times New Roman" w:hAnsi="Times New Roman" w:cs="Times New Roman"/>
          <w:sz w:val="26"/>
          <w:szCs w:val="26"/>
          <w:lang w:eastAsia="ru-RU"/>
        </w:rPr>
        <w:t xml:space="preserve">Эффективность налоговых расходов по </w:t>
      </w:r>
      <w:r w:rsidRPr="000D7081">
        <w:rPr>
          <w:rFonts w:ascii="Times New Roman" w:eastAsia="Calibri" w:hAnsi="Times New Roman" w:cs="Times New Roman"/>
          <w:sz w:val="26"/>
          <w:szCs w:val="26"/>
          <w:lang w:eastAsia="ru-RU"/>
        </w:rPr>
        <w:t xml:space="preserve">налогу на имущество </w:t>
      </w:r>
      <w:r w:rsidR="000D7081">
        <w:rPr>
          <w:rFonts w:ascii="Times New Roman" w:eastAsia="Calibri" w:hAnsi="Times New Roman" w:cs="Times New Roman"/>
          <w:sz w:val="26"/>
          <w:szCs w:val="26"/>
          <w:lang w:eastAsia="ru-RU"/>
        </w:rPr>
        <w:br/>
      </w:r>
      <w:r w:rsidRPr="000D7081">
        <w:rPr>
          <w:rFonts w:ascii="Times New Roman" w:eastAsia="Calibri" w:hAnsi="Times New Roman" w:cs="Times New Roman"/>
          <w:sz w:val="26"/>
          <w:szCs w:val="26"/>
          <w:lang w:eastAsia="ru-RU"/>
        </w:rPr>
        <w:t>физических лиц</w:t>
      </w:r>
    </w:p>
    <w:p w14:paraId="2B2539D4" w14:textId="77777777" w:rsidR="000D7081" w:rsidRDefault="000D7081" w:rsidP="004D5DB0">
      <w:pPr>
        <w:autoSpaceDE w:val="0"/>
        <w:autoSpaceDN w:val="0"/>
        <w:adjustRightInd w:val="0"/>
        <w:spacing w:after="0" w:line="240" w:lineRule="auto"/>
        <w:ind w:firstLine="708"/>
        <w:jc w:val="both"/>
        <w:rPr>
          <w:rFonts w:ascii="Times New Roman" w:eastAsia="Calibri" w:hAnsi="Times New Roman" w:cs="Times New Roman"/>
          <w:sz w:val="26"/>
          <w:szCs w:val="26"/>
        </w:rPr>
      </w:pPr>
    </w:p>
    <w:p w14:paraId="463B1E8B" w14:textId="595BA065" w:rsidR="00126F67" w:rsidRPr="00126F67" w:rsidRDefault="00126F67" w:rsidP="004D5DB0">
      <w:pPr>
        <w:autoSpaceDE w:val="0"/>
        <w:autoSpaceDN w:val="0"/>
        <w:adjustRightInd w:val="0"/>
        <w:spacing w:after="0" w:line="240" w:lineRule="auto"/>
        <w:ind w:firstLine="708"/>
        <w:jc w:val="both"/>
        <w:rPr>
          <w:rFonts w:ascii="Times New Roman" w:eastAsia="Calibri" w:hAnsi="Times New Roman" w:cs="Times New Roman"/>
          <w:sz w:val="26"/>
          <w:szCs w:val="26"/>
        </w:rPr>
      </w:pPr>
      <w:r w:rsidRPr="00126F67">
        <w:rPr>
          <w:rFonts w:ascii="Times New Roman" w:eastAsia="Calibri" w:hAnsi="Times New Roman" w:cs="Times New Roman"/>
          <w:sz w:val="26"/>
          <w:szCs w:val="26"/>
        </w:rPr>
        <w:t xml:space="preserve">В соответствии с решением Думы Нефтеюганского района от 21.11.2014 </w:t>
      </w:r>
      <w:r w:rsidR="00DF23B7">
        <w:rPr>
          <w:rFonts w:ascii="Times New Roman" w:eastAsia="Calibri" w:hAnsi="Times New Roman" w:cs="Times New Roman"/>
          <w:sz w:val="26"/>
          <w:szCs w:val="26"/>
        </w:rPr>
        <w:t xml:space="preserve">                    </w:t>
      </w:r>
      <w:r w:rsidRPr="00126F67">
        <w:rPr>
          <w:rFonts w:ascii="Times New Roman" w:eastAsia="Calibri" w:hAnsi="Times New Roman" w:cs="Times New Roman"/>
          <w:sz w:val="26"/>
          <w:szCs w:val="26"/>
        </w:rPr>
        <w:t xml:space="preserve">№ 538 «Об установлении налога на имущество физических лиц на межселенной территории муниципального образования Нефтеюганский район» налоговые расходы предоставлены в виде пониженных налоговых ставок (0,7%) </w:t>
      </w:r>
      <w:bookmarkStart w:id="6" w:name="_Hlk136341982"/>
      <w:r w:rsidRPr="00126F67">
        <w:rPr>
          <w:rFonts w:ascii="Times New Roman" w:eastAsia="Calibri" w:hAnsi="Times New Roman" w:cs="Times New Roman"/>
          <w:sz w:val="26"/>
          <w:szCs w:val="26"/>
        </w:rPr>
        <w:t xml:space="preserve">в отношении объектов налогообложения, включенных в перечень объектов недвижимого имущества,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w:t>
      </w:r>
      <w:r w:rsidR="004D5DB0">
        <w:rPr>
          <w:rFonts w:ascii="Times New Roman" w:eastAsia="Calibri" w:hAnsi="Times New Roman" w:cs="Times New Roman"/>
          <w:sz w:val="26"/>
          <w:szCs w:val="26"/>
        </w:rPr>
        <w:br/>
      </w:r>
      <w:r w:rsidRPr="00126F67">
        <w:rPr>
          <w:rFonts w:ascii="Times New Roman" w:eastAsia="Calibri" w:hAnsi="Times New Roman" w:cs="Times New Roman"/>
          <w:sz w:val="26"/>
          <w:szCs w:val="26"/>
        </w:rPr>
        <w:t>в отношении объектов налогообложения, кадастровая стоимость каждого из которых превышает 300 миллионов рублей</w:t>
      </w:r>
      <w:bookmarkEnd w:id="6"/>
      <w:r w:rsidRPr="00126F67">
        <w:rPr>
          <w:rFonts w:ascii="Times New Roman" w:eastAsia="Calibri" w:hAnsi="Times New Roman" w:cs="Times New Roman"/>
          <w:sz w:val="26"/>
          <w:szCs w:val="26"/>
        </w:rPr>
        <w:t>.</w:t>
      </w:r>
    </w:p>
    <w:p w14:paraId="650F8D5D" w14:textId="56535236" w:rsidR="00126F67" w:rsidRPr="00126F67" w:rsidRDefault="00126F67" w:rsidP="004D5DB0">
      <w:pPr>
        <w:spacing w:after="0" w:line="240" w:lineRule="auto"/>
        <w:ind w:firstLine="708"/>
        <w:jc w:val="both"/>
        <w:rPr>
          <w:rFonts w:ascii="Times New Roman" w:eastAsia="Calibri" w:hAnsi="Times New Roman" w:cs="Times New Roman"/>
          <w:sz w:val="26"/>
          <w:szCs w:val="26"/>
        </w:rPr>
      </w:pPr>
      <w:r w:rsidRPr="00126F67">
        <w:rPr>
          <w:rFonts w:ascii="Times New Roman" w:eastAsia="Times New Roman" w:hAnsi="Times New Roman" w:cs="Times New Roman"/>
          <w:sz w:val="26"/>
          <w:szCs w:val="26"/>
          <w:lang w:eastAsia="ru-RU"/>
        </w:rPr>
        <w:t>Данный налоговый расход представлен в</w:t>
      </w:r>
      <w:r w:rsidRPr="00126F67">
        <w:rPr>
          <w:rFonts w:ascii="Times New Roman" w:eastAsia="Calibri" w:hAnsi="Times New Roman" w:cs="Times New Roman"/>
          <w:sz w:val="26"/>
          <w:szCs w:val="26"/>
        </w:rPr>
        <w:t xml:space="preserve"> целях снижения налоговой нагрузки </w:t>
      </w:r>
      <w:r w:rsidR="004D5DB0">
        <w:rPr>
          <w:rFonts w:ascii="Times New Roman" w:eastAsia="Calibri" w:hAnsi="Times New Roman" w:cs="Times New Roman"/>
          <w:sz w:val="26"/>
          <w:szCs w:val="26"/>
        </w:rPr>
        <w:br/>
      </w:r>
      <w:r w:rsidRPr="00126F67">
        <w:rPr>
          <w:rFonts w:ascii="Times New Roman" w:eastAsia="Calibri" w:hAnsi="Times New Roman" w:cs="Times New Roman"/>
          <w:sz w:val="26"/>
          <w:szCs w:val="26"/>
        </w:rPr>
        <w:t xml:space="preserve">на субъекты предпринимательской деятельности, в период </w:t>
      </w:r>
      <w:r w:rsidRPr="00126F67">
        <w:rPr>
          <w:rFonts w:ascii="Times New Roman" w:eastAsia="Times New Roman" w:hAnsi="Times New Roman" w:cs="Times New Roman"/>
          <w:sz w:val="26"/>
          <w:szCs w:val="26"/>
          <w:lang w:eastAsia="ru-RU"/>
        </w:rPr>
        <w:t>распространения новой коронавирусной инфекции.</w:t>
      </w:r>
    </w:p>
    <w:p w14:paraId="20AF24F2" w14:textId="77777777" w:rsidR="00126F67" w:rsidRPr="00126F67" w:rsidRDefault="00126F67" w:rsidP="004D5DB0">
      <w:pPr>
        <w:autoSpaceDE w:val="0"/>
        <w:autoSpaceDN w:val="0"/>
        <w:adjustRightInd w:val="0"/>
        <w:spacing w:after="0" w:line="240" w:lineRule="auto"/>
        <w:ind w:firstLine="708"/>
        <w:jc w:val="both"/>
        <w:rPr>
          <w:rFonts w:ascii="Times New Roman" w:eastAsia="Calibri" w:hAnsi="Times New Roman" w:cs="Times New Roman"/>
          <w:sz w:val="26"/>
          <w:szCs w:val="26"/>
        </w:rPr>
      </w:pPr>
      <w:r w:rsidRPr="00126F67">
        <w:rPr>
          <w:rFonts w:ascii="Times New Roman" w:eastAsia="Calibri" w:hAnsi="Times New Roman" w:cs="Times New Roman"/>
          <w:sz w:val="26"/>
          <w:szCs w:val="26"/>
        </w:rPr>
        <w:t>Фактически в 2022 году налоговым расходом по налогу на имущество физических лиц воспользовались 9 налогоплательщиков, объем налогового расхода составил 931,3 тыс. рублей.</w:t>
      </w:r>
    </w:p>
    <w:p w14:paraId="7A290A90" w14:textId="5585D4EE" w:rsidR="00126F67" w:rsidRPr="00126F67" w:rsidRDefault="00126F67" w:rsidP="004D5DB0">
      <w:pPr>
        <w:autoSpaceDE w:val="0"/>
        <w:autoSpaceDN w:val="0"/>
        <w:adjustRightInd w:val="0"/>
        <w:spacing w:after="0" w:line="240" w:lineRule="auto"/>
        <w:ind w:firstLine="708"/>
        <w:jc w:val="both"/>
        <w:rPr>
          <w:rFonts w:ascii="Times New Roman" w:eastAsia="Calibri" w:hAnsi="Times New Roman" w:cs="Times New Roman"/>
          <w:sz w:val="26"/>
          <w:szCs w:val="26"/>
        </w:rPr>
      </w:pPr>
      <w:r w:rsidRPr="00126F67">
        <w:rPr>
          <w:rFonts w:ascii="Times New Roman" w:eastAsia="Calibri" w:hAnsi="Times New Roman" w:cs="Times New Roman"/>
          <w:sz w:val="26"/>
          <w:szCs w:val="26"/>
        </w:rPr>
        <w:t xml:space="preserve">Налоговый расход признан неэффективным (недостаточно эффективным), </w:t>
      </w:r>
      <w:r w:rsidR="004D5DB0">
        <w:rPr>
          <w:rFonts w:ascii="Times New Roman" w:eastAsia="Calibri" w:hAnsi="Times New Roman" w:cs="Times New Roman"/>
          <w:sz w:val="26"/>
          <w:szCs w:val="26"/>
        </w:rPr>
        <w:br/>
      </w:r>
      <w:r w:rsidRPr="00126F67">
        <w:rPr>
          <w:rFonts w:ascii="Times New Roman" w:eastAsia="Calibri" w:hAnsi="Times New Roman" w:cs="Times New Roman"/>
          <w:sz w:val="26"/>
          <w:szCs w:val="26"/>
        </w:rPr>
        <w:t xml:space="preserve">так как коэффициент бюджетной эффективности налогового расхода в связи </w:t>
      </w:r>
      <w:r w:rsidR="004D5DB0">
        <w:rPr>
          <w:rFonts w:ascii="Times New Roman" w:eastAsia="Calibri" w:hAnsi="Times New Roman" w:cs="Times New Roman"/>
          <w:sz w:val="26"/>
          <w:szCs w:val="26"/>
        </w:rPr>
        <w:br/>
      </w:r>
      <w:r w:rsidRPr="00126F67">
        <w:rPr>
          <w:rFonts w:ascii="Times New Roman" w:eastAsia="Calibri" w:hAnsi="Times New Roman" w:cs="Times New Roman"/>
          <w:sz w:val="26"/>
          <w:szCs w:val="26"/>
        </w:rPr>
        <w:t xml:space="preserve">с применением налогоплательщиками пониженных налоговых ставок составил 0,56. Согласно постановлению от </w:t>
      </w:r>
      <w:r w:rsidR="0040558A" w:rsidRPr="00126F67">
        <w:rPr>
          <w:rFonts w:ascii="Times New Roman" w:eastAsia="Calibri" w:hAnsi="Times New Roman" w:cs="Times New Roman"/>
          <w:sz w:val="26"/>
          <w:szCs w:val="26"/>
        </w:rPr>
        <w:t>25.04.20</w:t>
      </w:r>
      <w:r w:rsidR="0040558A">
        <w:rPr>
          <w:rFonts w:ascii="Times New Roman" w:eastAsia="Calibri" w:hAnsi="Times New Roman" w:cs="Times New Roman"/>
          <w:sz w:val="26"/>
          <w:szCs w:val="26"/>
        </w:rPr>
        <w:t>2</w:t>
      </w:r>
      <w:r w:rsidR="0040558A" w:rsidRPr="00126F67">
        <w:rPr>
          <w:rFonts w:ascii="Times New Roman" w:eastAsia="Calibri" w:hAnsi="Times New Roman" w:cs="Times New Roman"/>
          <w:sz w:val="26"/>
          <w:szCs w:val="26"/>
        </w:rPr>
        <w:t xml:space="preserve">3 </w:t>
      </w:r>
      <w:r w:rsidR="0040558A">
        <w:rPr>
          <w:rFonts w:ascii="Times New Roman" w:eastAsia="Calibri" w:hAnsi="Times New Roman" w:cs="Times New Roman"/>
          <w:sz w:val="26"/>
          <w:szCs w:val="26"/>
        </w:rPr>
        <w:t>№</w:t>
      </w:r>
      <w:r w:rsidRPr="00126F67">
        <w:rPr>
          <w:rFonts w:ascii="Times New Roman" w:eastAsia="Calibri" w:hAnsi="Times New Roman" w:cs="Times New Roman"/>
          <w:sz w:val="26"/>
          <w:szCs w:val="26"/>
        </w:rPr>
        <w:t xml:space="preserve"> 569-па налоговый расход следует считать эффективным при значении коэффициента бюджетной эффективности более 1.</w:t>
      </w:r>
    </w:p>
    <w:p w14:paraId="440CC5AB" w14:textId="7007AA12" w:rsidR="00126F67" w:rsidRPr="0042070D" w:rsidRDefault="00126F67" w:rsidP="004D5DB0">
      <w:pPr>
        <w:autoSpaceDE w:val="0"/>
        <w:autoSpaceDN w:val="0"/>
        <w:adjustRightInd w:val="0"/>
        <w:spacing w:after="0" w:line="240" w:lineRule="auto"/>
        <w:ind w:firstLine="708"/>
        <w:jc w:val="both"/>
        <w:rPr>
          <w:rFonts w:ascii="Times New Roman" w:eastAsia="Calibri" w:hAnsi="Times New Roman" w:cs="Times New Roman"/>
          <w:sz w:val="26"/>
          <w:szCs w:val="26"/>
        </w:rPr>
      </w:pPr>
      <w:r w:rsidRPr="00126F67">
        <w:rPr>
          <w:rFonts w:ascii="Times New Roman" w:eastAsia="Calibri" w:hAnsi="Times New Roman" w:cs="Times New Roman"/>
          <w:sz w:val="26"/>
          <w:szCs w:val="26"/>
        </w:rPr>
        <w:t xml:space="preserve">Предлагается поэтапное увеличение процентной ставки для указанной категории: с 01.01.2024 </w:t>
      </w:r>
      <w:r w:rsidR="0040558A">
        <w:rPr>
          <w:rFonts w:ascii="Times New Roman" w:eastAsia="Calibri" w:hAnsi="Times New Roman" w:cs="Times New Roman"/>
          <w:sz w:val="26"/>
          <w:szCs w:val="26"/>
        </w:rPr>
        <w:t xml:space="preserve">- </w:t>
      </w:r>
      <w:r w:rsidRPr="00126F67">
        <w:rPr>
          <w:rFonts w:ascii="Times New Roman" w:eastAsia="Calibri" w:hAnsi="Times New Roman" w:cs="Times New Roman"/>
          <w:sz w:val="26"/>
          <w:szCs w:val="26"/>
        </w:rPr>
        <w:t>1,5%, с 01.01.2025 – 2%.</w:t>
      </w:r>
    </w:p>
    <w:p w14:paraId="39080232" w14:textId="77777777" w:rsidR="00126F67" w:rsidRPr="00126F67" w:rsidRDefault="00126F67" w:rsidP="004D5DB0">
      <w:pPr>
        <w:autoSpaceDE w:val="0"/>
        <w:autoSpaceDN w:val="0"/>
        <w:adjustRightInd w:val="0"/>
        <w:spacing w:after="0" w:line="240" w:lineRule="auto"/>
        <w:jc w:val="both"/>
        <w:rPr>
          <w:rFonts w:ascii="Times New Roman" w:eastAsia="Calibri" w:hAnsi="Times New Roman" w:cs="Times New Roman"/>
          <w:b/>
          <w:bCs/>
          <w:sz w:val="26"/>
          <w:szCs w:val="26"/>
        </w:rPr>
      </w:pPr>
    </w:p>
    <w:p w14:paraId="0349002D" w14:textId="77777777" w:rsidR="00126F67" w:rsidRPr="000D7081" w:rsidRDefault="00126F67" w:rsidP="004D5DB0">
      <w:pPr>
        <w:autoSpaceDE w:val="0"/>
        <w:autoSpaceDN w:val="0"/>
        <w:adjustRightInd w:val="0"/>
        <w:spacing w:after="0" w:line="240" w:lineRule="auto"/>
        <w:ind w:firstLine="708"/>
        <w:jc w:val="both"/>
        <w:rPr>
          <w:rFonts w:ascii="Times New Roman" w:eastAsia="Calibri" w:hAnsi="Times New Roman" w:cs="Times New Roman"/>
          <w:sz w:val="26"/>
          <w:szCs w:val="26"/>
        </w:rPr>
      </w:pPr>
      <w:r w:rsidRPr="000D7081">
        <w:rPr>
          <w:rFonts w:ascii="Times New Roman" w:eastAsia="Calibri" w:hAnsi="Times New Roman" w:cs="Times New Roman"/>
          <w:sz w:val="26"/>
          <w:szCs w:val="26"/>
        </w:rPr>
        <w:t>ВЫВОДЫ:</w:t>
      </w:r>
    </w:p>
    <w:p w14:paraId="229860D1" w14:textId="7DF144A6" w:rsidR="00126F67" w:rsidRPr="00126F67" w:rsidRDefault="00126F67" w:rsidP="004D5DB0">
      <w:pPr>
        <w:autoSpaceDE w:val="0"/>
        <w:autoSpaceDN w:val="0"/>
        <w:adjustRightInd w:val="0"/>
        <w:spacing w:after="0" w:line="240" w:lineRule="auto"/>
        <w:ind w:firstLine="708"/>
        <w:jc w:val="both"/>
        <w:rPr>
          <w:rFonts w:ascii="Times New Roman" w:eastAsia="Calibri" w:hAnsi="Times New Roman" w:cs="Times New Roman"/>
          <w:sz w:val="26"/>
          <w:szCs w:val="26"/>
        </w:rPr>
      </w:pPr>
      <w:r w:rsidRPr="00126F67">
        <w:rPr>
          <w:rFonts w:ascii="Times New Roman" w:eastAsia="Calibri" w:hAnsi="Times New Roman" w:cs="Times New Roman"/>
          <w:sz w:val="26"/>
          <w:szCs w:val="26"/>
        </w:rPr>
        <w:t xml:space="preserve">На основании результатов оценки эффективности налоговых расходов с учетом предложений кураторов налоговых расходов при формировании основных направлений налоговой, бюджетной и долговой политики Нефтеюганского района предлагается: </w:t>
      </w:r>
    </w:p>
    <w:p w14:paraId="4AC6FAAF" w14:textId="14256C60" w:rsidR="00126F67" w:rsidRPr="004D5DB0" w:rsidRDefault="00126F67" w:rsidP="004D5DB0">
      <w:pPr>
        <w:pStyle w:val="a3"/>
        <w:numPr>
          <w:ilvl w:val="0"/>
          <w:numId w:val="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4D5DB0">
        <w:rPr>
          <w:rFonts w:ascii="Times New Roman" w:hAnsi="Times New Roman"/>
          <w:sz w:val="26"/>
          <w:szCs w:val="26"/>
        </w:rPr>
        <w:t>сохранить в полном объеме действие эффективных налоговых расходов;</w:t>
      </w:r>
    </w:p>
    <w:p w14:paraId="4E8BE45D" w14:textId="7ABB4F20" w:rsidR="00126F67" w:rsidRPr="004D5DB0" w:rsidRDefault="00126F67" w:rsidP="004D5DB0">
      <w:pPr>
        <w:pStyle w:val="a3"/>
        <w:numPr>
          <w:ilvl w:val="0"/>
          <w:numId w:val="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4D5DB0">
        <w:rPr>
          <w:rFonts w:ascii="Times New Roman" w:hAnsi="Times New Roman"/>
          <w:sz w:val="26"/>
          <w:szCs w:val="26"/>
        </w:rPr>
        <w:t xml:space="preserve">отменить 1 налоговый расход по земельному налогу в виде освобождения </w:t>
      </w:r>
      <w:r w:rsidR="004D5DB0" w:rsidRPr="004D5DB0">
        <w:rPr>
          <w:rFonts w:ascii="Times New Roman" w:hAnsi="Times New Roman"/>
          <w:sz w:val="26"/>
          <w:szCs w:val="26"/>
        </w:rPr>
        <w:br/>
      </w:r>
      <w:r w:rsidRPr="004D5DB0">
        <w:rPr>
          <w:rFonts w:ascii="Times New Roman" w:hAnsi="Times New Roman"/>
          <w:sz w:val="26"/>
          <w:szCs w:val="26"/>
        </w:rPr>
        <w:t>от уплаты земельного налога муниципальные учреждения, созданные для исполнения полномочий органов местного самоуправления муниципального образования города Нефтеюганска;</w:t>
      </w:r>
    </w:p>
    <w:p w14:paraId="67C4A6FD" w14:textId="7ED77DED" w:rsidR="00126F67" w:rsidRPr="004D5DB0" w:rsidRDefault="00126F67" w:rsidP="004D5DB0">
      <w:pPr>
        <w:pStyle w:val="a3"/>
        <w:numPr>
          <w:ilvl w:val="0"/>
          <w:numId w:val="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4D5DB0">
        <w:rPr>
          <w:rFonts w:ascii="Times New Roman" w:hAnsi="Times New Roman"/>
          <w:sz w:val="26"/>
          <w:szCs w:val="26"/>
        </w:rPr>
        <w:t xml:space="preserve">поэтапное увеличение налоговой ставки в отношении объектов налогообложения, включенных в перечень объектов недвижимого имущества,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w:t>
      </w:r>
      <w:r w:rsidR="004D5DB0" w:rsidRPr="004D5DB0">
        <w:rPr>
          <w:rFonts w:ascii="Times New Roman" w:hAnsi="Times New Roman"/>
          <w:sz w:val="26"/>
          <w:szCs w:val="26"/>
        </w:rPr>
        <w:br/>
      </w:r>
      <w:r w:rsidRPr="004D5DB0">
        <w:rPr>
          <w:rFonts w:ascii="Times New Roman" w:hAnsi="Times New Roman"/>
          <w:sz w:val="26"/>
          <w:szCs w:val="26"/>
        </w:rPr>
        <w:t>в отношении объектов налогообложения, кадастровая стоимость каждого из которых превышает 300 миллионов рублей, в размере:</w:t>
      </w:r>
    </w:p>
    <w:p w14:paraId="7E4724A1" w14:textId="2C06DE51" w:rsidR="00126F67" w:rsidRPr="004D5DB0" w:rsidRDefault="00126F67" w:rsidP="004D5DB0">
      <w:pPr>
        <w:pStyle w:val="a3"/>
        <w:numPr>
          <w:ilvl w:val="0"/>
          <w:numId w:val="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4D5DB0">
        <w:rPr>
          <w:rFonts w:ascii="Times New Roman" w:hAnsi="Times New Roman"/>
          <w:sz w:val="26"/>
          <w:szCs w:val="26"/>
        </w:rPr>
        <w:t xml:space="preserve">1,5%, </w:t>
      </w:r>
      <w:bookmarkStart w:id="7" w:name="_Hlk136342183"/>
      <w:r w:rsidRPr="004D5DB0">
        <w:rPr>
          <w:rFonts w:ascii="Times New Roman" w:hAnsi="Times New Roman"/>
          <w:sz w:val="26"/>
          <w:szCs w:val="26"/>
        </w:rPr>
        <w:t>при исчислении налога за налоговый период 2024 года;</w:t>
      </w:r>
    </w:p>
    <w:bookmarkEnd w:id="7"/>
    <w:p w14:paraId="0A5523D6" w14:textId="1E8B8E96" w:rsidR="00126F67" w:rsidRPr="004D5DB0" w:rsidRDefault="00126F67" w:rsidP="004D5DB0">
      <w:pPr>
        <w:pStyle w:val="a3"/>
        <w:numPr>
          <w:ilvl w:val="0"/>
          <w:numId w:val="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4D5DB0">
        <w:rPr>
          <w:rFonts w:ascii="Times New Roman" w:hAnsi="Times New Roman"/>
          <w:sz w:val="26"/>
          <w:szCs w:val="26"/>
        </w:rPr>
        <w:t>2%, при исчислении налога за налоговый период 2025 года и последующие налоговые периоды.</w:t>
      </w:r>
    </w:p>
    <w:p w14:paraId="7F4C7938" w14:textId="77777777" w:rsidR="00126F67" w:rsidRPr="00126F67" w:rsidRDefault="00126F67" w:rsidP="004D5DB0">
      <w:pPr>
        <w:autoSpaceDE w:val="0"/>
        <w:autoSpaceDN w:val="0"/>
        <w:adjustRightInd w:val="0"/>
        <w:spacing w:after="0" w:line="240" w:lineRule="auto"/>
        <w:jc w:val="both"/>
        <w:rPr>
          <w:rFonts w:ascii="Times New Roman" w:eastAsia="Calibri" w:hAnsi="Times New Roman" w:cs="Times New Roman"/>
          <w:sz w:val="26"/>
          <w:szCs w:val="26"/>
        </w:rPr>
      </w:pPr>
    </w:p>
    <w:p w14:paraId="33D34731" w14:textId="77777777" w:rsidR="00126F67" w:rsidRPr="00126F67" w:rsidRDefault="00126F67" w:rsidP="004D5DB0">
      <w:pPr>
        <w:autoSpaceDE w:val="0"/>
        <w:autoSpaceDN w:val="0"/>
        <w:adjustRightInd w:val="0"/>
        <w:spacing w:after="0" w:line="240" w:lineRule="auto"/>
        <w:jc w:val="both"/>
        <w:rPr>
          <w:rFonts w:ascii="Times New Roman" w:eastAsia="Calibri" w:hAnsi="Times New Roman" w:cs="Times New Roman"/>
          <w:sz w:val="26"/>
          <w:szCs w:val="26"/>
        </w:rPr>
      </w:pPr>
    </w:p>
    <w:p w14:paraId="4B5EE15E" w14:textId="77777777" w:rsidR="00126F67" w:rsidRPr="00126F67" w:rsidRDefault="00126F67" w:rsidP="004D5DB0">
      <w:pPr>
        <w:autoSpaceDE w:val="0"/>
        <w:autoSpaceDN w:val="0"/>
        <w:adjustRightInd w:val="0"/>
        <w:spacing w:after="0" w:line="240" w:lineRule="auto"/>
        <w:jc w:val="both"/>
        <w:rPr>
          <w:rFonts w:ascii="Times New Roman" w:eastAsia="Calibri" w:hAnsi="Times New Roman" w:cs="Times New Roman"/>
          <w:sz w:val="26"/>
          <w:szCs w:val="26"/>
        </w:rPr>
      </w:pPr>
    </w:p>
    <w:p w14:paraId="11F8A054" w14:textId="77777777" w:rsidR="00126F67" w:rsidRPr="00126F67" w:rsidRDefault="00126F67" w:rsidP="004D5DB0">
      <w:pPr>
        <w:autoSpaceDE w:val="0"/>
        <w:autoSpaceDN w:val="0"/>
        <w:adjustRightInd w:val="0"/>
        <w:spacing w:after="0" w:line="240" w:lineRule="auto"/>
        <w:jc w:val="both"/>
        <w:rPr>
          <w:rFonts w:ascii="Times New Roman" w:eastAsia="Calibri" w:hAnsi="Times New Roman" w:cs="Times New Roman"/>
          <w:sz w:val="26"/>
          <w:szCs w:val="26"/>
        </w:rPr>
      </w:pPr>
    </w:p>
    <w:p w14:paraId="2F70C597" w14:textId="77777777" w:rsidR="003B1269" w:rsidRPr="003B1269" w:rsidRDefault="003B1269" w:rsidP="003B1269">
      <w:pPr>
        <w:jc w:val="center"/>
        <w:rPr>
          <w:rFonts w:ascii="Times New Roman" w:hAnsi="Times New Roman" w:cs="Times New Roman"/>
          <w:sz w:val="28"/>
          <w:szCs w:val="28"/>
        </w:rPr>
      </w:pPr>
    </w:p>
    <w:sectPr w:rsidR="003B1269" w:rsidRPr="003B1269" w:rsidSect="004D5DB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4EAB3" w14:textId="77777777" w:rsidR="00CB2E4A" w:rsidRDefault="00CB2E4A" w:rsidP="004D5DB0">
      <w:pPr>
        <w:spacing w:after="0" w:line="240" w:lineRule="auto"/>
      </w:pPr>
      <w:r>
        <w:separator/>
      </w:r>
    </w:p>
  </w:endnote>
  <w:endnote w:type="continuationSeparator" w:id="0">
    <w:p w14:paraId="79A5CAD2" w14:textId="77777777" w:rsidR="00CB2E4A" w:rsidRDefault="00CB2E4A" w:rsidP="004D5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ABC69" w14:textId="77777777" w:rsidR="00CB2E4A" w:rsidRDefault="00CB2E4A" w:rsidP="004D5DB0">
      <w:pPr>
        <w:spacing w:after="0" w:line="240" w:lineRule="auto"/>
      </w:pPr>
      <w:r>
        <w:separator/>
      </w:r>
    </w:p>
  </w:footnote>
  <w:footnote w:type="continuationSeparator" w:id="0">
    <w:p w14:paraId="64C7A1F0" w14:textId="77777777" w:rsidR="00CB2E4A" w:rsidRDefault="00CB2E4A" w:rsidP="004D5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84788597"/>
      <w:docPartObj>
        <w:docPartGallery w:val="Page Numbers (Top of Page)"/>
        <w:docPartUnique/>
      </w:docPartObj>
    </w:sdtPr>
    <w:sdtEndPr/>
    <w:sdtContent>
      <w:p w14:paraId="2D58EC82" w14:textId="151B0623" w:rsidR="004D5DB0" w:rsidRPr="004D5DB0" w:rsidRDefault="004D5DB0">
        <w:pPr>
          <w:pStyle w:val="a9"/>
          <w:jc w:val="center"/>
          <w:rPr>
            <w:rFonts w:ascii="Times New Roman" w:hAnsi="Times New Roman" w:cs="Times New Roman"/>
            <w:sz w:val="24"/>
            <w:szCs w:val="24"/>
          </w:rPr>
        </w:pPr>
        <w:r w:rsidRPr="004D5DB0">
          <w:rPr>
            <w:rFonts w:ascii="Times New Roman" w:hAnsi="Times New Roman" w:cs="Times New Roman"/>
            <w:sz w:val="24"/>
            <w:szCs w:val="24"/>
          </w:rPr>
          <w:fldChar w:fldCharType="begin"/>
        </w:r>
        <w:r w:rsidRPr="004D5DB0">
          <w:rPr>
            <w:rFonts w:ascii="Times New Roman" w:hAnsi="Times New Roman" w:cs="Times New Roman"/>
            <w:sz w:val="24"/>
            <w:szCs w:val="24"/>
          </w:rPr>
          <w:instrText>PAGE   \* MERGEFORMAT</w:instrText>
        </w:r>
        <w:r w:rsidRPr="004D5DB0">
          <w:rPr>
            <w:rFonts w:ascii="Times New Roman" w:hAnsi="Times New Roman" w:cs="Times New Roman"/>
            <w:sz w:val="24"/>
            <w:szCs w:val="24"/>
          </w:rPr>
          <w:fldChar w:fldCharType="separate"/>
        </w:r>
        <w:r w:rsidRPr="004D5DB0">
          <w:rPr>
            <w:rFonts w:ascii="Times New Roman" w:hAnsi="Times New Roman" w:cs="Times New Roman"/>
            <w:sz w:val="24"/>
            <w:szCs w:val="24"/>
          </w:rPr>
          <w:t>2</w:t>
        </w:r>
        <w:r w:rsidRPr="004D5DB0">
          <w:rPr>
            <w:rFonts w:ascii="Times New Roman" w:hAnsi="Times New Roman" w:cs="Times New Roman"/>
            <w:sz w:val="24"/>
            <w:szCs w:val="24"/>
          </w:rPr>
          <w:fldChar w:fldCharType="end"/>
        </w:r>
      </w:p>
    </w:sdtContent>
  </w:sdt>
  <w:p w14:paraId="21E6090B" w14:textId="77777777" w:rsidR="004D5DB0" w:rsidRPr="004D5DB0" w:rsidRDefault="004D5DB0">
    <w:pPr>
      <w:pStyle w:val="a9"/>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338"/>
    <w:multiLevelType w:val="multilevel"/>
    <w:tmpl w:val="45E4C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B279F"/>
    <w:multiLevelType w:val="hybridMultilevel"/>
    <w:tmpl w:val="DEBA2500"/>
    <w:lvl w:ilvl="0" w:tplc="F0FEDC8E">
      <w:start w:val="1"/>
      <w:numFmt w:val="decimal"/>
      <w:lvlText w:val="%1."/>
      <w:lvlJc w:val="left"/>
      <w:pPr>
        <w:ind w:left="1068" w:hanging="360"/>
      </w:pPr>
      <w:rPr>
        <w:rFonts w:ascii="Times New Roman" w:hAnsi="Times New Roman" w:cs="Times New Roman" w:hint="default"/>
        <w:b w:val="0"/>
        <w:bCs/>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0ED0C8C"/>
    <w:multiLevelType w:val="hybridMultilevel"/>
    <w:tmpl w:val="F482A3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52A0C3E"/>
    <w:multiLevelType w:val="hybridMultilevel"/>
    <w:tmpl w:val="1A6CF190"/>
    <w:lvl w:ilvl="0" w:tplc="FF2AA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2EF30D9"/>
    <w:multiLevelType w:val="hybridMultilevel"/>
    <w:tmpl w:val="EFB20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337293"/>
    <w:multiLevelType w:val="hybridMultilevel"/>
    <w:tmpl w:val="2C7040E2"/>
    <w:lvl w:ilvl="0" w:tplc="A676936E">
      <w:start w:val="1"/>
      <w:numFmt w:val="decimal"/>
      <w:lvlText w:val="%1."/>
      <w:lvlJc w:val="left"/>
      <w:pPr>
        <w:ind w:left="1414" w:hanging="7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FA81E15"/>
    <w:multiLevelType w:val="hybridMultilevel"/>
    <w:tmpl w:val="6A04BAEE"/>
    <w:lvl w:ilvl="0" w:tplc="037E57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8D"/>
    <w:rsid w:val="00065F96"/>
    <w:rsid w:val="000D7081"/>
    <w:rsid w:val="00126F67"/>
    <w:rsid w:val="001943CD"/>
    <w:rsid w:val="00236AA6"/>
    <w:rsid w:val="002D623D"/>
    <w:rsid w:val="0036145A"/>
    <w:rsid w:val="003B1269"/>
    <w:rsid w:val="003C225D"/>
    <w:rsid w:val="003F7E5B"/>
    <w:rsid w:val="0040558A"/>
    <w:rsid w:val="004071BC"/>
    <w:rsid w:val="0042070D"/>
    <w:rsid w:val="004D5DB0"/>
    <w:rsid w:val="00541E8D"/>
    <w:rsid w:val="0060713E"/>
    <w:rsid w:val="00640F9E"/>
    <w:rsid w:val="006C16A3"/>
    <w:rsid w:val="006F4F3B"/>
    <w:rsid w:val="0080598F"/>
    <w:rsid w:val="008251B5"/>
    <w:rsid w:val="00C236F3"/>
    <w:rsid w:val="00C562B4"/>
    <w:rsid w:val="00CB2E4A"/>
    <w:rsid w:val="00CB3EAA"/>
    <w:rsid w:val="00D17CBD"/>
    <w:rsid w:val="00D54188"/>
    <w:rsid w:val="00DB3187"/>
    <w:rsid w:val="00DF23B7"/>
    <w:rsid w:val="00E0397C"/>
    <w:rsid w:val="00E54E6A"/>
    <w:rsid w:val="00EA1CD3"/>
    <w:rsid w:val="00ED649A"/>
    <w:rsid w:val="00F3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E83F"/>
  <w15:chartTrackingRefBased/>
  <w15:docId w15:val="{9C5539B2-208B-429B-8B15-6AAD5F1A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6">
    <w:name w:val="heading 6"/>
    <w:basedOn w:val="a"/>
    <w:next w:val="a"/>
    <w:link w:val="60"/>
    <w:unhideWhenUsed/>
    <w:qFormat/>
    <w:rsid w:val="00D54188"/>
    <w:pPr>
      <w:spacing w:before="240" w:after="60" w:line="276"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26F67"/>
  </w:style>
  <w:style w:type="paragraph" w:styleId="a3">
    <w:name w:val="List Paragraph"/>
    <w:basedOn w:val="a"/>
    <w:uiPriority w:val="34"/>
    <w:qFormat/>
    <w:rsid w:val="00126F67"/>
    <w:pPr>
      <w:ind w:left="720"/>
      <w:contextualSpacing/>
    </w:pPr>
    <w:rPr>
      <w:rFonts w:ascii="Calibri" w:eastAsia="Calibri" w:hAnsi="Calibri" w:cs="Times New Roman"/>
    </w:rPr>
  </w:style>
  <w:style w:type="character" w:customStyle="1" w:styleId="a4">
    <w:name w:val="Символ сноски"/>
    <w:rsid w:val="00126F67"/>
    <w:rPr>
      <w:vertAlign w:val="superscript"/>
    </w:rPr>
  </w:style>
  <w:style w:type="paragraph" w:styleId="a5">
    <w:name w:val="footnote text"/>
    <w:basedOn w:val="a"/>
    <w:link w:val="a6"/>
    <w:rsid w:val="00126F67"/>
    <w:pPr>
      <w:suppressAutoHyphens/>
      <w:spacing w:after="0" w:line="240" w:lineRule="auto"/>
      <w:textAlignment w:val="baseline"/>
    </w:pPr>
    <w:rPr>
      <w:rFonts w:ascii="Times New Roman" w:eastAsia="Times New Roman" w:hAnsi="Times New Roman" w:cs="Times New Roman"/>
      <w:kern w:val="2"/>
      <w:sz w:val="20"/>
      <w:szCs w:val="20"/>
      <w:lang w:val="x-none" w:eastAsia="zh-CN"/>
    </w:rPr>
  </w:style>
  <w:style w:type="character" w:customStyle="1" w:styleId="a6">
    <w:name w:val="Текст сноски Знак"/>
    <w:basedOn w:val="a0"/>
    <w:link w:val="a5"/>
    <w:rsid w:val="00126F67"/>
    <w:rPr>
      <w:rFonts w:ascii="Times New Roman" w:eastAsia="Times New Roman" w:hAnsi="Times New Roman" w:cs="Times New Roman"/>
      <w:kern w:val="2"/>
      <w:sz w:val="20"/>
      <w:szCs w:val="20"/>
      <w:lang w:val="x-none" w:eastAsia="zh-CN"/>
    </w:rPr>
  </w:style>
  <w:style w:type="paragraph" w:styleId="a7">
    <w:name w:val="Balloon Text"/>
    <w:basedOn w:val="a"/>
    <w:link w:val="a8"/>
    <w:uiPriority w:val="99"/>
    <w:semiHidden/>
    <w:unhideWhenUsed/>
    <w:rsid w:val="00126F67"/>
    <w:pPr>
      <w:spacing w:after="0" w:line="240" w:lineRule="auto"/>
    </w:pPr>
    <w:rPr>
      <w:rFonts w:ascii="Segoe UI" w:eastAsia="Calibri" w:hAnsi="Segoe UI" w:cs="Segoe UI"/>
      <w:sz w:val="18"/>
      <w:szCs w:val="18"/>
    </w:rPr>
  </w:style>
  <w:style w:type="character" w:customStyle="1" w:styleId="a8">
    <w:name w:val="Текст выноски Знак"/>
    <w:basedOn w:val="a0"/>
    <w:link w:val="a7"/>
    <w:uiPriority w:val="99"/>
    <w:semiHidden/>
    <w:rsid w:val="00126F67"/>
    <w:rPr>
      <w:rFonts w:ascii="Segoe UI" w:eastAsia="Calibri" w:hAnsi="Segoe UI" w:cs="Segoe UI"/>
      <w:sz w:val="18"/>
      <w:szCs w:val="18"/>
    </w:rPr>
  </w:style>
  <w:style w:type="paragraph" w:styleId="a9">
    <w:name w:val="header"/>
    <w:basedOn w:val="a"/>
    <w:link w:val="aa"/>
    <w:uiPriority w:val="99"/>
    <w:unhideWhenUsed/>
    <w:rsid w:val="004D5DB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D5DB0"/>
  </w:style>
  <w:style w:type="paragraph" w:styleId="ab">
    <w:name w:val="footer"/>
    <w:basedOn w:val="a"/>
    <w:link w:val="ac"/>
    <w:uiPriority w:val="99"/>
    <w:unhideWhenUsed/>
    <w:rsid w:val="004D5DB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D5DB0"/>
  </w:style>
  <w:style w:type="character" w:customStyle="1" w:styleId="60">
    <w:name w:val="Заголовок 6 Знак"/>
    <w:basedOn w:val="a0"/>
    <w:link w:val="6"/>
    <w:rsid w:val="00D54188"/>
    <w:rPr>
      <w:rFonts w:ascii="Calibri" w:eastAsia="Times New Roman"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3143</Words>
  <Characters>17916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Мария Петровна</dc:creator>
  <cp:keywords/>
  <dc:description/>
  <cp:lastModifiedBy>Аманалиева Акмоор Айбековна</cp:lastModifiedBy>
  <cp:revision>4</cp:revision>
  <cp:lastPrinted>2023-07-21T04:35:00Z</cp:lastPrinted>
  <dcterms:created xsi:type="dcterms:W3CDTF">2023-08-07T09:35:00Z</dcterms:created>
  <dcterms:modified xsi:type="dcterms:W3CDTF">2023-08-07T09:35:00Z</dcterms:modified>
</cp:coreProperties>
</file>