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7612" w14:textId="77777777" w:rsidR="003B24E9" w:rsidRPr="003301B0" w:rsidRDefault="003B24E9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9078CD7" wp14:editId="61B302D9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5A7E" w14:textId="77777777" w:rsidR="003B24E9" w:rsidRPr="003301B0" w:rsidRDefault="003B24E9" w:rsidP="003301B0">
      <w:pPr>
        <w:jc w:val="center"/>
        <w:rPr>
          <w:b/>
          <w:sz w:val="20"/>
          <w:szCs w:val="20"/>
        </w:rPr>
      </w:pPr>
    </w:p>
    <w:p w14:paraId="15207855" w14:textId="77777777" w:rsidR="003B24E9" w:rsidRPr="003301B0" w:rsidRDefault="003B24E9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19B4FF37" w14:textId="77777777" w:rsidR="003B24E9" w:rsidRPr="003301B0" w:rsidRDefault="003B24E9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FAFAC82" w14:textId="77777777" w:rsidR="003B24E9" w:rsidRPr="003301B0" w:rsidRDefault="003B24E9" w:rsidP="003301B0">
      <w:pPr>
        <w:jc w:val="center"/>
        <w:rPr>
          <w:b/>
          <w:sz w:val="32"/>
        </w:rPr>
      </w:pPr>
    </w:p>
    <w:p w14:paraId="2179D4AA" w14:textId="77777777" w:rsidR="003B24E9" w:rsidRPr="003301B0" w:rsidRDefault="003B24E9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9E044A4" w14:textId="77777777" w:rsidR="003B24E9" w:rsidRPr="003301B0" w:rsidRDefault="003B24E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B24E9" w:rsidRPr="003301B0" w14:paraId="78AE364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B61AFA" w14:textId="3A0DC80F" w:rsidR="003B24E9" w:rsidRPr="003301B0" w:rsidRDefault="003B24E9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22.05.2023</w:t>
            </w:r>
          </w:p>
        </w:tc>
        <w:tc>
          <w:tcPr>
            <w:tcW w:w="6595" w:type="dxa"/>
            <w:vMerge w:val="restart"/>
          </w:tcPr>
          <w:p w14:paraId="6435A2AA" w14:textId="01AFA739" w:rsidR="003B24E9" w:rsidRPr="003301B0" w:rsidRDefault="003B24E9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3B24E9" w:rsidRPr="003301B0" w14:paraId="6FEE8231" w14:textId="77777777" w:rsidTr="00D63BB7">
        <w:trPr>
          <w:cantSplit/>
          <w:trHeight w:val="70"/>
        </w:trPr>
        <w:tc>
          <w:tcPr>
            <w:tcW w:w="3119" w:type="dxa"/>
          </w:tcPr>
          <w:p w14:paraId="4E658940" w14:textId="77777777" w:rsidR="003B24E9" w:rsidRPr="003301B0" w:rsidRDefault="003B24E9" w:rsidP="003301B0">
            <w:pPr>
              <w:rPr>
                <w:sz w:val="4"/>
              </w:rPr>
            </w:pPr>
          </w:p>
          <w:p w14:paraId="284F4A79" w14:textId="77777777" w:rsidR="003B24E9" w:rsidRPr="003301B0" w:rsidRDefault="003B24E9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4E8BEDB" w14:textId="77777777" w:rsidR="003B24E9" w:rsidRPr="003301B0" w:rsidRDefault="003B24E9" w:rsidP="003301B0">
            <w:pPr>
              <w:jc w:val="right"/>
              <w:rPr>
                <w:sz w:val="20"/>
              </w:rPr>
            </w:pPr>
          </w:p>
        </w:tc>
      </w:tr>
    </w:tbl>
    <w:p w14:paraId="2C057934" w14:textId="77777777" w:rsidR="003B24E9" w:rsidRPr="003301B0" w:rsidRDefault="003B24E9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09CD1772" w14:textId="5DE48350" w:rsidR="00444085" w:rsidRDefault="00444085" w:rsidP="00A35FEE">
      <w:pPr>
        <w:jc w:val="center"/>
        <w:rPr>
          <w:sz w:val="26"/>
          <w:szCs w:val="26"/>
        </w:rPr>
      </w:pPr>
    </w:p>
    <w:p w14:paraId="2881532C" w14:textId="77777777" w:rsidR="00444085" w:rsidRDefault="00444085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4A6716AE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444085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444085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44408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444085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</w:t>
      </w:r>
      <w:bookmarkStart w:id="3" w:name="_Hlk46394418"/>
      <w:r w:rsidR="006072FC">
        <w:rPr>
          <w:bCs/>
          <w:sz w:val="26"/>
          <w:szCs w:val="26"/>
        </w:rPr>
        <w:t>ем</w:t>
      </w:r>
      <w:r w:rsidR="003C5714" w:rsidRPr="00343EDB">
        <w:rPr>
          <w:bCs/>
          <w:sz w:val="26"/>
          <w:szCs w:val="26"/>
        </w:rPr>
        <w:t xml:space="preserve"> </w:t>
      </w:r>
      <w:bookmarkEnd w:id="3"/>
      <w:r w:rsidR="006072FC">
        <w:rPr>
          <w:bCs/>
          <w:sz w:val="26"/>
          <w:szCs w:val="26"/>
        </w:rPr>
        <w:t>Васильева Евгения Владимировича</w:t>
      </w:r>
      <w:r w:rsidR="00EE3E93" w:rsidRPr="00EE3E93">
        <w:rPr>
          <w:bCs/>
          <w:sz w:val="26"/>
          <w:szCs w:val="26"/>
        </w:rPr>
        <w:t xml:space="preserve"> </w:t>
      </w:r>
      <w:r w:rsidR="00AA2E5A" w:rsidRPr="00EE3E93">
        <w:rPr>
          <w:bCs/>
          <w:sz w:val="26"/>
          <w:szCs w:val="26"/>
        </w:rPr>
        <w:t>(заявлени</w:t>
      </w:r>
      <w:r w:rsidR="0064607E" w:rsidRPr="00EE3E93">
        <w:rPr>
          <w:bCs/>
          <w:sz w:val="26"/>
          <w:szCs w:val="26"/>
        </w:rPr>
        <w:t>е</w:t>
      </w:r>
      <w:r w:rsidR="00AA2E5A" w:rsidRPr="00EE3E93">
        <w:rPr>
          <w:bCs/>
          <w:sz w:val="26"/>
          <w:szCs w:val="26"/>
        </w:rPr>
        <w:t xml:space="preserve"> от </w:t>
      </w:r>
      <w:r w:rsidR="006072FC">
        <w:rPr>
          <w:bCs/>
          <w:sz w:val="26"/>
          <w:szCs w:val="26"/>
        </w:rPr>
        <w:t>10.05</w:t>
      </w:r>
      <w:r w:rsidR="00EE3E93" w:rsidRPr="00EE3E93">
        <w:rPr>
          <w:bCs/>
          <w:sz w:val="26"/>
          <w:szCs w:val="26"/>
        </w:rPr>
        <w:t>.2023</w:t>
      </w:r>
      <w:r w:rsidR="00AA2E5A" w:rsidRPr="00EE3E93">
        <w:rPr>
          <w:bCs/>
          <w:sz w:val="26"/>
          <w:szCs w:val="26"/>
        </w:rPr>
        <w:t>)</w:t>
      </w:r>
      <w:r w:rsidR="00720727">
        <w:rPr>
          <w:bCs/>
          <w:sz w:val="26"/>
          <w:szCs w:val="26"/>
        </w:rPr>
        <w:t xml:space="preserve"> </w:t>
      </w:r>
      <w:r w:rsidR="00720727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1DB60CB9" w:rsidR="007E1D9D" w:rsidRPr="006072FC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906023">
        <w:rPr>
          <w:sz w:val="26"/>
          <w:szCs w:val="26"/>
        </w:rPr>
        <w:t>ого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906023">
        <w:rPr>
          <w:sz w:val="26"/>
          <w:szCs w:val="26"/>
        </w:rPr>
        <w:t>а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F1F7F" w:rsidRPr="00A35FEE">
        <w:rPr>
          <w:sz w:val="26"/>
          <w:szCs w:val="26"/>
        </w:rPr>
        <w:t xml:space="preserve"> номер</w:t>
      </w:r>
      <w:r w:rsidR="006072FC">
        <w:rPr>
          <w:sz w:val="26"/>
          <w:szCs w:val="26"/>
        </w:rPr>
        <w:t xml:space="preserve">ом </w:t>
      </w:r>
      <w:r w:rsidR="006072FC" w:rsidRPr="006072FC">
        <w:rPr>
          <w:sz w:val="26"/>
          <w:szCs w:val="26"/>
        </w:rPr>
        <w:t xml:space="preserve">86:08:0020801:18087, площадью </w:t>
      </w:r>
      <w:r w:rsidR="006072FC">
        <w:rPr>
          <w:sz w:val="26"/>
          <w:szCs w:val="26"/>
        </w:rPr>
        <w:t xml:space="preserve">435 </w:t>
      </w:r>
      <w:proofErr w:type="spellStart"/>
      <w:r w:rsidR="006072FC">
        <w:rPr>
          <w:sz w:val="26"/>
          <w:szCs w:val="26"/>
        </w:rPr>
        <w:t>кв.м</w:t>
      </w:r>
      <w:proofErr w:type="spellEnd"/>
      <w:r w:rsidR="006072FC">
        <w:rPr>
          <w:sz w:val="26"/>
          <w:szCs w:val="26"/>
        </w:rPr>
        <w:t xml:space="preserve">., </w:t>
      </w:r>
      <w:r w:rsidR="00932CB8">
        <w:rPr>
          <w:sz w:val="26"/>
          <w:szCs w:val="26"/>
        </w:rPr>
        <w:t>местоположение</w:t>
      </w:r>
      <w:r w:rsidR="006072FC">
        <w:rPr>
          <w:sz w:val="26"/>
          <w:szCs w:val="26"/>
        </w:rPr>
        <w:t xml:space="preserve">: </w:t>
      </w:r>
      <w:r w:rsidR="006072FC" w:rsidRPr="006072FC">
        <w:rPr>
          <w:sz w:val="26"/>
          <w:szCs w:val="26"/>
        </w:rPr>
        <w:t xml:space="preserve">Ханты-Мансийский автономный округ </w:t>
      </w:r>
      <w:r w:rsidR="00720727">
        <w:rPr>
          <w:sz w:val="26"/>
          <w:szCs w:val="26"/>
        </w:rPr>
        <w:t>–</w:t>
      </w:r>
      <w:r w:rsidR="006072FC" w:rsidRPr="006072FC">
        <w:rPr>
          <w:sz w:val="26"/>
          <w:szCs w:val="26"/>
        </w:rPr>
        <w:t xml:space="preserve"> Югра, Нефтеюганский район, урочище </w:t>
      </w:r>
      <w:r w:rsidR="006072FC">
        <w:rPr>
          <w:sz w:val="26"/>
          <w:szCs w:val="26"/>
        </w:rPr>
        <w:t>«</w:t>
      </w:r>
      <w:proofErr w:type="spellStart"/>
      <w:r w:rsidR="006072FC" w:rsidRPr="006072FC">
        <w:rPr>
          <w:sz w:val="26"/>
          <w:szCs w:val="26"/>
        </w:rPr>
        <w:t>Сингапайский</w:t>
      </w:r>
      <w:proofErr w:type="spellEnd"/>
      <w:r w:rsidR="006072FC" w:rsidRPr="006072FC">
        <w:rPr>
          <w:sz w:val="26"/>
          <w:szCs w:val="26"/>
        </w:rPr>
        <w:t xml:space="preserve"> остров</w:t>
      </w:r>
      <w:r w:rsidR="006072FC">
        <w:rPr>
          <w:sz w:val="26"/>
          <w:szCs w:val="26"/>
        </w:rPr>
        <w:t>»</w:t>
      </w:r>
      <w:r w:rsidR="006072FC" w:rsidRPr="006072FC">
        <w:rPr>
          <w:sz w:val="26"/>
          <w:szCs w:val="26"/>
        </w:rPr>
        <w:t xml:space="preserve">, в районе КНС-7, </w:t>
      </w:r>
      <w:r w:rsidR="00731604">
        <w:rPr>
          <w:sz w:val="26"/>
          <w:szCs w:val="26"/>
        </w:rPr>
        <w:br/>
      </w:r>
      <w:r w:rsidR="006072FC" w:rsidRPr="006072FC">
        <w:rPr>
          <w:sz w:val="26"/>
          <w:szCs w:val="26"/>
        </w:rPr>
        <w:t xml:space="preserve">ТСН </w:t>
      </w:r>
      <w:r w:rsidR="006072FC">
        <w:rPr>
          <w:sz w:val="26"/>
          <w:szCs w:val="26"/>
        </w:rPr>
        <w:t>«</w:t>
      </w:r>
      <w:r w:rsidR="006072FC" w:rsidRPr="006072FC">
        <w:rPr>
          <w:sz w:val="26"/>
          <w:szCs w:val="26"/>
        </w:rPr>
        <w:t>Оптимист</w:t>
      </w:r>
      <w:r w:rsidR="006072FC">
        <w:rPr>
          <w:sz w:val="26"/>
          <w:szCs w:val="26"/>
        </w:rPr>
        <w:t>»</w:t>
      </w:r>
      <w:r w:rsidR="006072FC" w:rsidRPr="006072FC">
        <w:rPr>
          <w:sz w:val="26"/>
          <w:szCs w:val="26"/>
        </w:rPr>
        <w:t>, участок № 42а</w:t>
      </w:r>
      <w:r w:rsidR="006072FC">
        <w:rPr>
          <w:sz w:val="26"/>
          <w:szCs w:val="26"/>
        </w:rPr>
        <w:t>.</w:t>
      </w:r>
    </w:p>
    <w:p w14:paraId="4A262A95" w14:textId="75BA9AB9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ED5AB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78E367E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226B60">
        <w:rPr>
          <w:sz w:val="26"/>
          <w:szCs w:val="26"/>
        </w:rPr>
        <w:t>1</w:t>
      </w:r>
      <w:r w:rsidR="006072FC">
        <w:rPr>
          <w:sz w:val="26"/>
          <w:szCs w:val="26"/>
        </w:rPr>
        <w:t>8</w:t>
      </w:r>
      <w:r w:rsidR="0012441A">
        <w:rPr>
          <w:sz w:val="26"/>
          <w:szCs w:val="26"/>
        </w:rPr>
        <w:t>.0</w:t>
      </w:r>
      <w:r w:rsidR="00226B60">
        <w:rPr>
          <w:sz w:val="26"/>
          <w:szCs w:val="26"/>
        </w:rPr>
        <w:t>5</w:t>
      </w:r>
      <w:r w:rsidR="0012441A">
        <w:rPr>
          <w:sz w:val="26"/>
          <w:szCs w:val="26"/>
        </w:rPr>
        <w:t>.2023</w:t>
      </w:r>
      <w:r w:rsidR="00932BAD" w:rsidRPr="00A35FEE">
        <w:rPr>
          <w:sz w:val="26"/>
          <w:szCs w:val="26"/>
        </w:rPr>
        <w:t xml:space="preserve"> по </w:t>
      </w:r>
      <w:r w:rsidR="006072FC">
        <w:rPr>
          <w:sz w:val="26"/>
          <w:szCs w:val="26"/>
        </w:rPr>
        <w:t>08</w:t>
      </w:r>
      <w:r w:rsidR="0012441A">
        <w:rPr>
          <w:sz w:val="26"/>
          <w:szCs w:val="26"/>
        </w:rPr>
        <w:t>.0</w:t>
      </w:r>
      <w:r w:rsidR="006072FC">
        <w:rPr>
          <w:sz w:val="26"/>
          <w:szCs w:val="26"/>
        </w:rPr>
        <w:t>6</w:t>
      </w:r>
      <w:r w:rsidR="0012441A">
        <w:rPr>
          <w:sz w:val="26"/>
          <w:szCs w:val="26"/>
        </w:rPr>
        <w:t>.2023</w:t>
      </w:r>
      <w:r w:rsidRPr="00A35FEE">
        <w:rPr>
          <w:sz w:val="26"/>
          <w:szCs w:val="26"/>
        </w:rPr>
        <w:t xml:space="preserve">. </w:t>
      </w:r>
    </w:p>
    <w:p w14:paraId="6986B271" w14:textId="58AB2581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870E10">
        <w:rPr>
          <w:sz w:val="26"/>
          <w:szCs w:val="26"/>
        </w:rPr>
        <w:t>06</w:t>
      </w:r>
      <w:r w:rsidR="00A1143F">
        <w:rPr>
          <w:sz w:val="26"/>
          <w:szCs w:val="26"/>
        </w:rPr>
        <w:t>.0</w:t>
      </w:r>
      <w:r w:rsidR="00B1384D">
        <w:rPr>
          <w:sz w:val="26"/>
          <w:szCs w:val="26"/>
        </w:rPr>
        <w:t>6</w:t>
      </w:r>
      <w:r w:rsidR="00A1143F">
        <w:rPr>
          <w:sz w:val="26"/>
          <w:szCs w:val="26"/>
        </w:rPr>
        <w:t>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</w:t>
      </w:r>
      <w:r w:rsidR="00393BD4">
        <w:rPr>
          <w:sz w:val="26"/>
          <w:szCs w:val="26"/>
        </w:rPr>
        <w:t>0</w:t>
      </w:r>
      <w:r w:rsidR="005406AA">
        <w:rPr>
          <w:sz w:val="26"/>
          <w:szCs w:val="26"/>
        </w:rPr>
        <w:t>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13F2" w14:textId="77777777" w:rsidR="00D75762" w:rsidRDefault="00D75762" w:rsidP="0066353A">
      <w:r>
        <w:separator/>
      </w:r>
    </w:p>
  </w:endnote>
  <w:endnote w:type="continuationSeparator" w:id="0">
    <w:p w14:paraId="0DD3973D" w14:textId="77777777" w:rsidR="00D75762" w:rsidRDefault="00D7576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2679" w14:textId="77777777" w:rsidR="00D75762" w:rsidRDefault="00D75762" w:rsidP="0066353A">
      <w:r>
        <w:separator/>
      </w:r>
    </w:p>
  </w:footnote>
  <w:footnote w:type="continuationSeparator" w:id="0">
    <w:p w14:paraId="78A07735" w14:textId="77777777" w:rsidR="00D75762" w:rsidRDefault="00D7576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3AF1"/>
    <w:rsid w:val="00063C59"/>
    <w:rsid w:val="00063C73"/>
    <w:rsid w:val="000706B4"/>
    <w:rsid w:val="00071570"/>
    <w:rsid w:val="00072261"/>
    <w:rsid w:val="0007300F"/>
    <w:rsid w:val="00073EE1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455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968"/>
    <w:rsid w:val="00226B60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1B9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BD4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4E9"/>
    <w:rsid w:val="003B45B5"/>
    <w:rsid w:val="003B6598"/>
    <w:rsid w:val="003C180B"/>
    <w:rsid w:val="003C385C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085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33C6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09D4"/>
    <w:rsid w:val="0060257E"/>
    <w:rsid w:val="00604079"/>
    <w:rsid w:val="006044D1"/>
    <w:rsid w:val="0060472C"/>
    <w:rsid w:val="00605029"/>
    <w:rsid w:val="00605E6A"/>
    <w:rsid w:val="006066F9"/>
    <w:rsid w:val="00606B83"/>
    <w:rsid w:val="006072FC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0727"/>
    <w:rsid w:val="00721CC2"/>
    <w:rsid w:val="00722D9B"/>
    <w:rsid w:val="00723F80"/>
    <w:rsid w:val="00724D86"/>
    <w:rsid w:val="007259D9"/>
    <w:rsid w:val="00725C4E"/>
    <w:rsid w:val="00727BF5"/>
    <w:rsid w:val="00731604"/>
    <w:rsid w:val="00731D30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37BC"/>
    <w:rsid w:val="007554C2"/>
    <w:rsid w:val="00761D78"/>
    <w:rsid w:val="00763059"/>
    <w:rsid w:val="0076696A"/>
    <w:rsid w:val="007709CA"/>
    <w:rsid w:val="0077400B"/>
    <w:rsid w:val="007771E2"/>
    <w:rsid w:val="00782FF7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07CCA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2D1D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0E10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023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2CB8"/>
    <w:rsid w:val="00933D78"/>
    <w:rsid w:val="00941503"/>
    <w:rsid w:val="00942CC3"/>
    <w:rsid w:val="00943C7D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0972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2C9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384D"/>
    <w:rsid w:val="00B14DA3"/>
    <w:rsid w:val="00B15474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ECA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5762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1CE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1D79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089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3ECA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F3ECA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28E6-DBB0-4082-933B-D31B8395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2023-05-19T08:25:00Z</cp:lastPrinted>
  <dcterms:created xsi:type="dcterms:W3CDTF">2023-05-19T08:20:00Z</dcterms:created>
  <dcterms:modified xsi:type="dcterms:W3CDTF">2023-05-23T09:19:00Z</dcterms:modified>
</cp:coreProperties>
</file>