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4B6" w:rsidRPr="004C2088" w:rsidRDefault="00CE44B6" w:rsidP="00CE44B6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</w:p>
    <w:p w:rsidR="00CE44B6" w:rsidRPr="004C2088" w:rsidRDefault="00CE44B6" w:rsidP="00CE44B6">
      <w:pPr>
        <w:spacing w:after="0" w:line="240" w:lineRule="auto"/>
        <w:ind w:left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CE44B6" w:rsidRPr="004C2088" w:rsidRDefault="00CE44B6" w:rsidP="00CE44B6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296537">
        <w:rPr>
          <w:rFonts w:ascii="Times New Roman" w:hAnsi="Times New Roman"/>
          <w:sz w:val="26"/>
          <w:szCs w:val="26"/>
        </w:rPr>
        <w:t xml:space="preserve"> 30.12.2016 № 2571-па</w:t>
      </w:r>
      <w:bookmarkStart w:id="0" w:name="_GoBack"/>
      <w:bookmarkEnd w:id="0"/>
    </w:p>
    <w:p w:rsidR="00DC198A" w:rsidRPr="008C4A8E" w:rsidRDefault="00DC198A" w:rsidP="007504A9">
      <w:pPr>
        <w:spacing w:after="0" w:line="240" w:lineRule="auto"/>
        <w:ind w:firstLine="5812"/>
        <w:rPr>
          <w:rFonts w:ascii="Times New Roman" w:hAnsi="Times New Roman" w:cs="Times New Roman"/>
        </w:rPr>
      </w:pPr>
    </w:p>
    <w:p w:rsidR="00DC198A" w:rsidRPr="008C4A8E" w:rsidRDefault="00DC198A" w:rsidP="007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A0319" w:rsidRPr="00CE44B6" w:rsidRDefault="00DD0AA4" w:rsidP="002A031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CE44B6">
        <w:rPr>
          <w:rFonts w:ascii="Times New Roman" w:hAnsi="Times New Roman" w:cs="Times New Roman"/>
          <w:sz w:val="26"/>
          <w:szCs w:val="26"/>
        </w:rPr>
        <w:t xml:space="preserve">Нормативные затраты на обеспечение функций </w:t>
      </w:r>
    </w:p>
    <w:p w:rsidR="00DD0AA4" w:rsidRPr="00CE44B6" w:rsidRDefault="00A9056A" w:rsidP="007504A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CE44B6">
        <w:rPr>
          <w:rFonts w:ascii="Times New Roman" w:hAnsi="Times New Roman" w:cs="Times New Roman"/>
          <w:sz w:val="26"/>
          <w:szCs w:val="26"/>
        </w:rPr>
        <w:t>д</w:t>
      </w:r>
      <w:r w:rsidR="00984932" w:rsidRPr="00CE44B6">
        <w:rPr>
          <w:rFonts w:ascii="Times New Roman" w:hAnsi="Times New Roman" w:cs="Times New Roman"/>
          <w:sz w:val="26"/>
          <w:szCs w:val="26"/>
        </w:rPr>
        <w:t>епартамент</w:t>
      </w:r>
      <w:r w:rsidR="002A0319" w:rsidRPr="00CE44B6">
        <w:rPr>
          <w:rFonts w:ascii="Times New Roman" w:hAnsi="Times New Roman" w:cs="Times New Roman"/>
          <w:sz w:val="26"/>
          <w:szCs w:val="26"/>
        </w:rPr>
        <w:t>а</w:t>
      </w:r>
      <w:r w:rsidR="00984932" w:rsidRPr="00CE44B6">
        <w:rPr>
          <w:rFonts w:ascii="Times New Roman" w:hAnsi="Times New Roman" w:cs="Times New Roman"/>
          <w:sz w:val="26"/>
          <w:szCs w:val="26"/>
        </w:rPr>
        <w:t xml:space="preserve"> имущественных отношений Нефтеюганского района</w:t>
      </w:r>
    </w:p>
    <w:p w:rsidR="00DD0AA4" w:rsidRPr="008C4A8E" w:rsidRDefault="00DD0AA4" w:rsidP="00750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D0AA4" w:rsidRPr="008C4A8E" w:rsidRDefault="00DD0AA4" w:rsidP="007504A9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i/>
        </w:rPr>
      </w:pPr>
    </w:p>
    <w:p w:rsidR="00DD0AA4" w:rsidRPr="00BF3DEB" w:rsidRDefault="007A71D0" w:rsidP="008813D8">
      <w:pPr>
        <w:pStyle w:val="a3"/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i/>
        </w:rPr>
      </w:pPr>
      <w:r w:rsidRPr="00BF3DEB">
        <w:rPr>
          <w:rFonts w:ascii="Times New Roman" w:hAnsi="Times New Roman" w:cs="Times New Roman"/>
          <w:b/>
          <w:i/>
        </w:rPr>
        <w:t>ста</w:t>
      </w:r>
      <w:r w:rsidR="00B30287" w:rsidRPr="00BF3DEB">
        <w:rPr>
          <w:rFonts w:ascii="Times New Roman" w:hAnsi="Times New Roman" w:cs="Times New Roman"/>
          <w:b/>
          <w:i/>
        </w:rPr>
        <w:t>тья</w:t>
      </w:r>
    </w:p>
    <w:p w:rsidR="00DD0AA4" w:rsidRPr="00BF3DEB" w:rsidRDefault="00984932" w:rsidP="00FF0E3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F3DEB">
        <w:rPr>
          <w:rFonts w:ascii="Times New Roman" w:hAnsi="Times New Roman" w:cs="Times New Roman"/>
        </w:rPr>
        <w:t>Затраты на приобретение марок</w:t>
      </w:r>
    </w:p>
    <w:p w:rsidR="00DD0AA4" w:rsidRPr="00BF3DEB" w:rsidRDefault="00DD0AA4" w:rsidP="007504A9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i/>
        </w:rPr>
      </w:pPr>
    </w:p>
    <w:p w:rsidR="00DD0AA4" w:rsidRPr="00BF3DEB" w:rsidRDefault="0052667F" w:rsidP="00A1563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 xml:space="preserve">З </m:t>
              </m:r>
            </m:e>
            <m:sub>
              <m:r>
                <w:rPr>
                  <w:rFonts w:ascii="Cambria Math" w:hAnsi="Cambria Math" w:cs="Times New Roman"/>
                </w:rPr>
                <m:t>марк</m:t>
              </m:r>
            </m:sub>
          </m:sSub>
          <m:r>
            <w:rPr>
              <w:rFonts w:ascii="Cambria Math" w:hAnsi="Cambria Math" w:cs="Times New Roman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 марк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прод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,</m:t>
          </m:r>
        </m:oMath>
      </m:oMathPara>
    </w:p>
    <w:p w:rsidR="00DD0AA4" w:rsidRPr="00BF3DEB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F3DEB">
        <w:rPr>
          <w:rFonts w:ascii="Times New Roman" w:hAnsi="Times New Roman" w:cs="Times New Roman"/>
        </w:rPr>
        <w:t>где:</w:t>
      </w:r>
    </w:p>
    <w:p w:rsidR="00DD0AA4" w:rsidRPr="00BF3DEB" w:rsidRDefault="00DD0AA4" w:rsidP="006149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F3DEB">
        <w:rPr>
          <w:rFonts w:ascii="Times New Roman" w:hAnsi="Times New Roman" w:cs="Times New Roman"/>
        </w:rPr>
        <w:t>Q</w:t>
      </w:r>
      <w:r w:rsidRPr="00BF3DEB">
        <w:rPr>
          <w:rFonts w:ascii="Times New Roman" w:hAnsi="Times New Roman" w:cs="Times New Roman"/>
          <w:vertAlign w:val="subscript"/>
          <w:lang w:val="en-US"/>
        </w:rPr>
        <w:t>i</w:t>
      </w:r>
      <w:r w:rsidRPr="00BF3DEB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r w:rsidRPr="00BF3DEB">
        <w:rPr>
          <w:rFonts w:ascii="Times New Roman" w:hAnsi="Times New Roman" w:cs="Times New Roman"/>
          <w:vertAlign w:val="subscript"/>
        </w:rPr>
        <w:t>марк</w:t>
      </w:r>
      <w:proofErr w:type="spellEnd"/>
      <w:r w:rsidRPr="00BF3DEB">
        <w:rPr>
          <w:rFonts w:ascii="Times New Roman" w:hAnsi="Times New Roman" w:cs="Times New Roman"/>
        </w:rPr>
        <w:t xml:space="preserve"> - </w:t>
      </w:r>
      <w:r w:rsidRPr="00BF3DEB">
        <w:rPr>
          <w:rFonts w:ascii="Times New Roman" w:eastAsia="Times New Roman" w:hAnsi="Times New Roman" w:cs="Times New Roman"/>
          <w:color w:val="000000"/>
          <w:lang w:eastAsia="ru-RU"/>
        </w:rPr>
        <w:t>количество маркированной продукции  в год</w:t>
      </w:r>
      <w:r w:rsidRPr="00BF3DEB">
        <w:rPr>
          <w:rFonts w:ascii="Times New Roman" w:hAnsi="Times New Roman" w:cs="Times New Roman"/>
        </w:rPr>
        <w:t>;</w:t>
      </w:r>
    </w:p>
    <w:p w:rsidR="00DD0AA4" w:rsidRPr="00BF3DEB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F3DEB">
        <w:rPr>
          <w:rFonts w:ascii="Times New Roman" w:hAnsi="Times New Roman" w:cs="Times New Roman"/>
        </w:rPr>
        <w:t>P</w:t>
      </w:r>
      <w:r w:rsidRPr="00BF3DEB">
        <w:rPr>
          <w:rFonts w:ascii="Times New Roman" w:hAnsi="Times New Roman" w:cs="Times New Roman"/>
          <w:vertAlign w:val="subscript"/>
          <w:lang w:val="en-US"/>
        </w:rPr>
        <w:t>i</w:t>
      </w:r>
      <w:r w:rsidRPr="00BF3DEB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r w:rsidRPr="00BF3DEB">
        <w:rPr>
          <w:rFonts w:ascii="Times New Roman" w:hAnsi="Times New Roman" w:cs="Times New Roman"/>
          <w:vertAlign w:val="subscript"/>
        </w:rPr>
        <w:t>прод</w:t>
      </w:r>
      <w:proofErr w:type="spellEnd"/>
      <w:r w:rsidRPr="00BF3DEB">
        <w:rPr>
          <w:rFonts w:ascii="Times New Roman" w:hAnsi="Times New Roman" w:cs="Times New Roman"/>
        </w:rPr>
        <w:t xml:space="preserve"> - </w:t>
      </w:r>
      <w:r w:rsidRPr="00BF3DEB">
        <w:rPr>
          <w:rFonts w:ascii="Times New Roman" w:eastAsia="Times New Roman" w:hAnsi="Times New Roman" w:cs="Times New Roman"/>
          <w:color w:val="000000"/>
          <w:lang w:eastAsia="ru-RU"/>
        </w:rPr>
        <w:t>цена маркированной продукции</w:t>
      </w:r>
      <w:r w:rsidRPr="00BF3DEB">
        <w:rPr>
          <w:rFonts w:ascii="Times New Roman" w:hAnsi="Times New Roman" w:cs="Times New Roman"/>
        </w:rPr>
        <w:t>.</w:t>
      </w:r>
    </w:p>
    <w:p w:rsidR="00A727E0" w:rsidRPr="00BF3DEB" w:rsidRDefault="00A727E0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407"/>
        <w:gridCol w:w="1881"/>
        <w:gridCol w:w="4351"/>
      </w:tblGrid>
      <w:tr w:rsidR="00DD0AA4" w:rsidRPr="00BF3DEB" w:rsidTr="00A727E0">
        <w:trPr>
          <w:trHeight w:val="76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BF3DEB" w:rsidRDefault="00DD0AA4" w:rsidP="001D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BF3DEB" w:rsidRDefault="001D7013" w:rsidP="001D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марок</w:t>
            </w:r>
            <w:r w:rsidR="00DD0AA4" w:rsidRPr="00BF3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 год                  (шт.)</w:t>
            </w:r>
          </w:p>
        </w:tc>
        <w:tc>
          <w:tcPr>
            <w:tcW w:w="4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BF3DEB" w:rsidRDefault="00DD0AA4" w:rsidP="001D7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Цена </w:t>
            </w:r>
            <w:r w:rsidR="001D7013" w:rsidRPr="00BF3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одной </w:t>
            </w:r>
            <w:r w:rsidRPr="00BF3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марки</w:t>
            </w:r>
            <w:r w:rsidR="001D7013" w:rsidRPr="00BF3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F3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(руб.)</w:t>
            </w:r>
          </w:p>
        </w:tc>
      </w:tr>
      <w:tr w:rsidR="00DD0AA4" w:rsidRPr="00BF3DEB" w:rsidTr="007618D5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A4" w:rsidRPr="00BF3DEB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Почтовые марки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A4" w:rsidRPr="00BF3DEB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более </w:t>
            </w:r>
            <w:r w:rsidR="00CA1C16" w:rsidRPr="00BF3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9E6CCE" w:rsidRPr="00BF3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BF3D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  <w:p w:rsidR="009E6CCE" w:rsidRPr="00BF3DEB" w:rsidRDefault="009E6CCE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AA4" w:rsidRPr="00BF3DEB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DEB">
              <w:rPr>
                <w:rFonts w:ascii="Times New Roman" w:eastAsia="Times New Roman" w:hAnsi="Times New Roman" w:cs="Times New Roman"/>
                <w:lang w:eastAsia="ru-RU"/>
              </w:rPr>
              <w:t>Не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</w:tbl>
    <w:p w:rsidR="00DD0AA4" w:rsidRPr="00BF3DEB" w:rsidRDefault="00DD0AA4" w:rsidP="007504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D0AA4" w:rsidRPr="00BF3DEB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3405D" w:rsidRPr="00BF3DEB" w:rsidRDefault="007A71D0" w:rsidP="008813D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</w:rPr>
      </w:pPr>
      <w:r w:rsidRPr="00BF3DEB">
        <w:rPr>
          <w:rFonts w:ascii="Times New Roman" w:eastAsia="Calibri" w:hAnsi="Times New Roman" w:cs="Times New Roman"/>
          <w:b/>
          <w:i/>
        </w:rPr>
        <w:t>ст</w:t>
      </w:r>
      <w:r w:rsidR="0073405D" w:rsidRPr="00BF3DEB">
        <w:rPr>
          <w:rFonts w:ascii="Times New Roman" w:eastAsia="Calibri" w:hAnsi="Times New Roman" w:cs="Times New Roman"/>
          <w:b/>
          <w:i/>
        </w:rPr>
        <w:t>атья</w:t>
      </w:r>
    </w:p>
    <w:p w:rsidR="00DD0AA4" w:rsidRPr="008813D8" w:rsidRDefault="00DD0AA4" w:rsidP="00AE3F7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</w:rPr>
      </w:pPr>
      <w:r w:rsidRPr="008813D8">
        <w:rPr>
          <w:rFonts w:ascii="Times New Roman" w:hAnsi="Times New Roman" w:cs="Times New Roman"/>
        </w:rPr>
        <w:t>Затраты на коммунальные услуги, в том числе:</w:t>
      </w:r>
    </w:p>
    <w:p w:rsidR="00DD0AA4" w:rsidRPr="0096393F" w:rsidRDefault="00DD0AA4" w:rsidP="0096393F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6393F">
        <w:rPr>
          <w:rFonts w:ascii="Times New Roman" w:hAnsi="Times New Roman" w:cs="Times New Roman"/>
        </w:rPr>
        <w:t>Затраты на теплоснабжение</w:t>
      </w:r>
    </w:p>
    <w:p w:rsidR="00DD0AA4" w:rsidRPr="008C4A8E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</w:rPr>
      </w:pPr>
    </w:p>
    <w:p w:rsidR="00DD0AA4" w:rsidRPr="008C4A8E" w:rsidRDefault="00DD0AA4" w:rsidP="00A1563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3ED43A" wp14:editId="0D608FD0">
            <wp:extent cx="1219200" cy="25717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AA4" w:rsidRPr="008C4A8E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</w:rPr>
        <w:t>где:</w:t>
      </w:r>
    </w:p>
    <w:p w:rsidR="00DD0AA4" w:rsidRPr="008C4A8E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C79D0C4" wp14:editId="784ABD80">
            <wp:extent cx="381000" cy="25717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A8E">
        <w:rPr>
          <w:rFonts w:ascii="Times New Roman" w:hAnsi="Times New Roman" w:cs="Times New Roman"/>
        </w:rPr>
        <w:t xml:space="preserve"> - расчетная потребность в тепло энергии на отопление зданий, помещений и сооружений;</w:t>
      </w:r>
    </w:p>
    <w:p w:rsidR="00DD0AA4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654D095" wp14:editId="5ED2D259">
            <wp:extent cx="257175" cy="257175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A8E">
        <w:rPr>
          <w:rFonts w:ascii="Times New Roman" w:hAnsi="Times New Roman" w:cs="Times New Roman"/>
        </w:rPr>
        <w:t xml:space="preserve"> - регулируемый тариф на теплоснабжение.</w:t>
      </w:r>
    </w:p>
    <w:p w:rsidR="00F664AF" w:rsidRPr="008C4A8E" w:rsidRDefault="00F664AF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DD0AA4" w:rsidRPr="008C4A8E" w:rsidTr="007618D5">
        <w:trPr>
          <w:trHeight w:val="59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Расчетная потребность в тепло энергии на отопление зданий, помещений, сооружений в год </w:t>
            </w:r>
          </w:p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(Гкал)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Регулируемый тариф на теплоснабжение</w:t>
            </w:r>
          </w:p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(руб.)</w:t>
            </w:r>
          </w:p>
        </w:tc>
      </w:tr>
      <w:tr w:rsidR="00DD0AA4" w:rsidRPr="008C4A8E" w:rsidTr="007618D5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факту потребления тепло энергии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AA4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Утвержденный тариф на текущий финансовый год</w:t>
            </w:r>
          </w:p>
          <w:p w:rsidR="00984932" w:rsidRPr="008C4A8E" w:rsidRDefault="00984932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D0AA4" w:rsidRPr="008C4A8E" w:rsidRDefault="00DD0AA4" w:rsidP="007504A9">
      <w:pPr>
        <w:pStyle w:val="a3"/>
        <w:spacing w:after="0" w:line="240" w:lineRule="auto"/>
        <w:rPr>
          <w:rFonts w:ascii="Times New Roman" w:hAnsi="Times New Roman" w:cs="Times New Roman"/>
          <w:i/>
        </w:rPr>
      </w:pPr>
    </w:p>
    <w:p w:rsidR="00DD0AA4" w:rsidRPr="00294500" w:rsidRDefault="00DD0AA4" w:rsidP="00294500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500">
        <w:rPr>
          <w:rFonts w:ascii="Times New Roman" w:hAnsi="Times New Roman" w:cs="Times New Roman"/>
        </w:rPr>
        <w:t>Затраты на горячее водоснабжение (теплоноситель)</w:t>
      </w:r>
    </w:p>
    <w:p w:rsidR="00DD0AA4" w:rsidRPr="008C4A8E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</w:rPr>
      </w:pPr>
    </w:p>
    <w:p w:rsidR="00DD0AA4" w:rsidRPr="008C4A8E" w:rsidRDefault="00DD0AA4" w:rsidP="00A15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B0A48E2" wp14:editId="649AE76E">
            <wp:extent cx="1104900" cy="25717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AA4" w:rsidRPr="008C4A8E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</w:rPr>
        <w:t>где:</w:t>
      </w:r>
    </w:p>
    <w:p w:rsidR="00DD0AA4" w:rsidRPr="008C4A8E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5AD654B" wp14:editId="0813AB2B">
            <wp:extent cx="266700" cy="257175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A8E">
        <w:rPr>
          <w:rFonts w:ascii="Times New Roman" w:hAnsi="Times New Roman" w:cs="Times New Roman"/>
        </w:rPr>
        <w:t xml:space="preserve"> - расчетная потребность в горячей воде (теплоносителе) в год;</w:t>
      </w:r>
    </w:p>
    <w:p w:rsidR="00DD0AA4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59A3795" wp14:editId="38533A5A">
            <wp:extent cx="257175" cy="257175"/>
            <wp:effectExtent l="0" t="0" r="952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A8E">
        <w:rPr>
          <w:rFonts w:ascii="Times New Roman" w:hAnsi="Times New Roman" w:cs="Times New Roman"/>
        </w:rPr>
        <w:t xml:space="preserve"> - регулируемый тариф на горячее водоснабжение (теплоноситель).</w:t>
      </w:r>
    </w:p>
    <w:p w:rsidR="008D38BF" w:rsidRPr="008C4A8E" w:rsidRDefault="008D38BF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820"/>
        <w:gridCol w:w="4536"/>
      </w:tblGrid>
      <w:tr w:rsidR="00DD0AA4" w:rsidRPr="008C4A8E" w:rsidTr="007618D5">
        <w:trPr>
          <w:trHeight w:val="70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Расчетная потребность в горячей воде  (теплоносителе)  в год </w:t>
            </w:r>
          </w:p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(м3.)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Регулируемый тариф на горячее водоснабжение  (теплоноситель)  </w:t>
            </w:r>
          </w:p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(руб.)</w:t>
            </w:r>
          </w:p>
        </w:tc>
      </w:tr>
      <w:tr w:rsidR="00DD0AA4" w:rsidRPr="008C4A8E" w:rsidTr="007618D5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факту потребления горячей воды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Утвержденный тариф на текущий финансовый год</w:t>
            </w:r>
          </w:p>
        </w:tc>
      </w:tr>
    </w:tbl>
    <w:p w:rsidR="00DD0AA4" w:rsidRPr="008C4A8E" w:rsidRDefault="00DD0AA4" w:rsidP="007504A9">
      <w:pPr>
        <w:pStyle w:val="a3"/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D0AA4" w:rsidRPr="008C4A8E" w:rsidRDefault="00DD0AA4" w:rsidP="000438B3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</w:rPr>
        <w:t>Затраты на электроснабжение</w:t>
      </w:r>
    </w:p>
    <w:p w:rsidR="00DD0AA4" w:rsidRPr="008C4A8E" w:rsidRDefault="00DD0AA4" w:rsidP="00726E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735ECB0" wp14:editId="6AC625E1">
            <wp:extent cx="1400175" cy="485775"/>
            <wp:effectExtent l="0" t="0" r="0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AA4" w:rsidRPr="008C4A8E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</w:rPr>
        <w:t>где:</w:t>
      </w:r>
    </w:p>
    <w:p w:rsidR="00DD0AA4" w:rsidRPr="008C4A8E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EA81203" wp14:editId="20C7DEE0">
            <wp:extent cx="295275" cy="257175"/>
            <wp:effectExtent l="0" t="0" r="952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A8E">
        <w:rPr>
          <w:rFonts w:ascii="Times New Roman" w:hAnsi="Times New Roman" w:cs="Times New Roman"/>
        </w:rPr>
        <w:t xml:space="preserve"> - регулируемый тариф на электроэнергию (в рамках применяемого </w:t>
      </w:r>
      <w:proofErr w:type="spellStart"/>
      <w:r w:rsidRPr="008C4A8E">
        <w:rPr>
          <w:rFonts w:ascii="Times New Roman" w:hAnsi="Times New Roman" w:cs="Times New Roman"/>
        </w:rPr>
        <w:t>одноставочного</w:t>
      </w:r>
      <w:proofErr w:type="spellEnd"/>
      <w:r w:rsidRPr="008C4A8E">
        <w:rPr>
          <w:rFonts w:ascii="Times New Roman" w:hAnsi="Times New Roman" w:cs="Times New Roman"/>
        </w:rPr>
        <w:t xml:space="preserve">, дифференцированного по зонам суток или </w:t>
      </w:r>
      <w:proofErr w:type="spellStart"/>
      <w:r w:rsidRPr="008C4A8E">
        <w:rPr>
          <w:rFonts w:ascii="Times New Roman" w:hAnsi="Times New Roman" w:cs="Times New Roman"/>
        </w:rPr>
        <w:t>двуставочного</w:t>
      </w:r>
      <w:proofErr w:type="spellEnd"/>
      <w:r w:rsidRPr="008C4A8E">
        <w:rPr>
          <w:rFonts w:ascii="Times New Roman" w:hAnsi="Times New Roman" w:cs="Times New Roman"/>
        </w:rPr>
        <w:t xml:space="preserve"> тарифа);</w:t>
      </w:r>
    </w:p>
    <w:p w:rsidR="00DD0AA4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EBDEC6D" wp14:editId="4723DC27">
            <wp:extent cx="333375" cy="257175"/>
            <wp:effectExtent l="0" t="0" r="952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A8E">
        <w:rPr>
          <w:rFonts w:ascii="Times New Roman" w:hAnsi="Times New Roman" w:cs="Times New Roman"/>
        </w:rPr>
        <w:t xml:space="preserve"> - расчетная потребность электроэнергии в год по тарифу (цене) на электроэнергию (в рамках применяемого </w:t>
      </w:r>
      <w:proofErr w:type="spellStart"/>
      <w:r w:rsidRPr="008C4A8E">
        <w:rPr>
          <w:rFonts w:ascii="Times New Roman" w:hAnsi="Times New Roman" w:cs="Times New Roman"/>
        </w:rPr>
        <w:t>одноставочного</w:t>
      </w:r>
      <w:proofErr w:type="spellEnd"/>
      <w:r w:rsidRPr="008C4A8E">
        <w:rPr>
          <w:rFonts w:ascii="Times New Roman" w:hAnsi="Times New Roman" w:cs="Times New Roman"/>
        </w:rPr>
        <w:t xml:space="preserve">, дифференцированного по зонам суток или </w:t>
      </w:r>
      <w:proofErr w:type="spellStart"/>
      <w:r w:rsidRPr="008C4A8E">
        <w:rPr>
          <w:rFonts w:ascii="Times New Roman" w:hAnsi="Times New Roman" w:cs="Times New Roman"/>
        </w:rPr>
        <w:t>двуставочного</w:t>
      </w:r>
      <w:proofErr w:type="spellEnd"/>
      <w:r w:rsidRPr="008C4A8E">
        <w:rPr>
          <w:rFonts w:ascii="Times New Roman" w:hAnsi="Times New Roman" w:cs="Times New Roman"/>
        </w:rPr>
        <w:t xml:space="preserve"> тарифа).</w:t>
      </w:r>
    </w:p>
    <w:p w:rsidR="008D38BF" w:rsidRPr="008C4A8E" w:rsidRDefault="008D38BF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820"/>
        <w:gridCol w:w="4536"/>
      </w:tblGrid>
      <w:tr w:rsidR="00DD0AA4" w:rsidRPr="008C4A8E" w:rsidTr="007618D5">
        <w:trPr>
          <w:trHeight w:val="58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Регулируемый тариф на электроэнергию </w:t>
            </w:r>
          </w:p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AF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Расчетная потребность электроэнергии в год               </w:t>
            </w:r>
            <w:proofErr w:type="spellStart"/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кВт</w:t>
            </w:r>
            <w:proofErr w:type="gramStart"/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spellEnd"/>
            <w:proofErr w:type="gramEnd"/>
          </w:p>
        </w:tc>
      </w:tr>
      <w:tr w:rsidR="00426DDE" w:rsidRPr="008C4A8E" w:rsidTr="007618D5">
        <w:trPr>
          <w:trHeight w:val="4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DDE" w:rsidRPr="008C4A8E" w:rsidRDefault="00426DDE" w:rsidP="00426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lang w:eastAsia="ru-RU"/>
              </w:rPr>
              <w:t xml:space="preserve">Не выше средних прогнозных  </w:t>
            </w:r>
            <w:proofErr w:type="gramStart"/>
            <w:r w:rsidRPr="008C4A8E">
              <w:rPr>
                <w:rFonts w:ascii="Times New Roman" w:eastAsia="Times New Roman" w:hAnsi="Times New Roman" w:cs="Times New Roman"/>
                <w:lang w:eastAsia="ru-RU"/>
              </w:rPr>
              <w:t>уровней</w:t>
            </w:r>
            <w:proofErr w:type="gramEnd"/>
            <w:r w:rsidRPr="008C4A8E">
              <w:rPr>
                <w:rFonts w:ascii="Times New Roman" w:eastAsia="Times New Roman" w:hAnsi="Times New Roman" w:cs="Times New Roman"/>
                <w:lang w:eastAsia="ru-RU"/>
              </w:rPr>
              <w:t xml:space="preserve"> не регулируемых  цен  на электрическую энергию (мощность)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DE" w:rsidRPr="008C4A8E" w:rsidRDefault="00426DDE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факту потребления электроэнергии</w:t>
            </w:r>
          </w:p>
        </w:tc>
      </w:tr>
    </w:tbl>
    <w:p w:rsidR="00DD0AA4" w:rsidRPr="008C4A8E" w:rsidRDefault="00DD0AA4" w:rsidP="007504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D0AA4" w:rsidRPr="008C4A8E" w:rsidRDefault="00DD0AA4" w:rsidP="007C7029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</w:rPr>
        <w:t>Затраты на холодное водоснабжение (питьевая вода) и водоотведение</w:t>
      </w:r>
    </w:p>
    <w:p w:rsidR="00DD0AA4" w:rsidRPr="008C4A8E" w:rsidRDefault="00DD0AA4" w:rsidP="007504A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Times New Roman" w:hAnsi="Times New Roman" w:cs="Times New Roman"/>
        </w:rPr>
      </w:pPr>
    </w:p>
    <w:p w:rsidR="00DD0AA4" w:rsidRPr="008C4A8E" w:rsidRDefault="00DD0AA4" w:rsidP="00726ED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DB88649" wp14:editId="2B0498A7">
            <wp:extent cx="1971675" cy="257175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A8E">
        <w:rPr>
          <w:rFonts w:ascii="Times New Roman" w:hAnsi="Times New Roman" w:cs="Times New Roman"/>
        </w:rPr>
        <w:t>,</w:t>
      </w:r>
    </w:p>
    <w:p w:rsidR="00DD0AA4" w:rsidRPr="008C4A8E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</w:rPr>
        <w:t>где:</w:t>
      </w:r>
    </w:p>
    <w:p w:rsidR="00DD0AA4" w:rsidRPr="008C4A8E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A611B80" wp14:editId="2A68FFBA">
            <wp:extent cx="295275" cy="257175"/>
            <wp:effectExtent l="0" t="0" r="9525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A8E">
        <w:rPr>
          <w:rFonts w:ascii="Times New Roman" w:hAnsi="Times New Roman" w:cs="Times New Roman"/>
        </w:rPr>
        <w:t xml:space="preserve"> - расчетная потребность в холодном водоснабжении (питьевая вода) в год;</w:t>
      </w:r>
    </w:p>
    <w:p w:rsidR="00DD0AA4" w:rsidRPr="008C4A8E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9275093" wp14:editId="144ACE41">
            <wp:extent cx="266700" cy="257175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A8E">
        <w:rPr>
          <w:rFonts w:ascii="Times New Roman" w:hAnsi="Times New Roman" w:cs="Times New Roman"/>
        </w:rPr>
        <w:t xml:space="preserve"> - регулируемый тариф на холодное водоснабжение в месяц;</w:t>
      </w:r>
    </w:p>
    <w:p w:rsidR="00DD0AA4" w:rsidRPr="008C4A8E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4D74598" wp14:editId="2195919E">
            <wp:extent cx="295275" cy="257175"/>
            <wp:effectExtent l="0" t="0" r="952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A8E">
        <w:rPr>
          <w:rFonts w:ascii="Times New Roman" w:hAnsi="Times New Roman" w:cs="Times New Roman"/>
        </w:rPr>
        <w:t xml:space="preserve"> - расчетная потребность в водоотведении в год (определяется с учетом потребности в холодном и горячем водоснабжении);</w:t>
      </w:r>
    </w:p>
    <w:p w:rsidR="00DD0AA4" w:rsidRPr="008C4A8E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2001320" wp14:editId="57EA52FE">
            <wp:extent cx="257175" cy="257175"/>
            <wp:effectExtent l="0" t="0" r="952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A8E">
        <w:rPr>
          <w:rFonts w:ascii="Times New Roman" w:hAnsi="Times New Roman" w:cs="Times New Roman"/>
        </w:rPr>
        <w:t xml:space="preserve"> - регулируемый тариф на водоотведение в месяц.</w:t>
      </w:r>
    </w:p>
    <w:p w:rsidR="00DD0AA4" w:rsidRPr="008C4A8E" w:rsidRDefault="00DD0AA4" w:rsidP="007504A9">
      <w:pPr>
        <w:pStyle w:val="a3"/>
        <w:spacing w:after="0" w:line="240" w:lineRule="auto"/>
        <w:ind w:left="1800"/>
        <w:rPr>
          <w:rFonts w:ascii="Times New Roman" w:hAnsi="Times New Roman" w:cs="Times New Roman"/>
          <w:i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693"/>
        <w:gridCol w:w="2552"/>
        <w:gridCol w:w="1985"/>
        <w:gridCol w:w="2268"/>
      </w:tblGrid>
      <w:tr w:rsidR="00DD0AA4" w:rsidRPr="008C4A8E" w:rsidTr="007618D5">
        <w:trPr>
          <w:trHeight w:val="126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Расчетная потребность в холодном водоснабжении (питьевая вода) в год                (м3)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Регулируемый тариф на холодное водоснабжение в месяц</w:t>
            </w:r>
          </w:p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(руб.)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Расчетная потребность в водоотведении в год</w:t>
            </w:r>
          </w:p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(м3)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Регулируемый тариф на водоотведение  в месяц</w:t>
            </w:r>
          </w:p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(руб.)</w:t>
            </w:r>
          </w:p>
        </w:tc>
      </w:tr>
      <w:tr w:rsidR="00DD0AA4" w:rsidRPr="008C4A8E" w:rsidTr="007618D5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факту потребления холодного водоснабжения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Утвержденный тариф на текущий финансовый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факту потребления водоотведения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Утвержденный тариф на текущий финансовый год</w:t>
            </w:r>
          </w:p>
        </w:tc>
      </w:tr>
    </w:tbl>
    <w:p w:rsidR="00255522" w:rsidRDefault="00255522" w:rsidP="007504A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highlight w:val="yellow"/>
        </w:rPr>
      </w:pPr>
    </w:p>
    <w:p w:rsidR="008813D8" w:rsidRPr="00515136" w:rsidRDefault="0073405D" w:rsidP="0051513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515136">
        <w:rPr>
          <w:rFonts w:ascii="Times New Roman" w:hAnsi="Times New Roman" w:cs="Times New Roman"/>
          <w:b/>
          <w:i/>
        </w:rPr>
        <w:t>статья</w:t>
      </w:r>
    </w:p>
    <w:p w:rsidR="00515136" w:rsidRPr="00515136" w:rsidRDefault="00515136" w:rsidP="00E6323B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</w:rPr>
      </w:pPr>
      <w:r w:rsidRPr="00515136">
        <w:rPr>
          <w:rFonts w:ascii="Times New Roman" w:hAnsi="Times New Roman" w:cs="Times New Roman"/>
        </w:rPr>
        <w:t>Затраты на аренду, субаренду земли</w:t>
      </w:r>
    </w:p>
    <w:p w:rsidR="00515136" w:rsidRDefault="00515136" w:rsidP="00515136">
      <w:pPr>
        <w:pStyle w:val="a3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203"/>
        <w:jc w:val="center"/>
        <w:outlineLvl w:val="2"/>
        <w:rPr>
          <w:rFonts w:ascii="Times New Roman" w:hAnsi="Times New Roman" w:cs="Times New Roman"/>
        </w:rPr>
      </w:pPr>
    </w:p>
    <w:p w:rsidR="00515136" w:rsidRDefault="00515136" w:rsidP="00A1563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Зсуб.ар</w:t>
      </w:r>
      <w:proofErr w:type="spellEnd"/>
      <w:r>
        <w:rPr>
          <w:rFonts w:ascii="Times New Roman" w:hAnsi="Times New Roman" w:cs="Times New Roman"/>
        </w:rPr>
        <w:t xml:space="preserve">.= </w:t>
      </w:r>
      <w:proofErr w:type="gramStart"/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ап*</w:t>
      </w:r>
      <w:proofErr w:type="spellStart"/>
      <w:r>
        <w:rPr>
          <w:rFonts w:ascii="Times New Roman" w:hAnsi="Times New Roman" w:cs="Times New Roman"/>
        </w:rPr>
        <w:t>Кмес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  </w:t>
      </w:r>
    </w:p>
    <w:p w:rsidR="00515136" w:rsidRDefault="00515136" w:rsidP="0061496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где:</w:t>
      </w:r>
    </w:p>
    <w:p w:rsidR="00515136" w:rsidRDefault="00515136" w:rsidP="0061496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Зсуб</w:t>
      </w:r>
      <w:proofErr w:type="gramStart"/>
      <w:r>
        <w:rPr>
          <w:rFonts w:ascii="Times New Roman" w:hAnsi="Times New Roman" w:cs="Times New Roman"/>
        </w:rPr>
        <w:t>.а</w:t>
      </w:r>
      <w:proofErr w:type="gramEnd"/>
      <w:r>
        <w:rPr>
          <w:rFonts w:ascii="Times New Roman" w:hAnsi="Times New Roman" w:cs="Times New Roman"/>
        </w:rPr>
        <w:t>р</w:t>
      </w:r>
      <w:proofErr w:type="spellEnd"/>
      <w:r>
        <w:rPr>
          <w:rFonts w:ascii="Times New Roman" w:hAnsi="Times New Roman" w:cs="Times New Roman"/>
        </w:rPr>
        <w:t xml:space="preserve"> - з</w:t>
      </w:r>
      <w:r w:rsidRPr="008C4A8E">
        <w:rPr>
          <w:rFonts w:ascii="Times New Roman" w:hAnsi="Times New Roman" w:cs="Times New Roman"/>
        </w:rPr>
        <w:t xml:space="preserve">атраты на аренду, субаренду </w:t>
      </w:r>
      <w:r>
        <w:rPr>
          <w:rFonts w:ascii="Times New Roman" w:hAnsi="Times New Roman" w:cs="Times New Roman"/>
        </w:rPr>
        <w:t>земли;</w:t>
      </w:r>
    </w:p>
    <w:p w:rsidR="00515136" w:rsidRDefault="00515136" w:rsidP="0061496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ап – ставка арендной платы;</w:t>
      </w:r>
    </w:p>
    <w:p w:rsidR="00515136" w:rsidRDefault="00515136" w:rsidP="0061496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outlineLvl w:val="2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Кмес</w:t>
      </w:r>
      <w:proofErr w:type="spellEnd"/>
      <w:r>
        <w:rPr>
          <w:rFonts w:ascii="Times New Roman" w:hAnsi="Times New Roman" w:cs="Times New Roman"/>
        </w:rPr>
        <w:t xml:space="preserve"> – количество месяцев.</w:t>
      </w:r>
    </w:p>
    <w:p w:rsidR="0073405D" w:rsidRPr="003216FD" w:rsidRDefault="007A71D0" w:rsidP="008813D8">
      <w:pPr>
        <w:pStyle w:val="a3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3216FD">
        <w:rPr>
          <w:rFonts w:ascii="Times New Roman" w:hAnsi="Times New Roman" w:cs="Times New Roman"/>
          <w:b/>
          <w:i/>
        </w:rPr>
        <w:lastRenderedPageBreak/>
        <w:t>с</w:t>
      </w:r>
      <w:r w:rsidR="0073405D" w:rsidRPr="003216FD">
        <w:rPr>
          <w:rFonts w:ascii="Times New Roman" w:hAnsi="Times New Roman" w:cs="Times New Roman"/>
          <w:b/>
          <w:i/>
        </w:rPr>
        <w:t>татья</w:t>
      </w:r>
    </w:p>
    <w:p w:rsidR="00DD0AA4" w:rsidRPr="008C4A8E" w:rsidRDefault="00DD0AA4" w:rsidP="007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D0AA4" w:rsidRPr="008C4A8E" w:rsidRDefault="00DD0AA4" w:rsidP="00726ED0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</w:rPr>
        <w:t>Затраты на техническое обслуживание санитарно-технических систем, систем  холодного, горячего водоснабжения отопления и канализации</w:t>
      </w:r>
    </w:p>
    <w:p w:rsidR="00DD0AA4" w:rsidRPr="008C4A8E" w:rsidRDefault="00DD0AA4" w:rsidP="007504A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DD0AA4" w:rsidRPr="008C4A8E" w:rsidRDefault="00DD0AA4" w:rsidP="00FB2B6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proofErr w:type="spellStart"/>
      <w:r w:rsidRPr="008C4A8E">
        <w:rPr>
          <w:rFonts w:ascii="Times New Roman" w:hAnsi="Times New Roman" w:cs="Times New Roman"/>
        </w:rPr>
        <w:t>З</w:t>
      </w:r>
      <w:r w:rsidRPr="008C4A8E">
        <w:rPr>
          <w:rFonts w:ascii="Times New Roman" w:hAnsi="Times New Roman" w:cs="Times New Roman"/>
          <w:vertAlign w:val="subscript"/>
        </w:rPr>
        <w:t>сантех</w:t>
      </w:r>
      <w:proofErr w:type="spellEnd"/>
      <w:r w:rsidRPr="008C4A8E">
        <w:rPr>
          <w:rFonts w:ascii="Times New Roman" w:hAnsi="Times New Roman" w:cs="Times New Roman"/>
        </w:rPr>
        <w:t>=</w:t>
      </w:r>
      <w:r w:rsidRPr="008C4A8E">
        <w:rPr>
          <w:rFonts w:ascii="Times New Roman" w:hAnsi="Times New Roman" w:cs="Times New Roman"/>
          <w:lang w:val="en-US"/>
        </w:rPr>
        <w:t>S</w:t>
      </w:r>
      <w:r w:rsidRPr="008C4A8E">
        <w:rPr>
          <w:rFonts w:ascii="Times New Roman" w:hAnsi="Times New Roman" w:cs="Times New Roman"/>
          <w:vertAlign w:val="subscript"/>
        </w:rPr>
        <w:t>м2</w:t>
      </w:r>
      <w:r w:rsidRPr="008C4A8E">
        <w:rPr>
          <w:rFonts w:ascii="Times New Roman" w:hAnsi="Times New Roman" w:cs="Times New Roman"/>
        </w:rPr>
        <w:t>*</w:t>
      </w:r>
      <w:proofErr w:type="gramStart"/>
      <w:r w:rsidRPr="008C4A8E">
        <w:rPr>
          <w:rFonts w:ascii="Times New Roman" w:hAnsi="Times New Roman" w:cs="Times New Roman"/>
          <w:lang w:val="en-US"/>
        </w:rPr>
        <w:t>P</w:t>
      </w:r>
      <w:proofErr w:type="spellStart"/>
      <w:proofErr w:type="gramEnd"/>
      <w:r w:rsidRPr="008C4A8E">
        <w:rPr>
          <w:rFonts w:ascii="Times New Roman" w:hAnsi="Times New Roman" w:cs="Times New Roman"/>
          <w:vertAlign w:val="subscript"/>
        </w:rPr>
        <w:t>обсл</w:t>
      </w:r>
      <w:proofErr w:type="spellEnd"/>
      <w:r w:rsidRPr="008C4A8E">
        <w:rPr>
          <w:rFonts w:ascii="Times New Roman" w:hAnsi="Times New Roman" w:cs="Times New Roman"/>
        </w:rPr>
        <w:t>*</w:t>
      </w:r>
      <w:r w:rsidRPr="008C4A8E">
        <w:rPr>
          <w:rFonts w:ascii="Times New Roman" w:hAnsi="Times New Roman" w:cs="Times New Roman"/>
          <w:lang w:val="en-US"/>
        </w:rPr>
        <w:t>N</w:t>
      </w:r>
    </w:p>
    <w:p w:rsidR="00DD0AA4" w:rsidRPr="008C4A8E" w:rsidRDefault="00DD0AA4" w:rsidP="00FB2B6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</w:rPr>
        <w:t xml:space="preserve">где: </w:t>
      </w:r>
    </w:p>
    <w:p w:rsidR="00DD0AA4" w:rsidRPr="008C4A8E" w:rsidRDefault="00DD0AA4" w:rsidP="00FB2B6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lang w:val="en-US"/>
        </w:rPr>
        <w:t>S</w:t>
      </w:r>
      <w:r w:rsidRPr="008C4A8E">
        <w:rPr>
          <w:rFonts w:ascii="Times New Roman" w:hAnsi="Times New Roman" w:cs="Times New Roman"/>
          <w:vertAlign w:val="subscript"/>
        </w:rPr>
        <w:t>м2</w:t>
      </w:r>
      <w:r w:rsidRPr="008C4A8E">
        <w:rPr>
          <w:rFonts w:ascii="Times New Roman" w:hAnsi="Times New Roman" w:cs="Times New Roman"/>
        </w:rPr>
        <w:t xml:space="preserve"> - обслуживаемая площадь;</w:t>
      </w:r>
    </w:p>
    <w:p w:rsidR="00DD0AA4" w:rsidRPr="008C4A8E" w:rsidRDefault="00DD0AA4" w:rsidP="00FB2B6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lang w:val="en-US"/>
        </w:rPr>
        <w:t>P</w:t>
      </w:r>
      <w:proofErr w:type="spellStart"/>
      <w:r w:rsidRPr="008C4A8E">
        <w:rPr>
          <w:rFonts w:ascii="Times New Roman" w:hAnsi="Times New Roman" w:cs="Times New Roman"/>
          <w:vertAlign w:val="subscript"/>
        </w:rPr>
        <w:t>обсл</w:t>
      </w:r>
      <w:proofErr w:type="spellEnd"/>
      <w:r w:rsidRPr="008C4A8E">
        <w:rPr>
          <w:rFonts w:ascii="Times New Roman" w:hAnsi="Times New Roman" w:cs="Times New Roman"/>
        </w:rPr>
        <w:t xml:space="preserve"> – цена на техническое обслуживание санитарно – технических систем, </w:t>
      </w:r>
      <w:proofErr w:type="gramStart"/>
      <w:r w:rsidRPr="008C4A8E">
        <w:rPr>
          <w:rFonts w:ascii="Times New Roman" w:hAnsi="Times New Roman" w:cs="Times New Roman"/>
        </w:rPr>
        <w:t>систем  холодного</w:t>
      </w:r>
      <w:proofErr w:type="gramEnd"/>
      <w:r w:rsidRPr="008C4A8E">
        <w:rPr>
          <w:rFonts w:ascii="Times New Roman" w:hAnsi="Times New Roman" w:cs="Times New Roman"/>
        </w:rPr>
        <w:t>, горячего водоснабжения отопления и канализации  за 1м2 в месяц;</w:t>
      </w:r>
    </w:p>
    <w:p w:rsidR="00DD0AA4" w:rsidRDefault="00DD0AA4" w:rsidP="00FB2B6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lang w:val="en-US"/>
        </w:rPr>
        <w:t>N</w:t>
      </w:r>
      <w:r w:rsidRPr="008C4A8E">
        <w:rPr>
          <w:rFonts w:ascii="Times New Roman" w:hAnsi="Times New Roman" w:cs="Times New Roman"/>
        </w:rPr>
        <w:t xml:space="preserve"> - </w:t>
      </w:r>
      <w:proofErr w:type="gramStart"/>
      <w:r w:rsidRPr="008C4A8E">
        <w:rPr>
          <w:rFonts w:ascii="Times New Roman" w:hAnsi="Times New Roman" w:cs="Times New Roman"/>
        </w:rPr>
        <w:t>количество</w:t>
      </w:r>
      <w:proofErr w:type="gramEnd"/>
      <w:r w:rsidRPr="008C4A8E">
        <w:rPr>
          <w:rFonts w:ascii="Times New Roman" w:hAnsi="Times New Roman" w:cs="Times New Roman"/>
        </w:rPr>
        <w:t xml:space="preserve"> месяцев обслуживания.</w:t>
      </w:r>
    </w:p>
    <w:p w:rsidR="008D38BF" w:rsidRPr="008C4A8E" w:rsidRDefault="008D38BF" w:rsidP="007504A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268"/>
        <w:gridCol w:w="5245"/>
        <w:gridCol w:w="2126"/>
      </w:tblGrid>
      <w:tr w:rsidR="00DD0AA4" w:rsidRPr="008C4A8E" w:rsidTr="007618D5">
        <w:trPr>
          <w:trHeight w:val="59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Обслуживаемая площадь </w:t>
            </w:r>
          </w:p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(м</w:t>
            </w:r>
            <w:proofErr w:type="gramStart"/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Цена </w:t>
            </w:r>
            <w:r w:rsidRPr="008C4A8E">
              <w:rPr>
                <w:rFonts w:ascii="Times New Roman" w:hAnsi="Times New Roman" w:cs="Times New Roman"/>
              </w:rPr>
              <w:t xml:space="preserve"> технического обслуживания санитарно-технических систем, систем  холодного, горячего водоснабжения отопления и канализации  за 1м2</w:t>
            </w: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месяц</w:t>
            </w:r>
          </w:p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(руб.)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месяцев обслуживания</w:t>
            </w:r>
          </w:p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(мес.)</w:t>
            </w:r>
          </w:p>
        </w:tc>
      </w:tr>
      <w:tr w:rsidR="00DD0AA4" w:rsidRPr="008C4A8E" w:rsidTr="007618D5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AA4" w:rsidRPr="008C4A8E" w:rsidRDefault="00976226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3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более </w:t>
            </w:r>
            <w:r w:rsidR="00BE261A" w:rsidRPr="003A3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3A3E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  <w:p w:rsidR="00350463" w:rsidRPr="008C4A8E" w:rsidRDefault="00350463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15,00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12</w:t>
            </w:r>
          </w:p>
        </w:tc>
      </w:tr>
    </w:tbl>
    <w:p w:rsidR="00DD0AA4" w:rsidRPr="008C4A8E" w:rsidRDefault="00DD0AA4" w:rsidP="007504A9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DD0AA4" w:rsidRPr="008C4A8E" w:rsidRDefault="00DD0AA4" w:rsidP="003B472F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</w:rPr>
        <w:t xml:space="preserve">Затраты на техническое обслуживание и </w:t>
      </w:r>
      <w:proofErr w:type="spellStart"/>
      <w:r w:rsidRPr="008C4A8E">
        <w:rPr>
          <w:rFonts w:ascii="Times New Roman" w:hAnsi="Times New Roman" w:cs="Times New Roman"/>
        </w:rPr>
        <w:t>регламентно</w:t>
      </w:r>
      <w:proofErr w:type="spellEnd"/>
      <w:r w:rsidRPr="008C4A8E">
        <w:rPr>
          <w:rFonts w:ascii="Times New Roman" w:hAnsi="Times New Roman" w:cs="Times New Roman"/>
        </w:rPr>
        <w:t>-профилактический ремонт электроустановок</w:t>
      </w:r>
    </w:p>
    <w:p w:rsidR="00DD0AA4" w:rsidRPr="008C4A8E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mc:AlternateContent>
          <mc:Choice Requires="wpc">
            <w:drawing>
              <wp:inline distT="0" distB="0" distL="0" distR="0" wp14:anchorId="376E3086" wp14:editId="194850BC">
                <wp:extent cx="1905000" cy="596265"/>
                <wp:effectExtent l="0" t="0" r="0" b="13335"/>
                <wp:docPr id="101" name="Полотно 1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28600" y="0"/>
                            <a:ext cx="316865" cy="32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B1B" w:rsidRDefault="003E7B1B" w:rsidP="00DD0AA4"/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9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6205" y="215900"/>
                            <a:ext cx="9461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B1B" w:rsidRDefault="003E7B1B" w:rsidP="00DD0AA4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6"/>
                                  <w:szCs w:val="16"/>
                                </w:rPr>
                                <w:t>эл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6"/>
                                  <w:szCs w:val="16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32435" y="334645"/>
                            <a:ext cx="13652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B1B" w:rsidRDefault="003E7B1B" w:rsidP="00DD0AA4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i=1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0954" y="118745"/>
                            <a:ext cx="8540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B1B" w:rsidRDefault="003E7B1B" w:rsidP="00DD0AA4"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 xml:space="preserve">З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 xml:space="preserve"> =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9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582295" y="107950"/>
                            <a:ext cx="112585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B1B" w:rsidRDefault="003E7B1B" w:rsidP="00DD0AA4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D01A9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 xml:space="preserve">S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 xml:space="preserve">×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vertAlign w:val="subscript"/>
                                </w:rPr>
                                <w:t>обс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 xml:space="preserve"> × N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vertAlign w:val="subscript"/>
                                </w:rPr>
                                <w:t>обс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00685" y="64770"/>
                            <a:ext cx="18161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7B1B" w:rsidRDefault="003E7B1B" w:rsidP="00DD0AA4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0"/>
                                  <w:szCs w:val="4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01" o:spid="_x0000_s1026" editas="canvas" style="width:150pt;height:46.95pt;mso-position-horizontal-relative:char;mso-position-vertical-relative:line" coordsize="19050,5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9050;height:5962;visibility:visible;mso-wrap-style:square">
                  <v:fill o:detectmouseclick="t"/>
                  <v:path o:connecttype="none"/>
                </v:shape>
                <v:rect id="Rectangle 14" o:spid="_x0000_s1028" style="position:absolute;left:2286;width:3168;height:3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AGCsUA&#10;AADbAAAADwAAAGRycy9kb3ducmV2LnhtbESPQWvCQBSE70L/w/IKXkQ3ChWN2UgpCB4KxdhDvT2y&#10;z2w0+zZkV5P213cLBY/DzHzDZNvBNuJOna8dK5jPEhDEpdM1Vwo+j7vpCoQPyBobx6Tgmzxs86dR&#10;hql2PR/oXoRKRAj7FBWYENpUSl8asuhnriWO3tl1FkOUXSV1h32E20YukmQpLdYcFwy29GaovBY3&#10;q2D38VUT/8jDZL3q3aVcnArz3io1fh5eNyACDeER/m/vtYL1C/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sAYKxQAAANsAAAAPAAAAAAAAAAAAAAAAAJgCAABkcnMv&#10;ZG93bnJldi54bWxQSwUGAAAAAAQABAD1AAAAigMAAAAA&#10;" filled="f" stroked="f">
                  <v:textbox style="mso-fit-shape-to-text:t" inset="0,0,0,0">
                    <w:txbxContent>
                      <w:p w:rsidR="003E7B1B" w:rsidRDefault="003E7B1B" w:rsidP="00DD0AA4"/>
                    </w:txbxContent>
                  </v:textbox>
                </v:rect>
                <v:rect id="Rectangle 15" o:spid="_x0000_s1029" style="position:absolute;left:1162;top:2159;width:946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AoN8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+Fn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AoN8AAAADbAAAADwAAAAAAAAAAAAAAAACYAgAAZHJzL2Rvd25y&#10;ZXYueG1sUEsFBgAAAAAEAAQA9QAAAIUDAAAAAA==&#10;" filled="f" stroked="f">
                  <v:textbox style="mso-fit-shape-to-text:t" inset="0,0,0,0">
                    <w:txbxContent>
                      <w:p w:rsidR="003E7B1B" w:rsidRDefault="003E7B1B" w:rsidP="00DD0AA4">
                        <w:r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>эл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16" o:spid="_x0000_s1030" style="position:absolute;left:4324;top:3346;width:1365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yNrMEA&#10;AADbAAAADwAAAGRycy9kb3ducmV2LnhtbESPzYoCMRCE7wu+Q2jB25rRg6ujUUQQVPbi6AM0k54f&#10;TDpDknVm394IC3ssquorarMbrBFP8qF1rGA2zUAQl063XCu4346fSxAhIms0jknBLwXYbUcfG8y1&#10;6/lKzyLWIkE45KigibHLpQxlQxbD1HXEyauctxiT9LXUHvsEt0bOs2whLbacFhrs6NBQ+Sh+rAJ5&#10;K479sjA+c5d59W3Op2tFTqnJeNivQUQa4n/4r33SClZf8P6Sf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MjazBAAAA2wAAAA8AAAAAAAAAAAAAAAAAmAIAAGRycy9kb3du&#10;cmV2LnhtbFBLBQYAAAAABAAEAPUAAACGAwAAAAA=&#10;" filled="f" stroked="f">
                  <v:textbox style="mso-fit-shape-to-text:t" inset="0,0,0,0">
                    <w:txbxContent>
                      <w:p w:rsidR="003E7B1B" w:rsidRDefault="003E7B1B" w:rsidP="00DD0AA4">
                        <w:r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i=1</w:t>
                        </w:r>
                      </w:p>
                    </w:txbxContent>
                  </v:textbox>
                </v:rect>
                <v:rect id="Rectangle 17" o:spid="_x0000_s1031" style="position:absolute;left:209;top:1187;width:854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GplMIA&#10;AADbAAAADwAAAGRycy9kb3ducmV2LnhtbERPPWvDMBDdC/0P4gpdSizHQ4kdK6EEAh0KxW6GZDus&#10;i+XUOhlLjd38+mgodHy873I7215cafSdYwXLJAVB3Djdcavg8LVfrED4gKyxd0wKfsnDdvP4UGKh&#10;3cQVXevQihjCvkAFJoShkNI3hiz6xA3EkTu70WKIcGylHnGK4baXWZq+SosdxwaDA+0MNd/1j1Ww&#10;/zx2xDdZveSryV2a7FSbj0Gp56f5bQ0i0Bz+xX/ud60gj2Pjl/g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samUwgAAANsAAAAPAAAAAAAAAAAAAAAAAJgCAABkcnMvZG93&#10;bnJldi54bWxQSwUGAAAAAAQABAD1AAAAhwMAAAAA&#10;" filled="f" stroked="f">
                  <v:textbox style="mso-fit-shape-to-text:t" inset="0,0,0,0">
                    <w:txbxContent>
                      <w:p w:rsidR="003E7B1B" w:rsidRDefault="003E7B1B" w:rsidP="00DD0AA4"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en-US"/>
                          </w:rPr>
                          <w:t xml:space="preserve">З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 =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2" style="position:absolute;left:5822;top:1079;width:11259;height:36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+8RcAA&#10;AADbAAAADwAAAGRycy9kb3ducmV2LnhtbESPzYoCMRCE7wu+Q2jB25rRg+hoFBEEV7w4+gDNpOcH&#10;k86QRGf27Y2wsMeiqr6iNrvBGvEiH1rHCmbTDARx6XTLtYL77fi9BBEiskbjmBT8UoDddvS1wVy7&#10;nq/0KmItEoRDjgqaGLtcylA2ZDFMXUecvMp5izFJX0vtsU9wa+Q8yxbSYstpocGODg2Vj+JpFchb&#10;ceyXhfGZO8+ri/k5XStySk3Gw34NItIQ/8N/7ZNWsFrB50v6AX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+8RcAAAADbAAAADwAAAAAAAAAAAAAAAACYAgAAZHJzL2Rvd25y&#10;ZXYueG1sUEsFBgAAAAAEAAQA9QAAAIUDAAAAAA==&#10;" filled="f" stroked="f">
                  <v:textbox style="mso-fit-shape-to-text:t" inset="0,0,0,0">
                    <w:txbxContent>
                      <w:p w:rsidR="003E7B1B" w:rsidRDefault="003E7B1B" w:rsidP="00DD0AA4"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Pr="00AD01A9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S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en-US"/>
                          </w:rPr>
                          <w:t xml:space="preserve">×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  <w:proofErr w:type="spellStart"/>
                        <w:proofErr w:type="gram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vertAlign w:val="subscript"/>
                          </w:rPr>
                          <w:t>обс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en-US"/>
                          </w:rPr>
                          <w:t xml:space="preserve"> × N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vertAlign w:val="subscript"/>
                          </w:rPr>
                          <w:t>обс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9" o:spid="_x0000_s1033" style="position:absolute;left:4006;top:647;width:1816;height:48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/7sIA&#10;AADc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8GXZ2QCv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G7/uwgAAANwAAAAPAAAAAAAAAAAAAAAAAJgCAABkcnMvZG93&#10;bnJldi54bWxQSwUGAAAAAAQABAD1AAAAhwMAAAAA&#10;" filled="f" stroked="f">
                  <v:textbox style="mso-fit-shape-to-text:t" inset="0,0,0,0">
                    <w:txbxContent>
                      <w:p w:rsidR="003E7B1B" w:rsidRDefault="003E7B1B" w:rsidP="00DD0AA4">
                        <w:r>
                          <w:rPr>
                            <w:rFonts w:ascii="Symbol" w:hAnsi="Symbol" w:cs="Symbol"/>
                            <w:color w:val="000000"/>
                            <w:sz w:val="40"/>
                            <w:szCs w:val="4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DD0AA4" w:rsidRPr="008C4A8E" w:rsidRDefault="00DD0AA4" w:rsidP="003B47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</w:rPr>
        <w:t>где:</w:t>
      </w:r>
    </w:p>
    <w:p w:rsidR="00DD0AA4" w:rsidRPr="008C4A8E" w:rsidRDefault="00DD0AA4" w:rsidP="003B47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val="en-US" w:eastAsia="ru-RU"/>
        </w:rPr>
        <w:t>S</w:t>
      </w:r>
      <w:r w:rsidRPr="008C4A8E">
        <w:rPr>
          <w:rFonts w:ascii="Times New Roman" w:hAnsi="Times New Roman" w:cs="Times New Roman"/>
        </w:rPr>
        <w:t xml:space="preserve"> - </w:t>
      </w:r>
      <w:proofErr w:type="gramStart"/>
      <w:r w:rsidRPr="008C4A8E">
        <w:rPr>
          <w:rFonts w:ascii="Times New Roman" w:hAnsi="Times New Roman" w:cs="Times New Roman"/>
        </w:rPr>
        <w:t>о</w:t>
      </w:r>
      <w:r w:rsidRPr="008C4A8E">
        <w:rPr>
          <w:rFonts w:ascii="Times New Roman" w:eastAsia="Times New Roman" w:hAnsi="Times New Roman" w:cs="Times New Roman"/>
          <w:color w:val="000000"/>
          <w:lang w:eastAsia="ru-RU"/>
        </w:rPr>
        <w:t>бслуживаемая</w:t>
      </w:r>
      <w:proofErr w:type="gramEnd"/>
      <w:r w:rsidRPr="008C4A8E">
        <w:rPr>
          <w:rFonts w:ascii="Times New Roman" w:eastAsia="Times New Roman" w:hAnsi="Times New Roman" w:cs="Times New Roman"/>
          <w:color w:val="000000"/>
          <w:lang w:eastAsia="ru-RU"/>
        </w:rPr>
        <w:t xml:space="preserve"> площадь </w:t>
      </w:r>
      <w:r w:rsidRPr="008C4A8E">
        <w:rPr>
          <w:rFonts w:ascii="Times New Roman" w:hAnsi="Times New Roman" w:cs="Times New Roman"/>
        </w:rPr>
        <w:t>;</w:t>
      </w:r>
    </w:p>
    <w:p w:rsidR="00DD0AA4" w:rsidRPr="008C4A8E" w:rsidRDefault="00DD0AA4" w:rsidP="003B47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8C4A8E">
        <w:rPr>
          <w:rFonts w:ascii="Times New Roman" w:hAnsi="Times New Roman" w:cs="Times New Roman"/>
        </w:rPr>
        <w:t>Р</w:t>
      </w:r>
      <w:r w:rsidRPr="008C4A8E">
        <w:rPr>
          <w:rFonts w:ascii="Times New Roman" w:hAnsi="Times New Roman" w:cs="Times New Roman"/>
          <w:vertAlign w:val="subscript"/>
        </w:rPr>
        <w:t>обс</w:t>
      </w:r>
      <w:proofErr w:type="spellEnd"/>
      <w:r w:rsidRPr="008C4A8E">
        <w:rPr>
          <w:rFonts w:ascii="Times New Roman" w:hAnsi="Times New Roman" w:cs="Times New Roman"/>
        </w:rPr>
        <w:t xml:space="preserve"> - ц</w:t>
      </w:r>
      <w:r w:rsidRPr="008C4A8E">
        <w:rPr>
          <w:rFonts w:ascii="Times New Roman" w:eastAsia="Times New Roman" w:hAnsi="Times New Roman" w:cs="Times New Roman"/>
          <w:color w:val="000000"/>
          <w:lang w:eastAsia="ru-RU"/>
        </w:rPr>
        <w:t>ена обслуживания в месяц в расчете за 1м2</w:t>
      </w:r>
      <w:r w:rsidRPr="008C4A8E">
        <w:rPr>
          <w:rFonts w:ascii="Times New Roman" w:hAnsi="Times New Roman" w:cs="Times New Roman"/>
        </w:rPr>
        <w:t>;</w:t>
      </w:r>
    </w:p>
    <w:p w:rsidR="00DD0AA4" w:rsidRDefault="00DD0AA4" w:rsidP="003B47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8C4A8E">
        <w:rPr>
          <w:rFonts w:ascii="Times New Roman" w:hAnsi="Times New Roman" w:cs="Times New Roman"/>
          <w:noProof/>
          <w:lang w:val="en-US" w:eastAsia="ru-RU"/>
        </w:rPr>
        <w:t>N</w:t>
      </w:r>
      <w:r w:rsidRPr="008C4A8E">
        <w:rPr>
          <w:rFonts w:ascii="Times New Roman" w:hAnsi="Times New Roman" w:cs="Times New Roman"/>
          <w:noProof/>
          <w:vertAlign w:val="subscript"/>
          <w:lang w:eastAsia="ru-RU"/>
        </w:rPr>
        <w:t>обс</w:t>
      </w:r>
      <w:r w:rsidRPr="008C4A8E">
        <w:rPr>
          <w:rFonts w:ascii="Times New Roman" w:hAnsi="Times New Roman" w:cs="Times New Roman"/>
        </w:rPr>
        <w:t xml:space="preserve"> - п</w:t>
      </w:r>
      <w:r w:rsidRPr="008C4A8E">
        <w:rPr>
          <w:rFonts w:ascii="Times New Roman" w:eastAsia="Times New Roman" w:hAnsi="Times New Roman" w:cs="Times New Roman"/>
          <w:color w:val="000000"/>
          <w:lang w:eastAsia="ru-RU"/>
        </w:rPr>
        <w:t>ериодичность обслуживания</w:t>
      </w:r>
      <w:r w:rsidRPr="008C4A8E">
        <w:rPr>
          <w:rFonts w:ascii="Times New Roman" w:hAnsi="Times New Roman" w:cs="Times New Roman"/>
        </w:rPr>
        <w:t>.</w:t>
      </w:r>
      <w:proofErr w:type="gramEnd"/>
    </w:p>
    <w:p w:rsidR="003B472F" w:rsidRPr="008C4A8E" w:rsidRDefault="003B472F" w:rsidP="003B47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296"/>
        <w:gridCol w:w="4083"/>
        <w:gridCol w:w="3260"/>
      </w:tblGrid>
      <w:tr w:rsidR="00DD0AA4" w:rsidRPr="008C4A8E" w:rsidTr="007618D5">
        <w:trPr>
          <w:trHeight w:val="722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Обслуживаемая площадь </w:t>
            </w:r>
          </w:p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Start"/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Цена обслуживания в месяц в расчете за 1м2                       </w:t>
            </w:r>
            <w:r w:rsidR="00AA6667"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</w:t>
            </w: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(руб.)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Периодичность обслуживания</w:t>
            </w:r>
          </w:p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(мес.)                    </w:t>
            </w:r>
          </w:p>
        </w:tc>
      </w:tr>
      <w:tr w:rsidR="00DD0AA4" w:rsidRPr="008C4A8E" w:rsidTr="007618D5">
        <w:trPr>
          <w:trHeight w:val="315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285" w:rsidRPr="008C4A8E" w:rsidRDefault="00BE261A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3</w:t>
            </w:r>
            <w:r w:rsidR="006858D3"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100,00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AA4" w:rsidRPr="008C4A8E" w:rsidRDefault="00307E17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12</w:t>
            </w:r>
          </w:p>
        </w:tc>
      </w:tr>
    </w:tbl>
    <w:p w:rsidR="00DD0AA4" w:rsidRPr="008C4A8E" w:rsidRDefault="00DD0AA4" w:rsidP="007504A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DF7004" w:rsidRPr="00A31833" w:rsidRDefault="00DF7004" w:rsidP="0047424C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31833">
        <w:rPr>
          <w:rFonts w:ascii="Times New Roman" w:eastAsia="Calibri" w:hAnsi="Times New Roman" w:cs="Times New Roman"/>
        </w:rPr>
        <w:t>Затраты по установке тревожной сигнализации комплекса технических средств охраны</w:t>
      </w:r>
    </w:p>
    <w:p w:rsidR="00DF7004" w:rsidRPr="00A31833" w:rsidRDefault="00DF7004" w:rsidP="00DF700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rPr>
          <w:rFonts w:ascii="Times New Roman" w:eastAsia="Calibri" w:hAnsi="Times New Roman" w:cs="Times New Roman"/>
        </w:rPr>
      </w:pPr>
    </w:p>
    <w:p w:rsidR="00DF7004" w:rsidRPr="00A31833" w:rsidRDefault="00DF7004" w:rsidP="00C61F9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Calibri" w:hAnsi="Times New Roman" w:cs="Times New Roman"/>
        </w:rPr>
      </w:pPr>
      <w:r w:rsidRPr="00A3183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10C1BC5" wp14:editId="18920593">
            <wp:extent cx="1381125" cy="485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004" w:rsidRPr="00A31833" w:rsidRDefault="00DF7004" w:rsidP="00B8020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31833">
        <w:rPr>
          <w:rFonts w:ascii="Times New Roman" w:hAnsi="Times New Roman" w:cs="Times New Roman"/>
        </w:rPr>
        <w:t>где:</w:t>
      </w:r>
    </w:p>
    <w:p w:rsidR="00DF7004" w:rsidRPr="00A31833" w:rsidRDefault="00DF7004" w:rsidP="00B8020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3183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B1424FF" wp14:editId="7EDC4391">
            <wp:extent cx="333375" cy="25717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1833">
        <w:rPr>
          <w:rFonts w:ascii="Times New Roman" w:hAnsi="Times New Roman" w:cs="Times New Roman"/>
        </w:rPr>
        <w:t xml:space="preserve"> - количество тревожной сигнализации;</w:t>
      </w:r>
    </w:p>
    <w:p w:rsidR="00DF7004" w:rsidRDefault="00DF7004" w:rsidP="00B8020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A3183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3191878" wp14:editId="54CCAB1A">
            <wp:extent cx="295275" cy="257175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1833">
        <w:rPr>
          <w:rFonts w:ascii="Times New Roman" w:hAnsi="Times New Roman" w:cs="Times New Roman"/>
        </w:rPr>
        <w:t xml:space="preserve"> - цена одной системы оповещения в год.</w:t>
      </w:r>
    </w:p>
    <w:p w:rsidR="00B8020B" w:rsidRPr="00A31833" w:rsidRDefault="00B8020B" w:rsidP="00B8020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250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DF7004" w:rsidRPr="00A31833" w:rsidTr="003A3E2F">
        <w:trPr>
          <w:trHeight w:val="59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004" w:rsidRPr="00A31833" w:rsidRDefault="00DF7004" w:rsidP="003A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83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установленных  систем оповещения </w:t>
            </w:r>
          </w:p>
          <w:p w:rsidR="00DF7004" w:rsidRPr="00A31833" w:rsidRDefault="00DF7004" w:rsidP="003A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833">
              <w:rPr>
                <w:rFonts w:ascii="Times New Roman" w:eastAsia="Times New Roman" w:hAnsi="Times New Roman" w:cs="Times New Roman"/>
                <w:lang w:eastAsia="ru-RU"/>
              </w:rPr>
              <w:t xml:space="preserve"> 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004" w:rsidRPr="00A31833" w:rsidRDefault="00DF7004" w:rsidP="003A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833">
              <w:rPr>
                <w:rFonts w:ascii="Times New Roman" w:eastAsia="Times New Roman" w:hAnsi="Times New Roman" w:cs="Times New Roman"/>
                <w:lang w:eastAsia="ru-RU"/>
              </w:rPr>
              <w:t>Стоимость одной системы оповещения  (руб.)</w:t>
            </w:r>
          </w:p>
        </w:tc>
      </w:tr>
      <w:tr w:rsidR="00DF7004" w:rsidRPr="008C4A8E" w:rsidTr="003A3E2F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004" w:rsidRPr="00A31833" w:rsidRDefault="00DF7004" w:rsidP="003A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833">
              <w:rPr>
                <w:rFonts w:ascii="Times New Roman" w:eastAsia="Times New Roman" w:hAnsi="Times New Roman" w:cs="Times New Roman"/>
                <w:lang w:eastAsia="ru-RU"/>
              </w:rPr>
              <w:t>не более 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004" w:rsidRPr="00A31833" w:rsidRDefault="006870F8" w:rsidP="00687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833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</w:t>
            </w:r>
            <w:r w:rsidR="00596B7B" w:rsidRPr="00A3183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DF7004" w:rsidRPr="00A31833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</w:tr>
    </w:tbl>
    <w:p w:rsidR="00DF7004" w:rsidRDefault="00DF7004" w:rsidP="00603A0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highlight w:val="yellow"/>
        </w:rPr>
      </w:pPr>
    </w:p>
    <w:p w:rsidR="00E25FA5" w:rsidRDefault="00E25FA5" w:rsidP="00603A0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highlight w:val="yellow"/>
        </w:rPr>
      </w:pPr>
    </w:p>
    <w:p w:rsidR="00E25FA5" w:rsidRDefault="00E25FA5" w:rsidP="00603A0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highlight w:val="yellow"/>
        </w:rPr>
      </w:pPr>
    </w:p>
    <w:p w:rsidR="00E25FA5" w:rsidRDefault="00E25FA5" w:rsidP="00603A0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highlight w:val="yellow"/>
        </w:rPr>
      </w:pPr>
    </w:p>
    <w:p w:rsidR="00DD0AA4" w:rsidRPr="003216FD" w:rsidRDefault="00DD0AA4" w:rsidP="00603A0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216FD">
        <w:rPr>
          <w:rFonts w:ascii="Times New Roman" w:hAnsi="Times New Roman" w:cs="Times New Roman"/>
        </w:rPr>
        <w:lastRenderedPageBreak/>
        <w:t xml:space="preserve">Затраты по техническому обслуживанию </w:t>
      </w:r>
      <w:proofErr w:type="gramStart"/>
      <w:r w:rsidRPr="003216FD">
        <w:rPr>
          <w:rFonts w:ascii="Times New Roman" w:hAnsi="Times New Roman" w:cs="Times New Roman"/>
        </w:rPr>
        <w:t>системы тревожной сигнализации комплекса технических средств  охраны</w:t>
      </w:r>
      <w:proofErr w:type="gramEnd"/>
    </w:p>
    <w:p w:rsidR="00DD0AA4" w:rsidRPr="003216FD" w:rsidRDefault="00DD0AA4" w:rsidP="007504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3216F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2A36DF5" wp14:editId="72BE1DC7">
            <wp:extent cx="1381125" cy="485775"/>
            <wp:effectExtent l="0" t="0" r="0" b="9525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AA4" w:rsidRPr="003216FD" w:rsidRDefault="00DD0AA4" w:rsidP="00E25F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216FD">
        <w:rPr>
          <w:rFonts w:ascii="Times New Roman" w:hAnsi="Times New Roman" w:cs="Times New Roman"/>
        </w:rPr>
        <w:t>где:</w:t>
      </w:r>
    </w:p>
    <w:p w:rsidR="00DD0AA4" w:rsidRPr="003216FD" w:rsidRDefault="00DD0AA4" w:rsidP="00E25F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216F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BE8BFA9" wp14:editId="7B0D7BC6">
            <wp:extent cx="333375" cy="257175"/>
            <wp:effectExtent l="0" t="0" r="9525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16FD">
        <w:rPr>
          <w:rFonts w:ascii="Times New Roman" w:hAnsi="Times New Roman" w:cs="Times New Roman"/>
        </w:rPr>
        <w:t xml:space="preserve"> - количество  установок системы тревожной сигнализации;</w:t>
      </w:r>
    </w:p>
    <w:p w:rsidR="00DD0AA4" w:rsidRPr="003216FD" w:rsidRDefault="00DD0AA4" w:rsidP="00E25F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216F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F5262C6" wp14:editId="26A42BE9">
            <wp:extent cx="295275" cy="257175"/>
            <wp:effectExtent l="0" t="0" r="9525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16FD">
        <w:rPr>
          <w:rFonts w:ascii="Times New Roman" w:hAnsi="Times New Roman" w:cs="Times New Roman"/>
        </w:rPr>
        <w:t xml:space="preserve"> - цена обслуживания 1-го устройства в год.</w:t>
      </w:r>
    </w:p>
    <w:p w:rsidR="00AA6667" w:rsidRPr="003216FD" w:rsidRDefault="00AA6667" w:rsidP="00750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7654" w:type="dxa"/>
        <w:tblInd w:w="1101" w:type="dxa"/>
        <w:tblLook w:val="04A0" w:firstRow="1" w:lastRow="0" w:firstColumn="1" w:lastColumn="0" w:noHBand="0" w:noVBand="1"/>
      </w:tblPr>
      <w:tblGrid>
        <w:gridCol w:w="3805"/>
        <w:gridCol w:w="3849"/>
      </w:tblGrid>
      <w:tr w:rsidR="00DD0AA4" w:rsidRPr="003216FD" w:rsidTr="007618D5">
        <w:trPr>
          <w:trHeight w:val="478"/>
        </w:trPr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3216FD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16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установок </w:t>
            </w:r>
            <w:r w:rsidRPr="003216FD">
              <w:rPr>
                <w:rFonts w:ascii="Times New Roman" w:hAnsi="Times New Roman" w:cs="Times New Roman"/>
              </w:rPr>
              <w:t>системы тревожной сигнализации</w:t>
            </w:r>
          </w:p>
          <w:p w:rsidR="00DD0AA4" w:rsidRPr="003216FD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16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(шт.)</w:t>
            </w: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3216FD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16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Стоимость обслуживания одного устройства в год  </w:t>
            </w:r>
          </w:p>
          <w:p w:rsidR="00DD0AA4" w:rsidRPr="003216FD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16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(руб.)</w:t>
            </w:r>
          </w:p>
        </w:tc>
      </w:tr>
      <w:tr w:rsidR="00DD0AA4" w:rsidRPr="00342513" w:rsidTr="007618D5">
        <w:trPr>
          <w:trHeight w:val="315"/>
        </w:trPr>
        <w:tc>
          <w:tcPr>
            <w:tcW w:w="3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AA4" w:rsidRPr="003216FD" w:rsidRDefault="00271341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16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2</w:t>
            </w:r>
          </w:p>
          <w:p w:rsidR="00350463" w:rsidRPr="003216FD" w:rsidRDefault="00350463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AA4" w:rsidRPr="003216FD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16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6 000,00</w:t>
            </w:r>
          </w:p>
        </w:tc>
      </w:tr>
    </w:tbl>
    <w:p w:rsidR="00DD0AA4" w:rsidRPr="00342513" w:rsidRDefault="00DD0AA4" w:rsidP="007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highlight w:val="yellow"/>
        </w:rPr>
      </w:pPr>
    </w:p>
    <w:p w:rsidR="009B659F" w:rsidRDefault="009B659F" w:rsidP="00E25FA5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hAnsi="Times New Roman" w:cs="Times New Roman"/>
        </w:rPr>
      </w:pPr>
      <w:r w:rsidRPr="008813D8">
        <w:rPr>
          <w:rFonts w:ascii="Times New Roman" w:hAnsi="Times New Roman" w:cs="Times New Roman"/>
        </w:rPr>
        <w:t>Затраты на электромонтажные работы</w:t>
      </w:r>
    </w:p>
    <w:p w:rsidR="00E25FA5" w:rsidRPr="008813D8" w:rsidRDefault="00E25FA5" w:rsidP="00E25FA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outlineLvl w:val="2"/>
        <w:rPr>
          <w:rFonts w:ascii="Times New Roman" w:hAnsi="Times New Roman" w:cs="Times New Roman"/>
        </w:rPr>
      </w:pPr>
    </w:p>
    <w:p w:rsidR="009B659F" w:rsidRPr="008C4A8E" w:rsidRDefault="009B659F" w:rsidP="009B659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i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З р=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 xml:space="preserve"> д 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 xml:space="preserve"> д</m:t>
              </m:r>
            </m:e>
          </m:nary>
          <m:r>
            <w:rPr>
              <w:rFonts w:ascii="Cambria Math" w:eastAsia="Calibri" w:hAnsi="Cambria Math" w:cs="Times New Roman"/>
            </w:rPr>
            <m:t>+</m:t>
          </m:r>
          <m:r>
            <m:rPr>
              <m:sty m:val="p"/>
            </m:rPr>
            <w:rPr>
              <w:rFonts w:ascii="Cambria Math" w:eastAsia="Calibri" w:hAnsi="Cambria Math" w:cs="Times New Roman"/>
              <w:lang w:val="en-US"/>
            </w:rPr>
            <m:t>Q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м </m:t>
          </m:r>
          <m:r>
            <m:rPr>
              <m:sty m:val="p"/>
            </m:rPr>
            <w:rPr>
              <w:rFonts w:ascii="Cambria Math" w:eastAsia="Calibri" w:hAnsi="Cambria Math" w:cs="Times New Roman"/>
              <w:lang w:val="en-US"/>
            </w:rPr>
            <m:t>x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</m:t>
          </m:r>
          <m:r>
            <m:rPr>
              <m:sty m:val="p"/>
            </m:rPr>
            <w:rPr>
              <w:rFonts w:ascii="Cambria Math" w:eastAsia="Calibri" w:hAnsi="Cambria Math" w:cs="Times New Roman"/>
              <w:lang w:val="en-US"/>
            </w:rPr>
            <m:t>P</m:t>
          </m:r>
          <m:r>
            <m:rPr>
              <m:sty m:val="p"/>
            </m:rPr>
            <w:rPr>
              <w:rFonts w:ascii="Cambria Math" w:eastAsia="Calibri" w:hAnsi="Cambria Math" w:cs="Times New Roman"/>
            </w:rPr>
            <m:t xml:space="preserve"> м</m:t>
          </m:r>
        </m:oMath>
      </m:oMathPara>
    </w:p>
    <w:p w:rsidR="009B659F" w:rsidRPr="008C4A8E" w:rsidRDefault="009B659F" w:rsidP="00E53B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C4A8E">
        <w:rPr>
          <w:rFonts w:ascii="Times New Roman" w:eastAsia="Calibri" w:hAnsi="Times New Roman" w:cs="Times New Roman"/>
        </w:rPr>
        <w:t xml:space="preserve"> где:</w:t>
      </w:r>
    </w:p>
    <w:p w:rsidR="009B659F" w:rsidRPr="008C4A8E" w:rsidRDefault="009B659F" w:rsidP="00E53B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C4A8E">
        <w:rPr>
          <w:rFonts w:ascii="Times New Roman" w:eastAsia="Calibri" w:hAnsi="Times New Roman" w:cs="Times New Roman"/>
          <w:lang w:val="en-US"/>
        </w:rPr>
        <w:t>Q</w:t>
      </w:r>
      <w:r w:rsidRPr="008C4A8E">
        <w:rPr>
          <w:rFonts w:ascii="Times New Roman" w:eastAsia="Calibri" w:hAnsi="Times New Roman" w:cs="Times New Roman"/>
          <w:vertAlign w:val="subscript"/>
        </w:rPr>
        <w:t>д</w:t>
      </w:r>
      <w:r w:rsidRPr="008C4A8E">
        <w:rPr>
          <w:rFonts w:ascii="Times New Roman" w:eastAsia="Calibri" w:hAnsi="Times New Roman" w:cs="Times New Roman"/>
        </w:rPr>
        <w:t xml:space="preserve"> – количество услуг </w:t>
      </w:r>
      <w:proofErr w:type="gramStart"/>
      <w:r w:rsidRPr="008C4A8E">
        <w:rPr>
          <w:rFonts w:ascii="Times New Roman" w:eastAsia="Calibri" w:hAnsi="Times New Roman" w:cs="Times New Roman"/>
        </w:rPr>
        <w:t>демонтажа  электрооборудования</w:t>
      </w:r>
      <w:proofErr w:type="gramEnd"/>
      <w:r w:rsidRPr="008C4A8E">
        <w:rPr>
          <w:rFonts w:ascii="Times New Roman" w:eastAsia="Calibri" w:hAnsi="Times New Roman" w:cs="Times New Roman"/>
        </w:rPr>
        <w:t xml:space="preserve"> одного помещения в год;</w:t>
      </w:r>
    </w:p>
    <w:p w:rsidR="009B659F" w:rsidRPr="008C4A8E" w:rsidRDefault="009B659F" w:rsidP="00E53B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spellStart"/>
      <w:proofErr w:type="gramStart"/>
      <w:r w:rsidRPr="008C4A8E">
        <w:rPr>
          <w:rFonts w:ascii="Times New Roman" w:eastAsia="Calibri" w:hAnsi="Times New Roman" w:cs="Times New Roman"/>
        </w:rPr>
        <w:t>P</w:t>
      </w:r>
      <w:proofErr w:type="gramEnd"/>
      <w:r w:rsidRPr="008C4A8E">
        <w:rPr>
          <w:rFonts w:ascii="Times New Roman" w:eastAsia="Calibri" w:hAnsi="Times New Roman" w:cs="Times New Roman"/>
          <w:vertAlign w:val="subscript"/>
        </w:rPr>
        <w:t>ц</w:t>
      </w:r>
      <w:proofErr w:type="spellEnd"/>
      <w:r w:rsidRPr="008C4A8E">
        <w:rPr>
          <w:rFonts w:ascii="Times New Roman" w:eastAsia="Calibri" w:hAnsi="Times New Roman" w:cs="Times New Roman"/>
        </w:rPr>
        <w:t xml:space="preserve"> – цена одной услуги демонтажа электрооборудования;</w:t>
      </w:r>
    </w:p>
    <w:p w:rsidR="009B659F" w:rsidRPr="008C4A8E" w:rsidRDefault="009B659F" w:rsidP="00E53B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C4A8E">
        <w:rPr>
          <w:rFonts w:ascii="Times New Roman" w:eastAsia="Calibri" w:hAnsi="Times New Roman" w:cs="Times New Roman"/>
          <w:lang w:val="en-US"/>
        </w:rPr>
        <w:t>Q</w:t>
      </w:r>
      <w:r w:rsidRPr="008C4A8E">
        <w:rPr>
          <w:rFonts w:ascii="Times New Roman" w:eastAsia="Calibri" w:hAnsi="Times New Roman" w:cs="Times New Roman"/>
          <w:vertAlign w:val="subscript"/>
        </w:rPr>
        <w:t>д</w:t>
      </w:r>
      <w:r w:rsidRPr="008C4A8E">
        <w:rPr>
          <w:rFonts w:ascii="Times New Roman" w:eastAsia="Calibri" w:hAnsi="Times New Roman" w:cs="Times New Roman"/>
        </w:rPr>
        <w:t xml:space="preserve"> – количество услуг </w:t>
      </w:r>
      <w:proofErr w:type="gramStart"/>
      <w:r w:rsidRPr="008C4A8E">
        <w:rPr>
          <w:rFonts w:ascii="Times New Roman" w:eastAsia="Calibri" w:hAnsi="Times New Roman" w:cs="Times New Roman"/>
        </w:rPr>
        <w:t>монтажа  электрооборудования</w:t>
      </w:r>
      <w:proofErr w:type="gramEnd"/>
      <w:r w:rsidRPr="008C4A8E">
        <w:rPr>
          <w:rFonts w:ascii="Times New Roman" w:eastAsia="Calibri" w:hAnsi="Times New Roman" w:cs="Times New Roman"/>
        </w:rPr>
        <w:t xml:space="preserve"> одного помещения в год;</w:t>
      </w:r>
    </w:p>
    <w:p w:rsidR="009B659F" w:rsidRPr="008C4A8E" w:rsidRDefault="009B659F" w:rsidP="00E53B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spellStart"/>
      <w:proofErr w:type="gramStart"/>
      <w:r w:rsidRPr="008C4A8E">
        <w:rPr>
          <w:rFonts w:ascii="Times New Roman" w:eastAsia="Calibri" w:hAnsi="Times New Roman" w:cs="Times New Roman"/>
        </w:rPr>
        <w:t>P</w:t>
      </w:r>
      <w:proofErr w:type="gramEnd"/>
      <w:r w:rsidRPr="008C4A8E">
        <w:rPr>
          <w:rFonts w:ascii="Times New Roman" w:eastAsia="Calibri" w:hAnsi="Times New Roman" w:cs="Times New Roman"/>
          <w:vertAlign w:val="subscript"/>
        </w:rPr>
        <w:t>ц</w:t>
      </w:r>
      <w:proofErr w:type="spellEnd"/>
      <w:r w:rsidRPr="008C4A8E">
        <w:rPr>
          <w:rFonts w:ascii="Times New Roman" w:eastAsia="Calibri" w:hAnsi="Times New Roman" w:cs="Times New Roman"/>
        </w:rPr>
        <w:t xml:space="preserve"> – цена одной услуги монтажа электрооборудования.</w:t>
      </w:r>
    </w:p>
    <w:p w:rsidR="009B659F" w:rsidRPr="008C4A8E" w:rsidRDefault="009B659F" w:rsidP="009B6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7370" w:type="dxa"/>
        <w:tblInd w:w="250" w:type="dxa"/>
        <w:tblLook w:val="04A0" w:firstRow="1" w:lastRow="0" w:firstColumn="1" w:lastColumn="0" w:noHBand="0" w:noVBand="1"/>
      </w:tblPr>
      <w:tblGrid>
        <w:gridCol w:w="3686"/>
        <w:gridCol w:w="2253"/>
        <w:gridCol w:w="2253"/>
      </w:tblGrid>
      <w:tr w:rsidR="009B659F" w:rsidRPr="008C4A8E" w:rsidTr="00B523CA">
        <w:trPr>
          <w:trHeight w:val="59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9F" w:rsidRPr="008C4A8E" w:rsidRDefault="009B659F" w:rsidP="00B5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lang w:eastAsia="ru-RU"/>
              </w:rPr>
              <w:t>Количество услуг демонтажа, монтажа электрооборудования одного помещения</w:t>
            </w:r>
          </w:p>
          <w:p w:rsidR="009B659F" w:rsidRPr="008C4A8E" w:rsidRDefault="009B659F" w:rsidP="00B5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lang w:eastAsia="ru-RU"/>
              </w:rPr>
              <w:t xml:space="preserve"> (шт.)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9F" w:rsidRPr="008C4A8E" w:rsidRDefault="009B659F" w:rsidP="00B5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lang w:eastAsia="ru-RU"/>
              </w:rPr>
              <w:t>Цена одной услуги демонтажа электрооборудования                      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659F" w:rsidRPr="008C4A8E" w:rsidRDefault="009B659F" w:rsidP="00B5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lang w:eastAsia="ru-RU"/>
              </w:rPr>
              <w:t>Цена одной услуги монтажа электрооборудования</w:t>
            </w:r>
          </w:p>
          <w:p w:rsidR="009B659F" w:rsidRPr="008C4A8E" w:rsidRDefault="009B659F" w:rsidP="00B5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8C4A8E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proofErr w:type="spellEnd"/>
            <w:r w:rsidRPr="008C4A8E">
              <w:rPr>
                <w:rFonts w:ascii="Times New Roman" w:eastAsia="Times New Roman" w:hAnsi="Times New Roman" w:cs="Times New Roman"/>
                <w:lang w:eastAsia="ru-RU"/>
              </w:rPr>
              <w:t xml:space="preserve">)                       </w:t>
            </w:r>
          </w:p>
        </w:tc>
      </w:tr>
      <w:tr w:rsidR="009B659F" w:rsidRPr="008C4A8E" w:rsidTr="00B523CA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9F" w:rsidRPr="008C4A8E" w:rsidRDefault="009B659F" w:rsidP="00B52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lang w:eastAsia="ru-RU"/>
              </w:rPr>
              <w:t>не более 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9F" w:rsidRPr="008C4A8E" w:rsidRDefault="00FC35D7" w:rsidP="00FC3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более 6 0</w:t>
            </w:r>
            <w:r w:rsidR="009B659F" w:rsidRPr="008C4A8E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659F" w:rsidRPr="008C4A8E" w:rsidRDefault="00FC35D7" w:rsidP="00FC3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более 6</w:t>
            </w:r>
            <w:r w:rsidR="009B659F" w:rsidRPr="008C4A8E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</w:tr>
    </w:tbl>
    <w:p w:rsidR="00DD0AA4" w:rsidRPr="008C4A8E" w:rsidRDefault="00DD0AA4" w:rsidP="008813D8">
      <w:pPr>
        <w:pStyle w:val="a3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160"/>
        <w:jc w:val="center"/>
        <w:outlineLvl w:val="2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</w:rPr>
        <w:br/>
      </w:r>
    </w:p>
    <w:p w:rsidR="0073405D" w:rsidRPr="00574BCC" w:rsidRDefault="007A71D0" w:rsidP="00DD69E4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i/>
        </w:rPr>
      </w:pPr>
      <w:r w:rsidRPr="00574BCC">
        <w:rPr>
          <w:rFonts w:ascii="Times New Roman" w:hAnsi="Times New Roman" w:cs="Times New Roman"/>
          <w:b/>
          <w:i/>
        </w:rPr>
        <w:t>с</w:t>
      </w:r>
      <w:r w:rsidR="0073405D" w:rsidRPr="00574BCC">
        <w:rPr>
          <w:rFonts w:ascii="Times New Roman" w:hAnsi="Times New Roman" w:cs="Times New Roman"/>
          <w:b/>
          <w:i/>
        </w:rPr>
        <w:t>татья</w:t>
      </w:r>
    </w:p>
    <w:p w:rsidR="00DD0AA4" w:rsidRPr="00574BCC" w:rsidRDefault="00DD0AA4" w:rsidP="007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D0AA4" w:rsidRPr="00574BCC" w:rsidRDefault="00DD0AA4" w:rsidP="00DD69E4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574BCC">
        <w:rPr>
          <w:rFonts w:ascii="Times New Roman" w:hAnsi="Times New Roman" w:cs="Times New Roman"/>
        </w:rPr>
        <w:t>Затраты на услуги по охране здания</w:t>
      </w:r>
    </w:p>
    <w:p w:rsidR="00DD0AA4" w:rsidRPr="00574BCC" w:rsidRDefault="00DD0AA4" w:rsidP="007504A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DD0AA4" w:rsidRPr="00574BCC" w:rsidRDefault="00DD0AA4" w:rsidP="007504A9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574BCC">
        <w:rPr>
          <w:rFonts w:ascii="Times New Roman" w:hAnsi="Times New Roman" w:cs="Times New Roman"/>
        </w:rPr>
        <w:t>З</w:t>
      </w:r>
      <w:r w:rsidRPr="00574BCC">
        <w:rPr>
          <w:rFonts w:ascii="Times New Roman" w:hAnsi="Times New Roman" w:cs="Times New Roman"/>
          <w:vertAlign w:val="subscript"/>
        </w:rPr>
        <w:t>охр</w:t>
      </w:r>
      <w:proofErr w:type="spellEnd"/>
      <w:r w:rsidRPr="00574BCC">
        <w:rPr>
          <w:rFonts w:ascii="Times New Roman" w:hAnsi="Times New Roman" w:cs="Times New Roman"/>
        </w:rPr>
        <w:t>=</w:t>
      </w:r>
      <w:proofErr w:type="spellStart"/>
      <w:r w:rsidR="003419A2" w:rsidRPr="00574BCC">
        <w:rPr>
          <w:rFonts w:ascii="Times New Roman" w:hAnsi="Times New Roman" w:cs="Times New Roman"/>
        </w:rPr>
        <w:t>С</w:t>
      </w:r>
      <w:r w:rsidR="00FC35D7" w:rsidRPr="00574BCC">
        <w:rPr>
          <w:rFonts w:ascii="Times New Roman" w:hAnsi="Times New Roman" w:cs="Times New Roman"/>
        </w:rPr>
        <w:t>дн</w:t>
      </w:r>
      <w:proofErr w:type="spellEnd"/>
      <w:r w:rsidRPr="00574BCC">
        <w:rPr>
          <w:rFonts w:ascii="Times New Roman" w:hAnsi="Times New Roman" w:cs="Times New Roman"/>
        </w:rPr>
        <w:t>*</w:t>
      </w:r>
      <w:proofErr w:type="spellStart"/>
      <w:r w:rsidR="00FC35D7" w:rsidRPr="00574BCC">
        <w:rPr>
          <w:rFonts w:ascii="Times New Roman" w:hAnsi="Times New Roman" w:cs="Times New Roman"/>
        </w:rPr>
        <w:t>Кдн</w:t>
      </w:r>
      <w:proofErr w:type="spellEnd"/>
    </w:p>
    <w:p w:rsidR="00DD0AA4" w:rsidRPr="00574BCC" w:rsidRDefault="00DD0AA4" w:rsidP="002E72E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  <w:r w:rsidRPr="00574BCC">
        <w:rPr>
          <w:rFonts w:ascii="Times New Roman" w:hAnsi="Times New Roman" w:cs="Times New Roman"/>
        </w:rPr>
        <w:t xml:space="preserve">где: </w:t>
      </w:r>
    </w:p>
    <w:p w:rsidR="00DD0AA4" w:rsidRPr="00574BCC" w:rsidRDefault="003419A2" w:rsidP="002E72E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  <w:proofErr w:type="spellStart"/>
      <w:r w:rsidRPr="00574BCC">
        <w:rPr>
          <w:rFonts w:ascii="Times New Roman" w:hAnsi="Times New Roman" w:cs="Times New Roman"/>
        </w:rPr>
        <w:t>Сч</w:t>
      </w:r>
      <w:proofErr w:type="spellEnd"/>
      <w:r w:rsidR="00DD0AA4" w:rsidRPr="00574BCC">
        <w:rPr>
          <w:rFonts w:ascii="Times New Roman" w:hAnsi="Times New Roman" w:cs="Times New Roman"/>
          <w:vertAlign w:val="subscript"/>
        </w:rPr>
        <w:t xml:space="preserve"> </w:t>
      </w:r>
      <w:r w:rsidRPr="00574BCC">
        <w:rPr>
          <w:rFonts w:ascii="Times New Roman" w:hAnsi="Times New Roman" w:cs="Times New Roman"/>
          <w:vertAlign w:val="subscript"/>
        </w:rPr>
        <w:t xml:space="preserve"> </w:t>
      </w:r>
      <w:r w:rsidRPr="00574BCC">
        <w:rPr>
          <w:rFonts w:ascii="Times New Roman" w:hAnsi="Times New Roman" w:cs="Times New Roman"/>
        </w:rPr>
        <w:t xml:space="preserve">- стоимость услуги в </w:t>
      </w:r>
      <w:r w:rsidR="00FC35D7" w:rsidRPr="00574BCC">
        <w:rPr>
          <w:rFonts w:ascii="Times New Roman" w:hAnsi="Times New Roman" w:cs="Times New Roman"/>
        </w:rPr>
        <w:t>день</w:t>
      </w:r>
      <w:r w:rsidR="00DD0AA4" w:rsidRPr="00574BCC">
        <w:rPr>
          <w:rFonts w:ascii="Times New Roman" w:hAnsi="Times New Roman" w:cs="Times New Roman"/>
        </w:rPr>
        <w:t>;</w:t>
      </w:r>
    </w:p>
    <w:p w:rsidR="00DD0AA4" w:rsidRPr="00574BCC" w:rsidRDefault="003419A2" w:rsidP="002E72E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</w:rPr>
      </w:pPr>
      <w:proofErr w:type="spellStart"/>
      <w:r w:rsidRPr="00574BCC">
        <w:rPr>
          <w:rFonts w:ascii="Times New Roman" w:hAnsi="Times New Roman" w:cs="Times New Roman"/>
        </w:rPr>
        <w:t>Кдн</w:t>
      </w:r>
      <w:proofErr w:type="spellEnd"/>
      <w:r w:rsidR="00DD0AA4" w:rsidRPr="00574BCC">
        <w:rPr>
          <w:rFonts w:ascii="Times New Roman" w:hAnsi="Times New Roman" w:cs="Times New Roman"/>
        </w:rPr>
        <w:t xml:space="preserve"> </w:t>
      </w:r>
      <w:r w:rsidRPr="00574BCC">
        <w:rPr>
          <w:rFonts w:ascii="Times New Roman" w:hAnsi="Times New Roman" w:cs="Times New Roman"/>
        </w:rPr>
        <w:t>–</w:t>
      </w:r>
      <w:r w:rsidR="00DD0AA4" w:rsidRPr="00574BCC">
        <w:rPr>
          <w:rFonts w:ascii="Times New Roman" w:hAnsi="Times New Roman" w:cs="Times New Roman"/>
        </w:rPr>
        <w:t xml:space="preserve"> </w:t>
      </w:r>
      <w:r w:rsidRPr="00574BCC">
        <w:rPr>
          <w:rFonts w:ascii="Times New Roman" w:hAnsi="Times New Roman" w:cs="Times New Roman"/>
        </w:rPr>
        <w:t>количеств</w:t>
      </w:r>
      <w:r w:rsidR="00FC35D7" w:rsidRPr="00574BCC">
        <w:rPr>
          <w:rFonts w:ascii="Times New Roman" w:hAnsi="Times New Roman" w:cs="Times New Roman"/>
        </w:rPr>
        <w:t>о</w:t>
      </w:r>
      <w:r w:rsidRPr="00574BCC">
        <w:rPr>
          <w:rFonts w:ascii="Times New Roman" w:hAnsi="Times New Roman" w:cs="Times New Roman"/>
        </w:rPr>
        <w:t xml:space="preserve"> дней;  </w:t>
      </w:r>
    </w:p>
    <w:p w:rsidR="00DD0AA4" w:rsidRPr="00574BCC" w:rsidRDefault="00DD0AA4" w:rsidP="007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</w:p>
    <w:tbl>
      <w:tblPr>
        <w:tblW w:w="9924" w:type="dxa"/>
        <w:tblInd w:w="-34" w:type="dxa"/>
        <w:tblLook w:val="04A0" w:firstRow="1" w:lastRow="0" w:firstColumn="1" w:lastColumn="0" w:noHBand="0" w:noVBand="1"/>
      </w:tblPr>
      <w:tblGrid>
        <w:gridCol w:w="2977"/>
        <w:gridCol w:w="3686"/>
        <w:gridCol w:w="3261"/>
      </w:tblGrid>
      <w:tr w:rsidR="00DD0AA4" w:rsidRPr="00574BCC" w:rsidTr="007618D5">
        <w:trPr>
          <w:trHeight w:val="6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574BCC" w:rsidRDefault="003419A2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574BCC" w:rsidRDefault="00DD0AA4" w:rsidP="00263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Цена за услуги охраны за </w:t>
            </w:r>
            <w:r w:rsidR="00160A2E" w:rsidRPr="00574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263EB3" w:rsidRPr="00574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день</w:t>
            </w:r>
            <w:r w:rsidRPr="00574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(руб.)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574BCC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</w:t>
            </w:r>
            <w:r w:rsidR="00160A2E" w:rsidRPr="00574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дней</w:t>
            </w:r>
          </w:p>
          <w:p w:rsidR="00DD0AA4" w:rsidRPr="00574BCC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D0AA4" w:rsidRPr="00574BCC" w:rsidTr="007618D5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AA4" w:rsidRPr="00574BCC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более </w:t>
            </w:r>
            <w:r w:rsidR="00160A2E" w:rsidRPr="00574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B03E7E" w:rsidRPr="00574BCC" w:rsidRDefault="00B03E7E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AA4" w:rsidRPr="00574BCC" w:rsidRDefault="00DD0AA4" w:rsidP="00263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более </w:t>
            </w:r>
            <w:r w:rsidR="00263EB3" w:rsidRPr="00574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3 60</w:t>
            </w:r>
            <w:r w:rsidR="00160A2E" w:rsidRPr="00574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AA4" w:rsidRPr="00574BCC" w:rsidRDefault="00160A2E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4B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</w:t>
            </w:r>
          </w:p>
        </w:tc>
      </w:tr>
    </w:tbl>
    <w:p w:rsidR="00DD0AA4" w:rsidRPr="00574BCC" w:rsidRDefault="00DD0AA4" w:rsidP="007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DB7DE6" w:rsidRPr="00574BCC" w:rsidRDefault="00DB7DE6" w:rsidP="007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7D4406" w:rsidRPr="00574BCC" w:rsidRDefault="007A71D0" w:rsidP="003431DB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i/>
        </w:rPr>
      </w:pPr>
      <w:r w:rsidRPr="00574BCC">
        <w:rPr>
          <w:rFonts w:ascii="Times New Roman" w:hAnsi="Times New Roman" w:cs="Times New Roman"/>
          <w:b/>
          <w:i/>
        </w:rPr>
        <w:t>с</w:t>
      </w:r>
      <w:r w:rsidR="0073405D" w:rsidRPr="00574BCC">
        <w:rPr>
          <w:rFonts w:ascii="Times New Roman" w:hAnsi="Times New Roman" w:cs="Times New Roman"/>
          <w:b/>
          <w:i/>
        </w:rPr>
        <w:t>татья</w:t>
      </w:r>
    </w:p>
    <w:p w:rsidR="008813D8" w:rsidRDefault="008813D8" w:rsidP="008813D8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hAnsi="Times New Roman" w:cs="Times New Roman"/>
        </w:rPr>
      </w:pPr>
    </w:p>
    <w:p w:rsidR="00DD0AA4" w:rsidRPr="008813D8" w:rsidRDefault="00DD0AA4" w:rsidP="003431D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813D8">
        <w:rPr>
          <w:rFonts w:ascii="Times New Roman" w:hAnsi="Times New Roman" w:cs="Times New Roman"/>
        </w:rPr>
        <w:t>Затраты на приобретение образовательных услуг (повышение квалификации, семинары, краткосро</w:t>
      </w:r>
      <w:r w:rsidR="007D4406" w:rsidRPr="008813D8">
        <w:rPr>
          <w:rFonts w:ascii="Times New Roman" w:hAnsi="Times New Roman" w:cs="Times New Roman"/>
        </w:rPr>
        <w:t xml:space="preserve">чные семинары, курсы, </w:t>
      </w:r>
      <w:proofErr w:type="spellStart"/>
      <w:r w:rsidR="007D4406" w:rsidRPr="008813D8">
        <w:rPr>
          <w:rFonts w:ascii="Times New Roman" w:hAnsi="Times New Roman" w:cs="Times New Roman"/>
        </w:rPr>
        <w:t>вебинары</w:t>
      </w:r>
      <w:proofErr w:type="spellEnd"/>
      <w:r w:rsidR="007D4406" w:rsidRPr="008813D8">
        <w:rPr>
          <w:rFonts w:ascii="Times New Roman" w:hAnsi="Times New Roman" w:cs="Times New Roman"/>
        </w:rPr>
        <w:t xml:space="preserve"> </w:t>
      </w:r>
      <w:r w:rsidRPr="008813D8">
        <w:rPr>
          <w:rFonts w:ascii="Times New Roman" w:hAnsi="Times New Roman" w:cs="Times New Roman"/>
        </w:rPr>
        <w:t>и т.д.)</w:t>
      </w:r>
    </w:p>
    <w:p w:rsidR="00DD0AA4" w:rsidRPr="008C4A8E" w:rsidRDefault="00DD0AA4" w:rsidP="00E86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6A012CEC" wp14:editId="4A254CD3">
            <wp:extent cx="1562100" cy="485775"/>
            <wp:effectExtent l="0" t="0" r="0" b="9525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AA4" w:rsidRPr="008C4A8E" w:rsidRDefault="00DD0AA4" w:rsidP="00E86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</w:rPr>
        <w:t>где:</w:t>
      </w:r>
    </w:p>
    <w:p w:rsidR="00DD0AA4" w:rsidRPr="008C4A8E" w:rsidRDefault="00DD0AA4" w:rsidP="00E86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52E4A3B" wp14:editId="4BE29093">
            <wp:extent cx="381000" cy="247650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A8E">
        <w:rPr>
          <w:rFonts w:ascii="Times New Roman" w:hAnsi="Times New Roman" w:cs="Times New Roman"/>
        </w:rPr>
        <w:t xml:space="preserve"> </w:t>
      </w:r>
      <w:proofErr w:type="gramStart"/>
      <w:r w:rsidRPr="008C4A8E">
        <w:rPr>
          <w:rFonts w:ascii="Times New Roman" w:hAnsi="Times New Roman" w:cs="Times New Roman"/>
        </w:rPr>
        <w:t xml:space="preserve">- количество работников, направляемых на образовательные услуги (повышение квалификации, семинары, краткосрочные семинары, курсы, </w:t>
      </w:r>
      <w:proofErr w:type="spellStart"/>
      <w:r w:rsidRPr="008C4A8E">
        <w:rPr>
          <w:rFonts w:ascii="Times New Roman" w:hAnsi="Times New Roman" w:cs="Times New Roman"/>
        </w:rPr>
        <w:t>вебинары</w:t>
      </w:r>
      <w:proofErr w:type="spellEnd"/>
      <w:r w:rsidRPr="008C4A8E">
        <w:rPr>
          <w:rFonts w:ascii="Times New Roman" w:hAnsi="Times New Roman" w:cs="Times New Roman"/>
        </w:rPr>
        <w:t>, «круглый стол» и т.д.);</w:t>
      </w:r>
      <w:proofErr w:type="gramEnd"/>
    </w:p>
    <w:p w:rsidR="00DD0AA4" w:rsidRPr="008C4A8E" w:rsidRDefault="00DD0AA4" w:rsidP="00E86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C4A8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DD13AC2" wp14:editId="6EC7F8C5">
            <wp:extent cx="333375" cy="247650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A8E">
        <w:rPr>
          <w:rFonts w:ascii="Times New Roman" w:hAnsi="Times New Roman" w:cs="Times New Roman"/>
        </w:rPr>
        <w:t xml:space="preserve"> - цена обучения одного работника образовательных услуг (повышение квалификации, семинары, краткосрочные семинары, курсы, </w:t>
      </w:r>
      <w:proofErr w:type="spellStart"/>
      <w:r w:rsidRPr="008C4A8E">
        <w:rPr>
          <w:rFonts w:ascii="Times New Roman" w:hAnsi="Times New Roman" w:cs="Times New Roman"/>
        </w:rPr>
        <w:t>вебинары</w:t>
      </w:r>
      <w:proofErr w:type="spellEnd"/>
      <w:r w:rsidRPr="008C4A8E">
        <w:rPr>
          <w:rFonts w:ascii="Times New Roman" w:hAnsi="Times New Roman" w:cs="Times New Roman"/>
        </w:rPr>
        <w:t>, «круглый стол» и т.д.).</w:t>
      </w:r>
    </w:p>
    <w:p w:rsidR="00DD0AA4" w:rsidRPr="008C4A8E" w:rsidRDefault="00DD0AA4" w:rsidP="007504A9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4820"/>
        <w:gridCol w:w="4677"/>
      </w:tblGrid>
      <w:tr w:rsidR="00DD0AA4" w:rsidRPr="008C4A8E" w:rsidTr="007618D5">
        <w:trPr>
          <w:trHeight w:val="74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работников, направляемых на образовательные услуги </w:t>
            </w:r>
            <w:r w:rsidRPr="008C4A8E">
              <w:rPr>
                <w:rFonts w:ascii="Times New Roman" w:hAnsi="Times New Roman" w:cs="Times New Roman"/>
              </w:rPr>
              <w:t xml:space="preserve">(повышение квалификации, семинары, краткосрочные семинары, курсы, </w:t>
            </w:r>
            <w:proofErr w:type="spellStart"/>
            <w:r w:rsidRPr="008C4A8E">
              <w:rPr>
                <w:rFonts w:ascii="Times New Roman" w:hAnsi="Times New Roman" w:cs="Times New Roman"/>
              </w:rPr>
              <w:t>вебинары</w:t>
            </w:r>
            <w:proofErr w:type="spellEnd"/>
            <w:r w:rsidRPr="008C4A8E">
              <w:rPr>
                <w:rFonts w:ascii="Times New Roman" w:hAnsi="Times New Roman" w:cs="Times New Roman"/>
              </w:rPr>
              <w:t>, «круглый стол» и т.д.)</w:t>
            </w:r>
            <w:proofErr w:type="gramEnd"/>
          </w:p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(чел.)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Цена обучения одного работника образовательных услуг </w:t>
            </w:r>
            <w:r w:rsidRPr="008C4A8E">
              <w:rPr>
                <w:rFonts w:ascii="Times New Roman" w:hAnsi="Times New Roman" w:cs="Times New Roman"/>
              </w:rPr>
              <w:t xml:space="preserve">(повышение квалификации, семинары, краткосрочные семинары, курсы, </w:t>
            </w:r>
            <w:proofErr w:type="spellStart"/>
            <w:r w:rsidRPr="008C4A8E">
              <w:rPr>
                <w:rFonts w:ascii="Times New Roman" w:hAnsi="Times New Roman" w:cs="Times New Roman"/>
              </w:rPr>
              <w:t>вебинары</w:t>
            </w:r>
            <w:proofErr w:type="spellEnd"/>
            <w:r w:rsidRPr="008C4A8E">
              <w:rPr>
                <w:rFonts w:ascii="Times New Roman" w:hAnsi="Times New Roman" w:cs="Times New Roman"/>
              </w:rPr>
              <w:t>, «круглый стол» и т.д.)</w:t>
            </w:r>
          </w:p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(руб.)</w:t>
            </w:r>
          </w:p>
        </w:tc>
      </w:tr>
      <w:tr w:rsidR="00DD0AA4" w:rsidRPr="008C4A8E" w:rsidTr="007618D5">
        <w:trPr>
          <w:trHeight w:val="36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сотрудник  не более трех раз в год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AA4" w:rsidRPr="008C4A8E" w:rsidRDefault="00DD0AA4" w:rsidP="0075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50 000,00</w:t>
            </w:r>
          </w:p>
        </w:tc>
      </w:tr>
    </w:tbl>
    <w:p w:rsidR="008813D8" w:rsidRDefault="008813D8" w:rsidP="008813D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jc w:val="center"/>
        <w:rPr>
          <w:rFonts w:ascii="Times New Roman" w:hAnsi="Times New Roman" w:cs="Times New Roman"/>
        </w:rPr>
      </w:pPr>
    </w:p>
    <w:p w:rsidR="00596B7B" w:rsidRPr="00EE31FF" w:rsidRDefault="00596B7B" w:rsidP="006B6474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EE31FF">
        <w:rPr>
          <w:rFonts w:ascii="Times New Roman" w:hAnsi="Times New Roman" w:cs="Times New Roman"/>
        </w:rPr>
        <w:t xml:space="preserve">Затраты на выполнение работ по технической инвентаризации и обследованию объектов недвижимого имущества муниципального образования Нефтеюганский район </w:t>
      </w:r>
    </w:p>
    <w:p w:rsidR="00596B7B" w:rsidRPr="00EE31FF" w:rsidRDefault="00596B7B" w:rsidP="00596B7B">
      <w:pPr>
        <w:pStyle w:val="a3"/>
        <w:spacing w:after="0"/>
        <w:ind w:left="1353"/>
        <w:jc w:val="both"/>
        <w:rPr>
          <w:rFonts w:ascii="Times New Roman" w:hAnsi="Times New Roman" w:cs="Times New Roman"/>
          <w:b/>
          <w:u w:val="single"/>
        </w:rPr>
      </w:pPr>
    </w:p>
    <w:p w:rsidR="00596B7B" w:rsidRPr="00EE31FF" w:rsidRDefault="00596B7B" w:rsidP="00596B7B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EE31FF">
        <w:rPr>
          <w:rFonts w:ascii="Times New Roman" w:hAnsi="Times New Roman" w:cs="Times New Roman"/>
        </w:rPr>
        <w:t>Зт.и</w:t>
      </w:r>
      <w:proofErr w:type="spellEnd"/>
      <w:r w:rsidRPr="00EE31FF">
        <w:rPr>
          <w:rFonts w:ascii="Times New Roman" w:hAnsi="Times New Roman" w:cs="Times New Roman"/>
        </w:rPr>
        <w:t>. =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</w:rPr>
            </m:ctrlPr>
          </m:naryPr>
          <m:sub>
            <m:r>
              <w:rPr>
                <w:rFonts w:ascii="Cambria Math" w:eastAsia="Cambria Math" w:hAnsi="Cambria Math" w:cs="Cambria Math"/>
                <w:lang w:val="en-US"/>
              </w:rPr>
              <m:t>i</m:t>
            </m:r>
            <m:r>
              <w:rPr>
                <w:rFonts w:ascii="Cambria Math" w:eastAsia="Cambria Math" w:hAnsi="Cambria Math" w:cs="Cambria Math"/>
              </w:rPr>
              <m:t>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r>
              <w:rPr>
                <w:rFonts w:ascii="Cambria Math" w:hAnsi="Cambria Math" w:cs="Times New Roman"/>
                <w:lang w:val="en-US"/>
              </w:rPr>
              <m:t>Q</m:t>
            </m:r>
            <m:r>
              <w:rPr>
                <w:rFonts w:ascii="Cambria Math" w:hAnsi="Cambria Math" w:cs="Times New Roman"/>
              </w:rPr>
              <m:t>*P</m:t>
            </m:r>
          </m:e>
        </m:nary>
      </m:oMath>
      <w:r w:rsidRPr="00EE31FF">
        <w:rPr>
          <w:rFonts w:ascii="Times New Roman" w:eastAsiaTheme="minorEastAsia" w:hAnsi="Times New Roman" w:cs="Times New Roman"/>
        </w:rPr>
        <w:t>, где:</w:t>
      </w:r>
      <w:r w:rsidRPr="00EE31FF">
        <w:rPr>
          <w:rFonts w:ascii="Times New Roman" w:hAnsi="Times New Roman" w:cs="Times New Roman"/>
        </w:rPr>
        <w:t xml:space="preserve"> </w:t>
      </w:r>
    </w:p>
    <w:p w:rsidR="00596B7B" w:rsidRPr="00EE31FF" w:rsidRDefault="00596B7B" w:rsidP="00596B7B">
      <w:pPr>
        <w:spacing w:after="0"/>
        <w:jc w:val="center"/>
        <w:rPr>
          <w:rFonts w:ascii="Times New Roman" w:hAnsi="Times New Roman" w:cs="Times New Roman"/>
        </w:rPr>
      </w:pPr>
    </w:p>
    <w:p w:rsidR="00596B7B" w:rsidRPr="00EE31FF" w:rsidRDefault="00596B7B" w:rsidP="006B6474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EE31FF">
        <w:rPr>
          <w:rFonts w:ascii="Times New Roman" w:hAnsi="Times New Roman" w:cs="Times New Roman"/>
          <w:lang w:val="en-US"/>
        </w:rPr>
        <w:t>Q</w:t>
      </w:r>
      <w:r w:rsidRPr="00EE31FF">
        <w:rPr>
          <w:rFonts w:ascii="Times New Roman" w:hAnsi="Times New Roman" w:cs="Times New Roman"/>
        </w:rPr>
        <w:t xml:space="preserve"> – </w:t>
      </w:r>
      <w:proofErr w:type="gramStart"/>
      <w:r w:rsidRPr="00EE31FF">
        <w:rPr>
          <w:rFonts w:ascii="Times New Roman" w:hAnsi="Times New Roman" w:cs="Times New Roman"/>
        </w:rPr>
        <w:t>планируемое</w:t>
      </w:r>
      <w:proofErr w:type="gramEnd"/>
      <w:r w:rsidRPr="00EE31FF">
        <w:rPr>
          <w:rFonts w:ascii="Times New Roman" w:hAnsi="Times New Roman" w:cs="Times New Roman"/>
        </w:rPr>
        <w:t xml:space="preserve"> количество объектов недвижимого имущества, по которым требуется проведение технической инвентаризации и обследование объектов недвижимого имущества;</w:t>
      </w:r>
    </w:p>
    <w:p w:rsidR="00596B7B" w:rsidRDefault="00596B7B" w:rsidP="006B6474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EE31FF">
        <w:rPr>
          <w:rFonts w:ascii="Times New Roman" w:hAnsi="Times New Roman" w:cs="Times New Roman"/>
        </w:rPr>
        <w:t>Р</w:t>
      </w:r>
      <w:proofErr w:type="gramEnd"/>
      <w:r w:rsidRPr="00EE31FF">
        <w:rPr>
          <w:rFonts w:ascii="Times New Roman" w:hAnsi="Times New Roman" w:cs="Times New Roman"/>
        </w:rPr>
        <w:t xml:space="preserve"> – стоимость работ по выполнению технической инвентаризации и обследованию одного объекта недвижимого имущества.</w:t>
      </w:r>
    </w:p>
    <w:p w:rsidR="00596B7B" w:rsidRPr="00EE31FF" w:rsidRDefault="00596B7B" w:rsidP="00596B7B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340"/>
        <w:gridCol w:w="4514"/>
      </w:tblGrid>
      <w:tr w:rsidR="00596B7B" w:rsidRPr="00EE31FF" w:rsidTr="003A3E2F"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B7B" w:rsidRPr="00EE31FF" w:rsidRDefault="00596B7B" w:rsidP="003A3E2F">
            <w:pPr>
              <w:jc w:val="center"/>
              <w:rPr>
                <w:rFonts w:ascii="Times New Roman" w:hAnsi="Times New Roman" w:cs="Times New Roman"/>
              </w:rPr>
            </w:pPr>
            <w:r w:rsidRPr="00EE31FF">
              <w:rPr>
                <w:rFonts w:ascii="Times New Roman" w:hAnsi="Times New Roman" w:cs="Times New Roman"/>
              </w:rPr>
              <w:t>Планируемое количество объектов недвижимого имущества, по которым требуется проведение технической инвентаризации и обследование объектов недвижимого имущества (шт.)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B7B" w:rsidRPr="00EE31FF" w:rsidRDefault="00596B7B" w:rsidP="003A3E2F">
            <w:pPr>
              <w:jc w:val="center"/>
              <w:rPr>
                <w:rFonts w:ascii="Times New Roman" w:hAnsi="Times New Roman" w:cs="Times New Roman"/>
              </w:rPr>
            </w:pPr>
            <w:r w:rsidRPr="00EE31FF">
              <w:rPr>
                <w:rFonts w:ascii="Times New Roman" w:hAnsi="Times New Roman" w:cs="Times New Roman"/>
              </w:rPr>
              <w:t>Стоимость работ по выполнению технической инвентаризации и обследованию одного объекта недвижимого имущества (руб.)</w:t>
            </w:r>
          </w:p>
        </w:tc>
      </w:tr>
      <w:tr w:rsidR="00596B7B" w:rsidRPr="00EE31FF" w:rsidTr="003A3E2F"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B7B" w:rsidRPr="00EE31FF" w:rsidRDefault="00596B7B" w:rsidP="003A3E2F">
            <w:pPr>
              <w:jc w:val="center"/>
              <w:rPr>
                <w:rFonts w:ascii="Times New Roman" w:hAnsi="Times New Roman" w:cs="Times New Roman"/>
              </w:rPr>
            </w:pPr>
            <w:r w:rsidRPr="00EE31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B7B" w:rsidRPr="00EE31FF" w:rsidRDefault="00596B7B" w:rsidP="003A3E2F">
            <w:pPr>
              <w:jc w:val="center"/>
              <w:rPr>
                <w:rFonts w:ascii="Times New Roman" w:hAnsi="Times New Roman" w:cs="Times New Roman"/>
              </w:rPr>
            </w:pPr>
            <w:r w:rsidRPr="00EE31FF">
              <w:rPr>
                <w:rFonts w:ascii="Times New Roman" w:hAnsi="Times New Roman" w:cs="Times New Roman"/>
              </w:rPr>
              <w:t>Не более 99 000,00</w:t>
            </w:r>
          </w:p>
        </w:tc>
      </w:tr>
    </w:tbl>
    <w:p w:rsidR="003A3E2F" w:rsidRDefault="003A3E2F" w:rsidP="003A3E2F">
      <w:pPr>
        <w:pStyle w:val="a3"/>
        <w:spacing w:after="0"/>
        <w:ind w:left="2203"/>
        <w:jc w:val="both"/>
        <w:rPr>
          <w:rFonts w:ascii="Times New Roman" w:hAnsi="Times New Roman" w:cs="Times New Roman"/>
        </w:rPr>
      </w:pPr>
    </w:p>
    <w:p w:rsidR="00037587" w:rsidRPr="00F84DA0" w:rsidRDefault="00037587" w:rsidP="001A0E34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</w:rPr>
        <w:t>Затраты по страхованию движимого имущества муниципального образования Нефтеюганский район (транспортные средства)</w:t>
      </w:r>
    </w:p>
    <w:p w:rsidR="00037587" w:rsidRPr="00F84DA0" w:rsidRDefault="00037587" w:rsidP="00037587">
      <w:pPr>
        <w:pStyle w:val="a3"/>
        <w:spacing w:after="0"/>
        <w:ind w:left="1353"/>
        <w:jc w:val="both"/>
        <w:rPr>
          <w:rFonts w:ascii="Times New Roman" w:hAnsi="Times New Roman" w:cs="Times New Roman"/>
        </w:rPr>
      </w:pPr>
    </w:p>
    <w:p w:rsidR="00037587" w:rsidRPr="00F84DA0" w:rsidRDefault="00037587" w:rsidP="001A0E34">
      <w:pPr>
        <w:pStyle w:val="a3"/>
        <w:spacing w:after="0"/>
        <w:ind w:left="0"/>
        <w:jc w:val="center"/>
        <w:rPr>
          <w:rFonts w:ascii="Times New Roman" w:eastAsiaTheme="minorEastAsia" w:hAnsi="Times New Roman" w:cs="Times New Roman"/>
        </w:rPr>
      </w:pPr>
      <w:proofErr w:type="spellStart"/>
      <w:r w:rsidRPr="00F84DA0">
        <w:rPr>
          <w:rFonts w:ascii="Times New Roman" w:hAnsi="Times New Roman" w:cs="Times New Roman"/>
        </w:rPr>
        <w:t>Зстрах</w:t>
      </w:r>
      <w:proofErr w:type="spellEnd"/>
      <w:r w:rsidRPr="00F84DA0">
        <w:rPr>
          <w:rFonts w:ascii="Times New Roman" w:hAnsi="Times New Roman" w:cs="Times New Roman"/>
        </w:rPr>
        <w:t>. =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</w:rPr>
            </m:ctrlPr>
          </m:naryPr>
          <m:sub>
            <m:r>
              <w:rPr>
                <w:rFonts w:ascii="Cambria Math" w:eastAsia="Cambria Math" w:hAnsi="Cambria Math" w:cs="Cambria Math"/>
                <w:lang w:val="en-US"/>
              </w:rPr>
              <m:t>i</m:t>
            </m:r>
            <m:r>
              <w:rPr>
                <w:rFonts w:ascii="Cambria Math" w:eastAsia="Cambria Math" w:hAnsi="Cambria Math" w:cs="Cambria Math"/>
              </w:rPr>
              <m:t>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r>
              <w:rPr>
                <w:rFonts w:ascii="Cambria Math" w:hAnsi="Cambria Math" w:cs="Times New Roman"/>
                <w:lang w:val="en-US"/>
              </w:rPr>
              <m:t>Q</m:t>
            </m:r>
            <m:r>
              <w:rPr>
                <w:rFonts w:ascii="Cambria Math" w:hAnsi="Cambria Math" w:cs="Times New Roman"/>
              </w:rPr>
              <m:t>*P</m:t>
            </m:r>
          </m:e>
        </m:nary>
      </m:oMath>
      <w:r w:rsidRPr="00F84DA0">
        <w:rPr>
          <w:rFonts w:ascii="Times New Roman" w:eastAsiaTheme="minorEastAsia" w:hAnsi="Times New Roman" w:cs="Times New Roman"/>
        </w:rPr>
        <w:t>, где:</w:t>
      </w:r>
    </w:p>
    <w:p w:rsidR="00037587" w:rsidRPr="00F84DA0" w:rsidRDefault="00037587" w:rsidP="00037587">
      <w:pPr>
        <w:pStyle w:val="a3"/>
        <w:spacing w:after="0"/>
        <w:jc w:val="center"/>
        <w:rPr>
          <w:rFonts w:ascii="Times New Roman" w:hAnsi="Times New Roman" w:cs="Times New Roman"/>
        </w:rPr>
      </w:pPr>
    </w:p>
    <w:p w:rsidR="00037587" w:rsidRPr="00F84DA0" w:rsidRDefault="00037587" w:rsidP="003E7B1B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  <w:lang w:val="en-US"/>
        </w:rPr>
        <w:t>Q</w:t>
      </w:r>
      <w:r w:rsidRPr="00F84DA0">
        <w:rPr>
          <w:rFonts w:ascii="Times New Roman" w:hAnsi="Times New Roman" w:cs="Times New Roman"/>
        </w:rPr>
        <w:t xml:space="preserve"> – </w:t>
      </w:r>
      <w:proofErr w:type="gramStart"/>
      <w:r w:rsidRPr="00F84DA0">
        <w:rPr>
          <w:rFonts w:ascii="Times New Roman" w:hAnsi="Times New Roman" w:cs="Times New Roman"/>
        </w:rPr>
        <w:t>планируемое</w:t>
      </w:r>
      <w:proofErr w:type="gramEnd"/>
      <w:r w:rsidRPr="00F84DA0">
        <w:rPr>
          <w:rFonts w:ascii="Times New Roman" w:hAnsi="Times New Roman" w:cs="Times New Roman"/>
        </w:rPr>
        <w:t xml:space="preserve"> количество объектов движимого имущества к страхованию;</w:t>
      </w:r>
    </w:p>
    <w:p w:rsidR="00037587" w:rsidRPr="00F84DA0" w:rsidRDefault="00037587" w:rsidP="003E7B1B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F84DA0">
        <w:rPr>
          <w:rFonts w:ascii="Times New Roman" w:hAnsi="Times New Roman" w:cs="Times New Roman"/>
        </w:rPr>
        <w:t>Р</w:t>
      </w:r>
      <w:proofErr w:type="gramEnd"/>
      <w:r w:rsidRPr="00F84DA0">
        <w:rPr>
          <w:rFonts w:ascii="Times New Roman" w:hAnsi="Times New Roman" w:cs="Times New Roman"/>
        </w:rPr>
        <w:t xml:space="preserve"> – стоимость услуг (размер страховой премии) по страхованию одного объекта.</w:t>
      </w:r>
    </w:p>
    <w:p w:rsidR="008365EB" w:rsidRPr="004A6675" w:rsidRDefault="008365EB" w:rsidP="008365EB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347"/>
        <w:gridCol w:w="4507"/>
      </w:tblGrid>
      <w:tr w:rsidR="008365EB" w:rsidRPr="004A6675" w:rsidTr="007A71D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EB" w:rsidRPr="004A6675" w:rsidRDefault="008365EB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Планируемое количество объектов движимого имущества к страхованию (шт.)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EB" w:rsidRPr="004A6675" w:rsidRDefault="008365EB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Стоимость услуг (размер страховой премии) по страхованию одного объекта (руб.)</w:t>
            </w:r>
          </w:p>
        </w:tc>
      </w:tr>
      <w:tr w:rsidR="008365EB" w:rsidRPr="004A6675" w:rsidTr="007A71D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EB" w:rsidRPr="004A6675" w:rsidRDefault="008365EB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EB" w:rsidRPr="004A6675" w:rsidRDefault="00610C2F" w:rsidP="000A2E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</w:t>
            </w:r>
            <w:r w:rsidR="000A2EC3">
              <w:rPr>
                <w:rFonts w:ascii="Times New Roman" w:hAnsi="Times New Roman" w:cs="Times New Roman"/>
              </w:rPr>
              <w:t>0</w:t>
            </w:r>
            <w:r w:rsidR="008365EB" w:rsidRPr="004A6675">
              <w:rPr>
                <w:rFonts w:ascii="Times New Roman" w:hAnsi="Times New Roman" w:cs="Times New Roman"/>
              </w:rPr>
              <w:t>0 000,00 руб.</w:t>
            </w:r>
          </w:p>
        </w:tc>
      </w:tr>
    </w:tbl>
    <w:p w:rsidR="00DD0AA4" w:rsidRDefault="00DD0AA4" w:rsidP="007504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365EB" w:rsidRPr="00F84DA0" w:rsidRDefault="008365EB" w:rsidP="00B66EA8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</w:rPr>
        <w:t>Затраты по страхованию движимого имущества муниципального образования Нефтеюганский район (дорогостоящее оборудование)</w:t>
      </w:r>
    </w:p>
    <w:p w:rsidR="008365EB" w:rsidRPr="00F84DA0" w:rsidRDefault="008365EB" w:rsidP="008365EB">
      <w:pPr>
        <w:pStyle w:val="a3"/>
        <w:spacing w:after="0"/>
        <w:ind w:left="1353"/>
        <w:jc w:val="both"/>
        <w:rPr>
          <w:rFonts w:ascii="Times New Roman" w:hAnsi="Times New Roman" w:cs="Times New Roman"/>
        </w:rPr>
      </w:pPr>
    </w:p>
    <w:p w:rsidR="00B66EA8" w:rsidRDefault="008365EB" w:rsidP="00B66EA8">
      <w:pPr>
        <w:pStyle w:val="a3"/>
        <w:spacing w:after="0"/>
        <w:ind w:left="0"/>
        <w:jc w:val="center"/>
        <w:rPr>
          <w:rFonts w:ascii="Times New Roman" w:eastAsiaTheme="minorEastAsia" w:hAnsi="Times New Roman" w:cs="Times New Roman"/>
        </w:rPr>
      </w:pPr>
      <w:proofErr w:type="spellStart"/>
      <w:r w:rsidRPr="00F84DA0">
        <w:rPr>
          <w:rFonts w:ascii="Times New Roman" w:hAnsi="Times New Roman" w:cs="Times New Roman"/>
        </w:rPr>
        <w:t>Зстрах</w:t>
      </w:r>
      <w:proofErr w:type="spellEnd"/>
      <w:r w:rsidRPr="00F84DA0">
        <w:rPr>
          <w:rFonts w:ascii="Times New Roman" w:hAnsi="Times New Roman" w:cs="Times New Roman"/>
        </w:rPr>
        <w:t>. =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</w:rPr>
            </m:ctrlPr>
          </m:naryPr>
          <m:sub>
            <m:r>
              <w:rPr>
                <w:rFonts w:ascii="Cambria Math" w:eastAsia="Cambria Math" w:hAnsi="Cambria Math" w:cs="Cambria Math"/>
                <w:lang w:val="en-US"/>
              </w:rPr>
              <m:t>i</m:t>
            </m:r>
            <m:r>
              <w:rPr>
                <w:rFonts w:ascii="Cambria Math" w:eastAsia="Cambria Math" w:hAnsi="Cambria Math" w:cs="Cambria Math"/>
              </w:rPr>
              <m:t>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r>
              <w:rPr>
                <w:rFonts w:ascii="Cambria Math" w:hAnsi="Cambria Math" w:cs="Times New Roman"/>
                <w:lang w:val="en-US"/>
              </w:rPr>
              <m:t>Q</m:t>
            </m:r>
            <m:r>
              <w:rPr>
                <w:rFonts w:ascii="Cambria Math" w:hAnsi="Cambria Math" w:cs="Times New Roman"/>
              </w:rPr>
              <m:t>*P</m:t>
            </m:r>
          </m:e>
        </m:nary>
      </m:oMath>
      <w:r w:rsidRPr="00F84DA0">
        <w:rPr>
          <w:rFonts w:ascii="Times New Roman" w:eastAsiaTheme="minorEastAsia" w:hAnsi="Times New Roman" w:cs="Times New Roman"/>
        </w:rPr>
        <w:t xml:space="preserve">, </w:t>
      </w:r>
    </w:p>
    <w:p w:rsidR="008365EB" w:rsidRPr="00F84DA0" w:rsidRDefault="008365EB" w:rsidP="00B66EA8">
      <w:pPr>
        <w:pStyle w:val="a3"/>
        <w:spacing w:after="0"/>
        <w:ind w:left="0" w:firstLine="709"/>
        <w:jc w:val="both"/>
        <w:rPr>
          <w:rFonts w:ascii="Times New Roman" w:eastAsiaTheme="minorEastAsia" w:hAnsi="Times New Roman" w:cs="Times New Roman"/>
        </w:rPr>
      </w:pPr>
      <w:r w:rsidRPr="00F84DA0">
        <w:rPr>
          <w:rFonts w:ascii="Times New Roman" w:eastAsiaTheme="minorEastAsia" w:hAnsi="Times New Roman" w:cs="Times New Roman"/>
        </w:rPr>
        <w:t>где:</w:t>
      </w:r>
    </w:p>
    <w:p w:rsidR="008365EB" w:rsidRPr="00F84DA0" w:rsidRDefault="008365EB" w:rsidP="00B66EA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  <w:lang w:val="en-US"/>
        </w:rPr>
        <w:t>Q</w:t>
      </w:r>
      <w:r w:rsidRPr="00F84DA0">
        <w:rPr>
          <w:rFonts w:ascii="Times New Roman" w:hAnsi="Times New Roman" w:cs="Times New Roman"/>
        </w:rPr>
        <w:t xml:space="preserve"> – </w:t>
      </w:r>
      <w:proofErr w:type="gramStart"/>
      <w:r w:rsidRPr="00F84DA0">
        <w:rPr>
          <w:rFonts w:ascii="Times New Roman" w:hAnsi="Times New Roman" w:cs="Times New Roman"/>
        </w:rPr>
        <w:t>планируемое</w:t>
      </w:r>
      <w:proofErr w:type="gramEnd"/>
      <w:r w:rsidRPr="00F84DA0">
        <w:rPr>
          <w:rFonts w:ascii="Times New Roman" w:hAnsi="Times New Roman" w:cs="Times New Roman"/>
        </w:rPr>
        <w:t xml:space="preserve"> количество объектов движимого имущества к страхованию;</w:t>
      </w:r>
    </w:p>
    <w:p w:rsidR="00A51CF2" w:rsidRDefault="008365EB" w:rsidP="00B66EA8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F84DA0">
        <w:rPr>
          <w:rFonts w:ascii="Times New Roman" w:hAnsi="Times New Roman" w:cs="Times New Roman"/>
        </w:rPr>
        <w:lastRenderedPageBreak/>
        <w:t>Р</w:t>
      </w:r>
      <w:proofErr w:type="gramEnd"/>
      <w:r w:rsidRPr="00F84DA0">
        <w:rPr>
          <w:rFonts w:ascii="Times New Roman" w:hAnsi="Times New Roman" w:cs="Times New Roman"/>
        </w:rPr>
        <w:t xml:space="preserve"> – стоимость услуг (размер страховой премии) по страхованию одного объекта.</w:t>
      </w:r>
    </w:p>
    <w:p w:rsidR="008365EB" w:rsidRPr="004A6675" w:rsidRDefault="008365EB" w:rsidP="008365EB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347"/>
        <w:gridCol w:w="4507"/>
      </w:tblGrid>
      <w:tr w:rsidR="008365EB" w:rsidRPr="004A6675" w:rsidTr="007A71D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EB" w:rsidRPr="004A6675" w:rsidRDefault="008365EB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Планируемое количество объектов движимого имущества к страхованию (шт.)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EB" w:rsidRPr="004A6675" w:rsidRDefault="008365EB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Стоимость услуг (размер страховой премии) по страхованию одного объекта (руб.)</w:t>
            </w:r>
          </w:p>
        </w:tc>
      </w:tr>
      <w:tr w:rsidR="008365EB" w:rsidRPr="004A6675" w:rsidTr="007A71D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EB" w:rsidRPr="004A6675" w:rsidRDefault="008365EB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EB" w:rsidRPr="004A6675" w:rsidRDefault="008365EB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Не более 10 000,00 руб.</w:t>
            </w:r>
          </w:p>
        </w:tc>
      </w:tr>
    </w:tbl>
    <w:p w:rsidR="008365EB" w:rsidRDefault="008365EB" w:rsidP="007504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E699B" w:rsidRPr="00F84DA0" w:rsidRDefault="00DE699B" w:rsidP="002534C7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</w:rPr>
        <w:t>Затраты по страхованию недвижимого имущества муниципального образования Нефтеюганский район (в капитальном и деревянном исполнении)</w:t>
      </w:r>
    </w:p>
    <w:p w:rsidR="00DE699B" w:rsidRPr="00F84DA0" w:rsidRDefault="00DE699B" w:rsidP="00DE699B">
      <w:pPr>
        <w:pStyle w:val="a3"/>
        <w:spacing w:after="0"/>
        <w:ind w:left="1353"/>
        <w:jc w:val="both"/>
        <w:rPr>
          <w:rFonts w:ascii="Times New Roman" w:hAnsi="Times New Roman" w:cs="Times New Roman"/>
        </w:rPr>
      </w:pPr>
    </w:p>
    <w:p w:rsidR="002534C7" w:rsidRDefault="00DE699B" w:rsidP="00DE699B">
      <w:pPr>
        <w:pStyle w:val="a3"/>
        <w:spacing w:after="0"/>
        <w:jc w:val="center"/>
        <w:rPr>
          <w:rFonts w:ascii="Times New Roman" w:eastAsiaTheme="minorEastAsia" w:hAnsi="Times New Roman" w:cs="Times New Roman"/>
        </w:rPr>
      </w:pPr>
      <w:proofErr w:type="spellStart"/>
      <w:r w:rsidRPr="00F84DA0">
        <w:rPr>
          <w:rFonts w:ascii="Times New Roman" w:hAnsi="Times New Roman" w:cs="Times New Roman"/>
        </w:rPr>
        <w:t>Зстрах</w:t>
      </w:r>
      <w:proofErr w:type="spellEnd"/>
      <w:r w:rsidRPr="00F84DA0">
        <w:rPr>
          <w:rFonts w:ascii="Times New Roman" w:hAnsi="Times New Roman" w:cs="Times New Roman"/>
        </w:rPr>
        <w:t>. =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</w:rPr>
            </m:ctrlPr>
          </m:naryPr>
          <m:sub>
            <m:r>
              <w:rPr>
                <w:rFonts w:ascii="Cambria Math" w:eastAsia="Cambria Math" w:hAnsi="Cambria Math" w:cs="Cambria Math"/>
                <w:lang w:val="en-US"/>
              </w:rPr>
              <m:t>i</m:t>
            </m:r>
            <m:r>
              <w:rPr>
                <w:rFonts w:ascii="Cambria Math" w:eastAsia="Cambria Math" w:hAnsi="Cambria Math" w:cs="Cambria Math"/>
              </w:rPr>
              <m:t>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r>
              <w:rPr>
                <w:rFonts w:ascii="Cambria Math" w:hAnsi="Cambria Math" w:cs="Times New Roman"/>
                <w:lang w:val="en-US"/>
              </w:rPr>
              <m:t>Q</m:t>
            </m:r>
            <m:r>
              <w:rPr>
                <w:rFonts w:ascii="Cambria Math" w:hAnsi="Cambria Math" w:cs="Times New Roman"/>
              </w:rPr>
              <m:t>*P</m:t>
            </m:r>
          </m:e>
        </m:nary>
      </m:oMath>
      <w:r w:rsidRPr="00F84DA0">
        <w:rPr>
          <w:rFonts w:ascii="Times New Roman" w:eastAsiaTheme="minorEastAsia" w:hAnsi="Times New Roman" w:cs="Times New Roman"/>
        </w:rPr>
        <w:t xml:space="preserve">, </w:t>
      </w:r>
    </w:p>
    <w:p w:rsidR="00DE699B" w:rsidRPr="00F84DA0" w:rsidRDefault="00DE699B" w:rsidP="002534C7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eastAsiaTheme="minorEastAsia" w:hAnsi="Times New Roman" w:cs="Times New Roman"/>
        </w:rPr>
        <w:t>где:</w:t>
      </w:r>
    </w:p>
    <w:p w:rsidR="00DE699B" w:rsidRPr="00F84DA0" w:rsidRDefault="00DE699B" w:rsidP="002534C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  <w:lang w:val="en-US"/>
        </w:rPr>
        <w:t>Q</w:t>
      </w:r>
      <w:r w:rsidRPr="00F84DA0">
        <w:rPr>
          <w:rFonts w:ascii="Times New Roman" w:hAnsi="Times New Roman" w:cs="Times New Roman"/>
        </w:rPr>
        <w:t xml:space="preserve"> – </w:t>
      </w:r>
      <w:proofErr w:type="gramStart"/>
      <w:r w:rsidRPr="00F84DA0">
        <w:rPr>
          <w:rFonts w:ascii="Times New Roman" w:hAnsi="Times New Roman" w:cs="Times New Roman"/>
        </w:rPr>
        <w:t>планируемое</w:t>
      </w:r>
      <w:proofErr w:type="gramEnd"/>
      <w:r w:rsidRPr="00F84DA0">
        <w:rPr>
          <w:rFonts w:ascii="Times New Roman" w:hAnsi="Times New Roman" w:cs="Times New Roman"/>
        </w:rPr>
        <w:t xml:space="preserve"> количество объектов недвижимого имущества к страхованию;</w:t>
      </w:r>
    </w:p>
    <w:p w:rsidR="00A51CF2" w:rsidRDefault="00DE699B" w:rsidP="002534C7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F84DA0">
        <w:rPr>
          <w:rFonts w:ascii="Times New Roman" w:hAnsi="Times New Roman" w:cs="Times New Roman"/>
        </w:rPr>
        <w:t>Р</w:t>
      </w:r>
      <w:proofErr w:type="gramEnd"/>
      <w:r w:rsidRPr="00F84DA0">
        <w:rPr>
          <w:rFonts w:ascii="Times New Roman" w:hAnsi="Times New Roman" w:cs="Times New Roman"/>
        </w:rPr>
        <w:t xml:space="preserve"> – стоимость услуг (размер страховой премии) по страхованию одного объекта.</w:t>
      </w:r>
    </w:p>
    <w:p w:rsidR="00A51CF2" w:rsidRPr="004A6675" w:rsidRDefault="00A51CF2" w:rsidP="00A51CF2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348"/>
        <w:gridCol w:w="4506"/>
      </w:tblGrid>
      <w:tr w:rsidR="00A51CF2" w:rsidRPr="004A6675" w:rsidTr="006F191E"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F2" w:rsidRPr="004A6675" w:rsidRDefault="00A51CF2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Планируемое количество объектов недвижимого имущества к страхованию (шт.)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F2" w:rsidRPr="004A6675" w:rsidRDefault="00A51CF2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Стоимость услуг (размер страховой премии) по страхованию одного объекта (руб.)</w:t>
            </w:r>
          </w:p>
        </w:tc>
      </w:tr>
      <w:tr w:rsidR="00A51CF2" w:rsidRPr="004A6675" w:rsidTr="006F191E"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F2" w:rsidRPr="004A6675" w:rsidRDefault="00A51CF2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CF2" w:rsidRPr="004A6675" w:rsidRDefault="00A51CF2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Не более 100 000,00 руб.</w:t>
            </w:r>
          </w:p>
        </w:tc>
      </w:tr>
    </w:tbl>
    <w:p w:rsidR="00C93136" w:rsidRDefault="00C93136" w:rsidP="00C93136">
      <w:pPr>
        <w:pStyle w:val="a3"/>
        <w:spacing w:after="0"/>
        <w:ind w:left="360"/>
        <w:jc w:val="both"/>
        <w:rPr>
          <w:rFonts w:ascii="Times New Roman" w:hAnsi="Times New Roman" w:cs="Times New Roman"/>
        </w:rPr>
      </w:pPr>
    </w:p>
    <w:p w:rsidR="006F191E" w:rsidRPr="00F84DA0" w:rsidRDefault="006F191E" w:rsidP="00C93136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</w:rPr>
        <w:t>Затраты на выполнение работ по оценке рыночной стоимости муниципального имущества муниципального образования Нефтеюганский район</w:t>
      </w:r>
    </w:p>
    <w:p w:rsidR="006F191E" w:rsidRPr="00F84DA0" w:rsidRDefault="006F191E" w:rsidP="006F191E">
      <w:pPr>
        <w:pStyle w:val="a3"/>
        <w:spacing w:after="0"/>
        <w:ind w:left="1353"/>
        <w:jc w:val="both"/>
        <w:rPr>
          <w:rFonts w:ascii="Times New Roman" w:hAnsi="Times New Roman" w:cs="Times New Roman"/>
        </w:rPr>
      </w:pPr>
    </w:p>
    <w:p w:rsidR="00C93136" w:rsidRDefault="006F191E" w:rsidP="00C93136">
      <w:pPr>
        <w:pStyle w:val="a3"/>
        <w:spacing w:after="0"/>
        <w:ind w:left="0"/>
        <w:jc w:val="center"/>
        <w:rPr>
          <w:rFonts w:ascii="Times New Roman" w:eastAsiaTheme="minorEastAsia" w:hAnsi="Times New Roman" w:cs="Times New Roman"/>
        </w:rPr>
      </w:pPr>
      <w:proofErr w:type="spellStart"/>
      <w:r w:rsidRPr="00F84DA0">
        <w:rPr>
          <w:rFonts w:ascii="Times New Roman" w:hAnsi="Times New Roman" w:cs="Times New Roman"/>
        </w:rPr>
        <w:t>Зоц</w:t>
      </w:r>
      <w:proofErr w:type="spellEnd"/>
      <w:r w:rsidRPr="00F84DA0">
        <w:rPr>
          <w:rFonts w:ascii="Times New Roman" w:hAnsi="Times New Roman" w:cs="Times New Roman"/>
        </w:rPr>
        <w:t>. =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</w:rPr>
            </m:ctrlPr>
          </m:naryPr>
          <m:sub>
            <m:r>
              <w:rPr>
                <w:rFonts w:ascii="Cambria Math" w:eastAsia="Cambria Math" w:hAnsi="Cambria Math" w:cs="Cambria Math"/>
                <w:lang w:val="en-US"/>
              </w:rPr>
              <m:t>i</m:t>
            </m:r>
            <m:r>
              <w:rPr>
                <w:rFonts w:ascii="Cambria Math" w:eastAsia="Cambria Math" w:hAnsi="Cambria Math" w:cs="Cambria Math"/>
              </w:rPr>
              <m:t>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r>
              <w:rPr>
                <w:rFonts w:ascii="Cambria Math" w:hAnsi="Cambria Math" w:cs="Times New Roman"/>
                <w:lang w:val="en-US"/>
              </w:rPr>
              <m:t>Q</m:t>
            </m:r>
            <m:r>
              <w:rPr>
                <w:rFonts w:ascii="Cambria Math" w:hAnsi="Cambria Math" w:cs="Times New Roman"/>
              </w:rPr>
              <m:t>*P</m:t>
            </m:r>
          </m:e>
        </m:nary>
      </m:oMath>
      <w:r w:rsidRPr="00F84DA0">
        <w:rPr>
          <w:rFonts w:ascii="Times New Roman" w:eastAsiaTheme="minorEastAsia" w:hAnsi="Times New Roman" w:cs="Times New Roman"/>
        </w:rPr>
        <w:t>,</w:t>
      </w:r>
    </w:p>
    <w:p w:rsidR="006F191E" w:rsidRPr="00F84DA0" w:rsidRDefault="006F191E" w:rsidP="00C93136">
      <w:pPr>
        <w:pStyle w:val="a3"/>
        <w:spacing w:after="0"/>
        <w:ind w:left="0" w:firstLine="709"/>
        <w:jc w:val="both"/>
        <w:rPr>
          <w:rFonts w:ascii="Times New Roman" w:eastAsiaTheme="minorEastAsia" w:hAnsi="Times New Roman" w:cs="Times New Roman"/>
        </w:rPr>
      </w:pPr>
      <w:r w:rsidRPr="00F84DA0">
        <w:rPr>
          <w:rFonts w:ascii="Times New Roman" w:eastAsiaTheme="minorEastAsia" w:hAnsi="Times New Roman" w:cs="Times New Roman"/>
        </w:rPr>
        <w:t>где:</w:t>
      </w:r>
    </w:p>
    <w:p w:rsidR="006F191E" w:rsidRPr="00F84DA0" w:rsidRDefault="006F191E" w:rsidP="00C9313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  <w:lang w:val="en-US"/>
        </w:rPr>
        <w:t>Q</w:t>
      </w:r>
      <w:r w:rsidRPr="00F84DA0">
        <w:rPr>
          <w:rFonts w:ascii="Times New Roman" w:hAnsi="Times New Roman" w:cs="Times New Roman"/>
        </w:rPr>
        <w:t xml:space="preserve"> – </w:t>
      </w:r>
      <w:proofErr w:type="gramStart"/>
      <w:r w:rsidRPr="00F84DA0">
        <w:rPr>
          <w:rFonts w:ascii="Times New Roman" w:hAnsi="Times New Roman" w:cs="Times New Roman"/>
        </w:rPr>
        <w:t>планируемое</w:t>
      </w:r>
      <w:proofErr w:type="gramEnd"/>
      <w:r w:rsidRPr="00F84DA0">
        <w:rPr>
          <w:rFonts w:ascii="Times New Roman" w:hAnsi="Times New Roman" w:cs="Times New Roman"/>
        </w:rPr>
        <w:t xml:space="preserve"> количество объектов, по которым будет проведена оценка рыночной стоимости;</w:t>
      </w:r>
    </w:p>
    <w:p w:rsidR="006F191E" w:rsidRDefault="006F191E" w:rsidP="00C93136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F84DA0">
        <w:rPr>
          <w:rFonts w:ascii="Times New Roman" w:hAnsi="Times New Roman" w:cs="Times New Roman"/>
        </w:rPr>
        <w:t>Р</w:t>
      </w:r>
      <w:proofErr w:type="gramEnd"/>
      <w:r w:rsidRPr="00F84DA0">
        <w:rPr>
          <w:rFonts w:ascii="Times New Roman" w:hAnsi="Times New Roman" w:cs="Times New Roman"/>
        </w:rPr>
        <w:t xml:space="preserve"> – стоимость работ по оценке рыночной стоимости одного объекта. </w:t>
      </w:r>
    </w:p>
    <w:p w:rsidR="00D94526" w:rsidRDefault="00D94526" w:rsidP="006F191E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362"/>
        <w:gridCol w:w="4492"/>
      </w:tblGrid>
      <w:tr w:rsidR="00D94526" w:rsidRPr="004A6675" w:rsidTr="007A71D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26" w:rsidRPr="004A6675" w:rsidRDefault="00D94526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Планируемое количество объектов, по которым будет проведена оценка рыночной стоимости (шт.)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26" w:rsidRPr="004A6675" w:rsidRDefault="00D94526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Стоимость работ по оценке рыночной стоимости одного объекта (руб.)</w:t>
            </w:r>
          </w:p>
        </w:tc>
      </w:tr>
      <w:tr w:rsidR="00D94526" w:rsidRPr="004A6675" w:rsidTr="007A71D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26" w:rsidRPr="004A6675" w:rsidRDefault="00D94526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526" w:rsidRPr="004A6675" w:rsidRDefault="00D94526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Не более 99 000,00</w:t>
            </w:r>
          </w:p>
        </w:tc>
      </w:tr>
    </w:tbl>
    <w:p w:rsidR="00D94526" w:rsidRDefault="00D94526" w:rsidP="00D94526">
      <w:pPr>
        <w:pStyle w:val="a3"/>
        <w:rPr>
          <w:rFonts w:ascii="Times New Roman" w:hAnsi="Times New Roman" w:cs="Times New Roman"/>
        </w:rPr>
      </w:pPr>
    </w:p>
    <w:p w:rsidR="00EC2829" w:rsidRPr="00F84DA0" w:rsidRDefault="00EC2829" w:rsidP="001B47BC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</w:rPr>
        <w:t>Затраты на выполнение работ по оценке рыночной стоимости годовой арендной платы муниципального имущества муниципального образования Нефтеюганский район</w:t>
      </w:r>
    </w:p>
    <w:p w:rsidR="00EC2829" w:rsidRPr="00F84DA0" w:rsidRDefault="00EC2829" w:rsidP="00EC2829">
      <w:pPr>
        <w:pStyle w:val="a3"/>
        <w:spacing w:after="0"/>
        <w:ind w:left="1353"/>
        <w:jc w:val="both"/>
        <w:rPr>
          <w:rFonts w:ascii="Times New Roman" w:hAnsi="Times New Roman" w:cs="Times New Roman"/>
        </w:rPr>
      </w:pPr>
    </w:p>
    <w:p w:rsidR="001B47BC" w:rsidRDefault="00EC2829" w:rsidP="001B47BC">
      <w:pPr>
        <w:pStyle w:val="a3"/>
        <w:spacing w:after="0"/>
        <w:ind w:left="0"/>
        <w:jc w:val="center"/>
        <w:rPr>
          <w:rFonts w:ascii="Times New Roman" w:eastAsiaTheme="minorEastAsia" w:hAnsi="Times New Roman" w:cs="Times New Roman"/>
        </w:rPr>
      </w:pPr>
      <w:proofErr w:type="spellStart"/>
      <w:r w:rsidRPr="00F84DA0">
        <w:rPr>
          <w:rFonts w:ascii="Times New Roman" w:hAnsi="Times New Roman" w:cs="Times New Roman"/>
        </w:rPr>
        <w:t>Зоц</w:t>
      </w:r>
      <w:proofErr w:type="spellEnd"/>
      <w:r w:rsidRPr="00F84DA0">
        <w:rPr>
          <w:rFonts w:ascii="Times New Roman" w:hAnsi="Times New Roman" w:cs="Times New Roman"/>
        </w:rPr>
        <w:t>. =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</w:rPr>
            </m:ctrlPr>
          </m:naryPr>
          <m:sub>
            <m:r>
              <w:rPr>
                <w:rFonts w:ascii="Cambria Math" w:eastAsia="Cambria Math" w:hAnsi="Cambria Math" w:cs="Cambria Math"/>
                <w:lang w:val="en-US"/>
              </w:rPr>
              <m:t>i</m:t>
            </m:r>
            <m:r>
              <w:rPr>
                <w:rFonts w:ascii="Cambria Math" w:eastAsia="Cambria Math" w:hAnsi="Cambria Math" w:cs="Cambria Math"/>
              </w:rPr>
              <m:t>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r>
              <w:rPr>
                <w:rFonts w:ascii="Cambria Math" w:hAnsi="Cambria Math" w:cs="Times New Roman"/>
                <w:lang w:val="en-US"/>
              </w:rPr>
              <m:t>Q</m:t>
            </m:r>
            <m:r>
              <w:rPr>
                <w:rFonts w:ascii="Cambria Math" w:hAnsi="Cambria Math" w:cs="Times New Roman"/>
              </w:rPr>
              <m:t>*P</m:t>
            </m:r>
          </m:e>
        </m:nary>
      </m:oMath>
      <w:r w:rsidRPr="00F84DA0">
        <w:rPr>
          <w:rFonts w:ascii="Times New Roman" w:eastAsiaTheme="minorEastAsia" w:hAnsi="Times New Roman" w:cs="Times New Roman"/>
        </w:rPr>
        <w:t xml:space="preserve">, </w:t>
      </w:r>
    </w:p>
    <w:p w:rsidR="00EC2829" w:rsidRPr="00F84DA0" w:rsidRDefault="00EC2829" w:rsidP="001B47BC">
      <w:pPr>
        <w:pStyle w:val="a3"/>
        <w:spacing w:after="0"/>
        <w:ind w:left="0" w:firstLine="709"/>
        <w:jc w:val="both"/>
        <w:rPr>
          <w:rFonts w:ascii="Times New Roman" w:eastAsiaTheme="minorEastAsia" w:hAnsi="Times New Roman" w:cs="Times New Roman"/>
        </w:rPr>
      </w:pPr>
      <w:r w:rsidRPr="00F84DA0">
        <w:rPr>
          <w:rFonts w:ascii="Times New Roman" w:eastAsiaTheme="minorEastAsia" w:hAnsi="Times New Roman" w:cs="Times New Roman"/>
        </w:rPr>
        <w:t>где:</w:t>
      </w:r>
    </w:p>
    <w:p w:rsidR="00EC2829" w:rsidRPr="00F84DA0" w:rsidRDefault="00EC2829" w:rsidP="001B47B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  <w:lang w:val="en-US"/>
        </w:rPr>
        <w:t>Q</w:t>
      </w:r>
      <w:r w:rsidRPr="00F84DA0">
        <w:rPr>
          <w:rFonts w:ascii="Times New Roman" w:hAnsi="Times New Roman" w:cs="Times New Roman"/>
        </w:rPr>
        <w:t xml:space="preserve"> – </w:t>
      </w:r>
      <w:proofErr w:type="gramStart"/>
      <w:r w:rsidRPr="00F84DA0">
        <w:rPr>
          <w:rFonts w:ascii="Times New Roman" w:hAnsi="Times New Roman" w:cs="Times New Roman"/>
        </w:rPr>
        <w:t>планируемое</w:t>
      </w:r>
      <w:proofErr w:type="gramEnd"/>
      <w:r w:rsidRPr="00F84DA0">
        <w:rPr>
          <w:rFonts w:ascii="Times New Roman" w:hAnsi="Times New Roman" w:cs="Times New Roman"/>
        </w:rPr>
        <w:t xml:space="preserve"> количество объектов, по которым будет проведена оценка рыночной стоимости годовой арендной платы;</w:t>
      </w:r>
    </w:p>
    <w:p w:rsidR="00EC2829" w:rsidRDefault="00EC2829" w:rsidP="001B47BC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F84DA0">
        <w:rPr>
          <w:rFonts w:ascii="Times New Roman" w:hAnsi="Times New Roman" w:cs="Times New Roman"/>
        </w:rPr>
        <w:t>Р</w:t>
      </w:r>
      <w:proofErr w:type="gramEnd"/>
      <w:r w:rsidRPr="00F84DA0">
        <w:rPr>
          <w:rFonts w:ascii="Times New Roman" w:hAnsi="Times New Roman" w:cs="Times New Roman"/>
        </w:rPr>
        <w:t xml:space="preserve"> – стоимость работ по оценке рыночной стоимости годовой арендной платы одного объекта. </w:t>
      </w:r>
    </w:p>
    <w:p w:rsidR="00E767DA" w:rsidRDefault="00E767DA" w:rsidP="00EC2829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362"/>
        <w:gridCol w:w="4492"/>
      </w:tblGrid>
      <w:tr w:rsidR="00E767DA" w:rsidRPr="004A6675" w:rsidTr="007A71D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7DA" w:rsidRPr="004A6675" w:rsidRDefault="00E767DA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Планируемое количество объектов, по которым будет проведена оценка рыночной стоимости годовой арендной платы (шт.)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7DA" w:rsidRPr="004A6675" w:rsidRDefault="00E767DA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Стоимость работ по оценке рыночной стоимости годовой арендной платы одного объекта (руб.)</w:t>
            </w:r>
          </w:p>
        </w:tc>
      </w:tr>
      <w:tr w:rsidR="00E767DA" w:rsidRPr="004A6675" w:rsidTr="007A71D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7DA" w:rsidRPr="004A6675" w:rsidRDefault="00E767DA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7DA" w:rsidRPr="004A6675" w:rsidRDefault="00E767DA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Не более 10 000,00</w:t>
            </w:r>
          </w:p>
        </w:tc>
      </w:tr>
    </w:tbl>
    <w:p w:rsidR="00E767DA" w:rsidRDefault="00E767DA" w:rsidP="00EC2829">
      <w:pPr>
        <w:spacing w:after="0"/>
        <w:jc w:val="both"/>
        <w:rPr>
          <w:rFonts w:ascii="Times New Roman" w:hAnsi="Times New Roman" w:cs="Times New Roman"/>
        </w:rPr>
      </w:pPr>
    </w:p>
    <w:p w:rsidR="00764EDC" w:rsidRPr="00F84DA0" w:rsidRDefault="00764EDC" w:rsidP="009770FB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</w:rPr>
        <w:t>Затраты на выполнение комплекса работ: топографическая съемка и постановка на кадастровый учет земельных участков под объектами муниципального имущества муниципального образования Нефтеюганский район</w:t>
      </w:r>
    </w:p>
    <w:p w:rsidR="00764EDC" w:rsidRPr="00F84DA0" w:rsidRDefault="00764EDC" w:rsidP="00764EDC">
      <w:pPr>
        <w:pStyle w:val="a3"/>
        <w:spacing w:after="0"/>
        <w:ind w:left="1353"/>
        <w:jc w:val="both"/>
        <w:rPr>
          <w:rFonts w:ascii="Times New Roman" w:hAnsi="Times New Roman" w:cs="Times New Roman"/>
        </w:rPr>
      </w:pPr>
    </w:p>
    <w:p w:rsidR="009770FB" w:rsidRDefault="00764EDC" w:rsidP="00764EDC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F84DA0">
        <w:rPr>
          <w:rFonts w:ascii="Times New Roman" w:hAnsi="Times New Roman" w:cs="Times New Roman"/>
        </w:rPr>
        <w:t>Зт.с</w:t>
      </w:r>
      <w:proofErr w:type="spellEnd"/>
      <w:r w:rsidRPr="00F84DA0">
        <w:rPr>
          <w:rFonts w:ascii="Times New Roman" w:hAnsi="Times New Roman" w:cs="Times New Roman"/>
        </w:rPr>
        <w:t xml:space="preserve">. = </w:t>
      </w:r>
      <m:oMath>
        <m:nary>
          <m:naryPr>
            <m:chr m:val="∑"/>
            <m:grow m:val="1"/>
            <m:ctrlPr>
              <w:rPr>
                <w:rFonts w:ascii="Cambria Math" w:hAnsi="Cambria Math" w:cs="Times New Roman"/>
              </w:rPr>
            </m:ctrlPr>
          </m:naryPr>
          <m:sub>
            <m:r>
              <w:rPr>
                <w:rFonts w:ascii="Cambria Math" w:eastAsia="Cambria Math" w:hAnsi="Cambria Math" w:cs="Cambria Math"/>
                <w:lang w:val="en-US"/>
              </w:rPr>
              <m:t>i</m:t>
            </m:r>
            <m:r>
              <w:rPr>
                <w:rFonts w:ascii="Cambria Math" w:eastAsia="Cambria Math" w:hAnsi="Cambria Math" w:cs="Cambria Math"/>
              </w:rPr>
              <m:t>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r>
              <w:rPr>
                <w:rFonts w:ascii="Cambria Math" w:hAnsi="Cambria Math" w:cs="Times New Roman"/>
                <w:lang w:val="en-US"/>
              </w:rPr>
              <m:t>Q</m:t>
            </m:r>
            <m:r>
              <w:rPr>
                <w:rFonts w:ascii="Cambria Math" w:hAnsi="Cambria Math" w:cs="Times New Roman"/>
              </w:rPr>
              <m:t>*P</m:t>
            </m:r>
          </m:e>
        </m:nary>
      </m:oMath>
      <w:r w:rsidRPr="00F84DA0">
        <w:rPr>
          <w:rFonts w:ascii="Times New Roman" w:hAnsi="Times New Roman" w:cs="Times New Roman"/>
        </w:rPr>
        <w:t xml:space="preserve">, </w:t>
      </w:r>
    </w:p>
    <w:p w:rsidR="009770FB" w:rsidRDefault="009770FB" w:rsidP="00764EDC">
      <w:pPr>
        <w:spacing w:after="0"/>
        <w:jc w:val="center"/>
        <w:rPr>
          <w:rFonts w:ascii="Times New Roman" w:hAnsi="Times New Roman" w:cs="Times New Roman"/>
        </w:rPr>
      </w:pPr>
    </w:p>
    <w:p w:rsidR="00764EDC" w:rsidRPr="00F84DA0" w:rsidRDefault="00764EDC" w:rsidP="009770FB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</w:rPr>
        <w:lastRenderedPageBreak/>
        <w:t>где:</w:t>
      </w:r>
    </w:p>
    <w:p w:rsidR="00764EDC" w:rsidRPr="00F84DA0" w:rsidRDefault="00764EDC" w:rsidP="009770FB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  <w:lang w:val="en-US"/>
        </w:rPr>
        <w:t>Q</w:t>
      </w:r>
      <w:r w:rsidRPr="00F84DA0">
        <w:rPr>
          <w:rFonts w:ascii="Times New Roman" w:hAnsi="Times New Roman" w:cs="Times New Roman"/>
        </w:rPr>
        <w:t xml:space="preserve"> – </w:t>
      </w:r>
      <w:proofErr w:type="gramStart"/>
      <w:r w:rsidRPr="00F84DA0">
        <w:rPr>
          <w:rFonts w:ascii="Times New Roman" w:hAnsi="Times New Roman" w:cs="Times New Roman"/>
        </w:rPr>
        <w:t>планируемое</w:t>
      </w:r>
      <w:proofErr w:type="gramEnd"/>
      <w:r w:rsidRPr="00F84DA0">
        <w:rPr>
          <w:rFonts w:ascii="Times New Roman" w:hAnsi="Times New Roman" w:cs="Times New Roman"/>
        </w:rPr>
        <w:t xml:space="preserve"> количество земельных участков под объектами муниципального имущества муниципального образования Нефтеюганский район;</w:t>
      </w:r>
    </w:p>
    <w:p w:rsidR="00764EDC" w:rsidRDefault="00764EDC" w:rsidP="009770FB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F84DA0">
        <w:rPr>
          <w:rFonts w:ascii="Times New Roman" w:hAnsi="Times New Roman" w:cs="Times New Roman"/>
        </w:rPr>
        <w:t>Р</w:t>
      </w:r>
      <w:proofErr w:type="gramEnd"/>
      <w:r w:rsidRPr="00F84DA0">
        <w:rPr>
          <w:rFonts w:ascii="Times New Roman" w:hAnsi="Times New Roman" w:cs="Times New Roman"/>
        </w:rPr>
        <w:t xml:space="preserve"> – стоимость работ за выполнение топографической съемки и постановки на кадастровый учет одного земельного участка под объектами муниципального имущества муниципального образования Нефтеюганский район.</w:t>
      </w:r>
    </w:p>
    <w:p w:rsidR="009770FB" w:rsidRDefault="009770FB" w:rsidP="00764EDC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331"/>
        <w:gridCol w:w="4523"/>
      </w:tblGrid>
      <w:tr w:rsidR="007B6AB7" w:rsidRPr="004A6675" w:rsidTr="007A71D0"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AB7" w:rsidRPr="004A6675" w:rsidRDefault="007B6AB7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Планируемое количество земельных участков под объектами муниципального имущества муниципального образования Нефтеюганский район (шт.)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AB7" w:rsidRPr="004A6675" w:rsidRDefault="007B6AB7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Стоимость работ за выполнение топографической съемки и постановки на кадастровый учет одного земельного участка под объектами муниципального имущества муниципального образования Нефтеюганский район (руб.)</w:t>
            </w:r>
          </w:p>
        </w:tc>
      </w:tr>
      <w:tr w:rsidR="007B6AB7" w:rsidRPr="004A6675" w:rsidTr="007A71D0"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AB7" w:rsidRPr="004A6675" w:rsidRDefault="007B6AB7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AB7" w:rsidRPr="004A6675" w:rsidRDefault="000A2EC3" w:rsidP="007A71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</w:t>
            </w:r>
            <w:r w:rsidR="007B6AB7" w:rsidRPr="004A6675">
              <w:rPr>
                <w:rFonts w:ascii="Times New Roman" w:hAnsi="Times New Roman" w:cs="Times New Roman"/>
              </w:rPr>
              <w:t>0 000,00</w:t>
            </w:r>
          </w:p>
        </w:tc>
      </w:tr>
    </w:tbl>
    <w:p w:rsidR="007B6AB7" w:rsidRPr="00F84DA0" w:rsidRDefault="007B6AB7" w:rsidP="00764EDC">
      <w:pPr>
        <w:spacing w:after="0"/>
        <w:jc w:val="both"/>
        <w:rPr>
          <w:rFonts w:ascii="Times New Roman" w:hAnsi="Times New Roman" w:cs="Times New Roman"/>
        </w:rPr>
      </w:pPr>
    </w:p>
    <w:p w:rsidR="00AD3546" w:rsidRPr="00F84DA0" w:rsidRDefault="00AD3546" w:rsidP="009770FB">
      <w:pPr>
        <w:pStyle w:val="a3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</w:rPr>
        <w:t>Затраты на приобретение недвижимого имущества в виде жилых помещений</w:t>
      </w:r>
    </w:p>
    <w:p w:rsidR="009770FB" w:rsidRDefault="00AD3546" w:rsidP="00AD354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  <w:lang w:val="en-US"/>
        </w:rPr>
        <w:t>K</w:t>
      </w:r>
      <w:r w:rsidRPr="00F84DA0">
        <w:rPr>
          <w:rFonts w:ascii="Times New Roman" w:hAnsi="Times New Roman" w:cs="Times New Roman"/>
        </w:rPr>
        <w:t>=</w:t>
      </w:r>
      <w:r w:rsidRPr="00F84DA0">
        <w:rPr>
          <w:rFonts w:ascii="Times New Roman" w:hAnsi="Times New Roman" w:cs="Times New Roman"/>
          <w:lang w:val="en-US"/>
        </w:rPr>
        <w:t>N</w:t>
      </w:r>
      <w:r w:rsidRPr="00F84DA0">
        <w:rPr>
          <w:rFonts w:ascii="Times New Roman" w:hAnsi="Times New Roman" w:cs="Times New Roman"/>
        </w:rPr>
        <w:t>*</w:t>
      </w:r>
      <w:r w:rsidRPr="00F84DA0">
        <w:rPr>
          <w:rFonts w:ascii="Times New Roman" w:hAnsi="Times New Roman" w:cs="Times New Roman"/>
          <w:lang w:val="en-US"/>
        </w:rPr>
        <w:t>P</w:t>
      </w:r>
      <w:r w:rsidRPr="00F84DA0">
        <w:rPr>
          <w:rFonts w:ascii="Times New Roman" w:hAnsi="Times New Roman" w:cs="Times New Roman"/>
        </w:rPr>
        <w:t xml:space="preserve">, </w:t>
      </w:r>
    </w:p>
    <w:p w:rsidR="00AD3546" w:rsidRPr="00F84DA0" w:rsidRDefault="00AD3546" w:rsidP="009770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</w:rPr>
        <w:t>где:</w:t>
      </w:r>
    </w:p>
    <w:p w:rsidR="00AD3546" w:rsidRPr="00F84DA0" w:rsidRDefault="00AD3546" w:rsidP="009770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F84DA0">
        <w:rPr>
          <w:rFonts w:ascii="Times New Roman" w:hAnsi="Times New Roman" w:cs="Times New Roman"/>
        </w:rPr>
        <w:t>К</w:t>
      </w:r>
      <w:proofErr w:type="gramEnd"/>
      <w:r w:rsidRPr="00F84DA0">
        <w:rPr>
          <w:rFonts w:ascii="Times New Roman" w:hAnsi="Times New Roman" w:cs="Times New Roman"/>
        </w:rPr>
        <w:t xml:space="preserve"> – планируемое количество приобретенных жилых помещений (</w:t>
      </w:r>
      <w:proofErr w:type="spellStart"/>
      <w:r w:rsidRPr="00F84DA0">
        <w:rPr>
          <w:rFonts w:ascii="Times New Roman" w:hAnsi="Times New Roman" w:cs="Times New Roman"/>
        </w:rPr>
        <w:t>кв.м</w:t>
      </w:r>
      <w:proofErr w:type="spellEnd"/>
      <w:r w:rsidRPr="00F84DA0">
        <w:rPr>
          <w:rFonts w:ascii="Times New Roman" w:hAnsi="Times New Roman" w:cs="Times New Roman"/>
        </w:rPr>
        <w:t>.);</w:t>
      </w:r>
    </w:p>
    <w:p w:rsidR="00AD3546" w:rsidRPr="00F84DA0" w:rsidRDefault="00AD3546" w:rsidP="009770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84DA0">
        <w:rPr>
          <w:rFonts w:ascii="Times New Roman" w:hAnsi="Times New Roman" w:cs="Times New Roman"/>
          <w:lang w:val="en-US"/>
        </w:rPr>
        <w:t>N</w:t>
      </w:r>
      <w:r w:rsidRPr="00F84DA0">
        <w:rPr>
          <w:rFonts w:ascii="Times New Roman" w:hAnsi="Times New Roman" w:cs="Times New Roman"/>
        </w:rPr>
        <w:t xml:space="preserve"> – </w:t>
      </w:r>
      <w:proofErr w:type="gramStart"/>
      <w:r w:rsidRPr="00F84DA0">
        <w:rPr>
          <w:rFonts w:ascii="Times New Roman" w:hAnsi="Times New Roman" w:cs="Times New Roman"/>
        </w:rPr>
        <w:t>норматив</w:t>
      </w:r>
      <w:proofErr w:type="gramEnd"/>
      <w:r w:rsidRPr="00F84DA0">
        <w:rPr>
          <w:rFonts w:ascii="Times New Roman" w:hAnsi="Times New Roman" w:cs="Times New Roman"/>
        </w:rPr>
        <w:t xml:space="preserve"> (показатель) средней рыночной стоимости 1 кв. </w:t>
      </w:r>
      <w:proofErr w:type="gramStart"/>
      <w:r w:rsidRPr="00F84DA0">
        <w:rPr>
          <w:rFonts w:ascii="Times New Roman" w:hAnsi="Times New Roman" w:cs="Times New Roman"/>
        </w:rPr>
        <w:t>м</w:t>
      </w:r>
      <w:proofErr w:type="gramEnd"/>
      <w:r w:rsidRPr="00F84DA0">
        <w:rPr>
          <w:rFonts w:ascii="Times New Roman" w:hAnsi="Times New Roman" w:cs="Times New Roman"/>
        </w:rPr>
        <w:t xml:space="preserve"> общей площади жилого помещения, установленной для соответствующего муниципального образования автономного округа Региональной службой по тарифам автономного округа на дату размещения заказа на приобретение жилых помещений – при приобретении жилых помещений с использованием средств автономного округа, и стоимость определенная в соответствии с федеральным законом от 29.07.1998 № 135-ФЗ «Об оценочной деятельности в Российской Федерации» - в случае приобретения за счет средств местного бюджета;</w:t>
      </w:r>
    </w:p>
    <w:p w:rsidR="00AD3546" w:rsidRDefault="00AD3546" w:rsidP="009770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proofErr w:type="gramStart"/>
      <w:r w:rsidRPr="00F84DA0">
        <w:rPr>
          <w:rFonts w:ascii="Times New Roman" w:hAnsi="Times New Roman" w:cs="Times New Roman"/>
        </w:rPr>
        <w:t>Р</w:t>
      </w:r>
      <w:proofErr w:type="gramEnd"/>
      <w:r w:rsidRPr="00F84DA0">
        <w:rPr>
          <w:rFonts w:ascii="Times New Roman" w:hAnsi="Times New Roman" w:cs="Times New Roman"/>
        </w:rPr>
        <w:t xml:space="preserve"> – потребность приобретения недвижимого имущества в виде жилых помещений в соответствии с муниципальной программой Нефтеюганского района «Обеспечение</w:t>
      </w:r>
      <w:r w:rsidRPr="00F84DA0">
        <w:rPr>
          <w:rFonts w:ascii="Times New Roman" w:hAnsi="Times New Roman" w:cs="Times New Roman"/>
          <w:bCs/>
        </w:rPr>
        <w:t xml:space="preserve"> доступным и комфортным жильем жителей Нефтеюганского района в 2017 - 2020 годах», утвержденной постановлением администрации от 31.10.2016 № 1803-па-нпа.</w:t>
      </w:r>
    </w:p>
    <w:p w:rsidR="009D2BD3" w:rsidRDefault="009D2BD3" w:rsidP="00AD3546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AD3546" w:rsidRPr="004A6675" w:rsidTr="007A71D0">
        <w:tc>
          <w:tcPr>
            <w:tcW w:w="2500" w:type="pct"/>
            <w:vAlign w:val="center"/>
          </w:tcPr>
          <w:p w:rsidR="00AD3546" w:rsidRPr="004A6675" w:rsidRDefault="00AD3546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Расчетная потребность приобретения недвижимого имущества в виде жилых помещений (</w:t>
            </w:r>
            <w:proofErr w:type="spellStart"/>
            <w:r w:rsidRPr="004A6675">
              <w:rPr>
                <w:rFonts w:ascii="Times New Roman" w:hAnsi="Times New Roman" w:cs="Times New Roman"/>
              </w:rPr>
              <w:t>кв.м</w:t>
            </w:r>
            <w:proofErr w:type="spellEnd"/>
            <w:r w:rsidRPr="004A6675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500" w:type="pct"/>
            <w:vAlign w:val="center"/>
          </w:tcPr>
          <w:p w:rsidR="00AD3546" w:rsidRPr="004A6675" w:rsidRDefault="00AD3546" w:rsidP="007A71D0">
            <w:pPr>
              <w:jc w:val="center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Стоимость приобретаемого имущества</w:t>
            </w:r>
          </w:p>
        </w:tc>
      </w:tr>
      <w:tr w:rsidR="00AD3546" w:rsidRPr="004A6675" w:rsidTr="00AD3546">
        <w:trPr>
          <w:trHeight w:val="3857"/>
        </w:trPr>
        <w:tc>
          <w:tcPr>
            <w:tcW w:w="2500" w:type="pct"/>
          </w:tcPr>
          <w:p w:rsidR="00AD3546" w:rsidRPr="004A6675" w:rsidRDefault="00AD3546" w:rsidP="007A71D0">
            <w:pPr>
              <w:jc w:val="both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 xml:space="preserve">в соответствии с муниципальной программой Нефтеюганского района </w:t>
            </w:r>
            <w:r w:rsidRPr="004A6675">
              <w:rPr>
                <w:rFonts w:ascii="Times New Roman" w:hAnsi="Times New Roman" w:cs="Times New Roman"/>
                <w:bCs/>
              </w:rPr>
              <w:t>«Обеспечение доступным и комфортным жильем жителей Нефтеюганского района в 2017 - 2020 годах», утвержденной постановлением администрации от 31.10.2016 № 1803-па-нпа</w:t>
            </w:r>
          </w:p>
        </w:tc>
        <w:tc>
          <w:tcPr>
            <w:tcW w:w="2500" w:type="pct"/>
          </w:tcPr>
          <w:p w:rsidR="00AD3546" w:rsidRPr="004A6675" w:rsidRDefault="00AD3546" w:rsidP="007A7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A6675">
              <w:rPr>
                <w:rFonts w:ascii="Times New Roman" w:hAnsi="Times New Roman" w:cs="Times New Roman"/>
              </w:rPr>
              <w:t>в случае приобретения с использованием средств автономного округа - не допускается приобретение жилых помещений по цене, превышающей цену, рассчитанную исходя из норматива (показателя) средней рыночной стоимости 1 кв. м общей площади жилого помещения, установленной для соответствующего муниципального образования автономного округа Региональной службой по тарифам автономного округа на дату размещения заказа на приобретение жилых помещений;</w:t>
            </w:r>
            <w:proofErr w:type="gramEnd"/>
          </w:p>
          <w:p w:rsidR="00AD3546" w:rsidRPr="004A6675" w:rsidRDefault="00AD3546" w:rsidP="007A71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A6675">
              <w:rPr>
                <w:rFonts w:ascii="Times New Roman" w:hAnsi="Times New Roman" w:cs="Times New Roman"/>
              </w:rPr>
              <w:t>в случае приобретения за счет средств местного бюджета – в соответствии с федеральным законом от 29.07.1998 № 135-ФЗ «Об оценочной деятельности в Российской Федерации»</w:t>
            </w:r>
          </w:p>
        </w:tc>
      </w:tr>
    </w:tbl>
    <w:p w:rsidR="00AD3546" w:rsidRPr="00F84DA0" w:rsidRDefault="00AD3546" w:rsidP="00AD354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E699B" w:rsidRPr="00EE31FF" w:rsidRDefault="00DE699B" w:rsidP="007504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sectPr w:rsidR="00DE699B" w:rsidRPr="00EE31FF" w:rsidSect="00CE44B6">
      <w:headerReference w:type="default" r:id="rId29"/>
      <w:pgSz w:w="11906" w:h="16838" w:code="9"/>
      <w:pgMar w:top="1134" w:right="567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67F" w:rsidRDefault="0052667F">
      <w:pPr>
        <w:spacing w:after="0" w:line="240" w:lineRule="auto"/>
      </w:pPr>
      <w:r>
        <w:separator/>
      </w:r>
    </w:p>
  </w:endnote>
  <w:endnote w:type="continuationSeparator" w:id="0">
    <w:p w:rsidR="0052667F" w:rsidRDefault="0052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67F" w:rsidRDefault="0052667F">
      <w:pPr>
        <w:spacing w:after="0" w:line="240" w:lineRule="auto"/>
      </w:pPr>
      <w:r>
        <w:separator/>
      </w:r>
    </w:p>
  </w:footnote>
  <w:footnote w:type="continuationSeparator" w:id="0">
    <w:p w:rsidR="0052667F" w:rsidRDefault="00526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018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E7B1B" w:rsidRPr="0088710A" w:rsidRDefault="003E7B1B" w:rsidP="00A808F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E0D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E0D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E0D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653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E0D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E7B1B" w:rsidRDefault="003E7B1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D476C"/>
    <w:multiLevelType w:val="multilevel"/>
    <w:tmpl w:val="8066311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41C868DF"/>
    <w:multiLevelType w:val="hybridMultilevel"/>
    <w:tmpl w:val="C5C6C3A6"/>
    <w:lvl w:ilvl="0" w:tplc="9BB0499E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4E7402BF"/>
    <w:multiLevelType w:val="multilevel"/>
    <w:tmpl w:val="308836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FED6467"/>
    <w:multiLevelType w:val="hybridMultilevel"/>
    <w:tmpl w:val="BACC9A64"/>
    <w:lvl w:ilvl="0" w:tplc="B5F4F4B0">
      <w:start w:val="2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764C0"/>
    <w:multiLevelType w:val="multilevel"/>
    <w:tmpl w:val="A7B6818E"/>
    <w:lvl w:ilvl="0">
      <w:start w:val="22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7601853"/>
    <w:multiLevelType w:val="hybridMultilevel"/>
    <w:tmpl w:val="C5C6C3A6"/>
    <w:lvl w:ilvl="0" w:tplc="9BB0499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685F4C5F"/>
    <w:multiLevelType w:val="multilevel"/>
    <w:tmpl w:val="1D942FA8"/>
    <w:lvl w:ilvl="0">
      <w:start w:val="22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7BEB4780"/>
    <w:multiLevelType w:val="hybridMultilevel"/>
    <w:tmpl w:val="6A6E8D38"/>
    <w:lvl w:ilvl="0" w:tplc="1AAE0B6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AB1CD6"/>
    <w:multiLevelType w:val="multilevel"/>
    <w:tmpl w:val="FD646774"/>
    <w:lvl w:ilvl="0">
      <w:start w:val="22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69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B3"/>
    <w:rsid w:val="00004B0D"/>
    <w:rsid w:val="00013804"/>
    <w:rsid w:val="00037587"/>
    <w:rsid w:val="00037746"/>
    <w:rsid w:val="0004111C"/>
    <w:rsid w:val="000438B3"/>
    <w:rsid w:val="00044E0D"/>
    <w:rsid w:val="0005472D"/>
    <w:rsid w:val="00055651"/>
    <w:rsid w:val="00057BAD"/>
    <w:rsid w:val="00060A65"/>
    <w:rsid w:val="00063C54"/>
    <w:rsid w:val="00065F8F"/>
    <w:rsid w:val="00074DFD"/>
    <w:rsid w:val="00080FF6"/>
    <w:rsid w:val="00082CA9"/>
    <w:rsid w:val="00084EFD"/>
    <w:rsid w:val="00093B76"/>
    <w:rsid w:val="00095AF3"/>
    <w:rsid w:val="000962F0"/>
    <w:rsid w:val="000A2EC3"/>
    <w:rsid w:val="000A6E3D"/>
    <w:rsid w:val="000B3D84"/>
    <w:rsid w:val="000B789B"/>
    <w:rsid w:val="000C4026"/>
    <w:rsid w:val="000C5AE5"/>
    <w:rsid w:val="000C7AE7"/>
    <w:rsid w:val="000E2920"/>
    <w:rsid w:val="000E2F48"/>
    <w:rsid w:val="000E3241"/>
    <w:rsid w:val="000F6DCA"/>
    <w:rsid w:val="00102F37"/>
    <w:rsid w:val="001058E9"/>
    <w:rsid w:val="001065EB"/>
    <w:rsid w:val="00106EC2"/>
    <w:rsid w:val="0011061F"/>
    <w:rsid w:val="00110E76"/>
    <w:rsid w:val="00113951"/>
    <w:rsid w:val="00117733"/>
    <w:rsid w:val="00117A1F"/>
    <w:rsid w:val="001265BA"/>
    <w:rsid w:val="00127777"/>
    <w:rsid w:val="00131D7C"/>
    <w:rsid w:val="00132820"/>
    <w:rsid w:val="00132FBE"/>
    <w:rsid w:val="0013423E"/>
    <w:rsid w:val="00140720"/>
    <w:rsid w:val="00141F83"/>
    <w:rsid w:val="00143102"/>
    <w:rsid w:val="00155A0B"/>
    <w:rsid w:val="00160A2E"/>
    <w:rsid w:val="001658A8"/>
    <w:rsid w:val="001671E8"/>
    <w:rsid w:val="00177149"/>
    <w:rsid w:val="001820E1"/>
    <w:rsid w:val="001852E3"/>
    <w:rsid w:val="001A0E34"/>
    <w:rsid w:val="001A233F"/>
    <w:rsid w:val="001A76A9"/>
    <w:rsid w:val="001B47BC"/>
    <w:rsid w:val="001C742A"/>
    <w:rsid w:val="001D0FE1"/>
    <w:rsid w:val="001D56FA"/>
    <w:rsid w:val="001D7013"/>
    <w:rsid w:val="001E5F00"/>
    <w:rsid w:val="001E6765"/>
    <w:rsid w:val="001F1509"/>
    <w:rsid w:val="001F68A6"/>
    <w:rsid w:val="00202461"/>
    <w:rsid w:val="00203D99"/>
    <w:rsid w:val="00237D63"/>
    <w:rsid w:val="00247FEE"/>
    <w:rsid w:val="002534C7"/>
    <w:rsid w:val="00255522"/>
    <w:rsid w:val="00262359"/>
    <w:rsid w:val="00263EB3"/>
    <w:rsid w:val="002702CE"/>
    <w:rsid w:val="00271341"/>
    <w:rsid w:val="00273870"/>
    <w:rsid w:val="00276798"/>
    <w:rsid w:val="002805D0"/>
    <w:rsid w:val="00282B50"/>
    <w:rsid w:val="00287532"/>
    <w:rsid w:val="002935A0"/>
    <w:rsid w:val="00294500"/>
    <w:rsid w:val="00296537"/>
    <w:rsid w:val="00296EC0"/>
    <w:rsid w:val="002A0319"/>
    <w:rsid w:val="002A0F82"/>
    <w:rsid w:val="002A357E"/>
    <w:rsid w:val="002B55C9"/>
    <w:rsid w:val="002E2DDC"/>
    <w:rsid w:val="002E72ED"/>
    <w:rsid w:val="002F0AD6"/>
    <w:rsid w:val="00300BC9"/>
    <w:rsid w:val="0030188B"/>
    <w:rsid w:val="00307E17"/>
    <w:rsid w:val="003101C2"/>
    <w:rsid w:val="00315ABE"/>
    <w:rsid w:val="00320B11"/>
    <w:rsid w:val="003216FD"/>
    <w:rsid w:val="00331D53"/>
    <w:rsid w:val="003325E1"/>
    <w:rsid w:val="00334DFB"/>
    <w:rsid w:val="003419A2"/>
    <w:rsid w:val="00342513"/>
    <w:rsid w:val="003431DB"/>
    <w:rsid w:val="00344060"/>
    <w:rsid w:val="00347FF4"/>
    <w:rsid w:val="00350463"/>
    <w:rsid w:val="003508BD"/>
    <w:rsid w:val="00350A9A"/>
    <w:rsid w:val="00350AB1"/>
    <w:rsid w:val="00352B03"/>
    <w:rsid w:val="00354249"/>
    <w:rsid w:val="00354C63"/>
    <w:rsid w:val="00364866"/>
    <w:rsid w:val="00372C16"/>
    <w:rsid w:val="00375AFA"/>
    <w:rsid w:val="00384572"/>
    <w:rsid w:val="003913B3"/>
    <w:rsid w:val="00392664"/>
    <w:rsid w:val="003959A8"/>
    <w:rsid w:val="00395DA2"/>
    <w:rsid w:val="003A1F5C"/>
    <w:rsid w:val="003A3E2F"/>
    <w:rsid w:val="003B1B51"/>
    <w:rsid w:val="003B377D"/>
    <w:rsid w:val="003B472F"/>
    <w:rsid w:val="003B5AC9"/>
    <w:rsid w:val="003C31CD"/>
    <w:rsid w:val="003C338D"/>
    <w:rsid w:val="003D30BF"/>
    <w:rsid w:val="003E12E0"/>
    <w:rsid w:val="003E52D3"/>
    <w:rsid w:val="003E7B1B"/>
    <w:rsid w:val="003F24EC"/>
    <w:rsid w:val="00412FBA"/>
    <w:rsid w:val="0041694F"/>
    <w:rsid w:val="00416D36"/>
    <w:rsid w:val="00422A45"/>
    <w:rsid w:val="00426DDE"/>
    <w:rsid w:val="0043571A"/>
    <w:rsid w:val="00445199"/>
    <w:rsid w:val="004726C2"/>
    <w:rsid w:val="00472D6F"/>
    <w:rsid w:val="0047424C"/>
    <w:rsid w:val="00476EDF"/>
    <w:rsid w:val="004830F3"/>
    <w:rsid w:val="00485FD3"/>
    <w:rsid w:val="00487612"/>
    <w:rsid w:val="00496321"/>
    <w:rsid w:val="004B1ACE"/>
    <w:rsid w:val="004B3302"/>
    <w:rsid w:val="004C458B"/>
    <w:rsid w:val="004C49C3"/>
    <w:rsid w:val="004D5189"/>
    <w:rsid w:val="004E4AC8"/>
    <w:rsid w:val="004F308D"/>
    <w:rsid w:val="004F626A"/>
    <w:rsid w:val="00502CFD"/>
    <w:rsid w:val="00504DAB"/>
    <w:rsid w:val="005061CC"/>
    <w:rsid w:val="005113CB"/>
    <w:rsid w:val="00515136"/>
    <w:rsid w:val="005165CE"/>
    <w:rsid w:val="00520B5A"/>
    <w:rsid w:val="00521C5A"/>
    <w:rsid w:val="0052667F"/>
    <w:rsid w:val="0052700B"/>
    <w:rsid w:val="00530D68"/>
    <w:rsid w:val="0054228A"/>
    <w:rsid w:val="00542AFF"/>
    <w:rsid w:val="00542BA8"/>
    <w:rsid w:val="0054664E"/>
    <w:rsid w:val="00563BEB"/>
    <w:rsid w:val="005716A7"/>
    <w:rsid w:val="00574BCC"/>
    <w:rsid w:val="00580A7C"/>
    <w:rsid w:val="00584523"/>
    <w:rsid w:val="00596B7B"/>
    <w:rsid w:val="005A281B"/>
    <w:rsid w:val="005A37BA"/>
    <w:rsid w:val="005A7197"/>
    <w:rsid w:val="005C4DCD"/>
    <w:rsid w:val="005D0C0B"/>
    <w:rsid w:val="005D3454"/>
    <w:rsid w:val="005D55E8"/>
    <w:rsid w:val="005E3EB3"/>
    <w:rsid w:val="005E421E"/>
    <w:rsid w:val="005F624F"/>
    <w:rsid w:val="00603A0C"/>
    <w:rsid w:val="00610C2F"/>
    <w:rsid w:val="0061496B"/>
    <w:rsid w:val="00644A54"/>
    <w:rsid w:val="0065224C"/>
    <w:rsid w:val="00656FDE"/>
    <w:rsid w:val="00661689"/>
    <w:rsid w:val="00665717"/>
    <w:rsid w:val="00666B27"/>
    <w:rsid w:val="006700E7"/>
    <w:rsid w:val="00671286"/>
    <w:rsid w:val="00674602"/>
    <w:rsid w:val="00683924"/>
    <w:rsid w:val="00684C38"/>
    <w:rsid w:val="006858D3"/>
    <w:rsid w:val="006870F8"/>
    <w:rsid w:val="00691C83"/>
    <w:rsid w:val="006936A2"/>
    <w:rsid w:val="006B3E34"/>
    <w:rsid w:val="006B608D"/>
    <w:rsid w:val="006B6474"/>
    <w:rsid w:val="006B78CA"/>
    <w:rsid w:val="006D29E3"/>
    <w:rsid w:val="006D57DF"/>
    <w:rsid w:val="006F07C2"/>
    <w:rsid w:val="006F191E"/>
    <w:rsid w:val="006F6139"/>
    <w:rsid w:val="0072076F"/>
    <w:rsid w:val="00726ED0"/>
    <w:rsid w:val="00732A2C"/>
    <w:rsid w:val="0073405D"/>
    <w:rsid w:val="007354EE"/>
    <w:rsid w:val="00744C1F"/>
    <w:rsid w:val="00747157"/>
    <w:rsid w:val="007504A9"/>
    <w:rsid w:val="00751924"/>
    <w:rsid w:val="00760F9C"/>
    <w:rsid w:val="007618D5"/>
    <w:rsid w:val="00763881"/>
    <w:rsid w:val="00764EDC"/>
    <w:rsid w:val="007669AB"/>
    <w:rsid w:val="00770563"/>
    <w:rsid w:val="00771FF4"/>
    <w:rsid w:val="00772014"/>
    <w:rsid w:val="00772ADA"/>
    <w:rsid w:val="0077768F"/>
    <w:rsid w:val="00781FF1"/>
    <w:rsid w:val="007824F7"/>
    <w:rsid w:val="007A361B"/>
    <w:rsid w:val="007A3BF5"/>
    <w:rsid w:val="007A70DE"/>
    <w:rsid w:val="007A71D0"/>
    <w:rsid w:val="007B06CC"/>
    <w:rsid w:val="007B6AB7"/>
    <w:rsid w:val="007C40C7"/>
    <w:rsid w:val="007C4F01"/>
    <w:rsid w:val="007C7029"/>
    <w:rsid w:val="007D4406"/>
    <w:rsid w:val="007D44E9"/>
    <w:rsid w:val="007D5864"/>
    <w:rsid w:val="007E2EBC"/>
    <w:rsid w:val="007F0929"/>
    <w:rsid w:val="007F63F2"/>
    <w:rsid w:val="008025B2"/>
    <w:rsid w:val="00816CD4"/>
    <w:rsid w:val="008316E2"/>
    <w:rsid w:val="00835921"/>
    <w:rsid w:val="008365EB"/>
    <w:rsid w:val="00844D94"/>
    <w:rsid w:val="008519D3"/>
    <w:rsid w:val="008813D8"/>
    <w:rsid w:val="00885294"/>
    <w:rsid w:val="0089414B"/>
    <w:rsid w:val="00894280"/>
    <w:rsid w:val="00895E0E"/>
    <w:rsid w:val="00897BC5"/>
    <w:rsid w:val="008A77A5"/>
    <w:rsid w:val="008B1E63"/>
    <w:rsid w:val="008C4A8E"/>
    <w:rsid w:val="008D38BF"/>
    <w:rsid w:val="008D7C0B"/>
    <w:rsid w:val="008E5763"/>
    <w:rsid w:val="008E5B95"/>
    <w:rsid w:val="008F2BA0"/>
    <w:rsid w:val="008F7865"/>
    <w:rsid w:val="00901098"/>
    <w:rsid w:val="00912A4A"/>
    <w:rsid w:val="00915810"/>
    <w:rsid w:val="00921575"/>
    <w:rsid w:val="00944F5E"/>
    <w:rsid w:val="0094514C"/>
    <w:rsid w:val="0095028B"/>
    <w:rsid w:val="0095554D"/>
    <w:rsid w:val="0096393F"/>
    <w:rsid w:val="009729B3"/>
    <w:rsid w:val="00976226"/>
    <w:rsid w:val="009770FB"/>
    <w:rsid w:val="00984932"/>
    <w:rsid w:val="009A2A12"/>
    <w:rsid w:val="009B62AF"/>
    <w:rsid w:val="009B659F"/>
    <w:rsid w:val="009C15AC"/>
    <w:rsid w:val="009D2BD3"/>
    <w:rsid w:val="009E1C75"/>
    <w:rsid w:val="009E6CCE"/>
    <w:rsid w:val="009F0A5C"/>
    <w:rsid w:val="009F200D"/>
    <w:rsid w:val="00A055C0"/>
    <w:rsid w:val="00A06930"/>
    <w:rsid w:val="00A15638"/>
    <w:rsid w:val="00A31833"/>
    <w:rsid w:val="00A40EBC"/>
    <w:rsid w:val="00A46F1F"/>
    <w:rsid w:val="00A5033A"/>
    <w:rsid w:val="00A50E98"/>
    <w:rsid w:val="00A51CF2"/>
    <w:rsid w:val="00A5200D"/>
    <w:rsid w:val="00A52534"/>
    <w:rsid w:val="00A5702D"/>
    <w:rsid w:val="00A6148D"/>
    <w:rsid w:val="00A70845"/>
    <w:rsid w:val="00A70F25"/>
    <w:rsid w:val="00A727E0"/>
    <w:rsid w:val="00A743F5"/>
    <w:rsid w:val="00A808FE"/>
    <w:rsid w:val="00A8452A"/>
    <w:rsid w:val="00A86799"/>
    <w:rsid w:val="00A9056A"/>
    <w:rsid w:val="00AA4B01"/>
    <w:rsid w:val="00AA6667"/>
    <w:rsid w:val="00AA7DCD"/>
    <w:rsid w:val="00AB5922"/>
    <w:rsid w:val="00AC4DA0"/>
    <w:rsid w:val="00AD3546"/>
    <w:rsid w:val="00AE3F77"/>
    <w:rsid w:val="00AF7E36"/>
    <w:rsid w:val="00B02BD6"/>
    <w:rsid w:val="00B03E7E"/>
    <w:rsid w:val="00B253B3"/>
    <w:rsid w:val="00B30287"/>
    <w:rsid w:val="00B523CA"/>
    <w:rsid w:val="00B545A2"/>
    <w:rsid w:val="00B66EA8"/>
    <w:rsid w:val="00B70871"/>
    <w:rsid w:val="00B729C1"/>
    <w:rsid w:val="00B8020B"/>
    <w:rsid w:val="00B968A5"/>
    <w:rsid w:val="00BA29C5"/>
    <w:rsid w:val="00BC1A5F"/>
    <w:rsid w:val="00BC5A51"/>
    <w:rsid w:val="00BD6188"/>
    <w:rsid w:val="00BD6903"/>
    <w:rsid w:val="00BE1FA1"/>
    <w:rsid w:val="00BE261A"/>
    <w:rsid w:val="00BF3DEB"/>
    <w:rsid w:val="00BF4A88"/>
    <w:rsid w:val="00C0298D"/>
    <w:rsid w:val="00C24074"/>
    <w:rsid w:val="00C26ACF"/>
    <w:rsid w:val="00C30158"/>
    <w:rsid w:val="00C452F1"/>
    <w:rsid w:val="00C51AFF"/>
    <w:rsid w:val="00C55D0C"/>
    <w:rsid w:val="00C61F90"/>
    <w:rsid w:val="00C678FE"/>
    <w:rsid w:val="00C74078"/>
    <w:rsid w:val="00C85951"/>
    <w:rsid w:val="00C93136"/>
    <w:rsid w:val="00CA1C16"/>
    <w:rsid w:val="00CB4818"/>
    <w:rsid w:val="00CB5F0E"/>
    <w:rsid w:val="00CC0AA1"/>
    <w:rsid w:val="00CC12EA"/>
    <w:rsid w:val="00CC321C"/>
    <w:rsid w:val="00CC3603"/>
    <w:rsid w:val="00CD2FA4"/>
    <w:rsid w:val="00CD31C8"/>
    <w:rsid w:val="00CE3BB7"/>
    <w:rsid w:val="00CE44B6"/>
    <w:rsid w:val="00CF4221"/>
    <w:rsid w:val="00CF5E57"/>
    <w:rsid w:val="00D01625"/>
    <w:rsid w:val="00D16590"/>
    <w:rsid w:val="00D42CCC"/>
    <w:rsid w:val="00D52EC2"/>
    <w:rsid w:val="00D65054"/>
    <w:rsid w:val="00D738AB"/>
    <w:rsid w:val="00D75FA7"/>
    <w:rsid w:val="00D935CC"/>
    <w:rsid w:val="00D94526"/>
    <w:rsid w:val="00DA13C6"/>
    <w:rsid w:val="00DA34C7"/>
    <w:rsid w:val="00DA588C"/>
    <w:rsid w:val="00DA5966"/>
    <w:rsid w:val="00DA5FEB"/>
    <w:rsid w:val="00DB7DE6"/>
    <w:rsid w:val="00DC198A"/>
    <w:rsid w:val="00DC2E05"/>
    <w:rsid w:val="00DC2E4C"/>
    <w:rsid w:val="00DD0AA4"/>
    <w:rsid w:val="00DD69E4"/>
    <w:rsid w:val="00DE0863"/>
    <w:rsid w:val="00DE42AD"/>
    <w:rsid w:val="00DE699B"/>
    <w:rsid w:val="00DE6DA1"/>
    <w:rsid w:val="00DE7906"/>
    <w:rsid w:val="00DF04EC"/>
    <w:rsid w:val="00DF7004"/>
    <w:rsid w:val="00E05F8C"/>
    <w:rsid w:val="00E14510"/>
    <w:rsid w:val="00E20994"/>
    <w:rsid w:val="00E23EC7"/>
    <w:rsid w:val="00E25FA5"/>
    <w:rsid w:val="00E261D9"/>
    <w:rsid w:val="00E30B7C"/>
    <w:rsid w:val="00E33139"/>
    <w:rsid w:val="00E438E0"/>
    <w:rsid w:val="00E4620E"/>
    <w:rsid w:val="00E46672"/>
    <w:rsid w:val="00E52285"/>
    <w:rsid w:val="00E5260B"/>
    <w:rsid w:val="00E53B16"/>
    <w:rsid w:val="00E6323B"/>
    <w:rsid w:val="00E65835"/>
    <w:rsid w:val="00E65B91"/>
    <w:rsid w:val="00E67DA1"/>
    <w:rsid w:val="00E7410F"/>
    <w:rsid w:val="00E767DA"/>
    <w:rsid w:val="00E81525"/>
    <w:rsid w:val="00E86D3D"/>
    <w:rsid w:val="00E90D56"/>
    <w:rsid w:val="00EA3B29"/>
    <w:rsid w:val="00EA63E9"/>
    <w:rsid w:val="00EC2829"/>
    <w:rsid w:val="00EC3A1F"/>
    <w:rsid w:val="00EC56A3"/>
    <w:rsid w:val="00ED7EF1"/>
    <w:rsid w:val="00EE0506"/>
    <w:rsid w:val="00EE31FF"/>
    <w:rsid w:val="00EF03C2"/>
    <w:rsid w:val="00EF3263"/>
    <w:rsid w:val="00EF3E40"/>
    <w:rsid w:val="00EF4F2B"/>
    <w:rsid w:val="00F0799D"/>
    <w:rsid w:val="00F07E12"/>
    <w:rsid w:val="00F24FAB"/>
    <w:rsid w:val="00F2539E"/>
    <w:rsid w:val="00F32E15"/>
    <w:rsid w:val="00F35C8D"/>
    <w:rsid w:val="00F462B8"/>
    <w:rsid w:val="00F51C5A"/>
    <w:rsid w:val="00F52027"/>
    <w:rsid w:val="00F5329A"/>
    <w:rsid w:val="00F60E8B"/>
    <w:rsid w:val="00F62B7E"/>
    <w:rsid w:val="00F65239"/>
    <w:rsid w:val="00F661A9"/>
    <w:rsid w:val="00F664AF"/>
    <w:rsid w:val="00F705B5"/>
    <w:rsid w:val="00F7609E"/>
    <w:rsid w:val="00F76F7F"/>
    <w:rsid w:val="00F80543"/>
    <w:rsid w:val="00F9500C"/>
    <w:rsid w:val="00FB0B3B"/>
    <w:rsid w:val="00FB26F6"/>
    <w:rsid w:val="00FB2B6D"/>
    <w:rsid w:val="00FC35D7"/>
    <w:rsid w:val="00FD1DCC"/>
    <w:rsid w:val="00FD4987"/>
    <w:rsid w:val="00FE4F9B"/>
    <w:rsid w:val="00FF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563"/>
  </w:style>
  <w:style w:type="paragraph" w:styleId="1">
    <w:name w:val="heading 1"/>
    <w:basedOn w:val="a"/>
    <w:link w:val="10"/>
    <w:uiPriority w:val="9"/>
    <w:qFormat/>
    <w:rsid w:val="00E815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AA4"/>
    <w:pPr>
      <w:ind w:left="720"/>
      <w:contextualSpacing/>
    </w:pPr>
  </w:style>
  <w:style w:type="paragraph" w:customStyle="1" w:styleId="ConsPlusNormal">
    <w:name w:val="ConsPlusNormal"/>
    <w:rsid w:val="00DD0A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A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D0AA4"/>
    <w:rPr>
      <w:color w:val="0000FF"/>
      <w:u w:val="single"/>
    </w:rPr>
  </w:style>
  <w:style w:type="character" w:styleId="a7">
    <w:name w:val="Placeholder Text"/>
    <w:basedOn w:val="a0"/>
    <w:uiPriority w:val="99"/>
    <w:semiHidden/>
    <w:rsid w:val="00DD0AA4"/>
    <w:rPr>
      <w:color w:val="808080"/>
    </w:rPr>
  </w:style>
  <w:style w:type="paragraph" w:styleId="a8">
    <w:name w:val="header"/>
    <w:basedOn w:val="a"/>
    <w:link w:val="a9"/>
    <w:uiPriority w:val="99"/>
    <w:unhideWhenUsed/>
    <w:rsid w:val="00DD0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D0AA4"/>
  </w:style>
  <w:style w:type="paragraph" w:styleId="aa">
    <w:name w:val="footer"/>
    <w:basedOn w:val="a"/>
    <w:link w:val="ab"/>
    <w:uiPriority w:val="99"/>
    <w:unhideWhenUsed/>
    <w:rsid w:val="00DD0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D0AA4"/>
  </w:style>
  <w:style w:type="paragraph" w:styleId="ac">
    <w:name w:val="Normal (Web)"/>
    <w:basedOn w:val="a"/>
    <w:rsid w:val="00DD0AA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ad">
    <w:name w:val="Table Grid"/>
    <w:basedOn w:val="a1"/>
    <w:uiPriority w:val="59"/>
    <w:rsid w:val="00DD0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DD0AA4"/>
  </w:style>
  <w:style w:type="character" w:styleId="ae">
    <w:name w:val="FollowedHyperlink"/>
    <w:basedOn w:val="a0"/>
    <w:uiPriority w:val="99"/>
    <w:semiHidden/>
    <w:unhideWhenUsed/>
    <w:rsid w:val="00DD0AA4"/>
    <w:rPr>
      <w:color w:val="800080" w:themeColor="followedHyperlink"/>
      <w:u w:val="single"/>
    </w:rPr>
  </w:style>
  <w:style w:type="table" w:customStyle="1" w:styleId="12">
    <w:name w:val="Сетка таблицы1"/>
    <w:basedOn w:val="a1"/>
    <w:next w:val="ad"/>
    <w:uiPriority w:val="59"/>
    <w:rsid w:val="00DD0A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D0A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DD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7">
    <w:name w:val="xl67"/>
    <w:basedOn w:val="a"/>
    <w:rsid w:val="00DD0A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D0A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D0A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D0A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D0AA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D0A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D0A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D0A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D0AA4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DD0AA4"/>
    <w:pPr>
      <w:pBdr>
        <w:top w:val="single" w:sz="4" w:space="0" w:color="auto"/>
        <w:left w:val="single" w:sz="4" w:space="0" w:color="FF808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D0AA4"/>
    <w:pPr>
      <w:pBdr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D0AA4"/>
    <w:pPr>
      <w:pBdr>
        <w:left w:val="single" w:sz="4" w:space="0" w:color="FF8080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D0AA4"/>
    <w:pPr>
      <w:pBdr>
        <w:left w:val="single" w:sz="4" w:space="0" w:color="FF808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D0AA4"/>
    <w:pPr>
      <w:pBdr>
        <w:bottom w:val="single" w:sz="4" w:space="0" w:color="FF8080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D0AA4"/>
    <w:pPr>
      <w:pBdr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D0AA4"/>
    <w:pPr>
      <w:pBdr>
        <w:top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D0AA4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D0AA4"/>
    <w:pPr>
      <w:pBdr>
        <w:top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D0AA4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D0AA4"/>
    <w:pPr>
      <w:pBdr>
        <w:top w:val="single" w:sz="4" w:space="0" w:color="auto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D0AA4"/>
    <w:pPr>
      <w:pBdr>
        <w:top w:val="single" w:sz="4" w:space="0" w:color="auto"/>
        <w:left w:val="single" w:sz="4" w:space="0" w:color="FF808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D0AA4"/>
    <w:pPr>
      <w:pBdr>
        <w:bottom w:val="single" w:sz="4" w:space="0" w:color="auto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D0AA4"/>
    <w:pPr>
      <w:pBdr>
        <w:left w:val="single" w:sz="4" w:space="0" w:color="FF808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Нормальный"/>
    <w:rsid w:val="00DD0A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15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563"/>
  </w:style>
  <w:style w:type="paragraph" w:styleId="1">
    <w:name w:val="heading 1"/>
    <w:basedOn w:val="a"/>
    <w:link w:val="10"/>
    <w:uiPriority w:val="9"/>
    <w:qFormat/>
    <w:rsid w:val="00E815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AA4"/>
    <w:pPr>
      <w:ind w:left="720"/>
      <w:contextualSpacing/>
    </w:pPr>
  </w:style>
  <w:style w:type="paragraph" w:customStyle="1" w:styleId="ConsPlusNormal">
    <w:name w:val="ConsPlusNormal"/>
    <w:rsid w:val="00DD0A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A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D0AA4"/>
    <w:rPr>
      <w:color w:val="0000FF"/>
      <w:u w:val="single"/>
    </w:rPr>
  </w:style>
  <w:style w:type="character" w:styleId="a7">
    <w:name w:val="Placeholder Text"/>
    <w:basedOn w:val="a0"/>
    <w:uiPriority w:val="99"/>
    <w:semiHidden/>
    <w:rsid w:val="00DD0AA4"/>
    <w:rPr>
      <w:color w:val="808080"/>
    </w:rPr>
  </w:style>
  <w:style w:type="paragraph" w:styleId="a8">
    <w:name w:val="header"/>
    <w:basedOn w:val="a"/>
    <w:link w:val="a9"/>
    <w:uiPriority w:val="99"/>
    <w:unhideWhenUsed/>
    <w:rsid w:val="00DD0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D0AA4"/>
  </w:style>
  <w:style w:type="paragraph" w:styleId="aa">
    <w:name w:val="footer"/>
    <w:basedOn w:val="a"/>
    <w:link w:val="ab"/>
    <w:uiPriority w:val="99"/>
    <w:unhideWhenUsed/>
    <w:rsid w:val="00DD0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D0AA4"/>
  </w:style>
  <w:style w:type="paragraph" w:styleId="ac">
    <w:name w:val="Normal (Web)"/>
    <w:basedOn w:val="a"/>
    <w:rsid w:val="00DD0AA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ad">
    <w:name w:val="Table Grid"/>
    <w:basedOn w:val="a1"/>
    <w:uiPriority w:val="59"/>
    <w:rsid w:val="00DD0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DD0AA4"/>
  </w:style>
  <w:style w:type="character" w:styleId="ae">
    <w:name w:val="FollowedHyperlink"/>
    <w:basedOn w:val="a0"/>
    <w:uiPriority w:val="99"/>
    <w:semiHidden/>
    <w:unhideWhenUsed/>
    <w:rsid w:val="00DD0AA4"/>
    <w:rPr>
      <w:color w:val="800080" w:themeColor="followedHyperlink"/>
      <w:u w:val="single"/>
    </w:rPr>
  </w:style>
  <w:style w:type="table" w:customStyle="1" w:styleId="12">
    <w:name w:val="Сетка таблицы1"/>
    <w:basedOn w:val="a1"/>
    <w:next w:val="ad"/>
    <w:uiPriority w:val="59"/>
    <w:rsid w:val="00DD0A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D0A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DD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7">
    <w:name w:val="xl67"/>
    <w:basedOn w:val="a"/>
    <w:rsid w:val="00DD0A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D0A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D0A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D0A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D0AA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D0A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D0A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D0A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D0AA4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DD0AA4"/>
    <w:pPr>
      <w:pBdr>
        <w:top w:val="single" w:sz="4" w:space="0" w:color="auto"/>
        <w:left w:val="single" w:sz="4" w:space="0" w:color="FF808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D0AA4"/>
    <w:pPr>
      <w:pBdr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D0AA4"/>
    <w:pPr>
      <w:pBdr>
        <w:left w:val="single" w:sz="4" w:space="0" w:color="FF8080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D0AA4"/>
    <w:pPr>
      <w:pBdr>
        <w:left w:val="single" w:sz="4" w:space="0" w:color="FF808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D0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D0AA4"/>
    <w:pPr>
      <w:pBdr>
        <w:bottom w:val="single" w:sz="4" w:space="0" w:color="FF8080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D0AA4"/>
    <w:pPr>
      <w:pBdr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D0AA4"/>
    <w:pPr>
      <w:pBdr>
        <w:top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D0AA4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D0AA4"/>
    <w:pPr>
      <w:pBdr>
        <w:top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D0AA4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D0AA4"/>
    <w:pPr>
      <w:pBdr>
        <w:top w:val="single" w:sz="4" w:space="0" w:color="auto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D0AA4"/>
    <w:pPr>
      <w:pBdr>
        <w:top w:val="single" w:sz="4" w:space="0" w:color="auto"/>
        <w:left w:val="single" w:sz="4" w:space="0" w:color="FF8080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D0AA4"/>
    <w:pPr>
      <w:pBdr>
        <w:bottom w:val="single" w:sz="4" w:space="0" w:color="auto"/>
        <w:right w:val="single" w:sz="4" w:space="0" w:color="FF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D0AA4"/>
    <w:pPr>
      <w:pBdr>
        <w:left w:val="single" w:sz="4" w:space="0" w:color="FF808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Нормальный"/>
    <w:rsid w:val="00DD0A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15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FFE33-4FEB-4BED-BD7E-92AE1446A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3798</TotalTime>
  <Pages>7</Pages>
  <Words>1903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Раздрогина Татьяна Петровна</dc:creator>
  <cp:lastModifiedBy>Лукашева Лариса Александровна</cp:lastModifiedBy>
  <cp:revision>176</cp:revision>
  <cp:lastPrinted>2017-01-11T06:33:00Z</cp:lastPrinted>
  <dcterms:created xsi:type="dcterms:W3CDTF">2016-09-05T16:29:00Z</dcterms:created>
  <dcterms:modified xsi:type="dcterms:W3CDTF">2017-01-12T12:10:00Z</dcterms:modified>
</cp:coreProperties>
</file>