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4CD" w:rsidRPr="00C36E44" w:rsidRDefault="00BD14CD" w:rsidP="002D1DB4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 xml:space="preserve">Раздел 1. Характеристика текущего состояния сферы социально-экономического развития </w:t>
      </w:r>
      <w:r w:rsidR="002D1DB4" w:rsidRPr="00C36E44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Pr="00C36E44">
        <w:rPr>
          <w:rFonts w:ascii="Times New Roman" w:hAnsi="Times New Roman" w:cs="Times New Roman"/>
          <w:sz w:val="26"/>
          <w:szCs w:val="26"/>
        </w:rPr>
        <w:t>Нефтеюганский район</w:t>
      </w:r>
    </w:p>
    <w:p w:rsidR="00BD14CD" w:rsidRPr="00C36E44" w:rsidRDefault="00BD14CD" w:rsidP="00BD14CD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BD14CD" w:rsidRPr="00C36E44" w:rsidRDefault="00BD14CD" w:rsidP="00BD14C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 xml:space="preserve">Проблема обеспечения жильем населения продолжает оставаться в числе </w:t>
      </w:r>
      <w:proofErr w:type="gramStart"/>
      <w:r w:rsidRPr="00C36E44">
        <w:rPr>
          <w:sz w:val="26"/>
          <w:szCs w:val="26"/>
        </w:rPr>
        <w:t>первостепенных</w:t>
      </w:r>
      <w:proofErr w:type="gramEnd"/>
      <w:r w:rsidRPr="00C36E44">
        <w:rPr>
          <w:sz w:val="26"/>
          <w:szCs w:val="26"/>
        </w:rPr>
        <w:t xml:space="preserve"> как в целом для Ханты-Мансийского автономного округа - Югры, так и для Нефтеюганского района. </w:t>
      </w:r>
    </w:p>
    <w:p w:rsidR="00BD14CD" w:rsidRPr="00C36E44" w:rsidRDefault="00BD14CD" w:rsidP="00BD14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 xml:space="preserve">Массовое жилищное строительство, комплексное освоение и развитие территорий невозможны без своевременного формирования необходимого количества земельных участков. Для формирования земельных участков, </w:t>
      </w:r>
      <w:r w:rsidRPr="00C36E44">
        <w:rPr>
          <w:sz w:val="26"/>
          <w:szCs w:val="26"/>
        </w:rPr>
        <w:br/>
        <w:t xml:space="preserve">как конечного результата, необходима разработка последовательных </w:t>
      </w:r>
      <w:r w:rsidRPr="00C36E44">
        <w:rPr>
          <w:sz w:val="26"/>
          <w:szCs w:val="26"/>
        </w:rPr>
        <w:br/>
        <w:t>и взаимосогласованных документов градостроительного регулирования, обеспечивающих устойчивое развитие территорий, в составе документов территориального планирования, прави</w:t>
      </w:r>
      <w:r w:rsidR="002D1DB4" w:rsidRPr="00C36E44">
        <w:rPr>
          <w:sz w:val="26"/>
          <w:szCs w:val="26"/>
        </w:rPr>
        <w:t>л землепользования и застройки.</w:t>
      </w:r>
    </w:p>
    <w:p w:rsidR="00BD14CD" w:rsidRPr="00C36E44" w:rsidRDefault="00BD14CD" w:rsidP="00BD14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Жилищный фонд Нефтеюганского района не покрывает потребности населения в жилье.</w:t>
      </w:r>
    </w:p>
    <w:p w:rsidR="00BD14CD" w:rsidRPr="00C36E44" w:rsidRDefault="004E48BC" w:rsidP="00BD14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 этом сохраняется в</w:t>
      </w:r>
      <w:r w:rsidR="00BD14CD" w:rsidRPr="00C36E44">
        <w:rPr>
          <w:sz w:val="26"/>
          <w:szCs w:val="26"/>
        </w:rPr>
        <w:t xml:space="preserve">ысокая потребность в жилых помещениях, предоставляемых по социальному найму. Период ожидания в очереди на получение такого жилья составляет более 10 лет. Для обеспечения данной категории граждан требуется приобретение по меньшей мере </w:t>
      </w:r>
      <w:r>
        <w:rPr>
          <w:sz w:val="26"/>
          <w:szCs w:val="26"/>
        </w:rPr>
        <w:t>200</w:t>
      </w:r>
      <w:r w:rsidR="00BD14CD" w:rsidRPr="00C36E44">
        <w:rPr>
          <w:sz w:val="26"/>
          <w:szCs w:val="26"/>
        </w:rPr>
        <w:t xml:space="preserve"> тысяч </w:t>
      </w:r>
      <w:proofErr w:type="spellStart"/>
      <w:r w:rsidR="00BD14CD" w:rsidRPr="00C36E44">
        <w:rPr>
          <w:sz w:val="26"/>
          <w:szCs w:val="26"/>
        </w:rPr>
        <w:t>кв.м</w:t>
      </w:r>
      <w:proofErr w:type="spellEnd"/>
      <w:r w:rsidR="00BD14CD" w:rsidRPr="00C36E44">
        <w:rPr>
          <w:sz w:val="26"/>
          <w:szCs w:val="26"/>
        </w:rPr>
        <w:t>. жилья.</w:t>
      </w:r>
    </w:p>
    <w:p w:rsidR="00BD14CD" w:rsidRPr="00C36E44" w:rsidRDefault="00BD14CD" w:rsidP="00BD14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 xml:space="preserve">При этом </w:t>
      </w:r>
      <w:r w:rsidR="004E48BC">
        <w:rPr>
          <w:sz w:val="26"/>
          <w:szCs w:val="26"/>
        </w:rPr>
        <w:t>около четверти</w:t>
      </w:r>
      <w:r w:rsidRPr="00C36E44">
        <w:rPr>
          <w:sz w:val="26"/>
          <w:szCs w:val="26"/>
        </w:rPr>
        <w:t xml:space="preserve"> жилищного фонда на территории Нефтеюганского района признано </w:t>
      </w:r>
      <w:proofErr w:type="gramStart"/>
      <w:r w:rsidRPr="00C36E44">
        <w:rPr>
          <w:sz w:val="26"/>
          <w:szCs w:val="26"/>
        </w:rPr>
        <w:t>непригодным</w:t>
      </w:r>
      <w:proofErr w:type="gramEnd"/>
      <w:r w:rsidRPr="00C36E44">
        <w:rPr>
          <w:sz w:val="26"/>
          <w:szCs w:val="26"/>
        </w:rPr>
        <w:t xml:space="preserve"> для проживания граждан</w:t>
      </w:r>
      <w:r w:rsidR="004E48BC">
        <w:rPr>
          <w:sz w:val="26"/>
          <w:szCs w:val="26"/>
        </w:rPr>
        <w:t xml:space="preserve"> и аварийным, и требует  расселения.</w:t>
      </w:r>
    </w:p>
    <w:p w:rsidR="00BD14CD" w:rsidRPr="00C36E44" w:rsidRDefault="00BD14CD" w:rsidP="00BD14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Вышеуказанные причины породили одну из главных социальных проблем как района, так и Ханты-Мансийского автономного округа - Югры в целом – недостаточный (ниже среднего по стране) уровень обеспеченности населения жильем</w:t>
      </w:r>
    </w:p>
    <w:p w:rsidR="00BD14CD" w:rsidRPr="00C36E44" w:rsidRDefault="00BD14CD" w:rsidP="00BD14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 xml:space="preserve">Помимо прочего продолжает оставаться проблема проживания жителей </w:t>
      </w:r>
      <w:r w:rsidRPr="00C36E44">
        <w:rPr>
          <w:sz w:val="26"/>
          <w:szCs w:val="26"/>
        </w:rPr>
        <w:br/>
        <w:t xml:space="preserve">в приспособленных для проживания строениях – балках, зародившаяся еще </w:t>
      </w:r>
      <w:r w:rsidRPr="00C36E44">
        <w:rPr>
          <w:sz w:val="26"/>
          <w:szCs w:val="26"/>
        </w:rPr>
        <w:br/>
        <w:t xml:space="preserve">во времена нефтяного освоения округа. Будущее Нефтеюганского района определили геологоразведочные работы, направленные на поиск нефти и газа. В один из дней июля 1961 года на берег Юганской Оби близ Усть-Балыкских юрт высадился отряд геологоразведчиков с бригадой плотников, они и начали обустраивать территорию. Посёлок назвали </w:t>
      </w:r>
      <w:proofErr w:type="spellStart"/>
      <w:r w:rsidRPr="00C36E44">
        <w:rPr>
          <w:sz w:val="26"/>
          <w:szCs w:val="26"/>
        </w:rPr>
        <w:t>Партсъездовский</w:t>
      </w:r>
      <w:proofErr w:type="spellEnd"/>
      <w:r w:rsidRPr="00C36E44">
        <w:rPr>
          <w:sz w:val="26"/>
          <w:szCs w:val="26"/>
        </w:rPr>
        <w:t xml:space="preserve"> – в честь ХХ съезда КПСС. Начали его строить </w:t>
      </w:r>
      <w:r w:rsidRPr="00C36E44">
        <w:rPr>
          <w:sz w:val="26"/>
          <w:szCs w:val="26"/>
        </w:rPr>
        <w:br/>
        <w:t xml:space="preserve">со школы. В несоизмеримо трудных условиях работали разведчики недр, но уже </w:t>
      </w:r>
      <w:r w:rsidRPr="00C36E44">
        <w:rPr>
          <w:sz w:val="26"/>
          <w:szCs w:val="26"/>
        </w:rPr>
        <w:br/>
        <w:t xml:space="preserve">5 октября над </w:t>
      </w:r>
      <w:proofErr w:type="spellStart"/>
      <w:r w:rsidRPr="00C36E44">
        <w:rPr>
          <w:sz w:val="26"/>
          <w:szCs w:val="26"/>
        </w:rPr>
        <w:t>Усть</w:t>
      </w:r>
      <w:proofErr w:type="spellEnd"/>
      <w:r w:rsidRPr="00C36E44">
        <w:rPr>
          <w:sz w:val="26"/>
          <w:szCs w:val="26"/>
        </w:rPr>
        <w:t xml:space="preserve">-Балыком поднялся первый нефтяной фонтан. </w:t>
      </w:r>
      <w:proofErr w:type="spellStart"/>
      <w:r w:rsidRPr="00C36E44">
        <w:rPr>
          <w:sz w:val="26"/>
          <w:szCs w:val="26"/>
        </w:rPr>
        <w:t>Ровнин</w:t>
      </w:r>
      <w:proofErr w:type="spellEnd"/>
      <w:r w:rsidRPr="00C36E44">
        <w:rPr>
          <w:sz w:val="26"/>
          <w:szCs w:val="26"/>
        </w:rPr>
        <w:t xml:space="preserve">, Салманов, Горский, Савельев, </w:t>
      </w:r>
      <w:proofErr w:type="spellStart"/>
      <w:r w:rsidRPr="00C36E44">
        <w:rPr>
          <w:sz w:val="26"/>
          <w:szCs w:val="26"/>
        </w:rPr>
        <w:t>Биншток</w:t>
      </w:r>
      <w:proofErr w:type="spellEnd"/>
      <w:r w:rsidRPr="00C36E44">
        <w:rPr>
          <w:sz w:val="26"/>
          <w:szCs w:val="26"/>
        </w:rPr>
        <w:t xml:space="preserve"> и Кожевников рапортовали </w:t>
      </w:r>
      <w:proofErr w:type="gramStart"/>
      <w:r w:rsidRPr="00C36E44">
        <w:rPr>
          <w:sz w:val="26"/>
          <w:szCs w:val="26"/>
        </w:rPr>
        <w:t>Тюменскому</w:t>
      </w:r>
      <w:proofErr w:type="gramEnd"/>
      <w:r w:rsidRPr="00C36E44">
        <w:rPr>
          <w:sz w:val="26"/>
          <w:szCs w:val="26"/>
        </w:rPr>
        <w:t xml:space="preserve"> </w:t>
      </w:r>
      <w:proofErr w:type="spellStart"/>
      <w:r w:rsidRPr="00C36E44">
        <w:rPr>
          <w:sz w:val="26"/>
          <w:szCs w:val="26"/>
        </w:rPr>
        <w:t>геологоуправлению</w:t>
      </w:r>
      <w:proofErr w:type="spellEnd"/>
      <w:r w:rsidRPr="00C36E44">
        <w:rPr>
          <w:sz w:val="26"/>
          <w:szCs w:val="26"/>
        </w:rPr>
        <w:t xml:space="preserve">: «На скважине Р-62 в 13-35 ударил фонтан нефти с газом. Струя сильная, ёмкость замерить не удаётся, видимо, не менее 200 тонн». Затем были новые фонтаны, а 18 декабря 1962 года окончательно подтвердили запасы Усть-Балыкского месторождения. Из скважины №63 ударил фонтан с суточным дебитом нефти </w:t>
      </w:r>
      <w:r w:rsidRPr="00C36E44">
        <w:rPr>
          <w:sz w:val="26"/>
          <w:szCs w:val="26"/>
        </w:rPr>
        <w:br/>
        <w:t xml:space="preserve">800 тонн. О богатейших запасах </w:t>
      </w:r>
      <w:proofErr w:type="spellStart"/>
      <w:r w:rsidRPr="00C36E44">
        <w:rPr>
          <w:sz w:val="26"/>
          <w:szCs w:val="26"/>
        </w:rPr>
        <w:t>Усть</w:t>
      </w:r>
      <w:proofErr w:type="spellEnd"/>
      <w:r w:rsidRPr="00C36E44">
        <w:rPr>
          <w:sz w:val="26"/>
          <w:szCs w:val="26"/>
        </w:rPr>
        <w:t xml:space="preserve">-Балыка заговорили по всей стране. Отовсюду потянулись на «малую землю» люди. Посёлок было решено переименовать </w:t>
      </w:r>
      <w:r w:rsidRPr="00C36E44">
        <w:rPr>
          <w:sz w:val="26"/>
          <w:szCs w:val="26"/>
        </w:rPr>
        <w:br/>
        <w:t xml:space="preserve">в Нефтеюганский, объединив в этом слове «черное золото» Сибири и Юганскую Обь. </w:t>
      </w:r>
    </w:p>
    <w:p w:rsidR="00BD14CD" w:rsidRPr="00C36E44" w:rsidRDefault="00BD14CD" w:rsidP="00BD14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 xml:space="preserve">В марте следующего года сюда прибыли промысловики, и началась промышленная разработка нефтяных месторождений Западной Сибири. В апреле 1980 года нефтяники Ханты-Мансийского округа добыли миллиардную тонну нефти. С этого года началась история Нефтеюганского района. </w:t>
      </w:r>
    </w:p>
    <w:p w:rsidR="00BD14CD" w:rsidRPr="00C36E44" w:rsidRDefault="00BD14CD" w:rsidP="00BD14CD">
      <w:pPr>
        <w:pStyle w:val="a3"/>
        <w:ind w:left="0"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 xml:space="preserve">Одновременно с этим формировались поселения Нефтеюганского района. </w:t>
      </w:r>
    </w:p>
    <w:p w:rsidR="004B4AC6" w:rsidRPr="00C36E44" w:rsidRDefault="004B4AC6" w:rsidP="00BD14CD">
      <w:pPr>
        <w:pStyle w:val="a3"/>
        <w:ind w:left="0" w:firstLine="709"/>
        <w:jc w:val="both"/>
        <w:rPr>
          <w:bCs/>
          <w:sz w:val="26"/>
          <w:szCs w:val="26"/>
        </w:rPr>
      </w:pPr>
      <w:r w:rsidRPr="00C36E44">
        <w:rPr>
          <w:bCs/>
          <w:sz w:val="26"/>
          <w:szCs w:val="26"/>
        </w:rPr>
        <w:lastRenderedPageBreak/>
        <w:t xml:space="preserve">Первое упоминание о поселке Пойковский содержится в материалах протокола №10 от 14 июня 1967 года заседания исполнительного комитета </w:t>
      </w:r>
      <w:proofErr w:type="spellStart"/>
      <w:r w:rsidRPr="00C36E44">
        <w:rPr>
          <w:bCs/>
          <w:sz w:val="26"/>
          <w:szCs w:val="26"/>
        </w:rPr>
        <w:t>Сургутского</w:t>
      </w:r>
      <w:proofErr w:type="spellEnd"/>
      <w:r w:rsidRPr="00C36E44">
        <w:rPr>
          <w:bCs/>
          <w:sz w:val="26"/>
          <w:szCs w:val="26"/>
        </w:rPr>
        <w:t xml:space="preserve"> районного Совета депутатов трудящихся, Ханты – Мансийского национального округа, Тюменской области. Поселок Пойковский был основан </w:t>
      </w:r>
      <w:proofErr w:type="gramStart"/>
      <w:r w:rsidRPr="00C36E44">
        <w:rPr>
          <w:bCs/>
          <w:sz w:val="26"/>
          <w:szCs w:val="26"/>
        </w:rPr>
        <w:t>в близи</w:t>
      </w:r>
      <w:proofErr w:type="gramEnd"/>
      <w:r w:rsidRPr="00C36E44">
        <w:rPr>
          <w:bCs/>
          <w:sz w:val="26"/>
          <w:szCs w:val="26"/>
        </w:rPr>
        <w:t xml:space="preserve"> речки </w:t>
      </w:r>
      <w:proofErr w:type="spellStart"/>
      <w:r w:rsidRPr="00C36E44">
        <w:rPr>
          <w:bCs/>
          <w:sz w:val="26"/>
          <w:szCs w:val="26"/>
        </w:rPr>
        <w:t>Пойк</w:t>
      </w:r>
      <w:proofErr w:type="spellEnd"/>
      <w:r w:rsidRPr="00C36E44">
        <w:rPr>
          <w:bCs/>
          <w:sz w:val="26"/>
          <w:szCs w:val="26"/>
        </w:rPr>
        <w:t xml:space="preserve"> (в переводе с Хантыйского языка на русский – осиновой речки).</w:t>
      </w:r>
    </w:p>
    <w:p w:rsidR="00BD14CD" w:rsidRPr="00C36E44" w:rsidRDefault="00BD14CD" w:rsidP="004B4AC6">
      <w:pPr>
        <w:pStyle w:val="a3"/>
        <w:ind w:left="0"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 xml:space="preserve">Основанием для возникновения посёлка послужили крупнейшие нефтяные месторождения, расположенные вблизи построенного нефтепровода </w:t>
      </w:r>
      <w:proofErr w:type="spellStart"/>
      <w:r w:rsidRPr="00C36E44">
        <w:rPr>
          <w:sz w:val="26"/>
          <w:szCs w:val="26"/>
        </w:rPr>
        <w:t>Усть</w:t>
      </w:r>
      <w:proofErr w:type="spellEnd"/>
      <w:r w:rsidRPr="00C36E44">
        <w:rPr>
          <w:sz w:val="26"/>
          <w:szCs w:val="26"/>
        </w:rPr>
        <w:t>-Балык – Омск. Для освоения нефтяных месторождений нужно было определить места под будущие промышленные объекты и жилые дома.</w:t>
      </w:r>
      <w:r w:rsidR="004B4AC6" w:rsidRPr="00C36E44">
        <w:rPr>
          <w:sz w:val="26"/>
          <w:szCs w:val="26"/>
        </w:rPr>
        <w:t xml:space="preserve"> </w:t>
      </w:r>
      <w:r w:rsidRPr="00C36E44">
        <w:rPr>
          <w:sz w:val="26"/>
          <w:szCs w:val="26"/>
        </w:rPr>
        <w:t xml:space="preserve">В районе «СУ-905» были </w:t>
      </w:r>
      <w:proofErr w:type="gramStart"/>
      <w:r w:rsidRPr="00C36E44">
        <w:rPr>
          <w:sz w:val="26"/>
          <w:szCs w:val="26"/>
        </w:rPr>
        <w:t>построены бараки и установлены</w:t>
      </w:r>
      <w:proofErr w:type="gramEnd"/>
      <w:r w:rsidRPr="00C36E44">
        <w:rPr>
          <w:sz w:val="26"/>
          <w:szCs w:val="26"/>
        </w:rPr>
        <w:t xml:space="preserve"> вагончики предприятиями: СУ-905, МК-139, СП-2, в районе «ПДРСУ» были установлены вагончики предприятиями: ПДРСУ, МНУ, УМР, в районе балочного массива «Геофизика», свои вагончики установила Геофизика, в балочном массиве «СМУ-5» вагончики, щитовые дома и барак установила предприятие СМУ «НГДУ», в СУ-11 были установлены вагончики предприятием СУ-11, в балочном массиве «СУ-17» установили свои вагончики предприятия: СУ</w:t>
      </w:r>
      <w:r w:rsidR="004B4AC6" w:rsidRPr="00C36E44">
        <w:rPr>
          <w:sz w:val="26"/>
          <w:szCs w:val="26"/>
        </w:rPr>
        <w:t xml:space="preserve">-17 и СВМУ, в балочном массиве </w:t>
      </w:r>
      <w:r w:rsidRPr="00C36E44">
        <w:rPr>
          <w:sz w:val="26"/>
          <w:szCs w:val="26"/>
        </w:rPr>
        <w:t>«СУ-10» расположилось со своими вагончиками предприятие СУ-10. Со всех концов страны ехали сюда молодые ребята и девч</w:t>
      </w:r>
      <w:r w:rsidR="004B4AC6" w:rsidRPr="00C36E44">
        <w:rPr>
          <w:sz w:val="26"/>
          <w:szCs w:val="26"/>
        </w:rPr>
        <w:t xml:space="preserve">ата по комсомольским путёвкам, </w:t>
      </w:r>
      <w:r w:rsidRPr="00C36E44">
        <w:rPr>
          <w:sz w:val="26"/>
          <w:szCs w:val="26"/>
        </w:rPr>
        <w:t>по распределению - специалисты учебных заведений. Здесь создавали семьи, появлялись дети. В 70 годах</w:t>
      </w:r>
      <w:r w:rsidR="004B4AC6" w:rsidRPr="00C36E44">
        <w:rPr>
          <w:sz w:val="26"/>
          <w:szCs w:val="26"/>
        </w:rPr>
        <w:t xml:space="preserve"> </w:t>
      </w:r>
      <w:r w:rsidR="004B4AC6" w:rsidRPr="00C36E44">
        <w:rPr>
          <w:sz w:val="26"/>
          <w:szCs w:val="26"/>
          <w:lang w:val="en-US"/>
        </w:rPr>
        <w:t>XX</w:t>
      </w:r>
      <w:r w:rsidR="004B4AC6" w:rsidRPr="00C36E44">
        <w:rPr>
          <w:sz w:val="26"/>
          <w:szCs w:val="26"/>
        </w:rPr>
        <w:t xml:space="preserve"> века</w:t>
      </w:r>
      <w:r w:rsidRPr="00C36E44">
        <w:rPr>
          <w:sz w:val="26"/>
          <w:szCs w:val="26"/>
        </w:rPr>
        <w:t xml:space="preserve"> началась</w:t>
      </w:r>
      <w:r w:rsidR="004B4AC6" w:rsidRPr="00C36E44">
        <w:rPr>
          <w:sz w:val="26"/>
          <w:szCs w:val="26"/>
        </w:rPr>
        <w:t xml:space="preserve"> интенсивная застройка. Наряду  </w:t>
      </w:r>
      <w:r w:rsidRPr="00C36E44">
        <w:rPr>
          <w:sz w:val="26"/>
          <w:szCs w:val="26"/>
        </w:rPr>
        <w:t>со строительством временного жилья (</w:t>
      </w:r>
      <w:proofErr w:type="spellStart"/>
      <w:r w:rsidRPr="00C36E44">
        <w:rPr>
          <w:sz w:val="26"/>
          <w:szCs w:val="26"/>
        </w:rPr>
        <w:t>балков</w:t>
      </w:r>
      <w:proofErr w:type="spellEnd"/>
      <w:r w:rsidRPr="00C36E44">
        <w:rPr>
          <w:sz w:val="26"/>
          <w:szCs w:val="26"/>
        </w:rPr>
        <w:t>) строились школа, магазины, больница, баня, столовые. Появлялись рабочие места. Балочные массивы «</w:t>
      </w:r>
      <w:proofErr w:type="spellStart"/>
      <w:r w:rsidRPr="00C36E44">
        <w:rPr>
          <w:sz w:val="26"/>
          <w:szCs w:val="26"/>
        </w:rPr>
        <w:t>Коржавино</w:t>
      </w:r>
      <w:proofErr w:type="spellEnd"/>
      <w:r w:rsidRPr="00C36E44">
        <w:rPr>
          <w:sz w:val="26"/>
          <w:szCs w:val="26"/>
        </w:rPr>
        <w:t xml:space="preserve">» и «Медвежатник» застраивались самовольно, т.к. жилья не хватало, люди вынуждены были </w:t>
      </w:r>
      <w:proofErr w:type="gramStart"/>
      <w:r w:rsidRPr="00C36E44">
        <w:rPr>
          <w:sz w:val="26"/>
          <w:szCs w:val="26"/>
        </w:rPr>
        <w:t>обустраиваться</w:t>
      </w:r>
      <w:proofErr w:type="gramEnd"/>
      <w:r w:rsidRPr="00C36E44">
        <w:rPr>
          <w:sz w:val="26"/>
          <w:szCs w:val="26"/>
        </w:rPr>
        <w:t xml:space="preserve"> кто как мог. В начале 80 годов в посёлке было установлено около 1500 временных жилых строений. После застройки 1 и 3 микрорайон</w:t>
      </w:r>
      <w:r w:rsidR="00867DD9">
        <w:rPr>
          <w:sz w:val="26"/>
          <w:szCs w:val="26"/>
        </w:rPr>
        <w:t>ов</w:t>
      </w:r>
      <w:r w:rsidRPr="00C36E44">
        <w:rPr>
          <w:sz w:val="26"/>
          <w:szCs w:val="26"/>
        </w:rPr>
        <w:t xml:space="preserve"> 2-х этажными домами людей стали переселять из </w:t>
      </w:r>
      <w:proofErr w:type="spellStart"/>
      <w:r w:rsidRPr="00C36E44">
        <w:rPr>
          <w:sz w:val="26"/>
          <w:szCs w:val="26"/>
        </w:rPr>
        <w:t>балков</w:t>
      </w:r>
      <w:proofErr w:type="spellEnd"/>
      <w:r w:rsidRPr="00C36E44">
        <w:rPr>
          <w:sz w:val="26"/>
          <w:szCs w:val="26"/>
        </w:rPr>
        <w:t xml:space="preserve"> в благоустроенные квартиры, а балки сносить. В 90 годах в районе балочного массива «Медвежатник» был построен центральный рынок. Под его строительство было снесено около 30 </w:t>
      </w:r>
      <w:proofErr w:type="spellStart"/>
      <w:r w:rsidRPr="00C36E44">
        <w:rPr>
          <w:sz w:val="26"/>
          <w:szCs w:val="26"/>
        </w:rPr>
        <w:t>балков</w:t>
      </w:r>
      <w:proofErr w:type="spellEnd"/>
      <w:r w:rsidRPr="00C36E44">
        <w:rPr>
          <w:sz w:val="26"/>
          <w:szCs w:val="26"/>
        </w:rPr>
        <w:t xml:space="preserve">, а также снесено 7 </w:t>
      </w:r>
      <w:proofErr w:type="spellStart"/>
      <w:r w:rsidRPr="00C36E44">
        <w:rPr>
          <w:sz w:val="26"/>
          <w:szCs w:val="26"/>
        </w:rPr>
        <w:t>балков</w:t>
      </w:r>
      <w:proofErr w:type="spellEnd"/>
      <w:r w:rsidRPr="00C36E44">
        <w:rPr>
          <w:sz w:val="26"/>
          <w:szCs w:val="26"/>
        </w:rPr>
        <w:t xml:space="preserve"> в районе «Медвежатника» – под строительство пожарного депо. </w:t>
      </w:r>
    </w:p>
    <w:p w:rsidR="00BD14CD" w:rsidRPr="00C36E44" w:rsidRDefault="004B4AC6" w:rsidP="00BD14CD">
      <w:pPr>
        <w:pStyle w:val="a3"/>
        <w:ind w:left="0"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Также в</w:t>
      </w:r>
      <w:r w:rsidR="00BD14CD" w:rsidRPr="00C36E44">
        <w:rPr>
          <w:sz w:val="26"/>
          <w:szCs w:val="26"/>
        </w:rPr>
        <w:t xml:space="preserve"> 1979 г. в на территории сельского поселения Салым было организованно предприятие «МПС России Свердловская железная дорога </w:t>
      </w:r>
      <w:proofErr w:type="spellStart"/>
      <w:r w:rsidR="00BD14CD" w:rsidRPr="00C36E44">
        <w:rPr>
          <w:sz w:val="26"/>
          <w:szCs w:val="26"/>
        </w:rPr>
        <w:t>Сургутское</w:t>
      </w:r>
      <w:proofErr w:type="spellEnd"/>
      <w:r w:rsidR="00BD14CD" w:rsidRPr="00C36E44">
        <w:rPr>
          <w:sz w:val="26"/>
          <w:szCs w:val="26"/>
        </w:rPr>
        <w:t xml:space="preserve"> отделение </w:t>
      </w:r>
      <w:proofErr w:type="gramStart"/>
      <w:r w:rsidR="00BD14CD" w:rsidRPr="00C36E44">
        <w:rPr>
          <w:sz w:val="26"/>
          <w:szCs w:val="26"/>
        </w:rPr>
        <w:t>-</w:t>
      </w:r>
      <w:proofErr w:type="spellStart"/>
      <w:r w:rsidR="00BD14CD" w:rsidRPr="00C36E44">
        <w:rPr>
          <w:sz w:val="26"/>
          <w:szCs w:val="26"/>
        </w:rPr>
        <w:t>С</w:t>
      </w:r>
      <w:proofErr w:type="gramEnd"/>
      <w:r w:rsidR="00BD14CD" w:rsidRPr="00C36E44">
        <w:rPr>
          <w:sz w:val="26"/>
          <w:szCs w:val="26"/>
        </w:rPr>
        <w:t>алымская</w:t>
      </w:r>
      <w:proofErr w:type="spellEnd"/>
      <w:r w:rsidR="00BD14CD" w:rsidRPr="00C36E44">
        <w:rPr>
          <w:sz w:val="26"/>
          <w:szCs w:val="26"/>
        </w:rPr>
        <w:t xml:space="preserve"> дистанция пути «ПЧ-30». На территории данного предприятия, являющейся охранной санитарно – защитной зоной РЖД, возник вагон-городок (балочный массив) для работников организации, обслуживающих железнодорожные переезды. В результате реорганизации в 1997 году данное предприятие было переименовано в «ОАО РЖД Демьянская дистанция пути дислокация Салым </w:t>
      </w:r>
      <w:r w:rsidR="00BD14CD" w:rsidRPr="00C36E44">
        <w:rPr>
          <w:sz w:val="26"/>
          <w:szCs w:val="26"/>
        </w:rPr>
        <w:br/>
        <w:t>«ПЧ-29» (</w:t>
      </w:r>
      <w:proofErr w:type="spellStart"/>
      <w:r w:rsidR="00BD14CD" w:rsidRPr="00C36E44">
        <w:rPr>
          <w:sz w:val="26"/>
          <w:szCs w:val="26"/>
        </w:rPr>
        <w:t>ул</w:t>
      </w:r>
      <w:proofErr w:type="gramStart"/>
      <w:r w:rsidR="00BD14CD" w:rsidRPr="00C36E44">
        <w:rPr>
          <w:sz w:val="26"/>
          <w:szCs w:val="26"/>
        </w:rPr>
        <w:t>.П</w:t>
      </w:r>
      <w:proofErr w:type="gramEnd"/>
      <w:r w:rsidR="00BD14CD" w:rsidRPr="00C36E44">
        <w:rPr>
          <w:sz w:val="26"/>
          <w:szCs w:val="26"/>
        </w:rPr>
        <w:t>ривокзальная</w:t>
      </w:r>
      <w:proofErr w:type="spellEnd"/>
      <w:r w:rsidR="00BD14CD" w:rsidRPr="00C36E44">
        <w:rPr>
          <w:sz w:val="26"/>
          <w:szCs w:val="26"/>
        </w:rPr>
        <w:t xml:space="preserve">). В 1984 году на территории поселения было создано предприятие Дорожно-строительное </w:t>
      </w:r>
      <w:r w:rsidRPr="00C36E44">
        <w:rPr>
          <w:sz w:val="26"/>
          <w:szCs w:val="26"/>
        </w:rPr>
        <w:t>управление-4</w:t>
      </w:r>
      <w:r w:rsidR="00BD14CD" w:rsidRPr="00C36E44">
        <w:rPr>
          <w:sz w:val="26"/>
          <w:szCs w:val="26"/>
        </w:rPr>
        <w:t xml:space="preserve">. На территории производственного значения данным предприятием был возведен вагон-городок (балочный массив) </w:t>
      </w:r>
      <w:r w:rsidR="00BD14CD" w:rsidRPr="00C36E44">
        <w:rPr>
          <w:sz w:val="26"/>
          <w:szCs w:val="26"/>
        </w:rPr>
        <w:br/>
        <w:t xml:space="preserve">для сотрудников и работников вахтовым методом. С ликвидацией данного предприятия балки были распроданы сотрудникам, проживающим в большинстве своем по настоящее время в данном балочном массиве. В 1989 году в зоне жилой застройки вдоль магистральных сетей </w:t>
      </w:r>
      <w:proofErr w:type="spellStart"/>
      <w:r w:rsidR="00BD14CD" w:rsidRPr="00C36E44">
        <w:rPr>
          <w:sz w:val="26"/>
          <w:szCs w:val="26"/>
        </w:rPr>
        <w:t>тепловодоснабжения</w:t>
      </w:r>
      <w:proofErr w:type="spellEnd"/>
      <w:r w:rsidR="00BD14CD" w:rsidRPr="00C36E44">
        <w:rPr>
          <w:sz w:val="26"/>
          <w:szCs w:val="26"/>
        </w:rPr>
        <w:t xml:space="preserve"> </w:t>
      </w:r>
      <w:proofErr w:type="spellStart"/>
      <w:r w:rsidR="00BD14CD" w:rsidRPr="00C36E44">
        <w:rPr>
          <w:sz w:val="26"/>
          <w:szCs w:val="26"/>
        </w:rPr>
        <w:t>Салымским</w:t>
      </w:r>
      <w:proofErr w:type="spellEnd"/>
      <w:r w:rsidR="00BD14CD" w:rsidRPr="00C36E44">
        <w:rPr>
          <w:sz w:val="26"/>
          <w:szCs w:val="26"/>
        </w:rPr>
        <w:t xml:space="preserve"> Комплексным Леспромхозом для временного проживания сотрудников были установлены комбинированные домики лесные (КДЛ). Мероприятий по сносу </w:t>
      </w:r>
      <w:proofErr w:type="spellStart"/>
      <w:r w:rsidR="00BD14CD" w:rsidRPr="00C36E44">
        <w:rPr>
          <w:sz w:val="26"/>
          <w:szCs w:val="26"/>
        </w:rPr>
        <w:t>балков</w:t>
      </w:r>
      <w:proofErr w:type="spellEnd"/>
      <w:r w:rsidR="00BD14CD" w:rsidRPr="00C36E44">
        <w:rPr>
          <w:sz w:val="26"/>
          <w:szCs w:val="26"/>
        </w:rPr>
        <w:t xml:space="preserve"> и расселению граждан</w:t>
      </w:r>
      <w:r w:rsidR="002D1DB4" w:rsidRPr="00C36E44">
        <w:rPr>
          <w:sz w:val="26"/>
          <w:szCs w:val="26"/>
        </w:rPr>
        <w:t>,</w:t>
      </w:r>
      <w:r w:rsidR="00BD14CD" w:rsidRPr="00C36E44">
        <w:rPr>
          <w:sz w:val="26"/>
          <w:szCs w:val="26"/>
        </w:rPr>
        <w:t xml:space="preserve"> в них проживающих</w:t>
      </w:r>
      <w:r w:rsidR="002D1DB4" w:rsidRPr="00C36E44">
        <w:rPr>
          <w:sz w:val="26"/>
          <w:szCs w:val="26"/>
        </w:rPr>
        <w:t>,</w:t>
      </w:r>
      <w:r w:rsidR="00BD14CD" w:rsidRPr="00C36E44">
        <w:rPr>
          <w:sz w:val="26"/>
          <w:szCs w:val="26"/>
        </w:rPr>
        <w:t xml:space="preserve"> в поселении не производилось.</w:t>
      </w:r>
    </w:p>
    <w:p w:rsidR="00BD14CD" w:rsidRPr="00C36E44" w:rsidRDefault="00BD14CD" w:rsidP="00BD14CD">
      <w:pPr>
        <w:pStyle w:val="a3"/>
        <w:ind w:left="0"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 xml:space="preserve">Строительство </w:t>
      </w:r>
      <w:proofErr w:type="spellStart"/>
      <w:r w:rsidRPr="00C36E44">
        <w:rPr>
          <w:sz w:val="26"/>
          <w:szCs w:val="26"/>
        </w:rPr>
        <w:t>балков</w:t>
      </w:r>
      <w:proofErr w:type="spellEnd"/>
      <w:r w:rsidRPr="00C36E44">
        <w:rPr>
          <w:sz w:val="26"/>
          <w:szCs w:val="26"/>
        </w:rPr>
        <w:t xml:space="preserve">, расположенных в </w:t>
      </w:r>
      <w:r w:rsidR="004B4AC6" w:rsidRPr="00C36E44">
        <w:rPr>
          <w:sz w:val="26"/>
          <w:szCs w:val="26"/>
        </w:rPr>
        <w:t xml:space="preserve">сельском </w:t>
      </w:r>
      <w:r w:rsidRPr="00C36E44">
        <w:rPr>
          <w:sz w:val="26"/>
          <w:szCs w:val="26"/>
        </w:rPr>
        <w:t>посел</w:t>
      </w:r>
      <w:r w:rsidR="004B4AC6" w:rsidRPr="00C36E44">
        <w:rPr>
          <w:sz w:val="26"/>
          <w:szCs w:val="26"/>
        </w:rPr>
        <w:t>ении</w:t>
      </w:r>
      <w:r w:rsidRPr="00C36E44">
        <w:rPr>
          <w:sz w:val="26"/>
          <w:szCs w:val="26"/>
        </w:rPr>
        <w:t xml:space="preserve"> Сингапай</w:t>
      </w:r>
      <w:r w:rsidR="004B4AC6" w:rsidRPr="00C36E44">
        <w:rPr>
          <w:sz w:val="26"/>
          <w:szCs w:val="26"/>
        </w:rPr>
        <w:t xml:space="preserve"> </w:t>
      </w:r>
      <w:r w:rsidRPr="00C36E44">
        <w:rPr>
          <w:sz w:val="26"/>
          <w:szCs w:val="26"/>
        </w:rPr>
        <w:t xml:space="preserve">было вызвано тем, что в 80-90 годы строительство жилья в поселении практически </w:t>
      </w:r>
      <w:r w:rsidRPr="00C36E44">
        <w:rPr>
          <w:sz w:val="26"/>
          <w:szCs w:val="26"/>
        </w:rPr>
        <w:lastRenderedPageBreak/>
        <w:t>отсутствовало, и жители самостоятельно</w:t>
      </w:r>
      <w:r w:rsidR="004B4AC6" w:rsidRPr="00C36E44">
        <w:rPr>
          <w:sz w:val="26"/>
          <w:szCs w:val="26"/>
        </w:rPr>
        <w:t>,</w:t>
      </w:r>
      <w:r w:rsidRPr="00C36E44">
        <w:rPr>
          <w:sz w:val="26"/>
          <w:szCs w:val="26"/>
        </w:rPr>
        <w:t xml:space="preserve"> без получения необходимых разрешительных документов</w:t>
      </w:r>
      <w:r w:rsidR="004B4AC6" w:rsidRPr="00C36E44">
        <w:rPr>
          <w:sz w:val="26"/>
          <w:szCs w:val="26"/>
        </w:rPr>
        <w:t>,</w:t>
      </w:r>
      <w:r w:rsidRPr="00C36E44">
        <w:rPr>
          <w:sz w:val="26"/>
          <w:szCs w:val="26"/>
        </w:rPr>
        <w:t xml:space="preserve"> возводили данные строения, подключая их к энергоносителям.</w:t>
      </w:r>
    </w:p>
    <w:p w:rsidR="00BD14CD" w:rsidRPr="00C36E44" w:rsidRDefault="00BD14CD" w:rsidP="00BD14CD">
      <w:pPr>
        <w:autoSpaceDE w:val="0"/>
        <w:autoSpaceDN w:val="0"/>
        <w:adjustRightInd w:val="0"/>
        <w:ind w:right="-108"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 xml:space="preserve">В настоящее время на территории Нефтеюганского района насчитывается </w:t>
      </w:r>
      <w:r w:rsidRPr="00C36E44">
        <w:rPr>
          <w:sz w:val="26"/>
          <w:szCs w:val="26"/>
        </w:rPr>
        <w:br/>
      </w:r>
      <w:r w:rsidR="004B4AC6" w:rsidRPr="00C36E44">
        <w:rPr>
          <w:sz w:val="26"/>
          <w:szCs w:val="26"/>
        </w:rPr>
        <w:t>свыше 800</w:t>
      </w:r>
      <w:r w:rsidRPr="00C36E44">
        <w:rPr>
          <w:sz w:val="26"/>
          <w:szCs w:val="26"/>
        </w:rPr>
        <w:t xml:space="preserve"> строени</w:t>
      </w:r>
      <w:r w:rsidR="004B4AC6" w:rsidRPr="00C36E44">
        <w:rPr>
          <w:sz w:val="26"/>
          <w:szCs w:val="26"/>
        </w:rPr>
        <w:t>й</w:t>
      </w:r>
      <w:r w:rsidRPr="00C36E44">
        <w:rPr>
          <w:sz w:val="26"/>
          <w:szCs w:val="26"/>
        </w:rPr>
        <w:t>, которые расположены в 20 балочных массивах.</w:t>
      </w:r>
    </w:p>
    <w:p w:rsidR="00BD14CD" w:rsidRPr="00C36E44" w:rsidRDefault="00BD14CD" w:rsidP="00BD14CD">
      <w:pPr>
        <w:autoSpaceDE w:val="0"/>
        <w:autoSpaceDN w:val="0"/>
        <w:adjustRightInd w:val="0"/>
        <w:ind w:right="-108"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 xml:space="preserve">На всей территории Нефтеюганского района </w:t>
      </w:r>
      <w:proofErr w:type="gramStart"/>
      <w:r w:rsidRPr="00C36E44">
        <w:rPr>
          <w:sz w:val="26"/>
          <w:szCs w:val="26"/>
        </w:rPr>
        <w:t>разработана и утверждена</w:t>
      </w:r>
      <w:proofErr w:type="gramEnd"/>
      <w:r w:rsidRPr="00C36E44">
        <w:rPr>
          <w:sz w:val="26"/>
          <w:szCs w:val="26"/>
        </w:rPr>
        <w:t xml:space="preserve"> градостроительная документация. </w:t>
      </w:r>
      <w:proofErr w:type="gramStart"/>
      <w:r w:rsidRPr="00C36E44">
        <w:rPr>
          <w:sz w:val="26"/>
          <w:szCs w:val="26"/>
        </w:rPr>
        <w:t>Однако, в связи с утверждением новой схемы территориального планирования Ханты-Мансийского автономного округа</w:t>
      </w:r>
      <w:r w:rsidR="00867DD9">
        <w:rPr>
          <w:sz w:val="26"/>
          <w:szCs w:val="26"/>
        </w:rPr>
        <w:t>-Югры</w:t>
      </w:r>
      <w:r w:rsidRPr="00C36E44">
        <w:rPr>
          <w:sz w:val="26"/>
          <w:szCs w:val="26"/>
        </w:rPr>
        <w:t>, планируемым в 2015 году изменением стратегии социально-экономического развития Нефтеюганского района на период до 2030 года, с принятием Минэкономразвития России классификатора видов разрешенного использования земельных участков, изменением гран</w:t>
      </w:r>
      <w:r w:rsidR="002D1DB4" w:rsidRPr="00C36E44">
        <w:rPr>
          <w:sz w:val="26"/>
          <w:szCs w:val="26"/>
        </w:rPr>
        <w:t>иц муниципального образования сп.</w:t>
      </w:r>
      <w:r w:rsidRPr="00C36E44">
        <w:rPr>
          <w:sz w:val="26"/>
          <w:szCs w:val="26"/>
        </w:rPr>
        <w:t>Сингапай в схему территориального планирования Нефтеюганского района и в правила землепользования и застройки межселенной территории района необходимо внести соответствующие</w:t>
      </w:r>
      <w:proofErr w:type="gramEnd"/>
      <w:r w:rsidRPr="00C36E44">
        <w:rPr>
          <w:sz w:val="26"/>
          <w:szCs w:val="26"/>
        </w:rPr>
        <w:t xml:space="preserve"> изменения.</w:t>
      </w:r>
    </w:p>
    <w:p w:rsidR="00B85BFF" w:rsidRPr="0062424A" w:rsidRDefault="00B85BFF" w:rsidP="00B85BFF">
      <w:pPr>
        <w:autoSpaceDE w:val="0"/>
        <w:autoSpaceDN w:val="0"/>
        <w:adjustRightInd w:val="0"/>
        <w:ind w:right="-108" w:firstLine="709"/>
        <w:jc w:val="both"/>
        <w:rPr>
          <w:sz w:val="26"/>
          <w:szCs w:val="26"/>
        </w:rPr>
      </w:pPr>
      <w:r w:rsidRPr="0062424A">
        <w:rPr>
          <w:sz w:val="26"/>
          <w:szCs w:val="26"/>
        </w:rPr>
        <w:t xml:space="preserve">На территории всех поселений, входящих в состав Нефтеюганского района, утверждены генеральные планы и документы градостроительного зонирования (правила землепользования и застройки) этих поселений, итого </w:t>
      </w:r>
      <w:r w:rsidRPr="00B85BFF">
        <w:rPr>
          <w:sz w:val="26"/>
          <w:szCs w:val="26"/>
        </w:rPr>
        <w:t>16 документов</w:t>
      </w:r>
      <w:r w:rsidRPr="0062424A">
        <w:rPr>
          <w:sz w:val="26"/>
          <w:szCs w:val="26"/>
        </w:rPr>
        <w:t xml:space="preserve">. Однако в связи с системой требований </w:t>
      </w:r>
      <w:proofErr w:type="spellStart"/>
      <w:r w:rsidRPr="0062424A">
        <w:rPr>
          <w:sz w:val="26"/>
          <w:szCs w:val="26"/>
        </w:rPr>
        <w:t>Росреестра</w:t>
      </w:r>
      <w:proofErr w:type="spellEnd"/>
      <w:r w:rsidRPr="0062424A">
        <w:rPr>
          <w:sz w:val="26"/>
          <w:szCs w:val="26"/>
        </w:rPr>
        <w:t xml:space="preserve"> и изменениями градостроительного законодательства необходимо внесение изменений в генеральные планы и внесение изменений в правила землепользования и застройки городского и сельских поселений Нефтеюганского района. Одновременно, с целью изменения красных линий и размещения объектов местного значения поселений Нефтеюганского района необходима подготовка документации по планировке улично-дорожной сети территории всех поселений, входящих в состав района</w:t>
      </w:r>
      <w:r>
        <w:rPr>
          <w:sz w:val="26"/>
          <w:szCs w:val="26"/>
        </w:rPr>
        <w:t xml:space="preserve">, </w:t>
      </w:r>
      <w:r w:rsidRPr="00B85BFF">
        <w:rPr>
          <w:sz w:val="26"/>
          <w:szCs w:val="26"/>
        </w:rPr>
        <w:t>итого 10 документов.</w:t>
      </w:r>
      <w:r w:rsidRPr="0062424A">
        <w:rPr>
          <w:sz w:val="26"/>
          <w:szCs w:val="26"/>
        </w:rPr>
        <w:t xml:space="preserve"> </w:t>
      </w:r>
      <w:proofErr w:type="gramStart"/>
      <w:r w:rsidRPr="0062424A">
        <w:rPr>
          <w:sz w:val="26"/>
          <w:szCs w:val="26"/>
        </w:rPr>
        <w:t xml:space="preserve">Разработка и утверждение этих документов позволят обозначить существующие, планируемые (изменяемые, вновь образуемые) границы территорий общего пользования, границы земельных участков, на которых расположены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 (далее - линейные объекты) и оформлять их </w:t>
      </w:r>
      <w:r w:rsidRPr="0062424A">
        <w:rPr>
          <w:sz w:val="26"/>
          <w:szCs w:val="26"/>
        </w:rPr>
        <w:br/>
        <w:t>в пользование для строительства инженерно-транспортной инвестиционной инфраструктуры в поселениях, что обеспечит благоприятную среду для</w:t>
      </w:r>
      <w:proofErr w:type="gramEnd"/>
      <w:r w:rsidRPr="0062424A">
        <w:rPr>
          <w:sz w:val="26"/>
          <w:szCs w:val="26"/>
        </w:rPr>
        <w:t xml:space="preserve"> инвестиционных проектов. </w:t>
      </w:r>
    </w:p>
    <w:p w:rsidR="00BD14CD" w:rsidRPr="00C36E44" w:rsidRDefault="00BD14CD" w:rsidP="00BD14CD">
      <w:pPr>
        <w:autoSpaceDE w:val="0"/>
        <w:autoSpaceDN w:val="0"/>
        <w:adjustRightInd w:val="0"/>
        <w:ind w:right="-108"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 xml:space="preserve">Данная градостроительная документация должна выполняться </w:t>
      </w:r>
      <w:r w:rsidRPr="00C36E44">
        <w:rPr>
          <w:sz w:val="26"/>
          <w:szCs w:val="26"/>
        </w:rPr>
        <w:br/>
        <w:t>на актуализированной топографической основе. За 2015 - 2016 годы необходимо провести работу по текущим изменениям топографических съёмок территорий поселений в М</w:t>
      </w:r>
      <w:proofErr w:type="gramStart"/>
      <w:r w:rsidRPr="00C36E44">
        <w:rPr>
          <w:sz w:val="26"/>
          <w:szCs w:val="26"/>
        </w:rPr>
        <w:t>1</w:t>
      </w:r>
      <w:proofErr w:type="gramEnd"/>
      <w:r w:rsidRPr="00C36E44">
        <w:rPr>
          <w:sz w:val="26"/>
          <w:szCs w:val="26"/>
        </w:rPr>
        <w:t xml:space="preserve">:2000. </w:t>
      </w:r>
    </w:p>
    <w:p w:rsidR="00BD14CD" w:rsidRPr="00C36E44" w:rsidRDefault="00BD14CD" w:rsidP="00BD14CD">
      <w:pPr>
        <w:autoSpaceDE w:val="0"/>
        <w:autoSpaceDN w:val="0"/>
        <w:adjustRightInd w:val="0"/>
        <w:ind w:right="-108" w:firstLine="709"/>
        <w:jc w:val="both"/>
        <w:rPr>
          <w:sz w:val="26"/>
          <w:szCs w:val="26"/>
        </w:rPr>
      </w:pPr>
      <w:proofErr w:type="gramStart"/>
      <w:r w:rsidRPr="00C36E44">
        <w:rPr>
          <w:sz w:val="26"/>
          <w:szCs w:val="26"/>
        </w:rPr>
        <w:t xml:space="preserve">В связи с изменениями в Градостроительном кодексе Российской Федерации </w:t>
      </w:r>
      <w:r w:rsidR="002D1DB4" w:rsidRPr="00C36E44">
        <w:rPr>
          <w:sz w:val="26"/>
          <w:szCs w:val="26"/>
        </w:rPr>
        <w:br/>
      </w:r>
      <w:r w:rsidRPr="00C36E44">
        <w:rPr>
          <w:sz w:val="26"/>
          <w:szCs w:val="26"/>
        </w:rPr>
        <w:t xml:space="preserve">по содержанию нормативов градостроительного проектирования муниципального района и поселений принятыми Федеральным законом от 05.05.2014 </w:t>
      </w:r>
      <w:r w:rsidR="002D1DB4" w:rsidRPr="00C36E44">
        <w:rPr>
          <w:sz w:val="26"/>
          <w:szCs w:val="26"/>
        </w:rPr>
        <w:t>№</w:t>
      </w:r>
      <w:r w:rsidRPr="00C36E44">
        <w:rPr>
          <w:sz w:val="26"/>
          <w:szCs w:val="26"/>
        </w:rPr>
        <w:t xml:space="preserve"> 131-ФЗ </w:t>
      </w:r>
      <w:r w:rsidR="002D1DB4" w:rsidRPr="00C36E44">
        <w:rPr>
          <w:sz w:val="26"/>
          <w:szCs w:val="26"/>
        </w:rPr>
        <w:br/>
        <w:t>«</w:t>
      </w:r>
      <w:r w:rsidRPr="00C36E44">
        <w:rPr>
          <w:sz w:val="26"/>
          <w:szCs w:val="26"/>
        </w:rPr>
        <w:t>О внесении изменений в Градостроительный кодекс Российской Федерации</w:t>
      </w:r>
      <w:r w:rsidR="002D1DB4" w:rsidRPr="00C36E44">
        <w:rPr>
          <w:sz w:val="26"/>
          <w:szCs w:val="26"/>
        </w:rPr>
        <w:t>»</w:t>
      </w:r>
      <w:r w:rsidR="00A374CD" w:rsidRPr="00C36E44">
        <w:rPr>
          <w:sz w:val="26"/>
          <w:szCs w:val="26"/>
        </w:rPr>
        <w:t xml:space="preserve">, </w:t>
      </w:r>
      <w:r w:rsidRPr="00C36E44">
        <w:rPr>
          <w:sz w:val="26"/>
          <w:szCs w:val="26"/>
        </w:rPr>
        <w:t>необходимо внести изменения в утвержденные местные нормативы градостроительного проектирования межселенной территории Нефтеюганского района и в местные нормативы градостроительного проектирования поселений Нефтеюганского района.</w:t>
      </w:r>
      <w:proofErr w:type="gramEnd"/>
    </w:p>
    <w:p w:rsidR="00BD14CD" w:rsidRPr="00C36E44" w:rsidRDefault="00BD14CD" w:rsidP="00BD14CD">
      <w:pPr>
        <w:autoSpaceDE w:val="0"/>
        <w:autoSpaceDN w:val="0"/>
        <w:adjustRightInd w:val="0"/>
        <w:ind w:right="-108"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В связи с объединением территорий д</w:t>
      </w:r>
      <w:r w:rsidR="002D1DB4" w:rsidRPr="00C36E44">
        <w:rPr>
          <w:sz w:val="26"/>
          <w:szCs w:val="26"/>
        </w:rPr>
        <w:t xml:space="preserve">вух муниципальных образований </w:t>
      </w:r>
      <w:proofErr w:type="spellStart"/>
      <w:r w:rsidR="002D1DB4" w:rsidRPr="00C36E44">
        <w:rPr>
          <w:sz w:val="26"/>
          <w:szCs w:val="26"/>
        </w:rPr>
        <w:t>сп</w:t>
      </w:r>
      <w:proofErr w:type="gramStart"/>
      <w:r w:rsidR="002D1DB4" w:rsidRPr="00C36E44">
        <w:rPr>
          <w:sz w:val="26"/>
          <w:szCs w:val="26"/>
        </w:rPr>
        <w:t>.Ч</w:t>
      </w:r>
      <w:proofErr w:type="gramEnd"/>
      <w:r w:rsidR="002D1DB4" w:rsidRPr="00C36E44">
        <w:rPr>
          <w:sz w:val="26"/>
          <w:szCs w:val="26"/>
        </w:rPr>
        <w:t>еускино</w:t>
      </w:r>
      <w:proofErr w:type="spellEnd"/>
      <w:r w:rsidR="002D1DB4" w:rsidRPr="00C36E44">
        <w:rPr>
          <w:sz w:val="26"/>
          <w:szCs w:val="26"/>
        </w:rPr>
        <w:t xml:space="preserve"> и с</w:t>
      </w:r>
      <w:r w:rsidRPr="00C36E44">
        <w:rPr>
          <w:sz w:val="26"/>
          <w:szCs w:val="26"/>
        </w:rPr>
        <w:t xml:space="preserve">п.Сингапай в одно муниципальное образование необходимо внести </w:t>
      </w:r>
      <w:r w:rsidRPr="00C36E44">
        <w:rPr>
          <w:sz w:val="26"/>
          <w:szCs w:val="26"/>
        </w:rPr>
        <w:lastRenderedPageBreak/>
        <w:t xml:space="preserve">изменения в документы территориального планирования и градостроительного зонирования Нефтеюганского района соответствующие изменения, а также разработать генеральный план и правила землепользования и застройки муниципального образования </w:t>
      </w:r>
      <w:proofErr w:type="spellStart"/>
      <w:r w:rsidRPr="00C36E44">
        <w:rPr>
          <w:sz w:val="26"/>
          <w:szCs w:val="26"/>
        </w:rPr>
        <w:t>с.п.Сингапай</w:t>
      </w:r>
      <w:proofErr w:type="spellEnd"/>
      <w:r w:rsidRPr="00C36E44">
        <w:rPr>
          <w:sz w:val="26"/>
          <w:szCs w:val="26"/>
        </w:rPr>
        <w:t xml:space="preserve"> в новых границах. В связи с принятием Минэкономразвития России классификатора видов разрешенного использования земельных участков (Приказ от 01.09.2014 </w:t>
      </w:r>
      <w:r w:rsidR="002D1DB4" w:rsidRPr="00C36E44">
        <w:rPr>
          <w:sz w:val="26"/>
          <w:szCs w:val="26"/>
        </w:rPr>
        <w:t>№</w:t>
      </w:r>
      <w:r w:rsidRPr="00C36E44">
        <w:rPr>
          <w:sz w:val="26"/>
          <w:szCs w:val="26"/>
        </w:rPr>
        <w:t xml:space="preserve"> 540 </w:t>
      </w:r>
      <w:r w:rsidR="002D1DB4" w:rsidRPr="00C36E44">
        <w:rPr>
          <w:sz w:val="26"/>
          <w:szCs w:val="26"/>
        </w:rPr>
        <w:t>«</w:t>
      </w:r>
      <w:r w:rsidRPr="00C36E44">
        <w:rPr>
          <w:sz w:val="26"/>
          <w:szCs w:val="26"/>
        </w:rPr>
        <w:t>Об утверждении классификатора видов разрешенного использования земельных участков</w:t>
      </w:r>
      <w:r w:rsidR="002D1DB4" w:rsidRPr="00C36E44">
        <w:rPr>
          <w:sz w:val="26"/>
          <w:szCs w:val="26"/>
        </w:rPr>
        <w:t>»</w:t>
      </w:r>
      <w:r w:rsidRPr="00C36E44">
        <w:rPr>
          <w:sz w:val="26"/>
          <w:szCs w:val="26"/>
        </w:rPr>
        <w:t xml:space="preserve">) в градостроительные регламенты территориальных зон в правилах землепользования и застройки межселенной территории района и всех поселений необходимо внести изменения. </w:t>
      </w:r>
    </w:p>
    <w:p w:rsidR="00BD14CD" w:rsidRPr="00C36E44" w:rsidRDefault="002D1DB4" w:rsidP="00BD14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Так</w:t>
      </w:r>
      <w:r w:rsidR="00BD14CD" w:rsidRPr="00C36E44">
        <w:rPr>
          <w:sz w:val="26"/>
          <w:szCs w:val="26"/>
        </w:rPr>
        <w:t xml:space="preserve">же за период 2011-2013 годов в рамках ведомственных целевых программ «Содействие развитию жилищного строительства </w:t>
      </w:r>
      <w:proofErr w:type="gramStart"/>
      <w:r w:rsidR="00BD14CD" w:rsidRPr="00C36E44">
        <w:rPr>
          <w:sz w:val="26"/>
          <w:szCs w:val="26"/>
        </w:rPr>
        <w:t>в</w:t>
      </w:r>
      <w:proofErr w:type="gramEnd"/>
      <w:r w:rsidR="00BD14CD" w:rsidRPr="00C36E44">
        <w:rPr>
          <w:sz w:val="26"/>
          <w:szCs w:val="26"/>
        </w:rPr>
        <w:t xml:space="preserve"> </w:t>
      </w:r>
      <w:proofErr w:type="gramStart"/>
      <w:r w:rsidR="00BD14CD" w:rsidRPr="00C36E44">
        <w:rPr>
          <w:sz w:val="26"/>
          <w:szCs w:val="26"/>
        </w:rPr>
        <w:t>Нефтеюганском</w:t>
      </w:r>
      <w:proofErr w:type="gramEnd"/>
      <w:r w:rsidR="00BD14CD" w:rsidRPr="00C36E44">
        <w:rPr>
          <w:sz w:val="26"/>
          <w:szCs w:val="26"/>
        </w:rPr>
        <w:t xml:space="preserve"> районе», а также «Улучшение жилищных условий населения», путем долевого строительства жилых помещений реализовывались 2 проекта, нацеленных на решение жилищного вопроса жителей района. За данный период были достигнуты положительные результаты, </w:t>
      </w:r>
      <w:r w:rsidRPr="00C36E44">
        <w:rPr>
          <w:sz w:val="26"/>
          <w:szCs w:val="26"/>
        </w:rPr>
        <w:br/>
      </w:r>
      <w:r w:rsidR="00BD14CD" w:rsidRPr="00C36E44">
        <w:rPr>
          <w:sz w:val="26"/>
          <w:szCs w:val="26"/>
        </w:rPr>
        <w:t>в том числе у юридических лиц появилась заинтересованность в привлечении кредитных ресурсов при реализации инвестиционных проектов в целях жилищного строительства.</w:t>
      </w:r>
    </w:p>
    <w:p w:rsidR="00BD14CD" w:rsidRPr="00C36E44" w:rsidRDefault="00BD14CD" w:rsidP="00BD14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 xml:space="preserve">Благодаря реализации данных ведомственных целевых программ всего </w:t>
      </w:r>
      <w:r w:rsidRPr="00C36E44">
        <w:rPr>
          <w:sz w:val="26"/>
          <w:szCs w:val="26"/>
        </w:rPr>
        <w:br/>
        <w:t xml:space="preserve">за три года удалось существенно увеличить уровень обеспеченности жильем </w:t>
      </w:r>
      <w:r w:rsidRPr="00C36E44">
        <w:rPr>
          <w:sz w:val="26"/>
          <w:szCs w:val="26"/>
        </w:rPr>
        <w:br/>
        <w:t xml:space="preserve">на каждого жителя района. </w:t>
      </w:r>
    </w:p>
    <w:p w:rsidR="00BD14CD" w:rsidRPr="00C36E44" w:rsidRDefault="00BD14CD" w:rsidP="00BD14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C36E44">
        <w:rPr>
          <w:sz w:val="26"/>
          <w:szCs w:val="26"/>
        </w:rPr>
        <w:t xml:space="preserve">Достигнутые результаты в области государственной жилищной политики </w:t>
      </w:r>
      <w:r w:rsidRPr="00C36E44">
        <w:rPr>
          <w:sz w:val="26"/>
          <w:szCs w:val="26"/>
        </w:rPr>
        <w:br/>
        <w:t xml:space="preserve">и сложившаяся ситуация обусловливают необходимость дальнейшей реализации запланированных мероприятий и определения новых стратегических целей, направленных на преодоление диспропорций на рынке жилья и жилищного строительства и создание условий для удовлетворения жилищных потребностей </w:t>
      </w:r>
      <w:r w:rsidRPr="00C36E44">
        <w:rPr>
          <w:sz w:val="26"/>
          <w:szCs w:val="26"/>
        </w:rPr>
        <w:br/>
        <w:t xml:space="preserve">и спроса на жилье различных категорий граждан, в том числе нуждающихся </w:t>
      </w:r>
      <w:r w:rsidRPr="00C36E44">
        <w:rPr>
          <w:sz w:val="26"/>
          <w:szCs w:val="26"/>
        </w:rPr>
        <w:br/>
        <w:t>в государственной поддержке.</w:t>
      </w:r>
      <w:proofErr w:type="gramEnd"/>
    </w:p>
    <w:p w:rsidR="00BD14CD" w:rsidRPr="00C36E44" w:rsidRDefault="00BD14CD" w:rsidP="00BD14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 xml:space="preserve">Одновременно с этим в рамках поддержки молодых учителей, за счет бюджетных средств будет производиться предоставление социальных выплат </w:t>
      </w:r>
      <w:r w:rsidRPr="00C36E44">
        <w:rPr>
          <w:sz w:val="26"/>
          <w:szCs w:val="26"/>
        </w:rPr>
        <w:br/>
        <w:t xml:space="preserve">на приобретение жилья, строительство индивидуального жилья, в том числе частичную или полную оплату первоначального взноса при получении ипотечного кредита на эти цели. Социальные выплаты будут предоставляться из различных бюджетов в зависимости от категории граждан, в том числе на условиях </w:t>
      </w:r>
      <w:proofErr w:type="spellStart"/>
      <w:r w:rsidRPr="00C36E44">
        <w:rPr>
          <w:sz w:val="26"/>
          <w:szCs w:val="26"/>
        </w:rPr>
        <w:t>софинансирования</w:t>
      </w:r>
      <w:proofErr w:type="spellEnd"/>
      <w:r w:rsidRPr="00C36E44">
        <w:rPr>
          <w:sz w:val="26"/>
          <w:szCs w:val="26"/>
        </w:rPr>
        <w:t xml:space="preserve"> из различных бюджетов.</w:t>
      </w:r>
    </w:p>
    <w:p w:rsidR="008E64E9" w:rsidRPr="00C36E44" w:rsidRDefault="008E64E9" w:rsidP="00BD14C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BD14CD" w:rsidRDefault="00BD14CD" w:rsidP="00BD14C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>Раздел 2. Цели, задачи и показатели их достижения</w:t>
      </w:r>
    </w:p>
    <w:p w:rsidR="00BA2144" w:rsidRPr="00C36E44" w:rsidRDefault="00BA2144" w:rsidP="00BD14C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171EBA" w:rsidRPr="00171EBA" w:rsidRDefault="00171EBA" w:rsidP="00171EB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71EBA">
        <w:rPr>
          <w:sz w:val="26"/>
          <w:szCs w:val="26"/>
        </w:rPr>
        <w:t xml:space="preserve">В соответствии с </w:t>
      </w:r>
      <w:hyperlink r:id="rId8" w:history="1">
        <w:r w:rsidRPr="00171EBA">
          <w:rPr>
            <w:sz w:val="26"/>
            <w:szCs w:val="26"/>
          </w:rPr>
          <w:t>Указом</w:t>
        </w:r>
      </w:hyperlink>
      <w:r w:rsidRPr="00171EBA">
        <w:rPr>
          <w:sz w:val="26"/>
          <w:szCs w:val="26"/>
        </w:rPr>
        <w:t xml:space="preserve"> Президента Российской Федерации от </w:t>
      </w:r>
      <w:r w:rsidR="00BA2144">
        <w:rPr>
          <w:sz w:val="26"/>
          <w:szCs w:val="26"/>
        </w:rPr>
        <w:t>0</w:t>
      </w:r>
      <w:r w:rsidRPr="00171EBA">
        <w:rPr>
          <w:sz w:val="26"/>
          <w:szCs w:val="26"/>
        </w:rPr>
        <w:t xml:space="preserve">7 мая 2012 г. </w:t>
      </w:r>
      <w:r w:rsidR="00BA2144">
        <w:rPr>
          <w:sz w:val="26"/>
          <w:szCs w:val="26"/>
        </w:rPr>
        <w:br/>
      </w:r>
      <w:r w:rsidR="00EF471B">
        <w:rPr>
          <w:sz w:val="26"/>
          <w:szCs w:val="26"/>
        </w:rPr>
        <w:t>№</w:t>
      </w:r>
      <w:r w:rsidRPr="00171EBA">
        <w:rPr>
          <w:sz w:val="26"/>
          <w:szCs w:val="26"/>
        </w:rPr>
        <w:t xml:space="preserve"> 600 "О мерах по обеспечению граждан Российской Федерации доступным </w:t>
      </w:r>
      <w:r w:rsidR="00BA2144">
        <w:rPr>
          <w:sz w:val="26"/>
          <w:szCs w:val="26"/>
        </w:rPr>
        <w:br/>
      </w:r>
      <w:r w:rsidRPr="00171EBA">
        <w:rPr>
          <w:sz w:val="26"/>
          <w:szCs w:val="26"/>
        </w:rPr>
        <w:t xml:space="preserve">и комфортным жильем и повышению качества жилищно-коммунальных услуг"  определены следующие основные приоритеты государственной политики </w:t>
      </w:r>
      <w:r w:rsidR="00BA2144">
        <w:rPr>
          <w:sz w:val="26"/>
          <w:szCs w:val="26"/>
        </w:rPr>
        <w:br/>
      </w:r>
      <w:r w:rsidRPr="00171EBA">
        <w:rPr>
          <w:sz w:val="26"/>
          <w:szCs w:val="26"/>
        </w:rPr>
        <w:t>в жилищной сфере (далее - Приоритеты):</w:t>
      </w:r>
    </w:p>
    <w:p w:rsidR="00EF471B" w:rsidRPr="00EF471B" w:rsidRDefault="00EF471B" w:rsidP="00EF471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EF471B">
        <w:rPr>
          <w:rFonts w:eastAsiaTheme="minorHAnsi"/>
          <w:sz w:val="26"/>
          <w:szCs w:val="26"/>
          <w:lang w:eastAsia="en-US"/>
        </w:rPr>
        <w:t>1. Снижение стоимости 1 кв. м жилья путем увеличения объемов жилищного строительства, в первую очередь, жилья экономического класса.</w:t>
      </w:r>
    </w:p>
    <w:p w:rsidR="00EF471B" w:rsidRPr="00EF471B" w:rsidRDefault="00EF471B" w:rsidP="00EF471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</w:t>
      </w:r>
      <w:r w:rsidRPr="00EF471B">
        <w:rPr>
          <w:rFonts w:eastAsiaTheme="minorHAnsi"/>
          <w:sz w:val="26"/>
          <w:szCs w:val="26"/>
          <w:lang w:eastAsia="en-US"/>
        </w:rPr>
        <w:t>. Поддержка отдельных категорий граждан, которые нуждаются в улучшении жилищных условий, но не имеют объективной возможности накопить средства на приобретение жилья на рыночных условиях.</w:t>
      </w:r>
    </w:p>
    <w:p w:rsidR="00EF471B" w:rsidRPr="00EF471B" w:rsidRDefault="00EF471B" w:rsidP="00EF471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EF471B">
        <w:rPr>
          <w:rFonts w:eastAsiaTheme="minorHAnsi"/>
          <w:sz w:val="26"/>
          <w:szCs w:val="26"/>
          <w:lang w:eastAsia="en-US"/>
        </w:rPr>
        <w:lastRenderedPageBreak/>
        <w:t>Исходя из приоритетов сформированы</w:t>
      </w:r>
      <w:proofErr w:type="gramEnd"/>
      <w:r w:rsidRPr="00EF471B">
        <w:rPr>
          <w:rFonts w:eastAsiaTheme="minorHAnsi"/>
          <w:sz w:val="26"/>
          <w:szCs w:val="26"/>
          <w:lang w:eastAsia="en-US"/>
        </w:rPr>
        <w:t xml:space="preserve"> цели и задачи государственной программы.</w:t>
      </w:r>
    </w:p>
    <w:p w:rsidR="00BD14CD" w:rsidRPr="00C36E44" w:rsidRDefault="00BD14CD" w:rsidP="0059245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Цель муниципальной программы:</w:t>
      </w:r>
    </w:p>
    <w:p w:rsidR="00BD14CD" w:rsidRPr="00C36E44" w:rsidRDefault="00BD14CD" w:rsidP="00592459">
      <w:pPr>
        <w:pStyle w:val="a3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 xml:space="preserve">Создание условий для устойчивого развития муниципальных образований </w:t>
      </w:r>
      <w:r w:rsidR="00592459" w:rsidRPr="00C36E44">
        <w:rPr>
          <w:sz w:val="26"/>
          <w:szCs w:val="26"/>
        </w:rPr>
        <w:br/>
      </w:r>
      <w:r w:rsidRPr="00C36E44">
        <w:rPr>
          <w:sz w:val="26"/>
          <w:szCs w:val="26"/>
        </w:rPr>
        <w:t>в границах Нефтеюганского района, рационального использования земельных участков на основе документов территориального планирования, градостроительного зонирования, документации по планировке территории, способствующих дальнейшему развитию жилищной, социальной, инженерной и транспортной инфраструктуры.</w:t>
      </w:r>
    </w:p>
    <w:p w:rsidR="00BD14CD" w:rsidRPr="00C36E44" w:rsidRDefault="00BD14CD" w:rsidP="00A9313E">
      <w:pPr>
        <w:pStyle w:val="a3"/>
        <w:numPr>
          <w:ilvl w:val="0"/>
          <w:numId w:val="1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Улучшение жилищных условий жителей Нефтеюганского района.</w:t>
      </w:r>
    </w:p>
    <w:p w:rsidR="00196C21" w:rsidRPr="00C36E44" w:rsidRDefault="00196C21" w:rsidP="004F3D69">
      <w:pPr>
        <w:pStyle w:val="aa"/>
        <w:numPr>
          <w:ilvl w:val="0"/>
          <w:numId w:val="17"/>
        </w:numPr>
        <w:tabs>
          <w:tab w:val="left" w:pos="461"/>
        </w:tabs>
        <w:spacing w:after="0"/>
        <w:ind w:left="993" w:hanging="284"/>
        <w:jc w:val="both"/>
        <w:outlineLvl w:val="1"/>
        <w:rPr>
          <w:sz w:val="26"/>
          <w:szCs w:val="26"/>
        </w:rPr>
      </w:pPr>
      <w:r w:rsidRPr="00C36E44">
        <w:rPr>
          <w:sz w:val="26"/>
          <w:szCs w:val="26"/>
        </w:rPr>
        <w:t>Создание условий для увеличения объемов жилищного строительства.</w:t>
      </w:r>
    </w:p>
    <w:p w:rsidR="00BD14CD" w:rsidRPr="00C36E44" w:rsidRDefault="00BD14CD" w:rsidP="00A9313E">
      <w:pPr>
        <w:tabs>
          <w:tab w:val="left" w:pos="1134"/>
        </w:tabs>
        <w:autoSpaceDE w:val="0"/>
        <w:autoSpaceDN w:val="0"/>
        <w:adjustRightInd w:val="0"/>
        <w:ind w:firstLine="709"/>
        <w:rPr>
          <w:sz w:val="26"/>
          <w:szCs w:val="26"/>
        </w:rPr>
      </w:pPr>
      <w:r w:rsidRPr="00C36E44">
        <w:rPr>
          <w:sz w:val="26"/>
          <w:szCs w:val="26"/>
        </w:rPr>
        <w:t>Задачи муниципальной программы:</w:t>
      </w:r>
    </w:p>
    <w:p w:rsidR="00BD14CD" w:rsidRPr="00C36E44" w:rsidRDefault="00BD14CD" w:rsidP="00A9313E">
      <w:pPr>
        <w:pStyle w:val="a3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 xml:space="preserve">Обеспечение территории поселений Нефтеюганского района обновленными топографическими съемками и формирование на территории Нефтеюганского района актуализированной градостроительной документации. </w:t>
      </w:r>
    </w:p>
    <w:p w:rsidR="00BD14CD" w:rsidRPr="00C36E44" w:rsidRDefault="00BD14CD" w:rsidP="00A9313E">
      <w:pPr>
        <w:pStyle w:val="a3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 xml:space="preserve">Формирование и ведение информационной системы обеспечения градостроительной деятельности Нефтеюганского района (далее – АИСОГД). </w:t>
      </w:r>
    </w:p>
    <w:p w:rsidR="00BD14CD" w:rsidRPr="00C36E44" w:rsidRDefault="00BD14CD" w:rsidP="00A9313E">
      <w:pPr>
        <w:pStyle w:val="a3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Создание условий и механизмов, способствующих развитию жилищного строительства на территории Нефтеюганского района.</w:t>
      </w:r>
    </w:p>
    <w:p w:rsidR="00BD14CD" w:rsidRPr="00C36E44" w:rsidRDefault="00BD14CD" w:rsidP="00A9313E">
      <w:pPr>
        <w:pStyle w:val="a3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1"/>
        <w:rPr>
          <w:sz w:val="26"/>
          <w:szCs w:val="26"/>
        </w:rPr>
      </w:pPr>
      <w:r w:rsidRPr="00C36E44">
        <w:rPr>
          <w:sz w:val="26"/>
          <w:szCs w:val="26"/>
        </w:rPr>
        <w:t>Ликвидация опасности проживания в строениях, приспособленных для проживания (</w:t>
      </w:r>
      <w:proofErr w:type="spellStart"/>
      <w:r w:rsidRPr="00C36E44">
        <w:rPr>
          <w:sz w:val="26"/>
          <w:szCs w:val="26"/>
        </w:rPr>
        <w:t>балков</w:t>
      </w:r>
      <w:proofErr w:type="spellEnd"/>
      <w:r w:rsidRPr="00C36E44">
        <w:rPr>
          <w:sz w:val="26"/>
          <w:szCs w:val="26"/>
        </w:rPr>
        <w:t>).</w:t>
      </w:r>
    </w:p>
    <w:p w:rsidR="00BD14CD" w:rsidRPr="00C36E44" w:rsidRDefault="00BD14CD" w:rsidP="00A9313E">
      <w:pPr>
        <w:pStyle w:val="a3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1"/>
        <w:rPr>
          <w:sz w:val="26"/>
          <w:szCs w:val="26"/>
        </w:rPr>
      </w:pPr>
      <w:r w:rsidRPr="00C36E44">
        <w:rPr>
          <w:sz w:val="26"/>
          <w:szCs w:val="26"/>
        </w:rPr>
        <w:t>Ликвидация опасности проживания в домах, находящихся в зоне подтопления береговой линии, подверженной абразии.</w:t>
      </w:r>
    </w:p>
    <w:p w:rsidR="00BD14CD" w:rsidRPr="00C36E44" w:rsidRDefault="00BD14CD" w:rsidP="00A9313E">
      <w:pPr>
        <w:pStyle w:val="a3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 xml:space="preserve">Повышение уровня доступности жилья для отдельных категорий граждан. </w:t>
      </w:r>
    </w:p>
    <w:p w:rsidR="00196C21" w:rsidRPr="00C36E44" w:rsidRDefault="00196C21" w:rsidP="00A9313E">
      <w:pPr>
        <w:pStyle w:val="a3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Обеспечение инженерной инфраструктурой территорий, предназначенных для жилищного строительства.</w:t>
      </w:r>
    </w:p>
    <w:p w:rsidR="00006C3E" w:rsidRPr="00C36E44" w:rsidRDefault="00006C3E" w:rsidP="00A9313E">
      <w:pPr>
        <w:pStyle w:val="a3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Обеспечение инженерной и транспортной инфраструктурой земельных участков для обеспечения льготной категории граждан.</w:t>
      </w:r>
    </w:p>
    <w:p w:rsidR="00BD14CD" w:rsidRPr="00C36E44" w:rsidRDefault="00A9313E" w:rsidP="00A9313E">
      <w:pPr>
        <w:tabs>
          <w:tab w:val="left" w:pos="1134"/>
        </w:tabs>
        <w:autoSpaceDE w:val="0"/>
        <w:autoSpaceDN w:val="0"/>
        <w:adjustRightInd w:val="0"/>
        <w:ind w:left="567" w:firstLine="142"/>
        <w:rPr>
          <w:sz w:val="26"/>
          <w:szCs w:val="26"/>
        </w:rPr>
      </w:pPr>
      <w:r w:rsidRPr="00C36E44">
        <w:rPr>
          <w:sz w:val="26"/>
          <w:szCs w:val="26"/>
        </w:rPr>
        <w:t xml:space="preserve">Целевые показатели </w:t>
      </w:r>
      <w:r w:rsidR="00BD14CD" w:rsidRPr="00C36E44">
        <w:rPr>
          <w:sz w:val="26"/>
          <w:szCs w:val="26"/>
        </w:rPr>
        <w:t>непосредственных результатов:</w:t>
      </w:r>
    </w:p>
    <w:p w:rsidR="00EF471B" w:rsidRPr="00EF471B" w:rsidRDefault="00EF471B" w:rsidP="00EF471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F471B">
        <w:rPr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Pr="00EF471B">
        <w:rPr>
          <w:sz w:val="26"/>
          <w:szCs w:val="26"/>
        </w:rPr>
        <w:t>Обновление топографических съемок территорий поселений в М</w:t>
      </w:r>
      <w:proofErr w:type="gramStart"/>
      <w:r w:rsidRPr="00EF471B">
        <w:rPr>
          <w:sz w:val="26"/>
          <w:szCs w:val="26"/>
        </w:rPr>
        <w:t>1</w:t>
      </w:r>
      <w:proofErr w:type="gramEnd"/>
      <w:r w:rsidRPr="00EF471B">
        <w:rPr>
          <w:sz w:val="26"/>
          <w:szCs w:val="26"/>
        </w:rPr>
        <w:t>:2000 и внесение изменений в  градостроительную документацию (количество топографических съемок территорий поселений, количество измененной градостроительной документации поселений и района, количество измененных нормативов градостроительного проектирования)</w:t>
      </w:r>
      <w:r>
        <w:rPr>
          <w:sz w:val="26"/>
          <w:szCs w:val="26"/>
        </w:rPr>
        <w:t>, (ед.)</w:t>
      </w:r>
    </w:p>
    <w:p w:rsidR="00BD14CD" w:rsidRPr="00C36E44" w:rsidRDefault="00BD14CD" w:rsidP="00A9313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 xml:space="preserve">Значение показателя рассчитывается исходя из количества проведенных топографических съемок территорий поселений и количества измененной градостроительной документации поселений </w:t>
      </w:r>
    </w:p>
    <w:p w:rsidR="00EF471B" w:rsidRPr="00EF471B" w:rsidRDefault="00EF471B" w:rsidP="00EF471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F471B">
        <w:rPr>
          <w:sz w:val="26"/>
          <w:szCs w:val="26"/>
        </w:rPr>
        <w:t>2.</w:t>
      </w:r>
      <w:r>
        <w:rPr>
          <w:sz w:val="26"/>
          <w:szCs w:val="26"/>
        </w:rPr>
        <w:t xml:space="preserve"> </w:t>
      </w:r>
      <w:r w:rsidRPr="00EF471B">
        <w:rPr>
          <w:sz w:val="26"/>
          <w:szCs w:val="26"/>
        </w:rPr>
        <w:t>Обновления баз данных и программное сопровождение АИСОГД (кол-во выполненных обновлений)</w:t>
      </w:r>
      <w:r>
        <w:rPr>
          <w:sz w:val="26"/>
          <w:szCs w:val="26"/>
        </w:rPr>
        <w:t>, (ед.)</w:t>
      </w:r>
    </w:p>
    <w:p w:rsidR="00BD14CD" w:rsidRPr="00C36E44" w:rsidRDefault="00BD14CD" w:rsidP="00A9313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Значение показателя рассчитывается исходя из количеств</w:t>
      </w:r>
      <w:r w:rsidR="00867DD9">
        <w:rPr>
          <w:sz w:val="26"/>
          <w:szCs w:val="26"/>
        </w:rPr>
        <w:t>а</w:t>
      </w:r>
      <w:r w:rsidRPr="00C36E44">
        <w:rPr>
          <w:sz w:val="26"/>
          <w:szCs w:val="26"/>
        </w:rPr>
        <w:t xml:space="preserve"> выполненных </w:t>
      </w:r>
      <w:proofErr w:type="gramStart"/>
      <w:r w:rsidRPr="00C36E44">
        <w:rPr>
          <w:sz w:val="26"/>
          <w:szCs w:val="26"/>
        </w:rPr>
        <w:t>обновлений программного продукта автоматической информационной системы обеспечения градостроительной деятельности</w:t>
      </w:r>
      <w:proofErr w:type="gramEnd"/>
      <w:r w:rsidRPr="00C36E44">
        <w:rPr>
          <w:sz w:val="26"/>
          <w:szCs w:val="26"/>
        </w:rPr>
        <w:t>.</w:t>
      </w:r>
    </w:p>
    <w:p w:rsidR="00BD14CD" w:rsidRPr="00EF471B" w:rsidRDefault="00EF471B" w:rsidP="006E426D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F471B">
        <w:rPr>
          <w:sz w:val="26"/>
          <w:szCs w:val="26"/>
        </w:rPr>
        <w:t>3.</w:t>
      </w:r>
      <w:r>
        <w:rPr>
          <w:sz w:val="26"/>
          <w:szCs w:val="26"/>
        </w:rPr>
        <w:t xml:space="preserve"> </w:t>
      </w:r>
      <w:r w:rsidRPr="00EF471B">
        <w:rPr>
          <w:sz w:val="26"/>
          <w:szCs w:val="26"/>
        </w:rPr>
        <w:t xml:space="preserve">Площадь приобретенных жилых помещений для улучшения жилищных условий </w:t>
      </w:r>
      <w:r>
        <w:rPr>
          <w:sz w:val="26"/>
          <w:szCs w:val="26"/>
        </w:rPr>
        <w:t xml:space="preserve">жителей Нефтеюганского района, </w:t>
      </w:r>
      <w:r w:rsidRPr="00EF471B">
        <w:rPr>
          <w:sz w:val="26"/>
          <w:szCs w:val="26"/>
        </w:rPr>
        <w:t xml:space="preserve">(тыс. </w:t>
      </w:r>
      <w:proofErr w:type="spellStart"/>
      <w:r w:rsidRPr="00EF471B">
        <w:rPr>
          <w:sz w:val="26"/>
          <w:szCs w:val="26"/>
        </w:rPr>
        <w:t>кв.м</w:t>
      </w:r>
      <w:proofErr w:type="spellEnd"/>
      <w:r w:rsidRPr="00EF471B">
        <w:rPr>
          <w:sz w:val="26"/>
          <w:szCs w:val="26"/>
        </w:rPr>
        <w:t>.)</w:t>
      </w:r>
    </w:p>
    <w:p w:rsidR="00BD14CD" w:rsidRPr="00C36E44" w:rsidRDefault="00BD14CD" w:rsidP="00A9313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C36E44">
        <w:rPr>
          <w:sz w:val="26"/>
          <w:szCs w:val="26"/>
        </w:rPr>
        <w:t>Значение показателя рассчитывается исходя из количества приобретенной площади жилых помещений (</w:t>
      </w:r>
      <w:proofErr w:type="spellStart"/>
      <w:r w:rsidRPr="00C36E44">
        <w:rPr>
          <w:sz w:val="26"/>
          <w:szCs w:val="26"/>
        </w:rPr>
        <w:t>кв.м</w:t>
      </w:r>
      <w:proofErr w:type="spellEnd"/>
      <w:r w:rsidRPr="00C36E44">
        <w:rPr>
          <w:sz w:val="26"/>
          <w:szCs w:val="26"/>
        </w:rPr>
        <w:t xml:space="preserve">.), с использованием субсидий из бюджета автономного округа бюджетам муниципальных образований автономного округа </w:t>
      </w:r>
      <w:r w:rsidR="00A9313E" w:rsidRPr="00C36E44">
        <w:rPr>
          <w:sz w:val="26"/>
          <w:szCs w:val="26"/>
        </w:rPr>
        <w:br/>
      </w:r>
      <w:r w:rsidRPr="00C36E44">
        <w:rPr>
          <w:sz w:val="26"/>
          <w:szCs w:val="26"/>
        </w:rPr>
        <w:t>для приобретения жилья, предусмотренных государственной программой Ханты-</w:t>
      </w:r>
      <w:r w:rsidRPr="00C36E44">
        <w:rPr>
          <w:sz w:val="26"/>
          <w:szCs w:val="26"/>
        </w:rPr>
        <w:lastRenderedPageBreak/>
        <w:t>Мансийского автономного округа - Югры «Обеспечение доступным и комфортным жильем жителей Ханты-Мансийского автономного округа - Югры в 2014</w:t>
      </w:r>
      <w:r w:rsidR="00BA2144">
        <w:rPr>
          <w:sz w:val="26"/>
          <w:szCs w:val="26"/>
        </w:rPr>
        <w:t>-</w:t>
      </w:r>
      <w:r w:rsidR="00BA2144">
        <w:rPr>
          <w:sz w:val="26"/>
          <w:szCs w:val="26"/>
        </w:rPr>
        <w:br/>
      </w:r>
      <w:r w:rsidRPr="00C36E44">
        <w:rPr>
          <w:sz w:val="26"/>
          <w:szCs w:val="26"/>
        </w:rPr>
        <w:t>2020 годах», утвержденной постанов</w:t>
      </w:r>
      <w:r w:rsidR="00BA2144">
        <w:rPr>
          <w:sz w:val="26"/>
          <w:szCs w:val="26"/>
        </w:rPr>
        <w:t xml:space="preserve">лением Правительства </w:t>
      </w:r>
      <w:r w:rsidR="00BA2144" w:rsidRPr="00BA2144">
        <w:rPr>
          <w:sz w:val="26"/>
          <w:szCs w:val="26"/>
        </w:rPr>
        <w:t xml:space="preserve">Ханты-Мансийского автономного округа </w:t>
      </w:r>
      <w:r w:rsidR="00BA2144">
        <w:rPr>
          <w:sz w:val="26"/>
          <w:szCs w:val="26"/>
        </w:rPr>
        <w:t>–</w:t>
      </w:r>
      <w:r w:rsidR="00BA2144" w:rsidRPr="00BA2144">
        <w:rPr>
          <w:sz w:val="26"/>
          <w:szCs w:val="26"/>
        </w:rPr>
        <w:t xml:space="preserve"> Югры</w:t>
      </w:r>
      <w:r w:rsidR="00BA2144">
        <w:rPr>
          <w:sz w:val="26"/>
          <w:szCs w:val="26"/>
        </w:rPr>
        <w:t xml:space="preserve"> </w:t>
      </w:r>
      <w:r w:rsidRPr="00C36E44">
        <w:rPr>
          <w:sz w:val="26"/>
          <w:szCs w:val="26"/>
        </w:rPr>
        <w:t>от 09.10.2013 № 408-п.</w:t>
      </w:r>
      <w:proofErr w:type="gramEnd"/>
    </w:p>
    <w:p w:rsidR="006E426D" w:rsidRPr="006E426D" w:rsidRDefault="006E426D" w:rsidP="006E426D">
      <w:pPr>
        <w:pStyle w:val="a3"/>
        <w:numPr>
          <w:ilvl w:val="0"/>
          <w:numId w:val="17"/>
        </w:numPr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6E426D">
        <w:rPr>
          <w:sz w:val="26"/>
          <w:szCs w:val="26"/>
        </w:rPr>
        <w:t xml:space="preserve">Количество </w:t>
      </w:r>
      <w:r w:rsidR="00867DD9">
        <w:rPr>
          <w:sz w:val="26"/>
          <w:szCs w:val="26"/>
        </w:rPr>
        <w:t>граждан, получивших меры поддержки в виде субсидии для приобретения жилых помещений, из числа проживающих в «балках» (человек).</w:t>
      </w:r>
    </w:p>
    <w:p w:rsidR="00BD14CD" w:rsidRPr="00C36E44" w:rsidRDefault="00BD14CD" w:rsidP="00A9313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 xml:space="preserve">Значение показателя рассчитывается исходя из выплаченных гражданам, проживающим в </w:t>
      </w:r>
      <w:proofErr w:type="gramStart"/>
      <w:r w:rsidRPr="00C36E44">
        <w:rPr>
          <w:sz w:val="26"/>
          <w:szCs w:val="26"/>
        </w:rPr>
        <w:t>строениях</w:t>
      </w:r>
      <w:proofErr w:type="gramEnd"/>
      <w:r w:rsidRPr="00C36E44">
        <w:rPr>
          <w:sz w:val="26"/>
          <w:szCs w:val="26"/>
        </w:rPr>
        <w:t xml:space="preserve"> приспособленных для проживания (балках) субсидий </w:t>
      </w:r>
      <w:r w:rsidR="00A9313E" w:rsidRPr="00C36E44">
        <w:rPr>
          <w:sz w:val="26"/>
          <w:szCs w:val="26"/>
        </w:rPr>
        <w:br/>
      </w:r>
      <w:r w:rsidRPr="00C36E44">
        <w:rPr>
          <w:sz w:val="26"/>
          <w:szCs w:val="26"/>
        </w:rPr>
        <w:t xml:space="preserve">на улучшение жилищных условий в рамках реализации мероприятий, предусмотренных Порядком предоставления субсидий из бюджета автономного округа бюджетам муниципальных образований автономного округа </w:t>
      </w:r>
      <w:r w:rsidR="00A9313E" w:rsidRPr="00C36E44">
        <w:rPr>
          <w:sz w:val="26"/>
          <w:szCs w:val="26"/>
        </w:rPr>
        <w:br/>
      </w:r>
      <w:r w:rsidRPr="00C36E44">
        <w:rPr>
          <w:sz w:val="26"/>
          <w:szCs w:val="26"/>
        </w:rPr>
        <w:t xml:space="preserve">на </w:t>
      </w:r>
      <w:proofErr w:type="spellStart"/>
      <w:r w:rsidRPr="00C36E44">
        <w:rPr>
          <w:sz w:val="26"/>
          <w:szCs w:val="26"/>
        </w:rPr>
        <w:t>софинансирование</w:t>
      </w:r>
      <w:proofErr w:type="spellEnd"/>
      <w:r w:rsidRPr="00C36E44">
        <w:rPr>
          <w:sz w:val="26"/>
          <w:szCs w:val="26"/>
        </w:rPr>
        <w:t xml:space="preserve"> программ муниципальных образований автономного округа (городских округов и муниципальных районов) по ликвидации и расселению приспособленных для проживания строений, государственной программы Ханты-Мансийского автономного округа - Югры «Обеспечение доступным и комфортным жильем жителей Ханты-Мансийского автономного округа - Югры в 2014</w:t>
      </w:r>
      <w:r w:rsidR="00BA2144">
        <w:rPr>
          <w:sz w:val="26"/>
          <w:szCs w:val="26"/>
        </w:rPr>
        <w:t>-</w:t>
      </w:r>
      <w:r w:rsidR="00BA2144">
        <w:rPr>
          <w:sz w:val="26"/>
          <w:szCs w:val="26"/>
        </w:rPr>
        <w:br/>
      </w:r>
      <w:r w:rsidRPr="00C36E44">
        <w:rPr>
          <w:sz w:val="26"/>
          <w:szCs w:val="26"/>
        </w:rPr>
        <w:t>2020 годах», утвержденной по</w:t>
      </w:r>
      <w:r w:rsidR="00BA2144">
        <w:rPr>
          <w:sz w:val="26"/>
          <w:szCs w:val="26"/>
        </w:rPr>
        <w:t xml:space="preserve">становлением Правительства </w:t>
      </w:r>
      <w:r w:rsidR="00BA2144" w:rsidRPr="00BA2144">
        <w:rPr>
          <w:sz w:val="26"/>
          <w:szCs w:val="26"/>
        </w:rPr>
        <w:t>Ханты-Мансийского автономного округа - Югры</w:t>
      </w:r>
      <w:r w:rsidR="00BA2144">
        <w:rPr>
          <w:sz w:val="26"/>
          <w:szCs w:val="26"/>
        </w:rPr>
        <w:t xml:space="preserve"> </w:t>
      </w:r>
      <w:r w:rsidRPr="00C36E44">
        <w:rPr>
          <w:sz w:val="26"/>
          <w:szCs w:val="26"/>
        </w:rPr>
        <w:t>от 09.10.2013 № 408-п.</w:t>
      </w:r>
    </w:p>
    <w:p w:rsidR="00BD14CD" w:rsidRPr="00C36E44" w:rsidRDefault="00BD14CD" w:rsidP="006E426D">
      <w:pPr>
        <w:pStyle w:val="a3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Количество снесенных строений приспособленных для проживания</w:t>
      </w:r>
      <w:r w:rsidR="006E426D">
        <w:rPr>
          <w:sz w:val="26"/>
          <w:szCs w:val="26"/>
        </w:rPr>
        <w:t>,</w:t>
      </w:r>
      <w:r w:rsidRPr="00C36E44">
        <w:rPr>
          <w:sz w:val="26"/>
          <w:szCs w:val="26"/>
        </w:rPr>
        <w:t xml:space="preserve"> «</w:t>
      </w:r>
      <w:proofErr w:type="spellStart"/>
      <w:r w:rsidRPr="00C36E44">
        <w:rPr>
          <w:sz w:val="26"/>
          <w:szCs w:val="26"/>
        </w:rPr>
        <w:t>балков</w:t>
      </w:r>
      <w:proofErr w:type="spellEnd"/>
      <w:r w:rsidRPr="00C36E44">
        <w:rPr>
          <w:sz w:val="26"/>
          <w:szCs w:val="26"/>
        </w:rPr>
        <w:t>»</w:t>
      </w:r>
      <w:r w:rsidR="006E426D">
        <w:rPr>
          <w:sz w:val="26"/>
          <w:szCs w:val="26"/>
        </w:rPr>
        <w:t xml:space="preserve"> (ед.)</w:t>
      </w:r>
      <w:r w:rsidRPr="00C36E44">
        <w:rPr>
          <w:sz w:val="26"/>
          <w:szCs w:val="26"/>
        </w:rPr>
        <w:t>.</w:t>
      </w:r>
    </w:p>
    <w:p w:rsidR="00BD14CD" w:rsidRPr="00C36E44" w:rsidRDefault="00BD14CD" w:rsidP="0089729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 xml:space="preserve">Значение показателя рассчитывается исходя из общего числа </w:t>
      </w:r>
      <w:proofErr w:type="gramStart"/>
      <w:r w:rsidRPr="00C36E44">
        <w:rPr>
          <w:sz w:val="26"/>
          <w:szCs w:val="26"/>
        </w:rPr>
        <w:t>снесенных</w:t>
      </w:r>
      <w:proofErr w:type="gramEnd"/>
      <w:r w:rsidRPr="00C36E44">
        <w:rPr>
          <w:sz w:val="26"/>
          <w:szCs w:val="26"/>
        </w:rPr>
        <w:t xml:space="preserve"> </w:t>
      </w:r>
      <w:r w:rsidR="00897298" w:rsidRPr="00C36E44">
        <w:rPr>
          <w:sz w:val="26"/>
          <w:szCs w:val="26"/>
        </w:rPr>
        <w:br/>
      </w:r>
      <w:r w:rsidRPr="00C36E44">
        <w:rPr>
          <w:sz w:val="26"/>
          <w:szCs w:val="26"/>
        </w:rPr>
        <w:t xml:space="preserve">при реализации задачи 4 настоящей муниципальной программы </w:t>
      </w:r>
      <w:proofErr w:type="spellStart"/>
      <w:r w:rsidRPr="00C36E44">
        <w:rPr>
          <w:sz w:val="26"/>
          <w:szCs w:val="26"/>
        </w:rPr>
        <w:t>балков</w:t>
      </w:r>
      <w:proofErr w:type="spellEnd"/>
      <w:r w:rsidRPr="00C36E44">
        <w:rPr>
          <w:sz w:val="26"/>
          <w:szCs w:val="26"/>
        </w:rPr>
        <w:t xml:space="preserve"> на территории Нефтеюганского района в отчетный период.</w:t>
      </w:r>
    </w:p>
    <w:p w:rsidR="006E426D" w:rsidRPr="006E426D" w:rsidRDefault="006E426D" w:rsidP="0011344B">
      <w:pPr>
        <w:pStyle w:val="a3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6E426D">
        <w:rPr>
          <w:sz w:val="26"/>
          <w:szCs w:val="26"/>
        </w:rPr>
        <w:t>Количество снесенных жилых помещений</w:t>
      </w:r>
      <w:r w:rsidR="00867DD9">
        <w:rPr>
          <w:sz w:val="26"/>
          <w:szCs w:val="26"/>
        </w:rPr>
        <w:t>,</w:t>
      </w:r>
      <w:r w:rsidRPr="006E426D">
        <w:rPr>
          <w:sz w:val="26"/>
          <w:szCs w:val="26"/>
        </w:rPr>
        <w:t xml:space="preserve"> находящихся в зоне обрушения береговой линии (ед.)</w:t>
      </w:r>
    </w:p>
    <w:p w:rsidR="00BD14CD" w:rsidRPr="00C36E44" w:rsidRDefault="00BD14CD" w:rsidP="0011344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 xml:space="preserve">Значение показателя рассчитывается исходя из общего числа снесенных </w:t>
      </w:r>
      <w:r w:rsidR="00897298" w:rsidRPr="00C36E44">
        <w:rPr>
          <w:sz w:val="26"/>
          <w:szCs w:val="26"/>
        </w:rPr>
        <w:br/>
      </w:r>
      <w:r w:rsidRPr="00C36E44">
        <w:rPr>
          <w:sz w:val="26"/>
          <w:szCs w:val="26"/>
        </w:rPr>
        <w:t>при реализации задачи 5 настоящей муниципальной программы домов, находящихся в зоне подтопления береговой линии, подверженной абразии на территории Нефтеюганского района в отчетный период.</w:t>
      </w:r>
    </w:p>
    <w:p w:rsidR="006E426D" w:rsidRPr="006E426D" w:rsidRDefault="006E426D" w:rsidP="0011344B">
      <w:pPr>
        <w:pStyle w:val="a3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6E426D">
        <w:rPr>
          <w:sz w:val="26"/>
          <w:szCs w:val="26"/>
        </w:rPr>
        <w:t>Количество отдельных категорий граждан, улучшивших жилищные условия с использованием субсидии, предусмотренной Государственной программой автономного округа - Югры № 408-п от 09.10.2013г. (чел.)</w:t>
      </w:r>
    </w:p>
    <w:p w:rsidR="00BD14CD" w:rsidRPr="00C36E44" w:rsidRDefault="00BD14CD" w:rsidP="00897298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C36E44">
        <w:rPr>
          <w:sz w:val="26"/>
          <w:szCs w:val="26"/>
        </w:rPr>
        <w:t xml:space="preserve">Значение показателя рассчитывается исходя из соотношения количества участников подпрограммы, воспользовавшихся мерами государственной поддержки по улучшению жилищных условий к количеству граждан, принятых на учет </w:t>
      </w:r>
      <w:r w:rsidR="00897298" w:rsidRPr="00C36E44">
        <w:rPr>
          <w:sz w:val="26"/>
          <w:szCs w:val="26"/>
        </w:rPr>
        <w:br/>
      </w:r>
      <w:r w:rsidRPr="00C36E44">
        <w:rPr>
          <w:sz w:val="26"/>
          <w:szCs w:val="26"/>
        </w:rPr>
        <w:t xml:space="preserve">в качестве участников программных мероприятий по Нефтеюганскому району. </w:t>
      </w:r>
    </w:p>
    <w:p w:rsidR="00BD14CD" w:rsidRPr="00C36E44" w:rsidRDefault="00BD14CD" w:rsidP="00897298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C36E44">
        <w:rPr>
          <w:sz w:val="26"/>
          <w:szCs w:val="26"/>
        </w:rPr>
        <w:t xml:space="preserve">За базовый показатель взято количество отдельных категорий граждан (ветеранов, инвалидов и семей имеющих детей-инвалидов) принятых на учет </w:t>
      </w:r>
      <w:r w:rsidR="00897298" w:rsidRPr="00C36E44">
        <w:rPr>
          <w:sz w:val="26"/>
          <w:szCs w:val="26"/>
        </w:rPr>
        <w:br/>
      </w:r>
      <w:proofErr w:type="gramStart"/>
      <w:r w:rsidRPr="00C36E44">
        <w:rPr>
          <w:sz w:val="26"/>
          <w:szCs w:val="26"/>
        </w:rPr>
        <w:t>в</w:t>
      </w:r>
      <w:proofErr w:type="gramEnd"/>
      <w:r w:rsidRPr="00C36E44">
        <w:rPr>
          <w:sz w:val="26"/>
          <w:szCs w:val="26"/>
        </w:rPr>
        <w:t xml:space="preserve"> </w:t>
      </w:r>
      <w:proofErr w:type="gramStart"/>
      <w:r w:rsidRPr="00C36E44">
        <w:rPr>
          <w:sz w:val="26"/>
          <w:szCs w:val="26"/>
        </w:rPr>
        <w:t>Нефтеюганском</w:t>
      </w:r>
      <w:proofErr w:type="gramEnd"/>
      <w:r w:rsidRPr="00C36E44">
        <w:rPr>
          <w:sz w:val="26"/>
          <w:szCs w:val="26"/>
        </w:rPr>
        <w:t xml:space="preserve"> районе по состоянию на 2013 год и составляющее 291 человек.</w:t>
      </w:r>
    </w:p>
    <w:p w:rsidR="00BD14CD" w:rsidRPr="00C36E44" w:rsidRDefault="00BD14CD" w:rsidP="006E426D">
      <w:pPr>
        <w:pStyle w:val="a3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 xml:space="preserve">Строительство сетей </w:t>
      </w:r>
      <w:r w:rsidR="006E426D">
        <w:rPr>
          <w:sz w:val="26"/>
          <w:szCs w:val="26"/>
        </w:rPr>
        <w:t xml:space="preserve">инженерной </w:t>
      </w:r>
      <w:r w:rsidRPr="00C36E44">
        <w:rPr>
          <w:sz w:val="26"/>
          <w:szCs w:val="26"/>
        </w:rPr>
        <w:t>инфраструктуры (</w:t>
      </w:r>
      <w:proofErr w:type="gramStart"/>
      <w:r w:rsidRPr="00C36E44">
        <w:rPr>
          <w:sz w:val="26"/>
          <w:szCs w:val="26"/>
        </w:rPr>
        <w:t>км</w:t>
      </w:r>
      <w:proofErr w:type="gramEnd"/>
      <w:r w:rsidRPr="00C36E44">
        <w:rPr>
          <w:sz w:val="26"/>
          <w:szCs w:val="26"/>
        </w:rPr>
        <w:t>).</w:t>
      </w:r>
    </w:p>
    <w:p w:rsidR="00BD14CD" w:rsidRPr="00C36E44" w:rsidRDefault="00196C21" w:rsidP="00196C21">
      <w:pPr>
        <w:tabs>
          <w:tab w:val="left" w:pos="461"/>
        </w:tabs>
        <w:jc w:val="both"/>
        <w:rPr>
          <w:sz w:val="26"/>
          <w:szCs w:val="26"/>
        </w:rPr>
      </w:pPr>
      <w:r w:rsidRPr="00C36E44">
        <w:rPr>
          <w:sz w:val="26"/>
          <w:szCs w:val="26"/>
        </w:rPr>
        <w:t xml:space="preserve">         </w:t>
      </w:r>
      <w:r w:rsidR="00BD14CD" w:rsidRPr="00C36E44">
        <w:rPr>
          <w:sz w:val="26"/>
          <w:szCs w:val="26"/>
        </w:rPr>
        <w:t xml:space="preserve">Значение показателя рассчитывается исходя из общего количества смонтированных и введенных в эксплуатацию сетей тепло-водо-энергоснабжения </w:t>
      </w:r>
      <w:r w:rsidR="00897298" w:rsidRPr="00C36E44">
        <w:rPr>
          <w:sz w:val="26"/>
          <w:szCs w:val="26"/>
        </w:rPr>
        <w:br/>
      </w:r>
      <w:r w:rsidR="00BD14CD" w:rsidRPr="00C36E44">
        <w:rPr>
          <w:sz w:val="26"/>
          <w:szCs w:val="26"/>
        </w:rPr>
        <w:t>и канализации.</w:t>
      </w:r>
    </w:p>
    <w:p w:rsidR="00196C21" w:rsidRPr="00C36E44" w:rsidRDefault="00196C21" w:rsidP="00897298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9. Строительство проездов к земельным участкам льготной категории граждан</w:t>
      </w:r>
      <w:r w:rsidR="00381A10" w:rsidRPr="00C36E44">
        <w:rPr>
          <w:sz w:val="26"/>
          <w:szCs w:val="26"/>
        </w:rPr>
        <w:t>.</w:t>
      </w:r>
    </w:p>
    <w:p w:rsidR="00453E53" w:rsidRPr="00C36E44" w:rsidRDefault="00453E53" w:rsidP="00897298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C36E44">
        <w:rPr>
          <w:sz w:val="26"/>
          <w:szCs w:val="26"/>
        </w:rPr>
        <w:t xml:space="preserve">Значение показателя рассчитывается исходя из </w:t>
      </w:r>
      <w:r w:rsidR="00215135" w:rsidRPr="00C36E44">
        <w:rPr>
          <w:sz w:val="26"/>
          <w:szCs w:val="26"/>
        </w:rPr>
        <w:t>количества построенных  проездов к земельным участкам льготной категории граждан</w:t>
      </w:r>
      <w:r w:rsidR="00E04D20">
        <w:rPr>
          <w:sz w:val="26"/>
          <w:szCs w:val="26"/>
        </w:rPr>
        <w:t xml:space="preserve"> (</w:t>
      </w:r>
      <w:proofErr w:type="gramStart"/>
      <w:r w:rsidR="00E04D20">
        <w:rPr>
          <w:sz w:val="26"/>
          <w:szCs w:val="26"/>
        </w:rPr>
        <w:t>км</w:t>
      </w:r>
      <w:proofErr w:type="gramEnd"/>
      <w:r w:rsidR="00E04D20">
        <w:rPr>
          <w:sz w:val="26"/>
          <w:szCs w:val="26"/>
        </w:rPr>
        <w:t>.)</w:t>
      </w:r>
      <w:r w:rsidR="00215135" w:rsidRPr="00C36E44">
        <w:rPr>
          <w:sz w:val="26"/>
          <w:szCs w:val="26"/>
        </w:rPr>
        <w:t>.</w:t>
      </w:r>
    </w:p>
    <w:p w:rsidR="00215135" w:rsidRPr="00C36E44" w:rsidRDefault="00215135" w:rsidP="00897298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10. Строительство сетей электроснабжения к земельным участкам льготной категории граждан</w:t>
      </w:r>
      <w:r w:rsidR="00E04D20">
        <w:rPr>
          <w:sz w:val="26"/>
          <w:szCs w:val="26"/>
        </w:rPr>
        <w:t xml:space="preserve"> (</w:t>
      </w:r>
      <w:proofErr w:type="gramStart"/>
      <w:r w:rsidR="00E04D20">
        <w:rPr>
          <w:sz w:val="26"/>
          <w:szCs w:val="26"/>
        </w:rPr>
        <w:t>км</w:t>
      </w:r>
      <w:proofErr w:type="gramEnd"/>
      <w:r w:rsidR="00E04D20">
        <w:rPr>
          <w:sz w:val="26"/>
          <w:szCs w:val="26"/>
        </w:rPr>
        <w:t>.)</w:t>
      </w:r>
      <w:r w:rsidRPr="00C36E44">
        <w:rPr>
          <w:sz w:val="26"/>
          <w:szCs w:val="26"/>
        </w:rPr>
        <w:t>.</w:t>
      </w:r>
    </w:p>
    <w:p w:rsidR="00215135" w:rsidRPr="00C36E44" w:rsidRDefault="00215135" w:rsidP="00897298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C36E44">
        <w:rPr>
          <w:sz w:val="26"/>
          <w:szCs w:val="26"/>
        </w:rPr>
        <w:lastRenderedPageBreak/>
        <w:t>Значение показателя рассчитывается исходя из количества построенных сетей электроснабжения к земельным участкам льготной категории граждан.</w:t>
      </w:r>
    </w:p>
    <w:p w:rsidR="00BD14CD" w:rsidRPr="00C36E44" w:rsidRDefault="00BD14CD" w:rsidP="00897298">
      <w:pPr>
        <w:ind w:firstLine="708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Ожидаемые результаты реализации муниципальной программы:</w:t>
      </w:r>
    </w:p>
    <w:p w:rsidR="00BD14CD" w:rsidRPr="00C36E44" w:rsidRDefault="00BD14CD" w:rsidP="00897298">
      <w:pPr>
        <w:pStyle w:val="a3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Обеспеченность территорий Нефтеюганского района актуализированной градостроительной документацией.</w:t>
      </w:r>
    </w:p>
    <w:p w:rsidR="00BD14CD" w:rsidRPr="00C36E44" w:rsidRDefault="00BD14CD" w:rsidP="00897298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 xml:space="preserve">Определяется отношением количества актуализированной и утвержденной градостроительной документации </w:t>
      </w:r>
      <w:proofErr w:type="gramStart"/>
      <w:r w:rsidRPr="00C36E44">
        <w:rPr>
          <w:sz w:val="26"/>
          <w:szCs w:val="26"/>
        </w:rPr>
        <w:t>территорий</w:t>
      </w:r>
      <w:proofErr w:type="gramEnd"/>
      <w:r w:rsidRPr="00C36E44">
        <w:rPr>
          <w:sz w:val="26"/>
          <w:szCs w:val="26"/>
        </w:rPr>
        <w:t xml:space="preserve"> к количеству планируемой </w:t>
      </w:r>
      <w:r w:rsidR="00897298" w:rsidRPr="00C36E44">
        <w:rPr>
          <w:sz w:val="26"/>
          <w:szCs w:val="26"/>
        </w:rPr>
        <w:br/>
      </w:r>
      <w:r w:rsidRPr="00C36E44">
        <w:rPr>
          <w:sz w:val="26"/>
          <w:szCs w:val="26"/>
        </w:rPr>
        <w:t>к утверждению градостроительной документации территорий на окончание срока реализации программы (%).</w:t>
      </w:r>
    </w:p>
    <w:p w:rsidR="00BD14CD" w:rsidRPr="00C36E44" w:rsidRDefault="00BD14CD" w:rsidP="00897298">
      <w:pPr>
        <w:pStyle w:val="a3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Увеличение доли использования АИСОГД.</w:t>
      </w:r>
    </w:p>
    <w:p w:rsidR="00BD14CD" w:rsidRPr="00C36E44" w:rsidRDefault="00BD14CD" w:rsidP="00897298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C36E44">
        <w:rPr>
          <w:sz w:val="26"/>
          <w:szCs w:val="26"/>
        </w:rPr>
        <w:t xml:space="preserve">Определяется отношением </w:t>
      </w:r>
      <w:proofErr w:type="gramStart"/>
      <w:r w:rsidRPr="00C36E44">
        <w:rPr>
          <w:sz w:val="26"/>
          <w:szCs w:val="26"/>
        </w:rPr>
        <w:t>доли использования автоматизированной информационной системы обеспечения градостроительной деятельности</w:t>
      </w:r>
      <w:proofErr w:type="gramEnd"/>
      <w:r w:rsidRPr="00C36E44">
        <w:rPr>
          <w:sz w:val="26"/>
          <w:szCs w:val="26"/>
        </w:rPr>
        <w:t xml:space="preserve"> к общей доле обработки градостроительной информации (%).</w:t>
      </w:r>
    </w:p>
    <w:p w:rsidR="00BD14CD" w:rsidRPr="00C36E44" w:rsidRDefault="00BD14CD" w:rsidP="00897298">
      <w:pPr>
        <w:pStyle w:val="a3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 xml:space="preserve">Увеличение размера приобретенной площади жилых помещений </w:t>
      </w:r>
      <w:r w:rsidR="00897298" w:rsidRPr="00C36E44">
        <w:rPr>
          <w:sz w:val="26"/>
          <w:szCs w:val="26"/>
        </w:rPr>
        <w:br/>
      </w:r>
      <w:r w:rsidRPr="00C36E44">
        <w:rPr>
          <w:sz w:val="26"/>
          <w:szCs w:val="26"/>
        </w:rPr>
        <w:t>по отношению к общей площади жилищного фонда Нефтеюганского района.</w:t>
      </w:r>
    </w:p>
    <w:p w:rsidR="00BD14CD" w:rsidRPr="00C36E44" w:rsidRDefault="00BD14CD" w:rsidP="00897298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Определяется исходя из соотношения площади приобретенных в отчетный период жилых помещений к общей площади жилищного фонда Нефтеюганского района по состоянию на 01.07.2013 год</w:t>
      </w:r>
      <w:r w:rsidR="00897298" w:rsidRPr="00C36E44">
        <w:rPr>
          <w:sz w:val="26"/>
          <w:szCs w:val="26"/>
        </w:rPr>
        <w:t xml:space="preserve">а, составляющего 624,9 тыс. </w:t>
      </w:r>
      <w:proofErr w:type="spellStart"/>
      <w:r w:rsidR="00897298" w:rsidRPr="00C36E44">
        <w:rPr>
          <w:sz w:val="26"/>
          <w:szCs w:val="26"/>
        </w:rPr>
        <w:t>кв.м</w:t>
      </w:r>
      <w:proofErr w:type="spellEnd"/>
      <w:r w:rsidR="00897298" w:rsidRPr="00C36E44">
        <w:rPr>
          <w:sz w:val="26"/>
          <w:szCs w:val="26"/>
        </w:rPr>
        <w:t>.</w:t>
      </w:r>
      <w:r w:rsidRPr="00C36E44">
        <w:rPr>
          <w:sz w:val="26"/>
          <w:szCs w:val="26"/>
        </w:rPr>
        <w:t>(%).</w:t>
      </w:r>
    </w:p>
    <w:p w:rsidR="00BD14CD" w:rsidRPr="00C36E44" w:rsidRDefault="00BD14CD" w:rsidP="00897298">
      <w:pPr>
        <w:pStyle w:val="a3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Снижение удельного веса не</w:t>
      </w:r>
      <w:r w:rsidR="001C2415">
        <w:rPr>
          <w:sz w:val="26"/>
          <w:szCs w:val="26"/>
        </w:rPr>
        <w:t>пригодного для проживания жилья.</w:t>
      </w:r>
    </w:p>
    <w:p w:rsidR="00BD14CD" w:rsidRPr="00C36E44" w:rsidRDefault="00BD14CD" w:rsidP="00897298">
      <w:pPr>
        <w:pStyle w:val="a3"/>
        <w:tabs>
          <w:tab w:val="left" w:pos="567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 xml:space="preserve">Определяется исходя из соотношения общей жилых помещений признанных </w:t>
      </w:r>
      <w:r w:rsidR="00897298" w:rsidRPr="00C36E44">
        <w:rPr>
          <w:sz w:val="26"/>
          <w:szCs w:val="26"/>
        </w:rPr>
        <w:br/>
      </w:r>
      <w:r w:rsidRPr="00C36E44">
        <w:rPr>
          <w:sz w:val="26"/>
          <w:szCs w:val="26"/>
        </w:rPr>
        <w:t>в установленном законом порядке непригодными для проживания к общей площади жилищного фонда Нефтеюганского района.</w:t>
      </w:r>
    </w:p>
    <w:p w:rsidR="001C2415" w:rsidRDefault="001C2415" w:rsidP="0011344B">
      <w:pPr>
        <w:pStyle w:val="ConsPlusNormal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2415">
        <w:rPr>
          <w:rFonts w:ascii="Times New Roman" w:hAnsi="Times New Roman" w:cs="Times New Roman"/>
          <w:sz w:val="26"/>
          <w:szCs w:val="26"/>
        </w:rPr>
        <w:t xml:space="preserve">Увеличение доли отдельных категорий граждан, предусмотренных Государственной программой автономного округа - Югры </w:t>
      </w:r>
      <w:r w:rsidR="00BF6783" w:rsidRPr="001C2415">
        <w:rPr>
          <w:rFonts w:ascii="Times New Roman" w:hAnsi="Times New Roman" w:cs="Times New Roman"/>
          <w:sz w:val="26"/>
          <w:szCs w:val="26"/>
        </w:rPr>
        <w:t>от 09.10.2013г</w:t>
      </w:r>
      <w:r w:rsidR="00BF6783">
        <w:rPr>
          <w:rFonts w:ascii="Times New Roman" w:hAnsi="Times New Roman" w:cs="Times New Roman"/>
          <w:sz w:val="26"/>
          <w:szCs w:val="26"/>
        </w:rPr>
        <w:t xml:space="preserve">. </w:t>
      </w:r>
      <w:r w:rsidR="00BF6783" w:rsidRPr="001C2415">
        <w:rPr>
          <w:rFonts w:ascii="Times New Roman" w:hAnsi="Times New Roman" w:cs="Times New Roman"/>
          <w:sz w:val="26"/>
          <w:szCs w:val="26"/>
        </w:rPr>
        <w:t xml:space="preserve"> </w:t>
      </w:r>
      <w:r w:rsidRPr="001C2415">
        <w:rPr>
          <w:rFonts w:ascii="Times New Roman" w:hAnsi="Times New Roman" w:cs="Times New Roman"/>
          <w:sz w:val="26"/>
          <w:szCs w:val="26"/>
        </w:rPr>
        <w:t>№ 408-п., получивших меры государственной поддержк</w:t>
      </w:r>
      <w:r>
        <w:rPr>
          <w:rFonts w:ascii="Times New Roman" w:hAnsi="Times New Roman" w:cs="Times New Roman"/>
          <w:sz w:val="26"/>
          <w:szCs w:val="26"/>
        </w:rPr>
        <w:t>и на улучшение жилищных условий.</w:t>
      </w:r>
    </w:p>
    <w:p w:rsidR="00BD14CD" w:rsidRPr="00C36E44" w:rsidRDefault="00BD14CD" w:rsidP="0011344B">
      <w:pPr>
        <w:pStyle w:val="ConsPlusNormal"/>
        <w:tabs>
          <w:tab w:val="left" w:pos="993"/>
        </w:tabs>
        <w:ind w:firstLine="709"/>
        <w:jc w:val="both"/>
        <w:rPr>
          <w:rFonts w:ascii="Times New Roman" w:eastAsia="Calibri" w:hAnsi="Times New Roman" w:cs="Times New Roman"/>
          <w:sz w:val="26"/>
        </w:rPr>
      </w:pPr>
      <w:proofErr w:type="gramStart"/>
      <w:r w:rsidRPr="00C36E44">
        <w:rPr>
          <w:rFonts w:ascii="Times New Roman" w:hAnsi="Times New Roman" w:cs="Times New Roman"/>
          <w:sz w:val="26"/>
          <w:szCs w:val="26"/>
        </w:rPr>
        <w:t xml:space="preserve">Определяется </w:t>
      </w:r>
      <w:r w:rsidRPr="00C36E44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исходя из соотношения граждан, являющихся участниками подпрограммы V «Обеспечение мерами государственной поддержки по улучшению жилищных условий отдельных категорий граждан» государственной программы Ханты-Мансийского автономного округа - Югры «Обеспечение доступным </w:t>
      </w:r>
      <w:r w:rsidR="00897298" w:rsidRPr="00C36E44">
        <w:rPr>
          <w:rFonts w:ascii="Times New Roman" w:eastAsia="Calibri" w:hAnsi="Times New Roman" w:cs="Times New Roman"/>
          <w:sz w:val="26"/>
          <w:szCs w:val="26"/>
          <w:lang w:eastAsia="ar-SA"/>
        </w:rPr>
        <w:br/>
      </w:r>
      <w:r w:rsidRPr="00C36E44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и комфортным жильем жителей Ханты-Мансийского автономного округа - Югры </w:t>
      </w:r>
      <w:r w:rsidR="00897298" w:rsidRPr="00C36E44">
        <w:rPr>
          <w:rFonts w:ascii="Times New Roman" w:eastAsia="Calibri" w:hAnsi="Times New Roman" w:cs="Times New Roman"/>
          <w:sz w:val="26"/>
          <w:szCs w:val="26"/>
          <w:lang w:eastAsia="ar-SA"/>
        </w:rPr>
        <w:br/>
      </w:r>
      <w:r w:rsidRPr="00C36E44">
        <w:rPr>
          <w:rFonts w:ascii="Times New Roman" w:eastAsia="Calibri" w:hAnsi="Times New Roman" w:cs="Times New Roman"/>
          <w:sz w:val="26"/>
          <w:szCs w:val="26"/>
          <w:lang w:eastAsia="ar-SA"/>
        </w:rPr>
        <w:t>в 2014 - 2020 годах», утвержденной по</w:t>
      </w:r>
      <w:r w:rsidR="00897298" w:rsidRPr="00C36E44">
        <w:rPr>
          <w:rFonts w:ascii="Times New Roman" w:eastAsia="Calibri" w:hAnsi="Times New Roman" w:cs="Times New Roman"/>
          <w:sz w:val="26"/>
          <w:szCs w:val="26"/>
          <w:lang w:eastAsia="ar-SA"/>
        </w:rPr>
        <w:t>становлением Правительства ХМАО-</w:t>
      </w:r>
      <w:r w:rsidRPr="00C36E44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Югры </w:t>
      </w:r>
      <w:r w:rsidR="00897298" w:rsidRPr="00C36E44">
        <w:rPr>
          <w:rFonts w:ascii="Times New Roman" w:eastAsia="Calibri" w:hAnsi="Times New Roman" w:cs="Times New Roman"/>
          <w:sz w:val="26"/>
          <w:szCs w:val="26"/>
          <w:lang w:eastAsia="ar-SA"/>
        </w:rPr>
        <w:br/>
      </w:r>
      <w:r w:rsidRPr="00C36E44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от 09.10.2013 № 408-п, к доле граждан, получивших меры государственной поддержки (субсидии) на приобретение жилья. </w:t>
      </w:r>
      <w:proofErr w:type="gramEnd"/>
    </w:p>
    <w:p w:rsidR="001C2415" w:rsidRDefault="001C2415" w:rsidP="0011344B">
      <w:pPr>
        <w:pStyle w:val="a3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1C2415">
        <w:rPr>
          <w:sz w:val="26"/>
          <w:szCs w:val="26"/>
        </w:rPr>
        <w:t>Увеличение площади земельных участков для жилищного строительства, обеспеченных коммунальной инфраструктурой</w:t>
      </w:r>
      <w:r>
        <w:rPr>
          <w:sz w:val="26"/>
          <w:szCs w:val="26"/>
        </w:rPr>
        <w:t>.</w:t>
      </w:r>
    </w:p>
    <w:p w:rsidR="00BD14CD" w:rsidRPr="001C2415" w:rsidRDefault="00BD14CD" w:rsidP="0011344B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1C2415">
        <w:rPr>
          <w:sz w:val="26"/>
          <w:szCs w:val="26"/>
        </w:rPr>
        <w:t>Определяется исходя из общей площади земельных участков, предназначенных для осуществления жилищного строительства и обеспеченных коммунальной инфраструктурой на территории Нефтеюганского района.</w:t>
      </w:r>
    </w:p>
    <w:p w:rsidR="00A81766" w:rsidRPr="00C36E44" w:rsidRDefault="001C2415" w:rsidP="0011344B">
      <w:pPr>
        <w:pStyle w:val="a3"/>
        <w:numPr>
          <w:ilvl w:val="0"/>
          <w:numId w:val="21"/>
        </w:numPr>
        <w:tabs>
          <w:tab w:val="left" w:pos="453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Увеличение п</w:t>
      </w:r>
      <w:r w:rsidR="00F87B17" w:rsidRPr="00C36E44">
        <w:rPr>
          <w:sz w:val="26"/>
          <w:szCs w:val="26"/>
        </w:rPr>
        <w:t>лощад</w:t>
      </w:r>
      <w:r>
        <w:rPr>
          <w:sz w:val="26"/>
          <w:szCs w:val="26"/>
        </w:rPr>
        <w:t>и</w:t>
      </w:r>
      <w:r w:rsidR="00F87B17" w:rsidRPr="00C36E44">
        <w:rPr>
          <w:sz w:val="26"/>
          <w:szCs w:val="26"/>
        </w:rPr>
        <w:t xml:space="preserve"> земельных участков, обеспеченных инженерной и транспортной инфраструктурой для льготной категории граждан</w:t>
      </w:r>
      <w:r>
        <w:rPr>
          <w:sz w:val="26"/>
          <w:szCs w:val="26"/>
        </w:rPr>
        <w:t>.</w:t>
      </w:r>
    </w:p>
    <w:p w:rsidR="009E391D" w:rsidRPr="00C36E44" w:rsidRDefault="009E391D" w:rsidP="0011344B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 xml:space="preserve">Рассчитывается исходя из </w:t>
      </w:r>
      <w:r w:rsidR="00F87B17" w:rsidRPr="00C36E44">
        <w:rPr>
          <w:sz w:val="26"/>
          <w:szCs w:val="26"/>
        </w:rPr>
        <w:t>площади земельных участков</w:t>
      </w:r>
      <w:r w:rsidR="00905DA3" w:rsidRPr="00C36E44">
        <w:rPr>
          <w:sz w:val="26"/>
          <w:szCs w:val="26"/>
        </w:rPr>
        <w:t xml:space="preserve"> для льготной категории граждан</w:t>
      </w:r>
      <w:r w:rsidR="00F87B17" w:rsidRPr="00C36E44">
        <w:rPr>
          <w:sz w:val="26"/>
          <w:szCs w:val="26"/>
        </w:rPr>
        <w:t xml:space="preserve">, </w:t>
      </w:r>
      <w:r w:rsidR="00905DA3" w:rsidRPr="00C36E44">
        <w:rPr>
          <w:sz w:val="26"/>
          <w:szCs w:val="26"/>
        </w:rPr>
        <w:t xml:space="preserve">для обеспечения которых </w:t>
      </w:r>
      <w:r w:rsidR="00F87B17" w:rsidRPr="00C36E44">
        <w:rPr>
          <w:sz w:val="26"/>
          <w:szCs w:val="26"/>
        </w:rPr>
        <w:t>построен</w:t>
      </w:r>
      <w:r w:rsidR="00905DA3" w:rsidRPr="00C36E44">
        <w:rPr>
          <w:sz w:val="26"/>
          <w:szCs w:val="26"/>
        </w:rPr>
        <w:t>ы</w:t>
      </w:r>
      <w:r w:rsidRPr="00C36E44">
        <w:rPr>
          <w:sz w:val="26"/>
          <w:szCs w:val="26"/>
        </w:rPr>
        <w:t xml:space="preserve"> </w:t>
      </w:r>
      <w:r w:rsidR="00905DA3" w:rsidRPr="00C36E44">
        <w:rPr>
          <w:sz w:val="26"/>
          <w:szCs w:val="26"/>
        </w:rPr>
        <w:t>сети электроснабжения и проезды.</w:t>
      </w:r>
    </w:p>
    <w:p w:rsidR="00A81766" w:rsidRPr="00C36E44" w:rsidRDefault="00A81766" w:rsidP="00897298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BD14CD" w:rsidRPr="00C36E44" w:rsidRDefault="00BD14CD" w:rsidP="001C2415">
      <w:pPr>
        <w:pStyle w:val="a3"/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36E44">
        <w:rPr>
          <w:sz w:val="26"/>
          <w:szCs w:val="26"/>
        </w:rPr>
        <w:t xml:space="preserve">Значения и динамика  целевых показателей по годам приводятся в таблице 1. </w:t>
      </w:r>
    </w:p>
    <w:p w:rsidR="00BD14CD" w:rsidRDefault="00BD14CD" w:rsidP="00BD14C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11344B" w:rsidRDefault="0011344B" w:rsidP="00BD14C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11344B" w:rsidRPr="00C36E44" w:rsidRDefault="0011344B" w:rsidP="00BD14C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D14CD" w:rsidRPr="00C36E44" w:rsidRDefault="00BD14CD" w:rsidP="00BD14C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lastRenderedPageBreak/>
        <w:t>Раздел 3. Обобщенная характеристика программных мероприятий</w:t>
      </w:r>
    </w:p>
    <w:p w:rsidR="00BD14CD" w:rsidRPr="00C36E44" w:rsidRDefault="00BD14CD" w:rsidP="00BD14CD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BD14CD" w:rsidRPr="00C36E44" w:rsidRDefault="00BD14CD" w:rsidP="0089729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Для достижения целей и решения задач муниципальной программы необходимо ре</w:t>
      </w:r>
      <w:r w:rsidR="00897298" w:rsidRPr="00C36E44">
        <w:rPr>
          <w:sz w:val="26"/>
          <w:szCs w:val="26"/>
        </w:rPr>
        <w:t>ализовать комплекс мероприятий.</w:t>
      </w:r>
    </w:p>
    <w:p w:rsidR="00BD14CD" w:rsidRPr="00C36E44" w:rsidRDefault="00BD14CD" w:rsidP="001A026F">
      <w:pPr>
        <w:pStyle w:val="a3"/>
        <w:numPr>
          <w:ilvl w:val="1"/>
          <w:numId w:val="33"/>
        </w:numPr>
        <w:tabs>
          <w:tab w:val="left" w:pos="1330"/>
          <w:tab w:val="left" w:pos="1418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Подпрограмма I «Градостроительная деятельность на 2014-2020 годы»</w:t>
      </w:r>
      <w:r w:rsidR="00897298" w:rsidRPr="00C36E44">
        <w:rPr>
          <w:sz w:val="26"/>
          <w:szCs w:val="26"/>
        </w:rPr>
        <w:t>.</w:t>
      </w:r>
    </w:p>
    <w:p w:rsidR="001A026F" w:rsidRPr="004B0944" w:rsidRDefault="001A026F" w:rsidP="001A026F">
      <w:pPr>
        <w:pStyle w:val="ConsPlusNormal"/>
        <w:numPr>
          <w:ilvl w:val="2"/>
          <w:numId w:val="33"/>
        </w:numPr>
        <w:tabs>
          <w:tab w:val="left" w:pos="993"/>
          <w:tab w:val="left" w:pos="133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0944">
        <w:rPr>
          <w:rFonts w:ascii="Times New Roman" w:hAnsi="Times New Roman" w:cs="Times New Roman"/>
          <w:sz w:val="26"/>
          <w:szCs w:val="26"/>
        </w:rPr>
        <w:t>Формирование на территории Нефтеюганского района градостроительной документации включает в себя основные мероприятия:</w:t>
      </w:r>
    </w:p>
    <w:p w:rsidR="001A026F" w:rsidRPr="001A026F" w:rsidRDefault="001A026F" w:rsidP="001A026F">
      <w:pPr>
        <w:pStyle w:val="a3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1A026F">
        <w:rPr>
          <w:sz w:val="26"/>
          <w:szCs w:val="26"/>
        </w:rPr>
        <w:t>1) выполнение обосновывающих материалов, разработка проекта по внесению изменений в схему территориального планирования Нефтеюганского района и внесение изменений в правила землепользования и застройки межселенной территории завершение в 2014 году. В 2015 году планируется выполнение обосновывающих материалов, разработка проекта по внесению изменений в схему территориального планирования Нефтеюганского района в связи с изменением границ муниципального образования Сингапай. В 2016 году планируется внесение изменений в правила землепользования и застройки межселенной территории с приведением видов разрешенного использования земельных участков в соответствие с Приказом Министерства экономического развития РФ от 01.09.2014 г. №540 «Об утверждении классификатора видов разрешенного использования земельных участков»;</w:t>
      </w:r>
    </w:p>
    <w:p w:rsidR="001A026F" w:rsidRPr="001A026F" w:rsidRDefault="001A026F" w:rsidP="001A026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26F">
        <w:rPr>
          <w:rFonts w:ascii="Times New Roman" w:hAnsi="Times New Roman" w:cs="Times New Roman"/>
          <w:sz w:val="26"/>
          <w:szCs w:val="26"/>
        </w:rPr>
        <w:t xml:space="preserve">2) обновление топографических съёмок территорий поселений Нефтеюганского района в М1:2000 в 2015 году планируется выполнить в гп.Пойковский, сп.Сингапай, </w:t>
      </w:r>
      <w:proofErr w:type="spellStart"/>
      <w:r w:rsidRPr="001A026F">
        <w:rPr>
          <w:rFonts w:ascii="Times New Roman" w:hAnsi="Times New Roman" w:cs="Times New Roman"/>
          <w:sz w:val="26"/>
          <w:szCs w:val="26"/>
        </w:rPr>
        <w:t>сп</w:t>
      </w:r>
      <w:proofErr w:type="gramStart"/>
      <w:r w:rsidRPr="001A026F">
        <w:rPr>
          <w:rFonts w:ascii="Times New Roman" w:hAnsi="Times New Roman" w:cs="Times New Roman"/>
          <w:sz w:val="26"/>
          <w:szCs w:val="26"/>
        </w:rPr>
        <w:t>.У</w:t>
      </w:r>
      <w:proofErr w:type="gramEnd"/>
      <w:r w:rsidRPr="001A026F">
        <w:rPr>
          <w:rFonts w:ascii="Times New Roman" w:hAnsi="Times New Roman" w:cs="Times New Roman"/>
          <w:sz w:val="26"/>
          <w:szCs w:val="26"/>
        </w:rPr>
        <w:t>сть-Юган</w:t>
      </w:r>
      <w:proofErr w:type="spellEnd"/>
      <w:r w:rsidRPr="001A026F">
        <w:rPr>
          <w:rFonts w:ascii="Times New Roman" w:hAnsi="Times New Roman" w:cs="Times New Roman"/>
          <w:sz w:val="26"/>
          <w:szCs w:val="26"/>
        </w:rPr>
        <w:t xml:space="preserve">, в 2016 году планируется выполнить в </w:t>
      </w:r>
      <w:proofErr w:type="spellStart"/>
      <w:r w:rsidRPr="001A026F">
        <w:rPr>
          <w:rFonts w:ascii="Times New Roman" w:hAnsi="Times New Roman" w:cs="Times New Roman"/>
          <w:sz w:val="26"/>
          <w:szCs w:val="26"/>
        </w:rPr>
        <w:t>сп.Куть-Ях</w:t>
      </w:r>
      <w:proofErr w:type="spellEnd"/>
      <w:r w:rsidRPr="001A026F">
        <w:rPr>
          <w:rFonts w:ascii="Times New Roman" w:hAnsi="Times New Roman" w:cs="Times New Roman"/>
          <w:sz w:val="26"/>
          <w:szCs w:val="26"/>
        </w:rPr>
        <w:t>, сп.Каркатеевы, сп.Сингапай;</w:t>
      </w:r>
    </w:p>
    <w:p w:rsidR="001A026F" w:rsidRPr="001A026F" w:rsidRDefault="001A026F" w:rsidP="001A026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26F">
        <w:rPr>
          <w:rFonts w:ascii="Times New Roman" w:hAnsi="Times New Roman" w:cs="Times New Roman"/>
          <w:sz w:val="26"/>
          <w:szCs w:val="26"/>
        </w:rPr>
        <w:t>3) внесение изменений в генеральные планы и внесение изменений в правила землепользования и застройки, подготовка проекта планировки и проекта межевания улично-дорожной сети поселений Нефтеюганского района в 2016 году планируется выполнить в следующих поселениях: Куть-Ях, Пойковский, Салым. В 2017 году внесение изменений в генеральные планы и внесение изменений в правила землепользования и застройки, подготовка проекта планировки и проекта межевания улично-дорожной сети поселений Нефтеюганского района планируется выполнить в следующих поселках</w:t>
      </w:r>
      <w:r w:rsidRPr="001A026F">
        <w:rPr>
          <w:rFonts w:ascii="Times New Roman" w:hAnsi="Times New Roman" w:cs="Times New Roman"/>
          <w:color w:val="FF0000"/>
          <w:sz w:val="26"/>
          <w:szCs w:val="26"/>
        </w:rPr>
        <w:t xml:space="preserve">: </w:t>
      </w:r>
      <w:r w:rsidRPr="001A026F">
        <w:rPr>
          <w:rFonts w:ascii="Times New Roman" w:hAnsi="Times New Roman" w:cs="Times New Roman"/>
          <w:sz w:val="26"/>
          <w:szCs w:val="26"/>
        </w:rPr>
        <w:t xml:space="preserve">Каркатеевы, Лемпино, </w:t>
      </w:r>
      <w:proofErr w:type="gramStart"/>
      <w:r w:rsidRPr="001A026F">
        <w:rPr>
          <w:rFonts w:ascii="Times New Roman" w:hAnsi="Times New Roman" w:cs="Times New Roman"/>
          <w:sz w:val="26"/>
          <w:szCs w:val="26"/>
        </w:rPr>
        <w:t>Сентябрьский</w:t>
      </w:r>
      <w:proofErr w:type="gramEnd"/>
      <w:r w:rsidRPr="001A026F">
        <w:rPr>
          <w:rFonts w:ascii="Times New Roman" w:hAnsi="Times New Roman" w:cs="Times New Roman"/>
          <w:sz w:val="26"/>
          <w:szCs w:val="26"/>
        </w:rPr>
        <w:t>, Усть-Юган и Юганская Обь, Сингапай и Чеускино;</w:t>
      </w:r>
    </w:p>
    <w:p w:rsidR="001A026F" w:rsidRPr="001A026F" w:rsidRDefault="001A026F" w:rsidP="001A026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26F">
        <w:rPr>
          <w:rFonts w:ascii="Times New Roman" w:hAnsi="Times New Roman" w:cs="Times New Roman"/>
          <w:sz w:val="26"/>
          <w:szCs w:val="26"/>
        </w:rPr>
        <w:t>4) внесение изменений в местные нормативы градостроительного проектирования Нефтеюганского района и поселений Нефтеюганского района планируется выполнить в 2016 году;</w:t>
      </w:r>
    </w:p>
    <w:p w:rsidR="001A026F" w:rsidRPr="001A026F" w:rsidRDefault="001A026F" w:rsidP="001A026F">
      <w:pPr>
        <w:pStyle w:val="ConsPlusNormal"/>
        <w:numPr>
          <w:ilvl w:val="2"/>
          <w:numId w:val="33"/>
        </w:numPr>
        <w:tabs>
          <w:tab w:val="left" w:pos="993"/>
          <w:tab w:val="left" w:pos="133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26F">
        <w:rPr>
          <w:rFonts w:ascii="Times New Roman" w:hAnsi="Times New Roman" w:cs="Times New Roman"/>
          <w:sz w:val="26"/>
          <w:szCs w:val="26"/>
        </w:rPr>
        <w:t>С целью создания автоматизированных информационных систем обеспечения градостроительной деятельности и достижения конечных результатов предусмотрены ежегодное обновление и сопровождение программного комплекса и постоянное обновление баз данных АИСОГД:</w:t>
      </w:r>
    </w:p>
    <w:p w:rsidR="001A026F" w:rsidRPr="004B0944" w:rsidRDefault="001A026F" w:rsidP="001A026F">
      <w:pPr>
        <w:pStyle w:val="ConsPlusNormal"/>
        <w:tabs>
          <w:tab w:val="left" w:pos="993"/>
          <w:tab w:val="left" w:pos="133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26F">
        <w:rPr>
          <w:rFonts w:ascii="Times New Roman" w:hAnsi="Times New Roman" w:cs="Times New Roman"/>
          <w:sz w:val="26"/>
          <w:szCs w:val="26"/>
        </w:rPr>
        <w:t>1) обновление программного комплекса, обновление баз данных и программное сопровождение АИСОГД.</w:t>
      </w:r>
    </w:p>
    <w:p w:rsidR="00BD14CD" w:rsidRPr="00C36E44" w:rsidRDefault="00BD14CD" w:rsidP="001A026F">
      <w:pPr>
        <w:pStyle w:val="a3"/>
        <w:numPr>
          <w:ilvl w:val="1"/>
          <w:numId w:val="33"/>
        </w:numPr>
        <w:tabs>
          <w:tab w:val="left" w:pos="1330"/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Подпрограмма II «Содействие развитию жилищного строительства»</w:t>
      </w:r>
    </w:p>
    <w:p w:rsidR="00BD14CD" w:rsidRPr="00C36E44" w:rsidRDefault="00BD14CD" w:rsidP="0017206F">
      <w:pPr>
        <w:pStyle w:val="ConsPlusNormal"/>
        <w:numPr>
          <w:ilvl w:val="2"/>
          <w:numId w:val="8"/>
        </w:numPr>
        <w:tabs>
          <w:tab w:val="left" w:pos="567"/>
          <w:tab w:val="left" w:pos="1330"/>
        </w:tabs>
        <w:ind w:left="33" w:firstLine="676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 xml:space="preserve">Перечень основных мероприятий по реализации подпрограммы приведен в Таблице № </w:t>
      </w:r>
      <w:r w:rsidR="00BF6783">
        <w:rPr>
          <w:rFonts w:ascii="Times New Roman" w:hAnsi="Times New Roman" w:cs="Times New Roman"/>
          <w:sz w:val="26"/>
          <w:szCs w:val="26"/>
        </w:rPr>
        <w:t>2</w:t>
      </w:r>
      <w:r w:rsidRPr="00C36E44">
        <w:rPr>
          <w:rFonts w:ascii="Times New Roman" w:hAnsi="Times New Roman" w:cs="Times New Roman"/>
          <w:sz w:val="26"/>
          <w:szCs w:val="26"/>
        </w:rPr>
        <w:t>.</w:t>
      </w:r>
    </w:p>
    <w:p w:rsidR="00BD14CD" w:rsidRPr="00C36E44" w:rsidRDefault="00BD14CD" w:rsidP="0017206F">
      <w:pPr>
        <w:pStyle w:val="ConsPlusNormal"/>
        <w:numPr>
          <w:ilvl w:val="2"/>
          <w:numId w:val="8"/>
        </w:numPr>
        <w:tabs>
          <w:tab w:val="left" w:pos="567"/>
          <w:tab w:val="left" w:pos="1330"/>
        </w:tabs>
        <w:ind w:left="33" w:firstLine="676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 xml:space="preserve">Реализация системы мероприятий подпрограммы осуществляется </w:t>
      </w:r>
      <w:r w:rsidRPr="00C36E44">
        <w:rPr>
          <w:rFonts w:ascii="Times New Roman" w:hAnsi="Times New Roman" w:cs="Times New Roman"/>
          <w:sz w:val="26"/>
          <w:szCs w:val="26"/>
        </w:rPr>
        <w:br/>
        <w:t>по следующим направлениям:</w:t>
      </w:r>
    </w:p>
    <w:p w:rsidR="00BD14CD" w:rsidRPr="00C36E44" w:rsidRDefault="00BD14CD" w:rsidP="0017206F">
      <w:pPr>
        <w:pStyle w:val="ConsPlusNormal"/>
        <w:numPr>
          <w:ilvl w:val="0"/>
          <w:numId w:val="7"/>
        </w:numPr>
        <w:tabs>
          <w:tab w:val="clear" w:pos="1404"/>
          <w:tab w:val="left" w:pos="709"/>
          <w:tab w:val="num" w:pos="1316"/>
        </w:tabs>
        <w:ind w:left="33" w:firstLine="676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>правовое обеспечение подпрограммы;</w:t>
      </w:r>
    </w:p>
    <w:p w:rsidR="00BD14CD" w:rsidRPr="00C36E44" w:rsidRDefault="00BD14CD" w:rsidP="0017206F">
      <w:pPr>
        <w:pStyle w:val="ConsPlusNormal"/>
        <w:numPr>
          <w:ilvl w:val="0"/>
          <w:numId w:val="7"/>
        </w:numPr>
        <w:tabs>
          <w:tab w:val="clear" w:pos="1404"/>
          <w:tab w:val="left" w:pos="709"/>
          <w:tab w:val="num" w:pos="1316"/>
        </w:tabs>
        <w:ind w:left="33" w:firstLine="676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>финансовое обеспечение реализации подпрограммы;</w:t>
      </w:r>
    </w:p>
    <w:p w:rsidR="00BD14CD" w:rsidRPr="00C36E44" w:rsidRDefault="00BD14CD" w:rsidP="0017206F">
      <w:pPr>
        <w:pStyle w:val="ConsPlusNormal"/>
        <w:numPr>
          <w:ilvl w:val="0"/>
          <w:numId w:val="7"/>
        </w:numPr>
        <w:tabs>
          <w:tab w:val="clear" w:pos="1404"/>
          <w:tab w:val="left" w:pos="709"/>
          <w:tab w:val="num" w:pos="1316"/>
        </w:tabs>
        <w:ind w:left="33" w:firstLine="676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lastRenderedPageBreak/>
        <w:t>организационное обеспечение реализации подпрограммы.</w:t>
      </w:r>
    </w:p>
    <w:p w:rsidR="00BD14CD" w:rsidRPr="00C36E44" w:rsidRDefault="00AC56F0" w:rsidP="00BD14CD">
      <w:pPr>
        <w:pStyle w:val="ConsPlusNormal"/>
        <w:numPr>
          <w:ilvl w:val="3"/>
          <w:numId w:val="8"/>
        </w:numPr>
        <w:tabs>
          <w:tab w:val="left" w:pos="1512"/>
        </w:tabs>
        <w:ind w:left="33" w:firstLine="67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Действия, направленные</w:t>
      </w:r>
      <w:r w:rsidR="00BD14CD" w:rsidRPr="00C36E4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</w:t>
      </w:r>
      <w:r w:rsidR="00BD14CD" w:rsidRPr="00C36E44">
        <w:rPr>
          <w:rFonts w:ascii="Times New Roman" w:hAnsi="Times New Roman" w:cs="Times New Roman"/>
          <w:sz w:val="26"/>
          <w:szCs w:val="26"/>
        </w:rPr>
        <w:t xml:space="preserve"> совершенствовани</w:t>
      </w:r>
      <w:r>
        <w:rPr>
          <w:rFonts w:ascii="Times New Roman" w:hAnsi="Times New Roman" w:cs="Times New Roman"/>
          <w:sz w:val="26"/>
          <w:szCs w:val="26"/>
        </w:rPr>
        <w:t>е</w:t>
      </w:r>
      <w:r w:rsidR="00BD14CD" w:rsidRPr="00C36E44">
        <w:rPr>
          <w:rFonts w:ascii="Times New Roman" w:hAnsi="Times New Roman" w:cs="Times New Roman"/>
          <w:sz w:val="26"/>
          <w:szCs w:val="26"/>
        </w:rPr>
        <w:t xml:space="preserve"> нормативной правовой базы включают в себя разработку муниципальных правовых актов, связанных с механизмом реализации мероприятий подпрограммы. Основными мероприятиями по финансовому обеспечению реализации подпрограммы являются приобретение жилых помещений в завершенных строительством домах-новостройках или многоквартирных домах, строительство которых не завершено, а также выплата выкупной стоимости гражданам, являющимся собственниками жилых помещений </w:t>
      </w:r>
      <w:r w:rsidR="00393D3F" w:rsidRPr="00C36E44">
        <w:rPr>
          <w:rFonts w:ascii="Times New Roman" w:hAnsi="Times New Roman" w:cs="Times New Roman"/>
          <w:sz w:val="26"/>
          <w:szCs w:val="26"/>
        </w:rPr>
        <w:br/>
      </w:r>
      <w:r w:rsidR="00BD14CD" w:rsidRPr="00C36E44">
        <w:rPr>
          <w:rFonts w:ascii="Times New Roman" w:hAnsi="Times New Roman" w:cs="Times New Roman"/>
          <w:sz w:val="26"/>
          <w:szCs w:val="26"/>
        </w:rPr>
        <w:t xml:space="preserve">в домах, в отношении которых принято решение о сносе. </w:t>
      </w:r>
    </w:p>
    <w:p w:rsidR="00BD14CD" w:rsidRPr="00C36E44" w:rsidRDefault="00BD14CD" w:rsidP="00BD14CD">
      <w:pPr>
        <w:pStyle w:val="ConsPlusNormal"/>
        <w:numPr>
          <w:ilvl w:val="3"/>
          <w:numId w:val="8"/>
        </w:numPr>
        <w:tabs>
          <w:tab w:val="left" w:pos="1512"/>
        </w:tabs>
        <w:ind w:left="33" w:firstLine="676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>Организационное обеспечение реализации Программы предусматривает:</w:t>
      </w:r>
    </w:p>
    <w:p w:rsidR="00BD14CD" w:rsidRPr="00C36E44" w:rsidRDefault="00BD14CD" w:rsidP="00393D3F">
      <w:pPr>
        <w:pStyle w:val="ConsPlusNormal"/>
        <w:numPr>
          <w:ilvl w:val="0"/>
          <w:numId w:val="7"/>
        </w:numPr>
        <w:tabs>
          <w:tab w:val="clear" w:pos="1404"/>
          <w:tab w:val="num" w:pos="1344"/>
        </w:tabs>
        <w:ind w:left="33" w:firstLine="676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>проведение мониторинга реализации подпрограммы, подготовка информационно-аналитических и отчетных материалов о ходе реализации муниципальной программы в разрезе подпрограмм;</w:t>
      </w:r>
    </w:p>
    <w:p w:rsidR="00BD14CD" w:rsidRPr="00C36E44" w:rsidRDefault="00BD14CD" w:rsidP="00393D3F">
      <w:pPr>
        <w:pStyle w:val="ConsPlusNormal"/>
        <w:numPr>
          <w:ilvl w:val="0"/>
          <w:numId w:val="7"/>
        </w:numPr>
        <w:tabs>
          <w:tab w:val="clear" w:pos="1404"/>
          <w:tab w:val="num" w:pos="1344"/>
        </w:tabs>
        <w:ind w:left="33" w:firstLine="676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>информирование населения Нефтеюганского района.</w:t>
      </w:r>
    </w:p>
    <w:p w:rsidR="002C2B35" w:rsidRPr="00C36E44" w:rsidRDefault="002C2B35" w:rsidP="002C2B3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3.3. Подпрограмма III: «Ликвидация и расселение приспособленных для проживания строений (</w:t>
      </w:r>
      <w:proofErr w:type="spellStart"/>
      <w:r w:rsidRPr="00C36E44">
        <w:rPr>
          <w:sz w:val="26"/>
          <w:szCs w:val="26"/>
        </w:rPr>
        <w:t>балков</w:t>
      </w:r>
      <w:proofErr w:type="spellEnd"/>
      <w:r w:rsidRPr="00C36E44">
        <w:rPr>
          <w:sz w:val="26"/>
          <w:szCs w:val="26"/>
        </w:rPr>
        <w:t>)».</w:t>
      </w:r>
    </w:p>
    <w:p w:rsidR="002C2B35" w:rsidRPr="00C36E44" w:rsidRDefault="002C2B35" w:rsidP="002C2B35">
      <w:pPr>
        <w:pStyle w:val="ConsPlusNormal"/>
        <w:numPr>
          <w:ilvl w:val="2"/>
          <w:numId w:val="9"/>
        </w:numPr>
        <w:tabs>
          <w:tab w:val="left" w:pos="567"/>
        </w:tabs>
        <w:suppressAutoHyphens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>Перечень основных мероприятий по реализации подпрограммы приведен в таблице № 2.</w:t>
      </w:r>
    </w:p>
    <w:p w:rsidR="002C2B35" w:rsidRPr="00C36E44" w:rsidRDefault="002C2B35" w:rsidP="002C2B35">
      <w:pPr>
        <w:pStyle w:val="ConsPlusNormal"/>
        <w:numPr>
          <w:ilvl w:val="2"/>
          <w:numId w:val="9"/>
        </w:numPr>
        <w:tabs>
          <w:tab w:val="left" w:pos="567"/>
        </w:tabs>
        <w:suppressAutoHyphens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>Участниками программы являются:</w:t>
      </w:r>
    </w:p>
    <w:p w:rsidR="002C2B35" w:rsidRPr="00C36E44" w:rsidRDefault="002C2B35" w:rsidP="002C2B35">
      <w:pPr>
        <w:pStyle w:val="ConsPlusNormal"/>
        <w:tabs>
          <w:tab w:val="left" w:pos="567"/>
        </w:tabs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36E44">
        <w:rPr>
          <w:rFonts w:ascii="Times New Roman" w:hAnsi="Times New Roman" w:cs="Times New Roman"/>
          <w:sz w:val="26"/>
          <w:szCs w:val="26"/>
        </w:rPr>
        <w:t>3.3.2.1.Граждане Российской Федерации и члены их семей, вселившиеся до 01 января 2012 в помещения, находящиеся в строениях, расположенных в границах населенных пунктов Нефтеюганского района, в том числе в случаях, когда указанные строения расположены на земельных участках, относящихся к производственным зонам, зонам инженерной и транспортной инфраструктур (за исключением строений, установленных на земельных участках, относящихся к частным домовладениям, а также на</w:t>
      </w:r>
      <w:proofErr w:type="gramEnd"/>
      <w:r w:rsidRPr="00C36E4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C36E44">
        <w:rPr>
          <w:rFonts w:ascii="Times New Roman" w:hAnsi="Times New Roman" w:cs="Times New Roman"/>
          <w:sz w:val="26"/>
          <w:szCs w:val="26"/>
        </w:rPr>
        <w:t>садовых, огородных и дачных участках), и не отнесенных в соответствии с положениями статьи 16 Жилищного кодекса Российской Федерации к жилым помещениям, и проживающие в этих помещениях в настоящее время,</w:t>
      </w:r>
      <w:r w:rsidR="00B85BFF">
        <w:rPr>
          <w:rFonts w:ascii="Times New Roman" w:hAnsi="Times New Roman" w:cs="Times New Roman"/>
          <w:sz w:val="26"/>
          <w:szCs w:val="26"/>
        </w:rPr>
        <w:t xml:space="preserve"> в том числе длительно отсутствующие (студенты очных форм обучения, лица находящиеся в лечебных учреждениях, лица проходящие службу в вооруженных силах, лица находящиеся в местах лишения свободы и т.д.),</w:t>
      </w:r>
      <w:r w:rsidRPr="00C36E44">
        <w:rPr>
          <w:rFonts w:ascii="Times New Roman" w:hAnsi="Times New Roman" w:cs="Times New Roman"/>
          <w:sz w:val="26"/>
          <w:szCs w:val="26"/>
        </w:rPr>
        <w:t xml:space="preserve"> при условии</w:t>
      </w:r>
      <w:proofErr w:type="gramEnd"/>
      <w:r w:rsidRPr="00C36E44">
        <w:rPr>
          <w:rFonts w:ascii="Times New Roman" w:hAnsi="Times New Roman" w:cs="Times New Roman"/>
          <w:sz w:val="26"/>
          <w:szCs w:val="26"/>
        </w:rPr>
        <w:t xml:space="preserve"> отсутствия у таких граждан и членов их семей принадлежащих им на праве собственности или занимаемых ими на основании договоров социального найма жилых помещений</w:t>
      </w:r>
      <w:r w:rsidR="002A2D2F" w:rsidRPr="00C36E44">
        <w:rPr>
          <w:rFonts w:ascii="Times New Roman" w:hAnsi="Times New Roman" w:cs="Times New Roman"/>
          <w:sz w:val="26"/>
          <w:szCs w:val="26"/>
        </w:rPr>
        <w:t xml:space="preserve"> </w:t>
      </w:r>
      <w:r w:rsidRPr="00C36E44">
        <w:rPr>
          <w:rFonts w:ascii="Times New Roman" w:hAnsi="Times New Roman" w:cs="Times New Roman"/>
          <w:sz w:val="26"/>
          <w:szCs w:val="26"/>
        </w:rPr>
        <w:t>на территории Российской Федерации, состоящие в списках участников программы, сформированных и утвержденных по состоянию на 01 января 2012</w:t>
      </w:r>
      <w:r w:rsidR="00BA2144">
        <w:rPr>
          <w:rFonts w:ascii="Times New Roman" w:hAnsi="Times New Roman" w:cs="Times New Roman"/>
          <w:sz w:val="26"/>
          <w:szCs w:val="26"/>
        </w:rPr>
        <w:t xml:space="preserve"> </w:t>
      </w:r>
      <w:r w:rsidR="002A2D2F" w:rsidRPr="00C36E44">
        <w:rPr>
          <w:rFonts w:ascii="Times New Roman" w:hAnsi="Times New Roman" w:cs="Times New Roman"/>
          <w:sz w:val="26"/>
          <w:szCs w:val="26"/>
        </w:rPr>
        <w:t>г.</w:t>
      </w:r>
      <w:r w:rsidRPr="00C36E44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2C2B35" w:rsidRPr="00C36E44" w:rsidRDefault="002C2B35" w:rsidP="002C2B35">
      <w:pPr>
        <w:pStyle w:val="ConsPlusNormal"/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 xml:space="preserve">3.3.2.2. </w:t>
      </w:r>
      <w:proofErr w:type="gramStart"/>
      <w:r w:rsidRPr="00C36E44">
        <w:rPr>
          <w:rFonts w:ascii="Times New Roman" w:hAnsi="Times New Roman" w:cs="Times New Roman"/>
          <w:sz w:val="26"/>
          <w:szCs w:val="26"/>
        </w:rPr>
        <w:t>К членам семьи граждан, проживающих в строениях, приспособленных для проживания, относятся постоянно проживающие совместно с ним супруг (супруга), его родители, дети (в том числе усыновлённые (удочерённые), супруг (супруга) его детей и внуки</w:t>
      </w:r>
      <w:r w:rsidR="00B0172F">
        <w:rPr>
          <w:rFonts w:ascii="Times New Roman" w:hAnsi="Times New Roman" w:cs="Times New Roman"/>
          <w:sz w:val="26"/>
          <w:szCs w:val="26"/>
        </w:rPr>
        <w:t>, братья, сестры, а также их дети</w:t>
      </w:r>
      <w:r w:rsidRPr="00C36E44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2C2B35" w:rsidRPr="00C36E44" w:rsidRDefault="002C2B35" w:rsidP="002C2B35">
      <w:pPr>
        <w:pStyle w:val="ConsPlusNormal"/>
        <w:tabs>
          <w:tab w:val="left" w:pos="567"/>
        </w:tabs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 xml:space="preserve">3.3.2.3. </w:t>
      </w:r>
      <w:proofErr w:type="gramStart"/>
      <w:r w:rsidRPr="00C36E44">
        <w:rPr>
          <w:rFonts w:ascii="Times New Roman" w:hAnsi="Times New Roman" w:cs="Times New Roman"/>
          <w:sz w:val="26"/>
          <w:szCs w:val="26"/>
        </w:rPr>
        <w:t>В соответствии с настоящей Подпрограммой расселяются граждане Российской Федерации и члены их семей, проживающие</w:t>
      </w:r>
      <w:r w:rsidR="004449B6">
        <w:rPr>
          <w:rFonts w:ascii="Times New Roman" w:hAnsi="Times New Roman" w:cs="Times New Roman"/>
          <w:sz w:val="26"/>
          <w:szCs w:val="26"/>
        </w:rPr>
        <w:t>,</w:t>
      </w:r>
      <w:r w:rsidRPr="00C36E44">
        <w:rPr>
          <w:rFonts w:ascii="Times New Roman" w:hAnsi="Times New Roman" w:cs="Times New Roman"/>
          <w:sz w:val="26"/>
          <w:szCs w:val="26"/>
        </w:rPr>
        <w:t xml:space="preserve"> </w:t>
      </w:r>
      <w:r w:rsidR="004449B6">
        <w:rPr>
          <w:rFonts w:ascii="Times New Roman" w:hAnsi="Times New Roman" w:cs="Times New Roman"/>
          <w:sz w:val="26"/>
          <w:szCs w:val="26"/>
        </w:rPr>
        <w:t>в том числе длительно отсутствующие,</w:t>
      </w:r>
      <w:r w:rsidR="004449B6" w:rsidRPr="00C36E44">
        <w:rPr>
          <w:rFonts w:ascii="Times New Roman" w:hAnsi="Times New Roman" w:cs="Times New Roman"/>
          <w:sz w:val="26"/>
          <w:szCs w:val="26"/>
        </w:rPr>
        <w:t xml:space="preserve"> </w:t>
      </w:r>
      <w:r w:rsidRPr="00C36E44">
        <w:rPr>
          <w:rFonts w:ascii="Times New Roman" w:hAnsi="Times New Roman" w:cs="Times New Roman"/>
          <w:sz w:val="26"/>
          <w:szCs w:val="26"/>
        </w:rPr>
        <w:t>в приспособленных для проживания строениях,</w:t>
      </w:r>
      <w:r w:rsidR="004449B6" w:rsidRPr="004449B6">
        <w:rPr>
          <w:rFonts w:ascii="Times New Roman" w:hAnsi="Times New Roman" w:cs="Times New Roman"/>
          <w:sz w:val="26"/>
          <w:szCs w:val="26"/>
        </w:rPr>
        <w:t xml:space="preserve"> </w:t>
      </w:r>
      <w:r w:rsidRPr="00C36E44">
        <w:rPr>
          <w:rFonts w:ascii="Times New Roman" w:hAnsi="Times New Roman" w:cs="Times New Roman"/>
          <w:sz w:val="26"/>
          <w:szCs w:val="26"/>
        </w:rPr>
        <w:t>включенных</w:t>
      </w:r>
      <w:r w:rsidR="008836AF" w:rsidRPr="00C36E44">
        <w:rPr>
          <w:rFonts w:ascii="Times New Roman" w:hAnsi="Times New Roman" w:cs="Times New Roman"/>
          <w:sz w:val="26"/>
          <w:szCs w:val="26"/>
        </w:rPr>
        <w:t xml:space="preserve"> </w:t>
      </w:r>
      <w:r w:rsidR="008E64E9" w:rsidRPr="00C36E44">
        <w:rPr>
          <w:rFonts w:ascii="Times New Roman" w:hAnsi="Times New Roman" w:cs="Times New Roman"/>
          <w:sz w:val="26"/>
          <w:szCs w:val="26"/>
        </w:rPr>
        <w:t xml:space="preserve">на основании сведений, предоставленных администрациями поселений, на территории которых расположены приспособленные для проживания строения, </w:t>
      </w:r>
      <w:r w:rsidRPr="00C36E44">
        <w:rPr>
          <w:rFonts w:ascii="Times New Roman" w:hAnsi="Times New Roman" w:cs="Times New Roman"/>
          <w:sz w:val="26"/>
          <w:szCs w:val="26"/>
        </w:rPr>
        <w:t>в реестры строений, приспособленных для проживания (далее – реестры), по состоянию на 01 января 2012,</w:t>
      </w:r>
      <w:r w:rsidR="008E64E9" w:rsidRPr="00C36E44">
        <w:rPr>
          <w:rFonts w:ascii="Times New Roman" w:hAnsi="Times New Roman" w:cs="Times New Roman"/>
          <w:sz w:val="26"/>
          <w:szCs w:val="26"/>
        </w:rPr>
        <w:t xml:space="preserve"> </w:t>
      </w:r>
      <w:r w:rsidRPr="00C36E44">
        <w:rPr>
          <w:rFonts w:ascii="Times New Roman" w:hAnsi="Times New Roman" w:cs="Times New Roman"/>
          <w:sz w:val="26"/>
          <w:szCs w:val="26"/>
        </w:rPr>
        <w:t xml:space="preserve"> </w:t>
      </w:r>
      <w:r w:rsidR="008E64E9" w:rsidRPr="00C36E44">
        <w:rPr>
          <w:rFonts w:ascii="Times New Roman" w:hAnsi="Times New Roman" w:cs="Times New Roman"/>
          <w:sz w:val="26"/>
          <w:szCs w:val="26"/>
        </w:rPr>
        <w:t>утвержденны</w:t>
      </w:r>
      <w:r w:rsidR="008836AF" w:rsidRPr="00C36E44">
        <w:rPr>
          <w:rFonts w:ascii="Times New Roman" w:hAnsi="Times New Roman" w:cs="Times New Roman"/>
          <w:sz w:val="26"/>
          <w:szCs w:val="26"/>
        </w:rPr>
        <w:t>е</w:t>
      </w:r>
      <w:r w:rsidR="008E64E9" w:rsidRPr="00C36E44">
        <w:rPr>
          <w:rFonts w:ascii="Times New Roman" w:hAnsi="Times New Roman" w:cs="Times New Roman"/>
          <w:sz w:val="26"/>
          <w:szCs w:val="26"/>
        </w:rPr>
        <w:t xml:space="preserve"> администрацией Нефтеюганского района и являющиеся приложениями</w:t>
      </w:r>
      <w:proofErr w:type="gramEnd"/>
      <w:r w:rsidR="008E64E9" w:rsidRPr="00C36E44">
        <w:rPr>
          <w:rFonts w:ascii="Times New Roman" w:hAnsi="Times New Roman" w:cs="Times New Roman"/>
          <w:sz w:val="26"/>
          <w:szCs w:val="26"/>
        </w:rPr>
        <w:t xml:space="preserve"> к настоящей муниципальной Программе при доведении и исходя из </w:t>
      </w:r>
      <w:r w:rsidR="008E64E9" w:rsidRPr="00C36E44">
        <w:rPr>
          <w:rFonts w:ascii="Times New Roman" w:hAnsi="Times New Roman" w:cs="Times New Roman"/>
          <w:sz w:val="26"/>
          <w:szCs w:val="26"/>
        </w:rPr>
        <w:lastRenderedPageBreak/>
        <w:t xml:space="preserve">размера планового </w:t>
      </w:r>
      <w:proofErr w:type="spellStart"/>
      <w:r w:rsidR="008E64E9" w:rsidRPr="00C36E44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="008E64E9" w:rsidRPr="00C36E44">
        <w:rPr>
          <w:rFonts w:ascii="Times New Roman" w:hAnsi="Times New Roman" w:cs="Times New Roman"/>
          <w:sz w:val="26"/>
          <w:szCs w:val="26"/>
        </w:rPr>
        <w:t xml:space="preserve"> данных мероприятий из бюджета автономного округа.</w:t>
      </w:r>
    </w:p>
    <w:p w:rsidR="002C2B35" w:rsidRPr="00C36E44" w:rsidRDefault="002C2B35" w:rsidP="002C2B35">
      <w:pPr>
        <w:pStyle w:val="ConsPlusNormal"/>
        <w:tabs>
          <w:tab w:val="left" w:pos="567"/>
        </w:tabs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 xml:space="preserve">3.3.3.1. Основными мерами по переселению граждан, проживающих </w:t>
      </w:r>
      <w:r w:rsidRPr="00C36E44">
        <w:rPr>
          <w:rFonts w:ascii="Times New Roman" w:hAnsi="Times New Roman" w:cs="Times New Roman"/>
          <w:sz w:val="26"/>
          <w:szCs w:val="26"/>
        </w:rPr>
        <w:br/>
        <w:t>в приспособленных помещениях программы, являются:</w:t>
      </w:r>
    </w:p>
    <w:p w:rsidR="002C2B35" w:rsidRPr="00C36E44" w:rsidRDefault="002C2B35" w:rsidP="002C2B35">
      <w:pPr>
        <w:pStyle w:val="ConsPlusNormal"/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 xml:space="preserve">а) субсидия на приобретение жилого помещения в собственность на территории </w:t>
      </w:r>
      <w:r w:rsidR="00CB36D5" w:rsidRPr="00C36E44">
        <w:rPr>
          <w:rFonts w:ascii="Times New Roman" w:hAnsi="Times New Roman" w:cs="Times New Roman"/>
          <w:sz w:val="26"/>
          <w:szCs w:val="26"/>
        </w:rPr>
        <w:t>Российской Федерации</w:t>
      </w:r>
      <w:r w:rsidRPr="00C36E44">
        <w:rPr>
          <w:rFonts w:ascii="Times New Roman" w:hAnsi="Times New Roman" w:cs="Times New Roman"/>
          <w:sz w:val="26"/>
          <w:szCs w:val="26"/>
        </w:rPr>
        <w:t xml:space="preserve"> гражданам, проживающим в настоящее время</w:t>
      </w:r>
      <w:r w:rsidR="00D01522">
        <w:rPr>
          <w:rFonts w:ascii="Times New Roman" w:hAnsi="Times New Roman" w:cs="Times New Roman"/>
          <w:sz w:val="26"/>
          <w:szCs w:val="26"/>
        </w:rPr>
        <w:t xml:space="preserve"> </w:t>
      </w:r>
      <w:r w:rsidRPr="00C36E44">
        <w:rPr>
          <w:rFonts w:ascii="Times New Roman" w:hAnsi="Times New Roman" w:cs="Times New Roman"/>
          <w:sz w:val="26"/>
          <w:szCs w:val="26"/>
        </w:rPr>
        <w:t xml:space="preserve">в приспособленных для проживания строениях, </w:t>
      </w:r>
      <w:r w:rsidR="00D01522">
        <w:rPr>
          <w:rFonts w:ascii="Times New Roman" w:hAnsi="Times New Roman" w:cs="Times New Roman"/>
          <w:sz w:val="26"/>
          <w:szCs w:val="26"/>
        </w:rPr>
        <w:t xml:space="preserve">в том числе длительно отсутствующим, </w:t>
      </w:r>
      <w:r w:rsidRPr="00C36E44">
        <w:rPr>
          <w:rFonts w:ascii="Times New Roman" w:hAnsi="Times New Roman" w:cs="Times New Roman"/>
          <w:sz w:val="26"/>
          <w:szCs w:val="26"/>
        </w:rPr>
        <w:t>вселенным в них до 1995 года, не имеющим жилых помещений, принадлежащих им на праве собственности или предоставленных им на основании договоров социального найма на территории Российской Федерации;</w:t>
      </w:r>
    </w:p>
    <w:p w:rsidR="002C2B35" w:rsidRPr="00C36E44" w:rsidRDefault="002C2B35" w:rsidP="002C2B35">
      <w:pPr>
        <w:pStyle w:val="ConsPlusNormal"/>
        <w:tabs>
          <w:tab w:val="left" w:pos="567"/>
        </w:tabs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36E44">
        <w:rPr>
          <w:rFonts w:ascii="Times New Roman" w:hAnsi="Times New Roman" w:cs="Times New Roman"/>
          <w:sz w:val="26"/>
          <w:szCs w:val="26"/>
        </w:rPr>
        <w:t xml:space="preserve">б) субсидия на приобретение жилого помещения в собственность на территории </w:t>
      </w:r>
      <w:r w:rsidR="00CB36D5" w:rsidRPr="00C36E44">
        <w:rPr>
          <w:rFonts w:ascii="Times New Roman" w:hAnsi="Times New Roman" w:cs="Times New Roman"/>
          <w:sz w:val="26"/>
          <w:szCs w:val="26"/>
        </w:rPr>
        <w:t>Российской Федерации</w:t>
      </w:r>
      <w:r w:rsidRPr="00C36E44">
        <w:rPr>
          <w:rFonts w:ascii="Times New Roman" w:hAnsi="Times New Roman" w:cs="Times New Roman"/>
          <w:sz w:val="26"/>
          <w:szCs w:val="26"/>
        </w:rPr>
        <w:t xml:space="preserve"> предоставляется гражданам, проживающим в настоящее время в приспособленных для проживания строениях, вселенным в них после 1995 года, </w:t>
      </w:r>
      <w:r w:rsidR="00D01522">
        <w:rPr>
          <w:rFonts w:ascii="Times New Roman" w:hAnsi="Times New Roman" w:cs="Times New Roman"/>
          <w:sz w:val="26"/>
          <w:szCs w:val="26"/>
        </w:rPr>
        <w:t xml:space="preserve">в том числе длительно отсутствующим, </w:t>
      </w:r>
      <w:r w:rsidRPr="00C36E44">
        <w:rPr>
          <w:rFonts w:ascii="Times New Roman" w:hAnsi="Times New Roman" w:cs="Times New Roman"/>
          <w:sz w:val="26"/>
          <w:szCs w:val="26"/>
        </w:rPr>
        <w:t>не имеющим жилых помещений, принадлежащих им на праве собственности или предоставленных им на основании договоров социального найма на территории Российской Федерации.</w:t>
      </w:r>
      <w:proofErr w:type="gramEnd"/>
    </w:p>
    <w:p w:rsidR="002C2B35" w:rsidRPr="00C36E44" w:rsidRDefault="002C2B35" w:rsidP="002C2B35">
      <w:pPr>
        <w:pStyle w:val="ConsPlusNormal"/>
        <w:tabs>
          <w:tab w:val="left" w:pos="567"/>
        </w:tabs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 xml:space="preserve">3.3.3.2. </w:t>
      </w:r>
      <w:proofErr w:type="gramStart"/>
      <w:r w:rsidRPr="00C36E44">
        <w:rPr>
          <w:rFonts w:ascii="Times New Roman" w:hAnsi="Times New Roman" w:cs="Times New Roman"/>
          <w:sz w:val="26"/>
          <w:szCs w:val="26"/>
        </w:rPr>
        <w:t>Субсидии носят целевой характер и могут быть использованы гражданами на приобретение жилого помещения – индивидуального жилого дома (части индивидуального жилого дома) или квартиры (части квартиры, комнаты) в жилом многоквартирном доме, на погашение ссудной задолженности по полученным банковским (иным) кредитам, направленным на приобретение жилого помещения по заключенным договорам в рамках настоящей подпрограммы.</w:t>
      </w:r>
      <w:proofErr w:type="gramEnd"/>
    </w:p>
    <w:p w:rsidR="002C2B35" w:rsidRPr="00C36E44" w:rsidRDefault="002C2B35" w:rsidP="002C2B35">
      <w:pPr>
        <w:pStyle w:val="ConsPlusNormal"/>
        <w:tabs>
          <w:tab w:val="left" w:pos="567"/>
        </w:tabs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>3.3.3.3. Граждане, которым предоставляется субсидия, должны приобрести в собственность жилое помещение (жилой дом) на территории РФ, соответствующее санитарно-техническим требованиям, благоустроенное применительно к условиям населенного пункта, пригодное для постоянного проживания.</w:t>
      </w:r>
    </w:p>
    <w:p w:rsidR="002C2B35" w:rsidRPr="00C36E44" w:rsidRDefault="002C2B35" w:rsidP="002C2B35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3.3.3.4. Приобретаем</w:t>
      </w:r>
      <w:r w:rsidR="008836AF" w:rsidRPr="00C36E44">
        <w:rPr>
          <w:sz w:val="26"/>
          <w:szCs w:val="26"/>
        </w:rPr>
        <w:t>ы</w:t>
      </w:r>
      <w:r w:rsidRPr="00C36E44">
        <w:rPr>
          <w:sz w:val="26"/>
          <w:szCs w:val="26"/>
        </w:rPr>
        <w:t>е жилые помещения оформляются в собственность заявителя и членов его семьи, с учётом которых производится расчёт субсидии.</w:t>
      </w:r>
    </w:p>
    <w:p w:rsidR="002C2B35" w:rsidRPr="00C36E44" w:rsidRDefault="002C2B35" w:rsidP="002C2B3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 xml:space="preserve">3.3.4.1. Участники программы, </w:t>
      </w:r>
      <w:r w:rsidR="008836AF" w:rsidRPr="00C36E44">
        <w:rPr>
          <w:rFonts w:ascii="Times New Roman" w:hAnsi="Times New Roman" w:cs="Times New Roman"/>
          <w:sz w:val="26"/>
          <w:szCs w:val="26"/>
        </w:rPr>
        <w:t>согласные на</w:t>
      </w:r>
      <w:r w:rsidRPr="00C36E44">
        <w:rPr>
          <w:rFonts w:ascii="Times New Roman" w:hAnsi="Times New Roman" w:cs="Times New Roman"/>
          <w:sz w:val="26"/>
          <w:szCs w:val="26"/>
        </w:rPr>
        <w:t xml:space="preserve"> переселение в установленном порядке, </w:t>
      </w:r>
      <w:r w:rsidR="003C1115">
        <w:rPr>
          <w:rFonts w:ascii="Times New Roman" w:hAnsi="Times New Roman" w:cs="Times New Roman"/>
          <w:sz w:val="26"/>
          <w:szCs w:val="26"/>
        </w:rPr>
        <w:t xml:space="preserve">предоставляют </w:t>
      </w:r>
      <w:r w:rsidRPr="00C36E44">
        <w:rPr>
          <w:rFonts w:ascii="Times New Roman" w:hAnsi="Times New Roman" w:cs="Times New Roman"/>
          <w:sz w:val="26"/>
          <w:szCs w:val="26"/>
        </w:rPr>
        <w:t xml:space="preserve">в письменной форме в течение двух недель с момента получения уведомления о расселении, </w:t>
      </w:r>
      <w:proofErr w:type="gramStart"/>
      <w:r w:rsidRPr="00C36E44">
        <w:rPr>
          <w:rFonts w:ascii="Times New Roman" w:hAnsi="Times New Roman" w:cs="Times New Roman"/>
          <w:sz w:val="26"/>
          <w:szCs w:val="26"/>
        </w:rPr>
        <w:t>оформ</w:t>
      </w:r>
      <w:r w:rsidR="003332B3">
        <w:rPr>
          <w:rFonts w:ascii="Times New Roman" w:hAnsi="Times New Roman" w:cs="Times New Roman"/>
          <w:sz w:val="26"/>
          <w:szCs w:val="26"/>
        </w:rPr>
        <w:t>ляют</w:t>
      </w:r>
      <w:r w:rsidRPr="00C36E44">
        <w:rPr>
          <w:rFonts w:ascii="Times New Roman" w:hAnsi="Times New Roman" w:cs="Times New Roman"/>
          <w:sz w:val="26"/>
          <w:szCs w:val="26"/>
        </w:rPr>
        <w:t xml:space="preserve"> и направ</w:t>
      </w:r>
      <w:r w:rsidR="003332B3">
        <w:rPr>
          <w:rFonts w:ascii="Times New Roman" w:hAnsi="Times New Roman" w:cs="Times New Roman"/>
          <w:sz w:val="26"/>
          <w:szCs w:val="26"/>
        </w:rPr>
        <w:t>ляют</w:t>
      </w:r>
      <w:proofErr w:type="gramEnd"/>
      <w:r w:rsidRPr="00C36E44">
        <w:rPr>
          <w:rFonts w:ascii="Times New Roman" w:hAnsi="Times New Roman" w:cs="Times New Roman"/>
          <w:sz w:val="26"/>
          <w:szCs w:val="26"/>
        </w:rPr>
        <w:t xml:space="preserve"> в департамент имущественных отношений Нефтеюганского района следующие документы:</w:t>
      </w:r>
    </w:p>
    <w:p w:rsidR="002C2B35" w:rsidRPr="00C36E44" w:rsidRDefault="00CB22DF" w:rsidP="002C2B3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 xml:space="preserve">а) </w:t>
      </w:r>
      <w:r w:rsidR="002C2B35" w:rsidRPr="00C36E44">
        <w:rPr>
          <w:rFonts w:ascii="Times New Roman" w:hAnsi="Times New Roman" w:cs="Times New Roman"/>
          <w:sz w:val="26"/>
          <w:szCs w:val="26"/>
        </w:rPr>
        <w:t>заявление</w:t>
      </w:r>
      <w:r w:rsidR="008836AF" w:rsidRPr="00C36E44">
        <w:rPr>
          <w:rFonts w:ascii="Times New Roman" w:hAnsi="Times New Roman" w:cs="Times New Roman"/>
          <w:sz w:val="26"/>
          <w:szCs w:val="26"/>
        </w:rPr>
        <w:t xml:space="preserve"> о предоставлении субсидии</w:t>
      </w:r>
      <w:r w:rsidR="002C2B35" w:rsidRPr="00C36E44">
        <w:rPr>
          <w:rFonts w:ascii="Times New Roman" w:hAnsi="Times New Roman" w:cs="Times New Roman"/>
          <w:sz w:val="26"/>
          <w:szCs w:val="26"/>
        </w:rPr>
        <w:t>;</w:t>
      </w:r>
    </w:p>
    <w:p w:rsidR="002C2B35" w:rsidRPr="00C36E44" w:rsidRDefault="00CB22DF" w:rsidP="002C2B3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 xml:space="preserve">б) </w:t>
      </w:r>
      <w:r w:rsidR="002C2B35" w:rsidRPr="00C36E44">
        <w:rPr>
          <w:rFonts w:ascii="Times New Roman" w:hAnsi="Times New Roman" w:cs="Times New Roman"/>
          <w:sz w:val="26"/>
          <w:szCs w:val="26"/>
        </w:rPr>
        <w:t>документы, удостоверяющие личность (паспорт или иной документ, удостоверяющий личность гражданина Российской Федерации) заявителя и членов его семьи, включенных в заявление;</w:t>
      </w:r>
    </w:p>
    <w:p w:rsidR="002C2B35" w:rsidRPr="00C36E44" w:rsidRDefault="00CB22DF" w:rsidP="002C2B3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 xml:space="preserve">в) </w:t>
      </w:r>
      <w:r w:rsidR="002C2B35" w:rsidRPr="00C36E44">
        <w:rPr>
          <w:rFonts w:ascii="Times New Roman" w:hAnsi="Times New Roman" w:cs="Times New Roman"/>
          <w:sz w:val="26"/>
          <w:szCs w:val="26"/>
        </w:rPr>
        <w:t xml:space="preserve">документы, подтверждающие факт вселения граждан, проживающих </w:t>
      </w:r>
      <w:r w:rsidR="00BA2144">
        <w:rPr>
          <w:rFonts w:ascii="Times New Roman" w:hAnsi="Times New Roman" w:cs="Times New Roman"/>
          <w:sz w:val="26"/>
          <w:szCs w:val="26"/>
        </w:rPr>
        <w:br/>
      </w:r>
      <w:r w:rsidR="002C2B35" w:rsidRPr="00C36E44">
        <w:rPr>
          <w:rFonts w:ascii="Times New Roman" w:hAnsi="Times New Roman" w:cs="Times New Roman"/>
          <w:sz w:val="26"/>
          <w:szCs w:val="26"/>
        </w:rPr>
        <w:t>в настоящее время в приспособленных для проживания строениях, в указанные строения до 1995 года, а также после 1995 года (поквартирная карточка);</w:t>
      </w:r>
    </w:p>
    <w:p w:rsidR="002C2B35" w:rsidRPr="00C36E44" w:rsidRDefault="00CB22DF" w:rsidP="002C2B3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 xml:space="preserve">г) </w:t>
      </w:r>
      <w:r w:rsidR="008836AF" w:rsidRPr="00C36E44">
        <w:rPr>
          <w:rFonts w:ascii="Times New Roman" w:hAnsi="Times New Roman" w:cs="Times New Roman"/>
          <w:sz w:val="26"/>
          <w:szCs w:val="26"/>
        </w:rPr>
        <w:t xml:space="preserve">заявление </w:t>
      </w:r>
      <w:r w:rsidR="002C2B35" w:rsidRPr="00C36E44">
        <w:rPr>
          <w:rFonts w:ascii="Times New Roman" w:hAnsi="Times New Roman" w:cs="Times New Roman"/>
          <w:sz w:val="26"/>
          <w:szCs w:val="26"/>
        </w:rPr>
        <w:t xml:space="preserve">о снятии с регистрационного учёта, </w:t>
      </w:r>
      <w:r w:rsidR="008836AF" w:rsidRPr="00C36E44">
        <w:rPr>
          <w:rFonts w:ascii="Times New Roman" w:hAnsi="Times New Roman" w:cs="Times New Roman"/>
          <w:sz w:val="26"/>
          <w:szCs w:val="26"/>
        </w:rPr>
        <w:t xml:space="preserve">отключении от тепло-водо-энергоносителей </w:t>
      </w:r>
      <w:r w:rsidR="002C2B35" w:rsidRPr="00C36E44">
        <w:rPr>
          <w:rFonts w:ascii="Times New Roman" w:hAnsi="Times New Roman" w:cs="Times New Roman"/>
          <w:sz w:val="26"/>
          <w:szCs w:val="26"/>
        </w:rPr>
        <w:t>приспособленного для проживания строения и его сносе;</w:t>
      </w:r>
    </w:p>
    <w:p w:rsidR="002C2B35" w:rsidRPr="00C36E44" w:rsidRDefault="00CB22DF" w:rsidP="002C2B3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 xml:space="preserve">д) </w:t>
      </w:r>
      <w:r w:rsidR="002C2B35" w:rsidRPr="00C36E44">
        <w:rPr>
          <w:rFonts w:ascii="Times New Roman" w:hAnsi="Times New Roman" w:cs="Times New Roman"/>
          <w:sz w:val="26"/>
          <w:szCs w:val="26"/>
        </w:rPr>
        <w:t>справки об отсутствии задолженности по оплате жилищно-коммунальных услуг;</w:t>
      </w:r>
    </w:p>
    <w:p w:rsidR="002C2B35" w:rsidRPr="00C36E44" w:rsidRDefault="00CB22DF" w:rsidP="002C2B3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 xml:space="preserve">е) </w:t>
      </w:r>
      <w:r w:rsidR="002C2B35" w:rsidRPr="00C36E44">
        <w:rPr>
          <w:rFonts w:ascii="Times New Roman" w:hAnsi="Times New Roman" w:cs="Times New Roman"/>
          <w:sz w:val="26"/>
          <w:szCs w:val="26"/>
        </w:rPr>
        <w:t>копии регистрационно</w:t>
      </w:r>
      <w:r w:rsidRPr="00C36E44">
        <w:rPr>
          <w:rFonts w:ascii="Times New Roman" w:hAnsi="Times New Roman" w:cs="Times New Roman"/>
          <w:sz w:val="26"/>
          <w:szCs w:val="26"/>
        </w:rPr>
        <w:t>го</w:t>
      </w:r>
      <w:r w:rsidR="002C2B35" w:rsidRPr="00C36E44">
        <w:rPr>
          <w:rFonts w:ascii="Times New Roman" w:hAnsi="Times New Roman" w:cs="Times New Roman"/>
          <w:sz w:val="26"/>
          <w:szCs w:val="26"/>
        </w:rPr>
        <w:t xml:space="preserve"> удостоверени</w:t>
      </w:r>
      <w:r w:rsidRPr="00C36E44">
        <w:rPr>
          <w:rFonts w:ascii="Times New Roman" w:hAnsi="Times New Roman" w:cs="Times New Roman"/>
          <w:sz w:val="26"/>
          <w:szCs w:val="26"/>
        </w:rPr>
        <w:t>я</w:t>
      </w:r>
      <w:r w:rsidR="002C2B35" w:rsidRPr="00C36E44">
        <w:rPr>
          <w:rFonts w:ascii="Times New Roman" w:hAnsi="Times New Roman" w:cs="Times New Roman"/>
          <w:sz w:val="26"/>
          <w:szCs w:val="26"/>
        </w:rPr>
        <w:t xml:space="preserve"> </w:t>
      </w:r>
      <w:r w:rsidRPr="00C36E44">
        <w:rPr>
          <w:rFonts w:ascii="Times New Roman" w:hAnsi="Times New Roman" w:cs="Times New Roman"/>
          <w:sz w:val="26"/>
          <w:szCs w:val="26"/>
        </w:rPr>
        <w:t xml:space="preserve">на занимаемое приспособленное для проживания помещение </w:t>
      </w:r>
      <w:r w:rsidR="002C2B35" w:rsidRPr="00C36E44">
        <w:rPr>
          <w:rFonts w:ascii="Times New Roman" w:hAnsi="Times New Roman" w:cs="Times New Roman"/>
          <w:sz w:val="26"/>
          <w:szCs w:val="26"/>
        </w:rPr>
        <w:t>(при наличии)</w:t>
      </w:r>
      <w:r w:rsidR="004449B6">
        <w:rPr>
          <w:rFonts w:ascii="Times New Roman" w:hAnsi="Times New Roman" w:cs="Times New Roman"/>
          <w:sz w:val="26"/>
          <w:szCs w:val="26"/>
        </w:rPr>
        <w:t>;</w:t>
      </w:r>
    </w:p>
    <w:p w:rsidR="002C2B35" w:rsidRPr="00C36E44" w:rsidRDefault="00CB22DF" w:rsidP="002C2B3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 xml:space="preserve">ж) </w:t>
      </w:r>
      <w:r w:rsidR="002C2B35" w:rsidRPr="00C36E44">
        <w:rPr>
          <w:rFonts w:ascii="Times New Roman" w:hAnsi="Times New Roman" w:cs="Times New Roman"/>
          <w:sz w:val="26"/>
          <w:szCs w:val="26"/>
        </w:rPr>
        <w:t>справки о наличии\отсутствии жилья в собственности из ФГУП «</w:t>
      </w:r>
      <w:proofErr w:type="spellStart"/>
      <w:r w:rsidR="002C2B35" w:rsidRPr="00C36E44">
        <w:rPr>
          <w:rFonts w:ascii="Times New Roman" w:hAnsi="Times New Roman" w:cs="Times New Roman"/>
          <w:sz w:val="26"/>
          <w:szCs w:val="26"/>
        </w:rPr>
        <w:t>Ростехинвентаризация</w:t>
      </w:r>
      <w:proofErr w:type="spellEnd"/>
      <w:r w:rsidR="002C2B35" w:rsidRPr="00C36E44">
        <w:rPr>
          <w:rFonts w:ascii="Times New Roman" w:hAnsi="Times New Roman" w:cs="Times New Roman"/>
          <w:sz w:val="26"/>
          <w:szCs w:val="26"/>
        </w:rPr>
        <w:t xml:space="preserve"> – Федеральное БТИ» по Нефтеюганску и Нефтеюганскому району (</w:t>
      </w:r>
      <w:proofErr w:type="spellStart"/>
      <w:r w:rsidR="002C2B35" w:rsidRPr="00C36E44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="002C2B35" w:rsidRPr="00C36E44">
        <w:rPr>
          <w:rFonts w:ascii="Times New Roman" w:hAnsi="Times New Roman" w:cs="Times New Roman"/>
          <w:sz w:val="26"/>
          <w:szCs w:val="26"/>
        </w:rPr>
        <w:t>.Н</w:t>
      </w:r>
      <w:proofErr w:type="gramEnd"/>
      <w:r w:rsidR="002C2B35" w:rsidRPr="00C36E44">
        <w:rPr>
          <w:rFonts w:ascii="Times New Roman" w:hAnsi="Times New Roman" w:cs="Times New Roman"/>
          <w:sz w:val="26"/>
          <w:szCs w:val="26"/>
        </w:rPr>
        <w:t>ефтеюганск</w:t>
      </w:r>
      <w:proofErr w:type="spellEnd"/>
      <w:r w:rsidR="002C2B35" w:rsidRPr="00C36E44">
        <w:rPr>
          <w:rFonts w:ascii="Times New Roman" w:hAnsi="Times New Roman" w:cs="Times New Roman"/>
          <w:sz w:val="26"/>
          <w:szCs w:val="26"/>
        </w:rPr>
        <w:t>, микрорайон 12, дом 34).</w:t>
      </w:r>
    </w:p>
    <w:p w:rsidR="002C2B35" w:rsidRPr="00C36E44" w:rsidRDefault="002C2B35" w:rsidP="002C2B3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lastRenderedPageBreak/>
        <w:t>3.3.4.2. Департамент имущественных отношений Нефтеюганского района, в случае не предоставления гражданами, самостоятельно запрашивает следующую информацию:</w:t>
      </w:r>
      <w:r w:rsidR="00CB22DF" w:rsidRPr="00C36E4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C2B35" w:rsidRPr="00C36E44" w:rsidRDefault="002C2B35" w:rsidP="002C2B3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>-о зарегистрированных правах на недвижимое имущество и сделках с ним на всех членов семьи получателя субсидии;</w:t>
      </w:r>
    </w:p>
    <w:p w:rsidR="002C2B35" w:rsidRPr="00C36E44" w:rsidRDefault="002C2B35" w:rsidP="002C2B3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>- справки с места жительства о составе семьи, родственных отношениях и времени регистрации граждан.</w:t>
      </w:r>
    </w:p>
    <w:p w:rsidR="00CB22DF" w:rsidRDefault="00CB22DF" w:rsidP="002C2B3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 xml:space="preserve">- документы, </w:t>
      </w:r>
      <w:r w:rsidR="00C43AA2" w:rsidRPr="00C36E44">
        <w:rPr>
          <w:rFonts w:ascii="Times New Roman" w:hAnsi="Times New Roman" w:cs="Times New Roman"/>
          <w:sz w:val="26"/>
          <w:szCs w:val="26"/>
        </w:rPr>
        <w:t xml:space="preserve">предусмотренные </w:t>
      </w:r>
      <w:proofErr w:type="spellStart"/>
      <w:r w:rsidR="00C43AA2" w:rsidRPr="00C36E44">
        <w:rPr>
          <w:rFonts w:ascii="Times New Roman" w:hAnsi="Times New Roman" w:cs="Times New Roman"/>
          <w:sz w:val="26"/>
          <w:szCs w:val="26"/>
        </w:rPr>
        <w:t>пп</w:t>
      </w:r>
      <w:proofErr w:type="spellEnd"/>
      <w:proofErr w:type="gramStart"/>
      <w:r w:rsidR="00C43AA2" w:rsidRPr="00C36E44">
        <w:rPr>
          <w:rFonts w:ascii="Times New Roman" w:hAnsi="Times New Roman" w:cs="Times New Roman"/>
          <w:sz w:val="26"/>
          <w:szCs w:val="26"/>
        </w:rPr>
        <w:t>.«</w:t>
      </w:r>
      <w:proofErr w:type="spellStart"/>
      <w:proofErr w:type="gramEnd"/>
      <w:r w:rsidR="00C43AA2" w:rsidRPr="00C36E44">
        <w:rPr>
          <w:rFonts w:ascii="Times New Roman" w:hAnsi="Times New Roman" w:cs="Times New Roman"/>
          <w:sz w:val="26"/>
          <w:szCs w:val="26"/>
        </w:rPr>
        <w:t>в»,«д</w:t>
      </w:r>
      <w:proofErr w:type="spellEnd"/>
      <w:r w:rsidR="00C43AA2" w:rsidRPr="00C36E44">
        <w:rPr>
          <w:rFonts w:ascii="Times New Roman" w:hAnsi="Times New Roman" w:cs="Times New Roman"/>
          <w:sz w:val="26"/>
          <w:szCs w:val="26"/>
        </w:rPr>
        <w:t>» п.3.3.4.1. настоящей муниципальной программы.</w:t>
      </w:r>
    </w:p>
    <w:p w:rsidR="008F5335" w:rsidRPr="00C36E44" w:rsidRDefault="008F5335" w:rsidP="002C2B3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C36E44">
        <w:rPr>
          <w:rFonts w:ascii="Times New Roman" w:hAnsi="Times New Roman" w:cs="Times New Roman"/>
          <w:sz w:val="26"/>
          <w:szCs w:val="26"/>
        </w:rPr>
        <w:t xml:space="preserve"> справк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C36E44">
        <w:rPr>
          <w:rFonts w:ascii="Times New Roman" w:hAnsi="Times New Roman" w:cs="Times New Roman"/>
          <w:sz w:val="26"/>
          <w:szCs w:val="26"/>
        </w:rPr>
        <w:t xml:space="preserve"> о </w:t>
      </w:r>
      <w:proofErr w:type="spellStart"/>
      <w:r w:rsidRPr="00C36E44">
        <w:rPr>
          <w:rFonts w:ascii="Times New Roman" w:hAnsi="Times New Roman" w:cs="Times New Roman"/>
          <w:sz w:val="26"/>
          <w:szCs w:val="26"/>
        </w:rPr>
        <w:t>перенумерации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приспособленных для проживания строений.</w:t>
      </w:r>
    </w:p>
    <w:p w:rsidR="002C2B35" w:rsidRPr="00C36E44" w:rsidRDefault="002C2B35" w:rsidP="002C2B3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>3.3.5.1 Решение о предоставлении субсидии или об отказе в предоставлении субсидии принимается жилищной комиссией при администрации Нефтеюганского района</w:t>
      </w:r>
      <w:r w:rsidR="00C43AA2" w:rsidRPr="00C36E44">
        <w:rPr>
          <w:rFonts w:ascii="Times New Roman" w:hAnsi="Times New Roman" w:cs="Times New Roman"/>
          <w:sz w:val="26"/>
          <w:szCs w:val="26"/>
        </w:rPr>
        <w:t xml:space="preserve"> (далее комиссия)</w:t>
      </w:r>
      <w:r w:rsidRPr="00C36E44">
        <w:rPr>
          <w:rFonts w:ascii="Times New Roman" w:hAnsi="Times New Roman" w:cs="Times New Roman"/>
          <w:sz w:val="26"/>
          <w:szCs w:val="26"/>
        </w:rPr>
        <w:t xml:space="preserve"> по результатам рассмотрения </w:t>
      </w:r>
      <w:r w:rsidR="00C43AA2" w:rsidRPr="00C36E44">
        <w:rPr>
          <w:rFonts w:ascii="Times New Roman" w:hAnsi="Times New Roman" w:cs="Times New Roman"/>
          <w:sz w:val="26"/>
          <w:szCs w:val="26"/>
        </w:rPr>
        <w:t xml:space="preserve">предоставленных </w:t>
      </w:r>
      <w:r w:rsidRPr="00C36E44">
        <w:rPr>
          <w:rFonts w:ascii="Times New Roman" w:hAnsi="Times New Roman" w:cs="Times New Roman"/>
          <w:sz w:val="26"/>
          <w:szCs w:val="26"/>
        </w:rPr>
        <w:t xml:space="preserve">документов в течение 30 календарных дней со дня регистрации заявления. </w:t>
      </w:r>
      <w:r w:rsidR="00C43AA2" w:rsidRPr="00C36E44">
        <w:rPr>
          <w:rFonts w:ascii="Times New Roman" w:hAnsi="Times New Roman" w:cs="Times New Roman"/>
          <w:sz w:val="26"/>
          <w:szCs w:val="26"/>
        </w:rPr>
        <w:t>По результатам рассмотрения комиссией принимается решение о предоставлении субсидии либо об отказе в предоставлении субсидии.</w:t>
      </w:r>
    </w:p>
    <w:p w:rsidR="002C2B35" w:rsidRPr="00C36E44" w:rsidRDefault="002C2B35" w:rsidP="002C2B3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 xml:space="preserve">3.3.5.2. Уведомление о предоставлении </w:t>
      </w:r>
      <w:r w:rsidR="00977D9A" w:rsidRPr="00C36E44">
        <w:rPr>
          <w:rFonts w:ascii="Times New Roman" w:hAnsi="Times New Roman" w:cs="Times New Roman"/>
          <w:sz w:val="26"/>
          <w:szCs w:val="26"/>
        </w:rPr>
        <w:t>субсидии с указанием суммы, исчисленной в соответ</w:t>
      </w:r>
      <w:r w:rsidR="00BF6783">
        <w:rPr>
          <w:rFonts w:ascii="Times New Roman" w:hAnsi="Times New Roman" w:cs="Times New Roman"/>
          <w:sz w:val="26"/>
          <w:szCs w:val="26"/>
        </w:rPr>
        <w:t>ствии</w:t>
      </w:r>
      <w:r w:rsidR="0007748B" w:rsidRPr="00C36E44">
        <w:rPr>
          <w:rFonts w:ascii="Times New Roman" w:hAnsi="Times New Roman" w:cs="Times New Roman"/>
          <w:sz w:val="26"/>
          <w:szCs w:val="26"/>
        </w:rPr>
        <w:t xml:space="preserve"> </w:t>
      </w:r>
      <w:r w:rsidR="00977D9A" w:rsidRPr="00C36E44">
        <w:rPr>
          <w:rFonts w:ascii="Times New Roman" w:hAnsi="Times New Roman" w:cs="Times New Roman"/>
          <w:sz w:val="26"/>
          <w:szCs w:val="26"/>
        </w:rPr>
        <w:t xml:space="preserve"> с пункт</w:t>
      </w:r>
      <w:r w:rsidR="00FE701C" w:rsidRPr="00C36E44">
        <w:rPr>
          <w:rFonts w:ascii="Times New Roman" w:hAnsi="Times New Roman" w:cs="Times New Roman"/>
          <w:sz w:val="26"/>
          <w:szCs w:val="26"/>
        </w:rPr>
        <w:t>ами</w:t>
      </w:r>
      <w:r w:rsidR="00977D9A" w:rsidRPr="00C36E44">
        <w:rPr>
          <w:rFonts w:ascii="Times New Roman" w:hAnsi="Times New Roman" w:cs="Times New Roman"/>
          <w:sz w:val="26"/>
          <w:szCs w:val="26"/>
        </w:rPr>
        <w:t xml:space="preserve"> 4.3.3.1. либо 4.3.3.2. </w:t>
      </w:r>
      <w:r w:rsidRPr="00C36E44">
        <w:rPr>
          <w:rFonts w:ascii="Times New Roman" w:hAnsi="Times New Roman" w:cs="Times New Roman"/>
          <w:sz w:val="26"/>
          <w:szCs w:val="26"/>
        </w:rPr>
        <w:t>или об отказе в предоставлении субсидии, направляется департаментом имущественных отношений Нефтеюганского района в адрес заявителя в течение 10 календарных дней со дня принятия</w:t>
      </w:r>
      <w:r w:rsidR="00C43AA2" w:rsidRPr="00C36E44">
        <w:rPr>
          <w:rFonts w:ascii="Times New Roman" w:hAnsi="Times New Roman" w:cs="Times New Roman"/>
          <w:sz w:val="26"/>
          <w:szCs w:val="26"/>
        </w:rPr>
        <w:t xml:space="preserve"> комиссией</w:t>
      </w:r>
      <w:r w:rsidRPr="00C36E44">
        <w:rPr>
          <w:rFonts w:ascii="Times New Roman" w:hAnsi="Times New Roman" w:cs="Times New Roman"/>
          <w:sz w:val="26"/>
          <w:szCs w:val="26"/>
        </w:rPr>
        <w:t xml:space="preserve"> соответствующего решения. </w:t>
      </w:r>
    </w:p>
    <w:p w:rsidR="002C2B35" w:rsidRPr="00C36E44" w:rsidRDefault="002C2B35" w:rsidP="002C2B3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>3.3.5.3. Основаниями для отказа гражданам в предоставлении субсидий являются:</w:t>
      </w:r>
    </w:p>
    <w:p w:rsidR="002C2B35" w:rsidRPr="00C36E44" w:rsidRDefault="002C2B35" w:rsidP="002C2B3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>-</w:t>
      </w:r>
      <w:r w:rsidR="00BA2144">
        <w:rPr>
          <w:rFonts w:ascii="Times New Roman" w:hAnsi="Times New Roman" w:cs="Times New Roman"/>
          <w:sz w:val="26"/>
          <w:szCs w:val="26"/>
        </w:rPr>
        <w:t xml:space="preserve"> </w:t>
      </w:r>
      <w:r w:rsidRPr="00C36E44">
        <w:rPr>
          <w:rFonts w:ascii="Times New Roman" w:hAnsi="Times New Roman" w:cs="Times New Roman"/>
          <w:sz w:val="26"/>
          <w:szCs w:val="26"/>
        </w:rPr>
        <w:t xml:space="preserve">соответствие гражданина требованиям, предусмотренным подпунктом 3.3.9; </w:t>
      </w:r>
    </w:p>
    <w:p w:rsidR="002C2B35" w:rsidRPr="00C36E44" w:rsidRDefault="002C2B35" w:rsidP="002C2B3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>-</w:t>
      </w:r>
      <w:r w:rsidR="00BA2144">
        <w:rPr>
          <w:rFonts w:ascii="Times New Roman" w:hAnsi="Times New Roman" w:cs="Times New Roman"/>
          <w:sz w:val="26"/>
          <w:szCs w:val="26"/>
        </w:rPr>
        <w:t xml:space="preserve"> </w:t>
      </w:r>
      <w:r w:rsidRPr="00C36E44">
        <w:rPr>
          <w:rFonts w:ascii="Times New Roman" w:hAnsi="Times New Roman" w:cs="Times New Roman"/>
          <w:sz w:val="26"/>
          <w:szCs w:val="26"/>
        </w:rPr>
        <w:t>установление факта недостоверности сведений, содержащихся в представленных документах.</w:t>
      </w:r>
    </w:p>
    <w:p w:rsidR="002C2B35" w:rsidRPr="00C36E44" w:rsidRDefault="002C2B35" w:rsidP="002C2B3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>Решение об отказе в предоставлении субсидии может быть обжаловано гражданином в соответствии с законодательством Российской Федерации.</w:t>
      </w:r>
    </w:p>
    <w:p w:rsidR="002C2B35" w:rsidRPr="00C36E44" w:rsidRDefault="002C2B35" w:rsidP="002C2B3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 xml:space="preserve">3.3.6. </w:t>
      </w:r>
      <w:proofErr w:type="gramStart"/>
      <w:r w:rsidRPr="00C36E44">
        <w:rPr>
          <w:rFonts w:ascii="Times New Roman" w:hAnsi="Times New Roman" w:cs="Times New Roman"/>
          <w:sz w:val="26"/>
          <w:szCs w:val="26"/>
        </w:rPr>
        <w:t xml:space="preserve">Участники программы, воспользовавшиеся программой, обязаны освободить ранее занимаемое приспособленное </w:t>
      </w:r>
      <w:r w:rsidR="002A2D2F" w:rsidRPr="00C36E44">
        <w:rPr>
          <w:rFonts w:ascii="Times New Roman" w:hAnsi="Times New Roman" w:cs="Times New Roman"/>
          <w:sz w:val="26"/>
          <w:szCs w:val="26"/>
        </w:rPr>
        <w:t>для проживания</w:t>
      </w:r>
      <w:r w:rsidRPr="00C36E44">
        <w:rPr>
          <w:rFonts w:ascii="Times New Roman" w:hAnsi="Times New Roman" w:cs="Times New Roman"/>
          <w:sz w:val="26"/>
          <w:szCs w:val="26"/>
        </w:rPr>
        <w:t xml:space="preserve"> помещение и сдать его по акту приема-передачи определенной при реализации программных мероприятий утилизирующей организации, с предоставлением подтверждающих документов о юридическом и фактическом освобождении и сносе балка представителю администрации поселения</w:t>
      </w:r>
      <w:r w:rsidR="00C43AA2" w:rsidRPr="00C36E44">
        <w:rPr>
          <w:rFonts w:ascii="Times New Roman" w:hAnsi="Times New Roman" w:cs="Times New Roman"/>
          <w:sz w:val="26"/>
          <w:szCs w:val="26"/>
        </w:rPr>
        <w:t xml:space="preserve"> по месту нахождения строения</w:t>
      </w:r>
      <w:r w:rsidRPr="00C36E44">
        <w:rPr>
          <w:rFonts w:ascii="Times New Roman" w:hAnsi="Times New Roman" w:cs="Times New Roman"/>
          <w:sz w:val="26"/>
          <w:szCs w:val="26"/>
        </w:rPr>
        <w:t xml:space="preserve"> в срок </w:t>
      </w:r>
      <w:r w:rsidR="004449B6">
        <w:rPr>
          <w:rFonts w:ascii="Times New Roman" w:hAnsi="Times New Roman" w:cs="Times New Roman"/>
          <w:sz w:val="26"/>
          <w:szCs w:val="26"/>
        </w:rPr>
        <w:t>3</w:t>
      </w:r>
      <w:r w:rsidRPr="00C36E44">
        <w:rPr>
          <w:rFonts w:ascii="Times New Roman" w:hAnsi="Times New Roman" w:cs="Times New Roman"/>
          <w:sz w:val="26"/>
          <w:szCs w:val="26"/>
        </w:rPr>
        <w:t>0 календарных дней с момента получения мер поддержки по настоящей подпрограмме.</w:t>
      </w:r>
      <w:proofErr w:type="gramEnd"/>
    </w:p>
    <w:p w:rsidR="002C2B35" w:rsidRPr="00C36E44" w:rsidRDefault="002C2B35" w:rsidP="002C2B3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 xml:space="preserve">3.3.7. Граждане, участники подпрограммы, отказавшиеся от добровольного освобождения и сдачи приспособленных </w:t>
      </w:r>
      <w:r w:rsidR="002A2D2F" w:rsidRPr="00C36E44">
        <w:rPr>
          <w:rFonts w:ascii="Times New Roman" w:hAnsi="Times New Roman" w:cs="Times New Roman"/>
          <w:sz w:val="26"/>
          <w:szCs w:val="26"/>
        </w:rPr>
        <w:t>для проживания</w:t>
      </w:r>
      <w:r w:rsidRPr="00C36E44">
        <w:rPr>
          <w:rFonts w:ascii="Times New Roman" w:hAnsi="Times New Roman" w:cs="Times New Roman"/>
          <w:sz w:val="26"/>
          <w:szCs w:val="26"/>
        </w:rPr>
        <w:t xml:space="preserve"> строений, подлежат выселению в судебном порядке.</w:t>
      </w:r>
    </w:p>
    <w:p w:rsidR="002C2B35" w:rsidRPr="00C36E44" w:rsidRDefault="002C2B35" w:rsidP="002C2B3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 xml:space="preserve">3.3.8. Граждане, проживающие в приспособленных </w:t>
      </w:r>
      <w:r w:rsidR="002A2D2F" w:rsidRPr="00C36E44">
        <w:rPr>
          <w:rFonts w:ascii="Times New Roman" w:hAnsi="Times New Roman" w:cs="Times New Roman"/>
          <w:sz w:val="26"/>
          <w:szCs w:val="26"/>
        </w:rPr>
        <w:t>для проживания</w:t>
      </w:r>
      <w:r w:rsidRPr="00C36E44">
        <w:rPr>
          <w:rFonts w:ascii="Times New Roman" w:hAnsi="Times New Roman" w:cs="Times New Roman"/>
          <w:sz w:val="26"/>
          <w:szCs w:val="26"/>
        </w:rPr>
        <w:t xml:space="preserve"> помещениях, но не являющиеся участниками подпрограммы, обязаны освободить занимаемое </w:t>
      </w:r>
      <w:r w:rsidR="002A2D2F" w:rsidRPr="00C36E44">
        <w:rPr>
          <w:rFonts w:ascii="Times New Roman" w:hAnsi="Times New Roman" w:cs="Times New Roman"/>
          <w:sz w:val="26"/>
          <w:szCs w:val="26"/>
        </w:rPr>
        <w:t>приспособленное для проживания</w:t>
      </w:r>
      <w:r w:rsidRPr="00C36E44">
        <w:rPr>
          <w:rFonts w:ascii="Times New Roman" w:hAnsi="Times New Roman" w:cs="Times New Roman"/>
          <w:sz w:val="26"/>
          <w:szCs w:val="26"/>
        </w:rPr>
        <w:t xml:space="preserve"> помещение в месячный срок с момента получения </w:t>
      </w:r>
      <w:proofErr w:type="gramStart"/>
      <w:r w:rsidRPr="00C36E44">
        <w:rPr>
          <w:rFonts w:ascii="Times New Roman" w:hAnsi="Times New Roman" w:cs="Times New Roman"/>
          <w:sz w:val="26"/>
          <w:szCs w:val="26"/>
        </w:rPr>
        <w:t>уведомления</w:t>
      </w:r>
      <w:proofErr w:type="gramEnd"/>
      <w:r w:rsidRPr="00C36E44">
        <w:rPr>
          <w:rFonts w:ascii="Times New Roman" w:hAnsi="Times New Roman" w:cs="Times New Roman"/>
          <w:sz w:val="26"/>
          <w:szCs w:val="26"/>
        </w:rPr>
        <w:t xml:space="preserve"> об освобождении приспособленного для проживания помещения.</w:t>
      </w:r>
    </w:p>
    <w:p w:rsidR="002C2B35" w:rsidRPr="00C36E44" w:rsidRDefault="002C2B35" w:rsidP="002C2B35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 xml:space="preserve">3.3.9. </w:t>
      </w:r>
      <w:proofErr w:type="gramStart"/>
      <w:r w:rsidRPr="00C36E44">
        <w:rPr>
          <w:rFonts w:ascii="Times New Roman" w:hAnsi="Times New Roman" w:cs="Times New Roman"/>
          <w:sz w:val="26"/>
          <w:szCs w:val="26"/>
        </w:rPr>
        <w:t xml:space="preserve">Граждане, </w:t>
      </w:r>
      <w:r w:rsidR="00BF39F9" w:rsidRPr="00C36E44">
        <w:rPr>
          <w:rFonts w:ascii="Times New Roman" w:hAnsi="Times New Roman" w:cs="Times New Roman"/>
          <w:sz w:val="26"/>
          <w:szCs w:val="26"/>
        </w:rPr>
        <w:t xml:space="preserve">не </w:t>
      </w:r>
      <w:r w:rsidRPr="00C36E44">
        <w:rPr>
          <w:rFonts w:ascii="Times New Roman" w:hAnsi="Times New Roman" w:cs="Times New Roman"/>
          <w:sz w:val="26"/>
          <w:szCs w:val="26"/>
        </w:rPr>
        <w:t xml:space="preserve">имеющие регистрации в приспособленных для проживания строениях, в отношении которых не имеется вступивших в силу решений суда о признании за ними права пользования помещением, </w:t>
      </w:r>
      <w:r w:rsidR="00BF39F9" w:rsidRPr="00C36E44">
        <w:rPr>
          <w:rFonts w:ascii="Times New Roman" w:hAnsi="Times New Roman" w:cs="Times New Roman"/>
          <w:sz w:val="26"/>
          <w:szCs w:val="26"/>
        </w:rPr>
        <w:t xml:space="preserve">либо вселившиеся после 01 января 2012, </w:t>
      </w:r>
      <w:r w:rsidRPr="00C36E44">
        <w:rPr>
          <w:rFonts w:ascii="Times New Roman" w:hAnsi="Times New Roman" w:cs="Times New Roman"/>
          <w:sz w:val="26"/>
          <w:szCs w:val="26"/>
        </w:rPr>
        <w:t>либо получившие меры социальной поддержки в виде субсидий из бюджетов любого уровня, либо имеющие на праве собственности жилые помещения</w:t>
      </w:r>
      <w:r w:rsidRPr="00C36E44">
        <w:rPr>
          <w:rFonts w:ascii="Times New Roman" w:hAnsi="Times New Roman"/>
          <w:sz w:val="26"/>
          <w:szCs w:val="26"/>
        </w:rPr>
        <w:t xml:space="preserve"> </w:t>
      </w:r>
      <w:r w:rsidR="00C43AA2" w:rsidRPr="00C36E44">
        <w:rPr>
          <w:rFonts w:ascii="Times New Roman" w:hAnsi="Times New Roman" w:cs="Times New Roman"/>
          <w:sz w:val="26"/>
          <w:szCs w:val="26"/>
        </w:rPr>
        <w:lastRenderedPageBreak/>
        <w:t>или занимаемых ими на основании договоров социального найма жилых</w:t>
      </w:r>
      <w:proofErr w:type="gramEnd"/>
      <w:r w:rsidR="00C43AA2" w:rsidRPr="00C36E44">
        <w:rPr>
          <w:rFonts w:ascii="Times New Roman" w:hAnsi="Times New Roman" w:cs="Times New Roman"/>
          <w:sz w:val="26"/>
          <w:szCs w:val="26"/>
        </w:rPr>
        <w:t xml:space="preserve"> помещений на территории Российской Федерации</w:t>
      </w:r>
      <w:r w:rsidRPr="00C36E44">
        <w:rPr>
          <w:rFonts w:ascii="Times New Roman" w:hAnsi="Times New Roman"/>
          <w:sz w:val="26"/>
          <w:szCs w:val="26"/>
        </w:rPr>
        <w:t>, не являются участниками п</w:t>
      </w:r>
      <w:r w:rsidR="00965D29">
        <w:rPr>
          <w:rFonts w:ascii="Times New Roman" w:hAnsi="Times New Roman"/>
          <w:sz w:val="26"/>
          <w:szCs w:val="26"/>
        </w:rPr>
        <w:t>одп</w:t>
      </w:r>
      <w:r w:rsidRPr="00C36E44">
        <w:rPr>
          <w:rFonts w:ascii="Times New Roman" w:hAnsi="Times New Roman"/>
          <w:sz w:val="26"/>
          <w:szCs w:val="26"/>
        </w:rPr>
        <w:t>рограммы, их выселение осуществляется согласно действующему законодательству без предоста</w:t>
      </w:r>
      <w:r w:rsidR="00BF39F9" w:rsidRPr="00C36E44">
        <w:rPr>
          <w:rFonts w:ascii="Times New Roman" w:hAnsi="Times New Roman"/>
          <w:sz w:val="26"/>
          <w:szCs w:val="26"/>
        </w:rPr>
        <w:t xml:space="preserve">вления мер социальной поддержки, предусмотренных настоящей муниципальной программой. </w:t>
      </w:r>
    </w:p>
    <w:p w:rsidR="00BD14CD" w:rsidRPr="00C36E44" w:rsidRDefault="00BF39F9" w:rsidP="003E2A26">
      <w:pPr>
        <w:tabs>
          <w:tab w:val="left" w:pos="1330"/>
          <w:tab w:val="left" w:pos="1418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C36E44">
        <w:rPr>
          <w:sz w:val="26"/>
          <w:szCs w:val="26"/>
        </w:rPr>
        <w:t xml:space="preserve">3.4. </w:t>
      </w:r>
      <w:r w:rsidR="00BD14CD" w:rsidRPr="00C36E44">
        <w:rPr>
          <w:sz w:val="26"/>
          <w:szCs w:val="26"/>
        </w:rPr>
        <w:t>Подпрограмма IV «</w:t>
      </w:r>
      <w:r w:rsidR="00BF6783">
        <w:rPr>
          <w:sz w:val="26"/>
          <w:szCs w:val="26"/>
        </w:rPr>
        <w:t>Пере</w:t>
      </w:r>
      <w:r w:rsidR="00BD14CD" w:rsidRPr="00C36E44">
        <w:rPr>
          <w:sz w:val="26"/>
          <w:szCs w:val="26"/>
        </w:rPr>
        <w:t xml:space="preserve">селение граждан из жилых домов, находящихся </w:t>
      </w:r>
      <w:r w:rsidR="00393D3F" w:rsidRPr="00C36E44">
        <w:rPr>
          <w:sz w:val="26"/>
          <w:szCs w:val="26"/>
        </w:rPr>
        <w:br/>
      </w:r>
      <w:r w:rsidR="00BD14CD" w:rsidRPr="00C36E44">
        <w:rPr>
          <w:sz w:val="26"/>
          <w:szCs w:val="26"/>
        </w:rPr>
        <w:t>в зоне подтопления береговой линии, подверженной абразии»</w:t>
      </w:r>
    </w:p>
    <w:p w:rsidR="00BD14CD" w:rsidRPr="00C36E44" w:rsidRDefault="00BD14CD" w:rsidP="00ED723B">
      <w:pPr>
        <w:pStyle w:val="ConsPlusNormal"/>
        <w:numPr>
          <w:ilvl w:val="2"/>
          <w:numId w:val="10"/>
        </w:numPr>
        <w:tabs>
          <w:tab w:val="left" w:pos="0"/>
          <w:tab w:val="left" w:pos="567"/>
          <w:tab w:val="left" w:pos="1358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>Перечень основных мероприятий по реализации подпрограммы приведен в таблице № 2.</w:t>
      </w:r>
    </w:p>
    <w:p w:rsidR="007B1942" w:rsidRDefault="00BD14CD" w:rsidP="007B1942">
      <w:pPr>
        <w:tabs>
          <w:tab w:val="left" w:pos="0"/>
          <w:tab w:val="left" w:pos="1330"/>
          <w:tab w:val="left" w:pos="1418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proofErr w:type="gramStart"/>
      <w:r w:rsidRPr="00C36E44">
        <w:rPr>
          <w:sz w:val="26"/>
          <w:szCs w:val="26"/>
        </w:rPr>
        <w:t xml:space="preserve">Реализация данной подпрограммы подразумевает комплекс мер по </w:t>
      </w:r>
      <w:r w:rsidR="007B1942">
        <w:rPr>
          <w:sz w:val="26"/>
          <w:szCs w:val="26"/>
        </w:rPr>
        <w:t>пере</w:t>
      </w:r>
      <w:r w:rsidR="003E2A26" w:rsidRPr="003E2A26">
        <w:rPr>
          <w:sz w:val="26"/>
          <w:szCs w:val="26"/>
        </w:rPr>
        <w:t>селени</w:t>
      </w:r>
      <w:r w:rsidR="003E2A26">
        <w:rPr>
          <w:sz w:val="26"/>
          <w:szCs w:val="26"/>
        </w:rPr>
        <w:t>ю</w:t>
      </w:r>
      <w:r w:rsidR="003E2A26" w:rsidRPr="003E2A26">
        <w:rPr>
          <w:sz w:val="26"/>
          <w:szCs w:val="26"/>
        </w:rPr>
        <w:t xml:space="preserve"> граждан из жилых домов, находящихся в зоне подтопления береговой линии, подверженной абразии, </w:t>
      </w:r>
      <w:r w:rsidR="003E2A26">
        <w:rPr>
          <w:sz w:val="26"/>
          <w:szCs w:val="26"/>
        </w:rPr>
        <w:t>и</w:t>
      </w:r>
      <w:r w:rsidR="003E2A26" w:rsidRPr="003E2A26">
        <w:rPr>
          <w:sz w:val="26"/>
          <w:szCs w:val="26"/>
        </w:rPr>
        <w:t xml:space="preserve"> организованному переселению населения в безопасные условия проживания путем предоставления </w:t>
      </w:r>
      <w:r w:rsidR="00D01522">
        <w:rPr>
          <w:sz w:val="26"/>
          <w:szCs w:val="26"/>
        </w:rPr>
        <w:t>субсидий на приобретение жилых помещений</w:t>
      </w:r>
      <w:r w:rsidR="003E2A26" w:rsidRPr="003E2A26">
        <w:rPr>
          <w:sz w:val="26"/>
          <w:szCs w:val="26"/>
        </w:rPr>
        <w:t xml:space="preserve"> в соответствии с условиями </w:t>
      </w:r>
      <w:r w:rsidR="00ED723B">
        <w:rPr>
          <w:sz w:val="26"/>
          <w:szCs w:val="26"/>
        </w:rPr>
        <w:t>настоящей подпрограммы</w:t>
      </w:r>
      <w:r w:rsidR="003E2A26" w:rsidRPr="003E2A26">
        <w:rPr>
          <w:sz w:val="26"/>
          <w:szCs w:val="26"/>
        </w:rPr>
        <w:t xml:space="preserve"> по </w:t>
      </w:r>
      <w:r w:rsidR="007B1942">
        <w:rPr>
          <w:sz w:val="26"/>
          <w:szCs w:val="26"/>
        </w:rPr>
        <w:t>перес</w:t>
      </w:r>
      <w:r w:rsidR="003E2A26" w:rsidRPr="003E2A26">
        <w:rPr>
          <w:sz w:val="26"/>
          <w:szCs w:val="26"/>
        </w:rPr>
        <w:t>елению граждан из жилых домов, находящихся в зоне подтопления береговой линии, подверженной абразии, разбор, демонтаж и утилизацию жилых</w:t>
      </w:r>
      <w:proofErr w:type="gramEnd"/>
      <w:r w:rsidR="003E2A26" w:rsidRPr="003E2A26">
        <w:rPr>
          <w:sz w:val="26"/>
          <w:szCs w:val="26"/>
        </w:rPr>
        <w:t xml:space="preserve"> домов</w:t>
      </w:r>
      <w:r w:rsidR="007B1942">
        <w:rPr>
          <w:sz w:val="26"/>
          <w:szCs w:val="26"/>
        </w:rPr>
        <w:t>.</w:t>
      </w:r>
    </w:p>
    <w:p w:rsidR="00BD14CD" w:rsidRPr="00C36E44" w:rsidRDefault="00BD14CD" w:rsidP="007B1942">
      <w:pPr>
        <w:tabs>
          <w:tab w:val="left" w:pos="0"/>
          <w:tab w:val="left" w:pos="1330"/>
          <w:tab w:val="left" w:pos="1418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C36E44">
        <w:rPr>
          <w:sz w:val="26"/>
          <w:szCs w:val="26"/>
        </w:rPr>
        <w:t xml:space="preserve">Реализация мероприятий настоящей подпрограммы осуществляется </w:t>
      </w:r>
      <w:r w:rsidRPr="00C36E44">
        <w:rPr>
          <w:sz w:val="26"/>
          <w:szCs w:val="26"/>
        </w:rPr>
        <w:br/>
        <w:t>по следующим направлениям:</w:t>
      </w:r>
    </w:p>
    <w:p w:rsidR="00BD14CD" w:rsidRPr="00C36E44" w:rsidRDefault="00BD14CD" w:rsidP="00ED723B">
      <w:pPr>
        <w:pStyle w:val="ConsPlusNormal"/>
        <w:numPr>
          <w:ilvl w:val="0"/>
          <w:numId w:val="7"/>
        </w:numPr>
        <w:tabs>
          <w:tab w:val="clear" w:pos="1404"/>
          <w:tab w:val="left" w:pos="0"/>
          <w:tab w:val="num" w:pos="1358"/>
        </w:tabs>
        <w:ind w:left="3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>методологическое обеспечение реализации подпрограммы;</w:t>
      </w:r>
    </w:p>
    <w:p w:rsidR="00BD14CD" w:rsidRPr="00C36E44" w:rsidRDefault="00BD14CD" w:rsidP="00ED723B">
      <w:pPr>
        <w:pStyle w:val="ConsPlusNormal"/>
        <w:numPr>
          <w:ilvl w:val="0"/>
          <w:numId w:val="7"/>
        </w:numPr>
        <w:tabs>
          <w:tab w:val="clear" w:pos="1404"/>
          <w:tab w:val="left" w:pos="0"/>
          <w:tab w:val="num" w:pos="1358"/>
        </w:tabs>
        <w:ind w:left="3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>финансовое обеспечение реализации подпрограммы;</w:t>
      </w:r>
    </w:p>
    <w:p w:rsidR="00BD14CD" w:rsidRPr="00C36E44" w:rsidRDefault="00BD14CD" w:rsidP="00ED723B">
      <w:pPr>
        <w:pStyle w:val="ConsPlusNormal"/>
        <w:numPr>
          <w:ilvl w:val="0"/>
          <w:numId w:val="7"/>
        </w:numPr>
        <w:tabs>
          <w:tab w:val="clear" w:pos="1404"/>
          <w:tab w:val="left" w:pos="0"/>
          <w:tab w:val="num" w:pos="1358"/>
        </w:tabs>
        <w:ind w:left="3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>организационное обеспечение реализации подпрограммы.</w:t>
      </w:r>
    </w:p>
    <w:p w:rsidR="00BD14CD" w:rsidRPr="00C36E44" w:rsidRDefault="00BD14CD" w:rsidP="00ED723B">
      <w:pPr>
        <w:pStyle w:val="ConsPlusNormal"/>
        <w:numPr>
          <w:ilvl w:val="2"/>
          <w:numId w:val="10"/>
        </w:numPr>
        <w:tabs>
          <w:tab w:val="left" w:pos="0"/>
          <w:tab w:val="left" w:pos="567"/>
          <w:tab w:val="left" w:pos="1358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 xml:space="preserve">Основными нормативно-организационными мероприятиями являются разработка финансовых и </w:t>
      </w:r>
      <w:proofErr w:type="gramStart"/>
      <w:r w:rsidRPr="00C36E44">
        <w:rPr>
          <w:rFonts w:ascii="Times New Roman" w:hAnsi="Times New Roman" w:cs="Times New Roman"/>
          <w:sz w:val="26"/>
          <w:szCs w:val="26"/>
        </w:rPr>
        <w:t>экономических механизмов</w:t>
      </w:r>
      <w:proofErr w:type="gramEnd"/>
      <w:r w:rsidRPr="00C36E44">
        <w:rPr>
          <w:rFonts w:ascii="Times New Roman" w:hAnsi="Times New Roman" w:cs="Times New Roman"/>
          <w:sz w:val="26"/>
          <w:szCs w:val="26"/>
        </w:rPr>
        <w:t xml:space="preserve"> оказания государ</w:t>
      </w:r>
      <w:r w:rsidR="00393D3F" w:rsidRPr="00C36E44">
        <w:rPr>
          <w:rFonts w:ascii="Times New Roman" w:hAnsi="Times New Roman" w:cs="Times New Roman"/>
          <w:sz w:val="26"/>
          <w:szCs w:val="26"/>
        </w:rPr>
        <w:t>ствен</w:t>
      </w:r>
      <w:r w:rsidRPr="00C36E44">
        <w:rPr>
          <w:rFonts w:ascii="Times New Roman" w:hAnsi="Times New Roman" w:cs="Times New Roman"/>
          <w:sz w:val="26"/>
          <w:szCs w:val="26"/>
        </w:rPr>
        <w:t>ной поддержки граждан, проживающих в жилых помещениях, находящихся в опасной близости обрушения берега реки и подготовка технико-экономических обоснований и расчётов при разработке проектов бюджетов на соответствующий год и плановый период.</w:t>
      </w:r>
    </w:p>
    <w:p w:rsidR="00BD14CD" w:rsidRPr="00C36E44" w:rsidRDefault="00BD14CD" w:rsidP="00ED723B">
      <w:pPr>
        <w:pStyle w:val="ConsPlusNormal"/>
        <w:numPr>
          <w:ilvl w:val="2"/>
          <w:numId w:val="10"/>
        </w:numPr>
        <w:tabs>
          <w:tab w:val="left" w:pos="0"/>
          <w:tab w:val="left" w:pos="567"/>
          <w:tab w:val="left" w:pos="1358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 xml:space="preserve">Организационные мероприятия на муниципальном уровне включают </w:t>
      </w:r>
      <w:r w:rsidRPr="00C36E44">
        <w:rPr>
          <w:rFonts w:ascii="Times New Roman" w:hAnsi="Times New Roman" w:cs="Times New Roman"/>
          <w:sz w:val="26"/>
          <w:szCs w:val="26"/>
        </w:rPr>
        <w:br/>
        <w:t>в себя:</w:t>
      </w:r>
    </w:p>
    <w:p w:rsidR="00BD14CD" w:rsidRPr="00C36E44" w:rsidRDefault="00BD14CD" w:rsidP="00ED723B">
      <w:pPr>
        <w:pStyle w:val="ConsPlusNormal"/>
        <w:numPr>
          <w:ilvl w:val="0"/>
          <w:numId w:val="7"/>
        </w:numPr>
        <w:tabs>
          <w:tab w:val="clear" w:pos="1404"/>
          <w:tab w:val="left" w:pos="0"/>
          <w:tab w:val="num" w:pos="1344"/>
        </w:tabs>
        <w:ind w:left="3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 xml:space="preserve">формирование списка жилых помещений и строений, находящихся </w:t>
      </w:r>
      <w:r w:rsidR="00393D3F" w:rsidRPr="00C36E44">
        <w:rPr>
          <w:rFonts w:ascii="Times New Roman" w:hAnsi="Times New Roman" w:cs="Times New Roman"/>
          <w:sz w:val="26"/>
          <w:szCs w:val="26"/>
        </w:rPr>
        <w:br/>
      </w:r>
      <w:r w:rsidRPr="00C36E44">
        <w:rPr>
          <w:rFonts w:ascii="Times New Roman" w:hAnsi="Times New Roman" w:cs="Times New Roman"/>
          <w:sz w:val="26"/>
          <w:szCs w:val="26"/>
        </w:rPr>
        <w:t>в местах опасной близости обрушения берега реки;</w:t>
      </w:r>
    </w:p>
    <w:p w:rsidR="00BD14CD" w:rsidRPr="00C36E44" w:rsidRDefault="00755AED" w:rsidP="00ED723B">
      <w:pPr>
        <w:pStyle w:val="ConsPlusNormal"/>
        <w:numPr>
          <w:ilvl w:val="0"/>
          <w:numId w:val="7"/>
        </w:numPr>
        <w:tabs>
          <w:tab w:val="clear" w:pos="1404"/>
          <w:tab w:val="left" w:pos="0"/>
          <w:tab w:val="num" w:pos="1344"/>
        </w:tabs>
        <w:ind w:left="33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предоставление субсидии на приобретение жилых помещений </w:t>
      </w:r>
      <w:r w:rsidR="00BD14CD" w:rsidRPr="00C36E44">
        <w:rPr>
          <w:rFonts w:ascii="Times New Roman" w:hAnsi="Times New Roman" w:cs="Times New Roman"/>
          <w:sz w:val="26"/>
          <w:szCs w:val="26"/>
        </w:rPr>
        <w:t>гражданам, проживающим в местах опасной близости обрушения берега реки;</w:t>
      </w:r>
    </w:p>
    <w:p w:rsidR="00BD14CD" w:rsidRPr="00C36E44" w:rsidRDefault="00BD14CD" w:rsidP="00ED723B">
      <w:pPr>
        <w:pStyle w:val="ConsPlusNormal"/>
        <w:numPr>
          <w:ilvl w:val="0"/>
          <w:numId w:val="7"/>
        </w:numPr>
        <w:tabs>
          <w:tab w:val="clear" w:pos="1404"/>
          <w:tab w:val="left" w:pos="0"/>
          <w:tab w:val="num" w:pos="1344"/>
        </w:tabs>
        <w:ind w:left="3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>проведение мониторинга реализации программы, подготовка информационно-аналитических и отчетных материалов о ходе реализации программы;</w:t>
      </w:r>
    </w:p>
    <w:p w:rsidR="00BD14CD" w:rsidRPr="00C36E44" w:rsidRDefault="00BD14CD" w:rsidP="00ED723B">
      <w:pPr>
        <w:pStyle w:val="ConsPlusNormal"/>
        <w:numPr>
          <w:ilvl w:val="0"/>
          <w:numId w:val="7"/>
        </w:numPr>
        <w:tabs>
          <w:tab w:val="clear" w:pos="1404"/>
          <w:tab w:val="left" w:pos="0"/>
          <w:tab w:val="num" w:pos="1344"/>
        </w:tabs>
        <w:ind w:left="3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>информирование населения Нефтеюганского района.</w:t>
      </w:r>
    </w:p>
    <w:p w:rsidR="00BD14CD" w:rsidRPr="00A46B0A" w:rsidRDefault="00BD14CD" w:rsidP="00755AED">
      <w:pPr>
        <w:pStyle w:val="a3"/>
        <w:numPr>
          <w:ilvl w:val="1"/>
          <w:numId w:val="10"/>
        </w:numPr>
        <w:tabs>
          <w:tab w:val="left" w:pos="1330"/>
          <w:tab w:val="left" w:pos="1418"/>
        </w:tabs>
        <w:autoSpaceDE w:val="0"/>
        <w:autoSpaceDN w:val="0"/>
        <w:adjustRightInd w:val="0"/>
        <w:ind w:left="0" w:firstLine="0"/>
        <w:jc w:val="both"/>
        <w:rPr>
          <w:sz w:val="26"/>
          <w:szCs w:val="26"/>
          <w:lang w:eastAsia="en-US"/>
        </w:rPr>
      </w:pPr>
      <w:r w:rsidRPr="00A46B0A">
        <w:rPr>
          <w:sz w:val="26"/>
          <w:szCs w:val="26"/>
          <w:lang w:eastAsia="en-US"/>
        </w:rPr>
        <w:t>Подпрограмма V «Улучшение жилищных условий отдельных категорий граждан»</w:t>
      </w:r>
    </w:p>
    <w:p w:rsidR="00BD14CD" w:rsidRPr="00C36E44" w:rsidRDefault="00BD14CD" w:rsidP="00A46B0A">
      <w:pPr>
        <w:pStyle w:val="ConsPlusNormal"/>
        <w:numPr>
          <w:ilvl w:val="2"/>
          <w:numId w:val="10"/>
        </w:numPr>
        <w:tabs>
          <w:tab w:val="left" w:pos="567"/>
          <w:tab w:val="left" w:pos="1358"/>
          <w:tab w:val="left" w:pos="156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>Перечень основных мероприятий по реализации подпрограммы приведен в таблице № 2.</w:t>
      </w:r>
    </w:p>
    <w:p w:rsidR="00BD14CD" w:rsidRPr="00C36E44" w:rsidRDefault="00BD14CD" w:rsidP="00A46B0A">
      <w:pPr>
        <w:pStyle w:val="ConsPlusNormal"/>
        <w:numPr>
          <w:ilvl w:val="2"/>
          <w:numId w:val="10"/>
        </w:numPr>
        <w:tabs>
          <w:tab w:val="left" w:pos="567"/>
          <w:tab w:val="left" w:pos="1358"/>
          <w:tab w:val="left" w:pos="156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36E44">
        <w:rPr>
          <w:rFonts w:ascii="Times New Roman" w:hAnsi="Times New Roman" w:cs="Times New Roman"/>
          <w:sz w:val="26"/>
          <w:szCs w:val="26"/>
        </w:rPr>
        <w:t xml:space="preserve">Для реализации подпрограммы «Улучшение жилищных условий отдельных категорий граждан» предусматривается предоставление социальных выплат в порядке, утвержденном постановлением Правительства Ханты-Мансийского автономного округа - Югры от 09.10.2013 № 408-п «О государственной программе Ханты-Мансийского автономного округа «Обеспечение доступным и комфортным жильем жителей Ханты-Мансийского автономного округа - Югры в 2014-2020 годах» и постановлением Правительства </w:t>
      </w:r>
      <w:r w:rsidRPr="00C36E44">
        <w:rPr>
          <w:rFonts w:ascii="Times New Roman" w:eastAsia="Courier New" w:hAnsi="Times New Roman" w:cs="Times New Roman"/>
          <w:snapToGrid w:val="0"/>
          <w:sz w:val="26"/>
          <w:szCs w:val="26"/>
        </w:rPr>
        <w:t>Ханты-Мансийского автономного округа - Югры</w:t>
      </w:r>
      <w:r w:rsidRPr="00C36E44">
        <w:rPr>
          <w:rFonts w:ascii="Times New Roman" w:hAnsi="Times New Roman" w:cs="Times New Roman"/>
          <w:sz w:val="26"/>
          <w:szCs w:val="26"/>
        </w:rPr>
        <w:t xml:space="preserve"> </w:t>
      </w:r>
      <w:r w:rsidRPr="00C36E44">
        <w:rPr>
          <w:rFonts w:ascii="Times New Roman" w:hAnsi="Times New Roman" w:cs="Times New Roman"/>
          <w:sz w:val="26"/>
          <w:szCs w:val="26"/>
        </w:rPr>
        <w:br/>
      </w:r>
      <w:r w:rsidRPr="00C36E44">
        <w:rPr>
          <w:rFonts w:ascii="Times New Roman" w:hAnsi="Times New Roman" w:cs="Times New Roman"/>
          <w:sz w:val="26"/>
          <w:szCs w:val="26"/>
        </w:rPr>
        <w:lastRenderedPageBreak/>
        <w:t>от 10.10.2006 № 237-п «Об утверждении Положения о порядке и</w:t>
      </w:r>
      <w:proofErr w:type="gramEnd"/>
      <w:r w:rsidRPr="00C36E4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C36E44">
        <w:rPr>
          <w:rFonts w:ascii="Times New Roman" w:hAnsi="Times New Roman" w:cs="Times New Roman"/>
          <w:sz w:val="26"/>
          <w:szCs w:val="26"/>
        </w:rPr>
        <w:t>условиях</w:t>
      </w:r>
      <w:proofErr w:type="gramEnd"/>
      <w:r w:rsidRPr="00C36E44">
        <w:rPr>
          <w:rFonts w:ascii="Times New Roman" w:hAnsi="Times New Roman" w:cs="Times New Roman"/>
          <w:sz w:val="26"/>
          <w:szCs w:val="26"/>
        </w:rPr>
        <w:t xml:space="preserve"> предоставления субсидий за счет субвенций из федерального бюджета отдельным категориям граждан на территории Ханты-Мансийского автономного округа - Югры для приобретения жилых помещений в собственность».</w:t>
      </w:r>
    </w:p>
    <w:p w:rsidR="00BD14CD" w:rsidRPr="00C36E44" w:rsidRDefault="00BD14CD" w:rsidP="00A46B0A">
      <w:pPr>
        <w:pStyle w:val="a3"/>
        <w:numPr>
          <w:ilvl w:val="1"/>
          <w:numId w:val="10"/>
        </w:numPr>
        <w:tabs>
          <w:tab w:val="left" w:pos="1330"/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36E44">
        <w:rPr>
          <w:sz w:val="26"/>
          <w:szCs w:val="26"/>
          <w:lang w:eastAsia="en-US"/>
        </w:rPr>
        <w:t>Подпрограмма V</w:t>
      </w:r>
      <w:r w:rsidRPr="00C36E44">
        <w:rPr>
          <w:sz w:val="26"/>
          <w:szCs w:val="26"/>
        </w:rPr>
        <w:t>I «Проектирование и строительство систем инженерной инфраструктуры»</w:t>
      </w:r>
    </w:p>
    <w:p w:rsidR="00BD14CD" w:rsidRPr="00C36E44" w:rsidRDefault="00BD14CD" w:rsidP="00A46B0A">
      <w:pPr>
        <w:numPr>
          <w:ilvl w:val="2"/>
          <w:numId w:val="10"/>
        </w:numPr>
        <w:ind w:left="0"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Перечень основных мероприятий по реализации подпрограммы приведен в таблице № 2.</w:t>
      </w:r>
    </w:p>
    <w:p w:rsidR="00280B4A" w:rsidRPr="00C36E44" w:rsidRDefault="00BD14CD" w:rsidP="00A46B0A">
      <w:pPr>
        <w:numPr>
          <w:ilvl w:val="2"/>
          <w:numId w:val="10"/>
        </w:numPr>
        <w:ind w:left="0"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Реализация данной подпрограммы подразумевает</w:t>
      </w:r>
      <w:r w:rsidR="00280B4A" w:rsidRPr="00C36E44">
        <w:rPr>
          <w:sz w:val="26"/>
          <w:szCs w:val="26"/>
        </w:rPr>
        <w:t>:</w:t>
      </w:r>
    </w:p>
    <w:p w:rsidR="00280B4A" w:rsidRPr="0011344B" w:rsidRDefault="00BD14CD" w:rsidP="0011344B">
      <w:pPr>
        <w:pStyle w:val="ConsPlusNormal"/>
        <w:numPr>
          <w:ilvl w:val="0"/>
          <w:numId w:val="7"/>
        </w:numPr>
        <w:tabs>
          <w:tab w:val="clear" w:pos="1404"/>
          <w:tab w:val="left" w:pos="0"/>
          <w:tab w:val="num" w:pos="1344"/>
        </w:tabs>
        <w:ind w:left="33" w:firstLine="676"/>
        <w:jc w:val="both"/>
        <w:rPr>
          <w:rFonts w:ascii="Times New Roman" w:hAnsi="Times New Roman" w:cs="Times New Roman"/>
          <w:sz w:val="26"/>
          <w:szCs w:val="26"/>
        </w:rPr>
      </w:pPr>
      <w:r w:rsidRPr="0011344B">
        <w:rPr>
          <w:rFonts w:ascii="Times New Roman" w:hAnsi="Times New Roman" w:cs="Times New Roman"/>
          <w:sz w:val="26"/>
          <w:szCs w:val="26"/>
        </w:rPr>
        <w:t>выполнение мероприятий по проектированию и строительству систем инженерной инфраструктуры в целях обеспечения инженерной подготовки земельных участков для жилищного</w:t>
      </w:r>
      <w:r w:rsidR="00280B4A" w:rsidRPr="0011344B">
        <w:rPr>
          <w:rFonts w:ascii="Times New Roman" w:hAnsi="Times New Roman" w:cs="Times New Roman"/>
          <w:sz w:val="26"/>
          <w:szCs w:val="26"/>
        </w:rPr>
        <w:t xml:space="preserve"> строительства;</w:t>
      </w:r>
    </w:p>
    <w:p w:rsidR="00BD14CD" w:rsidRPr="0011344B" w:rsidRDefault="00280B4A" w:rsidP="0011344B">
      <w:pPr>
        <w:pStyle w:val="ConsPlusNormal"/>
        <w:numPr>
          <w:ilvl w:val="0"/>
          <w:numId w:val="7"/>
        </w:numPr>
        <w:tabs>
          <w:tab w:val="clear" w:pos="1404"/>
          <w:tab w:val="left" w:pos="0"/>
          <w:tab w:val="num" w:pos="1344"/>
        </w:tabs>
        <w:ind w:left="33" w:firstLine="676"/>
        <w:jc w:val="both"/>
        <w:rPr>
          <w:rFonts w:ascii="Times New Roman" w:hAnsi="Times New Roman" w:cs="Times New Roman"/>
          <w:sz w:val="26"/>
          <w:szCs w:val="26"/>
        </w:rPr>
      </w:pPr>
      <w:r w:rsidRPr="0011344B">
        <w:rPr>
          <w:rFonts w:ascii="Times New Roman" w:hAnsi="Times New Roman" w:cs="Times New Roman"/>
          <w:sz w:val="26"/>
          <w:szCs w:val="26"/>
        </w:rPr>
        <w:t>обеспечение инженерной и транспортной инфраструктурой земельных участков льготной категории граждан.</w:t>
      </w:r>
    </w:p>
    <w:p w:rsidR="009824E1" w:rsidRDefault="009824E1" w:rsidP="00BD14C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D14CD" w:rsidRPr="00C36E44" w:rsidRDefault="00BD14CD" w:rsidP="00BD14C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>Раздел 4. Механизм реализации муниципальной программы</w:t>
      </w:r>
    </w:p>
    <w:p w:rsidR="00BD14CD" w:rsidRPr="00C36E44" w:rsidRDefault="00BD14CD" w:rsidP="00BD14CD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BD14CD" w:rsidRPr="006F1D6E" w:rsidRDefault="006F1D6E" w:rsidP="006F1D6E">
      <w:pPr>
        <w:tabs>
          <w:tab w:val="left" w:pos="1418"/>
        </w:tabs>
        <w:autoSpaceDE w:val="0"/>
        <w:autoSpaceDN w:val="0"/>
        <w:adjustRightInd w:val="0"/>
        <w:ind w:left="851"/>
        <w:jc w:val="both"/>
        <w:rPr>
          <w:sz w:val="26"/>
          <w:szCs w:val="26"/>
        </w:rPr>
      </w:pPr>
      <w:r>
        <w:rPr>
          <w:sz w:val="26"/>
          <w:szCs w:val="26"/>
        </w:rPr>
        <w:t>4.1.</w:t>
      </w:r>
      <w:r w:rsidR="00BD14CD" w:rsidRPr="006F1D6E">
        <w:rPr>
          <w:sz w:val="26"/>
          <w:szCs w:val="26"/>
        </w:rPr>
        <w:t xml:space="preserve">Подпрограмма </w:t>
      </w:r>
      <w:r w:rsidR="00BD14CD" w:rsidRPr="006F1D6E">
        <w:rPr>
          <w:sz w:val="26"/>
          <w:szCs w:val="26"/>
          <w:lang w:val="en-US"/>
        </w:rPr>
        <w:t>I</w:t>
      </w:r>
      <w:r w:rsidR="00BD14CD" w:rsidRPr="006F1D6E">
        <w:rPr>
          <w:sz w:val="26"/>
          <w:szCs w:val="26"/>
        </w:rPr>
        <w:t xml:space="preserve"> «Градостроительная деятельность на 2014-2020 годы»</w:t>
      </w:r>
    </w:p>
    <w:p w:rsidR="00BD14CD" w:rsidRPr="006F1D6E" w:rsidRDefault="006F1D6E" w:rsidP="006F1D6E">
      <w:pPr>
        <w:autoSpaceDE w:val="0"/>
        <w:autoSpaceDN w:val="0"/>
        <w:adjustRightInd w:val="0"/>
        <w:ind w:firstLine="567"/>
        <w:rPr>
          <w:sz w:val="26"/>
          <w:szCs w:val="26"/>
        </w:rPr>
      </w:pPr>
      <w:r>
        <w:rPr>
          <w:sz w:val="26"/>
          <w:szCs w:val="26"/>
        </w:rPr>
        <w:t>4.1.1.</w:t>
      </w:r>
      <w:r w:rsidR="00BD14CD" w:rsidRPr="006F1D6E">
        <w:rPr>
          <w:sz w:val="26"/>
          <w:szCs w:val="26"/>
        </w:rPr>
        <w:t>Механизм реализации подпрограммы включает в себя следующие элементы:</w:t>
      </w:r>
    </w:p>
    <w:p w:rsidR="00BD14CD" w:rsidRPr="00C36E44" w:rsidRDefault="00BD14CD" w:rsidP="008A3CEF">
      <w:pPr>
        <w:pStyle w:val="ConsPlusNormal"/>
        <w:numPr>
          <w:ilvl w:val="0"/>
          <w:numId w:val="7"/>
        </w:numPr>
        <w:tabs>
          <w:tab w:val="clear" w:pos="1404"/>
          <w:tab w:val="num" w:pos="1418"/>
        </w:tabs>
        <w:ind w:left="33" w:firstLine="676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 xml:space="preserve">разработку и принятие нормативных правовых актов, необходимых </w:t>
      </w:r>
      <w:r w:rsidRPr="00C36E44">
        <w:rPr>
          <w:rFonts w:ascii="Times New Roman" w:hAnsi="Times New Roman" w:cs="Times New Roman"/>
          <w:sz w:val="26"/>
          <w:szCs w:val="26"/>
        </w:rPr>
        <w:br/>
        <w:t>для выполнения Подпрограммы;</w:t>
      </w:r>
    </w:p>
    <w:p w:rsidR="00BD14CD" w:rsidRPr="00C36E44" w:rsidRDefault="00BD14CD" w:rsidP="008A3CEF">
      <w:pPr>
        <w:pStyle w:val="ConsPlusNormal"/>
        <w:numPr>
          <w:ilvl w:val="0"/>
          <w:numId w:val="7"/>
        </w:numPr>
        <w:tabs>
          <w:tab w:val="clear" w:pos="1404"/>
          <w:tab w:val="num" w:pos="1418"/>
        </w:tabs>
        <w:ind w:left="33" w:firstLine="676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 xml:space="preserve">ежегодную подготовку и уточнение перечня программных мероприятий на очередной финансовый год и на плановый период, уточнение затрат </w:t>
      </w:r>
      <w:r w:rsidR="008A3CEF" w:rsidRPr="00C36E44">
        <w:rPr>
          <w:rFonts w:ascii="Times New Roman" w:hAnsi="Times New Roman" w:cs="Times New Roman"/>
          <w:sz w:val="26"/>
          <w:szCs w:val="26"/>
        </w:rPr>
        <w:br/>
      </w:r>
      <w:r w:rsidRPr="00C36E44">
        <w:rPr>
          <w:rFonts w:ascii="Times New Roman" w:hAnsi="Times New Roman" w:cs="Times New Roman"/>
          <w:sz w:val="26"/>
          <w:szCs w:val="26"/>
        </w:rPr>
        <w:t>на реализацию программных мероприятий;</w:t>
      </w:r>
    </w:p>
    <w:p w:rsidR="00BD14CD" w:rsidRPr="00C36E44" w:rsidRDefault="00BD14CD" w:rsidP="008A3CEF">
      <w:pPr>
        <w:pStyle w:val="ConsPlusNormal"/>
        <w:numPr>
          <w:ilvl w:val="0"/>
          <w:numId w:val="7"/>
        </w:numPr>
        <w:tabs>
          <w:tab w:val="clear" w:pos="1404"/>
          <w:tab w:val="num" w:pos="1418"/>
        </w:tabs>
        <w:ind w:left="33" w:firstLine="676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>совершенствование организационной структуры управления Подпрограммой с четким определением состава, функций, механизмов, координации действий ответственных исполнителей мероприятий Подпрограммы;</w:t>
      </w:r>
    </w:p>
    <w:p w:rsidR="00BD14CD" w:rsidRPr="00C36E44" w:rsidRDefault="00BD14CD" w:rsidP="008A3CEF">
      <w:pPr>
        <w:pStyle w:val="ConsPlusNormal"/>
        <w:numPr>
          <w:ilvl w:val="0"/>
          <w:numId w:val="7"/>
        </w:numPr>
        <w:tabs>
          <w:tab w:val="clear" w:pos="1404"/>
          <w:tab w:val="num" w:pos="1418"/>
        </w:tabs>
        <w:ind w:left="33" w:firstLine="676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>размещение в средствах массовой информации и на официальном сайте органов местного самоуправления района информации о ходе и результатах реализации Подпрограммы, финансировании программных мероприятий.</w:t>
      </w:r>
    </w:p>
    <w:p w:rsidR="00BD14CD" w:rsidRPr="006F1D6E" w:rsidRDefault="006F1D6E" w:rsidP="006F1D6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4.1.2.</w:t>
      </w:r>
      <w:r w:rsidR="00BD14CD" w:rsidRPr="006F1D6E">
        <w:rPr>
          <w:sz w:val="26"/>
          <w:szCs w:val="26"/>
        </w:rPr>
        <w:t>Ответственный исполнитель Подпрограммы – департамент градостроительства и землепользования Нефтеюганского района, который в рамках реализации настоящей Подпрограммы:</w:t>
      </w:r>
    </w:p>
    <w:p w:rsidR="00BD14CD" w:rsidRPr="006F1D6E" w:rsidRDefault="006F1D6E" w:rsidP="006F1D6E">
      <w:pPr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4.1.2.1.</w:t>
      </w:r>
      <w:proofErr w:type="gramStart"/>
      <w:r w:rsidR="00BD14CD" w:rsidRPr="006F1D6E">
        <w:rPr>
          <w:sz w:val="26"/>
          <w:szCs w:val="26"/>
        </w:rPr>
        <w:t>Готовит технические задания муниципальных контрактов и инициирует</w:t>
      </w:r>
      <w:proofErr w:type="gramEnd"/>
      <w:r w:rsidR="00BD14CD" w:rsidRPr="006F1D6E">
        <w:rPr>
          <w:sz w:val="26"/>
          <w:szCs w:val="26"/>
        </w:rPr>
        <w:t xml:space="preserve"> формирование конкурсных заявок на размещение муниципального заказа на выполнение работ в сроки и в последовательности в соответствии с программными мероприятиями.</w:t>
      </w:r>
    </w:p>
    <w:p w:rsidR="00BD14CD" w:rsidRPr="006F1D6E" w:rsidRDefault="006F1D6E" w:rsidP="006F1D6E">
      <w:pPr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4.1.2.2.</w:t>
      </w:r>
      <w:r w:rsidR="00BD14CD" w:rsidRPr="006F1D6E">
        <w:rPr>
          <w:sz w:val="26"/>
          <w:szCs w:val="26"/>
        </w:rPr>
        <w:t>Осуществляет контроль выполнения качества, объемов и сроков выполнения работ по муниципальным контрактам в соответствии с программными мероприятиями Подпрограммы.</w:t>
      </w:r>
    </w:p>
    <w:p w:rsidR="00BD14CD" w:rsidRPr="006F1D6E" w:rsidRDefault="006F1D6E" w:rsidP="006F1D6E">
      <w:pPr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4.1.2.3.</w:t>
      </w:r>
      <w:r w:rsidR="00BD14CD" w:rsidRPr="006F1D6E">
        <w:rPr>
          <w:sz w:val="26"/>
          <w:szCs w:val="26"/>
        </w:rPr>
        <w:t>Осуществляет приемку выполненных работ.</w:t>
      </w:r>
    </w:p>
    <w:p w:rsidR="00BD14CD" w:rsidRPr="006F1D6E" w:rsidRDefault="006F1D6E" w:rsidP="006F1D6E">
      <w:pPr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4.1.2.4.</w:t>
      </w:r>
      <w:r w:rsidR="00BD14CD" w:rsidRPr="006F1D6E">
        <w:rPr>
          <w:sz w:val="26"/>
          <w:szCs w:val="26"/>
        </w:rPr>
        <w:t>При условии фактического осуществления расходов в отчетном периоде в сроки до</w:t>
      </w:r>
      <w:r>
        <w:rPr>
          <w:sz w:val="26"/>
          <w:szCs w:val="26"/>
        </w:rPr>
        <w:t xml:space="preserve"> </w:t>
      </w:r>
      <w:r w:rsidR="00BD14CD" w:rsidRPr="006F1D6E">
        <w:rPr>
          <w:sz w:val="26"/>
          <w:szCs w:val="26"/>
        </w:rPr>
        <w:t xml:space="preserve">10 апреля, 10 июля, 10 октября и 20 декабря текущего финансового года представляет в Департамент строительства ХМАО – Югры для рассмотрения </w:t>
      </w:r>
      <w:r w:rsidR="008A3CEF" w:rsidRPr="006F1D6E">
        <w:rPr>
          <w:sz w:val="26"/>
          <w:szCs w:val="26"/>
        </w:rPr>
        <w:br/>
      </w:r>
      <w:r w:rsidR="00BD14CD" w:rsidRPr="006F1D6E">
        <w:rPr>
          <w:sz w:val="26"/>
          <w:szCs w:val="26"/>
        </w:rPr>
        <w:t>и согласования документы на получение субсидии на частичное финансирование расходов.</w:t>
      </w:r>
    </w:p>
    <w:p w:rsidR="00BD14CD" w:rsidRPr="006F1D6E" w:rsidRDefault="006F1D6E" w:rsidP="006F1D6E">
      <w:pPr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4.1.2.5.</w:t>
      </w:r>
      <w:r w:rsidR="00BD14CD" w:rsidRPr="006F1D6E">
        <w:rPr>
          <w:sz w:val="26"/>
          <w:szCs w:val="26"/>
        </w:rPr>
        <w:t>Обеспечивает последовательность выполнения мероприятий Подпрограммы.</w:t>
      </w:r>
    </w:p>
    <w:p w:rsidR="00BD14CD" w:rsidRPr="006F1D6E" w:rsidRDefault="006F1D6E" w:rsidP="006F1D6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4.1.3.</w:t>
      </w:r>
      <w:r w:rsidR="00BD14CD" w:rsidRPr="006F1D6E">
        <w:rPr>
          <w:sz w:val="26"/>
          <w:szCs w:val="26"/>
        </w:rPr>
        <w:t xml:space="preserve">При разработке градостроительной документации поселений структурные подразделения администрации района и администрации городского и сельских поселений района осуществляют содействие по предоставлению исходных данных в соответствии с запросами. Кроме того, осуществляют рассмотрение </w:t>
      </w:r>
      <w:r w:rsidR="008A3CEF" w:rsidRPr="006F1D6E">
        <w:rPr>
          <w:sz w:val="26"/>
          <w:szCs w:val="26"/>
        </w:rPr>
        <w:br/>
      </w:r>
      <w:r w:rsidR="00BD14CD" w:rsidRPr="006F1D6E">
        <w:rPr>
          <w:sz w:val="26"/>
          <w:szCs w:val="26"/>
        </w:rPr>
        <w:t xml:space="preserve">и подготовку заключения по согласованию градостроительной документации </w:t>
      </w:r>
      <w:r w:rsidR="008A3CEF" w:rsidRPr="006F1D6E">
        <w:rPr>
          <w:sz w:val="26"/>
          <w:szCs w:val="26"/>
        </w:rPr>
        <w:br/>
      </w:r>
      <w:r w:rsidR="00BD14CD" w:rsidRPr="006F1D6E">
        <w:rPr>
          <w:sz w:val="26"/>
          <w:szCs w:val="26"/>
        </w:rPr>
        <w:t>по отраслевым направлениям.</w:t>
      </w:r>
    </w:p>
    <w:p w:rsidR="00BD14CD" w:rsidRPr="00C36E44" w:rsidRDefault="00BD14CD" w:rsidP="00BD14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C36E44">
        <w:rPr>
          <w:sz w:val="26"/>
          <w:szCs w:val="26"/>
        </w:rPr>
        <w:t xml:space="preserve">Администрации городского и сельских поселений района организуют </w:t>
      </w:r>
      <w:r w:rsidR="008A3CEF" w:rsidRPr="00C36E44">
        <w:rPr>
          <w:sz w:val="26"/>
          <w:szCs w:val="26"/>
        </w:rPr>
        <w:br/>
      </w:r>
      <w:r w:rsidRPr="00C36E44">
        <w:rPr>
          <w:sz w:val="26"/>
          <w:szCs w:val="26"/>
        </w:rPr>
        <w:t>и проводят в поселениях публичные слушания и обеспечивают утверждение проектов разработанных градостроительных документов своих поселений.</w:t>
      </w:r>
      <w:proofErr w:type="gramEnd"/>
    </w:p>
    <w:p w:rsidR="00BD14CD" w:rsidRPr="006F1D6E" w:rsidRDefault="006F1D6E" w:rsidP="006F1D6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4.1.4.</w:t>
      </w:r>
      <w:r w:rsidR="00BD14CD" w:rsidRPr="006F1D6E">
        <w:rPr>
          <w:sz w:val="26"/>
          <w:szCs w:val="26"/>
        </w:rPr>
        <w:t xml:space="preserve">Объемы финансирования Программы на 2014-2020 годы </w:t>
      </w:r>
      <w:proofErr w:type="gramStart"/>
      <w:r w:rsidR="00BD14CD" w:rsidRPr="006F1D6E">
        <w:rPr>
          <w:sz w:val="26"/>
          <w:szCs w:val="26"/>
        </w:rPr>
        <w:t>носят прогнозный характер и подлежат</w:t>
      </w:r>
      <w:proofErr w:type="gramEnd"/>
      <w:r w:rsidR="00BD14CD" w:rsidRPr="006F1D6E">
        <w:rPr>
          <w:sz w:val="26"/>
          <w:szCs w:val="26"/>
        </w:rPr>
        <w:t xml:space="preserve"> корректировке в течение финансового года исходя из возможностей бюджетов путем уточнения по суммам и мероприятиям. </w:t>
      </w:r>
    </w:p>
    <w:p w:rsidR="00BD14CD" w:rsidRPr="00C36E44" w:rsidRDefault="00BD14CD" w:rsidP="00BD14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 xml:space="preserve">Администрация Нефтеюганского района вправе перераспределить объемы финансирования между мероприятиями Программы, а также между видами поддержки внутри мероприятий Программы, в пределах средств, утвержденных </w:t>
      </w:r>
      <w:r w:rsidRPr="00C36E44">
        <w:rPr>
          <w:sz w:val="26"/>
          <w:szCs w:val="26"/>
        </w:rPr>
        <w:br/>
        <w:t>в бюджете района на очередной финансовый год и плановый период.</w:t>
      </w:r>
    </w:p>
    <w:p w:rsidR="00BD14CD" w:rsidRPr="00C36E44" w:rsidRDefault="00BD14CD" w:rsidP="00BD14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C36E44">
        <w:rPr>
          <w:sz w:val="26"/>
          <w:szCs w:val="26"/>
        </w:rPr>
        <w:t xml:space="preserve">Возможно </w:t>
      </w:r>
      <w:proofErr w:type="spellStart"/>
      <w:r w:rsidRPr="00C36E44">
        <w:rPr>
          <w:sz w:val="26"/>
          <w:szCs w:val="26"/>
        </w:rPr>
        <w:t>софинансирование</w:t>
      </w:r>
      <w:proofErr w:type="spellEnd"/>
      <w:r w:rsidRPr="00C36E44">
        <w:rPr>
          <w:sz w:val="26"/>
          <w:szCs w:val="26"/>
        </w:rPr>
        <w:t xml:space="preserve"> мероприятий Программы за счет субсидий бюджета автономного округа, осуществляемое в виде субсидий из бюджета автономного округа бюджету муниципального образования на возмещение части затрат на градостроительную деятельность.</w:t>
      </w:r>
      <w:proofErr w:type="gramEnd"/>
    </w:p>
    <w:p w:rsidR="00BD14CD" w:rsidRPr="00C36E44" w:rsidRDefault="00BD14CD" w:rsidP="00BD14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 xml:space="preserve">Доля </w:t>
      </w:r>
      <w:proofErr w:type="spellStart"/>
      <w:r w:rsidRPr="00C36E44">
        <w:rPr>
          <w:sz w:val="26"/>
          <w:szCs w:val="26"/>
        </w:rPr>
        <w:t>софинансирования</w:t>
      </w:r>
      <w:proofErr w:type="spellEnd"/>
      <w:r w:rsidRPr="00C36E44">
        <w:rPr>
          <w:sz w:val="26"/>
          <w:szCs w:val="26"/>
        </w:rPr>
        <w:t xml:space="preserve"> из бюджета автономного округа расходов </w:t>
      </w:r>
      <w:r w:rsidRPr="00C36E44">
        <w:rPr>
          <w:sz w:val="26"/>
          <w:szCs w:val="26"/>
        </w:rPr>
        <w:br/>
        <w:t>на градостроительную деятельность равна 50%.</w:t>
      </w:r>
    </w:p>
    <w:p w:rsidR="00BD14CD" w:rsidRPr="00C36E44" w:rsidRDefault="00BD14CD" w:rsidP="00BD14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 xml:space="preserve">Расчетный объем субсидий на частичное финансирование расходов </w:t>
      </w:r>
      <w:r w:rsidRPr="00C36E44">
        <w:rPr>
          <w:sz w:val="26"/>
          <w:szCs w:val="26"/>
        </w:rPr>
        <w:br/>
        <w:t xml:space="preserve">на градостроительную деятельность муниципального образования определяется </w:t>
      </w:r>
      <w:r w:rsidRPr="00C36E44">
        <w:rPr>
          <w:sz w:val="26"/>
          <w:szCs w:val="26"/>
        </w:rPr>
        <w:br/>
        <w:t>по формуле:</w:t>
      </w:r>
    </w:p>
    <w:p w:rsidR="00BD14CD" w:rsidRPr="00C36E44" w:rsidRDefault="00BD14CD" w:rsidP="00BD14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BD14CD" w:rsidRPr="00C36E44" w:rsidRDefault="00BD14CD" w:rsidP="00BD14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C36E44">
        <w:rPr>
          <w:sz w:val="26"/>
          <w:szCs w:val="26"/>
        </w:rPr>
        <w:t>Рград</w:t>
      </w:r>
      <w:proofErr w:type="spellEnd"/>
      <w:r w:rsidRPr="00C36E44">
        <w:rPr>
          <w:sz w:val="26"/>
          <w:szCs w:val="26"/>
        </w:rPr>
        <w:t>. = V x n,</w:t>
      </w:r>
    </w:p>
    <w:p w:rsidR="00BD14CD" w:rsidRPr="00C36E44" w:rsidRDefault="00BD14CD" w:rsidP="00BD14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C36E44">
        <w:rPr>
          <w:sz w:val="26"/>
          <w:szCs w:val="26"/>
        </w:rPr>
        <w:t>ii</w:t>
      </w:r>
      <w:proofErr w:type="spellEnd"/>
    </w:p>
    <w:p w:rsidR="00BD14CD" w:rsidRPr="00C36E44" w:rsidRDefault="00BD14CD" w:rsidP="00BD14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BD14CD" w:rsidRPr="00C36E44" w:rsidRDefault="00BD14CD" w:rsidP="00BD14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где:</w:t>
      </w:r>
    </w:p>
    <w:p w:rsidR="00BD14CD" w:rsidRPr="00C36E44" w:rsidRDefault="00BD14CD" w:rsidP="00BD14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C36E44">
        <w:rPr>
          <w:sz w:val="26"/>
          <w:szCs w:val="26"/>
        </w:rPr>
        <w:t>Рград</w:t>
      </w:r>
      <w:proofErr w:type="spellEnd"/>
      <w:r w:rsidRPr="00C36E44">
        <w:rPr>
          <w:sz w:val="26"/>
          <w:szCs w:val="26"/>
        </w:rPr>
        <w:t>. – расчетный объем субсидии i-</w:t>
      </w:r>
      <w:proofErr w:type="spellStart"/>
      <w:r w:rsidRPr="00C36E44">
        <w:rPr>
          <w:sz w:val="26"/>
          <w:szCs w:val="26"/>
        </w:rPr>
        <w:t>му</w:t>
      </w:r>
      <w:proofErr w:type="spellEnd"/>
      <w:r w:rsidRPr="00C36E44">
        <w:rPr>
          <w:sz w:val="26"/>
          <w:szCs w:val="26"/>
        </w:rPr>
        <w:t xml:space="preserve"> муниципальному образованию </w:t>
      </w:r>
    </w:p>
    <w:p w:rsidR="00BD14CD" w:rsidRPr="00C36E44" w:rsidRDefault="00BD14CD" w:rsidP="00BD14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i</w:t>
      </w:r>
    </w:p>
    <w:p w:rsidR="00BD14CD" w:rsidRPr="00C36E44" w:rsidRDefault="00BD14CD" w:rsidP="00BD14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на градостроительную деятельность муниципального образования (тыс. руб.);</w:t>
      </w:r>
    </w:p>
    <w:p w:rsidR="00BD14CD" w:rsidRPr="00C36E44" w:rsidRDefault="00BD14CD" w:rsidP="00BD14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V – объем затрат на очередной финансовый год на финансирование</w:t>
      </w:r>
    </w:p>
    <w:p w:rsidR="00BD14CD" w:rsidRPr="00C36E44" w:rsidRDefault="00BD14CD" w:rsidP="00BD14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i</w:t>
      </w:r>
    </w:p>
    <w:p w:rsidR="00BD14CD" w:rsidRPr="00C36E44" w:rsidRDefault="00BD14CD" w:rsidP="00BD14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фактических работ на градостроительную деятельность i-</w:t>
      </w:r>
      <w:proofErr w:type="spellStart"/>
      <w:r w:rsidRPr="00C36E44">
        <w:rPr>
          <w:sz w:val="26"/>
          <w:szCs w:val="26"/>
        </w:rPr>
        <w:t>го</w:t>
      </w:r>
      <w:proofErr w:type="spellEnd"/>
      <w:r w:rsidRPr="00C36E44">
        <w:rPr>
          <w:sz w:val="26"/>
          <w:szCs w:val="26"/>
        </w:rPr>
        <w:t xml:space="preserve"> </w:t>
      </w:r>
      <w:proofErr w:type="gramStart"/>
      <w:r w:rsidRPr="00C36E44">
        <w:rPr>
          <w:sz w:val="26"/>
          <w:szCs w:val="26"/>
        </w:rPr>
        <w:t>муниципального</w:t>
      </w:r>
      <w:proofErr w:type="gramEnd"/>
    </w:p>
    <w:p w:rsidR="00BD14CD" w:rsidRPr="00C36E44" w:rsidRDefault="00BD14CD" w:rsidP="00BD14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образования (тыс. руб.);</w:t>
      </w:r>
    </w:p>
    <w:p w:rsidR="00BD14CD" w:rsidRPr="00C36E44" w:rsidRDefault="00BD14CD" w:rsidP="00BD14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 xml:space="preserve">n – доля </w:t>
      </w:r>
      <w:proofErr w:type="spellStart"/>
      <w:r w:rsidRPr="00C36E44">
        <w:rPr>
          <w:sz w:val="26"/>
          <w:szCs w:val="26"/>
        </w:rPr>
        <w:t>софинансирования</w:t>
      </w:r>
      <w:proofErr w:type="spellEnd"/>
      <w:r w:rsidRPr="00C36E44">
        <w:rPr>
          <w:sz w:val="26"/>
          <w:szCs w:val="26"/>
        </w:rPr>
        <w:t xml:space="preserve"> из бюджета автономного округа.</w:t>
      </w:r>
    </w:p>
    <w:p w:rsidR="001A026F" w:rsidRPr="001A026F" w:rsidRDefault="001A026F" w:rsidP="001A026F">
      <w:pPr>
        <w:pStyle w:val="a3"/>
        <w:numPr>
          <w:ilvl w:val="2"/>
          <w:numId w:val="2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1A026F">
        <w:rPr>
          <w:sz w:val="26"/>
          <w:szCs w:val="26"/>
        </w:rPr>
        <w:t xml:space="preserve">Осуществление мероприятий в сфере градостроительной деятельности </w:t>
      </w:r>
      <w:r w:rsidRPr="001A026F">
        <w:rPr>
          <w:sz w:val="26"/>
          <w:szCs w:val="26"/>
        </w:rPr>
        <w:br/>
        <w:t>по следующим направлениям:</w:t>
      </w:r>
    </w:p>
    <w:p w:rsidR="001A026F" w:rsidRPr="001A026F" w:rsidRDefault="001A026F" w:rsidP="001A026F">
      <w:pPr>
        <w:pStyle w:val="a3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1A026F">
        <w:rPr>
          <w:sz w:val="26"/>
          <w:szCs w:val="26"/>
        </w:rPr>
        <w:t xml:space="preserve">- выполнение обосновывающих материалов, разработка проекта по внесению изменений в схему территориального планирования Нефтеюганского района и внесение изменений в правила землепользования и застройки межселенной территории завершение в 2014 году. В 2015 году планируется выполнение обосновывающих материалов, разработка проекта по внесению изменений в схему территориального планирования Нефтеюганского района в связи с изменением </w:t>
      </w:r>
      <w:r w:rsidRPr="001A026F">
        <w:rPr>
          <w:sz w:val="26"/>
          <w:szCs w:val="26"/>
        </w:rPr>
        <w:lastRenderedPageBreak/>
        <w:t>границ муниципального образования Сингапай. В 2016 году планируется внесение изменений в правила землепользования и застройки межселенной территории с приведением видов разрешенного использования земельных участков в соответствие с Приказом Министерства экономического развития РФ от 01.09.2014 г. №540 «Об утверждении классификатора видов разрешенного использования земельных участков»;</w:t>
      </w:r>
    </w:p>
    <w:p w:rsidR="001A026F" w:rsidRPr="001A026F" w:rsidRDefault="001A026F" w:rsidP="001A026F">
      <w:pPr>
        <w:pStyle w:val="ConsPlusNormal"/>
        <w:numPr>
          <w:ilvl w:val="0"/>
          <w:numId w:val="7"/>
        </w:numPr>
        <w:tabs>
          <w:tab w:val="clear" w:pos="1404"/>
          <w:tab w:val="num" w:pos="1418"/>
        </w:tabs>
        <w:ind w:left="33" w:firstLine="676"/>
        <w:jc w:val="both"/>
        <w:rPr>
          <w:rFonts w:ascii="Times New Roman" w:hAnsi="Times New Roman" w:cs="Times New Roman"/>
          <w:sz w:val="26"/>
          <w:szCs w:val="26"/>
        </w:rPr>
      </w:pPr>
      <w:r w:rsidRPr="001A026F">
        <w:rPr>
          <w:rFonts w:ascii="Times New Roman" w:hAnsi="Times New Roman" w:cs="Times New Roman"/>
          <w:sz w:val="26"/>
          <w:szCs w:val="26"/>
        </w:rPr>
        <w:t xml:space="preserve">обновление топографических съёмок территорий поселений Нефтеюганского района в М1:2000 в 2015 году планируется выполнить в гп.Пойковский, сп.Сингапай, </w:t>
      </w:r>
      <w:proofErr w:type="spellStart"/>
      <w:r w:rsidRPr="001A026F">
        <w:rPr>
          <w:rFonts w:ascii="Times New Roman" w:hAnsi="Times New Roman" w:cs="Times New Roman"/>
          <w:sz w:val="26"/>
          <w:szCs w:val="26"/>
        </w:rPr>
        <w:t>сп</w:t>
      </w:r>
      <w:proofErr w:type="gramStart"/>
      <w:r w:rsidRPr="001A026F">
        <w:rPr>
          <w:rFonts w:ascii="Times New Roman" w:hAnsi="Times New Roman" w:cs="Times New Roman"/>
          <w:sz w:val="26"/>
          <w:szCs w:val="26"/>
        </w:rPr>
        <w:t>.У</w:t>
      </w:r>
      <w:proofErr w:type="gramEnd"/>
      <w:r w:rsidRPr="001A026F">
        <w:rPr>
          <w:rFonts w:ascii="Times New Roman" w:hAnsi="Times New Roman" w:cs="Times New Roman"/>
          <w:sz w:val="26"/>
          <w:szCs w:val="26"/>
        </w:rPr>
        <w:t>сть-Юган</w:t>
      </w:r>
      <w:proofErr w:type="spellEnd"/>
      <w:r w:rsidRPr="001A026F">
        <w:rPr>
          <w:rFonts w:ascii="Times New Roman" w:hAnsi="Times New Roman" w:cs="Times New Roman"/>
          <w:sz w:val="26"/>
          <w:szCs w:val="26"/>
        </w:rPr>
        <w:t xml:space="preserve">, в 2016 году планируется выполнить в </w:t>
      </w:r>
      <w:proofErr w:type="spellStart"/>
      <w:r w:rsidRPr="001A026F">
        <w:rPr>
          <w:rFonts w:ascii="Times New Roman" w:hAnsi="Times New Roman" w:cs="Times New Roman"/>
          <w:sz w:val="26"/>
          <w:szCs w:val="26"/>
        </w:rPr>
        <w:t>сп.Куть-Ях</w:t>
      </w:r>
      <w:proofErr w:type="spellEnd"/>
      <w:r w:rsidRPr="001A026F">
        <w:rPr>
          <w:rFonts w:ascii="Times New Roman" w:hAnsi="Times New Roman" w:cs="Times New Roman"/>
          <w:sz w:val="26"/>
          <w:szCs w:val="26"/>
        </w:rPr>
        <w:t>, сп.Каркатеевы, сп.Сингапай;</w:t>
      </w:r>
    </w:p>
    <w:p w:rsidR="001A026F" w:rsidRPr="001A026F" w:rsidRDefault="001A026F" w:rsidP="001A026F">
      <w:pPr>
        <w:pStyle w:val="ConsPlusNormal"/>
        <w:numPr>
          <w:ilvl w:val="0"/>
          <w:numId w:val="7"/>
        </w:numPr>
        <w:tabs>
          <w:tab w:val="clear" w:pos="1404"/>
          <w:tab w:val="num" w:pos="1134"/>
        </w:tabs>
        <w:ind w:left="33" w:firstLine="676"/>
        <w:jc w:val="both"/>
        <w:rPr>
          <w:rFonts w:ascii="Times New Roman" w:hAnsi="Times New Roman" w:cs="Times New Roman"/>
          <w:sz w:val="26"/>
          <w:szCs w:val="26"/>
        </w:rPr>
      </w:pPr>
      <w:r w:rsidRPr="001A026F">
        <w:rPr>
          <w:rFonts w:ascii="Times New Roman" w:hAnsi="Times New Roman" w:cs="Times New Roman"/>
          <w:sz w:val="26"/>
          <w:szCs w:val="26"/>
        </w:rPr>
        <w:t>внесение изменений в генеральные планы и внесение изменений в правила землепользования и застройки, подготовка проекта планировки и проекта межевания улично-дорожной сети поселений Нефтеюганского района в 2016 году планируется выполнить в следующих поселениях: Куть-Ях, Пойковский, Салым. В 2017 году внесение изменений в генеральные планы и внесение изменений в правила землепользования и застройки, подготовка проекта планировки и проекта межевания улично-дорожной сети поселений Нефтеюганского района планируется выполнить в следующих поселках</w:t>
      </w:r>
      <w:r w:rsidRPr="001A026F">
        <w:rPr>
          <w:rFonts w:ascii="Times New Roman" w:hAnsi="Times New Roman" w:cs="Times New Roman"/>
          <w:color w:val="FF0000"/>
          <w:sz w:val="26"/>
          <w:szCs w:val="26"/>
        </w:rPr>
        <w:t xml:space="preserve">: </w:t>
      </w:r>
      <w:r w:rsidRPr="001A026F">
        <w:rPr>
          <w:rFonts w:ascii="Times New Roman" w:hAnsi="Times New Roman" w:cs="Times New Roman"/>
          <w:sz w:val="26"/>
          <w:szCs w:val="26"/>
        </w:rPr>
        <w:t>Каркатеевы, Лемпино, Сентябрьский, Усть-Юган и Юганская Обь, Сингапай и Чеускино;</w:t>
      </w:r>
    </w:p>
    <w:p w:rsidR="001A026F" w:rsidRPr="001A026F" w:rsidRDefault="001A026F" w:rsidP="001A026F">
      <w:pPr>
        <w:pStyle w:val="ConsPlusNormal"/>
        <w:numPr>
          <w:ilvl w:val="0"/>
          <w:numId w:val="7"/>
        </w:numPr>
        <w:tabs>
          <w:tab w:val="clear" w:pos="1404"/>
          <w:tab w:val="num" w:pos="1134"/>
        </w:tabs>
        <w:ind w:left="33" w:firstLine="676"/>
        <w:jc w:val="both"/>
        <w:rPr>
          <w:rFonts w:ascii="Times New Roman" w:hAnsi="Times New Roman" w:cs="Times New Roman"/>
          <w:sz w:val="26"/>
          <w:szCs w:val="26"/>
        </w:rPr>
      </w:pPr>
      <w:r w:rsidRPr="001A026F">
        <w:rPr>
          <w:rFonts w:ascii="Times New Roman" w:hAnsi="Times New Roman" w:cs="Times New Roman"/>
          <w:sz w:val="26"/>
          <w:szCs w:val="26"/>
        </w:rPr>
        <w:t>внесение изменений в местные нормативы градостроительного проектирования Нефтеюганского района и поселений Нефтеюганского района планируется выполнить в 2016 году;</w:t>
      </w:r>
    </w:p>
    <w:p w:rsidR="00BD14CD" w:rsidRPr="00C36E44" w:rsidRDefault="00BD14CD" w:rsidP="00BD14CD">
      <w:pPr>
        <w:pStyle w:val="ConsPlusNormal"/>
        <w:numPr>
          <w:ilvl w:val="0"/>
          <w:numId w:val="7"/>
        </w:numPr>
        <w:tabs>
          <w:tab w:val="clear" w:pos="1404"/>
          <w:tab w:val="num" w:pos="1134"/>
        </w:tabs>
        <w:ind w:left="33" w:firstLine="676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 xml:space="preserve">обновление программного комплекса, обновление баз данных </w:t>
      </w:r>
      <w:r w:rsidR="008A3CEF" w:rsidRPr="00C36E44">
        <w:rPr>
          <w:rFonts w:ascii="Times New Roman" w:hAnsi="Times New Roman" w:cs="Times New Roman"/>
          <w:sz w:val="26"/>
          <w:szCs w:val="26"/>
        </w:rPr>
        <w:br/>
      </w:r>
      <w:r w:rsidRPr="00C36E44">
        <w:rPr>
          <w:rFonts w:ascii="Times New Roman" w:hAnsi="Times New Roman" w:cs="Times New Roman"/>
          <w:sz w:val="26"/>
          <w:szCs w:val="26"/>
        </w:rPr>
        <w:t>и программное сопровождение АИСОГД.</w:t>
      </w:r>
    </w:p>
    <w:p w:rsidR="00BD14CD" w:rsidRPr="006F1D6E" w:rsidRDefault="006F1D6E" w:rsidP="006F1D6E">
      <w:pPr>
        <w:tabs>
          <w:tab w:val="left" w:pos="1418"/>
        </w:tabs>
        <w:autoSpaceDE w:val="0"/>
        <w:autoSpaceDN w:val="0"/>
        <w:adjustRightInd w:val="0"/>
        <w:ind w:left="851"/>
        <w:jc w:val="both"/>
        <w:rPr>
          <w:sz w:val="26"/>
          <w:szCs w:val="26"/>
        </w:rPr>
      </w:pPr>
      <w:r>
        <w:rPr>
          <w:sz w:val="26"/>
          <w:szCs w:val="26"/>
        </w:rPr>
        <w:t>4.2.</w:t>
      </w:r>
      <w:r w:rsidR="00BD14CD" w:rsidRPr="006F1D6E">
        <w:rPr>
          <w:sz w:val="26"/>
          <w:szCs w:val="26"/>
        </w:rPr>
        <w:t>Подпрограмма II «Содействие развитию жилищного строительства»</w:t>
      </w:r>
    </w:p>
    <w:p w:rsidR="00BD14CD" w:rsidRPr="006F1D6E" w:rsidRDefault="006F1D6E" w:rsidP="006F1D6E">
      <w:pPr>
        <w:autoSpaceDE w:val="0"/>
        <w:autoSpaceDN w:val="0"/>
        <w:adjustRightInd w:val="0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4.2.1.</w:t>
      </w:r>
      <w:r w:rsidR="00BD14CD" w:rsidRPr="006F1D6E">
        <w:rPr>
          <w:sz w:val="26"/>
          <w:szCs w:val="28"/>
        </w:rPr>
        <w:t xml:space="preserve">Управление подпрограммой и </w:t>
      </w:r>
      <w:proofErr w:type="gramStart"/>
      <w:r w:rsidR="00BD14CD" w:rsidRPr="006F1D6E">
        <w:rPr>
          <w:sz w:val="26"/>
          <w:szCs w:val="28"/>
        </w:rPr>
        <w:t>контроль за</w:t>
      </w:r>
      <w:proofErr w:type="gramEnd"/>
      <w:r w:rsidR="00BD14CD" w:rsidRPr="006F1D6E">
        <w:rPr>
          <w:sz w:val="26"/>
          <w:szCs w:val="28"/>
        </w:rPr>
        <w:t xml:space="preserve"> ходом её реализации обеспечиваются администрацией Нефтеюганского района в лице департамента имущественных отношений Нефтеюганского района.</w:t>
      </w:r>
    </w:p>
    <w:p w:rsidR="00BD14CD" w:rsidRPr="006F1D6E" w:rsidRDefault="006F1D6E" w:rsidP="006F1D6E">
      <w:pPr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4.2.2.</w:t>
      </w:r>
      <w:r w:rsidR="00BD14CD" w:rsidRPr="006F1D6E">
        <w:rPr>
          <w:sz w:val="26"/>
          <w:szCs w:val="28"/>
        </w:rPr>
        <w:t xml:space="preserve">Департаментом имущественных отношений Нефтеюганского района </w:t>
      </w:r>
      <w:r w:rsidR="00BD14CD" w:rsidRPr="006F1D6E">
        <w:rPr>
          <w:sz w:val="26"/>
          <w:szCs w:val="28"/>
        </w:rPr>
        <w:br/>
        <w:t xml:space="preserve">осуществляется проведение мероприятий, предусмотренных подпрограммой </w:t>
      </w:r>
      <w:r w:rsidR="005A69C1" w:rsidRPr="006F1D6E">
        <w:rPr>
          <w:sz w:val="26"/>
          <w:szCs w:val="28"/>
        </w:rPr>
        <w:br/>
      </w:r>
      <w:r w:rsidR="00BD14CD" w:rsidRPr="006F1D6E">
        <w:rPr>
          <w:sz w:val="26"/>
          <w:szCs w:val="28"/>
        </w:rPr>
        <w:t>по приобретению жилых помещений за счет средств муниципального образования Нефтеюганский район</w:t>
      </w:r>
    </w:p>
    <w:p w:rsidR="00BD14CD" w:rsidRPr="006F1D6E" w:rsidRDefault="006F1D6E" w:rsidP="006F1D6E">
      <w:pPr>
        <w:tabs>
          <w:tab w:val="left" w:pos="1560"/>
        </w:tabs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4.2.2.1.</w:t>
      </w:r>
      <w:r w:rsidR="00BD14CD" w:rsidRPr="006F1D6E">
        <w:rPr>
          <w:sz w:val="26"/>
          <w:szCs w:val="28"/>
        </w:rPr>
        <w:t xml:space="preserve">Приобретение жилых помещений за счет средств муниципального образования Нефтеюганский район производится исходя из средней рыночной стоимости 1 </w:t>
      </w:r>
      <w:proofErr w:type="spellStart"/>
      <w:r w:rsidR="00BD14CD" w:rsidRPr="006F1D6E">
        <w:rPr>
          <w:sz w:val="26"/>
          <w:szCs w:val="28"/>
        </w:rPr>
        <w:t>кв</w:t>
      </w:r>
      <w:proofErr w:type="gramStart"/>
      <w:r w:rsidR="00BD14CD" w:rsidRPr="006F1D6E">
        <w:rPr>
          <w:sz w:val="26"/>
          <w:szCs w:val="28"/>
        </w:rPr>
        <w:t>.м</w:t>
      </w:r>
      <w:proofErr w:type="spellEnd"/>
      <w:proofErr w:type="gramEnd"/>
      <w:r w:rsidR="00BD14CD" w:rsidRPr="006F1D6E">
        <w:rPr>
          <w:sz w:val="26"/>
          <w:szCs w:val="28"/>
        </w:rPr>
        <w:t xml:space="preserve"> жилья по муниципальному образованию, на территории которого осуществляется приобретение, определяемой </w:t>
      </w:r>
      <w:r w:rsidR="00A67603" w:rsidRPr="006F1D6E">
        <w:rPr>
          <w:sz w:val="26"/>
          <w:szCs w:val="28"/>
        </w:rPr>
        <w:t xml:space="preserve">согласно </w:t>
      </w:r>
      <w:r w:rsidR="00F833D5">
        <w:rPr>
          <w:sz w:val="26"/>
          <w:szCs w:val="28"/>
        </w:rPr>
        <w:t xml:space="preserve">справочной </w:t>
      </w:r>
      <w:r w:rsidR="00A67603" w:rsidRPr="006F1D6E">
        <w:rPr>
          <w:sz w:val="26"/>
          <w:szCs w:val="28"/>
        </w:rPr>
        <w:t xml:space="preserve">информации </w:t>
      </w:r>
      <w:r w:rsidR="00BD14CD" w:rsidRPr="006F1D6E">
        <w:rPr>
          <w:sz w:val="26"/>
          <w:szCs w:val="28"/>
        </w:rPr>
        <w:t>независимой оценк</w:t>
      </w:r>
      <w:r w:rsidR="00A67603" w:rsidRPr="006F1D6E">
        <w:rPr>
          <w:sz w:val="26"/>
          <w:szCs w:val="28"/>
        </w:rPr>
        <w:t>и</w:t>
      </w:r>
      <w:r w:rsidR="00BD14CD" w:rsidRPr="006F1D6E">
        <w:rPr>
          <w:sz w:val="26"/>
          <w:szCs w:val="28"/>
        </w:rPr>
        <w:t>.</w:t>
      </w:r>
    </w:p>
    <w:p w:rsidR="00BD14CD" w:rsidRPr="006F1D6E" w:rsidRDefault="006F1D6E" w:rsidP="006F1D6E">
      <w:pPr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4.2.3.</w:t>
      </w:r>
      <w:r w:rsidR="00BD14CD" w:rsidRPr="006F1D6E">
        <w:rPr>
          <w:sz w:val="26"/>
          <w:szCs w:val="28"/>
        </w:rPr>
        <w:t xml:space="preserve">Департаментом имущественных отношений Нефтеюганского района </w:t>
      </w:r>
      <w:r w:rsidR="00BD14CD" w:rsidRPr="006F1D6E">
        <w:rPr>
          <w:sz w:val="26"/>
          <w:szCs w:val="28"/>
        </w:rPr>
        <w:br/>
        <w:t xml:space="preserve">осуществляется проведение мероприятий, предусмотренных подпрограммой </w:t>
      </w:r>
      <w:r w:rsidR="005A69C1" w:rsidRPr="006F1D6E">
        <w:rPr>
          <w:sz w:val="26"/>
          <w:szCs w:val="28"/>
        </w:rPr>
        <w:br/>
      </w:r>
      <w:r w:rsidR="00BD14CD" w:rsidRPr="006F1D6E">
        <w:rPr>
          <w:sz w:val="26"/>
          <w:szCs w:val="28"/>
        </w:rPr>
        <w:t xml:space="preserve">по приобретению жилых помещений с использованием субсидий из бюджета автономного округа. </w:t>
      </w:r>
    </w:p>
    <w:p w:rsidR="00BD14CD" w:rsidRPr="006F1D6E" w:rsidRDefault="006F1D6E" w:rsidP="006F1D6E">
      <w:pPr>
        <w:tabs>
          <w:tab w:val="left" w:pos="1560"/>
        </w:tabs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4.2.3.1.</w:t>
      </w:r>
      <w:r w:rsidR="00BD14CD" w:rsidRPr="006F1D6E">
        <w:rPr>
          <w:sz w:val="26"/>
          <w:szCs w:val="28"/>
        </w:rPr>
        <w:t>При приобретении жилых помещений с использованием субсидий автономного округа, денежные средства используются на приобретение жилых помещений в завершенных строительством домах-новостройках или многоквартирных домах, строительство которых не завершено.</w:t>
      </w:r>
    </w:p>
    <w:p w:rsidR="00BD14CD" w:rsidRPr="006F1D6E" w:rsidRDefault="006F1D6E" w:rsidP="006F1D6E">
      <w:pPr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4.2.3.2.</w:t>
      </w:r>
      <w:r w:rsidR="00BD14CD" w:rsidRPr="006F1D6E">
        <w:rPr>
          <w:sz w:val="26"/>
          <w:szCs w:val="28"/>
        </w:rPr>
        <w:t>Приобретение жилых помещений с использованием субсидий автономного округа в многоквартирных домах, строительство которых не завершено, допускается в случае</w:t>
      </w:r>
      <w:r w:rsidR="005A69C1" w:rsidRPr="006F1D6E">
        <w:rPr>
          <w:sz w:val="26"/>
          <w:szCs w:val="28"/>
        </w:rPr>
        <w:t>,</w:t>
      </w:r>
      <w:r w:rsidR="00BD14CD" w:rsidRPr="006F1D6E">
        <w:rPr>
          <w:sz w:val="26"/>
          <w:szCs w:val="28"/>
        </w:rPr>
        <w:t xml:space="preserve"> если их строительная готовность составляет не менее чем </w:t>
      </w:r>
      <w:r w:rsidRPr="006F1D6E">
        <w:rPr>
          <w:sz w:val="26"/>
          <w:szCs w:val="28"/>
        </w:rPr>
        <w:t>6</w:t>
      </w:r>
      <w:r w:rsidR="00BD14CD" w:rsidRPr="006F1D6E">
        <w:rPr>
          <w:sz w:val="26"/>
          <w:szCs w:val="28"/>
        </w:rPr>
        <w:t xml:space="preserve">0 </w:t>
      </w:r>
      <w:r w:rsidR="00BD14CD" w:rsidRPr="006F1D6E">
        <w:rPr>
          <w:sz w:val="26"/>
          <w:szCs w:val="28"/>
        </w:rPr>
        <w:lastRenderedPageBreak/>
        <w:t xml:space="preserve">процентов </w:t>
      </w:r>
      <w:r w:rsidR="00BD14CD" w:rsidRPr="006F1D6E">
        <w:rPr>
          <w:sz w:val="26"/>
          <w:szCs w:val="26"/>
        </w:rPr>
        <w:t>(для населенных пунктов численностью до 5 000 человек – не менее</w:t>
      </w:r>
      <w:proofErr w:type="gramStart"/>
      <w:r w:rsidR="005A69C1" w:rsidRPr="006F1D6E">
        <w:rPr>
          <w:sz w:val="26"/>
          <w:szCs w:val="26"/>
        </w:rPr>
        <w:t>,</w:t>
      </w:r>
      <w:proofErr w:type="gramEnd"/>
      <w:r w:rsidR="00BD14CD" w:rsidRPr="006F1D6E">
        <w:rPr>
          <w:sz w:val="26"/>
          <w:szCs w:val="26"/>
        </w:rPr>
        <w:t xml:space="preserve"> чем </w:t>
      </w:r>
      <w:r w:rsidRPr="006F1D6E">
        <w:rPr>
          <w:sz w:val="26"/>
          <w:szCs w:val="26"/>
        </w:rPr>
        <w:t>4</w:t>
      </w:r>
      <w:r w:rsidR="00BD14CD" w:rsidRPr="006F1D6E">
        <w:rPr>
          <w:sz w:val="26"/>
          <w:szCs w:val="26"/>
        </w:rPr>
        <w:t xml:space="preserve">0 процентов) </w:t>
      </w:r>
      <w:r w:rsidR="00BD14CD" w:rsidRPr="006F1D6E">
        <w:rPr>
          <w:sz w:val="26"/>
          <w:szCs w:val="28"/>
        </w:rPr>
        <w:t>от предусмотренном проектной документацией готовности таких многоквартирных домов.</w:t>
      </w:r>
    </w:p>
    <w:p w:rsidR="00BD14CD" w:rsidRPr="006F1D6E" w:rsidRDefault="006F1D6E" w:rsidP="006F1D6E">
      <w:pPr>
        <w:tabs>
          <w:tab w:val="left" w:pos="1560"/>
        </w:tabs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4.2.3.3.</w:t>
      </w:r>
      <w:r w:rsidR="00BD14CD" w:rsidRPr="006F1D6E">
        <w:rPr>
          <w:sz w:val="26"/>
          <w:szCs w:val="28"/>
        </w:rPr>
        <w:t xml:space="preserve">Не допускается приобретение жилых помещений с  использованием субсидий автономного округа по цене, превышающей цену, рассчитанную исходя из предельной стоимости 1 квадратного метра общей площади жилого помещения, установленной для муниципального образования Нефтеюганский район, Региональной службой по тарифам Ханты-Мансийского автономного округа </w:t>
      </w:r>
      <w:r w:rsidR="00F833D5">
        <w:rPr>
          <w:sz w:val="26"/>
          <w:szCs w:val="28"/>
        </w:rPr>
        <w:t>–</w:t>
      </w:r>
      <w:r w:rsidR="00BD14CD" w:rsidRPr="006F1D6E">
        <w:rPr>
          <w:sz w:val="26"/>
          <w:szCs w:val="28"/>
        </w:rPr>
        <w:t xml:space="preserve"> Югры.</w:t>
      </w:r>
    </w:p>
    <w:p w:rsidR="00BD14CD" w:rsidRPr="005F7039" w:rsidRDefault="005F7039" w:rsidP="005F7039">
      <w:pPr>
        <w:tabs>
          <w:tab w:val="left" w:pos="1560"/>
        </w:tabs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4.2.3.4.</w:t>
      </w:r>
      <w:r w:rsidR="00BD14CD" w:rsidRPr="005F7039">
        <w:rPr>
          <w:sz w:val="26"/>
          <w:szCs w:val="28"/>
        </w:rPr>
        <w:t xml:space="preserve">Реализации мероприятий по приобретению жилья с использованием субсидии автономного округа производится в соответствии с </w:t>
      </w:r>
      <w:r w:rsidR="00BD14CD" w:rsidRPr="005F7039">
        <w:rPr>
          <w:sz w:val="26"/>
          <w:szCs w:val="26"/>
        </w:rPr>
        <w:t>государственной программой Ханты-Мансийского автономног</w:t>
      </w:r>
      <w:r w:rsidR="0095604D" w:rsidRPr="005F7039">
        <w:rPr>
          <w:sz w:val="26"/>
          <w:szCs w:val="26"/>
        </w:rPr>
        <w:t>о округа -</w:t>
      </w:r>
      <w:r w:rsidR="00BD14CD" w:rsidRPr="005F7039">
        <w:rPr>
          <w:sz w:val="26"/>
          <w:szCs w:val="26"/>
        </w:rPr>
        <w:t xml:space="preserve"> Югры, утвержденной постановлением Правительства Ханты-Мансийского автономного округа - Югры </w:t>
      </w:r>
      <w:r w:rsidR="0095604D" w:rsidRPr="005F7039">
        <w:rPr>
          <w:sz w:val="26"/>
          <w:szCs w:val="26"/>
        </w:rPr>
        <w:br/>
      </w:r>
      <w:r w:rsidR="00BD14CD" w:rsidRPr="005F7039">
        <w:rPr>
          <w:sz w:val="26"/>
          <w:szCs w:val="26"/>
        </w:rPr>
        <w:t>от 09.10.2013 № 408-п «О государственной программе Ханты-Мансийского автономного округа «Обеспечение доступным и комфортным жильем жителей Ханты-Мансийск</w:t>
      </w:r>
      <w:r w:rsidR="0095604D" w:rsidRPr="005F7039">
        <w:rPr>
          <w:sz w:val="26"/>
          <w:szCs w:val="26"/>
        </w:rPr>
        <w:t>ого автономного округа -</w:t>
      </w:r>
      <w:r w:rsidR="00BD14CD" w:rsidRPr="005F7039">
        <w:rPr>
          <w:sz w:val="26"/>
          <w:szCs w:val="26"/>
        </w:rPr>
        <w:t xml:space="preserve"> Югры в 2014-2020 годах».</w:t>
      </w:r>
    </w:p>
    <w:p w:rsidR="009824E1" w:rsidRPr="005F7039" w:rsidRDefault="005F7039" w:rsidP="005F7039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4.2.4.</w:t>
      </w:r>
      <w:r w:rsidR="00A67603" w:rsidRPr="005F7039">
        <w:rPr>
          <w:sz w:val="26"/>
          <w:szCs w:val="26"/>
        </w:rPr>
        <w:t>При р</w:t>
      </w:r>
      <w:r w:rsidR="009824E1" w:rsidRPr="005F7039">
        <w:rPr>
          <w:sz w:val="26"/>
          <w:szCs w:val="26"/>
        </w:rPr>
        <w:t>еализаци</w:t>
      </w:r>
      <w:r w:rsidR="00A67603" w:rsidRPr="005F7039">
        <w:rPr>
          <w:sz w:val="26"/>
          <w:szCs w:val="26"/>
        </w:rPr>
        <w:t>и</w:t>
      </w:r>
      <w:r w:rsidR="009824E1" w:rsidRPr="005F7039">
        <w:rPr>
          <w:sz w:val="26"/>
          <w:szCs w:val="26"/>
        </w:rPr>
        <w:t xml:space="preserve"> мероприятия подпрограммы за счет средств бюджета автономного округа и средств бюд</w:t>
      </w:r>
      <w:r w:rsidR="00A67603" w:rsidRPr="005F7039">
        <w:rPr>
          <w:sz w:val="26"/>
          <w:szCs w:val="26"/>
        </w:rPr>
        <w:t xml:space="preserve">жета муниципального образования, </w:t>
      </w:r>
      <w:r w:rsidR="009824E1" w:rsidRPr="005F7039">
        <w:rPr>
          <w:sz w:val="26"/>
          <w:szCs w:val="26"/>
        </w:rPr>
        <w:t>устанавливается в следующем соотношении:</w:t>
      </w:r>
    </w:p>
    <w:p w:rsidR="009824E1" w:rsidRPr="00BE0048" w:rsidRDefault="005F7039" w:rsidP="0011344B">
      <w:pPr>
        <w:pStyle w:val="a3"/>
        <w:widowControl w:val="0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824E1" w:rsidRPr="00BE0048">
        <w:rPr>
          <w:sz w:val="26"/>
          <w:szCs w:val="26"/>
        </w:rPr>
        <w:t>2014 - 2015 годы - 90% и 10%</w:t>
      </w:r>
    </w:p>
    <w:p w:rsidR="009824E1" w:rsidRPr="00BE0048" w:rsidRDefault="005F7039" w:rsidP="0011344B">
      <w:pPr>
        <w:pStyle w:val="a3"/>
        <w:widowControl w:val="0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2016 </w:t>
      </w:r>
      <w:r w:rsidR="009824E1" w:rsidRPr="00BE0048">
        <w:rPr>
          <w:sz w:val="26"/>
          <w:szCs w:val="26"/>
        </w:rPr>
        <w:t>- 20</w:t>
      </w:r>
      <w:r w:rsidR="009824E1">
        <w:rPr>
          <w:sz w:val="26"/>
          <w:szCs w:val="26"/>
        </w:rPr>
        <w:t>20</w:t>
      </w:r>
      <w:r w:rsidR="009824E1" w:rsidRPr="00BE0048">
        <w:rPr>
          <w:sz w:val="26"/>
          <w:szCs w:val="26"/>
        </w:rPr>
        <w:t xml:space="preserve"> годы - 8</w:t>
      </w:r>
      <w:r w:rsidR="009824E1">
        <w:rPr>
          <w:sz w:val="26"/>
          <w:szCs w:val="26"/>
        </w:rPr>
        <w:t>9</w:t>
      </w:r>
      <w:r w:rsidR="009824E1" w:rsidRPr="00BE0048">
        <w:rPr>
          <w:sz w:val="26"/>
          <w:szCs w:val="26"/>
        </w:rPr>
        <w:t xml:space="preserve">% и </w:t>
      </w:r>
      <w:r w:rsidR="009824E1">
        <w:rPr>
          <w:sz w:val="26"/>
          <w:szCs w:val="26"/>
        </w:rPr>
        <w:t>11</w:t>
      </w:r>
      <w:r w:rsidR="009824E1" w:rsidRPr="00BE0048">
        <w:rPr>
          <w:sz w:val="26"/>
          <w:szCs w:val="26"/>
        </w:rPr>
        <w:t>%</w:t>
      </w:r>
      <w:r w:rsidR="009824E1" w:rsidRPr="009824E1">
        <w:rPr>
          <w:sz w:val="26"/>
          <w:szCs w:val="26"/>
        </w:rPr>
        <w:t xml:space="preserve"> </w:t>
      </w:r>
      <w:r w:rsidR="009824E1" w:rsidRPr="00BE0048">
        <w:rPr>
          <w:sz w:val="26"/>
          <w:szCs w:val="26"/>
        </w:rPr>
        <w:t>соответственно</w:t>
      </w:r>
      <w:r w:rsidR="009824E1">
        <w:rPr>
          <w:sz w:val="26"/>
          <w:szCs w:val="26"/>
        </w:rPr>
        <w:t>.</w:t>
      </w:r>
    </w:p>
    <w:p w:rsidR="00BD14CD" w:rsidRDefault="005F7039" w:rsidP="005F7039">
      <w:pPr>
        <w:ind w:firstLine="567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4.2.5.</w:t>
      </w:r>
      <w:r w:rsidR="00BD14CD" w:rsidRPr="005F7039">
        <w:rPr>
          <w:sz w:val="26"/>
          <w:szCs w:val="28"/>
        </w:rPr>
        <w:t xml:space="preserve">В рамках реализации настоящей подпрограммы муниципальное образование участвует в приобретении жилых помещений с целью передачи </w:t>
      </w:r>
      <w:r w:rsidR="00C4618E" w:rsidRPr="005F7039">
        <w:rPr>
          <w:sz w:val="26"/>
          <w:szCs w:val="28"/>
        </w:rPr>
        <w:br/>
      </w:r>
      <w:r w:rsidR="00BD14CD" w:rsidRPr="005F7039">
        <w:rPr>
          <w:sz w:val="26"/>
          <w:szCs w:val="28"/>
        </w:rPr>
        <w:t xml:space="preserve">в собственность городского и сельских поселений Нефтеюганского района </w:t>
      </w:r>
      <w:r w:rsidR="00C4618E" w:rsidRPr="005F7039">
        <w:rPr>
          <w:sz w:val="26"/>
          <w:szCs w:val="28"/>
        </w:rPr>
        <w:br/>
      </w:r>
      <w:r w:rsidR="00BD14CD" w:rsidRPr="005F7039">
        <w:rPr>
          <w:sz w:val="26"/>
          <w:szCs w:val="28"/>
        </w:rPr>
        <w:t xml:space="preserve">для проведения дальнейшего переселения граждан из жилых домов, признанных непригодными для проживания, обеспечения жильем граждан, состоящих на учете </w:t>
      </w:r>
      <w:r w:rsidR="00C4618E" w:rsidRPr="005F7039">
        <w:rPr>
          <w:sz w:val="26"/>
          <w:szCs w:val="28"/>
        </w:rPr>
        <w:br/>
      </w:r>
      <w:r w:rsidR="00BD14CD" w:rsidRPr="005F7039">
        <w:rPr>
          <w:sz w:val="26"/>
          <w:szCs w:val="28"/>
        </w:rPr>
        <w:t xml:space="preserve">в качестве нуждающихся в жилых помещениях на условиях социального найма, </w:t>
      </w:r>
      <w:r w:rsidR="00C4618E" w:rsidRPr="005F7039">
        <w:rPr>
          <w:sz w:val="26"/>
          <w:szCs w:val="28"/>
        </w:rPr>
        <w:br/>
      </w:r>
      <w:r w:rsidR="00BD14CD" w:rsidRPr="005F7039">
        <w:rPr>
          <w:sz w:val="26"/>
          <w:szCs w:val="28"/>
        </w:rPr>
        <w:t>а также в целях формирования специализированного и коммерческого</w:t>
      </w:r>
      <w:proofErr w:type="gramEnd"/>
      <w:r w:rsidR="00BD14CD" w:rsidRPr="005F7039">
        <w:rPr>
          <w:sz w:val="26"/>
          <w:szCs w:val="28"/>
        </w:rPr>
        <w:t xml:space="preserve"> жилищного фонда муниципального образования Нефтеюганский район.</w:t>
      </w:r>
    </w:p>
    <w:p w:rsidR="00BD14CD" w:rsidRPr="005F7039" w:rsidRDefault="005F7039" w:rsidP="005F7039">
      <w:pPr>
        <w:tabs>
          <w:tab w:val="left" w:pos="1418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4.3.</w:t>
      </w:r>
      <w:r w:rsidR="00BD14CD" w:rsidRPr="005F7039">
        <w:rPr>
          <w:sz w:val="26"/>
          <w:szCs w:val="26"/>
        </w:rPr>
        <w:t xml:space="preserve">Подпрограмма III «Ликвидация и расселение приспособленных </w:t>
      </w:r>
      <w:r w:rsidR="00C4618E" w:rsidRPr="005F7039">
        <w:rPr>
          <w:sz w:val="26"/>
          <w:szCs w:val="26"/>
        </w:rPr>
        <w:br/>
      </w:r>
      <w:r w:rsidR="00BD14CD" w:rsidRPr="005F7039">
        <w:rPr>
          <w:sz w:val="26"/>
          <w:szCs w:val="26"/>
        </w:rPr>
        <w:t>для проживания строений (</w:t>
      </w:r>
      <w:proofErr w:type="spellStart"/>
      <w:r w:rsidR="00BD14CD" w:rsidRPr="005F7039">
        <w:rPr>
          <w:sz w:val="26"/>
          <w:szCs w:val="26"/>
        </w:rPr>
        <w:t>балков</w:t>
      </w:r>
      <w:proofErr w:type="spellEnd"/>
      <w:r w:rsidR="00BD14CD" w:rsidRPr="005F7039">
        <w:rPr>
          <w:sz w:val="26"/>
          <w:szCs w:val="26"/>
        </w:rPr>
        <w:t>)»</w:t>
      </w:r>
    </w:p>
    <w:p w:rsidR="002C2B35" w:rsidRPr="00C36E44" w:rsidRDefault="005F7039" w:rsidP="002C2B35">
      <w:pPr>
        <w:pStyle w:val="11"/>
        <w:shd w:val="clear" w:color="auto" w:fill="auto"/>
        <w:suppressAutoHyphens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2C2B35" w:rsidRPr="00C36E44">
        <w:rPr>
          <w:sz w:val="26"/>
          <w:szCs w:val="26"/>
        </w:rPr>
        <w:t>3.1. Координацию действий по реализации программы и подготовку информации о ходе выполнения программы, осуществляет департамент имущественных отношений Нефтеюганского района.</w:t>
      </w:r>
    </w:p>
    <w:p w:rsidR="002C2B35" w:rsidRPr="00C36E44" w:rsidRDefault="005F7039" w:rsidP="002C2B35">
      <w:pPr>
        <w:pStyle w:val="11"/>
        <w:shd w:val="clear" w:color="auto" w:fill="auto"/>
        <w:suppressAutoHyphens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2C2B35" w:rsidRPr="00C36E44">
        <w:rPr>
          <w:sz w:val="26"/>
          <w:szCs w:val="26"/>
        </w:rPr>
        <w:t>.3.2. Порядок расселения граждан из приспособленных для проживания строений предусматривает:</w:t>
      </w:r>
    </w:p>
    <w:p w:rsidR="002C2B35" w:rsidRPr="00C36E44" w:rsidRDefault="005F7039" w:rsidP="002C2B3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2C2B35" w:rsidRPr="00C36E44">
        <w:rPr>
          <w:sz w:val="26"/>
          <w:szCs w:val="26"/>
        </w:rPr>
        <w:t>.3.2.1. Предоставление</w:t>
      </w:r>
      <w:r w:rsidR="002C2B35" w:rsidRPr="00C36E44">
        <w:rPr>
          <w:sz w:val="26"/>
          <w:szCs w:val="26"/>
        </w:rPr>
        <w:tab/>
        <w:t xml:space="preserve">субсидии на приобретение жилого помещения </w:t>
      </w:r>
      <w:r w:rsidR="002C2B35" w:rsidRPr="00C36E44">
        <w:rPr>
          <w:sz w:val="26"/>
          <w:szCs w:val="26"/>
        </w:rPr>
        <w:br/>
        <w:t xml:space="preserve">в собственность на территории автономного округа гражданам, зарегистрированным </w:t>
      </w:r>
      <w:r w:rsidR="00180E62" w:rsidRPr="00C36E44">
        <w:rPr>
          <w:sz w:val="26"/>
          <w:szCs w:val="26"/>
        </w:rPr>
        <w:t>и проживающим по настоящее время</w:t>
      </w:r>
      <w:r w:rsidR="004449B6" w:rsidRPr="00C36E44">
        <w:rPr>
          <w:sz w:val="26"/>
          <w:szCs w:val="26"/>
        </w:rPr>
        <w:t>,</w:t>
      </w:r>
      <w:r w:rsidR="004449B6">
        <w:rPr>
          <w:sz w:val="26"/>
          <w:szCs w:val="26"/>
        </w:rPr>
        <w:t xml:space="preserve"> в том числе длительно отсутствующим (студенты очных форм обучения, лица находящиеся в лечебных учреждениях, лица проходящие службу в вооруженных силах, лица находящиеся в местах лишения свободы и т.д.)</w:t>
      </w:r>
      <w:r w:rsidR="00180E62" w:rsidRPr="00C36E44">
        <w:rPr>
          <w:sz w:val="26"/>
          <w:szCs w:val="26"/>
        </w:rPr>
        <w:t xml:space="preserve"> </w:t>
      </w:r>
      <w:r w:rsidR="002C2B35" w:rsidRPr="00C36E44">
        <w:rPr>
          <w:sz w:val="26"/>
          <w:szCs w:val="26"/>
        </w:rPr>
        <w:t xml:space="preserve">в строениях, приспособленных для проживания, вселившимся в них до 1995 года, не имеющим жилых помещений, принадлежащих им на праве собственности или предоставленных им на основании договоров социального найма на территории Российской Федерации, </w:t>
      </w:r>
      <w:r w:rsidR="002C2B35" w:rsidRPr="00C36E44">
        <w:rPr>
          <w:rFonts w:eastAsia="Calibri"/>
          <w:sz w:val="26"/>
          <w:szCs w:val="26"/>
        </w:rPr>
        <w:t>включенным в реестр</w:t>
      </w:r>
      <w:r w:rsidR="002C2B35" w:rsidRPr="00C36E44">
        <w:rPr>
          <w:sz w:val="26"/>
          <w:szCs w:val="26"/>
        </w:rPr>
        <w:t>;</w:t>
      </w:r>
    </w:p>
    <w:p w:rsidR="002C2B35" w:rsidRPr="00C36E44" w:rsidRDefault="005F7039" w:rsidP="002C2B35">
      <w:pPr>
        <w:pStyle w:val="11"/>
        <w:shd w:val="clear" w:color="auto" w:fill="auto"/>
        <w:suppressAutoHyphens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2C2B35" w:rsidRPr="00C36E44">
        <w:rPr>
          <w:sz w:val="26"/>
          <w:szCs w:val="26"/>
        </w:rPr>
        <w:t>.3.2.2. Предоставление</w:t>
      </w:r>
      <w:r w:rsidR="002C2B35" w:rsidRPr="00C36E44">
        <w:rPr>
          <w:sz w:val="26"/>
          <w:szCs w:val="26"/>
        </w:rPr>
        <w:tab/>
        <w:t xml:space="preserve">субсидии на приобретение жилого помещения </w:t>
      </w:r>
      <w:r w:rsidR="002C2B35" w:rsidRPr="00C36E44">
        <w:rPr>
          <w:sz w:val="26"/>
          <w:szCs w:val="26"/>
        </w:rPr>
        <w:br/>
        <w:t xml:space="preserve">в собственность на территории автономного округа гражданам, зарегистрированным </w:t>
      </w:r>
      <w:r w:rsidR="00180E62" w:rsidRPr="00C36E44">
        <w:rPr>
          <w:sz w:val="26"/>
          <w:szCs w:val="26"/>
        </w:rPr>
        <w:t xml:space="preserve">и проживающим по настоящее время </w:t>
      </w:r>
      <w:r w:rsidR="002C2B35" w:rsidRPr="00C36E44">
        <w:rPr>
          <w:sz w:val="26"/>
          <w:szCs w:val="26"/>
        </w:rPr>
        <w:t>с даты позд</w:t>
      </w:r>
      <w:r w:rsidR="002C2B35" w:rsidRPr="00C36E44">
        <w:rPr>
          <w:sz w:val="26"/>
          <w:szCs w:val="26"/>
        </w:rPr>
        <w:softHyphen/>
        <w:t>нее 1 января 1995 года</w:t>
      </w:r>
      <w:r w:rsidR="00F833D5">
        <w:rPr>
          <w:sz w:val="26"/>
          <w:szCs w:val="26"/>
        </w:rPr>
        <w:t>,</w:t>
      </w:r>
      <w:r w:rsidR="002C2B35" w:rsidRPr="00C36E44">
        <w:rPr>
          <w:sz w:val="26"/>
          <w:szCs w:val="26"/>
        </w:rPr>
        <w:t xml:space="preserve"> </w:t>
      </w:r>
      <w:r w:rsidR="00F833D5">
        <w:rPr>
          <w:sz w:val="26"/>
          <w:szCs w:val="26"/>
        </w:rPr>
        <w:t xml:space="preserve">в том числе длительно отсутствующим (студенты очных форм обучения, лица находящиеся в </w:t>
      </w:r>
      <w:r w:rsidR="00F833D5">
        <w:rPr>
          <w:sz w:val="26"/>
          <w:szCs w:val="26"/>
        </w:rPr>
        <w:lastRenderedPageBreak/>
        <w:t>лечебных учреждениях, лица проходящие службу в вооруженных силах, лица находящиеся в местах лишения свободы и т.д.),</w:t>
      </w:r>
      <w:r w:rsidR="00F833D5" w:rsidRPr="00C36E44">
        <w:rPr>
          <w:sz w:val="26"/>
          <w:szCs w:val="26"/>
        </w:rPr>
        <w:t xml:space="preserve"> </w:t>
      </w:r>
      <w:r w:rsidR="002C2B35" w:rsidRPr="00C36E44">
        <w:rPr>
          <w:sz w:val="26"/>
          <w:szCs w:val="26"/>
        </w:rPr>
        <w:t xml:space="preserve">в </w:t>
      </w:r>
      <w:proofErr w:type="gramStart"/>
      <w:r w:rsidR="002C2B35" w:rsidRPr="00C36E44">
        <w:rPr>
          <w:sz w:val="26"/>
          <w:szCs w:val="26"/>
        </w:rPr>
        <w:t>строениях</w:t>
      </w:r>
      <w:proofErr w:type="gramEnd"/>
      <w:r w:rsidR="002C2B35" w:rsidRPr="00C36E44">
        <w:rPr>
          <w:sz w:val="26"/>
          <w:szCs w:val="26"/>
        </w:rPr>
        <w:t xml:space="preserve"> приспособленных для проживания, не имеющим жилых помещений, принадлежащих им на праве собственности или предоставленных им на основании договоров социального найма на территории Российской Федерации, включенным в реестр;</w:t>
      </w:r>
    </w:p>
    <w:p w:rsidR="002C2B35" w:rsidRPr="00C36E44" w:rsidRDefault="002C2B35" w:rsidP="002C2B35">
      <w:pPr>
        <w:pStyle w:val="11"/>
        <w:shd w:val="clear" w:color="auto" w:fill="auto"/>
        <w:suppressAutoHyphens/>
        <w:spacing w:line="240" w:lineRule="auto"/>
        <w:ind w:firstLine="567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4.3.3. Средства бюджетов автономного округа и муниципального образова</w:t>
      </w:r>
      <w:r w:rsidRPr="00C36E44">
        <w:rPr>
          <w:sz w:val="26"/>
          <w:szCs w:val="26"/>
        </w:rPr>
        <w:softHyphen/>
        <w:t xml:space="preserve">ния </w:t>
      </w:r>
      <w:r w:rsidR="00BF39F9" w:rsidRPr="00C36E44">
        <w:rPr>
          <w:sz w:val="26"/>
          <w:szCs w:val="26"/>
        </w:rPr>
        <w:t>могут быть</w:t>
      </w:r>
      <w:r w:rsidRPr="00C36E44">
        <w:rPr>
          <w:sz w:val="26"/>
          <w:szCs w:val="26"/>
        </w:rPr>
        <w:t xml:space="preserve"> направлены:</w:t>
      </w:r>
    </w:p>
    <w:p w:rsidR="002C2B35" w:rsidRPr="00C36E44" w:rsidRDefault="005F7039" w:rsidP="002C2B35">
      <w:pPr>
        <w:pStyle w:val="11"/>
        <w:shd w:val="clear" w:color="auto" w:fill="auto"/>
        <w:suppressAutoHyphens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2C2B35" w:rsidRPr="00C36E44">
        <w:rPr>
          <w:sz w:val="26"/>
          <w:szCs w:val="26"/>
        </w:rPr>
        <w:t xml:space="preserve">.3.3.1. На предоставление субсидий гражданам, указанным в пункте </w:t>
      </w:r>
      <w:r>
        <w:rPr>
          <w:sz w:val="26"/>
          <w:szCs w:val="26"/>
        </w:rPr>
        <w:t>4</w:t>
      </w:r>
      <w:r w:rsidR="002C2B35" w:rsidRPr="00C36E44">
        <w:rPr>
          <w:sz w:val="26"/>
          <w:szCs w:val="26"/>
        </w:rPr>
        <w:t>.3.2.1</w:t>
      </w:r>
      <w:proofErr w:type="gramStart"/>
      <w:r w:rsidR="002C2B35" w:rsidRPr="00C36E44">
        <w:rPr>
          <w:sz w:val="26"/>
          <w:szCs w:val="26"/>
        </w:rPr>
        <w:t xml:space="preserve"> </w:t>
      </w:r>
      <w:r w:rsidR="0011344B">
        <w:rPr>
          <w:sz w:val="26"/>
          <w:szCs w:val="26"/>
        </w:rPr>
        <w:br/>
      </w:r>
      <w:r w:rsidR="00BF39F9" w:rsidRPr="00C36E44">
        <w:rPr>
          <w:sz w:val="26"/>
          <w:szCs w:val="26"/>
        </w:rPr>
        <w:t>В</w:t>
      </w:r>
      <w:proofErr w:type="gramEnd"/>
      <w:r w:rsidR="002C2B35" w:rsidRPr="00C36E44">
        <w:rPr>
          <w:sz w:val="26"/>
          <w:szCs w:val="26"/>
        </w:rPr>
        <w:t xml:space="preserve"> целях определения объемов расходования средств бюджета автономного округа </w:t>
      </w:r>
      <w:r w:rsidR="0011344B">
        <w:rPr>
          <w:sz w:val="26"/>
          <w:szCs w:val="26"/>
        </w:rPr>
        <w:br/>
      </w:r>
      <w:r w:rsidR="002C2B35" w:rsidRPr="00C36E44">
        <w:rPr>
          <w:sz w:val="26"/>
          <w:szCs w:val="26"/>
        </w:rPr>
        <w:t>и бюджета Нефтеюганского района для предоставление субсидии</w:t>
      </w:r>
      <w:r w:rsidR="00BF39F9" w:rsidRPr="00C36E44">
        <w:rPr>
          <w:sz w:val="26"/>
          <w:szCs w:val="26"/>
        </w:rPr>
        <w:t>, размер субсидии</w:t>
      </w:r>
      <w:r w:rsidR="002C2B35" w:rsidRPr="00C36E44">
        <w:rPr>
          <w:sz w:val="26"/>
          <w:szCs w:val="26"/>
        </w:rPr>
        <w:t xml:space="preserve"> определяется по формуле:</w:t>
      </w:r>
    </w:p>
    <w:p w:rsidR="002C2B35" w:rsidRPr="00C36E44" w:rsidRDefault="002C2B35" w:rsidP="002C2B35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C2B35" w:rsidRPr="00C36E44" w:rsidRDefault="002C2B35" w:rsidP="002C2B35">
      <w:pPr>
        <w:autoSpaceDE w:val="0"/>
        <w:autoSpaceDN w:val="0"/>
        <w:adjustRightInd w:val="0"/>
        <w:ind w:firstLine="567"/>
        <w:jc w:val="both"/>
        <w:outlineLvl w:val="2"/>
        <w:rPr>
          <w:sz w:val="26"/>
          <w:szCs w:val="26"/>
        </w:rPr>
      </w:pPr>
      <w:proofErr w:type="spellStart"/>
      <w:r w:rsidRPr="00C36E44">
        <w:rPr>
          <w:sz w:val="26"/>
          <w:szCs w:val="26"/>
        </w:rPr>
        <w:t>СтЖ</w:t>
      </w:r>
      <w:proofErr w:type="spellEnd"/>
      <w:r w:rsidRPr="00C36E44">
        <w:rPr>
          <w:sz w:val="26"/>
          <w:szCs w:val="26"/>
        </w:rPr>
        <w:t xml:space="preserve"> = Н x РЖ х 100%,</w:t>
      </w:r>
    </w:p>
    <w:p w:rsidR="002C2B35" w:rsidRPr="00C36E44" w:rsidRDefault="002C2B35" w:rsidP="002C2B35">
      <w:pPr>
        <w:autoSpaceDE w:val="0"/>
        <w:autoSpaceDN w:val="0"/>
        <w:adjustRightInd w:val="0"/>
        <w:ind w:firstLine="567"/>
        <w:jc w:val="both"/>
        <w:outlineLvl w:val="2"/>
        <w:rPr>
          <w:sz w:val="26"/>
          <w:szCs w:val="26"/>
        </w:rPr>
      </w:pPr>
    </w:p>
    <w:p w:rsidR="002C2B35" w:rsidRPr="00C36E44" w:rsidRDefault="002C2B35" w:rsidP="002C2B35">
      <w:pPr>
        <w:autoSpaceDE w:val="0"/>
        <w:autoSpaceDN w:val="0"/>
        <w:adjustRightInd w:val="0"/>
        <w:ind w:firstLine="567"/>
        <w:jc w:val="both"/>
        <w:outlineLvl w:val="2"/>
        <w:rPr>
          <w:sz w:val="26"/>
          <w:szCs w:val="26"/>
        </w:rPr>
      </w:pPr>
      <w:r w:rsidRPr="00C36E44">
        <w:rPr>
          <w:sz w:val="26"/>
          <w:szCs w:val="26"/>
        </w:rPr>
        <w:t>где:</w:t>
      </w:r>
    </w:p>
    <w:p w:rsidR="002C2B35" w:rsidRPr="00C36E44" w:rsidRDefault="002C2B35" w:rsidP="002C2B35">
      <w:pPr>
        <w:autoSpaceDE w:val="0"/>
        <w:autoSpaceDN w:val="0"/>
        <w:adjustRightInd w:val="0"/>
        <w:ind w:firstLine="567"/>
        <w:jc w:val="both"/>
        <w:outlineLvl w:val="2"/>
        <w:rPr>
          <w:sz w:val="26"/>
          <w:szCs w:val="26"/>
        </w:rPr>
      </w:pPr>
      <w:proofErr w:type="spellStart"/>
      <w:r w:rsidRPr="00C36E44">
        <w:rPr>
          <w:sz w:val="26"/>
          <w:szCs w:val="26"/>
        </w:rPr>
        <w:t>СтЖ</w:t>
      </w:r>
      <w:proofErr w:type="spellEnd"/>
      <w:r w:rsidRPr="00C36E44">
        <w:rPr>
          <w:sz w:val="26"/>
          <w:szCs w:val="26"/>
        </w:rPr>
        <w:t xml:space="preserve"> - размер субсидии;</w:t>
      </w:r>
    </w:p>
    <w:p w:rsidR="002C2B35" w:rsidRPr="00C36E44" w:rsidRDefault="002C2B35" w:rsidP="002C2B35">
      <w:pPr>
        <w:autoSpaceDE w:val="0"/>
        <w:autoSpaceDN w:val="0"/>
        <w:adjustRightInd w:val="0"/>
        <w:ind w:firstLine="567"/>
        <w:jc w:val="both"/>
        <w:outlineLvl w:val="2"/>
        <w:rPr>
          <w:sz w:val="26"/>
          <w:szCs w:val="26"/>
        </w:rPr>
      </w:pPr>
      <w:r w:rsidRPr="00C36E44">
        <w:rPr>
          <w:sz w:val="26"/>
          <w:szCs w:val="26"/>
        </w:rPr>
        <w:t>РЖ - норма предоставления общей площади жилого помещения, установленная для семей разной численности;</w:t>
      </w:r>
    </w:p>
    <w:p w:rsidR="002C2B35" w:rsidRPr="00C36E44" w:rsidRDefault="002C2B35" w:rsidP="002C2B35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 xml:space="preserve">Н - норматив средней рыночной стоимости одного квадратного метра общей площади жилого помещения, установленный Региональной службой по тарифам Ханты-Мансийского автономного округа - Югры на </w:t>
      </w:r>
      <w:r w:rsidRPr="00C36E44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C36E44">
        <w:rPr>
          <w:rFonts w:ascii="Times New Roman" w:hAnsi="Times New Roman" w:cs="Times New Roman"/>
          <w:sz w:val="26"/>
          <w:szCs w:val="26"/>
        </w:rPr>
        <w:t xml:space="preserve"> квартал 201</w:t>
      </w:r>
      <w:r w:rsidR="00D21699" w:rsidRPr="00C36E44">
        <w:rPr>
          <w:rFonts w:ascii="Times New Roman" w:hAnsi="Times New Roman" w:cs="Times New Roman"/>
          <w:sz w:val="26"/>
          <w:szCs w:val="26"/>
        </w:rPr>
        <w:t>4</w:t>
      </w:r>
      <w:r w:rsidRPr="00C36E44">
        <w:rPr>
          <w:rFonts w:ascii="Times New Roman" w:hAnsi="Times New Roman" w:cs="Times New Roman"/>
          <w:sz w:val="26"/>
          <w:szCs w:val="26"/>
        </w:rPr>
        <w:t xml:space="preserve"> года, составляющий 47 267 руб./1 </w:t>
      </w:r>
      <w:proofErr w:type="spellStart"/>
      <w:r w:rsidRPr="00C36E44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Pr="00C36E44">
        <w:rPr>
          <w:rFonts w:ascii="Times New Roman" w:hAnsi="Times New Roman" w:cs="Times New Roman"/>
          <w:sz w:val="26"/>
          <w:szCs w:val="26"/>
        </w:rPr>
        <w:t>.</w:t>
      </w:r>
    </w:p>
    <w:p w:rsidR="002C2B35" w:rsidRPr="00C36E44" w:rsidRDefault="002C2B35" w:rsidP="002C2B35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 xml:space="preserve">Норма предоставления общей площади жилого помещения, установленная </w:t>
      </w:r>
      <w:r w:rsidRPr="00C36E44">
        <w:rPr>
          <w:rFonts w:ascii="Times New Roman" w:hAnsi="Times New Roman" w:cs="Times New Roman"/>
          <w:sz w:val="26"/>
          <w:szCs w:val="26"/>
        </w:rPr>
        <w:br/>
        <w:t>для семей разной численности:</w:t>
      </w:r>
    </w:p>
    <w:p w:rsidR="002C2B35" w:rsidRPr="00C36E44" w:rsidRDefault="002C2B35" w:rsidP="002C2B35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36E44">
        <w:rPr>
          <w:rFonts w:ascii="Times New Roman" w:hAnsi="Times New Roman" w:cs="Times New Roman"/>
          <w:sz w:val="26"/>
          <w:szCs w:val="26"/>
        </w:rPr>
        <w:t>33 квадратных метра общей площади жилого помещения – для одиноко проживающих граждан;</w:t>
      </w:r>
      <w:proofErr w:type="gramEnd"/>
    </w:p>
    <w:p w:rsidR="002C2B35" w:rsidRPr="00C36E44" w:rsidRDefault="002C2B35" w:rsidP="002C2B35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>42 квадратных метра общей площади жилого помещения - для семьи, состоящей из двух человек;</w:t>
      </w:r>
    </w:p>
    <w:p w:rsidR="002C2B35" w:rsidRPr="00C36E44" w:rsidRDefault="002C2B35" w:rsidP="002C2B35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>18 квадратных метров общей площади жилого помещения на каждого члена семьи – для семьи, состоящей из трех или более человек.</w:t>
      </w:r>
    </w:p>
    <w:p w:rsidR="002C2B35" w:rsidRPr="00C36E44" w:rsidRDefault="002C2B35" w:rsidP="002C2B35">
      <w:pPr>
        <w:pStyle w:val="11"/>
        <w:shd w:val="clear" w:color="auto" w:fill="auto"/>
        <w:suppressAutoHyphens/>
        <w:spacing w:line="240" w:lineRule="auto"/>
        <w:ind w:firstLine="567"/>
        <w:jc w:val="both"/>
        <w:rPr>
          <w:sz w:val="26"/>
          <w:szCs w:val="26"/>
        </w:rPr>
      </w:pPr>
      <w:r w:rsidRPr="00C36E44">
        <w:rPr>
          <w:sz w:val="26"/>
          <w:szCs w:val="26"/>
        </w:rPr>
        <w:t xml:space="preserve">4.3.3.2. На предоставление субсидий гражданам, указанным в пункте 4.3.2.2, в целях </w:t>
      </w:r>
      <w:proofErr w:type="gramStart"/>
      <w:r w:rsidRPr="00C36E44">
        <w:rPr>
          <w:sz w:val="26"/>
          <w:szCs w:val="26"/>
        </w:rPr>
        <w:t>определения объемов расходования средств бюджета автономного округа</w:t>
      </w:r>
      <w:proofErr w:type="gramEnd"/>
      <w:r w:rsidRPr="00C36E44">
        <w:rPr>
          <w:sz w:val="26"/>
          <w:szCs w:val="26"/>
        </w:rPr>
        <w:t xml:space="preserve"> и бюджета Нефтеюганского района для предоставление субсидии определяется по формуле:</w:t>
      </w:r>
    </w:p>
    <w:p w:rsidR="002C2B35" w:rsidRPr="00C36E44" w:rsidRDefault="002C2B35" w:rsidP="002C2B35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C2B35" w:rsidRPr="00C36E44" w:rsidRDefault="002C2B35" w:rsidP="002C2B35">
      <w:pPr>
        <w:autoSpaceDE w:val="0"/>
        <w:autoSpaceDN w:val="0"/>
        <w:adjustRightInd w:val="0"/>
        <w:ind w:firstLine="567"/>
        <w:jc w:val="both"/>
        <w:outlineLvl w:val="2"/>
        <w:rPr>
          <w:sz w:val="26"/>
          <w:szCs w:val="26"/>
        </w:rPr>
      </w:pPr>
      <w:proofErr w:type="spellStart"/>
      <w:r w:rsidRPr="00C36E44">
        <w:rPr>
          <w:sz w:val="26"/>
          <w:szCs w:val="26"/>
        </w:rPr>
        <w:t>СтЖ</w:t>
      </w:r>
      <w:proofErr w:type="spellEnd"/>
      <w:r w:rsidRPr="00C36E44">
        <w:rPr>
          <w:sz w:val="26"/>
          <w:szCs w:val="26"/>
        </w:rPr>
        <w:t xml:space="preserve"> = Н x РЖ х 70%,</w:t>
      </w:r>
    </w:p>
    <w:p w:rsidR="002C2B35" w:rsidRPr="00C36E44" w:rsidRDefault="002C2B35" w:rsidP="002C2B35">
      <w:pPr>
        <w:autoSpaceDE w:val="0"/>
        <w:autoSpaceDN w:val="0"/>
        <w:adjustRightInd w:val="0"/>
        <w:ind w:firstLine="567"/>
        <w:jc w:val="both"/>
        <w:outlineLvl w:val="2"/>
        <w:rPr>
          <w:sz w:val="26"/>
          <w:szCs w:val="26"/>
        </w:rPr>
      </w:pPr>
      <w:r w:rsidRPr="00C36E44">
        <w:rPr>
          <w:sz w:val="26"/>
          <w:szCs w:val="26"/>
        </w:rPr>
        <w:t>где:</w:t>
      </w:r>
    </w:p>
    <w:p w:rsidR="002C2B35" w:rsidRPr="00C36E44" w:rsidRDefault="002C2B35" w:rsidP="002C2B35">
      <w:pPr>
        <w:autoSpaceDE w:val="0"/>
        <w:autoSpaceDN w:val="0"/>
        <w:adjustRightInd w:val="0"/>
        <w:ind w:firstLine="567"/>
        <w:jc w:val="both"/>
        <w:outlineLvl w:val="2"/>
        <w:rPr>
          <w:sz w:val="26"/>
          <w:szCs w:val="26"/>
        </w:rPr>
      </w:pPr>
      <w:proofErr w:type="spellStart"/>
      <w:r w:rsidRPr="00C36E44">
        <w:rPr>
          <w:sz w:val="26"/>
          <w:szCs w:val="26"/>
        </w:rPr>
        <w:t>СтЖ</w:t>
      </w:r>
      <w:proofErr w:type="spellEnd"/>
      <w:r w:rsidRPr="00C36E44">
        <w:rPr>
          <w:sz w:val="26"/>
          <w:szCs w:val="26"/>
        </w:rPr>
        <w:t xml:space="preserve"> - размер субсидии;</w:t>
      </w:r>
      <w:r w:rsidR="00483659">
        <w:rPr>
          <w:sz w:val="26"/>
          <w:szCs w:val="26"/>
        </w:rPr>
        <w:t xml:space="preserve"> </w:t>
      </w:r>
    </w:p>
    <w:p w:rsidR="002C2B35" w:rsidRPr="00C36E44" w:rsidRDefault="002C2B35" w:rsidP="002C2B35">
      <w:pPr>
        <w:autoSpaceDE w:val="0"/>
        <w:autoSpaceDN w:val="0"/>
        <w:adjustRightInd w:val="0"/>
        <w:ind w:firstLine="567"/>
        <w:jc w:val="both"/>
        <w:outlineLvl w:val="2"/>
        <w:rPr>
          <w:sz w:val="26"/>
          <w:szCs w:val="26"/>
        </w:rPr>
      </w:pPr>
      <w:r w:rsidRPr="00C36E44">
        <w:rPr>
          <w:sz w:val="26"/>
          <w:szCs w:val="26"/>
        </w:rPr>
        <w:t>РЖ - норма предоставления общей площади жилого помещения, установленная для семей разной численности;</w:t>
      </w:r>
    </w:p>
    <w:p w:rsidR="002C2B35" w:rsidRPr="00C36E44" w:rsidRDefault="002C2B35" w:rsidP="002C2B35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 xml:space="preserve">Н - норматив средней рыночной стоимости одного квадратного метра общей площади жилого помещения, установленный Региональной службой по тарифам Ханты-Мансийского автономного округа - Югры на </w:t>
      </w:r>
      <w:r w:rsidRPr="00C36E44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C36E44">
        <w:rPr>
          <w:rFonts w:ascii="Times New Roman" w:hAnsi="Times New Roman" w:cs="Times New Roman"/>
          <w:sz w:val="26"/>
          <w:szCs w:val="26"/>
        </w:rPr>
        <w:t xml:space="preserve"> квартал 201</w:t>
      </w:r>
      <w:r w:rsidR="00180E62" w:rsidRPr="00C36E44">
        <w:rPr>
          <w:rFonts w:ascii="Times New Roman" w:hAnsi="Times New Roman" w:cs="Times New Roman"/>
          <w:sz w:val="26"/>
          <w:szCs w:val="26"/>
        </w:rPr>
        <w:t>4</w:t>
      </w:r>
      <w:r w:rsidRPr="00C36E44">
        <w:rPr>
          <w:rFonts w:ascii="Times New Roman" w:hAnsi="Times New Roman" w:cs="Times New Roman"/>
          <w:sz w:val="26"/>
          <w:szCs w:val="26"/>
        </w:rPr>
        <w:t xml:space="preserve"> года, составляющий 47 267 руб./1 </w:t>
      </w:r>
      <w:proofErr w:type="spellStart"/>
      <w:r w:rsidRPr="00C36E44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Pr="00C36E44">
        <w:rPr>
          <w:rFonts w:ascii="Times New Roman" w:hAnsi="Times New Roman" w:cs="Times New Roman"/>
          <w:sz w:val="26"/>
          <w:szCs w:val="26"/>
        </w:rPr>
        <w:t>.</w:t>
      </w:r>
    </w:p>
    <w:p w:rsidR="002C2B35" w:rsidRPr="00C36E44" w:rsidRDefault="002C2B35" w:rsidP="002C2B35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 xml:space="preserve">Норма предоставления общей площади жилого помещения, установленная </w:t>
      </w:r>
      <w:r w:rsidRPr="00C36E44">
        <w:rPr>
          <w:rFonts w:ascii="Times New Roman" w:hAnsi="Times New Roman" w:cs="Times New Roman"/>
          <w:sz w:val="26"/>
          <w:szCs w:val="26"/>
        </w:rPr>
        <w:br/>
        <w:t>для семей разной численности:</w:t>
      </w:r>
    </w:p>
    <w:p w:rsidR="002C2B35" w:rsidRPr="00C36E44" w:rsidRDefault="002C2B35" w:rsidP="002C2B35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36E44">
        <w:rPr>
          <w:rFonts w:ascii="Times New Roman" w:hAnsi="Times New Roman" w:cs="Times New Roman"/>
          <w:sz w:val="26"/>
          <w:szCs w:val="26"/>
        </w:rPr>
        <w:t>33 квадратных метра общей площади жилого помещения – для одиноко проживающих граждан;</w:t>
      </w:r>
      <w:proofErr w:type="gramEnd"/>
    </w:p>
    <w:p w:rsidR="002C2B35" w:rsidRPr="00C36E44" w:rsidRDefault="002C2B35" w:rsidP="002C2B35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lastRenderedPageBreak/>
        <w:t>42 квадратных метра общей площади жилого помещения - для семьи, состоящей из двух человек;</w:t>
      </w:r>
    </w:p>
    <w:p w:rsidR="002C2B35" w:rsidRDefault="002C2B35" w:rsidP="002C2B35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>18 квадратных метров общей площади жилого помещения на каждого члена семьи – для семьи, состоящей из трех или более человек.</w:t>
      </w:r>
    </w:p>
    <w:p w:rsidR="00EC4822" w:rsidRPr="00C36E44" w:rsidRDefault="00EC4822" w:rsidP="002C2B35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4.3.3.3. На ликвидацию приспособленных для проживания строений.</w:t>
      </w:r>
    </w:p>
    <w:p w:rsidR="002C2B35" w:rsidRPr="00C36E44" w:rsidRDefault="002C2B35" w:rsidP="002C2B35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 xml:space="preserve">4.3.4.1. </w:t>
      </w:r>
      <w:proofErr w:type="gramStart"/>
      <w:r w:rsidR="00014781" w:rsidRPr="00C36E44">
        <w:rPr>
          <w:rFonts w:ascii="Times New Roman" w:hAnsi="Times New Roman" w:cs="Times New Roman"/>
          <w:sz w:val="26"/>
          <w:szCs w:val="26"/>
        </w:rPr>
        <w:t>Предоставляемые в рамках настоящей подпрограммы с</w:t>
      </w:r>
      <w:r w:rsidRPr="00C36E44">
        <w:rPr>
          <w:rFonts w:ascii="Times New Roman" w:hAnsi="Times New Roman" w:cs="Times New Roman"/>
          <w:sz w:val="26"/>
          <w:szCs w:val="26"/>
        </w:rPr>
        <w:t>убсидии носят целевой характер и могут быть использованы гражданами на приобретение жилого помещения – индивидуального жилого дома (части индивидуального жилого дома) или квартиры (части квартиры, комнаты) в жилом многоквартирном доме, на погашение ссудной задолже</w:t>
      </w:r>
      <w:r w:rsidR="00014781" w:rsidRPr="00C36E44">
        <w:rPr>
          <w:rFonts w:ascii="Times New Roman" w:hAnsi="Times New Roman" w:cs="Times New Roman"/>
          <w:sz w:val="26"/>
          <w:szCs w:val="26"/>
        </w:rPr>
        <w:t xml:space="preserve">нности по полученным ипотечным </w:t>
      </w:r>
      <w:r w:rsidR="00B01934" w:rsidRPr="00C36E44">
        <w:rPr>
          <w:rFonts w:ascii="Times New Roman" w:hAnsi="Times New Roman" w:cs="Times New Roman"/>
          <w:sz w:val="26"/>
          <w:szCs w:val="26"/>
        </w:rPr>
        <w:t xml:space="preserve">  </w:t>
      </w:r>
      <w:r w:rsidRPr="00C36E44">
        <w:rPr>
          <w:rFonts w:ascii="Times New Roman" w:hAnsi="Times New Roman" w:cs="Times New Roman"/>
          <w:sz w:val="26"/>
          <w:szCs w:val="26"/>
        </w:rPr>
        <w:t>кредитам, направленным на приобретение жилого помещения по заключенным договорам в рамках подпрограммы.</w:t>
      </w:r>
      <w:proofErr w:type="gramEnd"/>
    </w:p>
    <w:p w:rsidR="002C2B35" w:rsidRPr="00C36E44" w:rsidRDefault="002C2B35" w:rsidP="002C2B35">
      <w:pPr>
        <w:autoSpaceDE w:val="0"/>
        <w:autoSpaceDN w:val="0"/>
        <w:adjustRightInd w:val="0"/>
        <w:ind w:firstLine="567"/>
        <w:jc w:val="both"/>
        <w:outlineLvl w:val="1"/>
        <w:rPr>
          <w:sz w:val="26"/>
          <w:szCs w:val="26"/>
        </w:rPr>
      </w:pPr>
      <w:r w:rsidRPr="00C36E44">
        <w:rPr>
          <w:sz w:val="26"/>
          <w:szCs w:val="26"/>
        </w:rPr>
        <w:t>4.3.4.2. При приобретении жилого помещения, общая площадь которого больше нормы предоставления жилого помещения, указанной в п.4.3.3.1 и 4.3.3.2, сверхнормативная площадь оплачивается за счет сре</w:t>
      </w:r>
      <w:proofErr w:type="gramStart"/>
      <w:r w:rsidRPr="00C36E44">
        <w:rPr>
          <w:sz w:val="26"/>
          <w:szCs w:val="26"/>
        </w:rPr>
        <w:t>дств гр</w:t>
      </w:r>
      <w:proofErr w:type="gramEnd"/>
      <w:r w:rsidRPr="00C36E44">
        <w:rPr>
          <w:sz w:val="26"/>
          <w:szCs w:val="26"/>
        </w:rPr>
        <w:t>ажданина.</w:t>
      </w:r>
    </w:p>
    <w:p w:rsidR="002C2B35" w:rsidRPr="00C36E44" w:rsidRDefault="002C2B35" w:rsidP="002C2B35">
      <w:pPr>
        <w:autoSpaceDE w:val="0"/>
        <w:autoSpaceDN w:val="0"/>
        <w:adjustRightInd w:val="0"/>
        <w:ind w:firstLine="567"/>
        <w:jc w:val="both"/>
        <w:outlineLvl w:val="1"/>
        <w:rPr>
          <w:sz w:val="26"/>
          <w:szCs w:val="26"/>
        </w:rPr>
      </w:pPr>
      <w:r w:rsidRPr="00C36E44">
        <w:rPr>
          <w:sz w:val="26"/>
          <w:szCs w:val="26"/>
        </w:rPr>
        <w:t>4.3.4.3. В случае приобретения гражданином жилого помещения, по стоимости ниже рассчитанного размера субсидии в соответствии с настоящ</w:t>
      </w:r>
      <w:r w:rsidR="00483659">
        <w:rPr>
          <w:sz w:val="26"/>
          <w:szCs w:val="26"/>
        </w:rPr>
        <w:t>ей подпрограммой</w:t>
      </w:r>
      <w:r w:rsidRPr="00C36E44">
        <w:rPr>
          <w:sz w:val="26"/>
          <w:szCs w:val="26"/>
        </w:rPr>
        <w:t xml:space="preserve">, субсидия предоставляется в размере стоимости приобретенного жилого помещения. </w:t>
      </w:r>
    </w:p>
    <w:p w:rsidR="002C2B35" w:rsidRPr="00C36E44" w:rsidRDefault="002C2B35" w:rsidP="002C2B35">
      <w:pPr>
        <w:autoSpaceDE w:val="0"/>
        <w:autoSpaceDN w:val="0"/>
        <w:adjustRightInd w:val="0"/>
        <w:ind w:firstLine="567"/>
        <w:jc w:val="both"/>
        <w:outlineLvl w:val="1"/>
        <w:rPr>
          <w:sz w:val="26"/>
          <w:szCs w:val="26"/>
        </w:rPr>
      </w:pPr>
      <w:r w:rsidRPr="00C36E44">
        <w:rPr>
          <w:sz w:val="26"/>
          <w:szCs w:val="26"/>
        </w:rPr>
        <w:t xml:space="preserve">4.3.5.1. Гражданин в течение </w:t>
      </w:r>
      <w:r w:rsidR="00CB36D5" w:rsidRPr="00C36E44">
        <w:rPr>
          <w:sz w:val="26"/>
          <w:szCs w:val="26"/>
        </w:rPr>
        <w:t>120</w:t>
      </w:r>
      <w:r w:rsidRPr="00C36E44">
        <w:rPr>
          <w:sz w:val="26"/>
          <w:szCs w:val="26"/>
        </w:rPr>
        <w:t xml:space="preserve"> календарных дней со дня получения </w:t>
      </w:r>
      <w:r w:rsidR="00CB36D5" w:rsidRPr="00C36E44">
        <w:rPr>
          <w:sz w:val="26"/>
          <w:szCs w:val="26"/>
        </w:rPr>
        <w:t>уведомления</w:t>
      </w:r>
      <w:r w:rsidRPr="00C36E44">
        <w:rPr>
          <w:sz w:val="26"/>
          <w:szCs w:val="26"/>
        </w:rPr>
        <w:t xml:space="preserve"> уполномоченного органа о предоставлении субсидии предоставляет в департамент имущественных отношении Нефтеюганского района оригиналы и копии следующих документов:</w:t>
      </w:r>
    </w:p>
    <w:p w:rsidR="002C2B35" w:rsidRPr="00C36E44" w:rsidRDefault="002C2B35" w:rsidP="002C2B3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-договор на приобретение жилого помещения, заключенного получателями субсидий. Данные договоры подлежат государственной регистрации в установленном законодательством Российской Федерации порядке;</w:t>
      </w:r>
    </w:p>
    <w:p w:rsidR="002C2B35" w:rsidRPr="00C36E44" w:rsidRDefault="002C2B35" w:rsidP="002C2B3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-свидетельство о государственной регистрации права собственности на приобретаемое жилое помещение (жилой дом);</w:t>
      </w:r>
    </w:p>
    <w:p w:rsidR="002C2B35" w:rsidRPr="00C36E44" w:rsidRDefault="002C2B35" w:rsidP="002C2B3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-кадастровый паспорт на приобретаемое жилое помещение.</w:t>
      </w:r>
    </w:p>
    <w:p w:rsidR="002C2B35" w:rsidRPr="00C36E44" w:rsidRDefault="002C2B35" w:rsidP="002C2B35">
      <w:pPr>
        <w:autoSpaceDE w:val="0"/>
        <w:autoSpaceDN w:val="0"/>
        <w:adjustRightInd w:val="0"/>
        <w:ind w:firstLine="567"/>
        <w:jc w:val="both"/>
        <w:outlineLvl w:val="1"/>
        <w:rPr>
          <w:sz w:val="26"/>
          <w:szCs w:val="26"/>
        </w:rPr>
      </w:pPr>
      <w:r w:rsidRPr="00C36E44">
        <w:rPr>
          <w:sz w:val="26"/>
          <w:szCs w:val="26"/>
        </w:rPr>
        <w:t>Копии документов заверяются специалистом уполномоченного органа, принимающего документы, после чего оригиналы возвращаются гражданам.</w:t>
      </w:r>
    </w:p>
    <w:p w:rsidR="002C2B35" w:rsidRPr="00C36E44" w:rsidRDefault="002C2B35" w:rsidP="002C2B3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4.3.5.2. В случае использования гражданами субсидии на погашение ссудной задолженности по полученным банковским (иным) кредитам на приобретение жилого помещения, последние предоставляют в уполномоченный орган оригиналы и копии следующих документов:</w:t>
      </w:r>
    </w:p>
    <w:p w:rsidR="002C2B35" w:rsidRPr="00C36E44" w:rsidRDefault="002C2B35" w:rsidP="002C2B3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-договор банковского счета;</w:t>
      </w:r>
    </w:p>
    <w:p w:rsidR="002C2B35" w:rsidRPr="00C36E44" w:rsidRDefault="002C2B35" w:rsidP="002C2B3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-кредитный договор (договор займа), заключенный в срок после получения уведомления о предоставлении субсидии, предусмотренной настоящей подпрограммой;</w:t>
      </w:r>
    </w:p>
    <w:p w:rsidR="002C2B35" w:rsidRPr="00C36E44" w:rsidRDefault="002C2B35" w:rsidP="002C2B3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C36E44">
        <w:rPr>
          <w:sz w:val="26"/>
          <w:szCs w:val="26"/>
        </w:rPr>
        <w:t xml:space="preserve">-справка банка о размере кредита, который банк готов предоставить гражданам (членам семьи) получателя субсидий для приобретения жилья, с указанием цели и срока его предоставления; </w:t>
      </w:r>
    </w:p>
    <w:p w:rsidR="002C2B35" w:rsidRPr="00C36E44" w:rsidRDefault="002C2B35" w:rsidP="002C2B3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-договор на приобретение жилого помещения, заключенного получателями субсидий;</w:t>
      </w:r>
    </w:p>
    <w:p w:rsidR="002C2B35" w:rsidRPr="00C36E44" w:rsidRDefault="002C2B35" w:rsidP="002C2B3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-свидетельство о государственной регистрации права собственности на приобретаемое жилое помещение.</w:t>
      </w:r>
    </w:p>
    <w:p w:rsidR="002C2B35" w:rsidRPr="00C36E44" w:rsidRDefault="002C2B35" w:rsidP="002C2B3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Копии документов заверяются специалистом департамента имущественных отношении Нефтеюганского района, принимающим документы, после чего оригиналы возвращаются гражданам.</w:t>
      </w:r>
    </w:p>
    <w:p w:rsidR="002C2B35" w:rsidRPr="00C36E44" w:rsidRDefault="002C2B35" w:rsidP="002C2B35">
      <w:pPr>
        <w:autoSpaceDE w:val="0"/>
        <w:autoSpaceDN w:val="0"/>
        <w:adjustRightInd w:val="0"/>
        <w:ind w:firstLine="567"/>
        <w:jc w:val="both"/>
        <w:outlineLvl w:val="1"/>
        <w:rPr>
          <w:sz w:val="26"/>
          <w:szCs w:val="26"/>
        </w:rPr>
      </w:pPr>
      <w:r w:rsidRPr="00C36E44">
        <w:rPr>
          <w:sz w:val="26"/>
          <w:szCs w:val="26"/>
        </w:rPr>
        <w:lastRenderedPageBreak/>
        <w:t xml:space="preserve">4.3.6. В течение </w:t>
      </w:r>
      <w:r w:rsidR="00CB36D5" w:rsidRPr="00C36E44">
        <w:rPr>
          <w:sz w:val="26"/>
          <w:szCs w:val="26"/>
        </w:rPr>
        <w:t>3</w:t>
      </w:r>
      <w:r w:rsidRPr="00C36E44">
        <w:rPr>
          <w:sz w:val="26"/>
          <w:szCs w:val="26"/>
        </w:rPr>
        <w:t>0 дней с момента предоставления гражданами - получателями субсидии, документов, указанных в пункт</w:t>
      </w:r>
      <w:r w:rsidR="00CB36D5" w:rsidRPr="00C36E44">
        <w:rPr>
          <w:sz w:val="26"/>
          <w:szCs w:val="26"/>
        </w:rPr>
        <w:t>ах 4.3.5.1-4.3.5.2, департамент</w:t>
      </w:r>
      <w:r w:rsidRPr="00C36E44">
        <w:rPr>
          <w:sz w:val="26"/>
          <w:szCs w:val="26"/>
        </w:rPr>
        <w:t xml:space="preserve"> имущественных отношении Нефтеюганского района подготавливает проект правового акта </w:t>
      </w:r>
      <w:r w:rsidR="00212936">
        <w:rPr>
          <w:sz w:val="26"/>
          <w:szCs w:val="26"/>
        </w:rPr>
        <w:t xml:space="preserve">администрации Нефтеюганского района </w:t>
      </w:r>
      <w:r w:rsidR="00CB36D5" w:rsidRPr="00C36E44">
        <w:rPr>
          <w:sz w:val="26"/>
          <w:szCs w:val="26"/>
        </w:rPr>
        <w:t>о перечислении</w:t>
      </w:r>
      <w:r w:rsidRPr="00C36E44">
        <w:rPr>
          <w:sz w:val="26"/>
          <w:szCs w:val="26"/>
        </w:rPr>
        <w:t xml:space="preserve"> субсидии. Правовой акт </w:t>
      </w:r>
      <w:r w:rsidR="00CB36D5" w:rsidRPr="00C36E44">
        <w:rPr>
          <w:sz w:val="26"/>
          <w:szCs w:val="26"/>
        </w:rPr>
        <w:t xml:space="preserve">о перечислении </w:t>
      </w:r>
      <w:r w:rsidRPr="00C36E44">
        <w:rPr>
          <w:sz w:val="26"/>
          <w:szCs w:val="26"/>
        </w:rPr>
        <w:t xml:space="preserve">субсидии должен содержать данные о фамилии, имени и отчестве получателя субсидии, счёте продавца жилого помещения и размере субсидии, подлежащей перечислению. </w:t>
      </w:r>
    </w:p>
    <w:p w:rsidR="002C2B35" w:rsidRPr="00C36E44" w:rsidRDefault="002C2B35" w:rsidP="002C2B35">
      <w:pPr>
        <w:autoSpaceDE w:val="0"/>
        <w:autoSpaceDN w:val="0"/>
        <w:adjustRightInd w:val="0"/>
        <w:ind w:firstLine="567"/>
        <w:jc w:val="both"/>
        <w:outlineLvl w:val="1"/>
        <w:rPr>
          <w:sz w:val="26"/>
          <w:szCs w:val="26"/>
        </w:rPr>
      </w:pPr>
      <w:r w:rsidRPr="00C36E44">
        <w:rPr>
          <w:sz w:val="26"/>
          <w:szCs w:val="26"/>
        </w:rPr>
        <w:t xml:space="preserve">4.3.7. </w:t>
      </w:r>
      <w:proofErr w:type="gramStart"/>
      <w:r w:rsidRPr="00C36E44">
        <w:rPr>
          <w:sz w:val="26"/>
          <w:szCs w:val="26"/>
        </w:rPr>
        <w:t xml:space="preserve">Департамент имущественных отношении Нефтеюганского района перечисляет субсидию на счёт продавца жилого помещения либо на счёт кредитной организации, предоставившей кредит получателям субсидии на приобретение жилого помещения, в течение 5 календарных дней со дня поступления правового акта об утверждении размера субсидии. </w:t>
      </w:r>
      <w:proofErr w:type="gramEnd"/>
    </w:p>
    <w:p w:rsidR="002C2B35" w:rsidRPr="00C36E44" w:rsidRDefault="002C2B35" w:rsidP="002C2B35">
      <w:pPr>
        <w:autoSpaceDE w:val="0"/>
        <w:autoSpaceDN w:val="0"/>
        <w:adjustRightInd w:val="0"/>
        <w:ind w:firstLine="567"/>
        <w:jc w:val="both"/>
        <w:outlineLvl w:val="1"/>
        <w:rPr>
          <w:sz w:val="26"/>
          <w:szCs w:val="26"/>
        </w:rPr>
      </w:pPr>
      <w:r w:rsidRPr="00C36E44">
        <w:rPr>
          <w:sz w:val="26"/>
          <w:szCs w:val="26"/>
        </w:rPr>
        <w:t xml:space="preserve">4.3.8. Заявитель, получивший субсидию и члены его семьи освобождают приспособленное для проживания строение в течение </w:t>
      </w:r>
      <w:r w:rsidR="00483659">
        <w:rPr>
          <w:sz w:val="26"/>
          <w:szCs w:val="26"/>
        </w:rPr>
        <w:t>3</w:t>
      </w:r>
      <w:r w:rsidRPr="00C36E44">
        <w:rPr>
          <w:sz w:val="26"/>
          <w:szCs w:val="26"/>
        </w:rPr>
        <w:t xml:space="preserve">0 календарных дней </w:t>
      </w:r>
      <w:proofErr w:type="gramStart"/>
      <w:r w:rsidRPr="00C36E44">
        <w:rPr>
          <w:sz w:val="26"/>
          <w:szCs w:val="26"/>
        </w:rPr>
        <w:t>с даты перечисления</w:t>
      </w:r>
      <w:proofErr w:type="gramEnd"/>
      <w:r w:rsidRPr="00C36E44">
        <w:rPr>
          <w:sz w:val="26"/>
          <w:szCs w:val="26"/>
        </w:rPr>
        <w:t xml:space="preserve"> субсидии и снимается с регистрационного учета.</w:t>
      </w:r>
    </w:p>
    <w:p w:rsidR="002C2B35" w:rsidRDefault="002C2B35" w:rsidP="002C2B35">
      <w:pPr>
        <w:autoSpaceDE w:val="0"/>
        <w:autoSpaceDN w:val="0"/>
        <w:adjustRightInd w:val="0"/>
        <w:ind w:firstLine="567"/>
        <w:jc w:val="both"/>
        <w:outlineLvl w:val="1"/>
        <w:rPr>
          <w:sz w:val="26"/>
          <w:szCs w:val="26"/>
        </w:rPr>
      </w:pPr>
      <w:r w:rsidRPr="00C36E44">
        <w:rPr>
          <w:sz w:val="26"/>
          <w:szCs w:val="26"/>
        </w:rPr>
        <w:t>4.3.9. В случае</w:t>
      </w:r>
      <w:proofErr w:type="gramStart"/>
      <w:r w:rsidRPr="00C36E44">
        <w:rPr>
          <w:sz w:val="26"/>
          <w:szCs w:val="26"/>
        </w:rPr>
        <w:t>,</w:t>
      </w:r>
      <w:proofErr w:type="gramEnd"/>
      <w:r w:rsidRPr="00C36E44">
        <w:rPr>
          <w:sz w:val="26"/>
          <w:szCs w:val="26"/>
        </w:rPr>
        <w:t xml:space="preserve"> если заявитель и члены его семьи не исполнили обязательства, установленные п.4.3.8, департамент имущественных отношении Нефтеюганского района обращается с заявлением в суд в порядке, установленном законодательством Российской Федерации.  </w:t>
      </w:r>
    </w:p>
    <w:p w:rsidR="00BE0048" w:rsidRPr="00BE0048" w:rsidRDefault="00BE0048" w:rsidP="00BE0048">
      <w:pPr>
        <w:pStyle w:val="a3"/>
        <w:numPr>
          <w:ilvl w:val="2"/>
          <w:numId w:val="24"/>
        </w:numPr>
        <w:ind w:left="0" w:firstLine="567"/>
        <w:jc w:val="both"/>
        <w:rPr>
          <w:sz w:val="26"/>
          <w:szCs w:val="26"/>
        </w:rPr>
      </w:pPr>
      <w:r w:rsidRPr="00BE0048">
        <w:rPr>
          <w:sz w:val="26"/>
          <w:szCs w:val="26"/>
        </w:rPr>
        <w:t xml:space="preserve">Реализация мероприятия </w:t>
      </w:r>
      <w:r w:rsidR="009824E1">
        <w:rPr>
          <w:sz w:val="26"/>
          <w:szCs w:val="26"/>
        </w:rPr>
        <w:t xml:space="preserve">подпрограммы </w:t>
      </w:r>
      <w:proofErr w:type="gramStart"/>
      <w:r w:rsidRPr="00BE0048">
        <w:rPr>
          <w:sz w:val="26"/>
          <w:szCs w:val="26"/>
        </w:rPr>
        <w:t xml:space="preserve">осуществляется за счет средств бюджета автономного округа и средств бюджета муниципального образования </w:t>
      </w:r>
      <w:r w:rsidR="009824E1">
        <w:rPr>
          <w:sz w:val="26"/>
          <w:szCs w:val="26"/>
        </w:rPr>
        <w:t xml:space="preserve">и </w:t>
      </w:r>
      <w:r w:rsidRPr="00BE0048">
        <w:rPr>
          <w:sz w:val="26"/>
          <w:szCs w:val="26"/>
        </w:rPr>
        <w:t>устанавливается</w:t>
      </w:r>
      <w:proofErr w:type="gramEnd"/>
      <w:r w:rsidRPr="00BE0048">
        <w:rPr>
          <w:sz w:val="26"/>
          <w:szCs w:val="26"/>
        </w:rPr>
        <w:t xml:space="preserve"> в следующем соотношении:</w:t>
      </w:r>
    </w:p>
    <w:p w:rsidR="00BE0048" w:rsidRPr="00BE0048" w:rsidRDefault="00BE0048" w:rsidP="0011344B">
      <w:pPr>
        <w:pStyle w:val="a3"/>
        <w:widowControl w:val="0"/>
        <w:numPr>
          <w:ilvl w:val="0"/>
          <w:numId w:val="36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BE0048">
        <w:rPr>
          <w:sz w:val="26"/>
          <w:szCs w:val="26"/>
        </w:rPr>
        <w:t>2014 - 2015 годы - 90% и 10%</w:t>
      </w:r>
      <w:r w:rsidR="005F7039">
        <w:rPr>
          <w:sz w:val="26"/>
          <w:szCs w:val="26"/>
        </w:rPr>
        <w:t>;</w:t>
      </w:r>
    </w:p>
    <w:p w:rsidR="00BE0048" w:rsidRPr="00BE0048" w:rsidRDefault="00BE0048" w:rsidP="0011344B">
      <w:pPr>
        <w:pStyle w:val="a3"/>
        <w:widowControl w:val="0"/>
        <w:numPr>
          <w:ilvl w:val="0"/>
          <w:numId w:val="36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BE0048">
        <w:rPr>
          <w:sz w:val="26"/>
          <w:szCs w:val="26"/>
        </w:rPr>
        <w:t>2016 - 20</w:t>
      </w:r>
      <w:r w:rsidR="00483659">
        <w:rPr>
          <w:sz w:val="26"/>
          <w:szCs w:val="26"/>
        </w:rPr>
        <w:t>20</w:t>
      </w:r>
      <w:r w:rsidRPr="00BE0048">
        <w:rPr>
          <w:sz w:val="26"/>
          <w:szCs w:val="26"/>
        </w:rPr>
        <w:t xml:space="preserve"> годы - 8</w:t>
      </w:r>
      <w:r w:rsidR="00483659">
        <w:rPr>
          <w:sz w:val="26"/>
          <w:szCs w:val="26"/>
        </w:rPr>
        <w:t>9</w:t>
      </w:r>
      <w:r w:rsidRPr="00BE0048">
        <w:rPr>
          <w:sz w:val="26"/>
          <w:szCs w:val="26"/>
        </w:rPr>
        <w:t xml:space="preserve">% и </w:t>
      </w:r>
      <w:r w:rsidR="00483659">
        <w:rPr>
          <w:sz w:val="26"/>
          <w:szCs w:val="26"/>
        </w:rPr>
        <w:t>11</w:t>
      </w:r>
      <w:r w:rsidRPr="00BE0048">
        <w:rPr>
          <w:sz w:val="26"/>
          <w:szCs w:val="26"/>
        </w:rPr>
        <w:t>%</w:t>
      </w:r>
      <w:r w:rsidR="00483659" w:rsidRPr="00483659">
        <w:rPr>
          <w:sz w:val="26"/>
          <w:szCs w:val="26"/>
        </w:rPr>
        <w:t xml:space="preserve"> </w:t>
      </w:r>
      <w:r w:rsidR="00483659" w:rsidRPr="00BE0048">
        <w:rPr>
          <w:sz w:val="26"/>
          <w:szCs w:val="26"/>
        </w:rPr>
        <w:t>соответственно</w:t>
      </w:r>
      <w:r w:rsidR="00483659">
        <w:rPr>
          <w:sz w:val="26"/>
          <w:szCs w:val="26"/>
        </w:rPr>
        <w:t>.</w:t>
      </w:r>
    </w:p>
    <w:p w:rsidR="002C2B35" w:rsidRPr="00C36E44" w:rsidRDefault="00BE0048" w:rsidP="002C2B35">
      <w:pPr>
        <w:autoSpaceDE w:val="0"/>
        <w:autoSpaceDN w:val="0"/>
        <w:adjustRightInd w:val="0"/>
        <w:ind w:firstLine="567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4.3.11</w:t>
      </w:r>
      <w:r w:rsidR="002C2B35" w:rsidRPr="00C36E44">
        <w:rPr>
          <w:sz w:val="26"/>
          <w:szCs w:val="26"/>
        </w:rPr>
        <w:t>. Реализация Подпрограммы осуществляется при условии финансового обеспечения данных расходных обязательств в бюджете на соответствующий год и плановый период.</w:t>
      </w:r>
    </w:p>
    <w:p w:rsidR="00BD14CD" w:rsidRPr="00C36E44" w:rsidRDefault="00BD14CD" w:rsidP="00BE0048">
      <w:pPr>
        <w:pStyle w:val="a3"/>
        <w:numPr>
          <w:ilvl w:val="1"/>
          <w:numId w:val="24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Подпрограмма IV «Переселение граждан из жилых домов, находящихся в зоне подтопления береговой линии, подверженной абразии»</w:t>
      </w:r>
    </w:p>
    <w:p w:rsidR="00ED723B" w:rsidRPr="003E2A26" w:rsidRDefault="00AA46A8" w:rsidP="00ED723B">
      <w:pPr>
        <w:tabs>
          <w:tab w:val="left" w:pos="0"/>
          <w:tab w:val="left" w:pos="1330"/>
          <w:tab w:val="left" w:pos="1418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D74FF3">
        <w:rPr>
          <w:sz w:val="26"/>
          <w:szCs w:val="26"/>
        </w:rPr>
        <w:t xml:space="preserve">4.4.1. </w:t>
      </w:r>
      <w:proofErr w:type="gramStart"/>
      <w:r w:rsidR="00D74FF3" w:rsidRPr="00D74FF3">
        <w:rPr>
          <w:sz w:val="26"/>
          <w:szCs w:val="26"/>
        </w:rPr>
        <w:t>Для целей настояще</w:t>
      </w:r>
      <w:r w:rsidR="00F46403">
        <w:rPr>
          <w:sz w:val="26"/>
          <w:szCs w:val="26"/>
        </w:rPr>
        <w:t>й подпрограммы</w:t>
      </w:r>
      <w:r w:rsidR="00D74FF3" w:rsidRPr="00D74FF3">
        <w:rPr>
          <w:sz w:val="26"/>
          <w:szCs w:val="26"/>
        </w:rPr>
        <w:t xml:space="preserve"> под </w:t>
      </w:r>
      <w:r w:rsidR="000D5452">
        <w:rPr>
          <w:sz w:val="26"/>
          <w:szCs w:val="26"/>
        </w:rPr>
        <w:t>пере</w:t>
      </w:r>
      <w:r w:rsidR="00D74FF3" w:rsidRPr="00D74FF3">
        <w:rPr>
          <w:sz w:val="26"/>
          <w:szCs w:val="26"/>
        </w:rPr>
        <w:t xml:space="preserve">селением граждан из жилых домов, находящихся в зоне береговой линии, подверженной абразии, понимается комплекс мер </w:t>
      </w:r>
      <w:r w:rsidR="00ED723B" w:rsidRPr="00C36E44">
        <w:rPr>
          <w:sz w:val="26"/>
          <w:szCs w:val="26"/>
        </w:rPr>
        <w:t xml:space="preserve">по </w:t>
      </w:r>
      <w:r w:rsidR="00ED723B" w:rsidRPr="003E2A26">
        <w:rPr>
          <w:sz w:val="26"/>
          <w:szCs w:val="26"/>
        </w:rPr>
        <w:t>выселени</w:t>
      </w:r>
      <w:r w:rsidR="00ED723B">
        <w:rPr>
          <w:sz w:val="26"/>
          <w:szCs w:val="26"/>
        </w:rPr>
        <w:t>ю</w:t>
      </w:r>
      <w:r w:rsidR="00ED723B" w:rsidRPr="003E2A26">
        <w:rPr>
          <w:sz w:val="26"/>
          <w:szCs w:val="26"/>
        </w:rPr>
        <w:t xml:space="preserve"> граждан из жилых домов, находящихся в зоне подтопления береговой линии, подверженной абразии, </w:t>
      </w:r>
      <w:r w:rsidR="00ED723B">
        <w:rPr>
          <w:sz w:val="26"/>
          <w:szCs w:val="26"/>
        </w:rPr>
        <w:t>и</w:t>
      </w:r>
      <w:r w:rsidR="00ED723B" w:rsidRPr="003E2A26">
        <w:rPr>
          <w:sz w:val="26"/>
          <w:szCs w:val="26"/>
        </w:rPr>
        <w:t xml:space="preserve"> организованному переселению населения в безопасные условия проживания путем предоставления</w:t>
      </w:r>
      <w:r w:rsidR="00755AED">
        <w:rPr>
          <w:sz w:val="26"/>
          <w:szCs w:val="26"/>
        </w:rPr>
        <w:t xml:space="preserve"> субсидий на приобретение жилых помещений </w:t>
      </w:r>
      <w:r w:rsidR="00ED723B" w:rsidRPr="003E2A26">
        <w:rPr>
          <w:sz w:val="26"/>
          <w:szCs w:val="26"/>
        </w:rPr>
        <w:t xml:space="preserve">в соответствии с условиями </w:t>
      </w:r>
      <w:r w:rsidR="00ED723B">
        <w:rPr>
          <w:sz w:val="26"/>
          <w:szCs w:val="26"/>
        </w:rPr>
        <w:t>настоящей подпрограммы</w:t>
      </w:r>
      <w:r w:rsidR="00ED723B" w:rsidRPr="003E2A26">
        <w:rPr>
          <w:sz w:val="26"/>
          <w:szCs w:val="26"/>
        </w:rPr>
        <w:t xml:space="preserve"> по </w:t>
      </w:r>
      <w:r w:rsidR="000D5452">
        <w:rPr>
          <w:sz w:val="26"/>
          <w:szCs w:val="26"/>
        </w:rPr>
        <w:t>пере</w:t>
      </w:r>
      <w:r w:rsidR="00ED723B" w:rsidRPr="003E2A26">
        <w:rPr>
          <w:sz w:val="26"/>
          <w:szCs w:val="26"/>
        </w:rPr>
        <w:t>селению граждан из жилых</w:t>
      </w:r>
      <w:proofErr w:type="gramEnd"/>
      <w:r w:rsidR="00ED723B" w:rsidRPr="003E2A26">
        <w:rPr>
          <w:sz w:val="26"/>
          <w:szCs w:val="26"/>
        </w:rPr>
        <w:t xml:space="preserve"> домов, находящихся в зоне подтопления береговой линии, подверженной абразии, разбор, демонтаж и утилизацию жилых домов</w:t>
      </w:r>
      <w:r w:rsidR="000D5452">
        <w:rPr>
          <w:sz w:val="26"/>
          <w:szCs w:val="26"/>
        </w:rPr>
        <w:t>.</w:t>
      </w:r>
    </w:p>
    <w:p w:rsidR="00D74FF3" w:rsidRPr="00D74FF3" w:rsidRDefault="00D74FF3" w:rsidP="00ED723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D723B">
        <w:rPr>
          <w:rFonts w:ascii="Times New Roman" w:hAnsi="Times New Roman" w:cs="Times New Roman"/>
          <w:sz w:val="26"/>
          <w:szCs w:val="26"/>
        </w:rPr>
        <w:t xml:space="preserve">4.4.1.2. </w:t>
      </w:r>
      <w:r w:rsidRPr="00D74FF3">
        <w:rPr>
          <w:rFonts w:ascii="Times New Roman" w:hAnsi="Times New Roman" w:cs="Times New Roman"/>
          <w:sz w:val="26"/>
          <w:szCs w:val="26"/>
        </w:rPr>
        <w:t xml:space="preserve">Объем финансирования </w:t>
      </w:r>
      <w:r w:rsidRPr="00ED723B">
        <w:rPr>
          <w:rFonts w:ascii="Times New Roman" w:hAnsi="Times New Roman" w:cs="Times New Roman"/>
          <w:sz w:val="26"/>
          <w:szCs w:val="26"/>
        </w:rPr>
        <w:t>подпрограммы</w:t>
      </w:r>
      <w:r w:rsidRPr="00D74FF3">
        <w:rPr>
          <w:rFonts w:ascii="Times New Roman" w:hAnsi="Times New Roman" w:cs="Times New Roman"/>
          <w:sz w:val="26"/>
          <w:szCs w:val="26"/>
        </w:rPr>
        <w:t xml:space="preserve"> за счет средств бюджета автономного округа и средств бюджет</w:t>
      </w:r>
      <w:r w:rsidR="007E3DFE" w:rsidRPr="00ED723B">
        <w:rPr>
          <w:rFonts w:ascii="Times New Roman" w:hAnsi="Times New Roman" w:cs="Times New Roman"/>
          <w:sz w:val="26"/>
          <w:szCs w:val="26"/>
        </w:rPr>
        <w:t>а</w:t>
      </w:r>
      <w:r w:rsidRPr="00D74FF3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="00475BDB" w:rsidRPr="00ED723B">
        <w:rPr>
          <w:rFonts w:ascii="Times New Roman" w:hAnsi="Times New Roman" w:cs="Times New Roman"/>
          <w:sz w:val="26"/>
          <w:szCs w:val="26"/>
        </w:rPr>
        <w:t>ого</w:t>
      </w:r>
      <w:r w:rsidRPr="00D74FF3">
        <w:rPr>
          <w:rFonts w:ascii="Times New Roman" w:hAnsi="Times New Roman" w:cs="Times New Roman"/>
          <w:sz w:val="26"/>
          <w:szCs w:val="26"/>
        </w:rPr>
        <w:t xml:space="preserve"> образовани</w:t>
      </w:r>
      <w:r w:rsidR="00475BDB" w:rsidRPr="00ED723B">
        <w:rPr>
          <w:rFonts w:ascii="Times New Roman" w:hAnsi="Times New Roman" w:cs="Times New Roman"/>
          <w:sz w:val="26"/>
          <w:szCs w:val="26"/>
        </w:rPr>
        <w:t>я Нефтеюганский район</w:t>
      </w:r>
      <w:r w:rsidRPr="00D74FF3">
        <w:rPr>
          <w:rFonts w:ascii="Times New Roman" w:hAnsi="Times New Roman" w:cs="Times New Roman"/>
          <w:sz w:val="26"/>
          <w:szCs w:val="26"/>
        </w:rPr>
        <w:t xml:space="preserve"> устанавливается в следующем соотношении:</w:t>
      </w:r>
    </w:p>
    <w:p w:rsidR="00D74FF3" w:rsidRPr="005F7039" w:rsidRDefault="00D74FF3" w:rsidP="0011344B">
      <w:pPr>
        <w:pStyle w:val="a3"/>
        <w:numPr>
          <w:ilvl w:val="0"/>
          <w:numId w:val="37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bookmarkStart w:id="0" w:name="_GoBack"/>
      <w:r w:rsidRPr="005F7039">
        <w:rPr>
          <w:sz w:val="26"/>
          <w:szCs w:val="26"/>
        </w:rPr>
        <w:t>2014 - 2015 годы - 90% и 10%</w:t>
      </w:r>
    </w:p>
    <w:p w:rsidR="00D74FF3" w:rsidRPr="005F7039" w:rsidRDefault="00D74FF3" w:rsidP="0011344B">
      <w:pPr>
        <w:pStyle w:val="a3"/>
        <w:numPr>
          <w:ilvl w:val="0"/>
          <w:numId w:val="37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5F7039">
        <w:rPr>
          <w:sz w:val="26"/>
          <w:szCs w:val="26"/>
        </w:rPr>
        <w:t>2016 - 2017 годы - 8</w:t>
      </w:r>
      <w:r w:rsidR="006462CB" w:rsidRPr="005F7039">
        <w:rPr>
          <w:sz w:val="26"/>
          <w:szCs w:val="26"/>
        </w:rPr>
        <w:t>9</w:t>
      </w:r>
      <w:r w:rsidRPr="005F7039">
        <w:rPr>
          <w:sz w:val="26"/>
          <w:szCs w:val="26"/>
        </w:rPr>
        <w:t xml:space="preserve">% и </w:t>
      </w:r>
      <w:r w:rsidR="006462CB" w:rsidRPr="005F7039">
        <w:rPr>
          <w:sz w:val="26"/>
          <w:szCs w:val="26"/>
        </w:rPr>
        <w:t>11</w:t>
      </w:r>
      <w:r w:rsidRPr="005F7039">
        <w:rPr>
          <w:sz w:val="26"/>
          <w:szCs w:val="26"/>
        </w:rPr>
        <w:t>%</w:t>
      </w:r>
      <w:r w:rsidR="006462CB" w:rsidRPr="005F7039">
        <w:rPr>
          <w:sz w:val="26"/>
          <w:szCs w:val="26"/>
        </w:rPr>
        <w:t xml:space="preserve"> соответственно.</w:t>
      </w:r>
    </w:p>
    <w:bookmarkEnd w:id="0"/>
    <w:p w:rsidR="00BD14CD" w:rsidRPr="00C36E44" w:rsidRDefault="00D74FF3" w:rsidP="00AA46A8">
      <w:pPr>
        <w:pStyle w:val="11"/>
        <w:shd w:val="clear" w:color="auto" w:fill="auto"/>
        <w:spacing w:line="240" w:lineRule="auto"/>
        <w:ind w:firstLine="567"/>
        <w:jc w:val="both"/>
        <w:rPr>
          <w:sz w:val="26"/>
          <w:szCs w:val="26"/>
        </w:rPr>
      </w:pPr>
      <w:r w:rsidRPr="00ED723B">
        <w:rPr>
          <w:rFonts w:eastAsia="Times New Roman"/>
          <w:sz w:val="26"/>
          <w:szCs w:val="26"/>
          <w:lang w:eastAsia="ru-RU"/>
        </w:rPr>
        <w:t xml:space="preserve">4.4.1.3. </w:t>
      </w:r>
      <w:r w:rsidR="00BD14CD" w:rsidRPr="00ED723B">
        <w:rPr>
          <w:rFonts w:eastAsia="Times New Roman"/>
          <w:sz w:val="26"/>
          <w:szCs w:val="26"/>
          <w:lang w:eastAsia="ru-RU"/>
        </w:rPr>
        <w:t>Координацию действий по реализации программы и подготовку</w:t>
      </w:r>
      <w:r w:rsidR="00BD14CD" w:rsidRPr="00C36E44">
        <w:rPr>
          <w:sz w:val="26"/>
          <w:szCs w:val="26"/>
        </w:rPr>
        <w:t xml:space="preserve"> информации о ходе выполнения </w:t>
      </w:r>
      <w:r>
        <w:rPr>
          <w:sz w:val="26"/>
          <w:szCs w:val="26"/>
        </w:rPr>
        <w:t>под</w:t>
      </w:r>
      <w:r w:rsidR="00BD14CD" w:rsidRPr="00C36E44">
        <w:rPr>
          <w:sz w:val="26"/>
          <w:szCs w:val="26"/>
        </w:rPr>
        <w:t>программы, осуществляет департамент имущественных отношений Нефтеюганского района.</w:t>
      </w:r>
    </w:p>
    <w:p w:rsidR="00F02F9B" w:rsidRPr="00D74FF3" w:rsidRDefault="00AA46A8" w:rsidP="00D74FF3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74FF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4.4.2. </w:t>
      </w:r>
      <w:r w:rsidR="00D74FF3" w:rsidRPr="00D74FF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Порядок </w:t>
      </w:r>
      <w:r w:rsidR="00475BDB">
        <w:rPr>
          <w:rFonts w:ascii="Times New Roman" w:eastAsiaTheme="minorHAnsi" w:hAnsi="Times New Roman" w:cs="Times New Roman"/>
          <w:sz w:val="26"/>
          <w:szCs w:val="26"/>
          <w:lang w:eastAsia="en-US"/>
        </w:rPr>
        <w:t>л</w:t>
      </w:r>
      <w:r w:rsidR="00475BDB" w:rsidRPr="00475BDB">
        <w:rPr>
          <w:rFonts w:ascii="Times New Roman" w:eastAsiaTheme="minorHAnsi" w:hAnsi="Times New Roman" w:cs="Times New Roman"/>
          <w:sz w:val="26"/>
          <w:szCs w:val="26"/>
          <w:lang w:eastAsia="en-US"/>
        </w:rPr>
        <w:t>иквидаци</w:t>
      </w:r>
      <w:r w:rsidR="00475BDB">
        <w:rPr>
          <w:rFonts w:ascii="Times New Roman" w:eastAsiaTheme="minorHAnsi" w:hAnsi="Times New Roman" w:cs="Times New Roman"/>
          <w:sz w:val="26"/>
          <w:szCs w:val="26"/>
          <w:lang w:eastAsia="en-US"/>
        </w:rPr>
        <w:t>и</w:t>
      </w:r>
      <w:r w:rsidR="00475BDB" w:rsidRPr="00475BD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опасности проживания в домах, находящихся в зоне подтопления береговой линии, подверженной абразии</w:t>
      </w:r>
      <w:r w:rsidR="00475BDB"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D74FF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предусматривает</w:t>
      </w:r>
      <w:r w:rsidR="00BD14CD" w:rsidRPr="00C36E44">
        <w:rPr>
          <w:sz w:val="26"/>
          <w:szCs w:val="26"/>
        </w:rPr>
        <w:t>:</w:t>
      </w:r>
    </w:p>
    <w:p w:rsidR="00755AED" w:rsidRDefault="00F02F9B" w:rsidP="00A01337">
      <w:pPr>
        <w:pStyle w:val="11"/>
        <w:shd w:val="clear" w:color="auto" w:fill="auto"/>
        <w:spacing w:line="240" w:lineRule="auto"/>
        <w:ind w:firstLine="567"/>
        <w:jc w:val="both"/>
        <w:rPr>
          <w:sz w:val="26"/>
          <w:szCs w:val="26"/>
        </w:rPr>
      </w:pPr>
      <w:r w:rsidRPr="00C36E44">
        <w:rPr>
          <w:sz w:val="26"/>
          <w:szCs w:val="26"/>
        </w:rPr>
        <w:lastRenderedPageBreak/>
        <w:t xml:space="preserve">4.4.2.1. </w:t>
      </w:r>
      <w:r w:rsidR="00755AED">
        <w:rPr>
          <w:sz w:val="26"/>
          <w:szCs w:val="26"/>
        </w:rPr>
        <w:t>П</w:t>
      </w:r>
      <w:r w:rsidR="00755AED" w:rsidRPr="00C36E44">
        <w:rPr>
          <w:sz w:val="26"/>
          <w:szCs w:val="26"/>
        </w:rPr>
        <w:t>редоставление субсидий</w:t>
      </w:r>
      <w:r w:rsidR="00755AED">
        <w:rPr>
          <w:sz w:val="26"/>
          <w:szCs w:val="26"/>
        </w:rPr>
        <w:t xml:space="preserve"> на приобретение жилых помещений</w:t>
      </w:r>
      <w:r w:rsidR="00755AED" w:rsidRPr="00C36E44">
        <w:rPr>
          <w:sz w:val="26"/>
          <w:szCs w:val="26"/>
        </w:rPr>
        <w:t xml:space="preserve"> гражданам, указанным в пункте </w:t>
      </w:r>
      <w:r w:rsidR="00755AED">
        <w:rPr>
          <w:sz w:val="26"/>
          <w:szCs w:val="26"/>
        </w:rPr>
        <w:t>4</w:t>
      </w:r>
      <w:r w:rsidR="00755AED" w:rsidRPr="00C36E44">
        <w:rPr>
          <w:sz w:val="26"/>
          <w:szCs w:val="26"/>
        </w:rPr>
        <w:t>.</w:t>
      </w:r>
      <w:r w:rsidR="00755AED">
        <w:rPr>
          <w:sz w:val="26"/>
          <w:szCs w:val="26"/>
        </w:rPr>
        <w:t>4</w:t>
      </w:r>
      <w:r w:rsidR="00755AED" w:rsidRPr="00C36E44">
        <w:rPr>
          <w:sz w:val="26"/>
          <w:szCs w:val="26"/>
        </w:rPr>
        <w:t xml:space="preserve">.1. </w:t>
      </w:r>
    </w:p>
    <w:p w:rsidR="00D74FF3" w:rsidRDefault="00F02F9B" w:rsidP="00A01337">
      <w:pPr>
        <w:pStyle w:val="11"/>
        <w:shd w:val="clear" w:color="auto" w:fill="auto"/>
        <w:spacing w:line="240" w:lineRule="auto"/>
        <w:ind w:firstLine="567"/>
        <w:jc w:val="both"/>
        <w:rPr>
          <w:sz w:val="26"/>
          <w:szCs w:val="26"/>
        </w:rPr>
      </w:pPr>
      <w:r w:rsidRPr="00C36E44">
        <w:rPr>
          <w:sz w:val="26"/>
          <w:szCs w:val="26"/>
        </w:rPr>
        <w:t xml:space="preserve">4.4.2.2. </w:t>
      </w:r>
      <w:r w:rsidR="00D74FF3" w:rsidRPr="00D74FF3">
        <w:rPr>
          <w:sz w:val="26"/>
          <w:szCs w:val="26"/>
        </w:rPr>
        <w:t>Снос  строений,  находящихся  в зоне подтопления береговой линии, подверженной абразии</w:t>
      </w:r>
      <w:r w:rsidR="004C6723">
        <w:rPr>
          <w:sz w:val="26"/>
          <w:szCs w:val="26"/>
        </w:rPr>
        <w:t>.</w:t>
      </w:r>
    </w:p>
    <w:p w:rsidR="00BD14CD" w:rsidRPr="00C36E44" w:rsidRDefault="00D74FF3" w:rsidP="00A01337">
      <w:pPr>
        <w:pStyle w:val="11"/>
        <w:shd w:val="clear" w:color="auto" w:fill="auto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4.4.2.3</w:t>
      </w:r>
      <w:r w:rsidR="00F02F9B" w:rsidRPr="00C36E44">
        <w:rPr>
          <w:sz w:val="26"/>
          <w:szCs w:val="26"/>
        </w:rPr>
        <w:t>.</w:t>
      </w:r>
      <w:r w:rsidR="00AA46A8">
        <w:rPr>
          <w:sz w:val="26"/>
          <w:szCs w:val="26"/>
        </w:rPr>
        <w:t xml:space="preserve"> </w:t>
      </w:r>
      <w:r w:rsidR="00BD14CD" w:rsidRPr="00C36E44">
        <w:rPr>
          <w:sz w:val="26"/>
          <w:szCs w:val="26"/>
        </w:rPr>
        <w:t>Выселение граждан в установленном законом порядке без предоставления иных жилых помещений.</w:t>
      </w:r>
    </w:p>
    <w:p w:rsidR="00BD14CD" w:rsidRPr="00C36E44" w:rsidRDefault="004C6723" w:rsidP="004C6723">
      <w:pPr>
        <w:pStyle w:val="11"/>
        <w:shd w:val="clear" w:color="auto" w:fill="auto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4.4.3. </w:t>
      </w:r>
      <w:r w:rsidR="00BD14CD" w:rsidRPr="00C36E44">
        <w:rPr>
          <w:sz w:val="26"/>
          <w:szCs w:val="26"/>
        </w:rPr>
        <w:t>Средства бюджетов автономного о</w:t>
      </w:r>
      <w:r w:rsidR="00F02F9B" w:rsidRPr="00C36E44">
        <w:rPr>
          <w:sz w:val="26"/>
          <w:szCs w:val="26"/>
        </w:rPr>
        <w:t>круга и муниципального образова</w:t>
      </w:r>
      <w:r w:rsidR="00BD14CD" w:rsidRPr="00C36E44">
        <w:rPr>
          <w:sz w:val="26"/>
          <w:szCs w:val="26"/>
        </w:rPr>
        <w:t>ния будут направлены:</w:t>
      </w:r>
    </w:p>
    <w:p w:rsidR="00BD14CD" w:rsidRDefault="00A01337" w:rsidP="00755AED">
      <w:pPr>
        <w:pStyle w:val="11"/>
        <w:shd w:val="clear" w:color="auto" w:fill="auto"/>
        <w:tabs>
          <w:tab w:val="left" w:pos="1560"/>
        </w:tabs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4.4.</w:t>
      </w:r>
      <w:r w:rsidR="004C6723">
        <w:rPr>
          <w:sz w:val="26"/>
          <w:szCs w:val="26"/>
        </w:rPr>
        <w:t>3.1.</w:t>
      </w:r>
      <w:r w:rsidR="00AA46A8">
        <w:rPr>
          <w:sz w:val="26"/>
          <w:szCs w:val="26"/>
        </w:rPr>
        <w:t xml:space="preserve"> </w:t>
      </w:r>
      <w:r w:rsidR="00755AED">
        <w:rPr>
          <w:sz w:val="26"/>
          <w:szCs w:val="26"/>
        </w:rPr>
        <w:t xml:space="preserve">На </w:t>
      </w:r>
      <w:r w:rsidR="00755AED" w:rsidRPr="00C36E44">
        <w:rPr>
          <w:sz w:val="26"/>
          <w:szCs w:val="26"/>
        </w:rPr>
        <w:t xml:space="preserve">предоставление субсидий гражданам, указанным в пункте </w:t>
      </w:r>
      <w:r w:rsidR="00755AED">
        <w:rPr>
          <w:sz w:val="26"/>
          <w:szCs w:val="26"/>
        </w:rPr>
        <w:t>4</w:t>
      </w:r>
      <w:r w:rsidR="00755AED" w:rsidRPr="00C36E44">
        <w:rPr>
          <w:sz w:val="26"/>
          <w:szCs w:val="26"/>
        </w:rPr>
        <w:t>.</w:t>
      </w:r>
      <w:r w:rsidR="00755AED">
        <w:rPr>
          <w:sz w:val="26"/>
          <w:szCs w:val="26"/>
        </w:rPr>
        <w:t>4.1</w:t>
      </w:r>
      <w:r w:rsidR="00755AED" w:rsidRPr="00C36E44">
        <w:rPr>
          <w:sz w:val="26"/>
          <w:szCs w:val="26"/>
        </w:rPr>
        <w:t xml:space="preserve">. В целях </w:t>
      </w:r>
      <w:proofErr w:type="gramStart"/>
      <w:r w:rsidR="00755AED" w:rsidRPr="00C36E44">
        <w:rPr>
          <w:sz w:val="26"/>
          <w:szCs w:val="26"/>
        </w:rPr>
        <w:t>определения объемов расходования средств бюджета автономного округа</w:t>
      </w:r>
      <w:proofErr w:type="gramEnd"/>
      <w:r w:rsidR="00755AED" w:rsidRPr="00C36E44">
        <w:rPr>
          <w:sz w:val="26"/>
          <w:szCs w:val="26"/>
        </w:rPr>
        <w:t xml:space="preserve"> и бюджета Нефтеюганского района для предоставление субсидии, размер субсидии определяется по формуле:</w:t>
      </w:r>
    </w:p>
    <w:p w:rsidR="00755AED" w:rsidRPr="00C36E44" w:rsidRDefault="00755AED" w:rsidP="00755AED">
      <w:pPr>
        <w:pStyle w:val="11"/>
        <w:shd w:val="clear" w:color="auto" w:fill="auto"/>
        <w:tabs>
          <w:tab w:val="left" w:pos="1560"/>
        </w:tabs>
        <w:spacing w:line="240" w:lineRule="auto"/>
        <w:ind w:firstLine="567"/>
        <w:jc w:val="both"/>
        <w:rPr>
          <w:sz w:val="26"/>
          <w:szCs w:val="26"/>
        </w:rPr>
      </w:pPr>
    </w:p>
    <w:p w:rsidR="00BD14CD" w:rsidRPr="00C36E44" w:rsidRDefault="00BD14CD" w:rsidP="00AA46A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C36E44">
        <w:rPr>
          <w:rFonts w:ascii="Times New Roman" w:hAnsi="Times New Roman" w:cs="Times New Roman"/>
          <w:sz w:val="26"/>
          <w:szCs w:val="26"/>
        </w:rPr>
        <w:t>Сж</w:t>
      </w:r>
      <w:proofErr w:type="spellEnd"/>
      <w:r w:rsidRPr="00C36E44">
        <w:rPr>
          <w:rFonts w:ascii="Times New Roman" w:hAnsi="Times New Roman" w:cs="Times New Roman"/>
          <w:sz w:val="26"/>
          <w:szCs w:val="26"/>
        </w:rPr>
        <w:t xml:space="preserve"> = </w:t>
      </w:r>
      <w:proofErr w:type="spellStart"/>
      <w:r w:rsidRPr="00C36E44">
        <w:rPr>
          <w:rFonts w:ascii="Times New Roman" w:hAnsi="Times New Roman" w:cs="Times New Roman"/>
          <w:sz w:val="26"/>
          <w:szCs w:val="26"/>
        </w:rPr>
        <w:t>Пп</w:t>
      </w:r>
      <w:proofErr w:type="spellEnd"/>
      <w:r w:rsidRPr="00C36E44">
        <w:rPr>
          <w:rFonts w:ascii="Times New Roman" w:hAnsi="Times New Roman" w:cs="Times New Roman"/>
          <w:sz w:val="26"/>
          <w:szCs w:val="26"/>
        </w:rPr>
        <w:t xml:space="preserve"> x См,</w:t>
      </w:r>
    </w:p>
    <w:p w:rsidR="00BD14CD" w:rsidRPr="00C36E44" w:rsidRDefault="00BD14CD" w:rsidP="00AA46A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D14CD" w:rsidRPr="00C36E44" w:rsidRDefault="00BD14CD" w:rsidP="00AA46A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36E44">
        <w:rPr>
          <w:rFonts w:ascii="Times New Roman" w:hAnsi="Times New Roman" w:cs="Times New Roman"/>
          <w:sz w:val="26"/>
          <w:szCs w:val="26"/>
        </w:rPr>
        <w:t>где:</w:t>
      </w:r>
    </w:p>
    <w:p w:rsidR="00BD14CD" w:rsidRPr="00C36E44" w:rsidRDefault="00BD14CD" w:rsidP="00AA46A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C36E44">
        <w:rPr>
          <w:rFonts w:ascii="Times New Roman" w:hAnsi="Times New Roman" w:cs="Times New Roman"/>
          <w:sz w:val="26"/>
          <w:szCs w:val="26"/>
        </w:rPr>
        <w:t>Сж</w:t>
      </w:r>
      <w:proofErr w:type="spellEnd"/>
      <w:r w:rsidRPr="00C36E44">
        <w:rPr>
          <w:rFonts w:ascii="Times New Roman" w:hAnsi="Times New Roman" w:cs="Times New Roman"/>
          <w:sz w:val="26"/>
          <w:szCs w:val="26"/>
        </w:rPr>
        <w:t xml:space="preserve"> - норматив стоимости приобретенного жилого помещения;</w:t>
      </w:r>
    </w:p>
    <w:p w:rsidR="00BD14CD" w:rsidRPr="00C36E44" w:rsidRDefault="00BD14CD" w:rsidP="00AA46A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C36E44">
        <w:rPr>
          <w:rFonts w:ascii="Times New Roman" w:hAnsi="Times New Roman" w:cs="Times New Roman"/>
          <w:sz w:val="26"/>
          <w:szCs w:val="26"/>
        </w:rPr>
        <w:t>Пп</w:t>
      </w:r>
      <w:proofErr w:type="spellEnd"/>
      <w:r w:rsidRPr="00C36E44">
        <w:rPr>
          <w:rFonts w:ascii="Times New Roman" w:hAnsi="Times New Roman" w:cs="Times New Roman"/>
          <w:sz w:val="26"/>
          <w:szCs w:val="26"/>
        </w:rPr>
        <w:t xml:space="preserve"> - учетная норма жилого помещения, установленная на одного человека для исчисления составляет 12 </w:t>
      </w:r>
      <w:proofErr w:type="spellStart"/>
      <w:r w:rsidRPr="00C36E44">
        <w:rPr>
          <w:rFonts w:ascii="Times New Roman" w:hAnsi="Times New Roman" w:cs="Times New Roman"/>
          <w:sz w:val="26"/>
          <w:szCs w:val="26"/>
        </w:rPr>
        <w:t>кв</w:t>
      </w:r>
      <w:proofErr w:type="gramStart"/>
      <w:r w:rsidRPr="00C36E44">
        <w:rPr>
          <w:rFonts w:ascii="Times New Roman" w:hAnsi="Times New Roman" w:cs="Times New Roman"/>
          <w:sz w:val="26"/>
          <w:szCs w:val="26"/>
        </w:rPr>
        <w:t>.м</w:t>
      </w:r>
      <w:proofErr w:type="spellEnd"/>
      <w:proofErr w:type="gramEnd"/>
      <w:r w:rsidRPr="00C36E44">
        <w:rPr>
          <w:rFonts w:ascii="Times New Roman" w:hAnsi="Times New Roman" w:cs="Times New Roman"/>
          <w:sz w:val="26"/>
          <w:szCs w:val="26"/>
        </w:rPr>
        <w:t>;</w:t>
      </w:r>
    </w:p>
    <w:p w:rsidR="00E117E1" w:rsidRPr="00C36E44" w:rsidRDefault="00BD14CD" w:rsidP="00E117E1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36E44">
        <w:rPr>
          <w:rFonts w:ascii="Times New Roman" w:hAnsi="Times New Roman" w:cs="Times New Roman"/>
          <w:sz w:val="26"/>
          <w:szCs w:val="26"/>
        </w:rPr>
        <w:t>См</w:t>
      </w:r>
      <w:proofErr w:type="gramEnd"/>
      <w:r w:rsidRPr="00C36E44">
        <w:rPr>
          <w:rFonts w:ascii="Times New Roman" w:hAnsi="Times New Roman" w:cs="Times New Roman"/>
          <w:sz w:val="26"/>
          <w:szCs w:val="26"/>
        </w:rPr>
        <w:t xml:space="preserve"> - норматив средней рыночной стоимости одного квадратного метра общей площади жилого помещения, установленный Региональной службой по тарифам Ханты-Мансийского автономного округа - Югры на </w:t>
      </w:r>
      <w:r w:rsidRPr="00C36E44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C36E44">
        <w:rPr>
          <w:rFonts w:ascii="Times New Roman" w:hAnsi="Times New Roman" w:cs="Times New Roman"/>
          <w:sz w:val="26"/>
          <w:szCs w:val="26"/>
        </w:rPr>
        <w:t xml:space="preserve"> квартал 2014 года, с</w:t>
      </w:r>
      <w:r w:rsidR="00755AED">
        <w:rPr>
          <w:rFonts w:ascii="Times New Roman" w:hAnsi="Times New Roman" w:cs="Times New Roman"/>
          <w:sz w:val="26"/>
          <w:szCs w:val="26"/>
        </w:rPr>
        <w:t xml:space="preserve">оставляющий 47 267 руб./1 </w:t>
      </w:r>
      <w:proofErr w:type="spellStart"/>
      <w:r w:rsidR="00755AED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="00755AED">
        <w:rPr>
          <w:rFonts w:ascii="Times New Roman" w:hAnsi="Times New Roman" w:cs="Times New Roman"/>
          <w:sz w:val="26"/>
          <w:szCs w:val="26"/>
        </w:rPr>
        <w:t>.</w:t>
      </w:r>
    </w:p>
    <w:p w:rsidR="00E117E1" w:rsidRDefault="00A01337" w:rsidP="00E117E1">
      <w:pPr>
        <w:pStyle w:val="11"/>
        <w:shd w:val="clear" w:color="auto" w:fill="auto"/>
        <w:tabs>
          <w:tab w:val="left" w:pos="1560"/>
        </w:tabs>
        <w:spacing w:line="240" w:lineRule="auto"/>
        <w:ind w:firstLine="567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4.4.</w:t>
      </w:r>
      <w:r w:rsidR="004C6723">
        <w:rPr>
          <w:rFonts w:eastAsia="Times New Roman"/>
          <w:sz w:val="26"/>
          <w:szCs w:val="26"/>
          <w:lang w:eastAsia="ru-RU"/>
        </w:rPr>
        <w:t>3.2.</w:t>
      </w:r>
      <w:r w:rsidR="00AA46A8">
        <w:rPr>
          <w:rFonts w:eastAsia="Times New Roman"/>
          <w:sz w:val="26"/>
          <w:szCs w:val="26"/>
          <w:lang w:eastAsia="ru-RU"/>
        </w:rPr>
        <w:t xml:space="preserve"> </w:t>
      </w:r>
      <w:r w:rsidR="00362F47" w:rsidRPr="00C36E44">
        <w:rPr>
          <w:rFonts w:eastAsia="Times New Roman"/>
          <w:sz w:val="26"/>
          <w:szCs w:val="26"/>
          <w:lang w:eastAsia="ru-RU"/>
        </w:rPr>
        <w:t>На</w:t>
      </w:r>
      <w:r w:rsidR="00E117E1" w:rsidRPr="00E117E1">
        <w:rPr>
          <w:sz w:val="26"/>
          <w:szCs w:val="26"/>
        </w:rPr>
        <w:t xml:space="preserve"> мероприятия по разбору, демонтажу и утилизации жилых домов, находящихся в зоне подтопления береговой линии, подверженной абразии, а также отключению их от систем тепл</w:t>
      </w:r>
      <w:proofErr w:type="gramStart"/>
      <w:r w:rsidR="00E117E1" w:rsidRPr="00E117E1">
        <w:rPr>
          <w:sz w:val="26"/>
          <w:szCs w:val="26"/>
        </w:rPr>
        <w:t>о-</w:t>
      </w:r>
      <w:proofErr w:type="gramEnd"/>
      <w:r w:rsidR="00E117E1" w:rsidRPr="00E117E1">
        <w:rPr>
          <w:sz w:val="26"/>
          <w:szCs w:val="26"/>
        </w:rPr>
        <w:t>, водо-, газо- и энергоснабжения</w:t>
      </w:r>
      <w:r w:rsidR="00E117E1">
        <w:rPr>
          <w:sz w:val="26"/>
          <w:szCs w:val="26"/>
        </w:rPr>
        <w:t>.</w:t>
      </w:r>
    </w:p>
    <w:p w:rsidR="00755AED" w:rsidRPr="00C36E44" w:rsidRDefault="00755AED" w:rsidP="00755AED">
      <w:pPr>
        <w:autoSpaceDE w:val="0"/>
        <w:autoSpaceDN w:val="0"/>
        <w:adjustRightInd w:val="0"/>
        <w:ind w:firstLine="567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4.4.4</w:t>
      </w:r>
      <w:r w:rsidRPr="00C36E44">
        <w:rPr>
          <w:sz w:val="26"/>
          <w:szCs w:val="26"/>
        </w:rPr>
        <w:t>. Реализация Подпрограммы осуществляется при условии финансового обеспечения данных расходных обязательств в бюджете на соответствующий год и плановый период.</w:t>
      </w:r>
    </w:p>
    <w:p w:rsidR="00BD14CD" w:rsidRPr="004C6723" w:rsidRDefault="004C6723" w:rsidP="004C6723">
      <w:pPr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C6723">
        <w:rPr>
          <w:sz w:val="26"/>
          <w:szCs w:val="26"/>
        </w:rPr>
        <w:t>4.</w:t>
      </w:r>
      <w:r>
        <w:rPr>
          <w:sz w:val="26"/>
          <w:szCs w:val="26"/>
        </w:rPr>
        <w:t xml:space="preserve">5. </w:t>
      </w:r>
      <w:r w:rsidR="00BD14CD" w:rsidRPr="004C6723">
        <w:rPr>
          <w:sz w:val="26"/>
          <w:szCs w:val="26"/>
        </w:rPr>
        <w:t>Подпрограмма V «Улучшение жилищных условий отдельных категорий граждан»</w:t>
      </w:r>
    </w:p>
    <w:p w:rsidR="00BD14CD" w:rsidRPr="00AA46A8" w:rsidRDefault="00BD14CD" w:rsidP="00AA46A8">
      <w:pPr>
        <w:pStyle w:val="a3"/>
        <w:numPr>
          <w:ilvl w:val="2"/>
          <w:numId w:val="26"/>
        </w:numPr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AA46A8">
        <w:rPr>
          <w:sz w:val="26"/>
          <w:szCs w:val="26"/>
        </w:rPr>
        <w:t xml:space="preserve">Нормативное, правовое и методологическое обеспечение реализации подпрограммы заключается в своевременном внесении изменений в подпрограмму </w:t>
      </w:r>
      <w:r w:rsidR="00275E22" w:rsidRPr="00AA46A8">
        <w:rPr>
          <w:sz w:val="26"/>
          <w:szCs w:val="26"/>
        </w:rPr>
        <w:br/>
      </w:r>
      <w:r w:rsidRPr="00AA46A8">
        <w:rPr>
          <w:sz w:val="26"/>
          <w:szCs w:val="26"/>
        </w:rPr>
        <w:t>в соответствии с вновь принятыми законодательными актами или изменениями, внесенными в действующие законодательные акты.</w:t>
      </w:r>
    </w:p>
    <w:p w:rsidR="00BD14CD" w:rsidRPr="00AA46A8" w:rsidRDefault="00BD14CD" w:rsidP="00AA46A8">
      <w:pPr>
        <w:pStyle w:val="a3"/>
        <w:numPr>
          <w:ilvl w:val="2"/>
          <w:numId w:val="26"/>
        </w:numPr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AA46A8">
        <w:rPr>
          <w:sz w:val="26"/>
          <w:szCs w:val="26"/>
        </w:rPr>
        <w:t>Уполномоченным органом по реализации подпрограммы является Департамент имущественных отношений Нефтеюганского района.</w:t>
      </w:r>
    </w:p>
    <w:p w:rsidR="00BD14CD" w:rsidRPr="00C36E44" w:rsidRDefault="00BD14CD" w:rsidP="00AA46A8">
      <w:pPr>
        <w:pStyle w:val="a3"/>
        <w:numPr>
          <w:ilvl w:val="2"/>
          <w:numId w:val="26"/>
        </w:numPr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proofErr w:type="gramStart"/>
      <w:r w:rsidRPr="00C36E44">
        <w:rPr>
          <w:sz w:val="26"/>
          <w:szCs w:val="26"/>
        </w:rPr>
        <w:t xml:space="preserve">Организационные мероприятия реализации подпрограммы осуществляются в соответствии с государственной программой Ханты-Мансийского автономного округа - Югры, утвержденной постановлением Правительства Ханты-Мансийского автономного округа - Югры от 09.10.2013 № 408-п «О государственной программе Ханты-Мансийского автономного округа «Обеспечение доступным </w:t>
      </w:r>
      <w:r w:rsidRPr="00C36E44">
        <w:rPr>
          <w:sz w:val="26"/>
          <w:szCs w:val="26"/>
        </w:rPr>
        <w:br/>
        <w:t xml:space="preserve">и комфортным жильем жителей Ханты-Мансийского автономного округа - Югры </w:t>
      </w:r>
      <w:r w:rsidRPr="00C36E44">
        <w:rPr>
          <w:sz w:val="26"/>
          <w:szCs w:val="26"/>
        </w:rPr>
        <w:br/>
        <w:t xml:space="preserve">в 2014-2020 годах», а также постановлением Правительства </w:t>
      </w:r>
      <w:r w:rsidRPr="00C36E44">
        <w:rPr>
          <w:rFonts w:eastAsia="Courier New"/>
          <w:snapToGrid w:val="0"/>
          <w:sz w:val="26"/>
          <w:szCs w:val="26"/>
        </w:rPr>
        <w:t>Ханты-Мансийского автономного округа - Югры</w:t>
      </w:r>
      <w:r w:rsidRPr="00C36E44">
        <w:rPr>
          <w:sz w:val="26"/>
          <w:szCs w:val="26"/>
        </w:rPr>
        <w:t xml:space="preserve"> от 10.10.2006 № 237-п «Об утверждении Положения </w:t>
      </w:r>
      <w:r w:rsidRPr="00C36E44">
        <w:rPr>
          <w:sz w:val="26"/>
          <w:szCs w:val="26"/>
        </w:rPr>
        <w:br/>
        <w:t>о порядке и</w:t>
      </w:r>
      <w:proofErr w:type="gramEnd"/>
      <w:r w:rsidRPr="00C36E44">
        <w:rPr>
          <w:sz w:val="26"/>
          <w:szCs w:val="26"/>
        </w:rPr>
        <w:t xml:space="preserve"> </w:t>
      </w:r>
      <w:proofErr w:type="gramStart"/>
      <w:r w:rsidRPr="00C36E44">
        <w:rPr>
          <w:sz w:val="26"/>
          <w:szCs w:val="26"/>
        </w:rPr>
        <w:t>условиях</w:t>
      </w:r>
      <w:proofErr w:type="gramEnd"/>
      <w:r w:rsidRPr="00C36E44">
        <w:rPr>
          <w:sz w:val="26"/>
          <w:szCs w:val="26"/>
        </w:rPr>
        <w:t xml:space="preserve"> предоставления субсидий за счет субвенций из федерального бюджета отдельным категориям граждан на территории Ханты-Мансийского </w:t>
      </w:r>
      <w:r w:rsidRPr="00C36E44">
        <w:rPr>
          <w:sz w:val="26"/>
          <w:szCs w:val="26"/>
        </w:rPr>
        <w:lastRenderedPageBreak/>
        <w:t xml:space="preserve">автономного округа - Югры для приобретения жилых помещений в собственность» </w:t>
      </w:r>
      <w:r w:rsidRPr="00C36E44">
        <w:rPr>
          <w:sz w:val="26"/>
          <w:szCs w:val="26"/>
        </w:rPr>
        <w:br/>
        <w:t>и предусматривают:</w:t>
      </w:r>
    </w:p>
    <w:p w:rsidR="00BD14CD" w:rsidRPr="00C36E44" w:rsidRDefault="00BD14CD" w:rsidP="00AA46A8">
      <w:pPr>
        <w:pStyle w:val="a3"/>
        <w:numPr>
          <w:ilvl w:val="3"/>
          <w:numId w:val="26"/>
        </w:numPr>
        <w:tabs>
          <w:tab w:val="left" w:pos="567"/>
          <w:tab w:val="left" w:pos="1560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Организацию информационной и разъяснительной работы, направленной на освещение целей и задач подпрограммы.</w:t>
      </w:r>
    </w:p>
    <w:p w:rsidR="00BD14CD" w:rsidRPr="00C36E44" w:rsidRDefault="00BD14CD" w:rsidP="00AA46A8">
      <w:pPr>
        <w:pStyle w:val="a3"/>
        <w:numPr>
          <w:ilvl w:val="3"/>
          <w:numId w:val="26"/>
        </w:numPr>
        <w:tabs>
          <w:tab w:val="left" w:pos="567"/>
          <w:tab w:val="left" w:pos="1560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Признание граждан в качестве участников подпрограммы.</w:t>
      </w:r>
    </w:p>
    <w:p w:rsidR="00BD14CD" w:rsidRPr="00C36E44" w:rsidRDefault="00BD14CD" w:rsidP="00AA46A8">
      <w:pPr>
        <w:pStyle w:val="a3"/>
        <w:numPr>
          <w:ilvl w:val="3"/>
          <w:numId w:val="26"/>
        </w:numPr>
        <w:tabs>
          <w:tab w:val="left" w:pos="567"/>
          <w:tab w:val="left" w:pos="1560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Формирование списков для участия в подпрограмме, учётных дел участников программы.</w:t>
      </w:r>
    </w:p>
    <w:p w:rsidR="00BD14CD" w:rsidRPr="00C36E44" w:rsidRDefault="00BD14CD" w:rsidP="00AA46A8">
      <w:pPr>
        <w:pStyle w:val="a3"/>
        <w:numPr>
          <w:ilvl w:val="3"/>
          <w:numId w:val="26"/>
        </w:numPr>
        <w:tabs>
          <w:tab w:val="left" w:pos="567"/>
          <w:tab w:val="left" w:pos="1560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proofErr w:type="gramStart"/>
      <w:r w:rsidRPr="00C36E44">
        <w:rPr>
          <w:sz w:val="26"/>
          <w:szCs w:val="26"/>
        </w:rPr>
        <w:t xml:space="preserve">Направление списка участников программы в Департамент строительства Ханты-Мансийского автономного округа - Югры, для их формирования и утверждения сводного списка участников подпрограммы «Улучшение жилищных условий отдельных категорий граждан» в соответствии </w:t>
      </w:r>
      <w:r w:rsidRPr="00C36E44">
        <w:rPr>
          <w:sz w:val="26"/>
          <w:szCs w:val="26"/>
        </w:rPr>
        <w:br/>
        <w:t>с государственной программой Ханты-Мансийского автономного округа - Югры, утвержденной постановлением Правительства Ханты-Мансийского автономного округа - Югры от 09.10.2013 № 408-п «О государственной программе Ханты-Мансийского автономного округа «Обеспечение доступным и комфортным жильем жителей Ханты-Мансийского автономного округа</w:t>
      </w:r>
      <w:proofErr w:type="gramEnd"/>
      <w:r w:rsidRPr="00C36E44">
        <w:rPr>
          <w:sz w:val="26"/>
          <w:szCs w:val="26"/>
        </w:rPr>
        <w:t xml:space="preserve"> - Югры в 2014-2020 годах».</w:t>
      </w:r>
    </w:p>
    <w:p w:rsidR="00BD14CD" w:rsidRDefault="00BD14CD" w:rsidP="00AA46A8">
      <w:pPr>
        <w:pStyle w:val="a3"/>
        <w:numPr>
          <w:ilvl w:val="3"/>
          <w:numId w:val="26"/>
        </w:numPr>
        <w:tabs>
          <w:tab w:val="left" w:pos="567"/>
          <w:tab w:val="left" w:pos="1560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36E44">
        <w:rPr>
          <w:sz w:val="26"/>
          <w:szCs w:val="26"/>
        </w:rPr>
        <w:t xml:space="preserve">Выдачу участникам подпрограммы в установленном порядке свидетельств на приобретение жилья </w:t>
      </w:r>
      <w:r w:rsidR="00AC56F0">
        <w:rPr>
          <w:sz w:val="26"/>
          <w:szCs w:val="26"/>
        </w:rPr>
        <w:t>и</w:t>
      </w:r>
      <w:r w:rsidRPr="00C36E44">
        <w:rPr>
          <w:sz w:val="26"/>
          <w:szCs w:val="26"/>
        </w:rPr>
        <w:t xml:space="preserve"> перечисление субсидий.</w:t>
      </w:r>
    </w:p>
    <w:p w:rsidR="00AC56F0" w:rsidRPr="00C36E44" w:rsidRDefault="002378BD" w:rsidP="00AA46A8">
      <w:pPr>
        <w:pStyle w:val="a3"/>
        <w:numPr>
          <w:ilvl w:val="3"/>
          <w:numId w:val="26"/>
        </w:numPr>
        <w:tabs>
          <w:tab w:val="left" w:pos="567"/>
          <w:tab w:val="left" w:pos="1560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Финансирование мероприятий подпрограммы осуществляется из федерального бюджета, бюджета ХМАО-Югры, местного бюджета.</w:t>
      </w:r>
    </w:p>
    <w:p w:rsidR="00BD14CD" w:rsidRPr="00C36E44" w:rsidRDefault="00BD14CD" w:rsidP="00AA46A8">
      <w:pPr>
        <w:pStyle w:val="a3"/>
        <w:numPr>
          <w:ilvl w:val="1"/>
          <w:numId w:val="26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Подпрограмма VI «Проектирование и строительство систем инженерной инфраструктуры»</w:t>
      </w:r>
    </w:p>
    <w:p w:rsidR="00BD14CD" w:rsidRPr="00C36E44" w:rsidRDefault="00BD14CD" w:rsidP="00AA46A8">
      <w:pPr>
        <w:pStyle w:val="a3"/>
        <w:numPr>
          <w:ilvl w:val="2"/>
          <w:numId w:val="26"/>
        </w:numPr>
        <w:ind w:left="0"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 xml:space="preserve">Реализация мероприятия «Проектирование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строительства» </w:t>
      </w:r>
      <w:proofErr w:type="gramStart"/>
      <w:r w:rsidRPr="00C36E44">
        <w:rPr>
          <w:sz w:val="26"/>
          <w:szCs w:val="26"/>
        </w:rPr>
        <w:t>осуществляется за счет средств бюджета автономного округа и средств бюджета муниципального образования устанавливается</w:t>
      </w:r>
      <w:proofErr w:type="gramEnd"/>
      <w:r w:rsidRPr="00C36E44">
        <w:rPr>
          <w:sz w:val="26"/>
          <w:szCs w:val="26"/>
        </w:rPr>
        <w:t xml:space="preserve"> в следующем соотношении:</w:t>
      </w:r>
    </w:p>
    <w:p w:rsidR="00BD14CD" w:rsidRPr="00C36E44" w:rsidRDefault="00BD14CD" w:rsidP="00BD14CD">
      <w:pPr>
        <w:ind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2014 – 2015 годы – 90% и 10%</w:t>
      </w:r>
    </w:p>
    <w:p w:rsidR="00BD14CD" w:rsidRPr="00C36E44" w:rsidRDefault="00BD14CD" w:rsidP="00BD14CD">
      <w:pPr>
        <w:ind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2016 – 2017 годы – 80% и 20%</w:t>
      </w:r>
    </w:p>
    <w:p w:rsidR="00BD14CD" w:rsidRPr="00C36E44" w:rsidRDefault="00BD14CD" w:rsidP="00BD14CD">
      <w:pPr>
        <w:ind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 xml:space="preserve">2018 – 2020 годы – 75% и 25% соответственно.  </w:t>
      </w:r>
    </w:p>
    <w:p w:rsidR="00BD14CD" w:rsidRPr="00C36E44" w:rsidRDefault="00BD14CD" w:rsidP="00AA46A8">
      <w:pPr>
        <w:pStyle w:val="a3"/>
        <w:numPr>
          <w:ilvl w:val="2"/>
          <w:numId w:val="26"/>
        </w:numPr>
        <w:ind w:left="0"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Муниципальное образование вправе увеличивать объем финансирования мероприятия за счет местного бюджета.</w:t>
      </w:r>
    </w:p>
    <w:p w:rsidR="00BD14CD" w:rsidRPr="00C36E44" w:rsidRDefault="00BD14CD" w:rsidP="00AA46A8">
      <w:pPr>
        <w:pStyle w:val="a3"/>
        <w:numPr>
          <w:ilvl w:val="2"/>
          <w:numId w:val="26"/>
        </w:numPr>
        <w:ind w:left="0"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Средства бюджета автономного округа предоставляются для развития жилищного строительства по двум направлениям:</w:t>
      </w:r>
    </w:p>
    <w:p w:rsidR="00BD14CD" w:rsidRPr="00C36E44" w:rsidRDefault="00BD14CD" w:rsidP="009D1132">
      <w:pPr>
        <w:numPr>
          <w:ilvl w:val="0"/>
          <w:numId w:val="14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многоквартирное жилищное строительство, в том числе строительство доходных домов;</w:t>
      </w:r>
    </w:p>
    <w:p w:rsidR="00BD14CD" w:rsidRPr="00C36E44" w:rsidRDefault="00BD14CD" w:rsidP="009D1132">
      <w:pPr>
        <w:numPr>
          <w:ilvl w:val="0"/>
          <w:numId w:val="14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 xml:space="preserve">индивидуальное жилищное строительство (включая строительство, осуществляемое объединениями граждан, имеющих трех и более детей, а также гражданами из числа иных категорий, имеющих право на бесплатное предоставление земельных участков для индивидуального жилищного строительства в соответствии </w:t>
      </w:r>
      <w:r w:rsidRPr="00C36E44">
        <w:rPr>
          <w:sz w:val="26"/>
          <w:szCs w:val="26"/>
        </w:rPr>
        <w:br/>
        <w:t>с законодательством автономного округа).</w:t>
      </w:r>
    </w:p>
    <w:p w:rsidR="00BD14CD" w:rsidRPr="00C36E44" w:rsidRDefault="00BD14CD" w:rsidP="00AA46A8">
      <w:pPr>
        <w:pStyle w:val="a3"/>
        <w:numPr>
          <w:ilvl w:val="2"/>
          <w:numId w:val="26"/>
        </w:numPr>
        <w:ind w:left="0"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>В целях реализации мероприятия Департамент строительства автономного округа ежегодно формирует инвестиционное предложение для включения объектов в Адресную инвестиционную программу автономного округа.</w:t>
      </w:r>
    </w:p>
    <w:p w:rsidR="00BD14CD" w:rsidRPr="00C36E44" w:rsidRDefault="00BD14CD" w:rsidP="00AA46A8">
      <w:pPr>
        <w:pStyle w:val="a3"/>
        <w:numPr>
          <w:ilvl w:val="2"/>
          <w:numId w:val="26"/>
        </w:numPr>
        <w:ind w:left="0"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 xml:space="preserve">К системе инженерной инфраструктуры относятся линии водопровода, канализации, линии электропередач, линии теплоснабжения, тепловые </w:t>
      </w:r>
      <w:r w:rsidRPr="00C36E44">
        <w:rPr>
          <w:sz w:val="26"/>
          <w:szCs w:val="26"/>
        </w:rPr>
        <w:br/>
        <w:t xml:space="preserve">и электрические распределительные пункты, трансформаторные подстанции, канализационно-насосные станции, котельные, а также внутриквартальные проезды. </w:t>
      </w:r>
    </w:p>
    <w:p w:rsidR="00BD14CD" w:rsidRPr="00C36E44" w:rsidRDefault="00BD14CD" w:rsidP="00AA46A8">
      <w:pPr>
        <w:pStyle w:val="a3"/>
        <w:numPr>
          <w:ilvl w:val="2"/>
          <w:numId w:val="26"/>
        </w:numPr>
        <w:ind w:left="0"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lastRenderedPageBreak/>
        <w:t>Объект, включаемый в инвестиционное предложение, должен быть обеспечен финансовыми средствами в объеме, необходимом для строительства (проектирования) объекта.</w:t>
      </w:r>
    </w:p>
    <w:p w:rsidR="00BD14CD" w:rsidRPr="009410BE" w:rsidRDefault="00BD14CD" w:rsidP="00AA46A8">
      <w:pPr>
        <w:pStyle w:val="a3"/>
        <w:numPr>
          <w:ilvl w:val="2"/>
          <w:numId w:val="26"/>
        </w:numPr>
        <w:ind w:left="0" w:firstLine="709"/>
        <w:jc w:val="both"/>
        <w:rPr>
          <w:sz w:val="26"/>
          <w:szCs w:val="26"/>
        </w:rPr>
      </w:pPr>
      <w:r w:rsidRPr="009410BE">
        <w:rPr>
          <w:sz w:val="26"/>
          <w:szCs w:val="26"/>
        </w:rPr>
        <w:t xml:space="preserve">В целях формирования инвестиционного предложения орган местного самоуправления муниципального образования Нефтеюганский район ежегодно </w:t>
      </w:r>
      <w:r w:rsidRPr="009410BE">
        <w:rPr>
          <w:sz w:val="26"/>
          <w:szCs w:val="26"/>
        </w:rPr>
        <w:br/>
        <w:t>в соответствии с запросом Департамента строительства автономного округа представляет заявку для включения объектов в инвестиционное предложение</w:t>
      </w:r>
      <w:r w:rsidR="00212936" w:rsidRPr="009410BE">
        <w:rPr>
          <w:sz w:val="26"/>
          <w:szCs w:val="26"/>
        </w:rPr>
        <w:t>.</w:t>
      </w:r>
      <w:r w:rsidR="009410BE" w:rsidRPr="009410BE">
        <w:rPr>
          <w:sz w:val="26"/>
          <w:szCs w:val="26"/>
        </w:rPr>
        <w:t xml:space="preserve"> </w:t>
      </w:r>
      <w:r w:rsidR="009410BE" w:rsidRPr="009410BE">
        <w:rPr>
          <w:sz w:val="26"/>
          <w:szCs w:val="26"/>
        </w:rPr>
        <w:br/>
      </w:r>
      <w:r w:rsidR="009410BE">
        <w:rPr>
          <w:sz w:val="26"/>
          <w:szCs w:val="26"/>
        </w:rPr>
        <w:t xml:space="preserve">            4.6.8. </w:t>
      </w:r>
      <w:r w:rsidRPr="009410BE">
        <w:rPr>
          <w:sz w:val="26"/>
          <w:szCs w:val="26"/>
        </w:rPr>
        <w:t xml:space="preserve">Реализация мероприятия осуществляется в соответствии </w:t>
      </w:r>
      <w:r w:rsidRPr="009410BE">
        <w:rPr>
          <w:sz w:val="26"/>
          <w:szCs w:val="26"/>
        </w:rPr>
        <w:br/>
        <w:t>с постановлением Правительства</w:t>
      </w:r>
      <w:r w:rsidR="000D5452" w:rsidRPr="009410BE">
        <w:rPr>
          <w:sz w:val="26"/>
          <w:szCs w:val="26"/>
        </w:rPr>
        <w:t xml:space="preserve"> Ханты-Мансийского</w:t>
      </w:r>
      <w:r w:rsidRPr="009410BE">
        <w:rPr>
          <w:sz w:val="26"/>
          <w:szCs w:val="26"/>
        </w:rPr>
        <w:t xml:space="preserve"> автономного округа</w:t>
      </w:r>
      <w:r w:rsidR="000D5452" w:rsidRPr="009410BE">
        <w:rPr>
          <w:sz w:val="26"/>
          <w:szCs w:val="26"/>
        </w:rPr>
        <w:t>-Югры</w:t>
      </w:r>
      <w:r w:rsidRPr="009410BE">
        <w:rPr>
          <w:sz w:val="26"/>
          <w:szCs w:val="26"/>
        </w:rPr>
        <w:t xml:space="preserve"> от 23.12.2010 № 373</w:t>
      </w:r>
      <w:r w:rsidR="00B959AD" w:rsidRPr="009410BE">
        <w:rPr>
          <w:sz w:val="26"/>
          <w:szCs w:val="26"/>
        </w:rPr>
        <w:t>-п</w:t>
      </w:r>
      <w:r w:rsidRPr="009410BE">
        <w:rPr>
          <w:sz w:val="26"/>
          <w:szCs w:val="26"/>
        </w:rPr>
        <w:t xml:space="preserve"> «О порядке формирования и реализации Адресной инвестиционной программы </w:t>
      </w:r>
      <w:r w:rsidRPr="009410BE">
        <w:rPr>
          <w:rFonts w:eastAsia="Courier New"/>
          <w:snapToGrid w:val="0"/>
          <w:sz w:val="26"/>
          <w:szCs w:val="26"/>
        </w:rPr>
        <w:t>Ханты-Мансийского автономного округа - Югры</w:t>
      </w:r>
      <w:r w:rsidRPr="009410BE">
        <w:rPr>
          <w:sz w:val="26"/>
          <w:szCs w:val="26"/>
        </w:rPr>
        <w:t>».</w:t>
      </w:r>
    </w:p>
    <w:p w:rsidR="00335234" w:rsidRPr="00335234" w:rsidRDefault="009410BE" w:rsidP="00335234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4.7. </w:t>
      </w:r>
      <w:r w:rsidR="00335234" w:rsidRPr="00335234">
        <w:rPr>
          <w:sz w:val="26"/>
          <w:szCs w:val="26"/>
        </w:rPr>
        <w:t>В процессе реализации муниципальной программы могут проявиться ряд внешних и внутренних рисков.</w:t>
      </w:r>
    </w:p>
    <w:p w:rsidR="00335234" w:rsidRPr="00335234" w:rsidRDefault="00335234" w:rsidP="00335234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35234">
        <w:rPr>
          <w:sz w:val="26"/>
          <w:szCs w:val="26"/>
        </w:rPr>
        <w:t>Внешние риски:</w:t>
      </w:r>
    </w:p>
    <w:p w:rsidR="00335234" w:rsidRPr="00335234" w:rsidRDefault="00335234" w:rsidP="00335234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35234">
        <w:rPr>
          <w:sz w:val="26"/>
          <w:szCs w:val="26"/>
        </w:rPr>
        <w:t xml:space="preserve">сокращение бюджетного финансирования, выделенного на выполнение </w:t>
      </w:r>
      <w:r>
        <w:rPr>
          <w:sz w:val="26"/>
          <w:szCs w:val="26"/>
        </w:rPr>
        <w:t>муниципальной</w:t>
      </w:r>
      <w:r w:rsidRPr="00335234">
        <w:rPr>
          <w:sz w:val="26"/>
          <w:szCs w:val="26"/>
        </w:rPr>
        <w:t xml:space="preserve"> программы, что повлечет, исходя из новых бюджетных параметров, пересмотр задач </w:t>
      </w:r>
      <w:r w:rsidR="00EB5E5A">
        <w:rPr>
          <w:sz w:val="26"/>
          <w:szCs w:val="26"/>
        </w:rPr>
        <w:t>муниципальной программы</w:t>
      </w:r>
      <w:r w:rsidRPr="00335234">
        <w:rPr>
          <w:sz w:val="26"/>
          <w:szCs w:val="26"/>
        </w:rPr>
        <w:t xml:space="preserve"> с точки зрения их сокращения, снижения ожидаемых эффектов от их решения;</w:t>
      </w:r>
    </w:p>
    <w:p w:rsidR="00335234" w:rsidRPr="00335234" w:rsidRDefault="00335234" w:rsidP="00335234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35234">
        <w:rPr>
          <w:sz w:val="26"/>
          <w:szCs w:val="26"/>
        </w:rPr>
        <w:t>отсутствие поставщиков товаров, исполнителей работ (услуг), определяемых на конкурсной основе в порядке, установленном федеральным законодательством и нормативными правовыми актами автономного округа;</w:t>
      </w:r>
    </w:p>
    <w:p w:rsidR="00335234" w:rsidRPr="00335234" w:rsidRDefault="00335234" w:rsidP="00335234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35234">
        <w:rPr>
          <w:sz w:val="26"/>
          <w:szCs w:val="26"/>
        </w:rPr>
        <w:t>удорожание стоимости товаров, работ (услуг).</w:t>
      </w:r>
    </w:p>
    <w:p w:rsidR="00335234" w:rsidRPr="00335234" w:rsidRDefault="00335234" w:rsidP="00335234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35234">
        <w:rPr>
          <w:sz w:val="26"/>
          <w:szCs w:val="26"/>
        </w:rPr>
        <w:t>Внутренние риски:</w:t>
      </w:r>
    </w:p>
    <w:p w:rsidR="00335234" w:rsidRPr="00335234" w:rsidRDefault="00335234" w:rsidP="00335234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35234">
        <w:rPr>
          <w:sz w:val="26"/>
          <w:szCs w:val="26"/>
        </w:rPr>
        <w:t>недостаточно качественная экспертиза материалов (документов, информации), представляемых заявителями на получение государственной поддержки;</w:t>
      </w:r>
    </w:p>
    <w:p w:rsidR="00335234" w:rsidRPr="00335234" w:rsidRDefault="00335234" w:rsidP="00335234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35234">
        <w:rPr>
          <w:sz w:val="26"/>
          <w:szCs w:val="26"/>
        </w:rPr>
        <w:t xml:space="preserve">недостаточность средств на реализацию отдельных мероприятий </w:t>
      </w:r>
      <w:r w:rsidR="00EB5E5A">
        <w:rPr>
          <w:sz w:val="26"/>
          <w:szCs w:val="26"/>
        </w:rPr>
        <w:t>муниципальной</w:t>
      </w:r>
      <w:r w:rsidRPr="00335234">
        <w:rPr>
          <w:sz w:val="26"/>
          <w:szCs w:val="26"/>
        </w:rPr>
        <w:t xml:space="preserve"> программы, что снижает эффективность ее реализации в целом;</w:t>
      </w:r>
    </w:p>
    <w:p w:rsidR="00335234" w:rsidRPr="00335234" w:rsidRDefault="00335234" w:rsidP="00335234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35234">
        <w:rPr>
          <w:sz w:val="26"/>
          <w:szCs w:val="26"/>
        </w:rPr>
        <w:t xml:space="preserve">Минимизация внешних и внутренних рисков </w:t>
      </w:r>
      <w:r w:rsidR="00EB5E5A">
        <w:rPr>
          <w:sz w:val="26"/>
          <w:szCs w:val="26"/>
        </w:rPr>
        <w:t>муниципальной</w:t>
      </w:r>
      <w:r w:rsidRPr="00335234">
        <w:rPr>
          <w:sz w:val="26"/>
          <w:szCs w:val="26"/>
        </w:rPr>
        <w:t xml:space="preserve"> программы осуществляется посредством реализации следующих мероприятий:</w:t>
      </w:r>
    </w:p>
    <w:p w:rsidR="00335234" w:rsidRPr="00335234" w:rsidRDefault="00335234" w:rsidP="00335234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35234">
        <w:rPr>
          <w:sz w:val="26"/>
          <w:szCs w:val="26"/>
        </w:rPr>
        <w:t xml:space="preserve">корректировка </w:t>
      </w:r>
      <w:r w:rsidR="00EB5E5A">
        <w:rPr>
          <w:sz w:val="26"/>
          <w:szCs w:val="26"/>
        </w:rPr>
        <w:t>муниципальной</w:t>
      </w:r>
      <w:r w:rsidRPr="00335234">
        <w:rPr>
          <w:sz w:val="26"/>
          <w:szCs w:val="26"/>
        </w:rPr>
        <w:t xml:space="preserve"> программы по мере необходимости;</w:t>
      </w:r>
    </w:p>
    <w:p w:rsidR="00335234" w:rsidRPr="00335234" w:rsidRDefault="00335234" w:rsidP="00335234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35234">
        <w:rPr>
          <w:sz w:val="26"/>
          <w:szCs w:val="26"/>
        </w:rPr>
        <w:t>разработка нормативных правовых актов, их методическое, информационное сопровождение;</w:t>
      </w:r>
    </w:p>
    <w:p w:rsidR="00335234" w:rsidRPr="00335234" w:rsidRDefault="00335234" w:rsidP="00335234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35234">
        <w:rPr>
          <w:sz w:val="26"/>
          <w:szCs w:val="26"/>
        </w:rPr>
        <w:t xml:space="preserve">оказание консультативной поддержки органам местного самоуправления </w:t>
      </w:r>
      <w:r w:rsidR="00EB5E5A">
        <w:rPr>
          <w:sz w:val="26"/>
          <w:szCs w:val="26"/>
        </w:rPr>
        <w:t>поселений</w:t>
      </w:r>
      <w:r w:rsidRPr="00335234">
        <w:rPr>
          <w:sz w:val="26"/>
          <w:szCs w:val="26"/>
        </w:rPr>
        <w:t xml:space="preserve">, принимающим участие в реализации </w:t>
      </w:r>
      <w:r w:rsidR="00EB5E5A">
        <w:rPr>
          <w:sz w:val="26"/>
          <w:szCs w:val="26"/>
        </w:rPr>
        <w:t>муниципальной</w:t>
      </w:r>
      <w:r w:rsidRPr="00335234">
        <w:rPr>
          <w:sz w:val="26"/>
          <w:szCs w:val="26"/>
        </w:rPr>
        <w:t xml:space="preserve"> программы;</w:t>
      </w:r>
    </w:p>
    <w:p w:rsidR="00335234" w:rsidRPr="00335234" w:rsidRDefault="00335234" w:rsidP="00335234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35234">
        <w:rPr>
          <w:sz w:val="26"/>
          <w:szCs w:val="26"/>
        </w:rPr>
        <w:t xml:space="preserve">заключение соглашений, договоров о взаимодействии с четкой регулировкой ответственности и </w:t>
      </w:r>
      <w:proofErr w:type="gramStart"/>
      <w:r w:rsidRPr="00335234">
        <w:rPr>
          <w:sz w:val="26"/>
          <w:szCs w:val="26"/>
        </w:rPr>
        <w:t>контролем за</w:t>
      </w:r>
      <w:proofErr w:type="gramEnd"/>
      <w:r w:rsidRPr="00335234">
        <w:rPr>
          <w:sz w:val="26"/>
          <w:szCs w:val="26"/>
        </w:rPr>
        <w:t xml:space="preserve"> эффективностью их реализации;</w:t>
      </w:r>
    </w:p>
    <w:p w:rsidR="00335234" w:rsidRPr="00335234" w:rsidRDefault="00335234" w:rsidP="00335234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35234">
        <w:rPr>
          <w:sz w:val="26"/>
          <w:szCs w:val="26"/>
        </w:rPr>
        <w:t xml:space="preserve">информационное, организационно-методическое и экспертно-аналитическое сопровождение проводимых мероприятий, исследований (в том числе социологических), освещение в средствах массовой информации процессов и результатов реализации </w:t>
      </w:r>
      <w:r w:rsidR="00EB5E5A">
        <w:rPr>
          <w:sz w:val="26"/>
          <w:szCs w:val="26"/>
        </w:rPr>
        <w:t>муниципальной</w:t>
      </w:r>
      <w:r w:rsidRPr="00335234">
        <w:rPr>
          <w:sz w:val="26"/>
          <w:szCs w:val="26"/>
        </w:rPr>
        <w:t xml:space="preserve"> программы.</w:t>
      </w:r>
    </w:p>
    <w:p w:rsidR="00A873E2" w:rsidRPr="00C36E44" w:rsidRDefault="00A873E2" w:rsidP="00335234">
      <w:pPr>
        <w:ind w:left="567"/>
        <w:jc w:val="both"/>
        <w:rPr>
          <w:sz w:val="26"/>
          <w:szCs w:val="26"/>
        </w:rPr>
      </w:pPr>
    </w:p>
    <w:p w:rsidR="00A873E2" w:rsidRPr="00C36E44" w:rsidRDefault="00A873E2" w:rsidP="00A873E2">
      <w:pPr>
        <w:jc w:val="both"/>
        <w:rPr>
          <w:sz w:val="26"/>
          <w:szCs w:val="26"/>
        </w:rPr>
      </w:pPr>
    </w:p>
    <w:p w:rsidR="00A873E2" w:rsidRPr="00C36E44" w:rsidRDefault="00A873E2" w:rsidP="00A873E2">
      <w:pPr>
        <w:jc w:val="both"/>
        <w:rPr>
          <w:sz w:val="26"/>
          <w:szCs w:val="26"/>
        </w:rPr>
      </w:pPr>
    </w:p>
    <w:p w:rsidR="00A873E2" w:rsidRPr="00C36E44" w:rsidRDefault="00A873E2" w:rsidP="00A873E2">
      <w:pPr>
        <w:jc w:val="both"/>
        <w:rPr>
          <w:sz w:val="26"/>
          <w:szCs w:val="26"/>
        </w:rPr>
      </w:pPr>
    </w:p>
    <w:p w:rsidR="00A873E2" w:rsidRPr="00C36E44" w:rsidRDefault="00A873E2" w:rsidP="00A873E2">
      <w:pPr>
        <w:jc w:val="both"/>
        <w:rPr>
          <w:sz w:val="26"/>
          <w:szCs w:val="26"/>
        </w:rPr>
      </w:pPr>
    </w:p>
    <w:p w:rsidR="00A873E2" w:rsidRPr="00C36E44" w:rsidRDefault="00A873E2" w:rsidP="00A873E2">
      <w:pPr>
        <w:jc w:val="both"/>
        <w:rPr>
          <w:sz w:val="26"/>
          <w:szCs w:val="26"/>
        </w:rPr>
      </w:pPr>
    </w:p>
    <w:sectPr w:rsidR="00A873E2" w:rsidRPr="00C36E44" w:rsidSect="0011344B">
      <w:headerReference w:type="default" r:id="rId9"/>
      <w:headerReference w:type="first" r:id="rId10"/>
      <w:type w:val="nextColumn"/>
      <w:pgSz w:w="11906" w:h="16838"/>
      <w:pgMar w:top="1134" w:right="567" w:bottom="1134" w:left="1701" w:header="709" w:footer="709" w:gutter="0"/>
      <w:pgNumType w:start="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BFF" w:rsidRDefault="00B85BFF" w:rsidP="00BD14CD">
      <w:r>
        <w:separator/>
      </w:r>
    </w:p>
  </w:endnote>
  <w:endnote w:type="continuationSeparator" w:id="0">
    <w:p w:rsidR="00B85BFF" w:rsidRDefault="00B85BFF" w:rsidP="00BD1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BFF" w:rsidRDefault="00B85BFF" w:rsidP="00BD14CD">
      <w:r>
        <w:separator/>
      </w:r>
    </w:p>
  </w:footnote>
  <w:footnote w:type="continuationSeparator" w:id="0">
    <w:p w:rsidR="00B85BFF" w:rsidRDefault="00B85BFF" w:rsidP="00BD14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3785382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B85BFF" w:rsidRPr="00BD14CD" w:rsidRDefault="00B85BFF">
        <w:pPr>
          <w:pStyle w:val="a6"/>
          <w:jc w:val="center"/>
          <w:rPr>
            <w:sz w:val="22"/>
            <w:szCs w:val="22"/>
          </w:rPr>
        </w:pPr>
        <w:r w:rsidRPr="00BD14CD">
          <w:rPr>
            <w:sz w:val="22"/>
            <w:szCs w:val="22"/>
          </w:rPr>
          <w:fldChar w:fldCharType="begin"/>
        </w:r>
        <w:r w:rsidRPr="00BD14CD">
          <w:rPr>
            <w:sz w:val="22"/>
            <w:szCs w:val="22"/>
          </w:rPr>
          <w:instrText>PAGE   \* MERGEFORMAT</w:instrText>
        </w:r>
        <w:r w:rsidRPr="00BD14CD">
          <w:rPr>
            <w:sz w:val="22"/>
            <w:szCs w:val="22"/>
          </w:rPr>
          <w:fldChar w:fldCharType="separate"/>
        </w:r>
        <w:r w:rsidR="0011344B">
          <w:rPr>
            <w:noProof/>
            <w:sz w:val="22"/>
            <w:szCs w:val="22"/>
          </w:rPr>
          <w:t>27</w:t>
        </w:r>
        <w:r w:rsidRPr="00BD14CD">
          <w:rPr>
            <w:sz w:val="22"/>
            <w:szCs w:val="22"/>
          </w:rPr>
          <w:fldChar w:fldCharType="end"/>
        </w:r>
      </w:p>
    </w:sdtContent>
  </w:sdt>
  <w:p w:rsidR="00B85BFF" w:rsidRDefault="00B85BF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047412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1344B" w:rsidRPr="0011344B" w:rsidRDefault="0011344B">
        <w:pPr>
          <w:pStyle w:val="a6"/>
          <w:jc w:val="center"/>
          <w:rPr>
            <w:sz w:val="24"/>
            <w:szCs w:val="24"/>
          </w:rPr>
        </w:pPr>
        <w:r w:rsidRPr="0011344B">
          <w:rPr>
            <w:sz w:val="24"/>
            <w:szCs w:val="24"/>
          </w:rPr>
          <w:fldChar w:fldCharType="begin"/>
        </w:r>
        <w:r w:rsidRPr="0011344B">
          <w:rPr>
            <w:sz w:val="24"/>
            <w:szCs w:val="24"/>
          </w:rPr>
          <w:instrText>PAGE   \* MERGEFORMAT</w:instrText>
        </w:r>
        <w:r w:rsidRPr="0011344B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6</w:t>
        </w:r>
        <w:r w:rsidRPr="0011344B">
          <w:rPr>
            <w:sz w:val="24"/>
            <w:szCs w:val="24"/>
          </w:rPr>
          <w:fldChar w:fldCharType="end"/>
        </w:r>
      </w:p>
    </w:sdtContent>
  </w:sdt>
  <w:p w:rsidR="0011344B" w:rsidRDefault="0011344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322BF"/>
    <w:multiLevelType w:val="hybridMultilevel"/>
    <w:tmpl w:val="15AA60C2"/>
    <w:lvl w:ilvl="0" w:tplc="67FEEAD8">
      <w:start w:val="1"/>
      <w:numFmt w:val="decimal"/>
      <w:lvlText w:val="%1."/>
      <w:lvlJc w:val="left"/>
      <w:pPr>
        <w:ind w:left="4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8" w:hanging="360"/>
      </w:pPr>
    </w:lvl>
    <w:lvl w:ilvl="2" w:tplc="0419001B" w:tentative="1">
      <w:start w:val="1"/>
      <w:numFmt w:val="lowerRoman"/>
      <w:lvlText w:val="%3."/>
      <w:lvlJc w:val="right"/>
      <w:pPr>
        <w:ind w:left="1898" w:hanging="180"/>
      </w:pPr>
    </w:lvl>
    <w:lvl w:ilvl="3" w:tplc="0419000F" w:tentative="1">
      <w:start w:val="1"/>
      <w:numFmt w:val="decimal"/>
      <w:lvlText w:val="%4."/>
      <w:lvlJc w:val="left"/>
      <w:pPr>
        <w:ind w:left="2618" w:hanging="360"/>
      </w:pPr>
    </w:lvl>
    <w:lvl w:ilvl="4" w:tplc="04190019" w:tentative="1">
      <w:start w:val="1"/>
      <w:numFmt w:val="lowerLetter"/>
      <w:lvlText w:val="%5."/>
      <w:lvlJc w:val="left"/>
      <w:pPr>
        <w:ind w:left="3338" w:hanging="360"/>
      </w:pPr>
    </w:lvl>
    <w:lvl w:ilvl="5" w:tplc="0419001B" w:tentative="1">
      <w:start w:val="1"/>
      <w:numFmt w:val="lowerRoman"/>
      <w:lvlText w:val="%6."/>
      <w:lvlJc w:val="right"/>
      <w:pPr>
        <w:ind w:left="4058" w:hanging="180"/>
      </w:pPr>
    </w:lvl>
    <w:lvl w:ilvl="6" w:tplc="0419000F" w:tentative="1">
      <w:start w:val="1"/>
      <w:numFmt w:val="decimal"/>
      <w:lvlText w:val="%7."/>
      <w:lvlJc w:val="left"/>
      <w:pPr>
        <w:ind w:left="4778" w:hanging="360"/>
      </w:pPr>
    </w:lvl>
    <w:lvl w:ilvl="7" w:tplc="04190019" w:tentative="1">
      <w:start w:val="1"/>
      <w:numFmt w:val="lowerLetter"/>
      <w:lvlText w:val="%8."/>
      <w:lvlJc w:val="left"/>
      <w:pPr>
        <w:ind w:left="5498" w:hanging="360"/>
      </w:pPr>
    </w:lvl>
    <w:lvl w:ilvl="8" w:tplc="0419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1">
    <w:nsid w:val="07F572DF"/>
    <w:multiLevelType w:val="multilevel"/>
    <w:tmpl w:val="3FA03258"/>
    <w:lvl w:ilvl="0">
      <w:start w:val="4"/>
      <w:numFmt w:val="decimal"/>
      <w:lvlText w:val="%1."/>
      <w:lvlJc w:val="left"/>
      <w:pPr>
        <w:ind w:left="800" w:hanging="8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92" w:hanging="8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784" w:hanging="800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40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</w:rPr>
    </w:lvl>
  </w:abstractNum>
  <w:abstractNum w:abstractNumId="2">
    <w:nsid w:val="0C0713AC"/>
    <w:multiLevelType w:val="hybridMultilevel"/>
    <w:tmpl w:val="C47C5CE0"/>
    <w:lvl w:ilvl="0" w:tplc="D8A4C728">
      <w:start w:val="1"/>
      <w:numFmt w:val="bullet"/>
      <w:lvlText w:val=""/>
      <w:lvlJc w:val="left"/>
      <w:pPr>
        <w:tabs>
          <w:tab w:val="num" w:pos="1404"/>
        </w:tabs>
        <w:ind w:left="14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24"/>
        </w:tabs>
        <w:ind w:left="2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4"/>
        </w:tabs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</w:abstractNum>
  <w:abstractNum w:abstractNumId="3">
    <w:nsid w:val="113B3552"/>
    <w:multiLevelType w:val="multilevel"/>
    <w:tmpl w:val="6C7AF8A6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1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</w:rPr>
    </w:lvl>
  </w:abstractNum>
  <w:abstractNum w:abstractNumId="4">
    <w:nsid w:val="134A42D0"/>
    <w:multiLevelType w:val="hybridMultilevel"/>
    <w:tmpl w:val="CB5AF240"/>
    <w:lvl w:ilvl="0" w:tplc="8F5ADF28">
      <w:start w:val="1"/>
      <w:numFmt w:val="decimal"/>
      <w:lvlText w:val="%1."/>
      <w:lvlJc w:val="left"/>
      <w:pPr>
        <w:ind w:left="1959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9370294"/>
    <w:multiLevelType w:val="hybridMultilevel"/>
    <w:tmpl w:val="AFB2F4AC"/>
    <w:lvl w:ilvl="0" w:tplc="8F5ADF28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A085791"/>
    <w:multiLevelType w:val="hybridMultilevel"/>
    <w:tmpl w:val="D4DEC15E"/>
    <w:lvl w:ilvl="0" w:tplc="B00AEF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DDC2F29"/>
    <w:multiLevelType w:val="hybridMultilevel"/>
    <w:tmpl w:val="AD0C4860"/>
    <w:lvl w:ilvl="0" w:tplc="D2860860">
      <w:start w:val="1"/>
      <w:numFmt w:val="decimal"/>
      <w:lvlText w:val="%1."/>
      <w:lvlJc w:val="left"/>
      <w:pPr>
        <w:ind w:left="26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9" w:hanging="360"/>
      </w:pPr>
    </w:lvl>
    <w:lvl w:ilvl="2" w:tplc="0419001B" w:tentative="1">
      <w:start w:val="1"/>
      <w:numFmt w:val="lowerRoman"/>
      <w:lvlText w:val="%3."/>
      <w:lvlJc w:val="right"/>
      <w:pPr>
        <w:ind w:left="3409" w:hanging="180"/>
      </w:pPr>
    </w:lvl>
    <w:lvl w:ilvl="3" w:tplc="0419000F" w:tentative="1">
      <w:start w:val="1"/>
      <w:numFmt w:val="decimal"/>
      <w:lvlText w:val="%4."/>
      <w:lvlJc w:val="left"/>
      <w:pPr>
        <w:ind w:left="4129" w:hanging="360"/>
      </w:pPr>
    </w:lvl>
    <w:lvl w:ilvl="4" w:tplc="04190019" w:tentative="1">
      <w:start w:val="1"/>
      <w:numFmt w:val="lowerLetter"/>
      <w:lvlText w:val="%5."/>
      <w:lvlJc w:val="left"/>
      <w:pPr>
        <w:ind w:left="4849" w:hanging="360"/>
      </w:pPr>
    </w:lvl>
    <w:lvl w:ilvl="5" w:tplc="0419001B" w:tentative="1">
      <w:start w:val="1"/>
      <w:numFmt w:val="lowerRoman"/>
      <w:lvlText w:val="%6."/>
      <w:lvlJc w:val="right"/>
      <w:pPr>
        <w:ind w:left="5569" w:hanging="180"/>
      </w:pPr>
    </w:lvl>
    <w:lvl w:ilvl="6" w:tplc="0419000F" w:tentative="1">
      <w:start w:val="1"/>
      <w:numFmt w:val="decimal"/>
      <w:lvlText w:val="%7."/>
      <w:lvlJc w:val="left"/>
      <w:pPr>
        <w:ind w:left="6289" w:hanging="360"/>
      </w:pPr>
    </w:lvl>
    <w:lvl w:ilvl="7" w:tplc="04190019" w:tentative="1">
      <w:start w:val="1"/>
      <w:numFmt w:val="lowerLetter"/>
      <w:lvlText w:val="%8."/>
      <w:lvlJc w:val="left"/>
      <w:pPr>
        <w:ind w:left="7009" w:hanging="360"/>
      </w:pPr>
    </w:lvl>
    <w:lvl w:ilvl="8" w:tplc="0419001B" w:tentative="1">
      <w:start w:val="1"/>
      <w:numFmt w:val="lowerRoman"/>
      <w:lvlText w:val="%9."/>
      <w:lvlJc w:val="right"/>
      <w:pPr>
        <w:ind w:left="7729" w:hanging="180"/>
      </w:pPr>
    </w:lvl>
  </w:abstractNum>
  <w:abstractNum w:abstractNumId="8">
    <w:nsid w:val="1DF746A6"/>
    <w:multiLevelType w:val="multilevel"/>
    <w:tmpl w:val="18B2E570"/>
    <w:lvl w:ilvl="0">
      <w:start w:val="3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04" w:hanging="1800"/>
      </w:pPr>
      <w:rPr>
        <w:rFonts w:hint="default"/>
      </w:rPr>
    </w:lvl>
  </w:abstractNum>
  <w:abstractNum w:abstractNumId="9">
    <w:nsid w:val="1F6C1727"/>
    <w:multiLevelType w:val="hybridMultilevel"/>
    <w:tmpl w:val="F514B1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214E70"/>
    <w:multiLevelType w:val="hybridMultilevel"/>
    <w:tmpl w:val="A2D2BAA6"/>
    <w:lvl w:ilvl="0" w:tplc="6BCAAA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A361FF2"/>
    <w:multiLevelType w:val="multilevel"/>
    <w:tmpl w:val="9FF03C4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2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712" w:hanging="1800"/>
      </w:pPr>
      <w:rPr>
        <w:rFonts w:hint="default"/>
      </w:rPr>
    </w:lvl>
  </w:abstractNum>
  <w:abstractNum w:abstractNumId="12">
    <w:nsid w:val="2CC82903"/>
    <w:multiLevelType w:val="hybridMultilevel"/>
    <w:tmpl w:val="E7DED062"/>
    <w:lvl w:ilvl="0" w:tplc="B2B0B23A">
      <w:start w:val="2016"/>
      <w:numFmt w:val="decimal"/>
      <w:lvlText w:val="%1"/>
      <w:lvlJc w:val="left"/>
      <w:pPr>
        <w:ind w:left="880" w:hanging="5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B42CF9"/>
    <w:multiLevelType w:val="hybridMultilevel"/>
    <w:tmpl w:val="5D921EFA"/>
    <w:lvl w:ilvl="0" w:tplc="26109CDE">
      <w:start w:val="1"/>
      <w:numFmt w:val="decimal"/>
      <w:lvlText w:val="%1."/>
      <w:lvlJc w:val="left"/>
      <w:pPr>
        <w:ind w:left="158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0B72232"/>
    <w:multiLevelType w:val="hybridMultilevel"/>
    <w:tmpl w:val="BB7C311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33602995"/>
    <w:multiLevelType w:val="hybridMultilevel"/>
    <w:tmpl w:val="B7A26502"/>
    <w:lvl w:ilvl="0" w:tplc="6AE652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766ECF"/>
    <w:multiLevelType w:val="hybridMultilevel"/>
    <w:tmpl w:val="A14E9FC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9302F7E"/>
    <w:multiLevelType w:val="multilevel"/>
    <w:tmpl w:val="7F74EDE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748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47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6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9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24" w:hanging="1800"/>
      </w:pPr>
      <w:rPr>
        <w:rFonts w:hint="default"/>
      </w:rPr>
    </w:lvl>
  </w:abstractNum>
  <w:abstractNum w:abstractNumId="18">
    <w:nsid w:val="3FA01FEE"/>
    <w:multiLevelType w:val="hybridMultilevel"/>
    <w:tmpl w:val="472E2DA2"/>
    <w:lvl w:ilvl="0" w:tplc="F9E0B0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5064B7E"/>
    <w:multiLevelType w:val="multilevel"/>
    <w:tmpl w:val="D966AE2E"/>
    <w:lvl w:ilvl="0">
      <w:start w:val="3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0">
    <w:nsid w:val="4556426B"/>
    <w:multiLevelType w:val="multilevel"/>
    <w:tmpl w:val="F1B43B20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lvlText w:val="4.3.2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21">
    <w:nsid w:val="45674E2B"/>
    <w:multiLevelType w:val="multilevel"/>
    <w:tmpl w:val="FF84F648"/>
    <w:lvl w:ilvl="0">
      <w:start w:val="4"/>
      <w:numFmt w:val="decimal"/>
      <w:lvlText w:val="%1."/>
      <w:lvlJc w:val="left"/>
      <w:pPr>
        <w:ind w:left="730" w:hanging="73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19" w:hanging="73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3708" w:hanging="7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712" w:hanging="1800"/>
      </w:pPr>
      <w:rPr>
        <w:rFonts w:hint="default"/>
      </w:rPr>
    </w:lvl>
  </w:abstractNum>
  <w:abstractNum w:abstractNumId="22">
    <w:nsid w:val="4AF978D5"/>
    <w:multiLevelType w:val="multilevel"/>
    <w:tmpl w:val="BDFE66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3">
    <w:nsid w:val="4CA348B5"/>
    <w:multiLevelType w:val="multilevel"/>
    <w:tmpl w:val="DE9A7D58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24">
    <w:nsid w:val="530A6FAA"/>
    <w:multiLevelType w:val="hybridMultilevel"/>
    <w:tmpl w:val="5288B6A6"/>
    <w:lvl w:ilvl="0" w:tplc="C4D008C4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40623AA"/>
    <w:multiLevelType w:val="multilevel"/>
    <w:tmpl w:val="C4DE0452"/>
    <w:lvl w:ilvl="0">
      <w:start w:val="4"/>
      <w:numFmt w:val="decimal"/>
      <w:lvlText w:val="%1."/>
      <w:lvlJc w:val="left"/>
      <w:pPr>
        <w:ind w:left="800" w:hanging="8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92" w:hanging="8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84" w:hanging="8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</w:rPr>
    </w:lvl>
  </w:abstractNum>
  <w:abstractNum w:abstractNumId="26">
    <w:nsid w:val="55CA76A8"/>
    <w:multiLevelType w:val="hybridMultilevel"/>
    <w:tmpl w:val="4162D7F4"/>
    <w:lvl w:ilvl="0" w:tplc="F9AAAD0E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7B1680"/>
    <w:multiLevelType w:val="multilevel"/>
    <w:tmpl w:val="E2CA0C18"/>
    <w:lvl w:ilvl="0">
      <w:start w:val="3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8">
    <w:nsid w:val="59950386"/>
    <w:multiLevelType w:val="multilevel"/>
    <w:tmpl w:val="CD385B70"/>
    <w:lvl w:ilvl="0">
      <w:start w:val="4"/>
      <w:numFmt w:val="decimal"/>
      <w:lvlText w:val="%1"/>
      <w:lvlJc w:val="left"/>
      <w:pPr>
        <w:ind w:left="730" w:hanging="73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219" w:hanging="73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3708" w:hanging="73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1865" w:hanging="7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8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2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12" w:hanging="1800"/>
      </w:pPr>
      <w:rPr>
        <w:rFonts w:hint="default"/>
      </w:rPr>
    </w:lvl>
  </w:abstractNum>
  <w:abstractNum w:abstractNumId="29">
    <w:nsid w:val="5B405EE8"/>
    <w:multiLevelType w:val="multilevel"/>
    <w:tmpl w:val="73AE57C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0">
    <w:nsid w:val="5B4112AE"/>
    <w:multiLevelType w:val="hybridMultilevel"/>
    <w:tmpl w:val="DDDCC888"/>
    <w:lvl w:ilvl="0" w:tplc="2B026D0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1781596"/>
    <w:multiLevelType w:val="hybridMultilevel"/>
    <w:tmpl w:val="84926F72"/>
    <w:lvl w:ilvl="0" w:tplc="018CCB56">
      <w:start w:val="1"/>
      <w:numFmt w:val="russianLower"/>
      <w:lvlText w:val="%1)"/>
      <w:lvlJc w:val="left"/>
      <w:pPr>
        <w:ind w:left="162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7903EBA"/>
    <w:multiLevelType w:val="hybridMultilevel"/>
    <w:tmpl w:val="58729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38030F"/>
    <w:multiLevelType w:val="multilevel"/>
    <w:tmpl w:val="C12643A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4">
    <w:nsid w:val="7127388F"/>
    <w:multiLevelType w:val="hybridMultilevel"/>
    <w:tmpl w:val="142AE0F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77DD38E5"/>
    <w:multiLevelType w:val="hybridMultilevel"/>
    <w:tmpl w:val="771E5FA2"/>
    <w:lvl w:ilvl="0" w:tplc="04190001">
      <w:start w:val="1"/>
      <w:numFmt w:val="bullet"/>
      <w:lvlText w:val=""/>
      <w:lvlJc w:val="left"/>
      <w:pPr>
        <w:ind w:left="14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0" w:hanging="360"/>
      </w:pPr>
      <w:rPr>
        <w:rFonts w:ascii="Wingdings" w:hAnsi="Wingdings" w:hint="default"/>
      </w:rPr>
    </w:lvl>
  </w:abstractNum>
  <w:abstractNum w:abstractNumId="36">
    <w:nsid w:val="79016C77"/>
    <w:multiLevelType w:val="multilevel"/>
    <w:tmpl w:val="9BDA7392"/>
    <w:lvl w:ilvl="0">
      <w:start w:val="4"/>
      <w:numFmt w:val="decimal"/>
      <w:lvlText w:val="%1."/>
      <w:lvlJc w:val="left"/>
      <w:pPr>
        <w:ind w:left="800" w:hanging="8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92" w:hanging="8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784" w:hanging="80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40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</w:rPr>
    </w:lvl>
  </w:abstractNum>
  <w:num w:numId="1">
    <w:abstractNumId w:val="18"/>
  </w:num>
  <w:num w:numId="2">
    <w:abstractNumId w:val="23"/>
  </w:num>
  <w:num w:numId="3">
    <w:abstractNumId w:val="7"/>
  </w:num>
  <w:num w:numId="4">
    <w:abstractNumId w:val="22"/>
  </w:num>
  <w:num w:numId="5">
    <w:abstractNumId w:val="15"/>
  </w:num>
  <w:num w:numId="6">
    <w:abstractNumId w:val="26"/>
  </w:num>
  <w:num w:numId="7">
    <w:abstractNumId w:val="2"/>
  </w:num>
  <w:num w:numId="8">
    <w:abstractNumId w:val="8"/>
  </w:num>
  <w:num w:numId="9">
    <w:abstractNumId w:val="27"/>
  </w:num>
  <w:num w:numId="10">
    <w:abstractNumId w:val="19"/>
  </w:num>
  <w:num w:numId="11">
    <w:abstractNumId w:val="16"/>
  </w:num>
  <w:num w:numId="12">
    <w:abstractNumId w:val="31"/>
  </w:num>
  <w:num w:numId="13">
    <w:abstractNumId w:val="33"/>
  </w:num>
  <w:num w:numId="14">
    <w:abstractNumId w:val="10"/>
  </w:num>
  <w:num w:numId="15">
    <w:abstractNumId w:val="32"/>
  </w:num>
  <w:num w:numId="16">
    <w:abstractNumId w:val="34"/>
  </w:num>
  <w:num w:numId="17">
    <w:abstractNumId w:val="13"/>
  </w:num>
  <w:num w:numId="18">
    <w:abstractNumId w:val="5"/>
  </w:num>
  <w:num w:numId="19">
    <w:abstractNumId w:val="4"/>
  </w:num>
  <w:num w:numId="20">
    <w:abstractNumId w:val="30"/>
  </w:num>
  <w:num w:numId="21">
    <w:abstractNumId w:val="24"/>
  </w:num>
  <w:num w:numId="22">
    <w:abstractNumId w:val="20"/>
  </w:num>
  <w:num w:numId="23">
    <w:abstractNumId w:val="0"/>
  </w:num>
  <w:num w:numId="24">
    <w:abstractNumId w:val="21"/>
  </w:num>
  <w:num w:numId="25">
    <w:abstractNumId w:val="6"/>
  </w:num>
  <w:num w:numId="26">
    <w:abstractNumId w:val="11"/>
  </w:num>
  <w:num w:numId="27">
    <w:abstractNumId w:val="1"/>
  </w:num>
  <w:num w:numId="28">
    <w:abstractNumId w:val="28"/>
  </w:num>
  <w:num w:numId="29">
    <w:abstractNumId w:val="25"/>
  </w:num>
  <w:num w:numId="30">
    <w:abstractNumId w:val="3"/>
  </w:num>
  <w:num w:numId="31">
    <w:abstractNumId w:val="36"/>
  </w:num>
  <w:num w:numId="32">
    <w:abstractNumId w:val="17"/>
  </w:num>
  <w:num w:numId="33">
    <w:abstractNumId w:val="29"/>
  </w:num>
  <w:num w:numId="34">
    <w:abstractNumId w:val="12"/>
  </w:num>
  <w:num w:numId="35">
    <w:abstractNumId w:val="9"/>
  </w:num>
  <w:num w:numId="36">
    <w:abstractNumId w:val="35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B75"/>
    <w:rsid w:val="00006C3E"/>
    <w:rsid w:val="000143B1"/>
    <w:rsid w:val="00014781"/>
    <w:rsid w:val="00025F1A"/>
    <w:rsid w:val="00043662"/>
    <w:rsid w:val="00047779"/>
    <w:rsid w:val="0007748B"/>
    <w:rsid w:val="000970D1"/>
    <w:rsid w:val="000D5452"/>
    <w:rsid w:val="00112BD1"/>
    <w:rsid w:val="0011344B"/>
    <w:rsid w:val="001304FA"/>
    <w:rsid w:val="001453D2"/>
    <w:rsid w:val="00165676"/>
    <w:rsid w:val="00171EBA"/>
    <w:rsid w:val="0017206F"/>
    <w:rsid w:val="00180E62"/>
    <w:rsid w:val="00196C21"/>
    <w:rsid w:val="001A026F"/>
    <w:rsid w:val="001A0851"/>
    <w:rsid w:val="001A23B3"/>
    <w:rsid w:val="001A6CE9"/>
    <w:rsid w:val="001B7465"/>
    <w:rsid w:val="001C2415"/>
    <w:rsid w:val="001E42B4"/>
    <w:rsid w:val="001E6A9C"/>
    <w:rsid w:val="00212936"/>
    <w:rsid w:val="00213131"/>
    <w:rsid w:val="00215135"/>
    <w:rsid w:val="0023020E"/>
    <w:rsid w:val="00232953"/>
    <w:rsid w:val="002332B1"/>
    <w:rsid w:val="002378BD"/>
    <w:rsid w:val="0025308D"/>
    <w:rsid w:val="00275E22"/>
    <w:rsid w:val="00280B4A"/>
    <w:rsid w:val="002A2D2F"/>
    <w:rsid w:val="002B2353"/>
    <w:rsid w:val="002C2B35"/>
    <w:rsid w:val="002D1DB4"/>
    <w:rsid w:val="002F1462"/>
    <w:rsid w:val="00312234"/>
    <w:rsid w:val="003332B3"/>
    <w:rsid w:val="00335234"/>
    <w:rsid w:val="00362F47"/>
    <w:rsid w:val="00363439"/>
    <w:rsid w:val="00377751"/>
    <w:rsid w:val="00381A10"/>
    <w:rsid w:val="00393D3F"/>
    <w:rsid w:val="003C1115"/>
    <w:rsid w:val="003E2A26"/>
    <w:rsid w:val="00400A08"/>
    <w:rsid w:val="00401B76"/>
    <w:rsid w:val="00405512"/>
    <w:rsid w:val="004449B6"/>
    <w:rsid w:val="00450E95"/>
    <w:rsid w:val="00453E53"/>
    <w:rsid w:val="00455243"/>
    <w:rsid w:val="00465AB2"/>
    <w:rsid w:val="00472CF6"/>
    <w:rsid w:val="00475BDB"/>
    <w:rsid w:val="00477B75"/>
    <w:rsid w:val="00483659"/>
    <w:rsid w:val="004857E0"/>
    <w:rsid w:val="004A4E2C"/>
    <w:rsid w:val="004A6113"/>
    <w:rsid w:val="004B4AC6"/>
    <w:rsid w:val="004B6B35"/>
    <w:rsid w:val="004C0820"/>
    <w:rsid w:val="004C6723"/>
    <w:rsid w:val="004E48BC"/>
    <w:rsid w:val="004E7B15"/>
    <w:rsid w:val="004F3D69"/>
    <w:rsid w:val="00502CC8"/>
    <w:rsid w:val="0052324F"/>
    <w:rsid w:val="00531815"/>
    <w:rsid w:val="005329E2"/>
    <w:rsid w:val="00540B2A"/>
    <w:rsid w:val="00555B44"/>
    <w:rsid w:val="0056361C"/>
    <w:rsid w:val="00582E2D"/>
    <w:rsid w:val="00592459"/>
    <w:rsid w:val="005A69C1"/>
    <w:rsid w:val="005F7039"/>
    <w:rsid w:val="00634307"/>
    <w:rsid w:val="006462CB"/>
    <w:rsid w:val="00686A12"/>
    <w:rsid w:val="006A1F07"/>
    <w:rsid w:val="006B6173"/>
    <w:rsid w:val="006D677A"/>
    <w:rsid w:val="006E426D"/>
    <w:rsid w:val="006F1D6E"/>
    <w:rsid w:val="007210F9"/>
    <w:rsid w:val="00755AED"/>
    <w:rsid w:val="007A7252"/>
    <w:rsid w:val="007B1942"/>
    <w:rsid w:val="007E3DFE"/>
    <w:rsid w:val="00840C88"/>
    <w:rsid w:val="00843BB6"/>
    <w:rsid w:val="00854DA8"/>
    <w:rsid w:val="00867DD9"/>
    <w:rsid w:val="008766C2"/>
    <w:rsid w:val="008836AF"/>
    <w:rsid w:val="00897298"/>
    <w:rsid w:val="008A3CEF"/>
    <w:rsid w:val="008B4EE4"/>
    <w:rsid w:val="008C5E7E"/>
    <w:rsid w:val="008D097F"/>
    <w:rsid w:val="008E378D"/>
    <w:rsid w:val="008E64E9"/>
    <w:rsid w:val="008F1E1E"/>
    <w:rsid w:val="008F5335"/>
    <w:rsid w:val="00905DA3"/>
    <w:rsid w:val="0090725F"/>
    <w:rsid w:val="009410BE"/>
    <w:rsid w:val="00947EF9"/>
    <w:rsid w:val="0095604D"/>
    <w:rsid w:val="00965D29"/>
    <w:rsid w:val="00977D9A"/>
    <w:rsid w:val="009824E1"/>
    <w:rsid w:val="009D1132"/>
    <w:rsid w:val="009E391D"/>
    <w:rsid w:val="009F4736"/>
    <w:rsid w:val="00A01337"/>
    <w:rsid w:val="00A374CD"/>
    <w:rsid w:val="00A46B0A"/>
    <w:rsid w:val="00A51B39"/>
    <w:rsid w:val="00A56BE7"/>
    <w:rsid w:val="00A5741A"/>
    <w:rsid w:val="00A67603"/>
    <w:rsid w:val="00A81766"/>
    <w:rsid w:val="00A873E2"/>
    <w:rsid w:val="00A9313E"/>
    <w:rsid w:val="00AA46A8"/>
    <w:rsid w:val="00AC56F0"/>
    <w:rsid w:val="00AF2AB2"/>
    <w:rsid w:val="00B0172F"/>
    <w:rsid w:val="00B01934"/>
    <w:rsid w:val="00B85BFF"/>
    <w:rsid w:val="00B91339"/>
    <w:rsid w:val="00B959AD"/>
    <w:rsid w:val="00BA2144"/>
    <w:rsid w:val="00BA23CF"/>
    <w:rsid w:val="00BA7844"/>
    <w:rsid w:val="00BD14CD"/>
    <w:rsid w:val="00BE0048"/>
    <w:rsid w:val="00BE69C0"/>
    <w:rsid w:val="00BE77F8"/>
    <w:rsid w:val="00BF0FAD"/>
    <w:rsid w:val="00BF39F9"/>
    <w:rsid w:val="00BF6783"/>
    <w:rsid w:val="00C12EA6"/>
    <w:rsid w:val="00C20606"/>
    <w:rsid w:val="00C36E44"/>
    <w:rsid w:val="00C43AA2"/>
    <w:rsid w:val="00C4618E"/>
    <w:rsid w:val="00C84290"/>
    <w:rsid w:val="00CB22DF"/>
    <w:rsid w:val="00CB36D5"/>
    <w:rsid w:val="00CD051E"/>
    <w:rsid w:val="00D01522"/>
    <w:rsid w:val="00D061EF"/>
    <w:rsid w:val="00D21699"/>
    <w:rsid w:val="00D27AB8"/>
    <w:rsid w:val="00D67133"/>
    <w:rsid w:val="00D74840"/>
    <w:rsid w:val="00D74FF3"/>
    <w:rsid w:val="00D97DDB"/>
    <w:rsid w:val="00DF1C2F"/>
    <w:rsid w:val="00DF6015"/>
    <w:rsid w:val="00E04D20"/>
    <w:rsid w:val="00E117E1"/>
    <w:rsid w:val="00E32F0E"/>
    <w:rsid w:val="00E455B7"/>
    <w:rsid w:val="00EB5E5A"/>
    <w:rsid w:val="00EC4822"/>
    <w:rsid w:val="00EC5DB0"/>
    <w:rsid w:val="00ED723B"/>
    <w:rsid w:val="00EF471B"/>
    <w:rsid w:val="00F02F9B"/>
    <w:rsid w:val="00F27CF6"/>
    <w:rsid w:val="00F45227"/>
    <w:rsid w:val="00F46403"/>
    <w:rsid w:val="00F66FE6"/>
    <w:rsid w:val="00F7553B"/>
    <w:rsid w:val="00F833D5"/>
    <w:rsid w:val="00F87B17"/>
    <w:rsid w:val="00F90BF1"/>
    <w:rsid w:val="00FA7272"/>
    <w:rsid w:val="00FB4730"/>
    <w:rsid w:val="00FE701C"/>
    <w:rsid w:val="00FF28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B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F2AB2"/>
    <w:pPr>
      <w:keepNext/>
      <w:outlineLvl w:val="0"/>
    </w:pPr>
    <w:rPr>
      <w:rFonts w:ascii="Arial" w:hAnsi="Arial"/>
      <w:sz w:val="26"/>
    </w:rPr>
  </w:style>
  <w:style w:type="paragraph" w:styleId="6">
    <w:name w:val="heading 6"/>
    <w:basedOn w:val="a"/>
    <w:next w:val="a"/>
    <w:link w:val="60"/>
    <w:qFormat/>
    <w:rsid w:val="001E6A9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0B2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F2AB2"/>
    <w:rPr>
      <w:rFonts w:ascii="Arial" w:eastAsia="Times New Roman" w:hAnsi="Arial" w:cs="Times New Roman"/>
      <w:sz w:val="26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D14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14C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D14C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D14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D14C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D14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D14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BD14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basedOn w:val="a"/>
    <w:link w:val="ab"/>
    <w:rsid w:val="00BD14CD"/>
    <w:pPr>
      <w:spacing w:after="120"/>
    </w:pPr>
    <w:rPr>
      <w:lang w:val="x-none"/>
    </w:rPr>
  </w:style>
  <w:style w:type="character" w:customStyle="1" w:styleId="ab">
    <w:name w:val="Основной текст Знак"/>
    <w:basedOn w:val="a0"/>
    <w:link w:val="aa"/>
    <w:rsid w:val="00BD14CD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Bodytext">
    <w:name w:val="Body text_"/>
    <w:link w:val="11"/>
    <w:rsid w:val="00BD14CD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BD14CD"/>
    <w:pPr>
      <w:shd w:val="clear" w:color="auto" w:fill="FFFFFF"/>
      <w:spacing w:line="319" w:lineRule="exact"/>
    </w:pPr>
    <w:rPr>
      <w:rFonts w:eastAsiaTheme="minorHAnsi"/>
      <w:sz w:val="27"/>
      <w:szCs w:val="27"/>
      <w:lang w:eastAsia="en-US"/>
    </w:rPr>
  </w:style>
  <w:style w:type="character" w:customStyle="1" w:styleId="60">
    <w:name w:val="Заголовок 6 Знак"/>
    <w:basedOn w:val="a0"/>
    <w:link w:val="6"/>
    <w:rsid w:val="001E6A9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c">
    <w:name w:val="Знак"/>
    <w:basedOn w:val="a"/>
    <w:rsid w:val="001E6A9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12">
    <w:name w:val="Основной текст Знак1"/>
    <w:uiPriority w:val="99"/>
    <w:locked/>
    <w:rsid w:val="00F27CF6"/>
    <w:rPr>
      <w:rFonts w:ascii="Arial" w:hAnsi="Arial" w:cs="Arial"/>
      <w:spacing w:val="4"/>
      <w:sz w:val="17"/>
      <w:szCs w:val="17"/>
      <w:u w:val="none"/>
    </w:rPr>
  </w:style>
  <w:style w:type="character" w:customStyle="1" w:styleId="ConsPlusNormal0">
    <w:name w:val="ConsPlusNormal Знак"/>
    <w:link w:val="ConsPlusNormal"/>
    <w:uiPriority w:val="99"/>
    <w:locked/>
    <w:rsid w:val="002C2B35"/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4B4AC6"/>
    <w:rPr>
      <w:b/>
      <w:bCs/>
    </w:rPr>
  </w:style>
  <w:style w:type="character" w:styleId="ae">
    <w:name w:val="Hyperlink"/>
    <w:basedOn w:val="a0"/>
    <w:uiPriority w:val="99"/>
    <w:semiHidden/>
    <w:unhideWhenUsed/>
    <w:rsid w:val="00BE004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B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F2AB2"/>
    <w:pPr>
      <w:keepNext/>
      <w:outlineLvl w:val="0"/>
    </w:pPr>
    <w:rPr>
      <w:rFonts w:ascii="Arial" w:hAnsi="Arial"/>
      <w:sz w:val="26"/>
    </w:rPr>
  </w:style>
  <w:style w:type="paragraph" w:styleId="6">
    <w:name w:val="heading 6"/>
    <w:basedOn w:val="a"/>
    <w:next w:val="a"/>
    <w:link w:val="60"/>
    <w:qFormat/>
    <w:rsid w:val="001E6A9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0B2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F2AB2"/>
    <w:rPr>
      <w:rFonts w:ascii="Arial" w:eastAsia="Times New Roman" w:hAnsi="Arial" w:cs="Times New Roman"/>
      <w:sz w:val="26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D14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14C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D14C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D14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D14C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D14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D14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BD14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basedOn w:val="a"/>
    <w:link w:val="ab"/>
    <w:rsid w:val="00BD14CD"/>
    <w:pPr>
      <w:spacing w:after="120"/>
    </w:pPr>
    <w:rPr>
      <w:lang w:val="x-none"/>
    </w:rPr>
  </w:style>
  <w:style w:type="character" w:customStyle="1" w:styleId="ab">
    <w:name w:val="Основной текст Знак"/>
    <w:basedOn w:val="a0"/>
    <w:link w:val="aa"/>
    <w:rsid w:val="00BD14CD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Bodytext">
    <w:name w:val="Body text_"/>
    <w:link w:val="11"/>
    <w:rsid w:val="00BD14CD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BD14CD"/>
    <w:pPr>
      <w:shd w:val="clear" w:color="auto" w:fill="FFFFFF"/>
      <w:spacing w:line="319" w:lineRule="exact"/>
    </w:pPr>
    <w:rPr>
      <w:rFonts w:eastAsiaTheme="minorHAnsi"/>
      <w:sz w:val="27"/>
      <w:szCs w:val="27"/>
      <w:lang w:eastAsia="en-US"/>
    </w:rPr>
  </w:style>
  <w:style w:type="character" w:customStyle="1" w:styleId="60">
    <w:name w:val="Заголовок 6 Знак"/>
    <w:basedOn w:val="a0"/>
    <w:link w:val="6"/>
    <w:rsid w:val="001E6A9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c">
    <w:name w:val="Знак"/>
    <w:basedOn w:val="a"/>
    <w:rsid w:val="001E6A9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12">
    <w:name w:val="Основной текст Знак1"/>
    <w:uiPriority w:val="99"/>
    <w:locked/>
    <w:rsid w:val="00F27CF6"/>
    <w:rPr>
      <w:rFonts w:ascii="Arial" w:hAnsi="Arial" w:cs="Arial"/>
      <w:spacing w:val="4"/>
      <w:sz w:val="17"/>
      <w:szCs w:val="17"/>
      <w:u w:val="none"/>
    </w:rPr>
  </w:style>
  <w:style w:type="character" w:customStyle="1" w:styleId="ConsPlusNormal0">
    <w:name w:val="ConsPlusNormal Знак"/>
    <w:link w:val="ConsPlusNormal"/>
    <w:uiPriority w:val="99"/>
    <w:locked/>
    <w:rsid w:val="002C2B35"/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4B4AC6"/>
    <w:rPr>
      <w:b/>
      <w:bCs/>
    </w:rPr>
  </w:style>
  <w:style w:type="character" w:styleId="ae">
    <w:name w:val="Hyperlink"/>
    <w:basedOn w:val="a0"/>
    <w:uiPriority w:val="99"/>
    <w:semiHidden/>
    <w:unhideWhenUsed/>
    <w:rsid w:val="00BE00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D5E2D55B4625C0F55E481241F7F2532D04282A8381B33CB7A432C4303EK3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9538</Words>
  <Characters>54370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Мага Андрей Васильевич</dc:creator>
  <cp:lastModifiedBy>Буйлова Лариса Викторовна</cp:lastModifiedBy>
  <cp:revision>3</cp:revision>
  <cp:lastPrinted>2015-12-28T11:33:00Z</cp:lastPrinted>
  <dcterms:created xsi:type="dcterms:W3CDTF">2015-12-17T14:04:00Z</dcterms:created>
  <dcterms:modified xsi:type="dcterms:W3CDTF">2015-12-28T11:33:00Z</dcterms:modified>
</cp:coreProperties>
</file>