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7BC" w:rsidRDefault="002837BC" w:rsidP="002837BC">
      <w:pPr>
        <w:pStyle w:val="6"/>
        <w:tabs>
          <w:tab w:val="left" w:pos="9639"/>
        </w:tabs>
        <w:jc w:val="center"/>
      </w:pPr>
      <w:r>
        <w:rPr>
          <w:noProof/>
        </w:rPr>
        <w:drawing>
          <wp:inline distT="0" distB="0" distL="0" distR="0">
            <wp:extent cx="600075" cy="714375"/>
            <wp:effectExtent l="0" t="0" r="9525" b="9525"/>
            <wp:docPr id="1" name="Рисунок 1" descr="Герб_2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_2004"/>
                    <pic:cNvPicPr>
                      <a:picLocks noChangeAspect="1" noChangeArrowheads="1"/>
                    </pic:cNvPicPr>
                  </pic:nvPicPr>
                  <pic:blipFill>
                    <a:blip r:embed="rId9" cstate="print">
                      <a:clrChange>
                        <a:clrFrom>
                          <a:srgbClr val="FFFFFF"/>
                        </a:clrFrom>
                        <a:clrTo>
                          <a:srgbClr val="FFFFFF">
                            <a:alpha val="0"/>
                          </a:srgbClr>
                        </a:clrTo>
                      </a:clrChange>
                      <a:lum bright="-12000" contrast="24000"/>
                      <a:grayscl/>
                      <a:extLst>
                        <a:ext uri="{28A0092B-C50C-407E-A947-70E740481C1C}">
                          <a14:useLocalDpi xmlns:a14="http://schemas.microsoft.com/office/drawing/2010/main" val="0"/>
                        </a:ext>
                      </a:extLst>
                    </a:blip>
                    <a:srcRect/>
                    <a:stretch>
                      <a:fillRect/>
                    </a:stretch>
                  </pic:blipFill>
                  <pic:spPr bwMode="auto">
                    <a:xfrm>
                      <a:off x="0" y="0"/>
                      <a:ext cx="600075" cy="714375"/>
                    </a:xfrm>
                    <a:prstGeom prst="rect">
                      <a:avLst/>
                    </a:prstGeom>
                    <a:noFill/>
                    <a:ln>
                      <a:noFill/>
                    </a:ln>
                  </pic:spPr>
                </pic:pic>
              </a:graphicData>
            </a:graphic>
          </wp:inline>
        </w:drawing>
      </w:r>
    </w:p>
    <w:p w:rsidR="002837BC" w:rsidRPr="00814AD3" w:rsidRDefault="002837BC" w:rsidP="002837BC">
      <w:pPr>
        <w:jc w:val="center"/>
        <w:rPr>
          <w:b/>
        </w:rPr>
      </w:pPr>
    </w:p>
    <w:p w:rsidR="002837BC" w:rsidRDefault="002837BC" w:rsidP="002837BC">
      <w:pPr>
        <w:jc w:val="center"/>
        <w:rPr>
          <w:b/>
          <w:sz w:val="42"/>
          <w:szCs w:val="42"/>
        </w:rPr>
      </w:pPr>
      <w:r>
        <w:rPr>
          <w:b/>
          <w:sz w:val="42"/>
          <w:szCs w:val="42"/>
        </w:rPr>
        <w:t xml:space="preserve">АДМИНИСТРАЦИЯ </w:t>
      </w:r>
      <w:r w:rsidRPr="0016353E">
        <w:rPr>
          <w:b/>
          <w:sz w:val="42"/>
          <w:szCs w:val="42"/>
        </w:rPr>
        <w:t xml:space="preserve"> </w:t>
      </w:r>
    </w:p>
    <w:p w:rsidR="002837BC" w:rsidRPr="0016353E" w:rsidRDefault="002837BC" w:rsidP="002837BC">
      <w:pPr>
        <w:jc w:val="center"/>
        <w:rPr>
          <w:b/>
          <w:sz w:val="19"/>
          <w:szCs w:val="42"/>
        </w:rPr>
      </w:pPr>
      <w:r>
        <w:rPr>
          <w:b/>
          <w:sz w:val="42"/>
          <w:szCs w:val="42"/>
        </w:rPr>
        <w:t>НЕ</w:t>
      </w:r>
      <w:r>
        <w:rPr>
          <w:b/>
          <w:sz w:val="42"/>
          <w:szCs w:val="42"/>
        </w:rPr>
        <w:t>Ф</w:t>
      </w:r>
      <w:r>
        <w:rPr>
          <w:b/>
          <w:sz w:val="42"/>
          <w:szCs w:val="42"/>
        </w:rPr>
        <w:t xml:space="preserve">ТЕЮГАНСКОГО  </w:t>
      </w:r>
      <w:r w:rsidRPr="0016353E">
        <w:rPr>
          <w:b/>
          <w:sz w:val="42"/>
          <w:szCs w:val="42"/>
        </w:rPr>
        <w:t>РАЙОН</w:t>
      </w:r>
      <w:r>
        <w:rPr>
          <w:b/>
          <w:sz w:val="42"/>
          <w:szCs w:val="42"/>
        </w:rPr>
        <w:t>А</w:t>
      </w:r>
    </w:p>
    <w:p w:rsidR="002837BC" w:rsidRPr="001A76B8" w:rsidRDefault="002837BC" w:rsidP="002837BC">
      <w:pPr>
        <w:jc w:val="center"/>
        <w:rPr>
          <w:b/>
          <w:sz w:val="32"/>
        </w:rPr>
      </w:pPr>
    </w:p>
    <w:p w:rsidR="002837BC" w:rsidRPr="00050212" w:rsidRDefault="002837BC" w:rsidP="002837BC">
      <w:pPr>
        <w:jc w:val="center"/>
        <w:rPr>
          <w:b/>
          <w:caps/>
          <w:sz w:val="36"/>
          <w:szCs w:val="38"/>
        </w:rPr>
      </w:pPr>
      <w:r>
        <w:rPr>
          <w:b/>
          <w:caps/>
          <w:sz w:val="36"/>
          <w:szCs w:val="38"/>
        </w:rPr>
        <w:t>постановление</w:t>
      </w:r>
    </w:p>
    <w:p w:rsidR="002837BC" w:rsidRPr="009A0CCA" w:rsidRDefault="002837BC" w:rsidP="002837BC"/>
    <w:tbl>
      <w:tblPr>
        <w:tblW w:w="9714" w:type="dxa"/>
        <w:tblInd w:w="70" w:type="dxa"/>
        <w:tblLayout w:type="fixed"/>
        <w:tblCellMar>
          <w:left w:w="70" w:type="dxa"/>
          <w:right w:w="70" w:type="dxa"/>
        </w:tblCellMar>
        <w:tblLook w:val="0000" w:firstRow="0" w:lastRow="0" w:firstColumn="0" w:lastColumn="0" w:noHBand="0" w:noVBand="0"/>
      </w:tblPr>
      <w:tblGrid>
        <w:gridCol w:w="3119"/>
        <w:gridCol w:w="6595"/>
      </w:tblGrid>
      <w:tr w:rsidR="002837BC" w:rsidRPr="009A0CCA" w:rsidTr="00D80452">
        <w:tblPrEx>
          <w:tblCellMar>
            <w:top w:w="0" w:type="dxa"/>
            <w:bottom w:w="0" w:type="dxa"/>
          </w:tblCellMar>
        </w:tblPrEx>
        <w:trPr>
          <w:cantSplit/>
          <w:trHeight w:val="232"/>
        </w:trPr>
        <w:tc>
          <w:tcPr>
            <w:tcW w:w="3119" w:type="dxa"/>
            <w:tcBorders>
              <w:bottom w:val="single" w:sz="4" w:space="0" w:color="auto"/>
            </w:tcBorders>
          </w:tcPr>
          <w:p w:rsidR="002837BC" w:rsidRPr="009A0CCA" w:rsidRDefault="002837BC" w:rsidP="00D80452">
            <w:pPr>
              <w:jc w:val="center"/>
              <w:rPr>
                <w:sz w:val="22"/>
              </w:rPr>
            </w:pPr>
            <w:r>
              <w:rPr>
                <w:sz w:val="26"/>
                <w:szCs w:val="26"/>
              </w:rPr>
              <w:t>26.02.2016</w:t>
            </w:r>
          </w:p>
        </w:tc>
        <w:tc>
          <w:tcPr>
            <w:tcW w:w="6595" w:type="dxa"/>
            <w:vMerge w:val="restart"/>
          </w:tcPr>
          <w:p w:rsidR="002837BC" w:rsidRPr="009A0CCA" w:rsidRDefault="002837BC" w:rsidP="002837BC">
            <w:pPr>
              <w:jc w:val="right"/>
              <w:rPr>
                <w:sz w:val="22"/>
              </w:rPr>
            </w:pPr>
            <w:r w:rsidRPr="00DD2CE2">
              <w:rPr>
                <w:sz w:val="26"/>
                <w:szCs w:val="26"/>
              </w:rPr>
              <w:t>№</w:t>
            </w:r>
            <w:r w:rsidRPr="001F0906">
              <w:rPr>
                <w:sz w:val="26"/>
                <w:szCs w:val="26"/>
                <w:u w:val="single"/>
              </w:rPr>
              <w:t xml:space="preserve"> </w:t>
            </w:r>
            <w:r>
              <w:rPr>
                <w:sz w:val="26"/>
                <w:szCs w:val="26"/>
                <w:u w:val="single"/>
              </w:rPr>
              <w:t>236</w:t>
            </w:r>
            <w:r>
              <w:rPr>
                <w:sz w:val="26"/>
                <w:szCs w:val="26"/>
                <w:u w:val="single"/>
              </w:rPr>
              <w:t>-па-нпа</w:t>
            </w:r>
          </w:p>
        </w:tc>
      </w:tr>
      <w:tr w:rsidR="002837BC" w:rsidRPr="009A0CCA" w:rsidTr="00D80452">
        <w:tblPrEx>
          <w:tblCellMar>
            <w:top w:w="0" w:type="dxa"/>
            <w:bottom w:w="0" w:type="dxa"/>
          </w:tblCellMar>
        </w:tblPrEx>
        <w:trPr>
          <w:cantSplit/>
          <w:trHeight w:val="232"/>
        </w:trPr>
        <w:tc>
          <w:tcPr>
            <w:tcW w:w="3119" w:type="dxa"/>
          </w:tcPr>
          <w:p w:rsidR="002837BC" w:rsidRPr="009A0CCA" w:rsidRDefault="002837BC" w:rsidP="00D80452">
            <w:pPr>
              <w:rPr>
                <w:sz w:val="4"/>
              </w:rPr>
            </w:pPr>
          </w:p>
          <w:p w:rsidR="002837BC" w:rsidRPr="009A0CCA" w:rsidRDefault="002837BC" w:rsidP="00D80452">
            <w:pPr>
              <w:jc w:val="center"/>
            </w:pPr>
          </w:p>
        </w:tc>
        <w:tc>
          <w:tcPr>
            <w:tcW w:w="6595" w:type="dxa"/>
            <w:vMerge/>
          </w:tcPr>
          <w:p w:rsidR="002837BC" w:rsidRPr="009A0CCA" w:rsidRDefault="002837BC" w:rsidP="00D80452">
            <w:pPr>
              <w:jc w:val="right"/>
            </w:pPr>
          </w:p>
        </w:tc>
      </w:tr>
    </w:tbl>
    <w:p w:rsidR="00651002" w:rsidRPr="002837BC" w:rsidRDefault="002837BC" w:rsidP="002837BC">
      <w:pPr>
        <w:jc w:val="center"/>
        <w:rPr>
          <w:sz w:val="24"/>
          <w:szCs w:val="24"/>
        </w:rPr>
      </w:pPr>
      <w:proofErr w:type="spellStart"/>
      <w:r w:rsidRPr="002837BC">
        <w:rPr>
          <w:sz w:val="24"/>
          <w:szCs w:val="24"/>
        </w:rPr>
        <w:t>г</w:t>
      </w:r>
      <w:proofErr w:type="gramStart"/>
      <w:r w:rsidRPr="002837BC">
        <w:rPr>
          <w:sz w:val="24"/>
          <w:szCs w:val="24"/>
        </w:rPr>
        <w:t>.Н</w:t>
      </w:r>
      <w:proofErr w:type="gramEnd"/>
      <w:r w:rsidRPr="002837BC">
        <w:rPr>
          <w:sz w:val="24"/>
          <w:szCs w:val="24"/>
        </w:rPr>
        <w:t>ефтеюганск</w:t>
      </w:r>
      <w:proofErr w:type="spellEnd"/>
    </w:p>
    <w:p w:rsidR="003F784E" w:rsidRPr="00A47E4E" w:rsidRDefault="003F784E" w:rsidP="00A47E4E">
      <w:pPr>
        <w:jc w:val="center"/>
        <w:rPr>
          <w:sz w:val="26"/>
          <w:szCs w:val="26"/>
        </w:rPr>
      </w:pPr>
    </w:p>
    <w:p w:rsidR="00A47E4E" w:rsidRDefault="00A47E4E" w:rsidP="00A47E4E">
      <w:pPr>
        <w:jc w:val="center"/>
        <w:rPr>
          <w:sz w:val="26"/>
          <w:szCs w:val="26"/>
        </w:rPr>
      </w:pPr>
    </w:p>
    <w:p w:rsidR="00477B75" w:rsidRPr="00A47E4E" w:rsidRDefault="00477B75" w:rsidP="00A47E4E">
      <w:pPr>
        <w:jc w:val="center"/>
        <w:rPr>
          <w:sz w:val="26"/>
          <w:szCs w:val="26"/>
        </w:rPr>
      </w:pPr>
      <w:r w:rsidRPr="00A47E4E">
        <w:rPr>
          <w:sz w:val="26"/>
          <w:szCs w:val="26"/>
        </w:rPr>
        <w:t xml:space="preserve">О внесении изменений в постановление администрации </w:t>
      </w:r>
      <w:r w:rsidR="00BD14CD" w:rsidRPr="00A47E4E">
        <w:rPr>
          <w:sz w:val="26"/>
          <w:szCs w:val="26"/>
        </w:rPr>
        <w:br/>
      </w:r>
      <w:r w:rsidRPr="00A47E4E">
        <w:rPr>
          <w:sz w:val="26"/>
          <w:szCs w:val="26"/>
        </w:rPr>
        <w:t xml:space="preserve">Нефтеюганского района </w:t>
      </w:r>
      <w:r w:rsidR="00D67133" w:rsidRPr="00A47E4E">
        <w:rPr>
          <w:sz w:val="26"/>
          <w:szCs w:val="26"/>
        </w:rPr>
        <w:t>от 24.10.2013 № 2820-па</w:t>
      </w:r>
      <w:r w:rsidR="00A47E4E">
        <w:rPr>
          <w:sz w:val="26"/>
          <w:szCs w:val="26"/>
        </w:rPr>
        <w:t xml:space="preserve"> </w:t>
      </w:r>
    </w:p>
    <w:p w:rsidR="00D67133" w:rsidRPr="00A47E4E" w:rsidRDefault="00D67133" w:rsidP="00A47E4E">
      <w:pPr>
        <w:jc w:val="center"/>
        <w:rPr>
          <w:sz w:val="26"/>
          <w:szCs w:val="26"/>
        </w:rPr>
      </w:pPr>
    </w:p>
    <w:p w:rsidR="00477B75" w:rsidRPr="00A47E4E" w:rsidRDefault="00477B75" w:rsidP="00A47E4E">
      <w:pPr>
        <w:jc w:val="both"/>
        <w:rPr>
          <w:sz w:val="26"/>
          <w:szCs w:val="26"/>
        </w:rPr>
      </w:pPr>
    </w:p>
    <w:p w:rsidR="00477B75" w:rsidRPr="00A47E4E" w:rsidRDefault="00006C3E" w:rsidP="00A47E4E">
      <w:pPr>
        <w:autoSpaceDE w:val="0"/>
        <w:autoSpaceDN w:val="0"/>
        <w:adjustRightInd w:val="0"/>
        <w:spacing w:line="290" w:lineRule="exact"/>
        <w:ind w:firstLine="709"/>
        <w:jc w:val="both"/>
        <w:rPr>
          <w:sz w:val="26"/>
          <w:szCs w:val="26"/>
        </w:rPr>
      </w:pPr>
      <w:proofErr w:type="gramStart"/>
      <w:r w:rsidRPr="00A47E4E">
        <w:rPr>
          <w:sz w:val="26"/>
          <w:szCs w:val="26"/>
        </w:rPr>
        <w:t>Во исполнени</w:t>
      </w:r>
      <w:r w:rsidR="00502CC8" w:rsidRPr="00A47E4E">
        <w:rPr>
          <w:sz w:val="26"/>
          <w:szCs w:val="26"/>
        </w:rPr>
        <w:t>е</w:t>
      </w:r>
      <w:r w:rsidRPr="00A47E4E">
        <w:rPr>
          <w:sz w:val="26"/>
          <w:szCs w:val="26"/>
        </w:rPr>
        <w:t xml:space="preserve"> Указа Президента Российской Федерации от 07</w:t>
      </w:r>
      <w:r w:rsidR="00212936" w:rsidRPr="00A47E4E">
        <w:rPr>
          <w:sz w:val="26"/>
          <w:szCs w:val="26"/>
        </w:rPr>
        <w:t>.05.</w:t>
      </w:r>
      <w:r w:rsidRPr="00A47E4E">
        <w:rPr>
          <w:sz w:val="26"/>
          <w:szCs w:val="26"/>
        </w:rPr>
        <w:t>2012 №</w:t>
      </w:r>
      <w:r w:rsidR="00502CC8" w:rsidRPr="00A47E4E">
        <w:rPr>
          <w:sz w:val="26"/>
          <w:szCs w:val="26"/>
        </w:rPr>
        <w:t xml:space="preserve"> </w:t>
      </w:r>
      <w:r w:rsidRPr="00A47E4E">
        <w:rPr>
          <w:sz w:val="26"/>
          <w:szCs w:val="26"/>
        </w:rPr>
        <w:t>600 «О мерах по обеспечению граждан Российской Федерации доступным и комфортным жильем и повышению качества жилищно-коммунальных услуг», в</w:t>
      </w:r>
      <w:r w:rsidR="00A47E4E">
        <w:rPr>
          <w:rFonts w:eastAsiaTheme="minorHAnsi"/>
          <w:sz w:val="26"/>
          <w:szCs w:val="24"/>
          <w:lang w:eastAsia="en-US"/>
        </w:rPr>
        <w:t xml:space="preserve"> </w:t>
      </w:r>
      <w:r w:rsidR="00477B75" w:rsidRPr="00A47E4E">
        <w:rPr>
          <w:sz w:val="26"/>
          <w:szCs w:val="26"/>
        </w:rPr>
        <w:t xml:space="preserve">соответствии </w:t>
      </w:r>
      <w:r w:rsidR="00502CC8" w:rsidRPr="00A47E4E">
        <w:rPr>
          <w:sz w:val="26"/>
          <w:szCs w:val="26"/>
        </w:rPr>
        <w:br/>
      </w:r>
      <w:r w:rsidR="00477B75" w:rsidRPr="00A47E4E">
        <w:rPr>
          <w:sz w:val="26"/>
          <w:szCs w:val="26"/>
        </w:rPr>
        <w:t xml:space="preserve">с </w:t>
      </w:r>
      <w:r w:rsidR="00F66FE6" w:rsidRPr="00A47E4E">
        <w:rPr>
          <w:sz w:val="26"/>
          <w:szCs w:val="26"/>
        </w:rPr>
        <w:t xml:space="preserve">Бюджетным кодексом Российской Федерации, </w:t>
      </w:r>
      <w:r w:rsidR="00477B75" w:rsidRPr="00A47E4E">
        <w:rPr>
          <w:sz w:val="26"/>
          <w:szCs w:val="26"/>
        </w:rPr>
        <w:t xml:space="preserve">Федеральным законом от 06.10.2003 № 131-ФЗ «Об общих принципах организации местного самоуправления </w:t>
      </w:r>
      <w:r w:rsidR="00502CC8" w:rsidRPr="00A47E4E">
        <w:rPr>
          <w:sz w:val="26"/>
          <w:szCs w:val="26"/>
        </w:rPr>
        <w:br/>
      </w:r>
      <w:r w:rsidR="00477B75" w:rsidRPr="00A47E4E">
        <w:rPr>
          <w:sz w:val="26"/>
          <w:szCs w:val="26"/>
        </w:rPr>
        <w:t xml:space="preserve">в Российской Федерации», </w:t>
      </w:r>
      <w:r w:rsidR="00F27CF6" w:rsidRPr="00A47E4E">
        <w:rPr>
          <w:rStyle w:val="12"/>
          <w:rFonts w:ascii="Times New Roman" w:hAnsi="Times New Roman" w:cs="Times New Roman"/>
          <w:spacing w:val="0"/>
          <w:sz w:val="26"/>
          <w:szCs w:val="26"/>
        </w:rPr>
        <w:t>Закон</w:t>
      </w:r>
      <w:r w:rsidR="00502CC8" w:rsidRPr="00A47E4E">
        <w:rPr>
          <w:rStyle w:val="12"/>
          <w:rFonts w:ascii="Times New Roman" w:hAnsi="Times New Roman" w:cs="Times New Roman"/>
          <w:spacing w:val="0"/>
          <w:sz w:val="26"/>
          <w:szCs w:val="26"/>
        </w:rPr>
        <w:t>ами</w:t>
      </w:r>
      <w:r w:rsidR="00F27CF6" w:rsidRPr="00A47E4E">
        <w:rPr>
          <w:rStyle w:val="12"/>
          <w:rFonts w:ascii="Times New Roman" w:hAnsi="Times New Roman" w:cs="Times New Roman"/>
          <w:spacing w:val="0"/>
          <w:sz w:val="26"/>
          <w:szCs w:val="26"/>
        </w:rPr>
        <w:t xml:space="preserve"> Ханты-Мансийского автономного округа</w:t>
      </w:r>
      <w:r w:rsidR="00502CC8" w:rsidRPr="00A47E4E">
        <w:rPr>
          <w:rStyle w:val="12"/>
          <w:rFonts w:ascii="Times New Roman" w:hAnsi="Times New Roman" w:cs="Times New Roman"/>
          <w:spacing w:val="0"/>
          <w:sz w:val="26"/>
          <w:szCs w:val="26"/>
        </w:rPr>
        <w:t xml:space="preserve"> </w:t>
      </w:r>
      <w:r w:rsidR="00F27CF6" w:rsidRPr="00A47E4E">
        <w:rPr>
          <w:rStyle w:val="12"/>
          <w:rFonts w:ascii="Times New Roman" w:hAnsi="Times New Roman" w:cs="Times New Roman"/>
          <w:spacing w:val="0"/>
          <w:sz w:val="26"/>
          <w:szCs w:val="26"/>
        </w:rPr>
        <w:t>-</w:t>
      </w:r>
      <w:r w:rsidR="00502CC8" w:rsidRPr="00A47E4E">
        <w:rPr>
          <w:rStyle w:val="12"/>
          <w:rFonts w:ascii="Times New Roman" w:hAnsi="Times New Roman" w:cs="Times New Roman"/>
          <w:spacing w:val="0"/>
          <w:sz w:val="26"/>
          <w:szCs w:val="26"/>
        </w:rPr>
        <w:t xml:space="preserve"> </w:t>
      </w:r>
      <w:r w:rsidR="00F27CF6" w:rsidRPr="00A47E4E">
        <w:rPr>
          <w:rStyle w:val="12"/>
          <w:rFonts w:ascii="Times New Roman" w:hAnsi="Times New Roman" w:cs="Times New Roman"/>
          <w:spacing w:val="0"/>
          <w:sz w:val="26"/>
          <w:szCs w:val="26"/>
        </w:rPr>
        <w:t>Югры от 30.05.2000 №</w:t>
      </w:r>
      <w:r w:rsidR="003F784E" w:rsidRPr="00A47E4E">
        <w:rPr>
          <w:rStyle w:val="12"/>
          <w:rFonts w:ascii="Times New Roman" w:hAnsi="Times New Roman" w:cs="Times New Roman"/>
          <w:spacing w:val="0"/>
          <w:sz w:val="26"/>
          <w:szCs w:val="26"/>
        </w:rPr>
        <w:t xml:space="preserve"> </w:t>
      </w:r>
      <w:r w:rsidR="00F27CF6" w:rsidRPr="00A47E4E">
        <w:rPr>
          <w:rStyle w:val="12"/>
          <w:rFonts w:ascii="Times New Roman" w:hAnsi="Times New Roman" w:cs="Times New Roman"/>
          <w:spacing w:val="0"/>
          <w:sz w:val="26"/>
          <w:szCs w:val="26"/>
        </w:rPr>
        <w:t xml:space="preserve">26-оз «О регулировании отдельных земельных отношений </w:t>
      </w:r>
      <w:r w:rsidR="00502CC8" w:rsidRPr="00A47E4E">
        <w:rPr>
          <w:rStyle w:val="12"/>
          <w:rFonts w:ascii="Times New Roman" w:hAnsi="Times New Roman" w:cs="Times New Roman"/>
          <w:spacing w:val="0"/>
          <w:sz w:val="26"/>
          <w:szCs w:val="26"/>
        </w:rPr>
        <w:br/>
      </w:r>
      <w:r w:rsidR="00F27CF6" w:rsidRPr="00A47E4E">
        <w:rPr>
          <w:rStyle w:val="12"/>
          <w:rFonts w:ascii="Times New Roman" w:hAnsi="Times New Roman" w:cs="Times New Roman"/>
          <w:spacing w:val="0"/>
          <w:sz w:val="26"/>
          <w:szCs w:val="26"/>
        </w:rPr>
        <w:t>в</w:t>
      </w:r>
      <w:proofErr w:type="gramEnd"/>
      <w:r w:rsidR="00F27CF6" w:rsidRPr="00A47E4E">
        <w:rPr>
          <w:rStyle w:val="12"/>
          <w:rFonts w:ascii="Times New Roman" w:hAnsi="Times New Roman" w:cs="Times New Roman"/>
          <w:spacing w:val="0"/>
          <w:sz w:val="26"/>
          <w:szCs w:val="26"/>
        </w:rPr>
        <w:t xml:space="preserve"> </w:t>
      </w:r>
      <w:proofErr w:type="gramStart"/>
      <w:r w:rsidR="00F27CF6" w:rsidRPr="00A47E4E">
        <w:rPr>
          <w:rStyle w:val="12"/>
          <w:rFonts w:ascii="Times New Roman" w:hAnsi="Times New Roman" w:cs="Times New Roman"/>
          <w:spacing w:val="0"/>
          <w:sz w:val="26"/>
          <w:szCs w:val="26"/>
        </w:rPr>
        <w:t>Ханты-Мансийском автономном округе</w:t>
      </w:r>
      <w:r w:rsidR="00502CC8" w:rsidRPr="00A47E4E">
        <w:rPr>
          <w:rStyle w:val="12"/>
          <w:rFonts w:ascii="Times New Roman" w:hAnsi="Times New Roman" w:cs="Times New Roman"/>
          <w:spacing w:val="0"/>
          <w:sz w:val="26"/>
          <w:szCs w:val="26"/>
        </w:rPr>
        <w:t xml:space="preserve"> </w:t>
      </w:r>
      <w:r w:rsidR="00F27CF6" w:rsidRPr="00A47E4E">
        <w:rPr>
          <w:rStyle w:val="12"/>
          <w:rFonts w:ascii="Times New Roman" w:hAnsi="Times New Roman" w:cs="Times New Roman"/>
          <w:spacing w:val="0"/>
          <w:sz w:val="26"/>
          <w:szCs w:val="26"/>
        </w:rPr>
        <w:t>-</w:t>
      </w:r>
      <w:r w:rsidR="00502CC8" w:rsidRPr="00A47E4E">
        <w:rPr>
          <w:rStyle w:val="12"/>
          <w:rFonts w:ascii="Times New Roman" w:hAnsi="Times New Roman" w:cs="Times New Roman"/>
          <w:spacing w:val="0"/>
          <w:sz w:val="26"/>
          <w:szCs w:val="26"/>
        </w:rPr>
        <w:t xml:space="preserve"> </w:t>
      </w:r>
      <w:r w:rsidR="00F27CF6" w:rsidRPr="00A47E4E">
        <w:rPr>
          <w:rStyle w:val="12"/>
          <w:rFonts w:ascii="Times New Roman" w:hAnsi="Times New Roman" w:cs="Times New Roman"/>
          <w:spacing w:val="0"/>
          <w:sz w:val="26"/>
          <w:szCs w:val="26"/>
        </w:rPr>
        <w:t>Югре», от 18.04.2007 №</w:t>
      </w:r>
      <w:r w:rsidR="00502CC8" w:rsidRPr="00A47E4E">
        <w:rPr>
          <w:rStyle w:val="12"/>
          <w:rFonts w:ascii="Times New Roman" w:hAnsi="Times New Roman" w:cs="Times New Roman"/>
          <w:spacing w:val="0"/>
          <w:sz w:val="26"/>
          <w:szCs w:val="26"/>
        </w:rPr>
        <w:t xml:space="preserve"> </w:t>
      </w:r>
      <w:r w:rsidR="00F27CF6" w:rsidRPr="00A47E4E">
        <w:rPr>
          <w:rStyle w:val="12"/>
          <w:rFonts w:ascii="Times New Roman" w:hAnsi="Times New Roman" w:cs="Times New Roman"/>
          <w:spacing w:val="0"/>
          <w:sz w:val="26"/>
          <w:szCs w:val="26"/>
        </w:rPr>
        <w:t xml:space="preserve">39-оз </w:t>
      </w:r>
      <w:r w:rsidR="00502CC8" w:rsidRPr="00A47E4E">
        <w:rPr>
          <w:rStyle w:val="12"/>
          <w:rFonts w:ascii="Times New Roman" w:hAnsi="Times New Roman" w:cs="Times New Roman"/>
          <w:spacing w:val="0"/>
          <w:sz w:val="26"/>
          <w:szCs w:val="26"/>
        </w:rPr>
        <w:br/>
      </w:r>
      <w:r w:rsidR="00F27CF6" w:rsidRPr="00A47E4E">
        <w:rPr>
          <w:rStyle w:val="12"/>
          <w:rFonts w:ascii="Times New Roman" w:hAnsi="Times New Roman" w:cs="Times New Roman"/>
          <w:spacing w:val="0"/>
          <w:sz w:val="26"/>
          <w:szCs w:val="26"/>
        </w:rPr>
        <w:t>«О градостроительной деятельности на территории Ханты-Мансийского автономного округа</w:t>
      </w:r>
      <w:r w:rsidR="00502CC8" w:rsidRPr="00A47E4E">
        <w:rPr>
          <w:rStyle w:val="12"/>
          <w:rFonts w:ascii="Times New Roman" w:hAnsi="Times New Roman" w:cs="Times New Roman"/>
          <w:spacing w:val="0"/>
          <w:sz w:val="26"/>
          <w:szCs w:val="26"/>
        </w:rPr>
        <w:t xml:space="preserve"> </w:t>
      </w:r>
      <w:r w:rsidR="00F27CF6" w:rsidRPr="00A47E4E">
        <w:rPr>
          <w:rStyle w:val="12"/>
          <w:rFonts w:ascii="Times New Roman" w:hAnsi="Times New Roman" w:cs="Times New Roman"/>
          <w:spacing w:val="0"/>
          <w:sz w:val="26"/>
          <w:szCs w:val="26"/>
        </w:rPr>
        <w:t>-</w:t>
      </w:r>
      <w:r w:rsidR="00502CC8" w:rsidRPr="00A47E4E">
        <w:rPr>
          <w:rStyle w:val="12"/>
          <w:rFonts w:ascii="Times New Roman" w:hAnsi="Times New Roman" w:cs="Times New Roman"/>
          <w:spacing w:val="0"/>
          <w:sz w:val="26"/>
          <w:szCs w:val="26"/>
        </w:rPr>
        <w:t xml:space="preserve"> </w:t>
      </w:r>
      <w:r w:rsidR="00F27CF6" w:rsidRPr="00A47E4E">
        <w:rPr>
          <w:rStyle w:val="12"/>
          <w:rFonts w:ascii="Times New Roman" w:hAnsi="Times New Roman" w:cs="Times New Roman"/>
          <w:spacing w:val="0"/>
          <w:sz w:val="26"/>
          <w:szCs w:val="26"/>
        </w:rPr>
        <w:t xml:space="preserve">Югры», </w:t>
      </w:r>
      <w:r w:rsidR="00502CC8" w:rsidRPr="00A47E4E">
        <w:rPr>
          <w:rStyle w:val="12"/>
          <w:rFonts w:ascii="Times New Roman" w:hAnsi="Times New Roman" w:cs="Times New Roman"/>
          <w:spacing w:val="0"/>
          <w:sz w:val="26"/>
          <w:szCs w:val="26"/>
        </w:rPr>
        <w:t>п</w:t>
      </w:r>
      <w:r w:rsidR="00F27CF6" w:rsidRPr="00A47E4E">
        <w:rPr>
          <w:rStyle w:val="12"/>
          <w:rFonts w:ascii="Times New Roman" w:hAnsi="Times New Roman" w:cs="Times New Roman"/>
          <w:spacing w:val="0"/>
          <w:sz w:val="26"/>
          <w:szCs w:val="26"/>
        </w:rPr>
        <w:t>остановлени</w:t>
      </w:r>
      <w:r w:rsidR="00212936" w:rsidRPr="00A47E4E">
        <w:rPr>
          <w:rStyle w:val="12"/>
          <w:rFonts w:ascii="Times New Roman" w:hAnsi="Times New Roman" w:cs="Times New Roman"/>
          <w:spacing w:val="0"/>
          <w:sz w:val="26"/>
          <w:szCs w:val="26"/>
        </w:rPr>
        <w:t>ем</w:t>
      </w:r>
      <w:r w:rsidR="00F27CF6" w:rsidRPr="00A47E4E">
        <w:rPr>
          <w:rStyle w:val="12"/>
          <w:rFonts w:ascii="Times New Roman" w:hAnsi="Times New Roman" w:cs="Times New Roman"/>
          <w:spacing w:val="0"/>
          <w:sz w:val="26"/>
          <w:szCs w:val="26"/>
        </w:rPr>
        <w:t xml:space="preserve"> Правительства Ханты-Мансийского автономного округа</w:t>
      </w:r>
      <w:r w:rsidR="00502CC8" w:rsidRPr="00A47E4E">
        <w:rPr>
          <w:rStyle w:val="12"/>
          <w:rFonts w:ascii="Times New Roman" w:hAnsi="Times New Roman" w:cs="Times New Roman"/>
          <w:spacing w:val="0"/>
          <w:sz w:val="26"/>
          <w:szCs w:val="26"/>
        </w:rPr>
        <w:t xml:space="preserve"> </w:t>
      </w:r>
      <w:r w:rsidR="00F27CF6" w:rsidRPr="00A47E4E">
        <w:rPr>
          <w:rStyle w:val="12"/>
          <w:rFonts w:ascii="Times New Roman" w:hAnsi="Times New Roman" w:cs="Times New Roman"/>
          <w:spacing w:val="0"/>
          <w:sz w:val="26"/>
          <w:szCs w:val="26"/>
        </w:rPr>
        <w:t>-</w:t>
      </w:r>
      <w:r w:rsidR="00502CC8" w:rsidRPr="00A47E4E">
        <w:rPr>
          <w:rStyle w:val="12"/>
          <w:rFonts w:ascii="Times New Roman" w:hAnsi="Times New Roman" w:cs="Times New Roman"/>
          <w:spacing w:val="0"/>
          <w:sz w:val="26"/>
          <w:szCs w:val="26"/>
        </w:rPr>
        <w:t xml:space="preserve"> </w:t>
      </w:r>
      <w:r w:rsidR="00F27CF6" w:rsidRPr="00A47E4E">
        <w:rPr>
          <w:rStyle w:val="12"/>
          <w:rFonts w:ascii="Times New Roman" w:hAnsi="Times New Roman" w:cs="Times New Roman"/>
          <w:spacing w:val="0"/>
          <w:sz w:val="26"/>
          <w:szCs w:val="26"/>
        </w:rPr>
        <w:t>Югры от 29.12.2014 №</w:t>
      </w:r>
      <w:r w:rsidR="00502CC8" w:rsidRPr="00A47E4E">
        <w:rPr>
          <w:rStyle w:val="12"/>
          <w:rFonts w:ascii="Times New Roman" w:hAnsi="Times New Roman" w:cs="Times New Roman"/>
          <w:spacing w:val="0"/>
          <w:sz w:val="26"/>
          <w:szCs w:val="26"/>
        </w:rPr>
        <w:t xml:space="preserve"> </w:t>
      </w:r>
      <w:r w:rsidR="00F27CF6" w:rsidRPr="00A47E4E">
        <w:rPr>
          <w:rStyle w:val="12"/>
          <w:rFonts w:ascii="Times New Roman" w:hAnsi="Times New Roman" w:cs="Times New Roman"/>
          <w:spacing w:val="0"/>
          <w:sz w:val="26"/>
          <w:szCs w:val="26"/>
        </w:rPr>
        <w:t>534-п «Об утверждении региональных нормативов градостроительного проектирования Ханты-Мансийского автономного округа</w:t>
      </w:r>
      <w:proofErr w:type="gramEnd"/>
      <w:r w:rsidR="00502CC8" w:rsidRPr="00A47E4E">
        <w:rPr>
          <w:rStyle w:val="12"/>
          <w:rFonts w:ascii="Times New Roman" w:hAnsi="Times New Roman" w:cs="Times New Roman"/>
          <w:spacing w:val="0"/>
          <w:sz w:val="26"/>
          <w:szCs w:val="26"/>
        </w:rPr>
        <w:t xml:space="preserve"> </w:t>
      </w:r>
      <w:r w:rsidR="00F27CF6" w:rsidRPr="00A47E4E">
        <w:rPr>
          <w:rStyle w:val="12"/>
          <w:rFonts w:ascii="Times New Roman" w:hAnsi="Times New Roman" w:cs="Times New Roman"/>
          <w:spacing w:val="0"/>
          <w:sz w:val="26"/>
          <w:szCs w:val="26"/>
        </w:rPr>
        <w:t>-</w:t>
      </w:r>
      <w:r w:rsidR="00502CC8" w:rsidRPr="00A47E4E">
        <w:rPr>
          <w:rStyle w:val="12"/>
          <w:rFonts w:ascii="Times New Roman" w:hAnsi="Times New Roman" w:cs="Times New Roman"/>
          <w:spacing w:val="0"/>
          <w:sz w:val="26"/>
          <w:szCs w:val="26"/>
        </w:rPr>
        <w:t xml:space="preserve"> </w:t>
      </w:r>
      <w:r w:rsidR="00F27CF6" w:rsidRPr="00A47E4E">
        <w:rPr>
          <w:rStyle w:val="12"/>
          <w:rFonts w:ascii="Times New Roman" w:hAnsi="Times New Roman" w:cs="Times New Roman"/>
          <w:spacing w:val="0"/>
          <w:sz w:val="26"/>
          <w:szCs w:val="26"/>
        </w:rPr>
        <w:t>Югры</w:t>
      </w:r>
      <w:r w:rsidR="00F66FE6" w:rsidRPr="00A47E4E">
        <w:rPr>
          <w:sz w:val="26"/>
          <w:szCs w:val="26"/>
        </w:rPr>
        <w:t>,</w:t>
      </w:r>
      <w:r w:rsidR="00F27CF6" w:rsidRPr="00A47E4E">
        <w:rPr>
          <w:sz w:val="26"/>
          <w:szCs w:val="26"/>
        </w:rPr>
        <w:t xml:space="preserve"> </w:t>
      </w:r>
      <w:r w:rsidR="00477B75" w:rsidRPr="00A47E4E">
        <w:rPr>
          <w:sz w:val="26"/>
          <w:szCs w:val="26"/>
        </w:rPr>
        <w:t>постановлением</w:t>
      </w:r>
      <w:r w:rsidR="00DF6015" w:rsidRPr="00A47E4E">
        <w:rPr>
          <w:sz w:val="26"/>
          <w:szCs w:val="26"/>
        </w:rPr>
        <w:t xml:space="preserve"> </w:t>
      </w:r>
      <w:r w:rsidR="00477B75" w:rsidRPr="00A47E4E">
        <w:rPr>
          <w:sz w:val="26"/>
          <w:szCs w:val="26"/>
        </w:rPr>
        <w:t>администрации Нефтеюганского района</w:t>
      </w:r>
      <w:r w:rsidR="00112BD1" w:rsidRPr="00A47E4E">
        <w:rPr>
          <w:sz w:val="26"/>
          <w:szCs w:val="26"/>
        </w:rPr>
        <w:t xml:space="preserve"> </w:t>
      </w:r>
      <w:r w:rsidR="00502CC8" w:rsidRPr="00A47E4E">
        <w:rPr>
          <w:sz w:val="26"/>
          <w:szCs w:val="26"/>
        </w:rPr>
        <w:br/>
      </w:r>
      <w:r w:rsidR="00112BD1" w:rsidRPr="00A47E4E">
        <w:rPr>
          <w:sz w:val="26"/>
          <w:szCs w:val="26"/>
        </w:rPr>
        <w:t xml:space="preserve">от 24.09.2013 № 2493-па-нпа «О </w:t>
      </w:r>
      <w:r w:rsidR="00477B75" w:rsidRPr="00A47E4E">
        <w:rPr>
          <w:sz w:val="26"/>
          <w:szCs w:val="26"/>
        </w:rPr>
        <w:t>муниципальных и ведомственных целевых программах муниципального об</w:t>
      </w:r>
      <w:r w:rsidR="000A5F61" w:rsidRPr="00A47E4E">
        <w:rPr>
          <w:sz w:val="26"/>
          <w:szCs w:val="26"/>
        </w:rPr>
        <w:t>разования Нефтеюганский район»</w:t>
      </w:r>
      <w:r w:rsidR="00A47E4E">
        <w:rPr>
          <w:sz w:val="26"/>
          <w:szCs w:val="26"/>
        </w:rPr>
        <w:t xml:space="preserve"> </w:t>
      </w:r>
      <w:proofErr w:type="gramStart"/>
      <w:r w:rsidR="00540B2A" w:rsidRPr="00A47E4E">
        <w:rPr>
          <w:sz w:val="26"/>
          <w:szCs w:val="26"/>
        </w:rPr>
        <w:t>п</w:t>
      </w:r>
      <w:proofErr w:type="gramEnd"/>
      <w:r w:rsidR="00540B2A" w:rsidRPr="00A47E4E">
        <w:rPr>
          <w:sz w:val="26"/>
          <w:szCs w:val="26"/>
        </w:rPr>
        <w:t xml:space="preserve"> о с т а н о в л я ю:</w:t>
      </w:r>
    </w:p>
    <w:p w:rsidR="00540B2A" w:rsidRPr="00A47E4E" w:rsidRDefault="00540B2A" w:rsidP="00A47E4E">
      <w:pPr>
        <w:autoSpaceDE w:val="0"/>
        <w:autoSpaceDN w:val="0"/>
        <w:adjustRightInd w:val="0"/>
        <w:spacing w:line="290" w:lineRule="exact"/>
        <w:ind w:firstLine="567"/>
        <w:jc w:val="both"/>
        <w:rPr>
          <w:sz w:val="26"/>
          <w:szCs w:val="26"/>
        </w:rPr>
      </w:pPr>
    </w:p>
    <w:p w:rsidR="00477B75" w:rsidRPr="00A47E4E" w:rsidRDefault="00477B75" w:rsidP="00A47E4E">
      <w:pPr>
        <w:numPr>
          <w:ilvl w:val="0"/>
          <w:numId w:val="2"/>
        </w:numPr>
        <w:tabs>
          <w:tab w:val="left" w:pos="993"/>
        </w:tabs>
        <w:autoSpaceDE w:val="0"/>
        <w:autoSpaceDN w:val="0"/>
        <w:adjustRightInd w:val="0"/>
        <w:spacing w:line="290" w:lineRule="exact"/>
        <w:ind w:left="0" w:firstLine="709"/>
        <w:jc w:val="both"/>
        <w:rPr>
          <w:sz w:val="26"/>
          <w:szCs w:val="26"/>
        </w:rPr>
      </w:pPr>
      <w:r w:rsidRPr="00A47E4E">
        <w:rPr>
          <w:sz w:val="26"/>
          <w:szCs w:val="26"/>
        </w:rPr>
        <w:t xml:space="preserve">Внести </w:t>
      </w:r>
      <w:r w:rsidR="00540B2A" w:rsidRPr="00A47E4E">
        <w:rPr>
          <w:sz w:val="26"/>
          <w:szCs w:val="26"/>
        </w:rPr>
        <w:t xml:space="preserve">изменения </w:t>
      </w:r>
      <w:r w:rsidRPr="00A47E4E">
        <w:rPr>
          <w:sz w:val="26"/>
          <w:szCs w:val="26"/>
        </w:rPr>
        <w:t xml:space="preserve">в постановление администрации Нефтеюганского района </w:t>
      </w:r>
      <w:r w:rsidR="00BD14CD" w:rsidRPr="00A47E4E">
        <w:rPr>
          <w:sz w:val="26"/>
          <w:szCs w:val="26"/>
        </w:rPr>
        <w:t xml:space="preserve">от 24.10.2013 № 2820-па </w:t>
      </w:r>
      <w:r w:rsidRPr="00A47E4E">
        <w:rPr>
          <w:sz w:val="26"/>
          <w:szCs w:val="26"/>
        </w:rPr>
        <w:t xml:space="preserve">«Об утверждении муниципальной программы «Доступное жилье </w:t>
      </w:r>
      <w:r w:rsidR="00540B2A" w:rsidRPr="00A47E4E">
        <w:rPr>
          <w:sz w:val="26"/>
          <w:szCs w:val="26"/>
        </w:rPr>
        <w:t>–</w:t>
      </w:r>
      <w:r w:rsidRPr="00A47E4E">
        <w:rPr>
          <w:sz w:val="26"/>
          <w:szCs w:val="26"/>
        </w:rPr>
        <w:t xml:space="preserve"> жителям Нефтеюганского района на 2014-2020 годы»</w:t>
      </w:r>
      <w:r w:rsidR="00D67133" w:rsidRPr="00A47E4E">
        <w:rPr>
          <w:sz w:val="26"/>
          <w:szCs w:val="26"/>
        </w:rPr>
        <w:t xml:space="preserve"> (в ред</w:t>
      </w:r>
      <w:r w:rsidR="00BD14CD" w:rsidRPr="00A47E4E">
        <w:rPr>
          <w:sz w:val="26"/>
          <w:szCs w:val="26"/>
        </w:rPr>
        <w:t>.</w:t>
      </w:r>
      <w:r w:rsidRPr="00A47E4E">
        <w:rPr>
          <w:sz w:val="26"/>
          <w:szCs w:val="26"/>
        </w:rPr>
        <w:t xml:space="preserve"> </w:t>
      </w:r>
      <w:r w:rsidR="00D67133" w:rsidRPr="00A47E4E">
        <w:rPr>
          <w:sz w:val="26"/>
          <w:szCs w:val="26"/>
        </w:rPr>
        <w:t xml:space="preserve">от </w:t>
      </w:r>
      <w:r w:rsidR="00DF6885" w:rsidRPr="00A47E4E">
        <w:rPr>
          <w:sz w:val="26"/>
          <w:szCs w:val="26"/>
        </w:rPr>
        <w:t>29</w:t>
      </w:r>
      <w:r w:rsidR="000A5F61" w:rsidRPr="00A47E4E">
        <w:rPr>
          <w:sz w:val="26"/>
          <w:szCs w:val="26"/>
        </w:rPr>
        <w:t>.</w:t>
      </w:r>
      <w:r w:rsidR="000A5EA7" w:rsidRPr="00A47E4E">
        <w:rPr>
          <w:sz w:val="26"/>
          <w:szCs w:val="26"/>
        </w:rPr>
        <w:t>12</w:t>
      </w:r>
      <w:r w:rsidR="00F27CF6" w:rsidRPr="00A47E4E">
        <w:rPr>
          <w:sz w:val="26"/>
          <w:szCs w:val="26"/>
        </w:rPr>
        <w:t>.2015</w:t>
      </w:r>
      <w:r w:rsidR="00D67133" w:rsidRPr="00A47E4E">
        <w:rPr>
          <w:sz w:val="26"/>
          <w:szCs w:val="26"/>
        </w:rPr>
        <w:t xml:space="preserve"> </w:t>
      </w:r>
      <w:r w:rsidR="00BD14CD" w:rsidRPr="00A47E4E">
        <w:rPr>
          <w:sz w:val="26"/>
          <w:szCs w:val="26"/>
        </w:rPr>
        <w:br/>
      </w:r>
      <w:r w:rsidR="00D67133" w:rsidRPr="00A47E4E">
        <w:rPr>
          <w:sz w:val="26"/>
          <w:szCs w:val="26"/>
        </w:rPr>
        <w:t xml:space="preserve">№ </w:t>
      </w:r>
      <w:r w:rsidR="00DF6885" w:rsidRPr="00A47E4E">
        <w:rPr>
          <w:sz w:val="26"/>
          <w:szCs w:val="26"/>
        </w:rPr>
        <w:t>2390</w:t>
      </w:r>
      <w:r w:rsidR="00D67133" w:rsidRPr="00A47E4E">
        <w:rPr>
          <w:sz w:val="26"/>
          <w:szCs w:val="26"/>
        </w:rPr>
        <w:t>-па</w:t>
      </w:r>
      <w:r w:rsidR="00F27CF6" w:rsidRPr="00A47E4E">
        <w:rPr>
          <w:sz w:val="26"/>
          <w:szCs w:val="26"/>
        </w:rPr>
        <w:t>-нпа</w:t>
      </w:r>
      <w:r w:rsidR="00D67133" w:rsidRPr="00A47E4E">
        <w:rPr>
          <w:sz w:val="26"/>
          <w:szCs w:val="26"/>
        </w:rPr>
        <w:t>),</w:t>
      </w:r>
      <w:r w:rsidR="00D67133" w:rsidRPr="00A47E4E">
        <w:rPr>
          <w:sz w:val="26"/>
        </w:rPr>
        <w:t xml:space="preserve"> </w:t>
      </w:r>
      <w:r w:rsidRPr="00A47E4E">
        <w:rPr>
          <w:sz w:val="26"/>
          <w:szCs w:val="26"/>
        </w:rPr>
        <w:t xml:space="preserve">изложив </w:t>
      </w:r>
      <w:r w:rsidRPr="00A47E4E">
        <w:rPr>
          <w:sz w:val="26"/>
          <w:szCs w:val="26"/>
          <w:lang w:eastAsia="en-US"/>
        </w:rPr>
        <w:t>прило</w:t>
      </w:r>
      <w:r w:rsidR="00D67133" w:rsidRPr="00A47E4E">
        <w:rPr>
          <w:sz w:val="26"/>
          <w:szCs w:val="26"/>
          <w:lang w:eastAsia="en-US"/>
        </w:rPr>
        <w:t>жение к постановлению в</w:t>
      </w:r>
      <w:r w:rsidR="00A47E4E">
        <w:rPr>
          <w:sz w:val="26"/>
          <w:szCs w:val="26"/>
          <w:lang w:eastAsia="en-US"/>
        </w:rPr>
        <w:t xml:space="preserve"> </w:t>
      </w:r>
      <w:r w:rsidR="00D67133" w:rsidRPr="00A47E4E">
        <w:rPr>
          <w:sz w:val="26"/>
          <w:szCs w:val="26"/>
          <w:lang w:eastAsia="en-US"/>
        </w:rPr>
        <w:t>редакции</w:t>
      </w:r>
      <w:r w:rsidR="00212936" w:rsidRPr="00A47E4E">
        <w:rPr>
          <w:sz w:val="26"/>
          <w:szCs w:val="26"/>
          <w:lang w:eastAsia="en-US"/>
        </w:rPr>
        <w:t xml:space="preserve"> согласно приложению к настоящему постановлению</w:t>
      </w:r>
      <w:r w:rsidRPr="00A47E4E">
        <w:rPr>
          <w:sz w:val="26"/>
          <w:szCs w:val="26"/>
        </w:rPr>
        <w:t>.</w:t>
      </w:r>
    </w:p>
    <w:p w:rsidR="00477B75" w:rsidRPr="00A47E4E" w:rsidRDefault="00477B75" w:rsidP="00A47E4E">
      <w:pPr>
        <w:pStyle w:val="a3"/>
        <w:numPr>
          <w:ilvl w:val="0"/>
          <w:numId w:val="2"/>
        </w:numPr>
        <w:tabs>
          <w:tab w:val="left" w:pos="993"/>
        </w:tabs>
        <w:spacing w:line="290" w:lineRule="exact"/>
        <w:ind w:left="0" w:firstLine="709"/>
        <w:jc w:val="both"/>
        <w:rPr>
          <w:sz w:val="26"/>
          <w:szCs w:val="26"/>
          <w:lang w:eastAsia="en-US"/>
        </w:rPr>
      </w:pPr>
      <w:r w:rsidRPr="00A47E4E">
        <w:rPr>
          <w:sz w:val="26"/>
          <w:szCs w:val="26"/>
          <w:lang w:eastAsia="en-US"/>
        </w:rPr>
        <w:t xml:space="preserve">Настоящее постановление подлежит </w:t>
      </w:r>
      <w:r w:rsidR="00E32F0E" w:rsidRPr="00A47E4E">
        <w:rPr>
          <w:sz w:val="26"/>
          <w:szCs w:val="26"/>
          <w:lang w:eastAsia="en-US"/>
        </w:rPr>
        <w:t xml:space="preserve">официальному </w:t>
      </w:r>
      <w:r w:rsidR="00D67133" w:rsidRPr="00A47E4E">
        <w:rPr>
          <w:sz w:val="26"/>
          <w:szCs w:val="26"/>
          <w:lang w:eastAsia="en-US"/>
        </w:rPr>
        <w:t xml:space="preserve">опубликованию в газете «Югорское Обозрение» и </w:t>
      </w:r>
      <w:r w:rsidRPr="00A47E4E">
        <w:rPr>
          <w:sz w:val="26"/>
          <w:szCs w:val="26"/>
          <w:lang w:eastAsia="en-US"/>
        </w:rPr>
        <w:t>размещению на официальном сайте</w:t>
      </w:r>
      <w:r w:rsidR="00540B2A" w:rsidRPr="00A47E4E">
        <w:rPr>
          <w:sz w:val="26"/>
          <w:szCs w:val="26"/>
          <w:lang w:eastAsia="en-US"/>
        </w:rPr>
        <w:t xml:space="preserve"> </w:t>
      </w:r>
      <w:r w:rsidRPr="00A47E4E">
        <w:rPr>
          <w:sz w:val="26"/>
          <w:szCs w:val="26"/>
          <w:lang w:eastAsia="en-US"/>
        </w:rPr>
        <w:t>органов местного самоуправления Нефтеюганского района.</w:t>
      </w:r>
    </w:p>
    <w:p w:rsidR="00E32F0E" w:rsidRPr="00A47E4E" w:rsidRDefault="00E32F0E" w:rsidP="00A47E4E">
      <w:pPr>
        <w:pStyle w:val="a3"/>
        <w:numPr>
          <w:ilvl w:val="0"/>
          <w:numId w:val="2"/>
        </w:numPr>
        <w:tabs>
          <w:tab w:val="left" w:pos="993"/>
        </w:tabs>
        <w:spacing w:line="290" w:lineRule="exact"/>
        <w:ind w:left="0" w:firstLine="709"/>
        <w:jc w:val="both"/>
        <w:rPr>
          <w:sz w:val="26"/>
          <w:szCs w:val="26"/>
          <w:lang w:eastAsia="en-US"/>
        </w:rPr>
      </w:pPr>
      <w:r w:rsidRPr="00A47E4E">
        <w:rPr>
          <w:sz w:val="26"/>
          <w:szCs w:val="26"/>
          <w:lang w:eastAsia="en-US"/>
        </w:rPr>
        <w:t>Настоящее постановление вступает в силу после официального опубликования.</w:t>
      </w:r>
    </w:p>
    <w:p w:rsidR="00BD14CD" w:rsidRPr="00A47E4E" w:rsidRDefault="00A47E4E" w:rsidP="00A47E4E">
      <w:pPr>
        <w:pStyle w:val="a3"/>
        <w:numPr>
          <w:ilvl w:val="0"/>
          <w:numId w:val="2"/>
        </w:numPr>
        <w:tabs>
          <w:tab w:val="left" w:pos="993"/>
        </w:tabs>
        <w:spacing w:line="290" w:lineRule="exact"/>
        <w:ind w:left="0" w:firstLine="709"/>
        <w:jc w:val="both"/>
        <w:rPr>
          <w:sz w:val="26"/>
          <w:szCs w:val="26"/>
        </w:rPr>
      </w:pPr>
      <w:proofErr w:type="gramStart"/>
      <w:r w:rsidRPr="00A47E4E">
        <w:rPr>
          <w:sz w:val="26"/>
          <w:szCs w:val="26"/>
        </w:rPr>
        <w:lastRenderedPageBreak/>
        <w:t>Контроль за</w:t>
      </w:r>
      <w:proofErr w:type="gramEnd"/>
      <w:r w:rsidRPr="00A47E4E">
        <w:rPr>
          <w:sz w:val="26"/>
          <w:szCs w:val="26"/>
        </w:rPr>
        <w:t xml:space="preserve"> выполнением постановления возложить на директора </w:t>
      </w:r>
      <w:r w:rsidRPr="00A47E4E">
        <w:rPr>
          <w:sz w:val="26"/>
          <w:szCs w:val="26"/>
        </w:rPr>
        <w:br/>
        <w:t xml:space="preserve">департамента градостроительства и землепользования - заместителя главы </w:t>
      </w:r>
      <w:r w:rsidRPr="00A47E4E">
        <w:rPr>
          <w:sz w:val="26"/>
          <w:szCs w:val="26"/>
        </w:rPr>
        <w:br/>
        <w:t xml:space="preserve">администрации района </w:t>
      </w:r>
      <w:proofErr w:type="spellStart"/>
      <w:r w:rsidRPr="00A47E4E">
        <w:rPr>
          <w:sz w:val="26"/>
          <w:szCs w:val="26"/>
        </w:rPr>
        <w:t>Ю.Ю.Копыльца</w:t>
      </w:r>
      <w:proofErr w:type="spellEnd"/>
      <w:r w:rsidRPr="00A47E4E">
        <w:rPr>
          <w:sz w:val="26"/>
          <w:szCs w:val="26"/>
        </w:rPr>
        <w:t>.</w:t>
      </w:r>
    </w:p>
    <w:p w:rsidR="00477B75" w:rsidRPr="00A47E4E" w:rsidRDefault="00477B75" w:rsidP="00A47E4E">
      <w:pPr>
        <w:pStyle w:val="a3"/>
        <w:tabs>
          <w:tab w:val="left" w:pos="993"/>
        </w:tabs>
        <w:ind w:left="709"/>
        <w:jc w:val="both"/>
        <w:rPr>
          <w:sz w:val="26"/>
          <w:szCs w:val="26"/>
          <w:lang w:eastAsia="en-US"/>
        </w:rPr>
      </w:pPr>
    </w:p>
    <w:p w:rsidR="00477B75" w:rsidRPr="00A47E4E" w:rsidRDefault="00540B2A" w:rsidP="00A47E4E">
      <w:pPr>
        <w:tabs>
          <w:tab w:val="left" w:pos="993"/>
        </w:tabs>
        <w:ind w:firstLine="709"/>
        <w:jc w:val="both"/>
        <w:rPr>
          <w:sz w:val="26"/>
          <w:szCs w:val="26"/>
        </w:rPr>
      </w:pPr>
      <w:r w:rsidRPr="00A47E4E">
        <w:rPr>
          <w:sz w:val="26"/>
          <w:szCs w:val="26"/>
        </w:rPr>
        <w:t xml:space="preserve"> </w:t>
      </w:r>
    </w:p>
    <w:p w:rsidR="00502CC8" w:rsidRPr="00A47E4E" w:rsidRDefault="00502CC8" w:rsidP="00A47E4E">
      <w:pPr>
        <w:jc w:val="both"/>
        <w:rPr>
          <w:sz w:val="26"/>
          <w:szCs w:val="26"/>
        </w:rPr>
      </w:pPr>
      <w:r w:rsidRPr="00A47E4E">
        <w:rPr>
          <w:sz w:val="26"/>
          <w:szCs w:val="26"/>
        </w:rPr>
        <w:t>Глава администрации района</w:t>
      </w:r>
      <w:r w:rsidRPr="00A47E4E">
        <w:rPr>
          <w:sz w:val="26"/>
          <w:szCs w:val="26"/>
        </w:rPr>
        <w:tab/>
      </w:r>
      <w:r w:rsidRPr="00A47E4E">
        <w:rPr>
          <w:sz w:val="26"/>
          <w:szCs w:val="26"/>
        </w:rPr>
        <w:tab/>
      </w:r>
      <w:r w:rsidRPr="00A47E4E">
        <w:rPr>
          <w:sz w:val="26"/>
          <w:szCs w:val="26"/>
        </w:rPr>
        <w:tab/>
      </w:r>
      <w:r w:rsidRPr="00A47E4E">
        <w:rPr>
          <w:sz w:val="26"/>
          <w:szCs w:val="26"/>
        </w:rPr>
        <w:tab/>
      </w:r>
      <w:r w:rsidRPr="00A47E4E">
        <w:rPr>
          <w:sz w:val="26"/>
          <w:szCs w:val="26"/>
        </w:rPr>
        <w:tab/>
      </w:r>
      <w:proofErr w:type="spellStart"/>
      <w:r w:rsidRPr="00A47E4E">
        <w:rPr>
          <w:sz w:val="26"/>
          <w:szCs w:val="26"/>
        </w:rPr>
        <w:t>Г.В.Лапковская</w:t>
      </w:r>
      <w:proofErr w:type="spellEnd"/>
    </w:p>
    <w:p w:rsidR="002837BC" w:rsidRDefault="002837BC" w:rsidP="00F0215D">
      <w:pPr>
        <w:ind w:firstLine="5656"/>
        <w:rPr>
          <w:sz w:val="26"/>
          <w:szCs w:val="26"/>
        </w:rPr>
      </w:pPr>
    </w:p>
    <w:p w:rsidR="002837BC" w:rsidRDefault="002837BC" w:rsidP="00F0215D">
      <w:pPr>
        <w:ind w:firstLine="5656"/>
        <w:rPr>
          <w:sz w:val="26"/>
          <w:szCs w:val="26"/>
        </w:rPr>
      </w:pPr>
    </w:p>
    <w:p w:rsidR="002837BC" w:rsidRDefault="002837BC" w:rsidP="00F0215D">
      <w:pPr>
        <w:ind w:firstLine="5656"/>
        <w:rPr>
          <w:sz w:val="26"/>
          <w:szCs w:val="26"/>
        </w:rPr>
      </w:pPr>
    </w:p>
    <w:p w:rsidR="002837BC" w:rsidRDefault="002837BC" w:rsidP="00F0215D">
      <w:pPr>
        <w:ind w:firstLine="5656"/>
        <w:rPr>
          <w:sz w:val="26"/>
          <w:szCs w:val="26"/>
        </w:rPr>
      </w:pPr>
    </w:p>
    <w:p w:rsidR="002837BC" w:rsidRDefault="002837BC" w:rsidP="00F0215D">
      <w:pPr>
        <w:ind w:firstLine="5656"/>
        <w:rPr>
          <w:sz w:val="26"/>
          <w:szCs w:val="26"/>
        </w:rPr>
      </w:pPr>
    </w:p>
    <w:p w:rsidR="002837BC" w:rsidRDefault="002837BC" w:rsidP="00F0215D">
      <w:pPr>
        <w:ind w:firstLine="5656"/>
        <w:rPr>
          <w:sz w:val="26"/>
          <w:szCs w:val="26"/>
        </w:rPr>
      </w:pPr>
    </w:p>
    <w:p w:rsidR="002837BC" w:rsidRDefault="002837BC" w:rsidP="00F0215D">
      <w:pPr>
        <w:ind w:firstLine="5656"/>
        <w:rPr>
          <w:sz w:val="26"/>
          <w:szCs w:val="26"/>
        </w:rPr>
      </w:pPr>
    </w:p>
    <w:p w:rsidR="002837BC" w:rsidRDefault="002837BC" w:rsidP="00F0215D">
      <w:pPr>
        <w:ind w:firstLine="5656"/>
        <w:rPr>
          <w:sz w:val="26"/>
          <w:szCs w:val="26"/>
        </w:rPr>
      </w:pPr>
    </w:p>
    <w:p w:rsidR="002837BC" w:rsidRDefault="002837BC" w:rsidP="00F0215D">
      <w:pPr>
        <w:ind w:firstLine="5656"/>
        <w:rPr>
          <w:sz w:val="26"/>
          <w:szCs w:val="26"/>
        </w:rPr>
      </w:pPr>
    </w:p>
    <w:p w:rsidR="002837BC" w:rsidRDefault="002837BC" w:rsidP="00F0215D">
      <w:pPr>
        <w:ind w:firstLine="5656"/>
        <w:rPr>
          <w:sz w:val="26"/>
          <w:szCs w:val="26"/>
        </w:rPr>
      </w:pPr>
    </w:p>
    <w:p w:rsidR="002837BC" w:rsidRDefault="002837BC" w:rsidP="00F0215D">
      <w:pPr>
        <w:ind w:firstLine="5656"/>
        <w:rPr>
          <w:sz w:val="26"/>
          <w:szCs w:val="26"/>
        </w:rPr>
      </w:pPr>
    </w:p>
    <w:p w:rsidR="00A47E4E" w:rsidRPr="004C2088" w:rsidRDefault="00A47E4E" w:rsidP="00F0215D">
      <w:pPr>
        <w:ind w:firstLine="5656"/>
        <w:rPr>
          <w:sz w:val="26"/>
          <w:szCs w:val="26"/>
        </w:rPr>
      </w:pPr>
      <w:r w:rsidRPr="004C2088">
        <w:rPr>
          <w:sz w:val="26"/>
          <w:szCs w:val="26"/>
        </w:rPr>
        <w:t xml:space="preserve">Приложение </w:t>
      </w:r>
    </w:p>
    <w:p w:rsidR="00A47E4E" w:rsidRPr="004C2088" w:rsidRDefault="00A47E4E" w:rsidP="00F0215D">
      <w:pPr>
        <w:ind w:left="5656"/>
        <w:rPr>
          <w:sz w:val="26"/>
          <w:szCs w:val="26"/>
        </w:rPr>
      </w:pPr>
      <w:r w:rsidRPr="004C2088">
        <w:rPr>
          <w:sz w:val="26"/>
          <w:szCs w:val="26"/>
        </w:rPr>
        <w:t>к постановлению администрации Нефтеюганского района</w:t>
      </w:r>
    </w:p>
    <w:p w:rsidR="00A47E4E" w:rsidRPr="004C2088" w:rsidRDefault="00A47E4E" w:rsidP="00F0215D">
      <w:pPr>
        <w:ind w:firstLine="5656"/>
        <w:rPr>
          <w:sz w:val="26"/>
          <w:szCs w:val="26"/>
        </w:rPr>
      </w:pPr>
      <w:r w:rsidRPr="004C2088">
        <w:rPr>
          <w:sz w:val="26"/>
          <w:szCs w:val="26"/>
        </w:rPr>
        <w:t>от</w:t>
      </w:r>
      <w:r w:rsidR="002837BC">
        <w:rPr>
          <w:sz w:val="26"/>
          <w:szCs w:val="26"/>
        </w:rPr>
        <w:t xml:space="preserve"> 26.02.2016 № 236-па-нпа</w:t>
      </w:r>
      <w:bookmarkStart w:id="0" w:name="_GoBack"/>
      <w:bookmarkEnd w:id="0"/>
    </w:p>
    <w:p w:rsidR="00651002" w:rsidRDefault="00651002" w:rsidP="00A47E4E">
      <w:pPr>
        <w:ind w:firstLine="5656"/>
        <w:rPr>
          <w:sz w:val="26"/>
          <w:szCs w:val="26"/>
        </w:rPr>
      </w:pPr>
    </w:p>
    <w:p w:rsidR="00E21349" w:rsidRPr="00AA56E4" w:rsidRDefault="00E21349" w:rsidP="00E21349">
      <w:pPr>
        <w:autoSpaceDE w:val="0"/>
        <w:autoSpaceDN w:val="0"/>
        <w:adjustRightInd w:val="0"/>
        <w:jc w:val="center"/>
        <w:rPr>
          <w:sz w:val="26"/>
          <w:szCs w:val="26"/>
        </w:rPr>
      </w:pPr>
      <w:r w:rsidRPr="00AA56E4">
        <w:rPr>
          <w:sz w:val="26"/>
          <w:szCs w:val="26"/>
        </w:rPr>
        <w:t>П</w:t>
      </w:r>
      <w:r>
        <w:rPr>
          <w:sz w:val="26"/>
          <w:szCs w:val="26"/>
        </w:rPr>
        <w:t>аспорт</w:t>
      </w:r>
    </w:p>
    <w:p w:rsidR="00E21349" w:rsidRPr="00AA56E4" w:rsidRDefault="00E21349" w:rsidP="00E21349">
      <w:pPr>
        <w:autoSpaceDE w:val="0"/>
        <w:autoSpaceDN w:val="0"/>
        <w:adjustRightInd w:val="0"/>
        <w:jc w:val="center"/>
        <w:rPr>
          <w:sz w:val="26"/>
          <w:szCs w:val="26"/>
        </w:rPr>
      </w:pPr>
      <w:r w:rsidRPr="00AA56E4">
        <w:rPr>
          <w:sz w:val="26"/>
          <w:szCs w:val="26"/>
        </w:rPr>
        <w:t>муниципальной программы Нефтеюганского района</w:t>
      </w:r>
    </w:p>
    <w:p w:rsidR="00E21349" w:rsidRPr="00AA56E4" w:rsidRDefault="00E21349" w:rsidP="00E21349">
      <w:pPr>
        <w:autoSpaceDE w:val="0"/>
        <w:autoSpaceDN w:val="0"/>
        <w:adjustRightInd w:val="0"/>
        <w:jc w:val="center"/>
        <w:rPr>
          <w:bCs/>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9"/>
        <w:gridCol w:w="7505"/>
      </w:tblGrid>
      <w:tr w:rsidR="00E21349" w:rsidRPr="00AA56E4" w:rsidTr="00F0215D">
        <w:tc>
          <w:tcPr>
            <w:tcW w:w="1192" w:type="pct"/>
            <w:shd w:val="clear" w:color="auto" w:fill="auto"/>
          </w:tcPr>
          <w:p w:rsidR="00E21349" w:rsidRPr="00AA56E4" w:rsidRDefault="00E21349" w:rsidP="00F0215D">
            <w:pPr>
              <w:pStyle w:val="ConsPlusNonformat"/>
              <w:widowControl/>
              <w:ind w:right="492"/>
              <w:rPr>
                <w:rFonts w:ascii="Times New Roman" w:hAnsi="Times New Roman" w:cs="Times New Roman"/>
                <w:sz w:val="24"/>
                <w:szCs w:val="24"/>
              </w:rPr>
            </w:pPr>
            <w:r w:rsidRPr="00AA56E4">
              <w:rPr>
                <w:rFonts w:ascii="Times New Roman" w:hAnsi="Times New Roman" w:cs="Times New Roman"/>
                <w:sz w:val="24"/>
                <w:szCs w:val="24"/>
              </w:rPr>
              <w:t xml:space="preserve">Наименование </w:t>
            </w:r>
          </w:p>
          <w:p w:rsidR="00E21349" w:rsidRPr="00AA56E4" w:rsidRDefault="00E21349" w:rsidP="00F0215D">
            <w:pPr>
              <w:autoSpaceDE w:val="0"/>
              <w:autoSpaceDN w:val="0"/>
              <w:adjustRightInd w:val="0"/>
              <w:rPr>
                <w:sz w:val="24"/>
                <w:szCs w:val="24"/>
              </w:rPr>
            </w:pPr>
            <w:r w:rsidRPr="00AA56E4">
              <w:rPr>
                <w:sz w:val="24"/>
                <w:szCs w:val="24"/>
              </w:rPr>
              <w:t xml:space="preserve">муниципальной программы </w:t>
            </w:r>
          </w:p>
        </w:tc>
        <w:tc>
          <w:tcPr>
            <w:tcW w:w="3808" w:type="pct"/>
            <w:shd w:val="clear" w:color="auto" w:fill="auto"/>
          </w:tcPr>
          <w:p w:rsidR="00E21349" w:rsidRPr="00AA56E4" w:rsidRDefault="00E21349" w:rsidP="00F0215D">
            <w:pPr>
              <w:autoSpaceDE w:val="0"/>
              <w:autoSpaceDN w:val="0"/>
              <w:adjustRightInd w:val="0"/>
              <w:jc w:val="both"/>
              <w:rPr>
                <w:bCs/>
                <w:sz w:val="26"/>
                <w:szCs w:val="26"/>
              </w:rPr>
            </w:pPr>
            <w:r w:rsidRPr="00AA56E4">
              <w:rPr>
                <w:bCs/>
                <w:sz w:val="26"/>
                <w:szCs w:val="26"/>
              </w:rPr>
              <w:t>«Доступное жилье – жителям Нефтеюганского района на 2014-2020 годы».</w:t>
            </w:r>
          </w:p>
        </w:tc>
      </w:tr>
      <w:tr w:rsidR="00E21349" w:rsidRPr="00AA56E4" w:rsidTr="00F0215D">
        <w:tc>
          <w:tcPr>
            <w:tcW w:w="1192" w:type="pct"/>
            <w:shd w:val="clear" w:color="auto" w:fill="auto"/>
          </w:tcPr>
          <w:p w:rsidR="00E21349" w:rsidRPr="00AA56E4" w:rsidRDefault="00E21349" w:rsidP="00F0215D">
            <w:pPr>
              <w:pStyle w:val="ConsPlusNonformat"/>
              <w:widowControl/>
              <w:rPr>
                <w:rFonts w:ascii="Times New Roman" w:hAnsi="Times New Roman" w:cs="Times New Roman"/>
                <w:sz w:val="24"/>
                <w:szCs w:val="24"/>
              </w:rPr>
            </w:pPr>
            <w:r w:rsidRPr="00AA56E4">
              <w:rPr>
                <w:rFonts w:ascii="Times New Roman" w:hAnsi="Times New Roman" w:cs="Times New Roman"/>
                <w:sz w:val="24"/>
                <w:szCs w:val="24"/>
              </w:rPr>
              <w:t>Дата утверждения</w:t>
            </w:r>
          </w:p>
          <w:p w:rsidR="00E21349" w:rsidRPr="00AA56E4" w:rsidRDefault="00E21349" w:rsidP="00F0215D">
            <w:pPr>
              <w:pStyle w:val="ConsPlusNonformat"/>
              <w:widowControl/>
              <w:ind w:right="209"/>
              <w:rPr>
                <w:rFonts w:ascii="Times New Roman" w:hAnsi="Times New Roman" w:cs="Times New Roman"/>
                <w:sz w:val="24"/>
                <w:szCs w:val="24"/>
              </w:rPr>
            </w:pPr>
            <w:r w:rsidRPr="00AA56E4">
              <w:rPr>
                <w:rFonts w:ascii="Times New Roman" w:hAnsi="Times New Roman" w:cs="Times New Roman"/>
                <w:sz w:val="24"/>
                <w:szCs w:val="24"/>
              </w:rPr>
              <w:t>муниципальной программы</w:t>
            </w:r>
            <w:r w:rsidRPr="00AA56E4">
              <w:rPr>
                <w:sz w:val="24"/>
                <w:szCs w:val="24"/>
              </w:rPr>
              <w:t xml:space="preserve"> </w:t>
            </w:r>
            <w:r w:rsidRPr="006919EA">
              <w:rPr>
                <w:rFonts w:ascii="Times New Roman" w:hAnsi="Times New Roman" w:cs="Times New Roman"/>
                <w:sz w:val="16"/>
                <w:szCs w:val="16"/>
              </w:rPr>
              <w:t>(наименование и номер соответствующего нормативного правового акта)</w:t>
            </w:r>
          </w:p>
        </w:tc>
        <w:tc>
          <w:tcPr>
            <w:tcW w:w="3808" w:type="pct"/>
            <w:shd w:val="clear" w:color="auto" w:fill="auto"/>
          </w:tcPr>
          <w:p w:rsidR="00E21349" w:rsidRPr="00AA56E4" w:rsidRDefault="00E21349" w:rsidP="00F0215D">
            <w:pPr>
              <w:jc w:val="both"/>
              <w:rPr>
                <w:sz w:val="26"/>
                <w:szCs w:val="26"/>
              </w:rPr>
            </w:pPr>
            <w:r w:rsidRPr="00AA56E4">
              <w:rPr>
                <w:sz w:val="26"/>
                <w:szCs w:val="26"/>
              </w:rPr>
              <w:t xml:space="preserve">Постановление администрации Нефтеюганского района </w:t>
            </w:r>
            <w:r w:rsidRPr="00AA56E4">
              <w:rPr>
                <w:sz w:val="26"/>
                <w:szCs w:val="26"/>
              </w:rPr>
              <w:br/>
              <w:t>от 24.10.2013 № 2820-па.</w:t>
            </w:r>
          </w:p>
          <w:p w:rsidR="00E21349" w:rsidRPr="00AA56E4" w:rsidRDefault="00E21349" w:rsidP="00F0215D">
            <w:pPr>
              <w:autoSpaceDE w:val="0"/>
              <w:autoSpaceDN w:val="0"/>
              <w:adjustRightInd w:val="0"/>
              <w:jc w:val="both"/>
              <w:rPr>
                <w:sz w:val="26"/>
                <w:szCs w:val="26"/>
              </w:rPr>
            </w:pPr>
          </w:p>
        </w:tc>
      </w:tr>
      <w:tr w:rsidR="00E21349" w:rsidRPr="00AA56E4" w:rsidTr="00F0215D">
        <w:tc>
          <w:tcPr>
            <w:tcW w:w="1192" w:type="pct"/>
            <w:shd w:val="clear" w:color="auto" w:fill="auto"/>
          </w:tcPr>
          <w:p w:rsidR="00E21349" w:rsidRPr="00AA56E4" w:rsidRDefault="00E21349" w:rsidP="00F0215D">
            <w:pPr>
              <w:autoSpaceDE w:val="0"/>
              <w:autoSpaceDN w:val="0"/>
              <w:adjustRightInd w:val="0"/>
              <w:rPr>
                <w:sz w:val="24"/>
                <w:szCs w:val="24"/>
              </w:rPr>
            </w:pPr>
            <w:r w:rsidRPr="00AA56E4">
              <w:rPr>
                <w:sz w:val="24"/>
                <w:szCs w:val="24"/>
              </w:rPr>
              <w:t xml:space="preserve">Ответственный исполнитель </w:t>
            </w:r>
          </w:p>
          <w:p w:rsidR="00E21349" w:rsidRPr="00AA56E4" w:rsidRDefault="00E21349" w:rsidP="00F0215D">
            <w:pPr>
              <w:autoSpaceDE w:val="0"/>
              <w:autoSpaceDN w:val="0"/>
              <w:adjustRightInd w:val="0"/>
              <w:rPr>
                <w:sz w:val="24"/>
                <w:szCs w:val="24"/>
              </w:rPr>
            </w:pPr>
            <w:r w:rsidRPr="00AA56E4">
              <w:rPr>
                <w:sz w:val="24"/>
                <w:szCs w:val="24"/>
              </w:rPr>
              <w:t>муниципальной программы</w:t>
            </w:r>
          </w:p>
        </w:tc>
        <w:tc>
          <w:tcPr>
            <w:tcW w:w="3808" w:type="pct"/>
            <w:shd w:val="clear" w:color="auto" w:fill="auto"/>
          </w:tcPr>
          <w:p w:rsidR="00E21349" w:rsidRPr="00AA56E4" w:rsidRDefault="00E21349" w:rsidP="00F0215D">
            <w:pPr>
              <w:autoSpaceDE w:val="0"/>
              <w:autoSpaceDN w:val="0"/>
              <w:adjustRightInd w:val="0"/>
              <w:jc w:val="both"/>
              <w:rPr>
                <w:sz w:val="26"/>
                <w:szCs w:val="26"/>
              </w:rPr>
            </w:pPr>
            <w:r w:rsidRPr="00AA56E4">
              <w:rPr>
                <w:sz w:val="26"/>
                <w:szCs w:val="26"/>
              </w:rPr>
              <w:t>Департамент имущественных отношений Нефтеюганского района.</w:t>
            </w:r>
          </w:p>
        </w:tc>
      </w:tr>
      <w:tr w:rsidR="00E21349" w:rsidRPr="00AA56E4" w:rsidTr="00F0215D">
        <w:tc>
          <w:tcPr>
            <w:tcW w:w="1192" w:type="pct"/>
            <w:shd w:val="clear" w:color="auto" w:fill="auto"/>
          </w:tcPr>
          <w:p w:rsidR="00E21349" w:rsidRPr="00AA56E4" w:rsidRDefault="00E21349" w:rsidP="00F0215D">
            <w:pPr>
              <w:autoSpaceDE w:val="0"/>
              <w:autoSpaceDN w:val="0"/>
              <w:adjustRightInd w:val="0"/>
              <w:rPr>
                <w:sz w:val="24"/>
                <w:szCs w:val="24"/>
              </w:rPr>
            </w:pPr>
            <w:r w:rsidRPr="00AA56E4">
              <w:rPr>
                <w:sz w:val="24"/>
                <w:szCs w:val="24"/>
              </w:rPr>
              <w:t xml:space="preserve">Соисполнители </w:t>
            </w:r>
          </w:p>
          <w:p w:rsidR="00E21349" w:rsidRPr="00AA56E4" w:rsidRDefault="00E21349" w:rsidP="00F0215D">
            <w:pPr>
              <w:autoSpaceDE w:val="0"/>
              <w:autoSpaceDN w:val="0"/>
              <w:adjustRightInd w:val="0"/>
              <w:rPr>
                <w:sz w:val="24"/>
                <w:szCs w:val="24"/>
              </w:rPr>
            </w:pPr>
            <w:r w:rsidRPr="00AA56E4">
              <w:rPr>
                <w:sz w:val="24"/>
                <w:szCs w:val="24"/>
              </w:rPr>
              <w:t>муниципальной программы</w:t>
            </w:r>
          </w:p>
        </w:tc>
        <w:tc>
          <w:tcPr>
            <w:tcW w:w="3808" w:type="pct"/>
            <w:shd w:val="clear" w:color="auto" w:fill="auto"/>
          </w:tcPr>
          <w:p w:rsidR="00E21349" w:rsidRPr="00AA56E4" w:rsidRDefault="00E21349" w:rsidP="00F0215D">
            <w:pPr>
              <w:autoSpaceDE w:val="0"/>
              <w:autoSpaceDN w:val="0"/>
              <w:adjustRightInd w:val="0"/>
              <w:jc w:val="both"/>
              <w:rPr>
                <w:sz w:val="26"/>
                <w:szCs w:val="26"/>
              </w:rPr>
            </w:pPr>
            <w:r w:rsidRPr="00AA56E4">
              <w:rPr>
                <w:sz w:val="26"/>
                <w:szCs w:val="26"/>
              </w:rPr>
              <w:t>Департамент градостроительства и землепользования,</w:t>
            </w:r>
          </w:p>
          <w:p w:rsidR="00E21349" w:rsidRPr="00AA56E4" w:rsidRDefault="00E21349" w:rsidP="00F0215D">
            <w:pPr>
              <w:autoSpaceDE w:val="0"/>
              <w:autoSpaceDN w:val="0"/>
              <w:adjustRightInd w:val="0"/>
              <w:jc w:val="both"/>
              <w:rPr>
                <w:sz w:val="26"/>
                <w:szCs w:val="26"/>
              </w:rPr>
            </w:pPr>
            <w:r w:rsidRPr="00AA56E4">
              <w:rPr>
                <w:sz w:val="26"/>
                <w:szCs w:val="26"/>
              </w:rPr>
              <w:t>департамент строительства и жилищно-коммунального комплекса Нефтеюганского района.</w:t>
            </w:r>
          </w:p>
        </w:tc>
      </w:tr>
      <w:tr w:rsidR="00E21349" w:rsidRPr="00AA56E4" w:rsidTr="00F0215D">
        <w:trPr>
          <w:trHeight w:val="3075"/>
        </w:trPr>
        <w:tc>
          <w:tcPr>
            <w:tcW w:w="1192" w:type="pct"/>
            <w:shd w:val="clear" w:color="auto" w:fill="auto"/>
          </w:tcPr>
          <w:p w:rsidR="00E21349" w:rsidRPr="00AA56E4" w:rsidRDefault="00E21349" w:rsidP="00F0215D">
            <w:pPr>
              <w:autoSpaceDE w:val="0"/>
              <w:autoSpaceDN w:val="0"/>
              <w:adjustRightInd w:val="0"/>
              <w:rPr>
                <w:sz w:val="24"/>
                <w:szCs w:val="24"/>
              </w:rPr>
            </w:pPr>
            <w:r w:rsidRPr="00AA56E4">
              <w:rPr>
                <w:sz w:val="24"/>
                <w:szCs w:val="24"/>
              </w:rPr>
              <w:lastRenderedPageBreak/>
              <w:t>Цели муниципальной программы</w:t>
            </w:r>
          </w:p>
        </w:tc>
        <w:tc>
          <w:tcPr>
            <w:tcW w:w="3808" w:type="pct"/>
            <w:shd w:val="clear" w:color="auto" w:fill="auto"/>
          </w:tcPr>
          <w:p w:rsidR="00E21349" w:rsidRPr="00AA56E4" w:rsidRDefault="00E21349" w:rsidP="00F0215D">
            <w:pPr>
              <w:pStyle w:val="a3"/>
              <w:numPr>
                <w:ilvl w:val="0"/>
                <w:numId w:val="4"/>
              </w:numPr>
              <w:tabs>
                <w:tab w:val="left" w:pos="290"/>
              </w:tabs>
              <w:autoSpaceDE w:val="0"/>
              <w:autoSpaceDN w:val="0"/>
              <w:adjustRightInd w:val="0"/>
              <w:ind w:left="7" w:firstLine="0"/>
              <w:contextualSpacing w:val="0"/>
              <w:jc w:val="both"/>
              <w:rPr>
                <w:sz w:val="26"/>
                <w:szCs w:val="26"/>
              </w:rPr>
            </w:pPr>
            <w:r w:rsidRPr="00AA56E4">
              <w:rPr>
                <w:sz w:val="26"/>
                <w:szCs w:val="26"/>
              </w:rPr>
              <w:t>Создание условий для устойчивого развития муниципальных образований в границах Нефтеюганского района, рационального использования земельных участков на основе документов территориального планирования, градостроительного зонирования, документации по планировке территории, способствующих дальнейшему развитию жилищной, социальной, инженерной и транспортной инфраструктуры.</w:t>
            </w:r>
          </w:p>
          <w:p w:rsidR="00E21349" w:rsidRPr="00AA56E4" w:rsidRDefault="00E21349" w:rsidP="00F0215D">
            <w:pPr>
              <w:pStyle w:val="aa"/>
              <w:numPr>
                <w:ilvl w:val="0"/>
                <w:numId w:val="4"/>
              </w:numPr>
              <w:tabs>
                <w:tab w:val="left" w:pos="290"/>
              </w:tabs>
              <w:spacing w:after="0"/>
              <w:ind w:left="35" w:hanging="28"/>
              <w:jc w:val="both"/>
              <w:outlineLvl w:val="1"/>
              <w:rPr>
                <w:sz w:val="26"/>
                <w:szCs w:val="26"/>
              </w:rPr>
            </w:pPr>
            <w:r w:rsidRPr="00AA56E4">
              <w:rPr>
                <w:sz w:val="26"/>
                <w:szCs w:val="26"/>
              </w:rPr>
              <w:t>Улучшение жилищных условий жителей Нефтеюганского района.</w:t>
            </w:r>
          </w:p>
          <w:p w:rsidR="00E21349" w:rsidRPr="00AA56E4" w:rsidRDefault="00E21349" w:rsidP="00F0215D">
            <w:pPr>
              <w:pStyle w:val="aa"/>
              <w:numPr>
                <w:ilvl w:val="0"/>
                <w:numId w:val="4"/>
              </w:numPr>
              <w:tabs>
                <w:tab w:val="left" w:pos="290"/>
              </w:tabs>
              <w:spacing w:after="0"/>
              <w:ind w:left="35" w:hanging="28"/>
              <w:jc w:val="both"/>
              <w:outlineLvl w:val="1"/>
              <w:rPr>
                <w:sz w:val="26"/>
                <w:szCs w:val="26"/>
              </w:rPr>
            </w:pPr>
            <w:r w:rsidRPr="00AA56E4">
              <w:rPr>
                <w:sz w:val="26"/>
                <w:szCs w:val="26"/>
              </w:rPr>
              <w:t>Создание условий для увеличения доступности жилья в Нефтеюганском районе.</w:t>
            </w:r>
          </w:p>
          <w:p w:rsidR="00E21349" w:rsidRPr="00AA56E4" w:rsidRDefault="00E21349" w:rsidP="00F0215D">
            <w:pPr>
              <w:pStyle w:val="aa"/>
              <w:numPr>
                <w:ilvl w:val="0"/>
                <w:numId w:val="4"/>
              </w:numPr>
              <w:tabs>
                <w:tab w:val="left" w:pos="290"/>
              </w:tabs>
              <w:spacing w:after="0"/>
              <w:ind w:left="35" w:hanging="28"/>
              <w:jc w:val="both"/>
              <w:outlineLvl w:val="1"/>
              <w:rPr>
                <w:sz w:val="26"/>
                <w:szCs w:val="26"/>
              </w:rPr>
            </w:pPr>
            <w:r w:rsidRPr="00AA56E4">
              <w:rPr>
                <w:sz w:val="26"/>
                <w:szCs w:val="26"/>
              </w:rPr>
              <w:t>Создание условий для увеличения объемов жилищного строительства.</w:t>
            </w:r>
          </w:p>
        </w:tc>
      </w:tr>
      <w:tr w:rsidR="00E21349" w:rsidRPr="00AA56E4" w:rsidTr="00F0215D">
        <w:tc>
          <w:tcPr>
            <w:tcW w:w="1192" w:type="pct"/>
            <w:shd w:val="clear" w:color="auto" w:fill="auto"/>
          </w:tcPr>
          <w:p w:rsidR="00E21349" w:rsidRPr="00AA56E4" w:rsidRDefault="00E21349" w:rsidP="00F0215D">
            <w:pPr>
              <w:autoSpaceDE w:val="0"/>
              <w:autoSpaceDN w:val="0"/>
              <w:adjustRightInd w:val="0"/>
              <w:rPr>
                <w:sz w:val="24"/>
                <w:szCs w:val="24"/>
              </w:rPr>
            </w:pPr>
            <w:r w:rsidRPr="00AA56E4">
              <w:rPr>
                <w:sz w:val="24"/>
                <w:szCs w:val="24"/>
              </w:rPr>
              <w:t>Задачи муниципальной программы</w:t>
            </w:r>
          </w:p>
        </w:tc>
        <w:tc>
          <w:tcPr>
            <w:tcW w:w="3808" w:type="pct"/>
            <w:shd w:val="clear" w:color="auto" w:fill="auto"/>
          </w:tcPr>
          <w:p w:rsidR="00E21349" w:rsidRPr="00AA56E4" w:rsidRDefault="00E21349" w:rsidP="00F0215D">
            <w:pPr>
              <w:pStyle w:val="a3"/>
              <w:numPr>
                <w:ilvl w:val="0"/>
                <w:numId w:val="5"/>
              </w:numPr>
              <w:tabs>
                <w:tab w:val="left" w:pos="227"/>
              </w:tabs>
              <w:ind w:left="35" w:hanging="35"/>
              <w:contextualSpacing w:val="0"/>
              <w:jc w:val="both"/>
              <w:rPr>
                <w:sz w:val="26"/>
                <w:szCs w:val="26"/>
              </w:rPr>
            </w:pPr>
            <w:r w:rsidRPr="00AA56E4">
              <w:rPr>
                <w:sz w:val="26"/>
                <w:szCs w:val="26"/>
              </w:rPr>
              <w:t xml:space="preserve">Обеспечение территории поселений Нефтеюганского района обновленными топографическими съемками и формирование </w:t>
            </w:r>
            <w:r w:rsidRPr="00AA56E4">
              <w:rPr>
                <w:sz w:val="26"/>
                <w:szCs w:val="26"/>
              </w:rPr>
              <w:br/>
              <w:t xml:space="preserve">на территории Нефтеюганского района актуализированной градостроительной документации. </w:t>
            </w:r>
          </w:p>
          <w:p w:rsidR="00E21349" w:rsidRPr="00AA56E4" w:rsidRDefault="00E21349" w:rsidP="00F0215D">
            <w:pPr>
              <w:pStyle w:val="a3"/>
              <w:numPr>
                <w:ilvl w:val="0"/>
                <w:numId w:val="5"/>
              </w:numPr>
              <w:tabs>
                <w:tab w:val="left" w:pos="227"/>
              </w:tabs>
              <w:ind w:left="35" w:hanging="35"/>
              <w:contextualSpacing w:val="0"/>
              <w:jc w:val="both"/>
              <w:rPr>
                <w:sz w:val="26"/>
                <w:szCs w:val="26"/>
              </w:rPr>
            </w:pPr>
            <w:r w:rsidRPr="00AA56E4">
              <w:rPr>
                <w:sz w:val="26"/>
                <w:szCs w:val="26"/>
              </w:rPr>
              <w:t xml:space="preserve">Формирование и ведение информационной системы обеспечения градостроительной деятельности Нефтеюганского района (далее – АИСОГД). </w:t>
            </w:r>
          </w:p>
          <w:p w:rsidR="00E21349" w:rsidRPr="00AA56E4" w:rsidRDefault="00E21349" w:rsidP="00F0215D">
            <w:pPr>
              <w:pStyle w:val="a3"/>
              <w:numPr>
                <w:ilvl w:val="0"/>
                <w:numId w:val="5"/>
              </w:numPr>
              <w:tabs>
                <w:tab w:val="left" w:pos="227"/>
              </w:tabs>
              <w:ind w:left="35" w:hanging="35"/>
              <w:contextualSpacing w:val="0"/>
              <w:jc w:val="both"/>
              <w:rPr>
                <w:sz w:val="26"/>
                <w:szCs w:val="26"/>
              </w:rPr>
            </w:pPr>
            <w:r w:rsidRPr="00AA56E4">
              <w:rPr>
                <w:sz w:val="26"/>
                <w:szCs w:val="26"/>
              </w:rPr>
              <w:t>Создание условий и механизмов, способствующих развитию жилищного строительства на территории Нефтеюганского района.</w:t>
            </w:r>
          </w:p>
          <w:p w:rsidR="00E21349" w:rsidRPr="00AA56E4" w:rsidRDefault="00E21349" w:rsidP="00F0215D">
            <w:pPr>
              <w:pStyle w:val="a3"/>
              <w:numPr>
                <w:ilvl w:val="0"/>
                <w:numId w:val="5"/>
              </w:numPr>
              <w:tabs>
                <w:tab w:val="left" w:pos="227"/>
              </w:tabs>
              <w:autoSpaceDE w:val="0"/>
              <w:autoSpaceDN w:val="0"/>
              <w:adjustRightInd w:val="0"/>
              <w:ind w:left="35" w:right="-45" w:hanging="35"/>
              <w:contextualSpacing w:val="0"/>
              <w:jc w:val="both"/>
              <w:outlineLvl w:val="1"/>
              <w:rPr>
                <w:sz w:val="26"/>
                <w:szCs w:val="26"/>
              </w:rPr>
            </w:pPr>
            <w:r w:rsidRPr="00AA56E4">
              <w:rPr>
                <w:sz w:val="26"/>
                <w:szCs w:val="26"/>
              </w:rPr>
              <w:t>Ликвидация опасности проживания в строениях, приспособленных для проживания (</w:t>
            </w:r>
            <w:proofErr w:type="spellStart"/>
            <w:r w:rsidRPr="00AA56E4">
              <w:rPr>
                <w:sz w:val="26"/>
                <w:szCs w:val="26"/>
              </w:rPr>
              <w:t>балков</w:t>
            </w:r>
            <w:proofErr w:type="spellEnd"/>
            <w:r w:rsidRPr="00AA56E4">
              <w:rPr>
                <w:sz w:val="26"/>
                <w:szCs w:val="26"/>
              </w:rPr>
              <w:t>).</w:t>
            </w:r>
          </w:p>
          <w:p w:rsidR="00E21349" w:rsidRPr="00AA56E4" w:rsidRDefault="00E21349" w:rsidP="00F0215D">
            <w:pPr>
              <w:pStyle w:val="a3"/>
              <w:numPr>
                <w:ilvl w:val="0"/>
                <w:numId w:val="5"/>
              </w:numPr>
              <w:tabs>
                <w:tab w:val="left" w:pos="227"/>
              </w:tabs>
              <w:autoSpaceDE w:val="0"/>
              <w:autoSpaceDN w:val="0"/>
              <w:adjustRightInd w:val="0"/>
              <w:ind w:left="35" w:right="-45" w:hanging="35"/>
              <w:contextualSpacing w:val="0"/>
              <w:jc w:val="both"/>
              <w:outlineLvl w:val="1"/>
              <w:rPr>
                <w:sz w:val="26"/>
                <w:szCs w:val="26"/>
              </w:rPr>
            </w:pPr>
            <w:r w:rsidRPr="00AA56E4">
              <w:rPr>
                <w:sz w:val="26"/>
                <w:szCs w:val="26"/>
              </w:rPr>
              <w:t>В</w:t>
            </w:r>
            <w:r w:rsidRPr="00AA56E4">
              <w:rPr>
                <w:rFonts w:eastAsiaTheme="minorHAnsi"/>
                <w:sz w:val="26"/>
                <w:szCs w:val="26"/>
                <w:lang w:eastAsia="en-US"/>
              </w:rPr>
              <w:t>ыселение граждан из жилых домов, находящихся в зоне подтопления и (или) в зоне береговой линии, подверженной абразии.</w:t>
            </w:r>
          </w:p>
          <w:p w:rsidR="00E21349" w:rsidRPr="00AA56E4" w:rsidRDefault="00E21349" w:rsidP="00F0215D">
            <w:pPr>
              <w:pStyle w:val="a3"/>
              <w:numPr>
                <w:ilvl w:val="0"/>
                <w:numId w:val="5"/>
              </w:numPr>
              <w:tabs>
                <w:tab w:val="left" w:pos="227"/>
              </w:tabs>
              <w:ind w:left="35" w:hanging="35"/>
              <w:contextualSpacing w:val="0"/>
              <w:jc w:val="both"/>
              <w:rPr>
                <w:sz w:val="26"/>
                <w:szCs w:val="26"/>
              </w:rPr>
            </w:pPr>
            <w:r w:rsidRPr="00AA56E4">
              <w:rPr>
                <w:sz w:val="26"/>
                <w:szCs w:val="26"/>
              </w:rPr>
              <w:t xml:space="preserve">Повышение уровня доступности жилья для отдельных категорий граждан. </w:t>
            </w:r>
          </w:p>
          <w:p w:rsidR="00E21349" w:rsidRPr="00AA56E4" w:rsidRDefault="00E21349" w:rsidP="00F0215D">
            <w:pPr>
              <w:pStyle w:val="a3"/>
              <w:numPr>
                <w:ilvl w:val="0"/>
                <w:numId w:val="5"/>
              </w:numPr>
              <w:tabs>
                <w:tab w:val="left" w:pos="227"/>
              </w:tabs>
              <w:ind w:left="35" w:hanging="35"/>
              <w:contextualSpacing w:val="0"/>
              <w:jc w:val="both"/>
              <w:rPr>
                <w:sz w:val="26"/>
                <w:szCs w:val="26"/>
              </w:rPr>
            </w:pPr>
            <w:r w:rsidRPr="00AA56E4">
              <w:rPr>
                <w:sz w:val="26"/>
                <w:szCs w:val="26"/>
              </w:rPr>
              <w:t>Обеспечение инженерной инфраструктурой территорий, предназначенных  для жилищного строительства.</w:t>
            </w:r>
          </w:p>
          <w:p w:rsidR="00E21349" w:rsidRPr="00AA56E4" w:rsidRDefault="00E21349" w:rsidP="00F0215D">
            <w:pPr>
              <w:pStyle w:val="a3"/>
              <w:numPr>
                <w:ilvl w:val="0"/>
                <w:numId w:val="5"/>
              </w:numPr>
              <w:tabs>
                <w:tab w:val="left" w:pos="227"/>
              </w:tabs>
              <w:ind w:left="35" w:hanging="35"/>
              <w:contextualSpacing w:val="0"/>
              <w:jc w:val="both"/>
              <w:rPr>
                <w:sz w:val="26"/>
                <w:szCs w:val="26"/>
              </w:rPr>
            </w:pPr>
            <w:r w:rsidRPr="00AA56E4">
              <w:rPr>
                <w:sz w:val="26"/>
                <w:szCs w:val="26"/>
              </w:rPr>
              <w:t>Обеспечение инженерной и транспортной инфраструктурой земельных участков для обеспечения льготной категории граждан.</w:t>
            </w:r>
          </w:p>
        </w:tc>
      </w:tr>
      <w:tr w:rsidR="00E21349" w:rsidRPr="00AA56E4" w:rsidTr="00F0215D">
        <w:tc>
          <w:tcPr>
            <w:tcW w:w="1192" w:type="pct"/>
            <w:shd w:val="clear" w:color="auto" w:fill="auto"/>
          </w:tcPr>
          <w:p w:rsidR="00E21349" w:rsidRPr="00AA56E4" w:rsidRDefault="00E21349" w:rsidP="00F0215D">
            <w:pPr>
              <w:autoSpaceDE w:val="0"/>
              <w:autoSpaceDN w:val="0"/>
              <w:adjustRightInd w:val="0"/>
              <w:rPr>
                <w:sz w:val="24"/>
                <w:szCs w:val="24"/>
              </w:rPr>
            </w:pPr>
            <w:r w:rsidRPr="00AA56E4">
              <w:rPr>
                <w:sz w:val="24"/>
                <w:szCs w:val="24"/>
              </w:rPr>
              <w:t>Подпрограммы и (или) отдельные мероприятия</w:t>
            </w:r>
          </w:p>
        </w:tc>
        <w:tc>
          <w:tcPr>
            <w:tcW w:w="3808" w:type="pct"/>
            <w:shd w:val="clear" w:color="auto" w:fill="auto"/>
          </w:tcPr>
          <w:p w:rsidR="00E21349" w:rsidRPr="00AA56E4" w:rsidRDefault="00E21349" w:rsidP="00F0215D">
            <w:pPr>
              <w:autoSpaceDE w:val="0"/>
              <w:autoSpaceDN w:val="0"/>
              <w:adjustRightInd w:val="0"/>
              <w:jc w:val="both"/>
              <w:rPr>
                <w:sz w:val="26"/>
                <w:szCs w:val="26"/>
              </w:rPr>
            </w:pPr>
            <w:r w:rsidRPr="00AA56E4">
              <w:rPr>
                <w:sz w:val="26"/>
                <w:szCs w:val="26"/>
              </w:rPr>
              <w:t>Подпрограмма I. «Градостроительная деятельность на 2014-2020 годы».</w:t>
            </w:r>
          </w:p>
          <w:p w:rsidR="00E21349" w:rsidRPr="00AA56E4" w:rsidRDefault="00E21349" w:rsidP="00F0215D">
            <w:pPr>
              <w:autoSpaceDE w:val="0"/>
              <w:autoSpaceDN w:val="0"/>
              <w:adjustRightInd w:val="0"/>
              <w:ind w:left="-56" w:firstLine="56"/>
              <w:jc w:val="both"/>
              <w:rPr>
                <w:sz w:val="26"/>
                <w:szCs w:val="26"/>
              </w:rPr>
            </w:pPr>
            <w:r w:rsidRPr="00AA56E4">
              <w:rPr>
                <w:sz w:val="26"/>
                <w:szCs w:val="26"/>
              </w:rPr>
              <w:t>Подпрограмма II. «Содействие развитию жилищного строительства».</w:t>
            </w:r>
          </w:p>
          <w:p w:rsidR="00E21349" w:rsidRPr="00AA56E4" w:rsidRDefault="00E21349" w:rsidP="00F0215D">
            <w:pPr>
              <w:autoSpaceDE w:val="0"/>
              <w:autoSpaceDN w:val="0"/>
              <w:adjustRightInd w:val="0"/>
              <w:jc w:val="both"/>
              <w:rPr>
                <w:sz w:val="26"/>
                <w:szCs w:val="26"/>
              </w:rPr>
            </w:pPr>
            <w:r w:rsidRPr="00AA56E4">
              <w:rPr>
                <w:sz w:val="26"/>
                <w:szCs w:val="26"/>
              </w:rPr>
              <w:t>Подпрограмма III. «Ликвидация и расселение приспособленных для  проживания строений (</w:t>
            </w:r>
            <w:proofErr w:type="spellStart"/>
            <w:r w:rsidRPr="00AA56E4">
              <w:rPr>
                <w:sz w:val="26"/>
                <w:szCs w:val="26"/>
              </w:rPr>
              <w:t>балков</w:t>
            </w:r>
            <w:proofErr w:type="spellEnd"/>
            <w:r w:rsidRPr="00AA56E4">
              <w:rPr>
                <w:sz w:val="26"/>
                <w:szCs w:val="26"/>
              </w:rPr>
              <w:t>)».</w:t>
            </w:r>
          </w:p>
          <w:p w:rsidR="00E21349" w:rsidRPr="00AA56E4" w:rsidRDefault="00E21349" w:rsidP="00F0215D">
            <w:pPr>
              <w:tabs>
                <w:tab w:val="left" w:pos="993"/>
              </w:tabs>
              <w:autoSpaceDE w:val="0"/>
              <w:autoSpaceDN w:val="0"/>
              <w:adjustRightInd w:val="0"/>
              <w:jc w:val="both"/>
              <w:outlineLvl w:val="1"/>
              <w:rPr>
                <w:sz w:val="26"/>
                <w:szCs w:val="26"/>
              </w:rPr>
            </w:pPr>
            <w:r w:rsidRPr="00AA56E4">
              <w:rPr>
                <w:sz w:val="26"/>
                <w:szCs w:val="26"/>
              </w:rPr>
              <w:t>Подпрограмма IV. «В</w:t>
            </w:r>
            <w:r w:rsidRPr="00AA56E4">
              <w:rPr>
                <w:rFonts w:eastAsiaTheme="minorHAnsi"/>
                <w:sz w:val="26"/>
                <w:szCs w:val="26"/>
                <w:lang w:eastAsia="en-US"/>
              </w:rPr>
              <w:t>ыселение граждан из жилых домов, находящихся в зоне подтопления и (или) в зоне береговой линии, подверженной абразии</w:t>
            </w:r>
            <w:r w:rsidRPr="00AA56E4">
              <w:rPr>
                <w:sz w:val="26"/>
                <w:szCs w:val="26"/>
              </w:rPr>
              <w:t>».</w:t>
            </w:r>
          </w:p>
          <w:p w:rsidR="00E21349" w:rsidRPr="00AA56E4" w:rsidRDefault="00E21349" w:rsidP="00F0215D">
            <w:pPr>
              <w:autoSpaceDE w:val="0"/>
              <w:autoSpaceDN w:val="0"/>
              <w:adjustRightInd w:val="0"/>
              <w:jc w:val="both"/>
              <w:rPr>
                <w:sz w:val="26"/>
                <w:szCs w:val="26"/>
              </w:rPr>
            </w:pPr>
            <w:r w:rsidRPr="00AA56E4">
              <w:rPr>
                <w:sz w:val="26"/>
                <w:szCs w:val="26"/>
              </w:rPr>
              <w:t>Подпрограмма V. «Улучшение жилищных условий отдельных категорий граждан».</w:t>
            </w:r>
          </w:p>
          <w:p w:rsidR="00E21349" w:rsidRPr="00AA56E4" w:rsidRDefault="00E21349" w:rsidP="00F0215D">
            <w:pPr>
              <w:autoSpaceDE w:val="0"/>
              <w:autoSpaceDN w:val="0"/>
              <w:adjustRightInd w:val="0"/>
              <w:jc w:val="both"/>
              <w:rPr>
                <w:sz w:val="26"/>
                <w:szCs w:val="26"/>
              </w:rPr>
            </w:pPr>
            <w:r w:rsidRPr="00AA56E4">
              <w:rPr>
                <w:sz w:val="26"/>
                <w:szCs w:val="26"/>
              </w:rPr>
              <w:t xml:space="preserve">Подпрограмма </w:t>
            </w:r>
            <w:r w:rsidRPr="00AA56E4">
              <w:rPr>
                <w:sz w:val="26"/>
                <w:szCs w:val="26"/>
                <w:lang w:val="en-US"/>
              </w:rPr>
              <w:t>VI</w:t>
            </w:r>
            <w:r w:rsidRPr="00AA56E4">
              <w:rPr>
                <w:sz w:val="26"/>
                <w:szCs w:val="26"/>
              </w:rPr>
              <w:t>. «Проектирование и строительство систем инженерной инфраструктуры».</w:t>
            </w:r>
          </w:p>
        </w:tc>
      </w:tr>
      <w:tr w:rsidR="00E21349" w:rsidRPr="00AA56E4" w:rsidTr="00F0215D">
        <w:tc>
          <w:tcPr>
            <w:tcW w:w="1192" w:type="pct"/>
            <w:shd w:val="clear" w:color="auto" w:fill="auto"/>
          </w:tcPr>
          <w:p w:rsidR="00E21349" w:rsidRPr="00AA56E4" w:rsidRDefault="00E21349" w:rsidP="00F0215D">
            <w:pPr>
              <w:autoSpaceDE w:val="0"/>
              <w:autoSpaceDN w:val="0"/>
              <w:adjustRightInd w:val="0"/>
              <w:rPr>
                <w:sz w:val="24"/>
                <w:szCs w:val="24"/>
              </w:rPr>
            </w:pPr>
            <w:r w:rsidRPr="00AA56E4">
              <w:rPr>
                <w:sz w:val="24"/>
                <w:szCs w:val="24"/>
              </w:rPr>
              <w:lastRenderedPageBreak/>
              <w:t>Целевые показатели</w:t>
            </w:r>
          </w:p>
          <w:p w:rsidR="00E21349" w:rsidRPr="00AA56E4" w:rsidRDefault="00E21349" w:rsidP="00F0215D">
            <w:pPr>
              <w:autoSpaceDE w:val="0"/>
              <w:autoSpaceDN w:val="0"/>
              <w:adjustRightInd w:val="0"/>
              <w:rPr>
                <w:sz w:val="24"/>
                <w:szCs w:val="24"/>
              </w:rPr>
            </w:pPr>
            <w:r w:rsidRPr="00AA56E4">
              <w:rPr>
                <w:sz w:val="24"/>
                <w:szCs w:val="24"/>
              </w:rPr>
              <w:t>муниципальной программы</w:t>
            </w:r>
          </w:p>
          <w:p w:rsidR="00E21349" w:rsidRPr="00AA56E4" w:rsidRDefault="00E21349" w:rsidP="00F0215D">
            <w:pPr>
              <w:autoSpaceDE w:val="0"/>
              <w:autoSpaceDN w:val="0"/>
              <w:adjustRightInd w:val="0"/>
              <w:rPr>
                <w:sz w:val="24"/>
                <w:szCs w:val="24"/>
              </w:rPr>
            </w:pPr>
            <w:proofErr w:type="gramStart"/>
            <w:r w:rsidRPr="00AA56E4">
              <w:rPr>
                <w:sz w:val="24"/>
                <w:szCs w:val="24"/>
              </w:rPr>
              <w:t>(показатели непосредственных</w:t>
            </w:r>
            <w:proofErr w:type="gramEnd"/>
          </w:p>
          <w:p w:rsidR="00E21349" w:rsidRPr="00AA56E4" w:rsidRDefault="00E21349" w:rsidP="00F0215D">
            <w:pPr>
              <w:autoSpaceDE w:val="0"/>
              <w:autoSpaceDN w:val="0"/>
              <w:adjustRightInd w:val="0"/>
              <w:rPr>
                <w:sz w:val="24"/>
                <w:szCs w:val="24"/>
              </w:rPr>
            </w:pPr>
            <w:r w:rsidRPr="00AA56E4">
              <w:rPr>
                <w:sz w:val="24"/>
                <w:szCs w:val="24"/>
              </w:rPr>
              <w:t>результатов)</w:t>
            </w:r>
          </w:p>
        </w:tc>
        <w:tc>
          <w:tcPr>
            <w:tcW w:w="3808" w:type="pct"/>
            <w:shd w:val="clear" w:color="auto" w:fill="auto"/>
          </w:tcPr>
          <w:p w:rsidR="00E21349" w:rsidRPr="00AA56E4" w:rsidRDefault="00E21349" w:rsidP="00F0215D">
            <w:pPr>
              <w:pStyle w:val="a3"/>
              <w:ind w:left="7"/>
              <w:contextualSpacing w:val="0"/>
              <w:jc w:val="both"/>
              <w:rPr>
                <w:sz w:val="26"/>
                <w:szCs w:val="26"/>
              </w:rPr>
            </w:pPr>
            <w:r w:rsidRPr="00AA56E4">
              <w:rPr>
                <w:sz w:val="26"/>
                <w:szCs w:val="26"/>
              </w:rPr>
              <w:t>1. Обновление топографических съемок территорий поселений в М</w:t>
            </w:r>
            <w:proofErr w:type="gramStart"/>
            <w:r w:rsidRPr="00AA56E4">
              <w:rPr>
                <w:sz w:val="26"/>
                <w:szCs w:val="26"/>
              </w:rPr>
              <w:t>1</w:t>
            </w:r>
            <w:proofErr w:type="gramEnd"/>
            <w:r w:rsidRPr="00AA56E4">
              <w:rPr>
                <w:sz w:val="26"/>
                <w:szCs w:val="26"/>
              </w:rPr>
              <w:t xml:space="preserve">:2000 и внесение изменений в градостроительную документацию (количество топографических съемок территорий поселений, количество измененной градостроительной документации поселений и района, количество измененных нормативов градостроительного проектирования) от 4 до </w:t>
            </w:r>
            <w:r>
              <w:rPr>
                <w:sz w:val="26"/>
                <w:szCs w:val="26"/>
              </w:rPr>
              <w:t>53</w:t>
            </w:r>
            <w:r w:rsidRPr="00AA56E4">
              <w:rPr>
                <w:sz w:val="26"/>
                <w:szCs w:val="26"/>
              </w:rPr>
              <w:t xml:space="preserve"> ед.</w:t>
            </w:r>
          </w:p>
          <w:p w:rsidR="00E21349" w:rsidRPr="00AA56E4" w:rsidRDefault="00E21349" w:rsidP="00F0215D">
            <w:pPr>
              <w:tabs>
                <w:tab w:val="left" w:pos="0"/>
              </w:tabs>
              <w:jc w:val="both"/>
              <w:rPr>
                <w:sz w:val="26"/>
                <w:szCs w:val="26"/>
              </w:rPr>
            </w:pPr>
            <w:r w:rsidRPr="00AA56E4">
              <w:rPr>
                <w:sz w:val="26"/>
                <w:szCs w:val="26"/>
              </w:rPr>
              <w:t>2. Обновления баз данных и программное сопровождение АИСОГД (кол-во выполненных обновлений)  от 0 до 4 ед.</w:t>
            </w:r>
          </w:p>
          <w:p w:rsidR="00E21349" w:rsidRPr="00AA56E4" w:rsidRDefault="00E21349" w:rsidP="00F0215D">
            <w:pPr>
              <w:tabs>
                <w:tab w:val="left" w:pos="461"/>
              </w:tabs>
              <w:jc w:val="both"/>
              <w:rPr>
                <w:sz w:val="26"/>
                <w:szCs w:val="26"/>
              </w:rPr>
            </w:pPr>
            <w:r w:rsidRPr="00AA56E4">
              <w:rPr>
                <w:sz w:val="26"/>
                <w:szCs w:val="26"/>
              </w:rPr>
              <w:t xml:space="preserve">3. Площадь приобретенных жилых помещений для улучшения жилищных условий жителей Нефтеюганского района, от 8,68 до 120,00 тыс. </w:t>
            </w:r>
            <w:proofErr w:type="spellStart"/>
            <w:r w:rsidRPr="00AA56E4">
              <w:rPr>
                <w:sz w:val="26"/>
                <w:szCs w:val="26"/>
              </w:rPr>
              <w:t>кв.м</w:t>
            </w:r>
            <w:proofErr w:type="spellEnd"/>
            <w:r w:rsidRPr="00AA56E4">
              <w:rPr>
                <w:sz w:val="26"/>
                <w:szCs w:val="26"/>
              </w:rPr>
              <w:t>.</w:t>
            </w:r>
          </w:p>
          <w:p w:rsidR="00E21349" w:rsidRPr="00AA56E4" w:rsidRDefault="00E21349" w:rsidP="00F0215D">
            <w:pPr>
              <w:tabs>
                <w:tab w:val="left" w:pos="7"/>
              </w:tabs>
              <w:jc w:val="both"/>
              <w:rPr>
                <w:sz w:val="26"/>
                <w:szCs w:val="26"/>
              </w:rPr>
            </w:pPr>
            <w:r w:rsidRPr="00AA56E4">
              <w:rPr>
                <w:sz w:val="26"/>
                <w:szCs w:val="26"/>
              </w:rPr>
              <w:t>4. Количество граждан получивших меры поддержки в виде субсидии для приобретения жилых помещений, из числа проживающих в «балках», от 0 до 252 человек;</w:t>
            </w:r>
          </w:p>
          <w:p w:rsidR="00E21349" w:rsidRPr="00AA56E4" w:rsidRDefault="00E21349" w:rsidP="00F0215D">
            <w:pPr>
              <w:jc w:val="both"/>
              <w:rPr>
                <w:sz w:val="26"/>
                <w:szCs w:val="26"/>
              </w:rPr>
            </w:pPr>
            <w:r w:rsidRPr="00AA56E4">
              <w:rPr>
                <w:sz w:val="26"/>
                <w:szCs w:val="26"/>
              </w:rPr>
              <w:t xml:space="preserve">5. Количество снесенных строений приспособленных для проживания </w:t>
            </w:r>
            <w:r>
              <w:rPr>
                <w:sz w:val="26"/>
                <w:szCs w:val="26"/>
              </w:rPr>
              <w:t>«</w:t>
            </w:r>
            <w:proofErr w:type="spellStart"/>
            <w:r w:rsidRPr="00AA56E4">
              <w:rPr>
                <w:sz w:val="26"/>
                <w:szCs w:val="26"/>
              </w:rPr>
              <w:t>балков</w:t>
            </w:r>
            <w:proofErr w:type="spellEnd"/>
            <w:r>
              <w:rPr>
                <w:sz w:val="26"/>
                <w:szCs w:val="26"/>
              </w:rPr>
              <w:t>»</w:t>
            </w:r>
            <w:r w:rsidRPr="00AA56E4">
              <w:rPr>
                <w:sz w:val="26"/>
                <w:szCs w:val="26"/>
              </w:rPr>
              <w:t xml:space="preserve"> от 0 до 881 единиц.</w:t>
            </w:r>
          </w:p>
          <w:p w:rsidR="00E21349" w:rsidRPr="00AA56E4" w:rsidRDefault="00E21349" w:rsidP="00F0215D">
            <w:pPr>
              <w:jc w:val="both"/>
              <w:rPr>
                <w:sz w:val="26"/>
                <w:szCs w:val="26"/>
              </w:rPr>
            </w:pPr>
            <w:r w:rsidRPr="00AA56E4">
              <w:rPr>
                <w:sz w:val="26"/>
                <w:szCs w:val="26"/>
              </w:rPr>
              <w:t>6. Количество</w:t>
            </w:r>
            <w:r w:rsidRPr="00AA56E4">
              <w:rPr>
                <w:rFonts w:eastAsiaTheme="minorHAnsi"/>
                <w:sz w:val="26"/>
                <w:szCs w:val="26"/>
                <w:lang w:eastAsia="en-US"/>
              </w:rPr>
              <w:t xml:space="preserve"> граждан переселенных из жилых домов, находящихся в зоне подтопления и (или) в зоне береговой линии, подверженной абразии</w:t>
            </w:r>
            <w:r w:rsidRPr="00AA56E4">
              <w:rPr>
                <w:sz w:val="26"/>
                <w:szCs w:val="26"/>
              </w:rPr>
              <w:t xml:space="preserve"> от 0 до </w:t>
            </w:r>
            <w:r>
              <w:rPr>
                <w:sz w:val="26"/>
                <w:szCs w:val="26"/>
              </w:rPr>
              <w:t>27</w:t>
            </w:r>
            <w:r w:rsidRPr="00AA56E4">
              <w:rPr>
                <w:sz w:val="26"/>
                <w:szCs w:val="26"/>
              </w:rPr>
              <w:t xml:space="preserve"> человек.</w:t>
            </w:r>
          </w:p>
          <w:p w:rsidR="00E21349" w:rsidRPr="00AA56E4" w:rsidRDefault="00E21349" w:rsidP="00F0215D">
            <w:pPr>
              <w:tabs>
                <w:tab w:val="left" w:pos="461"/>
              </w:tabs>
              <w:jc w:val="both"/>
              <w:rPr>
                <w:sz w:val="26"/>
                <w:szCs w:val="26"/>
              </w:rPr>
            </w:pPr>
            <w:r w:rsidRPr="00AA56E4">
              <w:rPr>
                <w:sz w:val="26"/>
                <w:szCs w:val="26"/>
              </w:rPr>
              <w:t xml:space="preserve">7. Количество отдельных категорий граждан, улучшивших </w:t>
            </w:r>
            <w:r w:rsidRPr="00E21349">
              <w:rPr>
                <w:spacing w:val="-4"/>
                <w:sz w:val="26"/>
                <w:szCs w:val="26"/>
              </w:rPr>
              <w:t>жилищные условия с использованием субсидий, предусмотренных</w:t>
            </w:r>
            <w:r w:rsidRPr="00AA56E4">
              <w:rPr>
                <w:sz w:val="26"/>
                <w:szCs w:val="26"/>
              </w:rPr>
              <w:t xml:space="preserve"> Государственной программой автономного округа </w:t>
            </w:r>
            <w:r>
              <w:rPr>
                <w:sz w:val="26"/>
                <w:szCs w:val="26"/>
              </w:rPr>
              <w:t>-</w:t>
            </w:r>
            <w:r w:rsidRPr="00AA56E4">
              <w:rPr>
                <w:sz w:val="26"/>
                <w:szCs w:val="26"/>
              </w:rPr>
              <w:t xml:space="preserve"> Югры </w:t>
            </w:r>
            <w:r>
              <w:rPr>
                <w:sz w:val="26"/>
                <w:szCs w:val="26"/>
              </w:rPr>
              <w:br/>
            </w:r>
            <w:r w:rsidRPr="00AA56E4">
              <w:rPr>
                <w:sz w:val="26"/>
                <w:szCs w:val="26"/>
              </w:rPr>
              <w:t>от 09 октября 2013 г. № 408-п,  от 1 до 75 человек.</w:t>
            </w:r>
          </w:p>
          <w:p w:rsidR="00E21349" w:rsidRPr="00AA56E4" w:rsidRDefault="00E21349" w:rsidP="00F0215D">
            <w:pPr>
              <w:pStyle w:val="a3"/>
              <w:tabs>
                <w:tab w:val="left" w:pos="227"/>
              </w:tabs>
              <w:ind w:left="7" w:hanging="7"/>
              <w:contextualSpacing w:val="0"/>
              <w:jc w:val="both"/>
              <w:rPr>
                <w:sz w:val="26"/>
                <w:szCs w:val="26"/>
              </w:rPr>
            </w:pPr>
            <w:r w:rsidRPr="00AA56E4">
              <w:rPr>
                <w:sz w:val="26"/>
                <w:szCs w:val="26"/>
              </w:rPr>
              <w:t>8. Строительство сетей инженерной инфраструктуры:                                           - теплоснабжения, от 1,3 до 4,71 км</w:t>
            </w:r>
            <w:proofErr w:type="gramStart"/>
            <w:r w:rsidRPr="00AA56E4">
              <w:rPr>
                <w:sz w:val="26"/>
                <w:szCs w:val="26"/>
              </w:rPr>
              <w:t>.;</w:t>
            </w:r>
            <w:proofErr w:type="gramEnd"/>
          </w:p>
          <w:p w:rsidR="00E21349" w:rsidRPr="00AA56E4" w:rsidRDefault="00E21349" w:rsidP="00F0215D">
            <w:pPr>
              <w:tabs>
                <w:tab w:val="left" w:pos="461"/>
              </w:tabs>
              <w:jc w:val="both"/>
              <w:rPr>
                <w:sz w:val="26"/>
                <w:szCs w:val="26"/>
              </w:rPr>
            </w:pPr>
            <w:r w:rsidRPr="00AA56E4">
              <w:rPr>
                <w:sz w:val="26"/>
                <w:szCs w:val="26"/>
              </w:rPr>
              <w:t>- водоснабжения, от 1,13 до 2,36 км</w:t>
            </w:r>
            <w:proofErr w:type="gramStart"/>
            <w:r w:rsidRPr="00AA56E4">
              <w:rPr>
                <w:sz w:val="26"/>
                <w:szCs w:val="26"/>
              </w:rPr>
              <w:t>.;</w:t>
            </w:r>
            <w:proofErr w:type="gramEnd"/>
          </w:p>
          <w:p w:rsidR="00E21349" w:rsidRPr="00AA56E4" w:rsidRDefault="00E21349" w:rsidP="00F0215D">
            <w:pPr>
              <w:tabs>
                <w:tab w:val="left" w:pos="461"/>
              </w:tabs>
              <w:jc w:val="both"/>
              <w:rPr>
                <w:sz w:val="26"/>
                <w:szCs w:val="26"/>
              </w:rPr>
            </w:pPr>
            <w:r w:rsidRPr="00AA56E4">
              <w:rPr>
                <w:sz w:val="26"/>
                <w:szCs w:val="26"/>
              </w:rPr>
              <w:t>- электроснабжения, от 1,28 до 8,39 км</w:t>
            </w:r>
            <w:proofErr w:type="gramStart"/>
            <w:r w:rsidRPr="00AA56E4">
              <w:rPr>
                <w:sz w:val="26"/>
                <w:szCs w:val="26"/>
              </w:rPr>
              <w:t>.;</w:t>
            </w:r>
            <w:proofErr w:type="gramEnd"/>
          </w:p>
          <w:p w:rsidR="00E21349" w:rsidRPr="00AA56E4" w:rsidRDefault="00E21349" w:rsidP="00F0215D">
            <w:pPr>
              <w:tabs>
                <w:tab w:val="left" w:pos="461"/>
              </w:tabs>
              <w:jc w:val="both"/>
              <w:rPr>
                <w:sz w:val="26"/>
                <w:szCs w:val="26"/>
              </w:rPr>
            </w:pPr>
            <w:r w:rsidRPr="00AA56E4">
              <w:rPr>
                <w:sz w:val="26"/>
                <w:szCs w:val="26"/>
              </w:rPr>
              <w:t>- канализации, 0,4 до 1,05 км.</w:t>
            </w:r>
          </w:p>
          <w:p w:rsidR="00E21349" w:rsidRPr="00AA56E4" w:rsidRDefault="00E21349" w:rsidP="00F0215D">
            <w:pPr>
              <w:tabs>
                <w:tab w:val="left" w:pos="227"/>
              </w:tabs>
              <w:ind w:left="7" w:hanging="7"/>
              <w:jc w:val="both"/>
              <w:rPr>
                <w:sz w:val="26"/>
                <w:szCs w:val="26"/>
              </w:rPr>
            </w:pPr>
            <w:r w:rsidRPr="00AA56E4">
              <w:rPr>
                <w:sz w:val="26"/>
                <w:szCs w:val="26"/>
              </w:rPr>
              <w:t xml:space="preserve">9. Строительство проездов к земельным участкам льготной категории граждан, от 0 до 4,16 км.  </w:t>
            </w:r>
          </w:p>
          <w:p w:rsidR="00E21349" w:rsidRPr="00AA56E4" w:rsidRDefault="00E21349" w:rsidP="00F0215D">
            <w:pPr>
              <w:tabs>
                <w:tab w:val="left" w:pos="227"/>
              </w:tabs>
              <w:ind w:left="7" w:hanging="7"/>
              <w:jc w:val="both"/>
              <w:rPr>
                <w:sz w:val="24"/>
                <w:szCs w:val="24"/>
              </w:rPr>
            </w:pPr>
            <w:r w:rsidRPr="00AA56E4">
              <w:rPr>
                <w:sz w:val="26"/>
                <w:szCs w:val="26"/>
              </w:rPr>
              <w:t>10. Строительство сетей электроснабжения к земельным участкам льготной категории граждан, от 0 до 6,44 км.</w:t>
            </w:r>
          </w:p>
        </w:tc>
      </w:tr>
      <w:tr w:rsidR="00E21349" w:rsidRPr="00AA56E4" w:rsidTr="00F0215D">
        <w:tc>
          <w:tcPr>
            <w:tcW w:w="1192" w:type="pct"/>
            <w:shd w:val="clear" w:color="auto" w:fill="auto"/>
          </w:tcPr>
          <w:p w:rsidR="00E21349" w:rsidRPr="00AA56E4" w:rsidRDefault="00E21349" w:rsidP="00F0215D">
            <w:pPr>
              <w:autoSpaceDE w:val="0"/>
              <w:autoSpaceDN w:val="0"/>
              <w:adjustRightInd w:val="0"/>
              <w:rPr>
                <w:sz w:val="24"/>
                <w:szCs w:val="24"/>
              </w:rPr>
            </w:pPr>
            <w:r w:rsidRPr="00AA56E4">
              <w:rPr>
                <w:sz w:val="24"/>
                <w:szCs w:val="24"/>
              </w:rPr>
              <w:t xml:space="preserve">Сроки реализации </w:t>
            </w:r>
          </w:p>
          <w:p w:rsidR="00E21349" w:rsidRPr="00AA56E4" w:rsidRDefault="00E21349" w:rsidP="00F0215D">
            <w:pPr>
              <w:autoSpaceDE w:val="0"/>
              <w:autoSpaceDN w:val="0"/>
              <w:adjustRightInd w:val="0"/>
              <w:rPr>
                <w:sz w:val="24"/>
                <w:szCs w:val="24"/>
              </w:rPr>
            </w:pPr>
            <w:r w:rsidRPr="00AA56E4">
              <w:rPr>
                <w:sz w:val="24"/>
                <w:szCs w:val="24"/>
              </w:rPr>
              <w:t xml:space="preserve">муниципальной </w:t>
            </w:r>
          </w:p>
          <w:p w:rsidR="00E21349" w:rsidRPr="00AA56E4" w:rsidRDefault="00E21349" w:rsidP="00F0215D">
            <w:pPr>
              <w:autoSpaceDE w:val="0"/>
              <w:autoSpaceDN w:val="0"/>
              <w:adjustRightInd w:val="0"/>
              <w:rPr>
                <w:sz w:val="24"/>
                <w:szCs w:val="24"/>
              </w:rPr>
            </w:pPr>
            <w:r w:rsidRPr="00AA56E4">
              <w:rPr>
                <w:sz w:val="24"/>
                <w:szCs w:val="24"/>
              </w:rPr>
              <w:t>программы</w:t>
            </w:r>
          </w:p>
        </w:tc>
        <w:tc>
          <w:tcPr>
            <w:tcW w:w="3808" w:type="pct"/>
            <w:shd w:val="clear" w:color="auto" w:fill="auto"/>
            <w:vAlign w:val="center"/>
          </w:tcPr>
          <w:p w:rsidR="00E21349" w:rsidRPr="00AA56E4" w:rsidRDefault="00E21349" w:rsidP="00F0215D">
            <w:pPr>
              <w:ind w:left="64"/>
              <w:rPr>
                <w:sz w:val="26"/>
                <w:szCs w:val="26"/>
              </w:rPr>
            </w:pPr>
            <w:r w:rsidRPr="00AA56E4">
              <w:rPr>
                <w:sz w:val="26"/>
                <w:szCs w:val="26"/>
              </w:rPr>
              <w:t>2014 - 2020 годы.</w:t>
            </w:r>
          </w:p>
        </w:tc>
      </w:tr>
      <w:tr w:rsidR="00E21349" w:rsidRPr="00AA56E4" w:rsidTr="00F0215D">
        <w:tc>
          <w:tcPr>
            <w:tcW w:w="1192" w:type="pct"/>
            <w:shd w:val="clear" w:color="auto" w:fill="auto"/>
          </w:tcPr>
          <w:p w:rsidR="00E21349" w:rsidRPr="00AA56E4" w:rsidRDefault="00E21349" w:rsidP="00F0215D">
            <w:pPr>
              <w:autoSpaceDE w:val="0"/>
              <w:autoSpaceDN w:val="0"/>
              <w:adjustRightInd w:val="0"/>
              <w:rPr>
                <w:sz w:val="24"/>
                <w:szCs w:val="24"/>
              </w:rPr>
            </w:pPr>
            <w:r w:rsidRPr="00AA56E4">
              <w:rPr>
                <w:sz w:val="24"/>
                <w:szCs w:val="24"/>
              </w:rPr>
              <w:t>Финансовое обеспечение</w:t>
            </w:r>
          </w:p>
          <w:p w:rsidR="00E21349" w:rsidRPr="00AA56E4" w:rsidRDefault="00E21349" w:rsidP="00F0215D">
            <w:pPr>
              <w:autoSpaceDE w:val="0"/>
              <w:autoSpaceDN w:val="0"/>
              <w:adjustRightInd w:val="0"/>
              <w:rPr>
                <w:sz w:val="24"/>
                <w:szCs w:val="24"/>
              </w:rPr>
            </w:pPr>
            <w:r w:rsidRPr="00AA56E4">
              <w:rPr>
                <w:sz w:val="24"/>
                <w:szCs w:val="24"/>
              </w:rPr>
              <w:t>муниципальной программы</w:t>
            </w:r>
          </w:p>
        </w:tc>
        <w:tc>
          <w:tcPr>
            <w:tcW w:w="3808" w:type="pct"/>
            <w:shd w:val="clear" w:color="auto" w:fill="auto"/>
          </w:tcPr>
          <w:p w:rsidR="00E21349" w:rsidRPr="00AA56E4" w:rsidRDefault="00E21349" w:rsidP="00FB60ED">
            <w:pPr>
              <w:ind w:left="-81" w:firstLine="145"/>
              <w:jc w:val="both"/>
              <w:rPr>
                <w:b/>
                <w:sz w:val="26"/>
                <w:szCs w:val="26"/>
              </w:rPr>
            </w:pPr>
            <w:r w:rsidRPr="00AA56E4">
              <w:rPr>
                <w:b/>
                <w:sz w:val="26"/>
                <w:szCs w:val="26"/>
              </w:rPr>
              <w:t>Общий объем финансирования муниципальной программы</w:t>
            </w:r>
            <w:r w:rsidR="00FB60ED">
              <w:rPr>
                <w:b/>
                <w:sz w:val="26"/>
                <w:szCs w:val="26"/>
              </w:rPr>
              <w:t xml:space="preserve"> </w:t>
            </w:r>
            <w:r w:rsidRPr="00AA56E4">
              <w:rPr>
                <w:b/>
                <w:sz w:val="26"/>
                <w:szCs w:val="26"/>
              </w:rPr>
              <w:t xml:space="preserve"> 9 347 247,7 тыс. рублей, в том числе:</w:t>
            </w:r>
          </w:p>
          <w:p w:rsidR="00E21349" w:rsidRPr="00AA56E4" w:rsidRDefault="00E21349" w:rsidP="00F0215D">
            <w:pPr>
              <w:ind w:left="-81" w:firstLine="284"/>
              <w:rPr>
                <w:sz w:val="26"/>
                <w:szCs w:val="26"/>
              </w:rPr>
            </w:pPr>
            <w:r w:rsidRPr="00AA56E4">
              <w:rPr>
                <w:sz w:val="26"/>
                <w:szCs w:val="26"/>
              </w:rPr>
              <w:t>2014 год - 1 312 310,4  тыс. рублей</w:t>
            </w:r>
          </w:p>
          <w:p w:rsidR="00E21349" w:rsidRPr="00AA56E4" w:rsidRDefault="00E21349" w:rsidP="00F0215D">
            <w:pPr>
              <w:ind w:left="-81" w:firstLine="284"/>
              <w:rPr>
                <w:sz w:val="26"/>
                <w:szCs w:val="26"/>
              </w:rPr>
            </w:pPr>
            <w:r w:rsidRPr="00AA56E4">
              <w:rPr>
                <w:sz w:val="26"/>
                <w:szCs w:val="26"/>
              </w:rPr>
              <w:t>2015 год - 1 908 928,4  тыс. рублей,</w:t>
            </w:r>
          </w:p>
          <w:p w:rsidR="00E21349" w:rsidRPr="00AA56E4" w:rsidRDefault="00E21349" w:rsidP="00F0215D">
            <w:pPr>
              <w:ind w:left="-81" w:firstLine="284"/>
              <w:rPr>
                <w:sz w:val="26"/>
                <w:szCs w:val="26"/>
              </w:rPr>
            </w:pPr>
            <w:r w:rsidRPr="00AA56E4">
              <w:rPr>
                <w:sz w:val="26"/>
                <w:szCs w:val="26"/>
              </w:rPr>
              <w:t>2016 год - 1 336</w:t>
            </w:r>
            <w:r w:rsidRPr="00AA56E4">
              <w:rPr>
                <w:sz w:val="26"/>
                <w:szCs w:val="26"/>
                <w:lang w:val="en-US"/>
              </w:rPr>
              <w:t> </w:t>
            </w:r>
            <w:r w:rsidRPr="00AA56E4">
              <w:rPr>
                <w:sz w:val="26"/>
                <w:szCs w:val="26"/>
              </w:rPr>
              <w:t>693,6  тыс. рублей,</w:t>
            </w:r>
          </w:p>
          <w:p w:rsidR="00E21349" w:rsidRPr="00AA56E4" w:rsidRDefault="00E21349" w:rsidP="00F0215D">
            <w:pPr>
              <w:ind w:left="-81" w:firstLine="284"/>
              <w:rPr>
                <w:sz w:val="26"/>
                <w:szCs w:val="26"/>
              </w:rPr>
            </w:pPr>
            <w:r w:rsidRPr="00AA56E4">
              <w:rPr>
                <w:sz w:val="26"/>
                <w:szCs w:val="26"/>
              </w:rPr>
              <w:t>2017 год - 1 366 258,1  тыс. рублей,</w:t>
            </w:r>
          </w:p>
          <w:p w:rsidR="00E21349" w:rsidRPr="00AA56E4" w:rsidRDefault="00E21349" w:rsidP="00F0215D">
            <w:pPr>
              <w:ind w:left="-81" w:firstLine="284"/>
              <w:rPr>
                <w:sz w:val="26"/>
                <w:szCs w:val="26"/>
              </w:rPr>
            </w:pPr>
            <w:r w:rsidRPr="00AA56E4">
              <w:rPr>
                <w:sz w:val="26"/>
                <w:szCs w:val="26"/>
              </w:rPr>
              <w:t>2018 год - 1 226 194,8  тыс. рублей,</w:t>
            </w:r>
          </w:p>
          <w:p w:rsidR="00E21349" w:rsidRPr="00AA56E4" w:rsidRDefault="00E21349" w:rsidP="00F0215D">
            <w:pPr>
              <w:ind w:left="-81" w:firstLine="284"/>
              <w:rPr>
                <w:sz w:val="26"/>
                <w:szCs w:val="26"/>
              </w:rPr>
            </w:pPr>
            <w:r w:rsidRPr="00AA56E4">
              <w:rPr>
                <w:sz w:val="26"/>
                <w:szCs w:val="26"/>
              </w:rPr>
              <w:t>2019 год - 1 125 407,2  тыс. рублей,</w:t>
            </w:r>
          </w:p>
          <w:p w:rsidR="00E21349" w:rsidRPr="00AA56E4" w:rsidRDefault="00E21349" w:rsidP="00F0215D">
            <w:pPr>
              <w:ind w:left="-81" w:firstLine="284"/>
              <w:rPr>
                <w:sz w:val="26"/>
                <w:szCs w:val="26"/>
              </w:rPr>
            </w:pPr>
            <w:r w:rsidRPr="00AA56E4">
              <w:rPr>
                <w:sz w:val="26"/>
                <w:szCs w:val="26"/>
              </w:rPr>
              <w:t>2020 год - 1 071 455,3  тыс. рублей.</w:t>
            </w:r>
          </w:p>
          <w:p w:rsidR="00E21349" w:rsidRPr="00AA56E4" w:rsidRDefault="00E21349" w:rsidP="00F0215D">
            <w:pPr>
              <w:ind w:left="-81" w:firstLine="142"/>
              <w:rPr>
                <w:b/>
                <w:sz w:val="26"/>
                <w:szCs w:val="26"/>
              </w:rPr>
            </w:pPr>
            <w:r w:rsidRPr="00AA56E4">
              <w:rPr>
                <w:b/>
                <w:sz w:val="26"/>
                <w:szCs w:val="26"/>
              </w:rPr>
              <w:t>Федеральный бюджет 54 608,0 тыс. рублей, в том числе:</w:t>
            </w:r>
          </w:p>
          <w:p w:rsidR="00E21349" w:rsidRPr="00AA56E4" w:rsidRDefault="00E21349" w:rsidP="00F0215D">
            <w:pPr>
              <w:ind w:left="-81" w:firstLine="284"/>
              <w:rPr>
                <w:sz w:val="26"/>
                <w:szCs w:val="26"/>
              </w:rPr>
            </w:pPr>
            <w:r w:rsidRPr="00AA56E4">
              <w:rPr>
                <w:sz w:val="26"/>
                <w:szCs w:val="26"/>
              </w:rPr>
              <w:t>2014 год - 12 485,5 тыс. рублей,</w:t>
            </w:r>
          </w:p>
          <w:p w:rsidR="00E21349" w:rsidRPr="00AA56E4" w:rsidRDefault="00E21349" w:rsidP="00F0215D">
            <w:pPr>
              <w:ind w:left="-81" w:firstLine="284"/>
              <w:rPr>
                <w:sz w:val="26"/>
                <w:szCs w:val="26"/>
              </w:rPr>
            </w:pPr>
            <w:r w:rsidRPr="00AA56E4">
              <w:rPr>
                <w:sz w:val="26"/>
                <w:szCs w:val="26"/>
              </w:rPr>
              <w:t>2015 год – 9 720,2 тыс. рублей,</w:t>
            </w:r>
          </w:p>
          <w:p w:rsidR="00E21349" w:rsidRPr="00AA56E4" w:rsidRDefault="00E21349" w:rsidP="00F0215D">
            <w:pPr>
              <w:ind w:left="-81" w:firstLine="284"/>
              <w:rPr>
                <w:sz w:val="26"/>
                <w:szCs w:val="26"/>
              </w:rPr>
            </w:pPr>
            <w:r w:rsidRPr="00AA56E4">
              <w:rPr>
                <w:sz w:val="26"/>
                <w:szCs w:val="26"/>
              </w:rPr>
              <w:t>2016 год - 8 901,4   тыс. рублей,</w:t>
            </w:r>
          </w:p>
          <w:p w:rsidR="00E21349" w:rsidRPr="00AA56E4" w:rsidRDefault="00E21349" w:rsidP="00F0215D">
            <w:pPr>
              <w:ind w:left="-81" w:firstLine="284"/>
              <w:rPr>
                <w:sz w:val="26"/>
                <w:szCs w:val="26"/>
              </w:rPr>
            </w:pPr>
            <w:r w:rsidRPr="00AA56E4">
              <w:rPr>
                <w:sz w:val="26"/>
                <w:szCs w:val="26"/>
              </w:rPr>
              <w:lastRenderedPageBreak/>
              <w:t>2017 год – 23 500,8 тыс. рублей,</w:t>
            </w:r>
          </w:p>
          <w:p w:rsidR="00E21349" w:rsidRPr="00AA56E4" w:rsidRDefault="00E21349" w:rsidP="00F0215D">
            <w:pPr>
              <w:ind w:left="-81" w:firstLine="284"/>
              <w:rPr>
                <w:sz w:val="26"/>
                <w:szCs w:val="26"/>
              </w:rPr>
            </w:pPr>
            <w:r w:rsidRPr="00AA56E4">
              <w:rPr>
                <w:sz w:val="26"/>
                <w:szCs w:val="26"/>
              </w:rPr>
              <w:t>2018 год - 0,0 тыс. рублей,</w:t>
            </w:r>
          </w:p>
          <w:p w:rsidR="00E21349" w:rsidRPr="00AA56E4" w:rsidRDefault="00E21349" w:rsidP="00F0215D">
            <w:pPr>
              <w:ind w:left="-81" w:firstLine="284"/>
              <w:rPr>
                <w:sz w:val="26"/>
                <w:szCs w:val="26"/>
              </w:rPr>
            </w:pPr>
            <w:r w:rsidRPr="00AA56E4">
              <w:rPr>
                <w:sz w:val="26"/>
                <w:szCs w:val="26"/>
              </w:rPr>
              <w:t>2019 год - 0,0 тыс. рублей,</w:t>
            </w:r>
          </w:p>
          <w:p w:rsidR="00E21349" w:rsidRPr="00AA56E4" w:rsidRDefault="00E21349" w:rsidP="00F0215D">
            <w:pPr>
              <w:ind w:left="-81" w:firstLine="284"/>
              <w:rPr>
                <w:sz w:val="26"/>
                <w:szCs w:val="26"/>
              </w:rPr>
            </w:pPr>
            <w:r w:rsidRPr="00AA56E4">
              <w:rPr>
                <w:sz w:val="26"/>
                <w:szCs w:val="26"/>
              </w:rPr>
              <w:t>2020 год - 0,0 тыс. рублей.</w:t>
            </w:r>
          </w:p>
          <w:p w:rsidR="00E21349" w:rsidRPr="00AA56E4" w:rsidRDefault="00E21349" w:rsidP="00FB60ED">
            <w:pPr>
              <w:ind w:left="-81" w:firstLine="142"/>
              <w:jc w:val="both"/>
              <w:rPr>
                <w:b/>
                <w:sz w:val="26"/>
                <w:szCs w:val="26"/>
              </w:rPr>
            </w:pPr>
            <w:r w:rsidRPr="00AA56E4">
              <w:rPr>
                <w:b/>
                <w:sz w:val="26"/>
                <w:szCs w:val="26"/>
              </w:rPr>
              <w:t>Бюджет автономного округа 920 290,0  тыс. рублей,</w:t>
            </w:r>
            <w:r w:rsidR="00FB60ED">
              <w:rPr>
                <w:b/>
                <w:sz w:val="26"/>
                <w:szCs w:val="26"/>
              </w:rPr>
              <w:t xml:space="preserve"> </w:t>
            </w:r>
            <w:r w:rsidRPr="00AA56E4">
              <w:rPr>
                <w:b/>
                <w:sz w:val="26"/>
                <w:szCs w:val="26"/>
              </w:rPr>
              <w:t>в том числе:</w:t>
            </w:r>
          </w:p>
          <w:p w:rsidR="00E21349" w:rsidRPr="00AA56E4" w:rsidRDefault="00E21349" w:rsidP="00F0215D">
            <w:pPr>
              <w:ind w:left="-81" w:firstLine="284"/>
              <w:rPr>
                <w:sz w:val="26"/>
                <w:szCs w:val="26"/>
              </w:rPr>
            </w:pPr>
            <w:r w:rsidRPr="00AA56E4">
              <w:rPr>
                <w:sz w:val="26"/>
                <w:szCs w:val="26"/>
              </w:rPr>
              <w:t>2014 год – 384 995,4  тыс. рублей,</w:t>
            </w:r>
          </w:p>
          <w:p w:rsidR="00E21349" w:rsidRPr="00AA56E4" w:rsidRDefault="00E21349" w:rsidP="00F0215D">
            <w:pPr>
              <w:ind w:left="-81" w:firstLine="284"/>
              <w:rPr>
                <w:sz w:val="26"/>
                <w:szCs w:val="26"/>
              </w:rPr>
            </w:pPr>
            <w:r w:rsidRPr="00AA56E4">
              <w:rPr>
                <w:sz w:val="26"/>
                <w:szCs w:val="26"/>
              </w:rPr>
              <w:t>2015 год – 400 833,3  тыс. рублей,</w:t>
            </w:r>
          </w:p>
          <w:p w:rsidR="00E21349" w:rsidRPr="00AA56E4" w:rsidRDefault="00E21349" w:rsidP="00F0215D">
            <w:pPr>
              <w:ind w:left="-81" w:firstLine="284"/>
              <w:rPr>
                <w:sz w:val="26"/>
                <w:szCs w:val="26"/>
              </w:rPr>
            </w:pPr>
            <w:r w:rsidRPr="00AA56E4">
              <w:rPr>
                <w:sz w:val="26"/>
                <w:szCs w:val="26"/>
              </w:rPr>
              <w:t>2016 год – 94 803,5  тыс. рублей,</w:t>
            </w:r>
          </w:p>
          <w:p w:rsidR="00E21349" w:rsidRPr="00AA56E4" w:rsidRDefault="00E21349" w:rsidP="00F0215D">
            <w:pPr>
              <w:ind w:left="-81" w:firstLine="284"/>
              <w:rPr>
                <w:sz w:val="26"/>
                <w:szCs w:val="26"/>
              </w:rPr>
            </w:pPr>
            <w:r w:rsidRPr="00AA56E4">
              <w:rPr>
                <w:sz w:val="26"/>
                <w:szCs w:val="26"/>
              </w:rPr>
              <w:t>2017 год – 39 803,5 тыс. рублей,</w:t>
            </w:r>
          </w:p>
          <w:p w:rsidR="00E21349" w:rsidRPr="00AA56E4" w:rsidRDefault="00E21349" w:rsidP="00F0215D">
            <w:pPr>
              <w:ind w:left="-81" w:firstLine="284"/>
              <w:rPr>
                <w:sz w:val="26"/>
                <w:szCs w:val="26"/>
              </w:rPr>
            </w:pPr>
            <w:r w:rsidRPr="00AA56E4">
              <w:rPr>
                <w:sz w:val="26"/>
                <w:szCs w:val="26"/>
              </w:rPr>
              <w:t>2018 год – 0,0 тыс. рублей,</w:t>
            </w:r>
          </w:p>
          <w:p w:rsidR="00E21349" w:rsidRPr="00AA56E4" w:rsidRDefault="00E21349" w:rsidP="00F0215D">
            <w:pPr>
              <w:ind w:left="-81" w:firstLine="284"/>
              <w:rPr>
                <w:sz w:val="26"/>
                <w:szCs w:val="26"/>
              </w:rPr>
            </w:pPr>
            <w:r w:rsidRPr="00AA56E4">
              <w:rPr>
                <w:sz w:val="26"/>
                <w:szCs w:val="26"/>
              </w:rPr>
              <w:t>2019 год - 0,0 тыс. рублей,</w:t>
            </w:r>
          </w:p>
          <w:p w:rsidR="00E21349" w:rsidRPr="00AA56E4" w:rsidRDefault="00E21349" w:rsidP="00F0215D">
            <w:pPr>
              <w:ind w:left="-81" w:firstLine="284"/>
              <w:rPr>
                <w:sz w:val="26"/>
                <w:szCs w:val="26"/>
              </w:rPr>
            </w:pPr>
            <w:r w:rsidRPr="00AA56E4">
              <w:rPr>
                <w:sz w:val="26"/>
                <w:szCs w:val="26"/>
              </w:rPr>
              <w:t>2020 год - 0,0 тыс. рублей.</w:t>
            </w:r>
          </w:p>
          <w:p w:rsidR="00E21349" w:rsidRPr="00AA56E4" w:rsidRDefault="00E21349" w:rsidP="00F0215D">
            <w:pPr>
              <w:ind w:left="-81" w:firstLine="142"/>
              <w:rPr>
                <w:b/>
                <w:sz w:val="26"/>
                <w:szCs w:val="26"/>
              </w:rPr>
            </w:pPr>
            <w:r w:rsidRPr="00AA56E4">
              <w:rPr>
                <w:b/>
                <w:sz w:val="26"/>
                <w:szCs w:val="26"/>
              </w:rPr>
              <w:t>Местный бюджет 328 394,0 тыс. рублей, в том числе:</w:t>
            </w:r>
          </w:p>
          <w:p w:rsidR="00E21349" w:rsidRPr="00AA56E4" w:rsidRDefault="00E21349" w:rsidP="00F0215D">
            <w:pPr>
              <w:ind w:left="-81" w:firstLine="284"/>
              <w:rPr>
                <w:sz w:val="26"/>
                <w:szCs w:val="26"/>
              </w:rPr>
            </w:pPr>
            <w:r w:rsidRPr="00AA56E4">
              <w:rPr>
                <w:sz w:val="26"/>
                <w:szCs w:val="26"/>
              </w:rPr>
              <w:t xml:space="preserve">2014 год – 22 558,3 тыс. рублей, </w:t>
            </w:r>
          </w:p>
          <w:p w:rsidR="00E21349" w:rsidRPr="00AA56E4" w:rsidRDefault="00E21349" w:rsidP="00F0215D">
            <w:pPr>
              <w:ind w:left="-81" w:firstLine="284"/>
              <w:rPr>
                <w:sz w:val="26"/>
                <w:szCs w:val="26"/>
              </w:rPr>
            </w:pPr>
            <w:r w:rsidRPr="00AA56E4">
              <w:rPr>
                <w:sz w:val="26"/>
                <w:szCs w:val="26"/>
              </w:rPr>
              <w:t>2015 год – 153 285,3 тыс. рублей,</w:t>
            </w:r>
          </w:p>
          <w:p w:rsidR="00E21349" w:rsidRPr="00AA56E4" w:rsidRDefault="00E21349" w:rsidP="00F0215D">
            <w:pPr>
              <w:ind w:left="-81" w:firstLine="284"/>
              <w:rPr>
                <w:sz w:val="26"/>
                <w:szCs w:val="26"/>
              </w:rPr>
            </w:pPr>
            <w:r w:rsidRPr="00AA56E4">
              <w:rPr>
                <w:sz w:val="26"/>
                <w:szCs w:val="26"/>
              </w:rPr>
              <w:t>2016 год – 142 183,8 тыс. рублей,</w:t>
            </w:r>
          </w:p>
          <w:p w:rsidR="00E21349" w:rsidRPr="00AA56E4" w:rsidRDefault="00E21349" w:rsidP="00F0215D">
            <w:pPr>
              <w:ind w:left="-81" w:firstLine="284"/>
              <w:rPr>
                <w:sz w:val="26"/>
                <w:szCs w:val="26"/>
              </w:rPr>
            </w:pPr>
            <w:r w:rsidRPr="00AA56E4">
              <w:rPr>
                <w:sz w:val="26"/>
                <w:szCs w:val="26"/>
              </w:rPr>
              <w:t>2017 год – 10 366,7 тыс. рублей,</w:t>
            </w:r>
          </w:p>
          <w:p w:rsidR="00E21349" w:rsidRPr="00AA56E4" w:rsidRDefault="00E21349" w:rsidP="00F0215D">
            <w:pPr>
              <w:ind w:left="-81" w:firstLine="284"/>
              <w:rPr>
                <w:sz w:val="26"/>
                <w:szCs w:val="26"/>
              </w:rPr>
            </w:pPr>
            <w:r w:rsidRPr="00AA56E4">
              <w:rPr>
                <w:sz w:val="26"/>
                <w:szCs w:val="26"/>
              </w:rPr>
              <w:t>2018 год – 0,0 тыс. рублей,</w:t>
            </w:r>
          </w:p>
          <w:p w:rsidR="00E21349" w:rsidRPr="00AA56E4" w:rsidRDefault="00E21349" w:rsidP="00F0215D">
            <w:pPr>
              <w:ind w:left="-81" w:firstLine="284"/>
              <w:rPr>
                <w:sz w:val="26"/>
                <w:szCs w:val="26"/>
              </w:rPr>
            </w:pPr>
            <w:r w:rsidRPr="00AA56E4">
              <w:rPr>
                <w:sz w:val="26"/>
                <w:szCs w:val="26"/>
              </w:rPr>
              <w:t>2019 год - 0,0 тыс. рублей,</w:t>
            </w:r>
          </w:p>
          <w:p w:rsidR="00E21349" w:rsidRPr="00AA56E4" w:rsidRDefault="00E21349" w:rsidP="00F0215D">
            <w:pPr>
              <w:ind w:left="-81" w:firstLine="284"/>
              <w:rPr>
                <w:sz w:val="26"/>
                <w:szCs w:val="26"/>
              </w:rPr>
            </w:pPr>
            <w:r w:rsidRPr="00AA56E4">
              <w:rPr>
                <w:sz w:val="26"/>
                <w:szCs w:val="26"/>
              </w:rPr>
              <w:t>2020 год - 0,0 тыс. рублей.</w:t>
            </w:r>
          </w:p>
          <w:p w:rsidR="00E21349" w:rsidRPr="00AA56E4" w:rsidRDefault="00E21349" w:rsidP="00FB60ED">
            <w:pPr>
              <w:ind w:left="-81" w:firstLine="142"/>
              <w:jc w:val="both"/>
              <w:rPr>
                <w:b/>
                <w:sz w:val="26"/>
                <w:szCs w:val="26"/>
              </w:rPr>
            </w:pPr>
            <w:r w:rsidRPr="00AA56E4">
              <w:rPr>
                <w:b/>
                <w:sz w:val="26"/>
                <w:szCs w:val="26"/>
              </w:rPr>
              <w:t>Средства по Соглашениям по передаче полномочий  805 757,3 тыс. рублей:</w:t>
            </w:r>
          </w:p>
          <w:p w:rsidR="00E21349" w:rsidRPr="00AA56E4" w:rsidRDefault="00E21349" w:rsidP="00F0215D">
            <w:pPr>
              <w:ind w:left="-81" w:firstLine="284"/>
              <w:rPr>
                <w:sz w:val="26"/>
                <w:szCs w:val="26"/>
              </w:rPr>
            </w:pPr>
            <w:r w:rsidRPr="00AA56E4">
              <w:rPr>
                <w:sz w:val="26"/>
                <w:szCs w:val="26"/>
              </w:rPr>
              <w:t>2014 год – 348 875,0  тыс. рублей</w:t>
            </w:r>
          </w:p>
          <w:p w:rsidR="00E21349" w:rsidRPr="00AA56E4" w:rsidRDefault="00E21349" w:rsidP="00F0215D">
            <w:pPr>
              <w:ind w:left="-81" w:firstLine="284"/>
              <w:rPr>
                <w:sz w:val="26"/>
                <w:szCs w:val="26"/>
              </w:rPr>
            </w:pPr>
            <w:r w:rsidRPr="00AA56E4">
              <w:rPr>
                <w:sz w:val="26"/>
                <w:szCs w:val="26"/>
              </w:rPr>
              <w:t>2015 год – 456 882,2  тыс. рублей,</w:t>
            </w:r>
          </w:p>
          <w:p w:rsidR="00E21349" w:rsidRPr="00AA56E4" w:rsidRDefault="00E21349" w:rsidP="00F0215D">
            <w:pPr>
              <w:ind w:left="-81" w:firstLine="284"/>
              <w:rPr>
                <w:sz w:val="26"/>
                <w:szCs w:val="26"/>
              </w:rPr>
            </w:pPr>
            <w:r w:rsidRPr="00AA56E4">
              <w:rPr>
                <w:sz w:val="26"/>
                <w:szCs w:val="26"/>
              </w:rPr>
              <w:t>2016 год – 0,0 тыс. рублей,</w:t>
            </w:r>
          </w:p>
          <w:p w:rsidR="00E21349" w:rsidRPr="00AA56E4" w:rsidRDefault="00E21349" w:rsidP="00F0215D">
            <w:pPr>
              <w:ind w:left="-81" w:firstLine="284"/>
              <w:rPr>
                <w:sz w:val="26"/>
                <w:szCs w:val="26"/>
              </w:rPr>
            </w:pPr>
            <w:r w:rsidRPr="00AA56E4">
              <w:rPr>
                <w:sz w:val="26"/>
                <w:szCs w:val="26"/>
              </w:rPr>
              <w:t>2017 год - 0,0 тыс. рублей,</w:t>
            </w:r>
          </w:p>
          <w:p w:rsidR="00E21349" w:rsidRPr="00AA56E4" w:rsidRDefault="00E21349" w:rsidP="00F0215D">
            <w:pPr>
              <w:ind w:left="-81" w:firstLine="284"/>
              <w:rPr>
                <w:sz w:val="26"/>
                <w:szCs w:val="26"/>
              </w:rPr>
            </w:pPr>
            <w:r w:rsidRPr="00AA56E4">
              <w:rPr>
                <w:sz w:val="26"/>
                <w:szCs w:val="26"/>
              </w:rPr>
              <w:t>2018 год - 0,0 тыс. рублей,</w:t>
            </w:r>
          </w:p>
          <w:p w:rsidR="00E21349" w:rsidRPr="00AA56E4" w:rsidRDefault="00E21349" w:rsidP="00F0215D">
            <w:pPr>
              <w:ind w:left="-81" w:firstLine="284"/>
              <w:rPr>
                <w:sz w:val="26"/>
                <w:szCs w:val="26"/>
              </w:rPr>
            </w:pPr>
            <w:r w:rsidRPr="00AA56E4">
              <w:rPr>
                <w:sz w:val="26"/>
                <w:szCs w:val="26"/>
              </w:rPr>
              <w:t>2019 год - 0,0 тыс. рублей,</w:t>
            </w:r>
          </w:p>
          <w:p w:rsidR="00E21349" w:rsidRPr="00AA56E4" w:rsidRDefault="00E21349" w:rsidP="00F0215D">
            <w:pPr>
              <w:ind w:left="-81" w:firstLine="284"/>
              <w:rPr>
                <w:sz w:val="26"/>
                <w:szCs w:val="26"/>
              </w:rPr>
            </w:pPr>
            <w:r w:rsidRPr="00AA56E4">
              <w:rPr>
                <w:sz w:val="26"/>
                <w:szCs w:val="26"/>
              </w:rPr>
              <w:t>2020 год - 0,0 тыс. рублей.</w:t>
            </w:r>
          </w:p>
          <w:p w:rsidR="00E21349" w:rsidRPr="00AA56E4" w:rsidRDefault="00E21349" w:rsidP="00F0215D">
            <w:pPr>
              <w:ind w:left="-81" w:firstLine="142"/>
              <w:rPr>
                <w:b/>
                <w:sz w:val="26"/>
                <w:szCs w:val="26"/>
              </w:rPr>
            </w:pPr>
            <w:r w:rsidRPr="00AA56E4">
              <w:rPr>
                <w:b/>
                <w:sz w:val="26"/>
                <w:szCs w:val="26"/>
              </w:rPr>
              <w:t>Иные источники 7 237 498,7 тыс. рублей, в том числе:</w:t>
            </w:r>
          </w:p>
          <w:p w:rsidR="00E21349" w:rsidRPr="00AA56E4" w:rsidRDefault="00E21349" w:rsidP="00F0215D">
            <w:pPr>
              <w:ind w:left="-81" w:firstLine="284"/>
              <w:rPr>
                <w:sz w:val="26"/>
                <w:szCs w:val="26"/>
              </w:rPr>
            </w:pPr>
            <w:r w:rsidRPr="00AA56E4">
              <w:rPr>
                <w:sz w:val="26"/>
                <w:szCs w:val="26"/>
              </w:rPr>
              <w:t>2014 год – 543 396,2  тыс. рублей</w:t>
            </w:r>
          </w:p>
          <w:p w:rsidR="00E21349" w:rsidRPr="00AA56E4" w:rsidRDefault="00E21349" w:rsidP="00F0215D">
            <w:pPr>
              <w:ind w:left="-81" w:firstLine="284"/>
              <w:rPr>
                <w:sz w:val="26"/>
                <w:szCs w:val="26"/>
              </w:rPr>
            </w:pPr>
            <w:r w:rsidRPr="00AA56E4">
              <w:rPr>
                <w:sz w:val="26"/>
                <w:szCs w:val="26"/>
              </w:rPr>
              <w:t>2015 год – 888 207,3  тыс. рублей,</w:t>
            </w:r>
          </w:p>
          <w:p w:rsidR="00E21349" w:rsidRPr="00AA56E4" w:rsidRDefault="00E21349" w:rsidP="00F0215D">
            <w:pPr>
              <w:ind w:left="-81" w:firstLine="284"/>
              <w:rPr>
                <w:sz w:val="26"/>
                <w:szCs w:val="26"/>
              </w:rPr>
            </w:pPr>
            <w:r w:rsidRPr="00AA56E4">
              <w:rPr>
                <w:sz w:val="26"/>
                <w:szCs w:val="26"/>
              </w:rPr>
              <w:t>2016 год – 1 090</w:t>
            </w:r>
            <w:r w:rsidRPr="00AA56E4">
              <w:rPr>
                <w:sz w:val="26"/>
                <w:szCs w:val="26"/>
                <w:lang w:val="en-US"/>
              </w:rPr>
              <w:t> </w:t>
            </w:r>
            <w:r w:rsidRPr="00AA56E4">
              <w:rPr>
                <w:sz w:val="26"/>
                <w:szCs w:val="26"/>
              </w:rPr>
              <w:t>105,2  тыс. рублей,</w:t>
            </w:r>
          </w:p>
          <w:p w:rsidR="00E21349" w:rsidRPr="00AA56E4" w:rsidRDefault="00E21349" w:rsidP="00F0215D">
            <w:pPr>
              <w:ind w:left="-81" w:firstLine="284"/>
              <w:rPr>
                <w:sz w:val="26"/>
                <w:szCs w:val="26"/>
              </w:rPr>
            </w:pPr>
            <w:r w:rsidRPr="00AA56E4">
              <w:rPr>
                <w:sz w:val="26"/>
                <w:szCs w:val="26"/>
              </w:rPr>
              <w:t>2017 год - 1 292 732,8  тыс. рублей</w:t>
            </w:r>
          </w:p>
          <w:p w:rsidR="00E21349" w:rsidRPr="00AA56E4" w:rsidRDefault="00E21349" w:rsidP="00F0215D">
            <w:pPr>
              <w:ind w:left="-81" w:firstLine="284"/>
              <w:rPr>
                <w:sz w:val="26"/>
                <w:szCs w:val="26"/>
              </w:rPr>
            </w:pPr>
            <w:r w:rsidRPr="00AA56E4">
              <w:rPr>
                <w:sz w:val="26"/>
                <w:szCs w:val="26"/>
              </w:rPr>
              <w:t>2018 год - 1 226 194,8  тыс. рублей,</w:t>
            </w:r>
          </w:p>
          <w:p w:rsidR="00E21349" w:rsidRPr="00AA56E4" w:rsidRDefault="00E21349" w:rsidP="00F0215D">
            <w:pPr>
              <w:ind w:left="-81" w:firstLine="284"/>
              <w:rPr>
                <w:sz w:val="26"/>
                <w:szCs w:val="26"/>
              </w:rPr>
            </w:pPr>
            <w:r w:rsidRPr="00AA56E4">
              <w:rPr>
                <w:sz w:val="26"/>
                <w:szCs w:val="26"/>
              </w:rPr>
              <w:t>2019 год - 1 125 407,2  тыс. рублей,</w:t>
            </w:r>
          </w:p>
          <w:p w:rsidR="00E21349" w:rsidRPr="00AA56E4" w:rsidRDefault="00E21349" w:rsidP="00F0215D">
            <w:pPr>
              <w:ind w:left="-81" w:firstLine="284"/>
              <w:rPr>
                <w:sz w:val="26"/>
                <w:szCs w:val="26"/>
              </w:rPr>
            </w:pPr>
            <w:r w:rsidRPr="00AA56E4">
              <w:rPr>
                <w:sz w:val="26"/>
                <w:szCs w:val="26"/>
              </w:rPr>
              <w:t>2020 год - 1 071 455,3  тыс. рублей.</w:t>
            </w:r>
          </w:p>
        </w:tc>
      </w:tr>
      <w:tr w:rsidR="00E21349" w:rsidRPr="00C36E44" w:rsidTr="00F0215D">
        <w:tc>
          <w:tcPr>
            <w:tcW w:w="1192" w:type="pct"/>
            <w:shd w:val="clear" w:color="auto" w:fill="auto"/>
          </w:tcPr>
          <w:p w:rsidR="00E21349" w:rsidRPr="00AA56E4" w:rsidRDefault="00E21349" w:rsidP="00F0215D">
            <w:pPr>
              <w:autoSpaceDE w:val="0"/>
              <w:autoSpaceDN w:val="0"/>
              <w:adjustRightInd w:val="0"/>
              <w:rPr>
                <w:sz w:val="24"/>
                <w:szCs w:val="24"/>
              </w:rPr>
            </w:pPr>
            <w:r w:rsidRPr="00AA56E4">
              <w:rPr>
                <w:sz w:val="24"/>
                <w:szCs w:val="24"/>
              </w:rPr>
              <w:lastRenderedPageBreak/>
              <w:t>Ожидаемые результаты реализации муниципальной программы (показатели конечных результатов)</w:t>
            </w:r>
          </w:p>
        </w:tc>
        <w:tc>
          <w:tcPr>
            <w:tcW w:w="3808" w:type="pct"/>
            <w:shd w:val="clear" w:color="auto" w:fill="auto"/>
          </w:tcPr>
          <w:p w:rsidR="00E21349" w:rsidRPr="00AA56E4" w:rsidRDefault="00E21349" w:rsidP="00F0215D">
            <w:pPr>
              <w:pStyle w:val="a3"/>
              <w:numPr>
                <w:ilvl w:val="0"/>
                <w:numId w:val="15"/>
              </w:numPr>
              <w:tabs>
                <w:tab w:val="left" w:pos="227"/>
              </w:tabs>
              <w:autoSpaceDE w:val="0"/>
              <w:autoSpaceDN w:val="0"/>
              <w:adjustRightInd w:val="0"/>
              <w:ind w:left="35" w:hanging="35"/>
              <w:jc w:val="both"/>
              <w:rPr>
                <w:sz w:val="26"/>
                <w:szCs w:val="26"/>
              </w:rPr>
            </w:pPr>
            <w:r w:rsidRPr="00AA56E4">
              <w:rPr>
                <w:sz w:val="26"/>
                <w:szCs w:val="26"/>
              </w:rPr>
              <w:t>Обеспеченность территорий Нефтеюганского района  актуализированной градостроительной документацией от 9,76 до   100%.</w:t>
            </w:r>
          </w:p>
          <w:p w:rsidR="00E21349" w:rsidRPr="00AA56E4" w:rsidRDefault="00E21349" w:rsidP="00F0215D">
            <w:pPr>
              <w:pStyle w:val="a3"/>
              <w:numPr>
                <w:ilvl w:val="0"/>
                <w:numId w:val="15"/>
              </w:numPr>
              <w:tabs>
                <w:tab w:val="left" w:pos="227"/>
              </w:tabs>
              <w:autoSpaceDE w:val="0"/>
              <w:autoSpaceDN w:val="0"/>
              <w:adjustRightInd w:val="0"/>
              <w:ind w:left="35" w:hanging="35"/>
              <w:jc w:val="both"/>
              <w:rPr>
                <w:sz w:val="26"/>
                <w:szCs w:val="26"/>
              </w:rPr>
            </w:pPr>
            <w:r w:rsidRPr="00AA56E4">
              <w:rPr>
                <w:sz w:val="26"/>
                <w:szCs w:val="26"/>
              </w:rPr>
              <w:t>Увеличение доли использования АИСОГД  от 20 до 100%.</w:t>
            </w:r>
          </w:p>
          <w:p w:rsidR="00E21349" w:rsidRPr="00AA56E4" w:rsidRDefault="00E21349" w:rsidP="00F0215D">
            <w:pPr>
              <w:pStyle w:val="a3"/>
              <w:numPr>
                <w:ilvl w:val="0"/>
                <w:numId w:val="15"/>
              </w:numPr>
              <w:tabs>
                <w:tab w:val="left" w:pos="227"/>
              </w:tabs>
              <w:autoSpaceDE w:val="0"/>
              <w:autoSpaceDN w:val="0"/>
              <w:adjustRightInd w:val="0"/>
              <w:ind w:left="35" w:hanging="35"/>
              <w:jc w:val="both"/>
              <w:rPr>
                <w:sz w:val="26"/>
                <w:szCs w:val="26"/>
              </w:rPr>
            </w:pPr>
            <w:r w:rsidRPr="00AA56E4">
              <w:rPr>
                <w:sz w:val="26"/>
                <w:szCs w:val="26"/>
              </w:rPr>
              <w:t>Увеличение размера приобретенной площади жилых помещений по отношению к общей площади жилищного фонда Нефтеюганского района от 1,38 до 17,5 %.</w:t>
            </w:r>
          </w:p>
          <w:p w:rsidR="00E21349" w:rsidRPr="00AA56E4" w:rsidRDefault="00E21349" w:rsidP="00F0215D">
            <w:pPr>
              <w:pStyle w:val="a3"/>
              <w:numPr>
                <w:ilvl w:val="0"/>
                <w:numId w:val="15"/>
              </w:numPr>
              <w:tabs>
                <w:tab w:val="left" w:pos="227"/>
              </w:tabs>
              <w:autoSpaceDE w:val="0"/>
              <w:autoSpaceDN w:val="0"/>
              <w:adjustRightInd w:val="0"/>
              <w:ind w:left="35" w:hanging="35"/>
              <w:jc w:val="both"/>
              <w:rPr>
                <w:sz w:val="26"/>
                <w:szCs w:val="26"/>
              </w:rPr>
            </w:pPr>
            <w:r w:rsidRPr="00AA56E4">
              <w:rPr>
                <w:sz w:val="26"/>
                <w:szCs w:val="26"/>
              </w:rPr>
              <w:t>Снижение удельного веса непригодного для проживания жилья от 16,3 до 5%.</w:t>
            </w:r>
          </w:p>
          <w:p w:rsidR="00E21349" w:rsidRPr="00AA56E4" w:rsidRDefault="00E21349" w:rsidP="00F0215D">
            <w:pPr>
              <w:pStyle w:val="a3"/>
              <w:numPr>
                <w:ilvl w:val="0"/>
                <w:numId w:val="15"/>
              </w:numPr>
              <w:tabs>
                <w:tab w:val="left" w:pos="227"/>
              </w:tabs>
              <w:autoSpaceDE w:val="0"/>
              <w:autoSpaceDN w:val="0"/>
              <w:adjustRightInd w:val="0"/>
              <w:ind w:left="35" w:hanging="35"/>
              <w:jc w:val="both"/>
              <w:rPr>
                <w:sz w:val="26"/>
                <w:szCs w:val="26"/>
              </w:rPr>
            </w:pPr>
            <w:r w:rsidRPr="00AA56E4">
              <w:rPr>
                <w:sz w:val="26"/>
                <w:szCs w:val="26"/>
              </w:rPr>
              <w:t xml:space="preserve">Увеличение доли отдельных категорий граждан, </w:t>
            </w:r>
            <w:r w:rsidRPr="00AA56E4">
              <w:rPr>
                <w:sz w:val="26"/>
                <w:szCs w:val="26"/>
              </w:rPr>
              <w:lastRenderedPageBreak/>
              <w:t xml:space="preserve">предусмотренных Государственной программой автономного округа </w:t>
            </w:r>
            <w:r w:rsidR="00FB60ED">
              <w:rPr>
                <w:sz w:val="26"/>
                <w:szCs w:val="26"/>
              </w:rPr>
              <w:t>-</w:t>
            </w:r>
            <w:r w:rsidRPr="00AA56E4">
              <w:rPr>
                <w:sz w:val="26"/>
                <w:szCs w:val="26"/>
              </w:rPr>
              <w:t xml:space="preserve"> Югры от 09.10.2013 № 408-п, получивших меры государственной поддержки на улучшение жилищных условий от 4 до 23,9 %.</w:t>
            </w:r>
          </w:p>
          <w:p w:rsidR="00E21349" w:rsidRPr="00AA56E4" w:rsidRDefault="00E21349" w:rsidP="00F0215D">
            <w:pPr>
              <w:pStyle w:val="a3"/>
              <w:numPr>
                <w:ilvl w:val="0"/>
                <w:numId w:val="15"/>
              </w:numPr>
              <w:tabs>
                <w:tab w:val="left" w:pos="227"/>
              </w:tabs>
              <w:autoSpaceDE w:val="0"/>
              <w:autoSpaceDN w:val="0"/>
              <w:adjustRightInd w:val="0"/>
              <w:ind w:left="35" w:hanging="35"/>
              <w:jc w:val="both"/>
              <w:rPr>
                <w:sz w:val="26"/>
                <w:szCs w:val="26"/>
              </w:rPr>
            </w:pPr>
            <w:r w:rsidRPr="00AA56E4">
              <w:rPr>
                <w:sz w:val="26"/>
                <w:szCs w:val="26"/>
              </w:rPr>
              <w:t>Увеличение площади земельных участков для жилищного строительства, обеспеченных коммунальной инфраструктурой  от 0,51 до 8,24 га.</w:t>
            </w:r>
          </w:p>
          <w:p w:rsidR="00E21349" w:rsidRPr="00AA56E4" w:rsidRDefault="00E21349" w:rsidP="00F0215D">
            <w:pPr>
              <w:pStyle w:val="a3"/>
              <w:numPr>
                <w:ilvl w:val="0"/>
                <w:numId w:val="15"/>
              </w:numPr>
              <w:tabs>
                <w:tab w:val="left" w:pos="227"/>
              </w:tabs>
              <w:autoSpaceDE w:val="0"/>
              <w:autoSpaceDN w:val="0"/>
              <w:adjustRightInd w:val="0"/>
              <w:ind w:left="0" w:firstLine="0"/>
              <w:jc w:val="both"/>
              <w:rPr>
                <w:sz w:val="24"/>
                <w:szCs w:val="24"/>
              </w:rPr>
            </w:pPr>
            <w:r w:rsidRPr="00AA56E4">
              <w:rPr>
                <w:sz w:val="26"/>
                <w:szCs w:val="26"/>
              </w:rPr>
              <w:t>Увеличение площади земельных участков, обеспеченных инженерной и транспортной инфраструктурой для льготной категории граждан  от 0 до 17,72 га.</w:t>
            </w:r>
          </w:p>
        </w:tc>
      </w:tr>
    </w:tbl>
    <w:p w:rsidR="00E21349" w:rsidRDefault="00E21349" w:rsidP="00E21349">
      <w:pPr>
        <w:pStyle w:val="ConsPlusNormal"/>
        <w:ind w:firstLine="0"/>
        <w:rPr>
          <w:rFonts w:ascii="Times New Roman" w:hAnsi="Times New Roman" w:cs="Times New Roman"/>
          <w:sz w:val="26"/>
          <w:szCs w:val="26"/>
        </w:rPr>
      </w:pPr>
    </w:p>
    <w:p w:rsidR="00B85025" w:rsidRDefault="00B85025" w:rsidP="00E21349">
      <w:pPr>
        <w:pStyle w:val="ConsPlusNormal"/>
        <w:ind w:firstLine="0"/>
        <w:rPr>
          <w:rFonts w:ascii="Times New Roman" w:hAnsi="Times New Roman" w:cs="Times New Roman"/>
          <w:sz w:val="26"/>
          <w:szCs w:val="26"/>
        </w:rPr>
      </w:pPr>
    </w:p>
    <w:p w:rsidR="00916647" w:rsidRPr="00916647" w:rsidRDefault="00916647" w:rsidP="00916647">
      <w:pPr>
        <w:pStyle w:val="ConsPlusNormal"/>
        <w:ind w:firstLine="0"/>
        <w:jc w:val="center"/>
        <w:rPr>
          <w:rFonts w:ascii="Times New Roman" w:hAnsi="Times New Roman" w:cs="Times New Roman"/>
          <w:b/>
          <w:sz w:val="26"/>
          <w:szCs w:val="26"/>
        </w:rPr>
      </w:pPr>
      <w:r w:rsidRPr="00916647">
        <w:rPr>
          <w:rFonts w:ascii="Times New Roman" w:hAnsi="Times New Roman" w:cs="Times New Roman"/>
          <w:b/>
          <w:sz w:val="26"/>
          <w:szCs w:val="26"/>
        </w:rPr>
        <w:t>Раздел 1. Характеристика текущего состояния сферы социально-экономического развития муниципального образования Нефтеюганский район</w:t>
      </w:r>
    </w:p>
    <w:p w:rsidR="00916647" w:rsidRPr="00AF49AE" w:rsidRDefault="00916647" w:rsidP="00916647">
      <w:pPr>
        <w:pStyle w:val="ConsPlusNormal"/>
        <w:ind w:firstLine="540"/>
        <w:jc w:val="center"/>
        <w:rPr>
          <w:rFonts w:ascii="Times New Roman" w:hAnsi="Times New Roman" w:cs="Times New Roman"/>
          <w:sz w:val="26"/>
          <w:szCs w:val="26"/>
        </w:rPr>
      </w:pPr>
    </w:p>
    <w:p w:rsidR="00916647" w:rsidRPr="00AF49AE" w:rsidRDefault="00916647" w:rsidP="00916647">
      <w:pPr>
        <w:tabs>
          <w:tab w:val="left" w:pos="1134"/>
        </w:tabs>
        <w:autoSpaceDE w:val="0"/>
        <w:autoSpaceDN w:val="0"/>
        <w:adjustRightInd w:val="0"/>
        <w:ind w:firstLine="709"/>
        <w:jc w:val="both"/>
        <w:rPr>
          <w:sz w:val="26"/>
          <w:szCs w:val="26"/>
        </w:rPr>
      </w:pPr>
      <w:r w:rsidRPr="00AF49AE">
        <w:rPr>
          <w:sz w:val="26"/>
          <w:szCs w:val="26"/>
        </w:rPr>
        <w:t xml:space="preserve">Проблема обеспечения жильем населения продолжает оставаться в числе </w:t>
      </w:r>
      <w:proofErr w:type="gramStart"/>
      <w:r w:rsidRPr="00AF49AE">
        <w:rPr>
          <w:sz w:val="26"/>
          <w:szCs w:val="26"/>
        </w:rPr>
        <w:t>первостепенных</w:t>
      </w:r>
      <w:proofErr w:type="gramEnd"/>
      <w:r w:rsidRPr="00AF49AE">
        <w:rPr>
          <w:sz w:val="26"/>
          <w:szCs w:val="26"/>
        </w:rPr>
        <w:t xml:space="preserve"> как в целом для Ханты-Мансийского автономного округа - Югры, так и для Нефтеюганского района. </w:t>
      </w:r>
    </w:p>
    <w:p w:rsidR="00916647" w:rsidRPr="00AF49AE" w:rsidRDefault="00916647" w:rsidP="00916647">
      <w:pPr>
        <w:autoSpaceDE w:val="0"/>
        <w:autoSpaceDN w:val="0"/>
        <w:adjustRightInd w:val="0"/>
        <w:ind w:firstLine="709"/>
        <w:jc w:val="both"/>
        <w:rPr>
          <w:sz w:val="26"/>
          <w:szCs w:val="26"/>
        </w:rPr>
      </w:pPr>
      <w:r w:rsidRPr="00AF49AE">
        <w:rPr>
          <w:sz w:val="26"/>
          <w:szCs w:val="26"/>
        </w:rPr>
        <w:t xml:space="preserve">Массовое жилищное строительство, комплексное освоение и развитие территорий невозможны без своевременного формирования необходимого количества земельных участков. Для формирования земельных участков, </w:t>
      </w:r>
      <w:r w:rsidRPr="00AF49AE">
        <w:rPr>
          <w:sz w:val="26"/>
          <w:szCs w:val="26"/>
        </w:rPr>
        <w:br/>
        <w:t xml:space="preserve">как конечного результата, необходима разработка последовательных </w:t>
      </w:r>
      <w:r w:rsidRPr="00AF49AE">
        <w:rPr>
          <w:sz w:val="26"/>
          <w:szCs w:val="26"/>
        </w:rPr>
        <w:br/>
        <w:t>и взаимосогласованных документов градостроительного регулирования, обеспечивающих устойчивое развитие территорий, в составе документов территориального планирования, правил землепользования и застройки.</w:t>
      </w:r>
    </w:p>
    <w:p w:rsidR="00916647" w:rsidRPr="00AF49AE" w:rsidRDefault="00916647" w:rsidP="00916647">
      <w:pPr>
        <w:autoSpaceDE w:val="0"/>
        <w:autoSpaceDN w:val="0"/>
        <w:adjustRightInd w:val="0"/>
        <w:ind w:firstLine="709"/>
        <w:jc w:val="both"/>
        <w:rPr>
          <w:sz w:val="26"/>
          <w:szCs w:val="26"/>
        </w:rPr>
      </w:pPr>
      <w:r w:rsidRPr="00AF49AE">
        <w:rPr>
          <w:sz w:val="26"/>
          <w:szCs w:val="26"/>
        </w:rPr>
        <w:t>Жилищный фонд Нефтеюганского района не покрывает потребности населения в жилье.</w:t>
      </w:r>
    </w:p>
    <w:p w:rsidR="00916647" w:rsidRPr="00AF49AE" w:rsidRDefault="00916647" w:rsidP="00916647">
      <w:pPr>
        <w:autoSpaceDE w:val="0"/>
        <w:autoSpaceDN w:val="0"/>
        <w:adjustRightInd w:val="0"/>
        <w:ind w:firstLine="709"/>
        <w:jc w:val="both"/>
        <w:rPr>
          <w:sz w:val="26"/>
          <w:szCs w:val="26"/>
        </w:rPr>
      </w:pPr>
      <w:r w:rsidRPr="00AF49AE">
        <w:rPr>
          <w:sz w:val="26"/>
          <w:szCs w:val="26"/>
        </w:rPr>
        <w:t xml:space="preserve">При этом сохраняется высокая потребность в жилых помещениях, предоставляемых по социальному найму. Период ожидания в очереди на получение такого жилья составляет более 10 лет. Для обеспечения данной категории граждан требуется приобретение по меньшей мере 200 тысяч </w:t>
      </w:r>
      <w:proofErr w:type="spellStart"/>
      <w:r w:rsidRPr="00AF49AE">
        <w:rPr>
          <w:sz w:val="26"/>
          <w:szCs w:val="26"/>
        </w:rPr>
        <w:t>кв.м</w:t>
      </w:r>
      <w:proofErr w:type="spellEnd"/>
      <w:r w:rsidRPr="00AF49AE">
        <w:rPr>
          <w:sz w:val="26"/>
          <w:szCs w:val="26"/>
        </w:rPr>
        <w:t>. жилья.</w:t>
      </w:r>
    </w:p>
    <w:p w:rsidR="00916647" w:rsidRPr="00AF49AE" w:rsidRDefault="00916647" w:rsidP="00916647">
      <w:pPr>
        <w:autoSpaceDE w:val="0"/>
        <w:autoSpaceDN w:val="0"/>
        <w:adjustRightInd w:val="0"/>
        <w:ind w:firstLine="709"/>
        <w:jc w:val="both"/>
        <w:rPr>
          <w:sz w:val="26"/>
          <w:szCs w:val="26"/>
        </w:rPr>
      </w:pPr>
      <w:r w:rsidRPr="00AF49AE">
        <w:rPr>
          <w:sz w:val="26"/>
          <w:szCs w:val="26"/>
        </w:rPr>
        <w:t xml:space="preserve">При этом около четверти жилищного фонда на территории Нефтеюганского района признано </w:t>
      </w:r>
      <w:proofErr w:type="gramStart"/>
      <w:r w:rsidRPr="00AF49AE">
        <w:rPr>
          <w:sz w:val="26"/>
          <w:szCs w:val="26"/>
        </w:rPr>
        <w:t>непригодным</w:t>
      </w:r>
      <w:proofErr w:type="gramEnd"/>
      <w:r w:rsidRPr="00AF49AE">
        <w:rPr>
          <w:sz w:val="26"/>
          <w:szCs w:val="26"/>
        </w:rPr>
        <w:t xml:space="preserve"> для проживания граждан и аварийным, и требует  расселения.</w:t>
      </w:r>
    </w:p>
    <w:p w:rsidR="00916647" w:rsidRPr="00AF49AE" w:rsidRDefault="00916647" w:rsidP="00916647">
      <w:pPr>
        <w:autoSpaceDE w:val="0"/>
        <w:autoSpaceDN w:val="0"/>
        <w:adjustRightInd w:val="0"/>
        <w:ind w:firstLine="709"/>
        <w:jc w:val="both"/>
        <w:rPr>
          <w:sz w:val="26"/>
          <w:szCs w:val="26"/>
        </w:rPr>
      </w:pPr>
      <w:r w:rsidRPr="00AF49AE">
        <w:rPr>
          <w:sz w:val="26"/>
          <w:szCs w:val="26"/>
        </w:rPr>
        <w:t>Вышеуказанные причины породили одну из главных социальных проблем как района, так и Ханты-Мансийского автономного округа - Югры в целом – недостаточный (ниже среднего по стране) уровень обеспеченности населения жильем</w:t>
      </w:r>
    </w:p>
    <w:p w:rsidR="00916647" w:rsidRPr="00AF49AE" w:rsidRDefault="00916647" w:rsidP="00916647">
      <w:pPr>
        <w:autoSpaceDE w:val="0"/>
        <w:autoSpaceDN w:val="0"/>
        <w:adjustRightInd w:val="0"/>
        <w:ind w:firstLine="709"/>
        <w:jc w:val="both"/>
        <w:rPr>
          <w:sz w:val="26"/>
          <w:szCs w:val="26"/>
        </w:rPr>
      </w:pPr>
      <w:r w:rsidRPr="00AF49AE">
        <w:rPr>
          <w:sz w:val="26"/>
          <w:szCs w:val="26"/>
        </w:rPr>
        <w:t xml:space="preserve">Помимо прочего продолжает оставаться проблема проживания жителей </w:t>
      </w:r>
      <w:r w:rsidRPr="00AF49AE">
        <w:rPr>
          <w:sz w:val="26"/>
          <w:szCs w:val="26"/>
        </w:rPr>
        <w:br/>
        <w:t xml:space="preserve">в приспособленных для проживания строениях – балках, зародившаяся еще </w:t>
      </w:r>
      <w:r w:rsidRPr="00AF49AE">
        <w:rPr>
          <w:sz w:val="26"/>
          <w:szCs w:val="26"/>
        </w:rPr>
        <w:br/>
        <w:t xml:space="preserve">во времена нефтяного освоения округа. Будущее Нефтеюганского района определили геологоразведочные работы, направленные на поиск нефти и газа. В один из дней июля 1961 года на берег Юганской Оби близ Усть-Балыкских юрт высадился отряд геологоразведчиков с бригадой плотников, они и начали обустраивать территорию. Посёлок назвали </w:t>
      </w:r>
      <w:proofErr w:type="spellStart"/>
      <w:r w:rsidRPr="00AF49AE">
        <w:rPr>
          <w:sz w:val="26"/>
          <w:szCs w:val="26"/>
        </w:rPr>
        <w:t>Партсъездовский</w:t>
      </w:r>
      <w:proofErr w:type="spellEnd"/>
      <w:r w:rsidRPr="00AF49AE">
        <w:rPr>
          <w:sz w:val="26"/>
          <w:szCs w:val="26"/>
        </w:rPr>
        <w:t xml:space="preserve"> – в честь ХХ съезда КПСС. Начали его строить </w:t>
      </w:r>
      <w:r w:rsidRPr="00AF49AE">
        <w:rPr>
          <w:sz w:val="26"/>
          <w:szCs w:val="26"/>
        </w:rPr>
        <w:br/>
        <w:t xml:space="preserve">со школы. В несоизмеримо трудных условиях работали разведчики недр, но уже </w:t>
      </w:r>
      <w:r w:rsidRPr="00AF49AE">
        <w:rPr>
          <w:sz w:val="26"/>
          <w:szCs w:val="26"/>
        </w:rPr>
        <w:br/>
        <w:t xml:space="preserve">5 октября над </w:t>
      </w:r>
      <w:proofErr w:type="spellStart"/>
      <w:r w:rsidRPr="00AF49AE">
        <w:rPr>
          <w:sz w:val="26"/>
          <w:szCs w:val="26"/>
        </w:rPr>
        <w:t>Усть</w:t>
      </w:r>
      <w:proofErr w:type="spellEnd"/>
      <w:r w:rsidRPr="00AF49AE">
        <w:rPr>
          <w:sz w:val="26"/>
          <w:szCs w:val="26"/>
        </w:rPr>
        <w:t xml:space="preserve">-Балыком поднялся первый нефтяной фонтан. </w:t>
      </w:r>
      <w:proofErr w:type="spellStart"/>
      <w:r w:rsidRPr="00AF49AE">
        <w:rPr>
          <w:sz w:val="26"/>
          <w:szCs w:val="26"/>
        </w:rPr>
        <w:t>Ровнин</w:t>
      </w:r>
      <w:proofErr w:type="spellEnd"/>
      <w:r w:rsidRPr="00AF49AE">
        <w:rPr>
          <w:sz w:val="26"/>
          <w:szCs w:val="26"/>
        </w:rPr>
        <w:t xml:space="preserve">, Салманов, Горский, Савельев, </w:t>
      </w:r>
      <w:proofErr w:type="spellStart"/>
      <w:r w:rsidRPr="00AF49AE">
        <w:rPr>
          <w:sz w:val="26"/>
          <w:szCs w:val="26"/>
        </w:rPr>
        <w:t>Биншток</w:t>
      </w:r>
      <w:proofErr w:type="spellEnd"/>
      <w:r w:rsidRPr="00AF49AE">
        <w:rPr>
          <w:sz w:val="26"/>
          <w:szCs w:val="26"/>
        </w:rPr>
        <w:t xml:space="preserve"> и Кожевников рапортовали </w:t>
      </w:r>
      <w:proofErr w:type="gramStart"/>
      <w:r w:rsidRPr="00AF49AE">
        <w:rPr>
          <w:sz w:val="26"/>
          <w:szCs w:val="26"/>
        </w:rPr>
        <w:t>Тюменскому</w:t>
      </w:r>
      <w:proofErr w:type="gramEnd"/>
      <w:r w:rsidRPr="00AF49AE">
        <w:rPr>
          <w:sz w:val="26"/>
          <w:szCs w:val="26"/>
        </w:rPr>
        <w:t xml:space="preserve"> </w:t>
      </w:r>
      <w:proofErr w:type="spellStart"/>
      <w:r w:rsidRPr="00AF49AE">
        <w:rPr>
          <w:sz w:val="26"/>
          <w:szCs w:val="26"/>
        </w:rPr>
        <w:t>геологоуправлению</w:t>
      </w:r>
      <w:proofErr w:type="spellEnd"/>
      <w:r w:rsidRPr="00AF49AE">
        <w:rPr>
          <w:sz w:val="26"/>
          <w:szCs w:val="26"/>
        </w:rPr>
        <w:t xml:space="preserve">: «На скважине Р-62 в 13-35 ударил фонтан нефти с газом. Струя </w:t>
      </w:r>
      <w:r w:rsidRPr="00AF49AE">
        <w:rPr>
          <w:sz w:val="26"/>
          <w:szCs w:val="26"/>
        </w:rPr>
        <w:lastRenderedPageBreak/>
        <w:t xml:space="preserve">сильная, ёмкость замерить не удаётся, видимо, не менее 200 тонн». Затем были новые фонтаны, а 18 декабря 1962 года окончательно подтвердили запасы Усть-Балыкского месторождения. Из скважины №63 ударил фонтан с суточным дебитом нефти </w:t>
      </w:r>
      <w:r w:rsidRPr="00AF49AE">
        <w:rPr>
          <w:sz w:val="26"/>
          <w:szCs w:val="26"/>
        </w:rPr>
        <w:br/>
        <w:t xml:space="preserve">800 тонн. О богатейших запасах </w:t>
      </w:r>
      <w:proofErr w:type="spellStart"/>
      <w:r w:rsidRPr="00AF49AE">
        <w:rPr>
          <w:sz w:val="26"/>
          <w:szCs w:val="26"/>
        </w:rPr>
        <w:t>Усть</w:t>
      </w:r>
      <w:proofErr w:type="spellEnd"/>
      <w:r w:rsidRPr="00AF49AE">
        <w:rPr>
          <w:sz w:val="26"/>
          <w:szCs w:val="26"/>
        </w:rPr>
        <w:t xml:space="preserve">-Балыка заговорили по всей стране. Отовсюду потянулись на «малую землю» люди. Посёлок было решено переименовать </w:t>
      </w:r>
      <w:r w:rsidRPr="00AF49AE">
        <w:rPr>
          <w:sz w:val="26"/>
          <w:szCs w:val="26"/>
        </w:rPr>
        <w:br/>
        <w:t xml:space="preserve">в Нефтеюганский, объединив в этом слове «черное золото» Сибири и Юганскую Обь. </w:t>
      </w:r>
    </w:p>
    <w:p w:rsidR="00916647" w:rsidRPr="00AF49AE" w:rsidRDefault="00916647" w:rsidP="00916647">
      <w:pPr>
        <w:autoSpaceDE w:val="0"/>
        <w:autoSpaceDN w:val="0"/>
        <w:adjustRightInd w:val="0"/>
        <w:ind w:firstLine="709"/>
        <w:jc w:val="both"/>
        <w:rPr>
          <w:sz w:val="26"/>
          <w:szCs w:val="26"/>
        </w:rPr>
      </w:pPr>
      <w:r w:rsidRPr="00AF49AE">
        <w:rPr>
          <w:sz w:val="26"/>
          <w:szCs w:val="26"/>
        </w:rPr>
        <w:t xml:space="preserve">В марте следующего года сюда прибыли промысловики, и началась промышленная разработка нефтяных месторождений Западной Сибири. В апреле 1980 года нефтяники Ханты-Мансийского округа добыли миллиардную тонну нефти. С этого года началась история Нефтеюганского района. </w:t>
      </w:r>
    </w:p>
    <w:p w:rsidR="00916647" w:rsidRPr="00AF49AE" w:rsidRDefault="00916647" w:rsidP="00916647">
      <w:pPr>
        <w:pStyle w:val="a3"/>
        <w:ind w:left="0" w:firstLine="709"/>
        <w:jc w:val="both"/>
        <w:rPr>
          <w:sz w:val="26"/>
          <w:szCs w:val="26"/>
        </w:rPr>
      </w:pPr>
      <w:r w:rsidRPr="00AF49AE">
        <w:rPr>
          <w:sz w:val="26"/>
          <w:szCs w:val="26"/>
        </w:rPr>
        <w:t xml:space="preserve">Одновременно с этим формировались поселения Нефтеюганского района. </w:t>
      </w:r>
    </w:p>
    <w:p w:rsidR="00916647" w:rsidRPr="00AF49AE" w:rsidRDefault="00916647" w:rsidP="00916647">
      <w:pPr>
        <w:pStyle w:val="a3"/>
        <w:ind w:left="0" w:firstLine="709"/>
        <w:jc w:val="both"/>
        <w:rPr>
          <w:bCs/>
          <w:sz w:val="26"/>
          <w:szCs w:val="26"/>
        </w:rPr>
      </w:pPr>
      <w:r w:rsidRPr="00AF49AE">
        <w:rPr>
          <w:bCs/>
          <w:sz w:val="26"/>
          <w:szCs w:val="26"/>
        </w:rPr>
        <w:t xml:space="preserve">Первое упоминание о поселке Пойковский содержится в материалах протокола №10 от 14 июня 1967 года заседания исполнительного комитета </w:t>
      </w:r>
      <w:proofErr w:type="spellStart"/>
      <w:r w:rsidRPr="00AF49AE">
        <w:rPr>
          <w:bCs/>
          <w:sz w:val="26"/>
          <w:szCs w:val="26"/>
        </w:rPr>
        <w:t>Сургутского</w:t>
      </w:r>
      <w:proofErr w:type="spellEnd"/>
      <w:r w:rsidRPr="00AF49AE">
        <w:rPr>
          <w:bCs/>
          <w:sz w:val="26"/>
          <w:szCs w:val="26"/>
        </w:rPr>
        <w:t xml:space="preserve"> районного Совета депутатов трудящихся, Ханты – Мансийского национального округа, Тюменской области. Поселок Пойковский был основан </w:t>
      </w:r>
      <w:proofErr w:type="gramStart"/>
      <w:r w:rsidRPr="00AF49AE">
        <w:rPr>
          <w:bCs/>
          <w:sz w:val="26"/>
          <w:szCs w:val="26"/>
        </w:rPr>
        <w:t>в близи</w:t>
      </w:r>
      <w:proofErr w:type="gramEnd"/>
      <w:r w:rsidRPr="00AF49AE">
        <w:rPr>
          <w:bCs/>
          <w:sz w:val="26"/>
          <w:szCs w:val="26"/>
        </w:rPr>
        <w:t xml:space="preserve"> речки </w:t>
      </w:r>
      <w:proofErr w:type="spellStart"/>
      <w:r w:rsidRPr="00AF49AE">
        <w:rPr>
          <w:bCs/>
          <w:sz w:val="26"/>
          <w:szCs w:val="26"/>
        </w:rPr>
        <w:t>Пойк</w:t>
      </w:r>
      <w:proofErr w:type="spellEnd"/>
      <w:r w:rsidRPr="00AF49AE">
        <w:rPr>
          <w:bCs/>
          <w:sz w:val="26"/>
          <w:szCs w:val="26"/>
        </w:rPr>
        <w:t xml:space="preserve"> (в переводе с Хантыйского языка на русский – осиновой речки).</w:t>
      </w:r>
    </w:p>
    <w:p w:rsidR="00916647" w:rsidRPr="00AF49AE" w:rsidRDefault="00916647" w:rsidP="00916647">
      <w:pPr>
        <w:pStyle w:val="a3"/>
        <w:ind w:left="0" w:firstLine="709"/>
        <w:jc w:val="both"/>
        <w:rPr>
          <w:sz w:val="26"/>
          <w:szCs w:val="26"/>
        </w:rPr>
      </w:pPr>
      <w:r w:rsidRPr="00AF49AE">
        <w:rPr>
          <w:sz w:val="26"/>
          <w:szCs w:val="26"/>
        </w:rPr>
        <w:t xml:space="preserve">Основанием для возникновения посёлка послужили крупнейшие нефтяные месторождения, расположенные вблизи построенного нефтепровода </w:t>
      </w:r>
      <w:proofErr w:type="spellStart"/>
      <w:r w:rsidRPr="00AF49AE">
        <w:rPr>
          <w:sz w:val="26"/>
          <w:szCs w:val="26"/>
        </w:rPr>
        <w:t>Усть</w:t>
      </w:r>
      <w:proofErr w:type="spellEnd"/>
      <w:r w:rsidRPr="00AF49AE">
        <w:rPr>
          <w:sz w:val="26"/>
          <w:szCs w:val="26"/>
        </w:rPr>
        <w:t xml:space="preserve">-Балык – Омск. Для освоения нефтяных месторождений нужно было определить места под будущие промышленные объекты и жилые дома. В районе «СУ-905» были </w:t>
      </w:r>
      <w:proofErr w:type="gramStart"/>
      <w:r w:rsidRPr="00AF49AE">
        <w:rPr>
          <w:sz w:val="26"/>
          <w:szCs w:val="26"/>
        </w:rPr>
        <w:t>построены бараки и установлены</w:t>
      </w:r>
      <w:proofErr w:type="gramEnd"/>
      <w:r w:rsidRPr="00AF49AE">
        <w:rPr>
          <w:sz w:val="26"/>
          <w:szCs w:val="26"/>
        </w:rPr>
        <w:t xml:space="preserve"> вагончики предприятиями: СУ-905, МК-139, СП-2, в районе «ПДРСУ» были установлены вагончики предприятиями: ПДРСУ, МНУ, УМР, в районе балочного массива «Геофизика», свои вагончики установила Геофизика, в балочном массиве «СМУ-5» вагончики, щитовые дома и барак установила предприятие СМУ «НГДУ», в СУ-11 были установлены вагончики предприятием СУ-11, в балочном массиве «СУ-17» установили свои вагончики предприятия: СУ-17 и СВМУ, в балочном массиве «СУ-10» расположилось со своими вагончиками предприятие СУ-10. Со всех концов страны ехали сюда молодые ребята и девчата по комсомольским путёвкам, по распределению - специалисты учебных заведений. Здесь создавали семьи, появлялись дети. В 70 годах </w:t>
      </w:r>
      <w:r w:rsidRPr="00AF49AE">
        <w:rPr>
          <w:sz w:val="26"/>
          <w:szCs w:val="26"/>
          <w:lang w:val="en-US"/>
        </w:rPr>
        <w:t>XX</w:t>
      </w:r>
      <w:r w:rsidRPr="00AF49AE">
        <w:rPr>
          <w:sz w:val="26"/>
          <w:szCs w:val="26"/>
        </w:rPr>
        <w:t xml:space="preserve"> века началась интенсивная застройка. Наряду  со строительством временного жилья (</w:t>
      </w:r>
      <w:proofErr w:type="spellStart"/>
      <w:r w:rsidRPr="00AF49AE">
        <w:rPr>
          <w:sz w:val="26"/>
          <w:szCs w:val="26"/>
        </w:rPr>
        <w:t>балков</w:t>
      </w:r>
      <w:proofErr w:type="spellEnd"/>
      <w:r w:rsidRPr="00AF49AE">
        <w:rPr>
          <w:sz w:val="26"/>
          <w:szCs w:val="26"/>
        </w:rPr>
        <w:t>) строились школа, магазины, больница, баня, столовые. Появлялись рабочие места. Балочные массивы «</w:t>
      </w:r>
      <w:proofErr w:type="spellStart"/>
      <w:r w:rsidRPr="00AF49AE">
        <w:rPr>
          <w:sz w:val="26"/>
          <w:szCs w:val="26"/>
        </w:rPr>
        <w:t>Коржавино</w:t>
      </w:r>
      <w:proofErr w:type="spellEnd"/>
      <w:r w:rsidRPr="00AF49AE">
        <w:rPr>
          <w:sz w:val="26"/>
          <w:szCs w:val="26"/>
        </w:rPr>
        <w:t xml:space="preserve">» и «Медвежатник» застраивались самовольно, т.к. жилья не хватало, люди вынуждены были </w:t>
      </w:r>
      <w:proofErr w:type="gramStart"/>
      <w:r w:rsidRPr="00AF49AE">
        <w:rPr>
          <w:sz w:val="26"/>
          <w:szCs w:val="26"/>
        </w:rPr>
        <w:t>обустраиваться</w:t>
      </w:r>
      <w:proofErr w:type="gramEnd"/>
      <w:r w:rsidRPr="00AF49AE">
        <w:rPr>
          <w:sz w:val="26"/>
          <w:szCs w:val="26"/>
        </w:rPr>
        <w:t xml:space="preserve"> кто как мог. В начале 80 годов в посёлке было установлено около 1500 временных жилых строений. После застройки 1 и 3 микрорайонов 2-х этажными домами людей стали переселять из </w:t>
      </w:r>
      <w:proofErr w:type="spellStart"/>
      <w:r w:rsidRPr="00AF49AE">
        <w:rPr>
          <w:sz w:val="26"/>
          <w:szCs w:val="26"/>
        </w:rPr>
        <w:t>балков</w:t>
      </w:r>
      <w:proofErr w:type="spellEnd"/>
      <w:r w:rsidRPr="00AF49AE">
        <w:rPr>
          <w:sz w:val="26"/>
          <w:szCs w:val="26"/>
        </w:rPr>
        <w:t xml:space="preserve"> в благоустроенные квартиры, а балки сносить. В 90 годах в районе балочного массива «Медвежатник» был построен центральный рынок. Под его строительство было снесено около 30 </w:t>
      </w:r>
      <w:proofErr w:type="spellStart"/>
      <w:r w:rsidRPr="00AF49AE">
        <w:rPr>
          <w:sz w:val="26"/>
          <w:szCs w:val="26"/>
        </w:rPr>
        <w:t>балков</w:t>
      </w:r>
      <w:proofErr w:type="spellEnd"/>
      <w:r w:rsidRPr="00AF49AE">
        <w:rPr>
          <w:sz w:val="26"/>
          <w:szCs w:val="26"/>
        </w:rPr>
        <w:t xml:space="preserve">, а также снесено 7 </w:t>
      </w:r>
      <w:proofErr w:type="spellStart"/>
      <w:r w:rsidRPr="00AF49AE">
        <w:rPr>
          <w:sz w:val="26"/>
          <w:szCs w:val="26"/>
        </w:rPr>
        <w:t>балков</w:t>
      </w:r>
      <w:proofErr w:type="spellEnd"/>
      <w:r w:rsidRPr="00AF49AE">
        <w:rPr>
          <w:sz w:val="26"/>
          <w:szCs w:val="26"/>
        </w:rPr>
        <w:t xml:space="preserve"> в районе «Медвежатника» – под строительство пожарного депо. </w:t>
      </w:r>
    </w:p>
    <w:p w:rsidR="00916647" w:rsidRPr="00AF49AE" w:rsidRDefault="00916647" w:rsidP="00916647">
      <w:pPr>
        <w:pStyle w:val="a3"/>
        <w:ind w:left="0" w:firstLine="709"/>
        <w:jc w:val="both"/>
        <w:rPr>
          <w:sz w:val="26"/>
          <w:szCs w:val="26"/>
        </w:rPr>
      </w:pPr>
      <w:r w:rsidRPr="00AF49AE">
        <w:rPr>
          <w:sz w:val="26"/>
          <w:szCs w:val="26"/>
        </w:rPr>
        <w:t xml:space="preserve">Также в 1979 г. в на территории сельского поселения Салым было организованно предприятие «МПС России Свердловская железная дорога </w:t>
      </w:r>
      <w:proofErr w:type="spellStart"/>
      <w:r w:rsidRPr="00AF49AE">
        <w:rPr>
          <w:sz w:val="26"/>
          <w:szCs w:val="26"/>
        </w:rPr>
        <w:t>Сургутское</w:t>
      </w:r>
      <w:proofErr w:type="spellEnd"/>
      <w:r w:rsidRPr="00AF49AE">
        <w:rPr>
          <w:sz w:val="26"/>
          <w:szCs w:val="26"/>
        </w:rPr>
        <w:t xml:space="preserve"> отделение </w:t>
      </w:r>
      <w:proofErr w:type="gramStart"/>
      <w:r w:rsidRPr="00AF49AE">
        <w:rPr>
          <w:sz w:val="26"/>
          <w:szCs w:val="26"/>
        </w:rPr>
        <w:t>-</w:t>
      </w:r>
      <w:proofErr w:type="spellStart"/>
      <w:r w:rsidRPr="00AF49AE">
        <w:rPr>
          <w:sz w:val="26"/>
          <w:szCs w:val="26"/>
        </w:rPr>
        <w:t>С</w:t>
      </w:r>
      <w:proofErr w:type="gramEnd"/>
      <w:r w:rsidRPr="00AF49AE">
        <w:rPr>
          <w:sz w:val="26"/>
          <w:szCs w:val="26"/>
        </w:rPr>
        <w:t>алымская</w:t>
      </w:r>
      <w:proofErr w:type="spellEnd"/>
      <w:r w:rsidRPr="00AF49AE">
        <w:rPr>
          <w:sz w:val="26"/>
          <w:szCs w:val="26"/>
        </w:rPr>
        <w:t xml:space="preserve"> дистанция пути «ПЧ-30». На территории данного предприятия, являющейся охранной санитарно – защитной зоной РЖД, возник вагон-городок (балочный массив) для работников организации, обслуживающих железнодорожные переезды. В результате реорганизации в 1997 году данное предприятие было переименовано в «ОАО РЖД Демьянская дистанция пути дислокация Салым </w:t>
      </w:r>
      <w:r w:rsidRPr="00AF49AE">
        <w:rPr>
          <w:sz w:val="26"/>
          <w:szCs w:val="26"/>
        </w:rPr>
        <w:br/>
        <w:t>«ПЧ-29» (</w:t>
      </w:r>
      <w:proofErr w:type="spellStart"/>
      <w:r w:rsidRPr="00AF49AE">
        <w:rPr>
          <w:sz w:val="26"/>
          <w:szCs w:val="26"/>
        </w:rPr>
        <w:t>ул</w:t>
      </w:r>
      <w:proofErr w:type="gramStart"/>
      <w:r w:rsidRPr="00AF49AE">
        <w:rPr>
          <w:sz w:val="26"/>
          <w:szCs w:val="26"/>
        </w:rPr>
        <w:t>.П</w:t>
      </w:r>
      <w:proofErr w:type="gramEnd"/>
      <w:r w:rsidRPr="00AF49AE">
        <w:rPr>
          <w:sz w:val="26"/>
          <w:szCs w:val="26"/>
        </w:rPr>
        <w:t>ривокзальная</w:t>
      </w:r>
      <w:proofErr w:type="spellEnd"/>
      <w:r w:rsidRPr="00AF49AE">
        <w:rPr>
          <w:sz w:val="26"/>
          <w:szCs w:val="26"/>
        </w:rPr>
        <w:t xml:space="preserve">). В 1984 году на территории поселения было создано </w:t>
      </w:r>
      <w:r w:rsidRPr="00AF49AE">
        <w:rPr>
          <w:sz w:val="26"/>
          <w:szCs w:val="26"/>
        </w:rPr>
        <w:lastRenderedPageBreak/>
        <w:t xml:space="preserve">предприятие Дорожно-строительное управление-4. На территории производственного значения данным предприятием был возведен вагон-городок (балочный массив) </w:t>
      </w:r>
      <w:r w:rsidRPr="00AF49AE">
        <w:rPr>
          <w:sz w:val="26"/>
          <w:szCs w:val="26"/>
        </w:rPr>
        <w:br/>
        <w:t xml:space="preserve">для сотрудников и работников вахтовым методом. С ликвидацией данного предприятия балки были распроданы сотрудникам, проживающим в большинстве своем по настоящее время в данном балочном массиве. В 1989 году в зоне жилой застройки вдоль магистральных сетей </w:t>
      </w:r>
      <w:proofErr w:type="spellStart"/>
      <w:r w:rsidRPr="00AF49AE">
        <w:rPr>
          <w:sz w:val="26"/>
          <w:szCs w:val="26"/>
        </w:rPr>
        <w:t>тепловодоснабжения</w:t>
      </w:r>
      <w:proofErr w:type="spellEnd"/>
      <w:r w:rsidRPr="00AF49AE">
        <w:rPr>
          <w:sz w:val="26"/>
          <w:szCs w:val="26"/>
        </w:rPr>
        <w:t xml:space="preserve"> </w:t>
      </w:r>
      <w:proofErr w:type="spellStart"/>
      <w:r w:rsidRPr="00AF49AE">
        <w:rPr>
          <w:sz w:val="26"/>
          <w:szCs w:val="26"/>
        </w:rPr>
        <w:t>Салымским</w:t>
      </w:r>
      <w:proofErr w:type="spellEnd"/>
      <w:r w:rsidRPr="00AF49AE">
        <w:rPr>
          <w:sz w:val="26"/>
          <w:szCs w:val="26"/>
        </w:rPr>
        <w:t xml:space="preserve"> Комплексным Леспромхозом для временного проживания сотрудников были установлены комбинированные домики лесные (КДЛ). Мероприятий по сносу </w:t>
      </w:r>
      <w:proofErr w:type="spellStart"/>
      <w:r w:rsidRPr="00AF49AE">
        <w:rPr>
          <w:sz w:val="26"/>
          <w:szCs w:val="26"/>
        </w:rPr>
        <w:t>балков</w:t>
      </w:r>
      <w:proofErr w:type="spellEnd"/>
      <w:r w:rsidRPr="00AF49AE">
        <w:rPr>
          <w:sz w:val="26"/>
          <w:szCs w:val="26"/>
        </w:rPr>
        <w:t xml:space="preserve"> и расселению граждан, в них проживающих, в поселении не производилось.</w:t>
      </w:r>
    </w:p>
    <w:p w:rsidR="00916647" w:rsidRPr="00AF49AE" w:rsidRDefault="00916647" w:rsidP="00916647">
      <w:pPr>
        <w:pStyle w:val="a3"/>
        <w:ind w:left="0" w:firstLine="709"/>
        <w:jc w:val="both"/>
        <w:rPr>
          <w:sz w:val="26"/>
          <w:szCs w:val="26"/>
        </w:rPr>
      </w:pPr>
      <w:r w:rsidRPr="00AF49AE">
        <w:rPr>
          <w:sz w:val="26"/>
          <w:szCs w:val="26"/>
        </w:rPr>
        <w:t xml:space="preserve">Строительство </w:t>
      </w:r>
      <w:proofErr w:type="spellStart"/>
      <w:r w:rsidRPr="00AF49AE">
        <w:rPr>
          <w:sz w:val="26"/>
          <w:szCs w:val="26"/>
        </w:rPr>
        <w:t>балков</w:t>
      </w:r>
      <w:proofErr w:type="spellEnd"/>
      <w:r w:rsidRPr="00AF49AE">
        <w:rPr>
          <w:sz w:val="26"/>
          <w:szCs w:val="26"/>
        </w:rPr>
        <w:t>, расположенных в сельском поселении Сингапай было вызвано тем, что в 80-90 годы строительство жилья в поселении практически отсутствовало, и жители самостоятельно, без получения необходимых разрешительных документов, возводили данные строения, подключая их к энергоносителям.</w:t>
      </w:r>
    </w:p>
    <w:p w:rsidR="00916647" w:rsidRPr="00AF49AE" w:rsidRDefault="00916647" w:rsidP="00916647">
      <w:pPr>
        <w:autoSpaceDE w:val="0"/>
        <w:autoSpaceDN w:val="0"/>
        <w:adjustRightInd w:val="0"/>
        <w:ind w:right="-108" w:firstLine="709"/>
        <w:jc w:val="both"/>
        <w:rPr>
          <w:sz w:val="26"/>
          <w:szCs w:val="26"/>
        </w:rPr>
      </w:pPr>
      <w:r w:rsidRPr="00AF49AE">
        <w:rPr>
          <w:sz w:val="26"/>
          <w:szCs w:val="26"/>
        </w:rPr>
        <w:t xml:space="preserve">В настоящее время на территории Нефтеюганского района насчитывается </w:t>
      </w:r>
      <w:r w:rsidRPr="00AF49AE">
        <w:rPr>
          <w:sz w:val="26"/>
          <w:szCs w:val="26"/>
        </w:rPr>
        <w:br/>
        <w:t>свыше 800 строений, которые расположены в 20 балочных массивах.</w:t>
      </w:r>
    </w:p>
    <w:p w:rsidR="00916647" w:rsidRPr="00AF49AE" w:rsidRDefault="00916647" w:rsidP="00916647">
      <w:pPr>
        <w:autoSpaceDE w:val="0"/>
        <w:autoSpaceDN w:val="0"/>
        <w:adjustRightInd w:val="0"/>
        <w:ind w:right="-108" w:firstLine="709"/>
        <w:jc w:val="both"/>
        <w:rPr>
          <w:sz w:val="26"/>
          <w:szCs w:val="26"/>
        </w:rPr>
      </w:pPr>
      <w:r w:rsidRPr="00AF49AE">
        <w:rPr>
          <w:sz w:val="26"/>
          <w:szCs w:val="26"/>
        </w:rPr>
        <w:t xml:space="preserve">На всей территории Нефтеюганского района </w:t>
      </w:r>
      <w:proofErr w:type="gramStart"/>
      <w:r w:rsidRPr="00AF49AE">
        <w:rPr>
          <w:sz w:val="26"/>
          <w:szCs w:val="26"/>
        </w:rPr>
        <w:t>разработана и утверждена</w:t>
      </w:r>
      <w:proofErr w:type="gramEnd"/>
      <w:r w:rsidRPr="00AF49AE">
        <w:rPr>
          <w:sz w:val="26"/>
          <w:szCs w:val="26"/>
        </w:rPr>
        <w:t xml:space="preserve"> градостроительная документация. Однако, в связи с утверждением новой схемы территориального планирования Ханты-Мансийского автономного округа-Югры, планируемым в 2015 году изменением стратегии социально-экономического развития Нефтеюганского района на период до 2030 года, с принятием Минэкономразвития России классификатора видов разрешенного использования земельных участков, изменением границ муниципального образования сп</w:t>
      </w:r>
      <w:proofErr w:type="gramStart"/>
      <w:r w:rsidRPr="00AF49AE">
        <w:rPr>
          <w:sz w:val="26"/>
          <w:szCs w:val="26"/>
        </w:rPr>
        <w:t>.С</w:t>
      </w:r>
      <w:proofErr w:type="gramEnd"/>
      <w:r w:rsidRPr="00AF49AE">
        <w:rPr>
          <w:sz w:val="26"/>
          <w:szCs w:val="26"/>
        </w:rPr>
        <w:t>ингапай в схему территориального планирования Нефтеюганского района и в правила землепользования и застройки межселенной территории района необходимо внести соответствующие изменения.</w:t>
      </w:r>
    </w:p>
    <w:p w:rsidR="00916647" w:rsidRPr="00AF49AE" w:rsidRDefault="00916647" w:rsidP="00916647">
      <w:pPr>
        <w:autoSpaceDE w:val="0"/>
        <w:autoSpaceDN w:val="0"/>
        <w:adjustRightInd w:val="0"/>
        <w:ind w:right="-108" w:firstLine="709"/>
        <w:jc w:val="both"/>
        <w:rPr>
          <w:sz w:val="26"/>
          <w:szCs w:val="26"/>
        </w:rPr>
      </w:pPr>
      <w:r w:rsidRPr="00AF49AE">
        <w:rPr>
          <w:sz w:val="26"/>
          <w:szCs w:val="26"/>
        </w:rPr>
        <w:t xml:space="preserve">На территории всех поселений, входящих в состав Нефтеюганского района, утверждены генеральные планы и документы градостроительного зонирования (правила землепользования и застройки) этих поселений, итого 16 документов. Однако в связи с системой требований </w:t>
      </w:r>
      <w:proofErr w:type="spellStart"/>
      <w:r w:rsidRPr="00AF49AE">
        <w:rPr>
          <w:sz w:val="26"/>
          <w:szCs w:val="26"/>
        </w:rPr>
        <w:t>Росреестра</w:t>
      </w:r>
      <w:proofErr w:type="spellEnd"/>
      <w:r w:rsidRPr="00AF49AE">
        <w:rPr>
          <w:sz w:val="26"/>
          <w:szCs w:val="26"/>
        </w:rPr>
        <w:t xml:space="preserve"> и изменениями градостроительного законодательства необходимо внесение изменений в генеральные планы и внесение изменений в правила землепользования и застройки городского и сельских поселений Нефтеюганского района. Одновременно, с целью изменения красных линий и размещения объектов местного значения поселений Нефтеюганского района необходима подготовка документации по планировке улично-дорожной сети территории всех поселений, входящих в состав района, итого 10 документов. </w:t>
      </w:r>
      <w:proofErr w:type="gramStart"/>
      <w:r w:rsidRPr="00AF49AE">
        <w:rPr>
          <w:sz w:val="26"/>
          <w:szCs w:val="26"/>
        </w:rPr>
        <w:t xml:space="preserve">Разработка и утверждение этих документов позволят обозначить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w:t>
      </w:r>
      <w:r w:rsidR="00C565AC">
        <w:rPr>
          <w:sz w:val="26"/>
          <w:szCs w:val="26"/>
        </w:rPr>
        <w:t>–</w:t>
      </w:r>
      <w:r w:rsidRPr="00AF49AE">
        <w:rPr>
          <w:sz w:val="26"/>
          <w:szCs w:val="26"/>
        </w:rPr>
        <w:t xml:space="preserve"> линейные объекты) и оформлять их в пользование для строительства инженерно-транспортной инвестиционной инфраструктуры в поселениях, что обеспечит благоприятную среду для</w:t>
      </w:r>
      <w:proofErr w:type="gramEnd"/>
      <w:r w:rsidRPr="00AF49AE">
        <w:rPr>
          <w:sz w:val="26"/>
          <w:szCs w:val="26"/>
        </w:rPr>
        <w:t xml:space="preserve"> инвестиционных проектов. </w:t>
      </w:r>
    </w:p>
    <w:p w:rsidR="00916647" w:rsidRPr="00AF49AE" w:rsidRDefault="00916647" w:rsidP="00916647">
      <w:pPr>
        <w:autoSpaceDE w:val="0"/>
        <w:autoSpaceDN w:val="0"/>
        <w:adjustRightInd w:val="0"/>
        <w:ind w:right="-108" w:firstLine="709"/>
        <w:jc w:val="both"/>
        <w:rPr>
          <w:sz w:val="26"/>
          <w:szCs w:val="26"/>
        </w:rPr>
      </w:pPr>
      <w:r w:rsidRPr="00AF49AE">
        <w:rPr>
          <w:sz w:val="26"/>
          <w:szCs w:val="26"/>
        </w:rPr>
        <w:t xml:space="preserve">Данная градостроительная документация должна выполняться </w:t>
      </w:r>
      <w:r w:rsidRPr="00AF49AE">
        <w:rPr>
          <w:sz w:val="26"/>
          <w:szCs w:val="26"/>
        </w:rPr>
        <w:br/>
        <w:t>на актуализированной топографической основе. За 2015 - 2016 годы необходимо провести работу по текущим изменениям топографических съёмок территорий поселений в М</w:t>
      </w:r>
      <w:proofErr w:type="gramStart"/>
      <w:r w:rsidRPr="00AF49AE">
        <w:rPr>
          <w:sz w:val="26"/>
          <w:szCs w:val="26"/>
        </w:rPr>
        <w:t>1</w:t>
      </w:r>
      <w:proofErr w:type="gramEnd"/>
      <w:r w:rsidRPr="00AF49AE">
        <w:rPr>
          <w:sz w:val="26"/>
          <w:szCs w:val="26"/>
        </w:rPr>
        <w:t xml:space="preserve">:2000. </w:t>
      </w:r>
    </w:p>
    <w:p w:rsidR="00916647" w:rsidRPr="00AF49AE" w:rsidRDefault="00916647" w:rsidP="00916647">
      <w:pPr>
        <w:autoSpaceDE w:val="0"/>
        <w:autoSpaceDN w:val="0"/>
        <w:adjustRightInd w:val="0"/>
        <w:ind w:right="-108" w:firstLine="709"/>
        <w:jc w:val="both"/>
        <w:rPr>
          <w:sz w:val="26"/>
          <w:szCs w:val="26"/>
        </w:rPr>
      </w:pPr>
      <w:proofErr w:type="gramStart"/>
      <w:r w:rsidRPr="00AF49AE">
        <w:rPr>
          <w:sz w:val="26"/>
          <w:szCs w:val="26"/>
        </w:rPr>
        <w:lastRenderedPageBreak/>
        <w:t xml:space="preserve">В связи с изменениями в Градостроительном кодексе Российской Федерации </w:t>
      </w:r>
      <w:r w:rsidRPr="00AF49AE">
        <w:rPr>
          <w:sz w:val="26"/>
          <w:szCs w:val="26"/>
        </w:rPr>
        <w:br/>
        <w:t xml:space="preserve">по содержанию нормативов градостроительного проектирования муниципального района и поселений принятыми Федеральным законом от 05.05.2014 № 131-ФЗ </w:t>
      </w:r>
      <w:r w:rsidRPr="00AF49AE">
        <w:rPr>
          <w:sz w:val="26"/>
          <w:szCs w:val="26"/>
        </w:rPr>
        <w:br/>
        <w:t>«О внесении изменений в Градостроительный кодекс Российской Федерации», необходимо внести изменения в утвержденные местные нормативы градостроительного проектирования межселенной территории Нефтеюганского района и в местные нормативы градостроительного проектирования поселений Нефтеюганского района.</w:t>
      </w:r>
      <w:proofErr w:type="gramEnd"/>
    </w:p>
    <w:p w:rsidR="00916647" w:rsidRPr="00AF49AE" w:rsidRDefault="00916647" w:rsidP="00916647">
      <w:pPr>
        <w:autoSpaceDE w:val="0"/>
        <w:autoSpaceDN w:val="0"/>
        <w:adjustRightInd w:val="0"/>
        <w:ind w:right="-108" w:firstLine="709"/>
        <w:jc w:val="both"/>
        <w:rPr>
          <w:sz w:val="26"/>
          <w:szCs w:val="26"/>
        </w:rPr>
      </w:pPr>
      <w:r w:rsidRPr="00AF49AE">
        <w:rPr>
          <w:sz w:val="26"/>
          <w:szCs w:val="26"/>
        </w:rPr>
        <w:t xml:space="preserve">В связи с объединением территорий двух муниципальных образований </w:t>
      </w:r>
      <w:proofErr w:type="spellStart"/>
      <w:r w:rsidRPr="00AF49AE">
        <w:rPr>
          <w:sz w:val="26"/>
          <w:szCs w:val="26"/>
        </w:rPr>
        <w:t>сп</w:t>
      </w:r>
      <w:proofErr w:type="gramStart"/>
      <w:r w:rsidRPr="00AF49AE">
        <w:rPr>
          <w:sz w:val="26"/>
          <w:szCs w:val="26"/>
        </w:rPr>
        <w:t>.Ч</w:t>
      </w:r>
      <w:proofErr w:type="gramEnd"/>
      <w:r w:rsidRPr="00AF49AE">
        <w:rPr>
          <w:sz w:val="26"/>
          <w:szCs w:val="26"/>
        </w:rPr>
        <w:t>еускино</w:t>
      </w:r>
      <w:proofErr w:type="spellEnd"/>
      <w:r w:rsidRPr="00AF49AE">
        <w:rPr>
          <w:sz w:val="26"/>
          <w:szCs w:val="26"/>
        </w:rPr>
        <w:t xml:space="preserve"> и </w:t>
      </w:r>
      <w:proofErr w:type="spellStart"/>
      <w:r w:rsidRPr="00AF49AE">
        <w:rPr>
          <w:sz w:val="26"/>
          <w:szCs w:val="26"/>
        </w:rPr>
        <w:t>сп.Сингапай</w:t>
      </w:r>
      <w:proofErr w:type="spellEnd"/>
      <w:r w:rsidRPr="00AF49AE">
        <w:rPr>
          <w:sz w:val="26"/>
          <w:szCs w:val="26"/>
        </w:rPr>
        <w:t xml:space="preserve"> в одно муниципальное образование необходимо внести изменения в документы территориального планирования и градостроительного зонирования Нефтеюганского района соответствующие изменения, а также разработать генеральный план и правила землепользования и застройки муниципального образования сп.Сингапай в новых границах. В связи с принятием Минэкономразвития России классификатора видов разрешенного использования земельных участков (</w:t>
      </w:r>
      <w:r>
        <w:rPr>
          <w:sz w:val="26"/>
          <w:szCs w:val="26"/>
        </w:rPr>
        <w:t>п</w:t>
      </w:r>
      <w:r w:rsidRPr="00AF49AE">
        <w:rPr>
          <w:sz w:val="26"/>
          <w:szCs w:val="26"/>
        </w:rPr>
        <w:t xml:space="preserve">риказ от 01.09.2014 № 540 «Об утверждении классификатора видов разрешенного использования земельных участков») в градостроительные регламенты территориальных зон в правилах землепользования и застройки межселенной территории района и всех поселений необходимо внести изменения. </w:t>
      </w:r>
    </w:p>
    <w:p w:rsidR="00916647" w:rsidRPr="00AF49AE" w:rsidRDefault="00916647" w:rsidP="00916647">
      <w:pPr>
        <w:autoSpaceDE w:val="0"/>
        <w:autoSpaceDN w:val="0"/>
        <w:adjustRightInd w:val="0"/>
        <w:ind w:firstLine="709"/>
        <w:jc w:val="both"/>
        <w:rPr>
          <w:sz w:val="26"/>
          <w:szCs w:val="26"/>
        </w:rPr>
      </w:pPr>
      <w:r w:rsidRPr="00AF49AE">
        <w:rPr>
          <w:sz w:val="26"/>
          <w:szCs w:val="26"/>
        </w:rPr>
        <w:t xml:space="preserve">Также за период 2011-2013 годов в рамках ведомственных целевых программ «Содействие развитию жилищного строительства </w:t>
      </w:r>
      <w:proofErr w:type="gramStart"/>
      <w:r w:rsidRPr="00AF49AE">
        <w:rPr>
          <w:sz w:val="26"/>
          <w:szCs w:val="26"/>
        </w:rPr>
        <w:t>в</w:t>
      </w:r>
      <w:proofErr w:type="gramEnd"/>
      <w:r w:rsidRPr="00AF49AE">
        <w:rPr>
          <w:sz w:val="26"/>
          <w:szCs w:val="26"/>
        </w:rPr>
        <w:t xml:space="preserve"> </w:t>
      </w:r>
      <w:proofErr w:type="gramStart"/>
      <w:r w:rsidRPr="00AF49AE">
        <w:rPr>
          <w:sz w:val="26"/>
          <w:szCs w:val="26"/>
        </w:rPr>
        <w:t>Нефтеюганском</w:t>
      </w:r>
      <w:proofErr w:type="gramEnd"/>
      <w:r w:rsidRPr="00AF49AE">
        <w:rPr>
          <w:sz w:val="26"/>
          <w:szCs w:val="26"/>
        </w:rPr>
        <w:t xml:space="preserve"> районе», а также «Улучшение жилищных условий населения», путем долевого строительства жилых помещений реализовывались 2 проекта, нацеленных на решение жилищного вопроса жителей района. За данный период были достигнуты положительные результаты, </w:t>
      </w:r>
      <w:r w:rsidRPr="00AF49AE">
        <w:rPr>
          <w:sz w:val="26"/>
          <w:szCs w:val="26"/>
        </w:rPr>
        <w:br/>
        <w:t>в том числе у юридических лиц появилась заинтересованность в привлечении кредитных ресурсов при реализации инвестиционных проектов в целях жилищного строительства.</w:t>
      </w:r>
    </w:p>
    <w:p w:rsidR="00916647" w:rsidRPr="00AF49AE" w:rsidRDefault="00916647" w:rsidP="00916647">
      <w:pPr>
        <w:autoSpaceDE w:val="0"/>
        <w:autoSpaceDN w:val="0"/>
        <w:adjustRightInd w:val="0"/>
        <w:ind w:firstLine="709"/>
        <w:jc w:val="both"/>
        <w:rPr>
          <w:sz w:val="26"/>
          <w:szCs w:val="26"/>
        </w:rPr>
      </w:pPr>
      <w:r w:rsidRPr="00AF49AE">
        <w:rPr>
          <w:sz w:val="26"/>
          <w:szCs w:val="26"/>
        </w:rPr>
        <w:t xml:space="preserve">Благодаря реализации данных ведомственных целевых программ всего </w:t>
      </w:r>
      <w:r w:rsidRPr="00AF49AE">
        <w:rPr>
          <w:sz w:val="26"/>
          <w:szCs w:val="26"/>
        </w:rPr>
        <w:br/>
        <w:t xml:space="preserve">за три года удалось существенно увеличить уровень обеспеченности жильем </w:t>
      </w:r>
      <w:r w:rsidRPr="00AF49AE">
        <w:rPr>
          <w:sz w:val="26"/>
          <w:szCs w:val="26"/>
        </w:rPr>
        <w:br/>
        <w:t xml:space="preserve">на каждого жителя района. </w:t>
      </w:r>
    </w:p>
    <w:p w:rsidR="00916647" w:rsidRPr="00AF49AE" w:rsidRDefault="00916647" w:rsidP="00916647">
      <w:pPr>
        <w:autoSpaceDE w:val="0"/>
        <w:autoSpaceDN w:val="0"/>
        <w:adjustRightInd w:val="0"/>
        <w:ind w:firstLine="709"/>
        <w:jc w:val="both"/>
        <w:rPr>
          <w:sz w:val="26"/>
          <w:szCs w:val="26"/>
        </w:rPr>
      </w:pPr>
      <w:proofErr w:type="gramStart"/>
      <w:r w:rsidRPr="00AF49AE">
        <w:rPr>
          <w:sz w:val="26"/>
          <w:szCs w:val="26"/>
        </w:rPr>
        <w:t xml:space="preserve">Достигнутые результаты в области государственной жилищной политики </w:t>
      </w:r>
      <w:r w:rsidRPr="00AF49AE">
        <w:rPr>
          <w:sz w:val="26"/>
          <w:szCs w:val="26"/>
        </w:rPr>
        <w:br/>
        <w:t xml:space="preserve">и сложившаяся ситуация обусловливают необходимость дальнейшей реализации запланированных мероприятий и определения новых стратегических целей, направленных на преодоление диспропорций на рынке жилья и жилищного строительства и создание условий для удовлетворения жилищных потребностей </w:t>
      </w:r>
      <w:r w:rsidRPr="00AF49AE">
        <w:rPr>
          <w:sz w:val="26"/>
          <w:szCs w:val="26"/>
        </w:rPr>
        <w:br/>
        <w:t xml:space="preserve">и спроса на жилье различных категорий граждан, в том числе нуждающихся </w:t>
      </w:r>
      <w:r w:rsidRPr="00AF49AE">
        <w:rPr>
          <w:sz w:val="26"/>
          <w:szCs w:val="26"/>
        </w:rPr>
        <w:br/>
        <w:t>в государственной поддержке.</w:t>
      </w:r>
      <w:proofErr w:type="gramEnd"/>
    </w:p>
    <w:p w:rsidR="00916647" w:rsidRPr="00AF49AE" w:rsidRDefault="00916647" w:rsidP="00916647">
      <w:pPr>
        <w:autoSpaceDE w:val="0"/>
        <w:autoSpaceDN w:val="0"/>
        <w:adjustRightInd w:val="0"/>
        <w:ind w:firstLine="709"/>
        <w:jc w:val="both"/>
        <w:rPr>
          <w:sz w:val="26"/>
          <w:szCs w:val="26"/>
        </w:rPr>
      </w:pPr>
      <w:r w:rsidRPr="00AF49AE">
        <w:rPr>
          <w:sz w:val="26"/>
          <w:szCs w:val="26"/>
        </w:rPr>
        <w:t xml:space="preserve">Одновременно с этим в рамках поддержки молодых учителей, за счет бюджетных средств будет производиться предоставление социальных выплат </w:t>
      </w:r>
      <w:r w:rsidRPr="00AF49AE">
        <w:rPr>
          <w:sz w:val="26"/>
          <w:szCs w:val="26"/>
        </w:rPr>
        <w:br/>
        <w:t xml:space="preserve">на приобретение жилья, строительство индивидуального жилья, в том числе частичную или полную оплату первоначального взноса при получении ипотечного кредита на эти цели. Социальные выплаты будут предоставляться из различных бюджетов в зависимости от категории граждан, в том числе на условиях </w:t>
      </w:r>
      <w:proofErr w:type="spellStart"/>
      <w:r w:rsidRPr="00AF49AE">
        <w:rPr>
          <w:sz w:val="26"/>
          <w:szCs w:val="26"/>
        </w:rPr>
        <w:t>софинансирования</w:t>
      </w:r>
      <w:proofErr w:type="spellEnd"/>
      <w:r w:rsidRPr="00AF49AE">
        <w:rPr>
          <w:sz w:val="26"/>
          <w:szCs w:val="26"/>
        </w:rPr>
        <w:t xml:space="preserve"> из различных бюджетов.</w:t>
      </w:r>
    </w:p>
    <w:p w:rsidR="00916647" w:rsidRPr="00AF49AE" w:rsidRDefault="00916647" w:rsidP="00916647">
      <w:pPr>
        <w:autoSpaceDE w:val="0"/>
        <w:autoSpaceDN w:val="0"/>
        <w:adjustRightInd w:val="0"/>
        <w:ind w:firstLine="540"/>
        <w:jc w:val="both"/>
        <w:rPr>
          <w:sz w:val="26"/>
          <w:szCs w:val="26"/>
        </w:rPr>
      </w:pPr>
    </w:p>
    <w:p w:rsidR="00916647" w:rsidRPr="00916647" w:rsidRDefault="00916647" w:rsidP="00916647">
      <w:pPr>
        <w:pStyle w:val="ConsPlusNormal"/>
        <w:ind w:firstLine="0"/>
        <w:jc w:val="center"/>
        <w:rPr>
          <w:rFonts w:ascii="Times New Roman" w:hAnsi="Times New Roman" w:cs="Times New Roman"/>
          <w:b/>
          <w:sz w:val="26"/>
          <w:szCs w:val="26"/>
        </w:rPr>
      </w:pPr>
      <w:r w:rsidRPr="00916647">
        <w:rPr>
          <w:rFonts w:ascii="Times New Roman" w:hAnsi="Times New Roman" w:cs="Times New Roman"/>
          <w:b/>
          <w:sz w:val="26"/>
          <w:szCs w:val="26"/>
        </w:rPr>
        <w:t>Раздел 2. Цели, задачи и показатели их достижения</w:t>
      </w:r>
    </w:p>
    <w:p w:rsidR="00916647" w:rsidRPr="00AF49AE" w:rsidRDefault="00916647" w:rsidP="00916647">
      <w:pPr>
        <w:pStyle w:val="ConsPlusNormal"/>
        <w:ind w:firstLine="0"/>
        <w:jc w:val="center"/>
        <w:rPr>
          <w:rFonts w:ascii="Times New Roman" w:hAnsi="Times New Roman" w:cs="Times New Roman"/>
          <w:sz w:val="26"/>
          <w:szCs w:val="26"/>
        </w:rPr>
      </w:pPr>
    </w:p>
    <w:p w:rsidR="00916647" w:rsidRPr="00AF49AE" w:rsidRDefault="00916647" w:rsidP="00916647">
      <w:pPr>
        <w:autoSpaceDE w:val="0"/>
        <w:autoSpaceDN w:val="0"/>
        <w:adjustRightInd w:val="0"/>
        <w:ind w:firstLine="540"/>
        <w:jc w:val="both"/>
        <w:rPr>
          <w:sz w:val="26"/>
          <w:szCs w:val="26"/>
        </w:rPr>
      </w:pPr>
      <w:r w:rsidRPr="00AF49AE">
        <w:rPr>
          <w:sz w:val="26"/>
          <w:szCs w:val="26"/>
        </w:rPr>
        <w:lastRenderedPageBreak/>
        <w:t xml:space="preserve">В соответствии с </w:t>
      </w:r>
      <w:hyperlink r:id="rId10" w:history="1">
        <w:r w:rsidRPr="00AF49AE">
          <w:rPr>
            <w:sz w:val="26"/>
            <w:szCs w:val="26"/>
          </w:rPr>
          <w:t>Указом</w:t>
        </w:r>
      </w:hyperlink>
      <w:r w:rsidRPr="00AF49AE">
        <w:rPr>
          <w:sz w:val="26"/>
          <w:szCs w:val="26"/>
        </w:rPr>
        <w:t xml:space="preserve"> Президента Российской Федерации от 07 мая 2012 г. </w:t>
      </w:r>
      <w:r w:rsidRPr="00AF49AE">
        <w:rPr>
          <w:sz w:val="26"/>
          <w:szCs w:val="26"/>
        </w:rPr>
        <w:br/>
        <w:t xml:space="preserve">№ 600 </w:t>
      </w:r>
      <w:r w:rsidR="00C565AC">
        <w:rPr>
          <w:sz w:val="26"/>
          <w:szCs w:val="26"/>
        </w:rPr>
        <w:t>«</w:t>
      </w:r>
      <w:r w:rsidRPr="00AF49AE">
        <w:rPr>
          <w:sz w:val="26"/>
          <w:szCs w:val="26"/>
        </w:rPr>
        <w:t xml:space="preserve">О мерах по обеспечению граждан Российской Федерации доступным </w:t>
      </w:r>
      <w:r w:rsidRPr="00AF49AE">
        <w:rPr>
          <w:sz w:val="26"/>
          <w:szCs w:val="26"/>
        </w:rPr>
        <w:br/>
        <w:t>и комфортным жильем и повышению качества жилищно-коммунальных услуг</w:t>
      </w:r>
      <w:r w:rsidR="00C565AC">
        <w:rPr>
          <w:sz w:val="26"/>
          <w:szCs w:val="26"/>
        </w:rPr>
        <w:t>»</w:t>
      </w:r>
      <w:r w:rsidRPr="00AF49AE">
        <w:rPr>
          <w:sz w:val="26"/>
          <w:szCs w:val="26"/>
        </w:rPr>
        <w:t xml:space="preserve">  определены следующие основные приоритеты государственной политики </w:t>
      </w:r>
      <w:r w:rsidRPr="00AF49AE">
        <w:rPr>
          <w:sz w:val="26"/>
          <w:szCs w:val="26"/>
        </w:rPr>
        <w:br/>
        <w:t>в жилищной сфере (далее - Приоритеты):</w:t>
      </w:r>
    </w:p>
    <w:p w:rsidR="00916647" w:rsidRPr="00AF49AE" w:rsidRDefault="00916647" w:rsidP="00916647">
      <w:pPr>
        <w:autoSpaceDE w:val="0"/>
        <w:autoSpaceDN w:val="0"/>
        <w:adjustRightInd w:val="0"/>
        <w:ind w:firstLine="540"/>
        <w:jc w:val="both"/>
        <w:rPr>
          <w:rFonts w:eastAsiaTheme="minorHAnsi"/>
          <w:sz w:val="26"/>
          <w:szCs w:val="26"/>
          <w:lang w:eastAsia="en-US"/>
        </w:rPr>
      </w:pPr>
      <w:r w:rsidRPr="00AF49AE">
        <w:rPr>
          <w:rFonts w:eastAsiaTheme="minorHAnsi"/>
          <w:sz w:val="26"/>
          <w:szCs w:val="26"/>
          <w:lang w:eastAsia="en-US"/>
        </w:rPr>
        <w:t>1. Снижение стоимости 1 кв. м жилья путем увеличения объемов жилищного строительства, в первую очередь, жилья экономического класса.</w:t>
      </w:r>
    </w:p>
    <w:p w:rsidR="00916647" w:rsidRPr="00AF49AE" w:rsidRDefault="00916647" w:rsidP="00916647">
      <w:pPr>
        <w:autoSpaceDE w:val="0"/>
        <w:autoSpaceDN w:val="0"/>
        <w:adjustRightInd w:val="0"/>
        <w:ind w:firstLine="540"/>
        <w:jc w:val="both"/>
        <w:rPr>
          <w:rFonts w:eastAsiaTheme="minorHAnsi"/>
          <w:sz w:val="26"/>
          <w:szCs w:val="26"/>
          <w:lang w:eastAsia="en-US"/>
        </w:rPr>
      </w:pPr>
      <w:r w:rsidRPr="00AF49AE">
        <w:rPr>
          <w:rFonts w:eastAsiaTheme="minorHAnsi"/>
          <w:sz w:val="26"/>
          <w:szCs w:val="26"/>
          <w:lang w:eastAsia="en-US"/>
        </w:rPr>
        <w:t>2. Поддержка отдельных категорий граждан, которые нуждаются в улучшении жилищных условий, но не имеют объективной возможности накопить средства на приобретение жилья на рыночных условиях.</w:t>
      </w:r>
    </w:p>
    <w:p w:rsidR="00916647" w:rsidRPr="00AF49AE" w:rsidRDefault="00916647" w:rsidP="00916647">
      <w:pPr>
        <w:autoSpaceDE w:val="0"/>
        <w:autoSpaceDN w:val="0"/>
        <w:adjustRightInd w:val="0"/>
        <w:ind w:firstLine="540"/>
        <w:jc w:val="both"/>
        <w:rPr>
          <w:rFonts w:eastAsiaTheme="minorHAnsi"/>
          <w:sz w:val="26"/>
          <w:szCs w:val="26"/>
          <w:lang w:eastAsia="en-US"/>
        </w:rPr>
      </w:pPr>
      <w:proofErr w:type="gramStart"/>
      <w:r w:rsidRPr="00AF49AE">
        <w:rPr>
          <w:rFonts w:eastAsiaTheme="minorHAnsi"/>
          <w:sz w:val="26"/>
          <w:szCs w:val="26"/>
          <w:lang w:eastAsia="en-US"/>
        </w:rPr>
        <w:t>Исходя из приоритетов сформированы</w:t>
      </w:r>
      <w:proofErr w:type="gramEnd"/>
      <w:r w:rsidRPr="00AF49AE">
        <w:rPr>
          <w:rFonts w:eastAsiaTheme="minorHAnsi"/>
          <w:sz w:val="26"/>
          <w:szCs w:val="26"/>
          <w:lang w:eastAsia="en-US"/>
        </w:rPr>
        <w:t xml:space="preserve"> цели и задачи государственной программы.</w:t>
      </w:r>
    </w:p>
    <w:p w:rsidR="00916647" w:rsidRPr="00AF49AE" w:rsidRDefault="00916647" w:rsidP="00916647">
      <w:pPr>
        <w:autoSpaceDE w:val="0"/>
        <w:autoSpaceDN w:val="0"/>
        <w:adjustRightInd w:val="0"/>
        <w:ind w:firstLine="709"/>
        <w:jc w:val="both"/>
        <w:rPr>
          <w:sz w:val="26"/>
          <w:szCs w:val="26"/>
        </w:rPr>
      </w:pPr>
      <w:r w:rsidRPr="00AF49AE">
        <w:rPr>
          <w:sz w:val="26"/>
          <w:szCs w:val="26"/>
        </w:rPr>
        <w:t>Цель муниципальной программы:</w:t>
      </w:r>
    </w:p>
    <w:p w:rsidR="00916647" w:rsidRPr="00AF49AE" w:rsidRDefault="00916647" w:rsidP="00916647">
      <w:pPr>
        <w:pStyle w:val="a3"/>
        <w:numPr>
          <w:ilvl w:val="0"/>
          <w:numId w:val="17"/>
        </w:numPr>
        <w:tabs>
          <w:tab w:val="left" w:pos="993"/>
        </w:tabs>
        <w:autoSpaceDE w:val="0"/>
        <w:autoSpaceDN w:val="0"/>
        <w:adjustRightInd w:val="0"/>
        <w:ind w:left="0" w:firstLine="709"/>
        <w:jc w:val="both"/>
        <w:rPr>
          <w:sz w:val="26"/>
          <w:szCs w:val="26"/>
        </w:rPr>
      </w:pPr>
      <w:r w:rsidRPr="00AF49AE">
        <w:rPr>
          <w:sz w:val="26"/>
          <w:szCs w:val="26"/>
        </w:rPr>
        <w:t xml:space="preserve">Создание условий для устойчивого развития муниципальных образований </w:t>
      </w:r>
      <w:r w:rsidRPr="00AF49AE">
        <w:rPr>
          <w:sz w:val="26"/>
          <w:szCs w:val="26"/>
        </w:rPr>
        <w:br/>
        <w:t>в границах Нефтеюганского района, рационального использования земельных участков на основе документов территориального планирования, градостроительного зонирования, документации по планировке территории, способствующих дальнейшему развитию жилищной, социальной, инженерной и транспортной инфраструктуры.</w:t>
      </w:r>
    </w:p>
    <w:p w:rsidR="00916647" w:rsidRPr="00AF49AE" w:rsidRDefault="00916647" w:rsidP="00916647">
      <w:pPr>
        <w:pStyle w:val="a3"/>
        <w:numPr>
          <w:ilvl w:val="0"/>
          <w:numId w:val="17"/>
        </w:numPr>
        <w:tabs>
          <w:tab w:val="left" w:pos="993"/>
          <w:tab w:val="left" w:pos="1134"/>
        </w:tabs>
        <w:autoSpaceDE w:val="0"/>
        <w:autoSpaceDN w:val="0"/>
        <w:adjustRightInd w:val="0"/>
        <w:ind w:left="0" w:firstLine="709"/>
        <w:jc w:val="both"/>
        <w:rPr>
          <w:sz w:val="26"/>
          <w:szCs w:val="26"/>
        </w:rPr>
      </w:pPr>
      <w:r w:rsidRPr="00AF49AE">
        <w:rPr>
          <w:sz w:val="26"/>
          <w:szCs w:val="26"/>
        </w:rPr>
        <w:t>Улучшение жилищных условий жителей Нефтеюганского района.</w:t>
      </w:r>
    </w:p>
    <w:p w:rsidR="00916647" w:rsidRPr="00AF49AE" w:rsidRDefault="00916647" w:rsidP="00916647">
      <w:pPr>
        <w:pStyle w:val="aa"/>
        <w:numPr>
          <w:ilvl w:val="0"/>
          <w:numId w:val="17"/>
        </w:numPr>
        <w:tabs>
          <w:tab w:val="left" w:pos="461"/>
        </w:tabs>
        <w:spacing w:after="0"/>
        <w:ind w:left="993" w:hanging="284"/>
        <w:jc w:val="both"/>
        <w:outlineLvl w:val="1"/>
        <w:rPr>
          <w:sz w:val="26"/>
          <w:szCs w:val="26"/>
        </w:rPr>
      </w:pPr>
      <w:r w:rsidRPr="00AF49AE">
        <w:rPr>
          <w:sz w:val="26"/>
          <w:szCs w:val="26"/>
        </w:rPr>
        <w:t>Создание условий для увеличения объемов жилищного строительства.</w:t>
      </w:r>
    </w:p>
    <w:p w:rsidR="00916647" w:rsidRPr="00AF49AE" w:rsidRDefault="00916647" w:rsidP="00916647">
      <w:pPr>
        <w:tabs>
          <w:tab w:val="left" w:pos="1134"/>
        </w:tabs>
        <w:autoSpaceDE w:val="0"/>
        <w:autoSpaceDN w:val="0"/>
        <w:adjustRightInd w:val="0"/>
        <w:ind w:firstLine="709"/>
        <w:rPr>
          <w:sz w:val="26"/>
          <w:szCs w:val="26"/>
        </w:rPr>
      </w:pPr>
      <w:r w:rsidRPr="00AF49AE">
        <w:rPr>
          <w:sz w:val="26"/>
          <w:szCs w:val="26"/>
        </w:rPr>
        <w:t>Задачи муниципальной программы:</w:t>
      </w:r>
    </w:p>
    <w:p w:rsidR="00916647" w:rsidRPr="00AF49AE" w:rsidRDefault="00916647" w:rsidP="00916647">
      <w:pPr>
        <w:pStyle w:val="a3"/>
        <w:numPr>
          <w:ilvl w:val="0"/>
          <w:numId w:val="18"/>
        </w:numPr>
        <w:tabs>
          <w:tab w:val="left" w:pos="993"/>
        </w:tabs>
        <w:ind w:left="0" w:firstLine="709"/>
        <w:jc w:val="both"/>
        <w:rPr>
          <w:sz w:val="26"/>
          <w:szCs w:val="26"/>
        </w:rPr>
      </w:pPr>
      <w:r w:rsidRPr="00AF49AE">
        <w:rPr>
          <w:sz w:val="26"/>
          <w:szCs w:val="26"/>
        </w:rPr>
        <w:t xml:space="preserve">Обеспечение территории поселений Нефтеюганского района обновленными топографическими съемками и формирование на территории Нефтеюганского района актуализированной градостроительной документации. </w:t>
      </w:r>
    </w:p>
    <w:p w:rsidR="00916647" w:rsidRPr="00AF49AE" w:rsidRDefault="00916647" w:rsidP="00916647">
      <w:pPr>
        <w:pStyle w:val="a3"/>
        <w:numPr>
          <w:ilvl w:val="0"/>
          <w:numId w:val="18"/>
        </w:numPr>
        <w:tabs>
          <w:tab w:val="left" w:pos="993"/>
        </w:tabs>
        <w:ind w:left="0" w:firstLine="709"/>
        <w:jc w:val="both"/>
        <w:rPr>
          <w:sz w:val="26"/>
          <w:szCs w:val="26"/>
        </w:rPr>
      </w:pPr>
      <w:r w:rsidRPr="00AF49AE">
        <w:rPr>
          <w:sz w:val="26"/>
          <w:szCs w:val="26"/>
        </w:rPr>
        <w:t xml:space="preserve">Формирование и ведение информационной системы обеспечения градостроительной деятельности Нефтеюганского района (далее – АИСОГД). </w:t>
      </w:r>
    </w:p>
    <w:p w:rsidR="00916647" w:rsidRPr="00AF49AE" w:rsidRDefault="00916647" w:rsidP="00916647">
      <w:pPr>
        <w:pStyle w:val="a3"/>
        <w:numPr>
          <w:ilvl w:val="0"/>
          <w:numId w:val="18"/>
        </w:numPr>
        <w:tabs>
          <w:tab w:val="left" w:pos="993"/>
        </w:tabs>
        <w:ind w:left="0" w:firstLine="709"/>
        <w:jc w:val="both"/>
        <w:rPr>
          <w:sz w:val="26"/>
          <w:szCs w:val="26"/>
        </w:rPr>
      </w:pPr>
      <w:r w:rsidRPr="00AF49AE">
        <w:rPr>
          <w:sz w:val="26"/>
          <w:szCs w:val="26"/>
        </w:rPr>
        <w:t>Создание условий и механизмов, способствующих развитию жилищного строительства на территории Нефтеюганского района.</w:t>
      </w:r>
    </w:p>
    <w:p w:rsidR="00916647" w:rsidRPr="00AF49AE" w:rsidRDefault="00916647" w:rsidP="00916647">
      <w:pPr>
        <w:pStyle w:val="a3"/>
        <w:numPr>
          <w:ilvl w:val="0"/>
          <w:numId w:val="18"/>
        </w:numPr>
        <w:tabs>
          <w:tab w:val="left" w:pos="993"/>
        </w:tabs>
        <w:autoSpaceDE w:val="0"/>
        <w:autoSpaceDN w:val="0"/>
        <w:adjustRightInd w:val="0"/>
        <w:ind w:left="0" w:firstLine="709"/>
        <w:jc w:val="both"/>
        <w:outlineLvl w:val="1"/>
        <w:rPr>
          <w:sz w:val="26"/>
          <w:szCs w:val="26"/>
        </w:rPr>
      </w:pPr>
      <w:r w:rsidRPr="00AF49AE">
        <w:rPr>
          <w:sz w:val="26"/>
          <w:szCs w:val="26"/>
        </w:rPr>
        <w:t>Ликвидация опасности проживания в строениях, приспособленных для проживания (</w:t>
      </w:r>
      <w:proofErr w:type="spellStart"/>
      <w:r w:rsidRPr="00AF49AE">
        <w:rPr>
          <w:sz w:val="26"/>
          <w:szCs w:val="26"/>
        </w:rPr>
        <w:t>балков</w:t>
      </w:r>
      <w:proofErr w:type="spellEnd"/>
      <w:r w:rsidRPr="00AF49AE">
        <w:rPr>
          <w:sz w:val="26"/>
          <w:szCs w:val="26"/>
        </w:rPr>
        <w:t>).</w:t>
      </w:r>
    </w:p>
    <w:p w:rsidR="00916647" w:rsidRPr="00AF49AE" w:rsidRDefault="00916647" w:rsidP="00916647">
      <w:pPr>
        <w:pStyle w:val="a3"/>
        <w:numPr>
          <w:ilvl w:val="0"/>
          <w:numId w:val="18"/>
        </w:numPr>
        <w:tabs>
          <w:tab w:val="left" w:pos="993"/>
        </w:tabs>
        <w:autoSpaceDE w:val="0"/>
        <w:autoSpaceDN w:val="0"/>
        <w:adjustRightInd w:val="0"/>
        <w:ind w:left="0" w:firstLine="709"/>
        <w:jc w:val="both"/>
        <w:outlineLvl w:val="1"/>
        <w:rPr>
          <w:sz w:val="26"/>
          <w:szCs w:val="26"/>
        </w:rPr>
      </w:pPr>
      <w:r w:rsidRPr="00AF49AE">
        <w:rPr>
          <w:sz w:val="26"/>
          <w:szCs w:val="26"/>
        </w:rPr>
        <w:t>В</w:t>
      </w:r>
      <w:r w:rsidRPr="00AF49AE">
        <w:rPr>
          <w:rFonts w:eastAsiaTheme="minorHAnsi"/>
          <w:sz w:val="26"/>
          <w:szCs w:val="26"/>
          <w:lang w:eastAsia="en-US"/>
        </w:rPr>
        <w:t>ыселение граждан из жилых домов, находящихся в зоне подтопления и (или) в зоне береговой линии, подверженной абразии.</w:t>
      </w:r>
    </w:p>
    <w:p w:rsidR="00916647" w:rsidRPr="00AF49AE" w:rsidRDefault="00916647" w:rsidP="00916647">
      <w:pPr>
        <w:pStyle w:val="a3"/>
        <w:numPr>
          <w:ilvl w:val="0"/>
          <w:numId w:val="18"/>
        </w:numPr>
        <w:tabs>
          <w:tab w:val="left" w:pos="993"/>
        </w:tabs>
        <w:autoSpaceDE w:val="0"/>
        <w:autoSpaceDN w:val="0"/>
        <w:adjustRightInd w:val="0"/>
        <w:ind w:left="0" w:firstLine="709"/>
        <w:jc w:val="both"/>
        <w:outlineLvl w:val="1"/>
        <w:rPr>
          <w:sz w:val="26"/>
          <w:szCs w:val="26"/>
        </w:rPr>
      </w:pPr>
      <w:r w:rsidRPr="00AF49AE">
        <w:rPr>
          <w:sz w:val="26"/>
          <w:szCs w:val="26"/>
        </w:rPr>
        <w:t xml:space="preserve">Повышение уровня доступности жилья для отдельных категорий граждан. </w:t>
      </w:r>
    </w:p>
    <w:p w:rsidR="00916647" w:rsidRPr="00AF49AE" w:rsidRDefault="00916647" w:rsidP="00916647">
      <w:pPr>
        <w:pStyle w:val="a3"/>
        <w:numPr>
          <w:ilvl w:val="0"/>
          <w:numId w:val="18"/>
        </w:numPr>
        <w:tabs>
          <w:tab w:val="left" w:pos="993"/>
        </w:tabs>
        <w:ind w:left="0" w:firstLine="709"/>
        <w:jc w:val="both"/>
        <w:rPr>
          <w:sz w:val="26"/>
          <w:szCs w:val="26"/>
        </w:rPr>
      </w:pPr>
      <w:r w:rsidRPr="00AF49AE">
        <w:rPr>
          <w:sz w:val="26"/>
          <w:szCs w:val="26"/>
        </w:rPr>
        <w:t>Обеспечение инженерной инфраструктурой территорий, предназначенных для жилищного строительства.</w:t>
      </w:r>
    </w:p>
    <w:p w:rsidR="00916647" w:rsidRPr="00AF49AE" w:rsidRDefault="00916647" w:rsidP="00916647">
      <w:pPr>
        <w:pStyle w:val="a3"/>
        <w:numPr>
          <w:ilvl w:val="0"/>
          <w:numId w:val="18"/>
        </w:numPr>
        <w:tabs>
          <w:tab w:val="left" w:pos="993"/>
        </w:tabs>
        <w:ind w:left="0" w:firstLine="709"/>
        <w:jc w:val="both"/>
        <w:rPr>
          <w:sz w:val="26"/>
          <w:szCs w:val="26"/>
        </w:rPr>
      </w:pPr>
      <w:r w:rsidRPr="00AF49AE">
        <w:rPr>
          <w:sz w:val="26"/>
          <w:szCs w:val="26"/>
        </w:rPr>
        <w:t>Обеспечение инженерной и транспортной инфраструктурой земельных участков для обеспечения льготной категории граждан.</w:t>
      </w:r>
    </w:p>
    <w:p w:rsidR="00916647" w:rsidRPr="00AF49AE" w:rsidRDefault="00916647" w:rsidP="00916647">
      <w:pPr>
        <w:tabs>
          <w:tab w:val="left" w:pos="1134"/>
        </w:tabs>
        <w:autoSpaceDE w:val="0"/>
        <w:autoSpaceDN w:val="0"/>
        <w:adjustRightInd w:val="0"/>
        <w:ind w:left="567" w:firstLine="142"/>
        <w:rPr>
          <w:sz w:val="26"/>
          <w:szCs w:val="26"/>
        </w:rPr>
      </w:pPr>
      <w:r w:rsidRPr="00AF49AE">
        <w:rPr>
          <w:sz w:val="26"/>
          <w:szCs w:val="26"/>
        </w:rPr>
        <w:t>Целевые показатели непосредственных результатов:</w:t>
      </w:r>
    </w:p>
    <w:p w:rsidR="00916647" w:rsidRPr="00AF49AE" w:rsidRDefault="00916647" w:rsidP="00C565AC">
      <w:pPr>
        <w:tabs>
          <w:tab w:val="left" w:pos="993"/>
        </w:tabs>
        <w:autoSpaceDE w:val="0"/>
        <w:autoSpaceDN w:val="0"/>
        <w:adjustRightInd w:val="0"/>
        <w:ind w:firstLine="709"/>
        <w:jc w:val="both"/>
        <w:rPr>
          <w:sz w:val="26"/>
          <w:szCs w:val="26"/>
        </w:rPr>
      </w:pPr>
      <w:r w:rsidRPr="00AF49AE">
        <w:rPr>
          <w:sz w:val="26"/>
          <w:szCs w:val="26"/>
        </w:rPr>
        <w:t>1. Обновление топографических съемок территорий поселений в М</w:t>
      </w:r>
      <w:proofErr w:type="gramStart"/>
      <w:r w:rsidRPr="00AF49AE">
        <w:rPr>
          <w:sz w:val="26"/>
          <w:szCs w:val="26"/>
        </w:rPr>
        <w:t>1</w:t>
      </w:r>
      <w:proofErr w:type="gramEnd"/>
      <w:r w:rsidRPr="00AF49AE">
        <w:rPr>
          <w:sz w:val="26"/>
          <w:szCs w:val="26"/>
        </w:rPr>
        <w:t>:2000 и внесение изменений в  градостроительную документацию (количество топографических съемок территорий поселений, количество измененной градостроительной документации поселений и района, количество измененных нормативов градостроительного проектирования), (ед.)</w:t>
      </w:r>
    </w:p>
    <w:p w:rsidR="00916647" w:rsidRPr="00AF49AE" w:rsidRDefault="00916647" w:rsidP="00C565AC">
      <w:pPr>
        <w:tabs>
          <w:tab w:val="left" w:pos="993"/>
        </w:tabs>
        <w:autoSpaceDE w:val="0"/>
        <w:autoSpaceDN w:val="0"/>
        <w:adjustRightInd w:val="0"/>
        <w:ind w:firstLine="709"/>
        <w:jc w:val="both"/>
        <w:rPr>
          <w:sz w:val="26"/>
          <w:szCs w:val="26"/>
        </w:rPr>
      </w:pPr>
      <w:r w:rsidRPr="00AF49AE">
        <w:rPr>
          <w:sz w:val="26"/>
          <w:szCs w:val="26"/>
        </w:rPr>
        <w:t xml:space="preserve">Значение показателя рассчитывается исходя из количества проведенных топографических съемок территорий поселений и количества измененной градостроительной документации поселений </w:t>
      </w:r>
    </w:p>
    <w:p w:rsidR="00916647" w:rsidRPr="00AF49AE" w:rsidRDefault="00916647" w:rsidP="00C565AC">
      <w:pPr>
        <w:tabs>
          <w:tab w:val="left" w:pos="993"/>
        </w:tabs>
        <w:autoSpaceDE w:val="0"/>
        <w:autoSpaceDN w:val="0"/>
        <w:adjustRightInd w:val="0"/>
        <w:ind w:firstLine="709"/>
        <w:jc w:val="both"/>
        <w:rPr>
          <w:sz w:val="26"/>
          <w:szCs w:val="26"/>
        </w:rPr>
      </w:pPr>
      <w:r w:rsidRPr="00AF49AE">
        <w:rPr>
          <w:sz w:val="26"/>
          <w:szCs w:val="26"/>
        </w:rPr>
        <w:lastRenderedPageBreak/>
        <w:t>2. Обновления баз данных и программное сопровождение АИСОГД (кол-во выполненных обновлений), (ед.)</w:t>
      </w:r>
    </w:p>
    <w:p w:rsidR="00916647" w:rsidRPr="00AF49AE" w:rsidRDefault="00916647" w:rsidP="00C565AC">
      <w:pPr>
        <w:tabs>
          <w:tab w:val="left" w:pos="993"/>
        </w:tabs>
        <w:autoSpaceDE w:val="0"/>
        <w:autoSpaceDN w:val="0"/>
        <w:adjustRightInd w:val="0"/>
        <w:ind w:firstLine="709"/>
        <w:jc w:val="both"/>
        <w:rPr>
          <w:sz w:val="26"/>
          <w:szCs w:val="26"/>
        </w:rPr>
      </w:pPr>
      <w:r w:rsidRPr="00AF49AE">
        <w:rPr>
          <w:sz w:val="26"/>
          <w:szCs w:val="26"/>
        </w:rPr>
        <w:t xml:space="preserve">Значение показателя рассчитывается исходя из количества выполненных </w:t>
      </w:r>
      <w:proofErr w:type="gramStart"/>
      <w:r w:rsidRPr="00AF49AE">
        <w:rPr>
          <w:sz w:val="26"/>
          <w:szCs w:val="26"/>
        </w:rPr>
        <w:t>обновлений программного продукта автоматической информационной системы обеспечения градостроительной деятельности</w:t>
      </w:r>
      <w:proofErr w:type="gramEnd"/>
      <w:r w:rsidRPr="00AF49AE">
        <w:rPr>
          <w:sz w:val="26"/>
          <w:szCs w:val="26"/>
        </w:rPr>
        <w:t>.</w:t>
      </w:r>
    </w:p>
    <w:p w:rsidR="00916647" w:rsidRPr="00AF49AE" w:rsidRDefault="00916647" w:rsidP="00C565AC">
      <w:pPr>
        <w:tabs>
          <w:tab w:val="left" w:pos="993"/>
        </w:tabs>
        <w:autoSpaceDE w:val="0"/>
        <w:autoSpaceDN w:val="0"/>
        <w:adjustRightInd w:val="0"/>
        <w:ind w:firstLine="709"/>
        <w:jc w:val="both"/>
        <w:rPr>
          <w:sz w:val="26"/>
          <w:szCs w:val="26"/>
        </w:rPr>
      </w:pPr>
      <w:r w:rsidRPr="00AF49AE">
        <w:rPr>
          <w:sz w:val="26"/>
          <w:szCs w:val="26"/>
        </w:rPr>
        <w:t>3. Площадь приобретенных жилых помещений для улучшения жилищных условий жителей Нефтеюганского района, (</w:t>
      </w:r>
      <w:proofErr w:type="spellStart"/>
      <w:r w:rsidRPr="00AF49AE">
        <w:rPr>
          <w:sz w:val="26"/>
          <w:szCs w:val="26"/>
        </w:rPr>
        <w:t>тыс.кв</w:t>
      </w:r>
      <w:proofErr w:type="gramStart"/>
      <w:r w:rsidRPr="00AF49AE">
        <w:rPr>
          <w:sz w:val="26"/>
          <w:szCs w:val="26"/>
        </w:rPr>
        <w:t>.м</w:t>
      </w:r>
      <w:proofErr w:type="spellEnd"/>
      <w:proofErr w:type="gramEnd"/>
      <w:r w:rsidRPr="00AF49AE">
        <w:rPr>
          <w:sz w:val="26"/>
          <w:szCs w:val="26"/>
        </w:rPr>
        <w:t>)</w:t>
      </w:r>
    </w:p>
    <w:p w:rsidR="00916647" w:rsidRPr="00AF49AE" w:rsidRDefault="00916647" w:rsidP="00C565AC">
      <w:pPr>
        <w:tabs>
          <w:tab w:val="left" w:pos="993"/>
        </w:tabs>
        <w:autoSpaceDE w:val="0"/>
        <w:autoSpaceDN w:val="0"/>
        <w:adjustRightInd w:val="0"/>
        <w:ind w:firstLine="709"/>
        <w:jc w:val="both"/>
        <w:rPr>
          <w:sz w:val="26"/>
          <w:szCs w:val="26"/>
        </w:rPr>
      </w:pPr>
      <w:r w:rsidRPr="00AF49AE">
        <w:rPr>
          <w:sz w:val="26"/>
          <w:szCs w:val="26"/>
        </w:rPr>
        <w:t>Значение показателя рассчитывается исходя из количества приобретенной площади жилых помещений (</w:t>
      </w:r>
      <w:proofErr w:type="spellStart"/>
      <w:r w:rsidRPr="00AF49AE">
        <w:rPr>
          <w:sz w:val="26"/>
          <w:szCs w:val="26"/>
        </w:rPr>
        <w:t>кв</w:t>
      </w:r>
      <w:proofErr w:type="gramStart"/>
      <w:r w:rsidRPr="00AF49AE">
        <w:rPr>
          <w:sz w:val="26"/>
          <w:szCs w:val="26"/>
        </w:rPr>
        <w:t>.м</w:t>
      </w:r>
      <w:proofErr w:type="spellEnd"/>
      <w:proofErr w:type="gramEnd"/>
      <w:r w:rsidRPr="00AF49AE">
        <w:rPr>
          <w:sz w:val="26"/>
          <w:szCs w:val="26"/>
        </w:rPr>
        <w:t xml:space="preserve">), с использованием субсидий из бюджета автономного округа бюджетам муниципальных образований автономного округа </w:t>
      </w:r>
      <w:r w:rsidRPr="00AF49AE">
        <w:rPr>
          <w:sz w:val="26"/>
          <w:szCs w:val="26"/>
        </w:rPr>
        <w:br/>
        <w:t xml:space="preserve">для приобретения жилья, предусмотренных государственной программой Ханты-Мансийского автономного округа - Югры </w:t>
      </w:r>
      <w:r w:rsidR="00C565AC">
        <w:rPr>
          <w:sz w:val="26"/>
          <w:szCs w:val="26"/>
        </w:rPr>
        <w:t>«</w:t>
      </w:r>
      <w:r w:rsidRPr="00AF49AE">
        <w:rPr>
          <w:sz w:val="26"/>
          <w:szCs w:val="26"/>
        </w:rPr>
        <w:t>Обеспечение доступным и комфортным жильем жителей Ханты-Мансийского автономного округа - Югры в 2014-</w:t>
      </w:r>
      <w:r w:rsidRPr="00AF49AE">
        <w:rPr>
          <w:sz w:val="26"/>
          <w:szCs w:val="26"/>
        </w:rPr>
        <w:br/>
        <w:t>2020 годах</w:t>
      </w:r>
      <w:r w:rsidR="00C565AC">
        <w:rPr>
          <w:sz w:val="26"/>
          <w:szCs w:val="26"/>
        </w:rPr>
        <w:t>»</w:t>
      </w:r>
      <w:r w:rsidRPr="00AF49AE">
        <w:rPr>
          <w:sz w:val="26"/>
          <w:szCs w:val="26"/>
        </w:rPr>
        <w:t xml:space="preserve">, утвержденной постановлением Правительства Ханты-Мансийского автономного округа </w:t>
      </w:r>
      <w:r w:rsidR="00DC1AE8">
        <w:rPr>
          <w:sz w:val="26"/>
          <w:szCs w:val="26"/>
        </w:rPr>
        <w:t>-</w:t>
      </w:r>
      <w:r w:rsidRPr="00AF49AE">
        <w:rPr>
          <w:sz w:val="26"/>
          <w:szCs w:val="26"/>
        </w:rPr>
        <w:t xml:space="preserve"> Югры от 09.10.2013 № 408-п.</w:t>
      </w:r>
    </w:p>
    <w:p w:rsidR="00916647" w:rsidRPr="00AF49AE" w:rsidRDefault="00916647" w:rsidP="00C565AC">
      <w:pPr>
        <w:pStyle w:val="a3"/>
        <w:numPr>
          <w:ilvl w:val="0"/>
          <w:numId w:val="17"/>
        </w:numPr>
        <w:tabs>
          <w:tab w:val="left" w:pos="993"/>
        </w:tabs>
        <w:autoSpaceDE w:val="0"/>
        <w:autoSpaceDN w:val="0"/>
        <w:adjustRightInd w:val="0"/>
        <w:ind w:left="0" w:firstLine="709"/>
        <w:jc w:val="both"/>
        <w:rPr>
          <w:sz w:val="26"/>
          <w:szCs w:val="26"/>
        </w:rPr>
      </w:pPr>
      <w:r w:rsidRPr="00AF49AE">
        <w:rPr>
          <w:sz w:val="26"/>
          <w:szCs w:val="26"/>
        </w:rPr>
        <w:t xml:space="preserve">Количество граждан, получивших меры поддержки в виде субсидии для приобретения жилых помещений, из числа проживающих в </w:t>
      </w:r>
      <w:r w:rsidR="00C565AC">
        <w:rPr>
          <w:sz w:val="26"/>
          <w:szCs w:val="26"/>
        </w:rPr>
        <w:t>«</w:t>
      </w:r>
      <w:r w:rsidRPr="00AF49AE">
        <w:rPr>
          <w:sz w:val="26"/>
          <w:szCs w:val="26"/>
        </w:rPr>
        <w:t>балках</w:t>
      </w:r>
      <w:r w:rsidR="00C565AC">
        <w:rPr>
          <w:sz w:val="26"/>
          <w:szCs w:val="26"/>
        </w:rPr>
        <w:t>»</w:t>
      </w:r>
      <w:r w:rsidRPr="00AF49AE">
        <w:rPr>
          <w:sz w:val="26"/>
          <w:szCs w:val="26"/>
        </w:rPr>
        <w:t xml:space="preserve"> (человек).</w:t>
      </w:r>
    </w:p>
    <w:p w:rsidR="00916647" w:rsidRPr="00AF49AE" w:rsidRDefault="00916647" w:rsidP="00C565AC">
      <w:pPr>
        <w:tabs>
          <w:tab w:val="left" w:pos="993"/>
        </w:tabs>
        <w:autoSpaceDE w:val="0"/>
        <w:autoSpaceDN w:val="0"/>
        <w:adjustRightInd w:val="0"/>
        <w:ind w:firstLine="709"/>
        <w:jc w:val="both"/>
        <w:rPr>
          <w:sz w:val="26"/>
          <w:szCs w:val="26"/>
        </w:rPr>
      </w:pPr>
      <w:r w:rsidRPr="00AF49AE">
        <w:rPr>
          <w:sz w:val="26"/>
          <w:szCs w:val="26"/>
        </w:rPr>
        <w:t xml:space="preserve">Значение показателя рассчитывается исходя из выплаченных гражданам, проживающим в </w:t>
      </w:r>
      <w:proofErr w:type="gramStart"/>
      <w:r w:rsidRPr="00AF49AE">
        <w:rPr>
          <w:sz w:val="26"/>
          <w:szCs w:val="26"/>
        </w:rPr>
        <w:t>строениях</w:t>
      </w:r>
      <w:proofErr w:type="gramEnd"/>
      <w:r w:rsidRPr="00AF49AE">
        <w:rPr>
          <w:sz w:val="26"/>
          <w:szCs w:val="26"/>
        </w:rPr>
        <w:t xml:space="preserve"> приспособленных для проживания (балках) субсидий </w:t>
      </w:r>
      <w:r w:rsidRPr="00AF49AE">
        <w:rPr>
          <w:sz w:val="26"/>
          <w:szCs w:val="26"/>
        </w:rPr>
        <w:br/>
        <w:t xml:space="preserve">на улучшение жилищных условий в рамках реализации мероприятий, предусмотренных Порядком предоставления субсидий из бюджета автономного округа бюджетам муниципальных образований автономного округа </w:t>
      </w:r>
      <w:r w:rsidRPr="00AF49AE">
        <w:rPr>
          <w:sz w:val="26"/>
          <w:szCs w:val="26"/>
        </w:rPr>
        <w:br/>
        <w:t xml:space="preserve">на </w:t>
      </w:r>
      <w:proofErr w:type="spellStart"/>
      <w:r w:rsidRPr="00AF49AE">
        <w:rPr>
          <w:sz w:val="26"/>
          <w:szCs w:val="26"/>
        </w:rPr>
        <w:t>софинансирование</w:t>
      </w:r>
      <w:proofErr w:type="spellEnd"/>
      <w:r w:rsidRPr="00AF49AE">
        <w:rPr>
          <w:sz w:val="26"/>
          <w:szCs w:val="26"/>
        </w:rPr>
        <w:t xml:space="preserve"> программ муниципальных образований автономного округа (городских округов и муниципальных районов) по ликвидации и расселению приспособленных для проживания строений, государственной программы Ханты-Мансийского автономного округа - Югры </w:t>
      </w:r>
      <w:r w:rsidR="00C565AC">
        <w:rPr>
          <w:sz w:val="26"/>
          <w:szCs w:val="26"/>
        </w:rPr>
        <w:t>«</w:t>
      </w:r>
      <w:r w:rsidRPr="00AF49AE">
        <w:rPr>
          <w:sz w:val="26"/>
          <w:szCs w:val="26"/>
        </w:rPr>
        <w:t>Обеспечение доступным и комфортным жильем жителей Ханты-Мансийского автономного округа - Югры в 2014-</w:t>
      </w:r>
      <w:r w:rsidRPr="00AF49AE">
        <w:rPr>
          <w:sz w:val="26"/>
          <w:szCs w:val="26"/>
        </w:rPr>
        <w:br/>
        <w:t>2020 годах</w:t>
      </w:r>
      <w:r w:rsidR="00C565AC">
        <w:rPr>
          <w:sz w:val="26"/>
          <w:szCs w:val="26"/>
        </w:rPr>
        <w:t>»</w:t>
      </w:r>
      <w:r w:rsidRPr="00AF49AE">
        <w:rPr>
          <w:sz w:val="26"/>
          <w:szCs w:val="26"/>
        </w:rPr>
        <w:t>, утвержденной постановлением Правительства Ханты-Мансийского автономного округа - Югры от 09.10.2013 № 408-п.</w:t>
      </w:r>
    </w:p>
    <w:p w:rsidR="00916647" w:rsidRPr="00AF49AE" w:rsidRDefault="00916647" w:rsidP="00916647">
      <w:pPr>
        <w:pStyle w:val="a3"/>
        <w:numPr>
          <w:ilvl w:val="0"/>
          <w:numId w:val="17"/>
        </w:numPr>
        <w:tabs>
          <w:tab w:val="left" w:pos="993"/>
        </w:tabs>
        <w:autoSpaceDE w:val="0"/>
        <w:autoSpaceDN w:val="0"/>
        <w:adjustRightInd w:val="0"/>
        <w:ind w:left="0" w:firstLine="709"/>
        <w:jc w:val="both"/>
        <w:rPr>
          <w:sz w:val="26"/>
          <w:szCs w:val="26"/>
        </w:rPr>
      </w:pPr>
      <w:r w:rsidRPr="00AF49AE">
        <w:rPr>
          <w:sz w:val="26"/>
          <w:szCs w:val="26"/>
        </w:rPr>
        <w:t xml:space="preserve">Количество снесенных строений приспособленных для проживания, </w:t>
      </w:r>
      <w:r w:rsidR="00C565AC">
        <w:rPr>
          <w:sz w:val="26"/>
          <w:szCs w:val="26"/>
        </w:rPr>
        <w:t>«</w:t>
      </w:r>
      <w:proofErr w:type="spellStart"/>
      <w:r w:rsidRPr="00AF49AE">
        <w:rPr>
          <w:sz w:val="26"/>
          <w:szCs w:val="26"/>
        </w:rPr>
        <w:t>балков</w:t>
      </w:r>
      <w:proofErr w:type="spellEnd"/>
      <w:r w:rsidR="00C565AC">
        <w:rPr>
          <w:sz w:val="26"/>
          <w:szCs w:val="26"/>
        </w:rPr>
        <w:t>»</w:t>
      </w:r>
      <w:r w:rsidRPr="00AF49AE">
        <w:rPr>
          <w:sz w:val="26"/>
          <w:szCs w:val="26"/>
        </w:rPr>
        <w:t xml:space="preserve"> (ед.).</w:t>
      </w:r>
    </w:p>
    <w:p w:rsidR="00916647" w:rsidRPr="00AF49AE" w:rsidRDefault="00916647" w:rsidP="00916647">
      <w:pPr>
        <w:autoSpaceDE w:val="0"/>
        <w:autoSpaceDN w:val="0"/>
        <w:adjustRightInd w:val="0"/>
        <w:ind w:firstLine="709"/>
        <w:jc w:val="both"/>
        <w:rPr>
          <w:sz w:val="26"/>
          <w:szCs w:val="26"/>
        </w:rPr>
      </w:pPr>
      <w:r w:rsidRPr="00AF49AE">
        <w:rPr>
          <w:sz w:val="26"/>
          <w:szCs w:val="26"/>
        </w:rPr>
        <w:t xml:space="preserve">Значение показателя рассчитывается исходя из общего числа </w:t>
      </w:r>
      <w:proofErr w:type="gramStart"/>
      <w:r w:rsidRPr="00AF49AE">
        <w:rPr>
          <w:sz w:val="26"/>
          <w:szCs w:val="26"/>
        </w:rPr>
        <w:t>снесенных</w:t>
      </w:r>
      <w:proofErr w:type="gramEnd"/>
      <w:r w:rsidRPr="00AF49AE">
        <w:rPr>
          <w:sz w:val="26"/>
          <w:szCs w:val="26"/>
        </w:rPr>
        <w:t xml:space="preserve"> </w:t>
      </w:r>
      <w:r w:rsidRPr="00AF49AE">
        <w:rPr>
          <w:sz w:val="26"/>
          <w:szCs w:val="26"/>
        </w:rPr>
        <w:br/>
        <w:t xml:space="preserve">при реализации задачи 4 настоящей муниципальной программы </w:t>
      </w:r>
      <w:proofErr w:type="spellStart"/>
      <w:r w:rsidRPr="00AF49AE">
        <w:rPr>
          <w:sz w:val="26"/>
          <w:szCs w:val="26"/>
        </w:rPr>
        <w:t>балков</w:t>
      </w:r>
      <w:proofErr w:type="spellEnd"/>
      <w:r w:rsidRPr="00AF49AE">
        <w:rPr>
          <w:sz w:val="26"/>
          <w:szCs w:val="26"/>
        </w:rPr>
        <w:t xml:space="preserve"> на территории Нефтеюганского района в отчетный период.</w:t>
      </w:r>
    </w:p>
    <w:p w:rsidR="00916647" w:rsidRPr="00AF49AE" w:rsidRDefault="00916647" w:rsidP="00916647">
      <w:pPr>
        <w:pStyle w:val="a3"/>
        <w:numPr>
          <w:ilvl w:val="0"/>
          <w:numId w:val="17"/>
        </w:numPr>
        <w:tabs>
          <w:tab w:val="left" w:pos="993"/>
        </w:tabs>
        <w:autoSpaceDE w:val="0"/>
        <w:autoSpaceDN w:val="0"/>
        <w:adjustRightInd w:val="0"/>
        <w:ind w:left="0" w:firstLine="709"/>
        <w:jc w:val="both"/>
        <w:outlineLvl w:val="1"/>
        <w:rPr>
          <w:sz w:val="26"/>
          <w:szCs w:val="26"/>
        </w:rPr>
      </w:pPr>
      <w:r w:rsidRPr="00AF49AE">
        <w:rPr>
          <w:sz w:val="26"/>
          <w:szCs w:val="26"/>
        </w:rPr>
        <w:t>Количество</w:t>
      </w:r>
      <w:r w:rsidRPr="00AF49AE">
        <w:rPr>
          <w:rFonts w:eastAsiaTheme="minorHAnsi"/>
          <w:sz w:val="26"/>
          <w:szCs w:val="26"/>
          <w:lang w:eastAsia="en-US"/>
        </w:rPr>
        <w:t xml:space="preserve"> граждан переселенных из жилых домов, находящихся в зоне подтопления и (или) в зоне береговой линии, подверженной абразии.</w:t>
      </w:r>
    </w:p>
    <w:p w:rsidR="00916647" w:rsidRPr="00AF49AE" w:rsidRDefault="00916647" w:rsidP="00916647">
      <w:pPr>
        <w:pStyle w:val="a3"/>
        <w:tabs>
          <w:tab w:val="left" w:pos="993"/>
        </w:tabs>
        <w:autoSpaceDE w:val="0"/>
        <w:autoSpaceDN w:val="0"/>
        <w:adjustRightInd w:val="0"/>
        <w:ind w:left="0" w:firstLine="567"/>
        <w:jc w:val="both"/>
        <w:outlineLvl w:val="1"/>
        <w:rPr>
          <w:sz w:val="26"/>
          <w:szCs w:val="26"/>
        </w:rPr>
      </w:pPr>
      <w:r w:rsidRPr="00AF49AE">
        <w:rPr>
          <w:sz w:val="26"/>
          <w:szCs w:val="26"/>
        </w:rPr>
        <w:t xml:space="preserve">Значение показателя рассчитывается исходя из общего числа граждан, зарегистрированных в домах, находящихся в зоне подтопления </w:t>
      </w:r>
      <w:r w:rsidRPr="00AF49AE">
        <w:rPr>
          <w:rFonts w:eastAsiaTheme="minorHAnsi"/>
          <w:sz w:val="26"/>
          <w:szCs w:val="26"/>
          <w:lang w:eastAsia="en-US"/>
        </w:rPr>
        <w:t xml:space="preserve">и  (или) в зоне </w:t>
      </w:r>
      <w:r w:rsidRPr="00AF49AE">
        <w:rPr>
          <w:sz w:val="26"/>
          <w:szCs w:val="26"/>
        </w:rPr>
        <w:t>береговой линии, подверженной абразии на территории Нефтеюганского района в отчетный период.</w:t>
      </w:r>
    </w:p>
    <w:p w:rsidR="00916647" w:rsidRPr="00AF49AE" w:rsidRDefault="00916647" w:rsidP="00916647">
      <w:pPr>
        <w:pStyle w:val="a3"/>
        <w:numPr>
          <w:ilvl w:val="0"/>
          <w:numId w:val="17"/>
        </w:numPr>
        <w:tabs>
          <w:tab w:val="left" w:pos="993"/>
        </w:tabs>
        <w:autoSpaceDE w:val="0"/>
        <w:autoSpaceDN w:val="0"/>
        <w:adjustRightInd w:val="0"/>
        <w:ind w:left="0" w:firstLine="709"/>
        <w:jc w:val="both"/>
        <w:rPr>
          <w:sz w:val="26"/>
          <w:szCs w:val="26"/>
        </w:rPr>
      </w:pPr>
      <w:r w:rsidRPr="00AF49AE">
        <w:rPr>
          <w:sz w:val="26"/>
          <w:szCs w:val="26"/>
        </w:rPr>
        <w:t>Количество отдельных категорий граждан, улучшивших жилищные условия с использованием субсидии, предусмотренной Государственной программой автономного округа - Югры № 408-п от 09.10.2013 (чел.)</w:t>
      </w:r>
    </w:p>
    <w:p w:rsidR="00916647" w:rsidRPr="00AF49AE" w:rsidRDefault="00916647" w:rsidP="00916647">
      <w:pPr>
        <w:autoSpaceDE w:val="0"/>
        <w:autoSpaceDN w:val="0"/>
        <w:adjustRightInd w:val="0"/>
        <w:ind w:firstLine="708"/>
        <w:jc w:val="both"/>
        <w:rPr>
          <w:sz w:val="26"/>
          <w:szCs w:val="26"/>
        </w:rPr>
      </w:pPr>
      <w:r w:rsidRPr="00AF49AE">
        <w:rPr>
          <w:sz w:val="26"/>
          <w:szCs w:val="26"/>
        </w:rPr>
        <w:t xml:space="preserve">Значение показателя рассчитывается исходя из соотношения количества участников подпрограммы, воспользовавшихся мерами государственной поддержки по улучшению жилищных условий к количеству граждан, принятых на учет </w:t>
      </w:r>
      <w:r w:rsidRPr="00AF49AE">
        <w:rPr>
          <w:sz w:val="26"/>
          <w:szCs w:val="26"/>
        </w:rPr>
        <w:br/>
        <w:t xml:space="preserve">в качестве участников программных мероприятий по Нефтеюганскому району. </w:t>
      </w:r>
    </w:p>
    <w:p w:rsidR="00916647" w:rsidRPr="00AF49AE" w:rsidRDefault="00916647" w:rsidP="00916647">
      <w:pPr>
        <w:autoSpaceDE w:val="0"/>
        <w:autoSpaceDN w:val="0"/>
        <w:adjustRightInd w:val="0"/>
        <w:ind w:firstLine="708"/>
        <w:jc w:val="both"/>
        <w:rPr>
          <w:sz w:val="26"/>
          <w:szCs w:val="26"/>
        </w:rPr>
      </w:pPr>
      <w:r w:rsidRPr="00AF49AE">
        <w:rPr>
          <w:sz w:val="26"/>
          <w:szCs w:val="26"/>
        </w:rPr>
        <w:lastRenderedPageBreak/>
        <w:t xml:space="preserve">За базовый показатель взято количество отдельных категорий граждан (ветеранов, инвалидов и семей имеющих детей-инвалидов) принятых на учет </w:t>
      </w:r>
      <w:r w:rsidRPr="00AF49AE">
        <w:rPr>
          <w:sz w:val="26"/>
          <w:szCs w:val="26"/>
        </w:rPr>
        <w:br/>
      </w:r>
      <w:proofErr w:type="gramStart"/>
      <w:r w:rsidRPr="00AF49AE">
        <w:rPr>
          <w:sz w:val="26"/>
          <w:szCs w:val="26"/>
        </w:rPr>
        <w:t>в</w:t>
      </w:r>
      <w:proofErr w:type="gramEnd"/>
      <w:r w:rsidRPr="00AF49AE">
        <w:rPr>
          <w:sz w:val="26"/>
          <w:szCs w:val="26"/>
        </w:rPr>
        <w:t xml:space="preserve"> </w:t>
      </w:r>
      <w:proofErr w:type="gramStart"/>
      <w:r w:rsidRPr="00AF49AE">
        <w:rPr>
          <w:sz w:val="26"/>
          <w:szCs w:val="26"/>
        </w:rPr>
        <w:t>Нефтеюганском</w:t>
      </w:r>
      <w:proofErr w:type="gramEnd"/>
      <w:r w:rsidRPr="00AF49AE">
        <w:rPr>
          <w:sz w:val="26"/>
          <w:szCs w:val="26"/>
        </w:rPr>
        <w:t xml:space="preserve"> районе по состоянию на 2013 год и составляющее 291 человек.</w:t>
      </w:r>
    </w:p>
    <w:p w:rsidR="00916647" w:rsidRPr="00AF49AE" w:rsidRDefault="00916647" w:rsidP="00916647">
      <w:pPr>
        <w:pStyle w:val="a3"/>
        <w:numPr>
          <w:ilvl w:val="0"/>
          <w:numId w:val="17"/>
        </w:numPr>
        <w:tabs>
          <w:tab w:val="left" w:pos="993"/>
        </w:tabs>
        <w:autoSpaceDE w:val="0"/>
        <w:autoSpaceDN w:val="0"/>
        <w:adjustRightInd w:val="0"/>
        <w:ind w:left="0" w:firstLine="709"/>
        <w:jc w:val="both"/>
        <w:rPr>
          <w:sz w:val="26"/>
          <w:szCs w:val="26"/>
        </w:rPr>
      </w:pPr>
      <w:r w:rsidRPr="00AF49AE">
        <w:rPr>
          <w:sz w:val="26"/>
          <w:szCs w:val="26"/>
        </w:rPr>
        <w:t>Строительство сетей инженерной инфраструктуры (</w:t>
      </w:r>
      <w:proofErr w:type="gramStart"/>
      <w:r w:rsidRPr="00AF49AE">
        <w:rPr>
          <w:sz w:val="26"/>
          <w:szCs w:val="26"/>
        </w:rPr>
        <w:t>км</w:t>
      </w:r>
      <w:proofErr w:type="gramEnd"/>
      <w:r w:rsidRPr="00AF49AE">
        <w:rPr>
          <w:sz w:val="26"/>
          <w:szCs w:val="26"/>
        </w:rPr>
        <w:t>).</w:t>
      </w:r>
    </w:p>
    <w:p w:rsidR="00916647" w:rsidRPr="00AF49AE" w:rsidRDefault="00916647" w:rsidP="00916647">
      <w:pPr>
        <w:tabs>
          <w:tab w:val="left" w:pos="461"/>
        </w:tabs>
        <w:jc w:val="both"/>
        <w:rPr>
          <w:sz w:val="26"/>
          <w:szCs w:val="26"/>
        </w:rPr>
      </w:pPr>
      <w:r w:rsidRPr="00AF49AE">
        <w:rPr>
          <w:sz w:val="26"/>
          <w:szCs w:val="26"/>
        </w:rPr>
        <w:t xml:space="preserve">         Значение показателя рассчитывается исходя из общего количества смонтированных и введенных в эксплуатацию сетей тепло-водо-энергоснабжения </w:t>
      </w:r>
      <w:r w:rsidRPr="00AF49AE">
        <w:rPr>
          <w:sz w:val="26"/>
          <w:szCs w:val="26"/>
        </w:rPr>
        <w:br/>
        <w:t>и канализации.</w:t>
      </w:r>
    </w:p>
    <w:p w:rsidR="00916647" w:rsidRPr="00AF49AE" w:rsidRDefault="00916647" w:rsidP="00916647">
      <w:pPr>
        <w:autoSpaceDE w:val="0"/>
        <w:autoSpaceDN w:val="0"/>
        <w:adjustRightInd w:val="0"/>
        <w:ind w:firstLine="708"/>
        <w:jc w:val="both"/>
        <w:rPr>
          <w:sz w:val="26"/>
          <w:szCs w:val="26"/>
        </w:rPr>
      </w:pPr>
      <w:r w:rsidRPr="00AF49AE">
        <w:rPr>
          <w:sz w:val="26"/>
          <w:szCs w:val="26"/>
        </w:rPr>
        <w:t>9. Строительство проездов к земельным участкам льготной категории граждан.</w:t>
      </w:r>
    </w:p>
    <w:p w:rsidR="00916647" w:rsidRPr="00AF49AE" w:rsidRDefault="00916647" w:rsidP="00916647">
      <w:pPr>
        <w:autoSpaceDE w:val="0"/>
        <w:autoSpaceDN w:val="0"/>
        <w:adjustRightInd w:val="0"/>
        <w:ind w:firstLine="708"/>
        <w:jc w:val="both"/>
        <w:rPr>
          <w:sz w:val="26"/>
          <w:szCs w:val="26"/>
        </w:rPr>
      </w:pPr>
      <w:r w:rsidRPr="00AF49AE">
        <w:rPr>
          <w:sz w:val="26"/>
          <w:szCs w:val="26"/>
        </w:rPr>
        <w:t>Значение показателя рассчитывается исходя из количества построенных  проездов к земельным участкам льготной категории граждан (</w:t>
      </w:r>
      <w:proofErr w:type="gramStart"/>
      <w:r w:rsidRPr="00AF49AE">
        <w:rPr>
          <w:sz w:val="26"/>
          <w:szCs w:val="26"/>
        </w:rPr>
        <w:t>км</w:t>
      </w:r>
      <w:proofErr w:type="gramEnd"/>
      <w:r w:rsidRPr="00AF49AE">
        <w:rPr>
          <w:sz w:val="26"/>
          <w:szCs w:val="26"/>
        </w:rPr>
        <w:t>.).</w:t>
      </w:r>
    </w:p>
    <w:p w:rsidR="00916647" w:rsidRPr="00AF49AE" w:rsidRDefault="00916647" w:rsidP="00916647">
      <w:pPr>
        <w:autoSpaceDE w:val="0"/>
        <w:autoSpaceDN w:val="0"/>
        <w:adjustRightInd w:val="0"/>
        <w:ind w:firstLine="708"/>
        <w:jc w:val="both"/>
        <w:rPr>
          <w:sz w:val="26"/>
          <w:szCs w:val="26"/>
        </w:rPr>
      </w:pPr>
      <w:r w:rsidRPr="00AF49AE">
        <w:rPr>
          <w:sz w:val="26"/>
          <w:szCs w:val="26"/>
        </w:rPr>
        <w:t>10. Строительство сетей электроснабжения к земельным участкам льготной категории граждан (</w:t>
      </w:r>
      <w:proofErr w:type="gramStart"/>
      <w:r w:rsidRPr="00AF49AE">
        <w:rPr>
          <w:sz w:val="26"/>
          <w:szCs w:val="26"/>
        </w:rPr>
        <w:t>км</w:t>
      </w:r>
      <w:proofErr w:type="gramEnd"/>
      <w:r w:rsidRPr="00AF49AE">
        <w:rPr>
          <w:sz w:val="26"/>
          <w:szCs w:val="26"/>
        </w:rPr>
        <w:t>.).</w:t>
      </w:r>
    </w:p>
    <w:p w:rsidR="00916647" w:rsidRPr="00AF49AE" w:rsidRDefault="00916647" w:rsidP="00916647">
      <w:pPr>
        <w:autoSpaceDE w:val="0"/>
        <w:autoSpaceDN w:val="0"/>
        <w:adjustRightInd w:val="0"/>
        <w:ind w:firstLine="708"/>
        <w:jc w:val="both"/>
        <w:rPr>
          <w:sz w:val="26"/>
          <w:szCs w:val="26"/>
        </w:rPr>
      </w:pPr>
      <w:r w:rsidRPr="00AF49AE">
        <w:rPr>
          <w:sz w:val="26"/>
          <w:szCs w:val="26"/>
        </w:rPr>
        <w:t>Значение показателя рассчитывается исходя из количества построенных сетей электроснабжения к земельным участкам льготной категории граждан.</w:t>
      </w:r>
    </w:p>
    <w:p w:rsidR="00916647" w:rsidRPr="00AF49AE" w:rsidRDefault="00916647" w:rsidP="00916647">
      <w:pPr>
        <w:ind w:firstLine="708"/>
        <w:jc w:val="both"/>
        <w:rPr>
          <w:sz w:val="26"/>
          <w:szCs w:val="26"/>
        </w:rPr>
      </w:pPr>
      <w:r w:rsidRPr="00AF49AE">
        <w:rPr>
          <w:sz w:val="26"/>
          <w:szCs w:val="26"/>
        </w:rPr>
        <w:t>Ожидаемые результаты реализации муниципальной программы:</w:t>
      </w:r>
    </w:p>
    <w:p w:rsidR="00916647" w:rsidRPr="00AF49AE" w:rsidRDefault="00916647" w:rsidP="00916647">
      <w:pPr>
        <w:pStyle w:val="a3"/>
        <w:numPr>
          <w:ilvl w:val="0"/>
          <w:numId w:val="21"/>
        </w:numPr>
        <w:tabs>
          <w:tab w:val="left" w:pos="993"/>
        </w:tabs>
        <w:autoSpaceDE w:val="0"/>
        <w:autoSpaceDN w:val="0"/>
        <w:adjustRightInd w:val="0"/>
        <w:ind w:left="0" w:firstLine="709"/>
        <w:jc w:val="both"/>
        <w:rPr>
          <w:sz w:val="26"/>
          <w:szCs w:val="26"/>
        </w:rPr>
      </w:pPr>
      <w:r w:rsidRPr="00AF49AE">
        <w:rPr>
          <w:sz w:val="26"/>
          <w:szCs w:val="26"/>
        </w:rPr>
        <w:t>Обеспеченность территорий Нефтеюганского района актуализированной градостроительной документацией.</w:t>
      </w:r>
    </w:p>
    <w:p w:rsidR="00916647" w:rsidRPr="00AF49AE" w:rsidRDefault="00916647" w:rsidP="00916647">
      <w:pPr>
        <w:pStyle w:val="a3"/>
        <w:tabs>
          <w:tab w:val="left" w:pos="993"/>
        </w:tabs>
        <w:autoSpaceDE w:val="0"/>
        <w:autoSpaceDN w:val="0"/>
        <w:adjustRightInd w:val="0"/>
        <w:ind w:left="0" w:firstLine="709"/>
        <w:jc w:val="both"/>
        <w:rPr>
          <w:sz w:val="26"/>
          <w:szCs w:val="26"/>
        </w:rPr>
      </w:pPr>
      <w:r w:rsidRPr="00AF49AE">
        <w:rPr>
          <w:sz w:val="26"/>
          <w:szCs w:val="26"/>
        </w:rPr>
        <w:t xml:space="preserve">Определяется отношением количества актуализированной и утвержденной градостроительной документации </w:t>
      </w:r>
      <w:proofErr w:type="gramStart"/>
      <w:r w:rsidRPr="00AF49AE">
        <w:rPr>
          <w:sz w:val="26"/>
          <w:szCs w:val="26"/>
        </w:rPr>
        <w:t>территорий</w:t>
      </w:r>
      <w:proofErr w:type="gramEnd"/>
      <w:r w:rsidRPr="00AF49AE">
        <w:rPr>
          <w:sz w:val="26"/>
          <w:szCs w:val="26"/>
        </w:rPr>
        <w:t xml:space="preserve"> к количеству планируемой </w:t>
      </w:r>
      <w:r w:rsidRPr="00AF49AE">
        <w:rPr>
          <w:sz w:val="26"/>
          <w:szCs w:val="26"/>
        </w:rPr>
        <w:br/>
        <w:t>к утверждению градостроительной документации территорий на окончание срока реализации программы (%).</w:t>
      </w:r>
    </w:p>
    <w:p w:rsidR="00916647" w:rsidRPr="00AF49AE" w:rsidRDefault="00916647" w:rsidP="00916647">
      <w:pPr>
        <w:pStyle w:val="a3"/>
        <w:numPr>
          <w:ilvl w:val="0"/>
          <w:numId w:val="21"/>
        </w:numPr>
        <w:tabs>
          <w:tab w:val="left" w:pos="993"/>
        </w:tabs>
        <w:autoSpaceDE w:val="0"/>
        <w:autoSpaceDN w:val="0"/>
        <w:adjustRightInd w:val="0"/>
        <w:ind w:left="0" w:firstLine="709"/>
        <w:jc w:val="both"/>
        <w:rPr>
          <w:sz w:val="26"/>
          <w:szCs w:val="26"/>
        </w:rPr>
      </w:pPr>
      <w:r w:rsidRPr="00AF49AE">
        <w:rPr>
          <w:sz w:val="26"/>
          <w:szCs w:val="26"/>
        </w:rPr>
        <w:t>Увеличение доли использования АИСОГД.</w:t>
      </w:r>
    </w:p>
    <w:p w:rsidR="00916647" w:rsidRPr="00AF49AE" w:rsidRDefault="00916647" w:rsidP="00916647">
      <w:pPr>
        <w:autoSpaceDE w:val="0"/>
        <w:autoSpaceDN w:val="0"/>
        <w:adjustRightInd w:val="0"/>
        <w:ind w:firstLine="708"/>
        <w:jc w:val="both"/>
        <w:rPr>
          <w:sz w:val="26"/>
          <w:szCs w:val="26"/>
        </w:rPr>
      </w:pPr>
      <w:r w:rsidRPr="00AF49AE">
        <w:rPr>
          <w:sz w:val="26"/>
          <w:szCs w:val="26"/>
        </w:rPr>
        <w:t xml:space="preserve">Определяется отношением </w:t>
      </w:r>
      <w:proofErr w:type="gramStart"/>
      <w:r w:rsidRPr="00AF49AE">
        <w:rPr>
          <w:sz w:val="26"/>
          <w:szCs w:val="26"/>
        </w:rPr>
        <w:t>доли использования автоматизированной информационной системы обеспечения градостроительной деятельности</w:t>
      </w:r>
      <w:proofErr w:type="gramEnd"/>
      <w:r w:rsidRPr="00AF49AE">
        <w:rPr>
          <w:sz w:val="26"/>
          <w:szCs w:val="26"/>
        </w:rPr>
        <w:t xml:space="preserve"> к общей доле обработки градостроительной информации (%).</w:t>
      </w:r>
    </w:p>
    <w:p w:rsidR="00916647" w:rsidRPr="00AF49AE" w:rsidRDefault="00916647" w:rsidP="00916647">
      <w:pPr>
        <w:pStyle w:val="a3"/>
        <w:numPr>
          <w:ilvl w:val="0"/>
          <w:numId w:val="21"/>
        </w:numPr>
        <w:tabs>
          <w:tab w:val="left" w:pos="993"/>
        </w:tabs>
        <w:autoSpaceDE w:val="0"/>
        <w:autoSpaceDN w:val="0"/>
        <w:adjustRightInd w:val="0"/>
        <w:ind w:left="0" w:firstLine="709"/>
        <w:jc w:val="both"/>
        <w:rPr>
          <w:sz w:val="26"/>
          <w:szCs w:val="26"/>
        </w:rPr>
      </w:pPr>
      <w:r w:rsidRPr="00AF49AE">
        <w:rPr>
          <w:sz w:val="26"/>
          <w:szCs w:val="26"/>
        </w:rPr>
        <w:t xml:space="preserve">Увеличение размера приобретенной площади жилых помещений </w:t>
      </w:r>
      <w:r w:rsidRPr="00AF49AE">
        <w:rPr>
          <w:sz w:val="26"/>
          <w:szCs w:val="26"/>
        </w:rPr>
        <w:br/>
        <w:t>по отношению к общей площади жилищного фонда Нефтеюганского района.</w:t>
      </w:r>
    </w:p>
    <w:p w:rsidR="00916647" w:rsidRPr="00AF49AE" w:rsidRDefault="00916647" w:rsidP="00916647">
      <w:pPr>
        <w:autoSpaceDE w:val="0"/>
        <w:autoSpaceDN w:val="0"/>
        <w:adjustRightInd w:val="0"/>
        <w:ind w:firstLine="708"/>
        <w:jc w:val="both"/>
        <w:rPr>
          <w:sz w:val="26"/>
          <w:szCs w:val="26"/>
        </w:rPr>
      </w:pPr>
      <w:r w:rsidRPr="00AF49AE">
        <w:rPr>
          <w:sz w:val="26"/>
          <w:szCs w:val="26"/>
        </w:rPr>
        <w:t xml:space="preserve">Определяется исходя из соотношения площади приобретенных в отчетный период жилых помещений к общей площади жилищного фонда Нефтеюганского района по состоянию на 01.07.2013, составляющего 624,9 </w:t>
      </w:r>
      <w:proofErr w:type="spellStart"/>
      <w:r w:rsidRPr="00AF49AE">
        <w:rPr>
          <w:sz w:val="26"/>
          <w:szCs w:val="26"/>
        </w:rPr>
        <w:t>тыс.кв</w:t>
      </w:r>
      <w:proofErr w:type="gramStart"/>
      <w:r w:rsidRPr="00AF49AE">
        <w:rPr>
          <w:sz w:val="26"/>
          <w:szCs w:val="26"/>
        </w:rPr>
        <w:t>.м</w:t>
      </w:r>
      <w:proofErr w:type="spellEnd"/>
      <w:proofErr w:type="gramEnd"/>
      <w:r w:rsidR="00C565AC">
        <w:rPr>
          <w:sz w:val="26"/>
          <w:szCs w:val="26"/>
        </w:rPr>
        <w:t xml:space="preserve"> </w:t>
      </w:r>
      <w:r w:rsidRPr="00AF49AE">
        <w:rPr>
          <w:sz w:val="26"/>
          <w:szCs w:val="26"/>
        </w:rPr>
        <w:t>(%).</w:t>
      </w:r>
    </w:p>
    <w:p w:rsidR="00916647" w:rsidRPr="00AF49AE" w:rsidRDefault="00916647" w:rsidP="00916647">
      <w:pPr>
        <w:pStyle w:val="a3"/>
        <w:numPr>
          <w:ilvl w:val="0"/>
          <w:numId w:val="21"/>
        </w:numPr>
        <w:tabs>
          <w:tab w:val="left" w:pos="993"/>
        </w:tabs>
        <w:autoSpaceDE w:val="0"/>
        <w:autoSpaceDN w:val="0"/>
        <w:adjustRightInd w:val="0"/>
        <w:ind w:left="0" w:firstLine="709"/>
        <w:jc w:val="both"/>
        <w:rPr>
          <w:sz w:val="26"/>
          <w:szCs w:val="26"/>
        </w:rPr>
      </w:pPr>
      <w:r w:rsidRPr="00AF49AE">
        <w:rPr>
          <w:sz w:val="26"/>
          <w:szCs w:val="26"/>
        </w:rPr>
        <w:t>Снижение удельного веса непригодного для проживания жилья.</w:t>
      </w:r>
    </w:p>
    <w:p w:rsidR="00916647" w:rsidRPr="00AF49AE" w:rsidRDefault="00916647" w:rsidP="00916647">
      <w:pPr>
        <w:pStyle w:val="a3"/>
        <w:tabs>
          <w:tab w:val="left" w:pos="567"/>
        </w:tabs>
        <w:autoSpaceDE w:val="0"/>
        <w:autoSpaceDN w:val="0"/>
        <w:adjustRightInd w:val="0"/>
        <w:ind w:left="0" w:firstLine="709"/>
        <w:jc w:val="both"/>
        <w:rPr>
          <w:sz w:val="26"/>
          <w:szCs w:val="26"/>
        </w:rPr>
      </w:pPr>
      <w:r w:rsidRPr="00AF49AE">
        <w:rPr>
          <w:sz w:val="26"/>
          <w:szCs w:val="26"/>
        </w:rPr>
        <w:t xml:space="preserve">Определяется исходя из соотношения общей жилых помещений признанных </w:t>
      </w:r>
      <w:r w:rsidRPr="00AF49AE">
        <w:rPr>
          <w:sz w:val="26"/>
          <w:szCs w:val="26"/>
        </w:rPr>
        <w:br/>
        <w:t>в установленном законом порядке непригодными для проживания к общей площади жилищного фонда Нефтеюганского района.</w:t>
      </w:r>
    </w:p>
    <w:p w:rsidR="00916647" w:rsidRPr="00AF49AE" w:rsidRDefault="00916647" w:rsidP="00916647">
      <w:pPr>
        <w:pStyle w:val="ConsPlusNormal"/>
        <w:numPr>
          <w:ilvl w:val="0"/>
          <w:numId w:val="21"/>
        </w:numPr>
        <w:tabs>
          <w:tab w:val="left" w:pos="993"/>
        </w:tabs>
        <w:ind w:left="0" w:firstLine="709"/>
        <w:jc w:val="both"/>
        <w:rPr>
          <w:rFonts w:ascii="Times New Roman" w:hAnsi="Times New Roman" w:cs="Times New Roman"/>
          <w:sz w:val="26"/>
          <w:szCs w:val="26"/>
        </w:rPr>
      </w:pPr>
      <w:r w:rsidRPr="00AF49AE">
        <w:rPr>
          <w:rFonts w:ascii="Times New Roman" w:hAnsi="Times New Roman" w:cs="Times New Roman"/>
          <w:sz w:val="26"/>
          <w:szCs w:val="26"/>
        </w:rPr>
        <w:t>Увеличение доли отдельных категорий граждан, предусмотренных Государственной программой автономного округа - Югры от 09.10.2013г.  № 408-п., получивших меры государственной поддержки на улучшение жилищных условий.</w:t>
      </w:r>
    </w:p>
    <w:p w:rsidR="00916647" w:rsidRPr="00AF49AE" w:rsidRDefault="00916647" w:rsidP="00916647">
      <w:pPr>
        <w:pStyle w:val="ConsPlusNormal"/>
        <w:tabs>
          <w:tab w:val="left" w:pos="993"/>
        </w:tabs>
        <w:ind w:firstLine="709"/>
        <w:jc w:val="both"/>
        <w:rPr>
          <w:rFonts w:ascii="Times New Roman" w:eastAsia="Calibri" w:hAnsi="Times New Roman" w:cs="Times New Roman"/>
          <w:sz w:val="26"/>
        </w:rPr>
      </w:pPr>
      <w:proofErr w:type="gramStart"/>
      <w:r w:rsidRPr="00AF49AE">
        <w:rPr>
          <w:rFonts w:ascii="Times New Roman" w:hAnsi="Times New Roman" w:cs="Times New Roman"/>
          <w:sz w:val="26"/>
          <w:szCs w:val="26"/>
        </w:rPr>
        <w:t xml:space="preserve">Определяется </w:t>
      </w:r>
      <w:r w:rsidRPr="00AF49AE">
        <w:rPr>
          <w:rFonts w:ascii="Times New Roman" w:eastAsia="Calibri" w:hAnsi="Times New Roman" w:cs="Times New Roman"/>
          <w:sz w:val="26"/>
          <w:szCs w:val="26"/>
          <w:lang w:eastAsia="ar-SA"/>
        </w:rPr>
        <w:t xml:space="preserve">исходя из соотношения граждан, являющихся участниками подпрограммы V </w:t>
      </w:r>
      <w:r w:rsidR="00C565AC">
        <w:rPr>
          <w:rFonts w:ascii="Times New Roman" w:eastAsia="Calibri" w:hAnsi="Times New Roman" w:cs="Times New Roman"/>
          <w:sz w:val="26"/>
          <w:szCs w:val="26"/>
          <w:lang w:eastAsia="ar-SA"/>
        </w:rPr>
        <w:t>«</w:t>
      </w:r>
      <w:r w:rsidRPr="00AF49AE">
        <w:rPr>
          <w:rFonts w:ascii="Times New Roman" w:eastAsia="Calibri" w:hAnsi="Times New Roman" w:cs="Times New Roman"/>
          <w:sz w:val="26"/>
          <w:szCs w:val="26"/>
          <w:lang w:eastAsia="ar-SA"/>
        </w:rPr>
        <w:t>Обеспечение мерами государственной поддержки по улучшению жилищных условий отдельных категорий граждан</w:t>
      </w:r>
      <w:r w:rsidR="00C565AC">
        <w:rPr>
          <w:rFonts w:ascii="Times New Roman" w:eastAsia="Calibri" w:hAnsi="Times New Roman" w:cs="Times New Roman"/>
          <w:sz w:val="26"/>
          <w:szCs w:val="26"/>
          <w:lang w:eastAsia="ar-SA"/>
        </w:rPr>
        <w:t>»</w:t>
      </w:r>
      <w:r w:rsidRPr="00AF49AE">
        <w:rPr>
          <w:rFonts w:ascii="Times New Roman" w:eastAsia="Calibri" w:hAnsi="Times New Roman" w:cs="Times New Roman"/>
          <w:sz w:val="26"/>
          <w:szCs w:val="26"/>
          <w:lang w:eastAsia="ar-SA"/>
        </w:rPr>
        <w:t xml:space="preserve"> государственной программы Ханты-Мансийского автономного округа - Югры </w:t>
      </w:r>
      <w:r w:rsidR="00C565AC">
        <w:rPr>
          <w:rFonts w:ascii="Times New Roman" w:eastAsia="Calibri" w:hAnsi="Times New Roman" w:cs="Times New Roman"/>
          <w:sz w:val="26"/>
          <w:szCs w:val="26"/>
          <w:lang w:eastAsia="ar-SA"/>
        </w:rPr>
        <w:t>«</w:t>
      </w:r>
      <w:r w:rsidRPr="00AF49AE">
        <w:rPr>
          <w:rFonts w:ascii="Times New Roman" w:eastAsia="Calibri" w:hAnsi="Times New Roman" w:cs="Times New Roman"/>
          <w:sz w:val="26"/>
          <w:szCs w:val="26"/>
          <w:lang w:eastAsia="ar-SA"/>
        </w:rPr>
        <w:t xml:space="preserve">Обеспечение доступным </w:t>
      </w:r>
      <w:r w:rsidRPr="00AF49AE">
        <w:rPr>
          <w:rFonts w:ascii="Times New Roman" w:eastAsia="Calibri" w:hAnsi="Times New Roman" w:cs="Times New Roman"/>
          <w:sz w:val="26"/>
          <w:szCs w:val="26"/>
          <w:lang w:eastAsia="ar-SA"/>
        </w:rPr>
        <w:br/>
        <w:t xml:space="preserve">и комфортным жильем жителей Ханты-Мансийского автономного округа - Югры </w:t>
      </w:r>
      <w:r w:rsidRPr="00AF49AE">
        <w:rPr>
          <w:rFonts w:ascii="Times New Roman" w:eastAsia="Calibri" w:hAnsi="Times New Roman" w:cs="Times New Roman"/>
          <w:sz w:val="26"/>
          <w:szCs w:val="26"/>
          <w:lang w:eastAsia="ar-SA"/>
        </w:rPr>
        <w:br/>
        <w:t>в 2014</w:t>
      </w:r>
      <w:r w:rsidR="00C565AC">
        <w:rPr>
          <w:rFonts w:ascii="Times New Roman" w:eastAsia="Calibri" w:hAnsi="Times New Roman" w:cs="Times New Roman"/>
          <w:sz w:val="26"/>
          <w:szCs w:val="26"/>
          <w:lang w:eastAsia="ar-SA"/>
        </w:rPr>
        <w:t>-</w:t>
      </w:r>
      <w:r w:rsidRPr="00AF49AE">
        <w:rPr>
          <w:rFonts w:ascii="Times New Roman" w:eastAsia="Calibri" w:hAnsi="Times New Roman" w:cs="Times New Roman"/>
          <w:sz w:val="26"/>
          <w:szCs w:val="26"/>
          <w:lang w:eastAsia="ar-SA"/>
        </w:rPr>
        <w:t>2020 годах</w:t>
      </w:r>
      <w:r w:rsidR="00C565AC">
        <w:rPr>
          <w:rFonts w:ascii="Times New Roman" w:eastAsia="Calibri" w:hAnsi="Times New Roman" w:cs="Times New Roman"/>
          <w:sz w:val="26"/>
          <w:szCs w:val="26"/>
          <w:lang w:eastAsia="ar-SA"/>
        </w:rPr>
        <w:t>»</w:t>
      </w:r>
      <w:r w:rsidRPr="00AF49AE">
        <w:rPr>
          <w:rFonts w:ascii="Times New Roman" w:eastAsia="Calibri" w:hAnsi="Times New Roman" w:cs="Times New Roman"/>
          <w:sz w:val="26"/>
          <w:szCs w:val="26"/>
          <w:lang w:eastAsia="ar-SA"/>
        </w:rPr>
        <w:t>, утвержденной по</w:t>
      </w:r>
      <w:r w:rsidR="00C565AC">
        <w:rPr>
          <w:rFonts w:ascii="Times New Roman" w:eastAsia="Calibri" w:hAnsi="Times New Roman" w:cs="Times New Roman"/>
          <w:sz w:val="26"/>
          <w:szCs w:val="26"/>
          <w:lang w:eastAsia="ar-SA"/>
        </w:rPr>
        <w:t xml:space="preserve">становлением Правительства </w:t>
      </w:r>
      <w:r w:rsidR="00C565AC" w:rsidRPr="00C565AC">
        <w:rPr>
          <w:rFonts w:ascii="Times New Roman" w:eastAsia="Calibri" w:hAnsi="Times New Roman" w:cs="Times New Roman"/>
          <w:sz w:val="26"/>
          <w:szCs w:val="26"/>
          <w:lang w:eastAsia="ar-SA"/>
        </w:rPr>
        <w:t xml:space="preserve">Ханты-Мансийского автономного округа </w:t>
      </w:r>
      <w:r w:rsidR="00C565AC">
        <w:rPr>
          <w:rFonts w:ascii="Times New Roman" w:eastAsia="Calibri" w:hAnsi="Times New Roman" w:cs="Times New Roman"/>
          <w:sz w:val="26"/>
          <w:szCs w:val="26"/>
          <w:lang w:eastAsia="ar-SA"/>
        </w:rPr>
        <w:t>-</w:t>
      </w:r>
      <w:r w:rsidR="00C565AC" w:rsidRPr="00C565AC">
        <w:rPr>
          <w:rFonts w:ascii="Times New Roman" w:eastAsia="Calibri" w:hAnsi="Times New Roman" w:cs="Times New Roman"/>
          <w:sz w:val="26"/>
          <w:szCs w:val="26"/>
          <w:lang w:eastAsia="ar-SA"/>
        </w:rPr>
        <w:t xml:space="preserve"> Югры</w:t>
      </w:r>
      <w:r w:rsidR="00C565AC">
        <w:rPr>
          <w:rFonts w:ascii="Times New Roman" w:eastAsia="Calibri" w:hAnsi="Times New Roman" w:cs="Times New Roman"/>
          <w:sz w:val="26"/>
          <w:szCs w:val="26"/>
          <w:lang w:eastAsia="ar-SA"/>
        </w:rPr>
        <w:t xml:space="preserve"> </w:t>
      </w:r>
      <w:r w:rsidRPr="00AF49AE">
        <w:rPr>
          <w:rFonts w:ascii="Times New Roman" w:eastAsia="Calibri" w:hAnsi="Times New Roman" w:cs="Times New Roman"/>
          <w:sz w:val="26"/>
          <w:szCs w:val="26"/>
          <w:lang w:eastAsia="ar-SA"/>
        </w:rPr>
        <w:t xml:space="preserve">от 09.10.2013 № 408-п, к доле граждан, получивших меры государственной поддержки (субсидии) на приобретение жилья. </w:t>
      </w:r>
      <w:proofErr w:type="gramEnd"/>
    </w:p>
    <w:p w:rsidR="00916647" w:rsidRPr="00AF49AE" w:rsidRDefault="00916647" w:rsidP="00916647">
      <w:pPr>
        <w:pStyle w:val="a3"/>
        <w:numPr>
          <w:ilvl w:val="0"/>
          <w:numId w:val="21"/>
        </w:numPr>
        <w:tabs>
          <w:tab w:val="left" w:pos="993"/>
        </w:tabs>
        <w:autoSpaceDE w:val="0"/>
        <w:autoSpaceDN w:val="0"/>
        <w:adjustRightInd w:val="0"/>
        <w:ind w:left="0" w:firstLine="709"/>
        <w:jc w:val="both"/>
        <w:rPr>
          <w:sz w:val="26"/>
          <w:szCs w:val="26"/>
        </w:rPr>
      </w:pPr>
      <w:r w:rsidRPr="00AF49AE">
        <w:rPr>
          <w:sz w:val="26"/>
          <w:szCs w:val="26"/>
        </w:rPr>
        <w:t>Увеличение площади земельных участков для жилищного строительства, обеспеченных коммунальной инфраструктурой.</w:t>
      </w:r>
    </w:p>
    <w:p w:rsidR="00916647" w:rsidRPr="00AF49AE" w:rsidRDefault="00916647" w:rsidP="00916647">
      <w:pPr>
        <w:pStyle w:val="a3"/>
        <w:tabs>
          <w:tab w:val="left" w:pos="993"/>
        </w:tabs>
        <w:autoSpaceDE w:val="0"/>
        <w:autoSpaceDN w:val="0"/>
        <w:adjustRightInd w:val="0"/>
        <w:ind w:left="0" w:firstLine="709"/>
        <w:jc w:val="both"/>
        <w:rPr>
          <w:sz w:val="26"/>
          <w:szCs w:val="26"/>
        </w:rPr>
      </w:pPr>
      <w:r w:rsidRPr="00AF49AE">
        <w:rPr>
          <w:sz w:val="26"/>
          <w:szCs w:val="26"/>
        </w:rPr>
        <w:lastRenderedPageBreak/>
        <w:t>Определяется исходя из общей площади земельных участков, предназначенных для осуществления жилищного строительства и обеспеченных коммунальной инфраструктурой на территории Нефтеюганского района.</w:t>
      </w:r>
    </w:p>
    <w:p w:rsidR="00916647" w:rsidRPr="00AF49AE" w:rsidRDefault="00916647" w:rsidP="00916647">
      <w:pPr>
        <w:pStyle w:val="a3"/>
        <w:numPr>
          <w:ilvl w:val="0"/>
          <w:numId w:val="21"/>
        </w:numPr>
        <w:tabs>
          <w:tab w:val="left" w:pos="453"/>
          <w:tab w:val="left" w:pos="993"/>
        </w:tabs>
        <w:autoSpaceDE w:val="0"/>
        <w:autoSpaceDN w:val="0"/>
        <w:adjustRightInd w:val="0"/>
        <w:ind w:left="0" w:firstLine="709"/>
        <w:jc w:val="both"/>
        <w:rPr>
          <w:sz w:val="26"/>
          <w:szCs w:val="26"/>
        </w:rPr>
      </w:pPr>
      <w:r w:rsidRPr="00AF49AE">
        <w:rPr>
          <w:sz w:val="26"/>
          <w:szCs w:val="26"/>
        </w:rPr>
        <w:t>Увеличение площади земельных участков, обеспеченных инженерной и транспортной инфраструктурой для льготной категории граждан.</w:t>
      </w:r>
    </w:p>
    <w:p w:rsidR="00916647" w:rsidRPr="00AF49AE" w:rsidRDefault="00916647" w:rsidP="00916647">
      <w:pPr>
        <w:tabs>
          <w:tab w:val="left" w:pos="993"/>
        </w:tabs>
        <w:ind w:firstLine="709"/>
        <w:jc w:val="both"/>
        <w:rPr>
          <w:sz w:val="26"/>
          <w:szCs w:val="26"/>
        </w:rPr>
      </w:pPr>
      <w:r w:rsidRPr="00AF49AE">
        <w:rPr>
          <w:sz w:val="26"/>
          <w:szCs w:val="26"/>
        </w:rPr>
        <w:t>Рассчитывается исходя из площади земельных участков для льготной категории граждан, для обеспечения которых построены сети электроснабжения и проезды.</w:t>
      </w:r>
    </w:p>
    <w:p w:rsidR="00916647" w:rsidRPr="00AF49AE" w:rsidRDefault="00916647" w:rsidP="00916647">
      <w:pPr>
        <w:autoSpaceDE w:val="0"/>
        <w:autoSpaceDN w:val="0"/>
        <w:adjustRightInd w:val="0"/>
        <w:ind w:firstLine="708"/>
        <w:jc w:val="both"/>
        <w:rPr>
          <w:sz w:val="26"/>
          <w:szCs w:val="26"/>
        </w:rPr>
      </w:pPr>
    </w:p>
    <w:p w:rsidR="00916647" w:rsidRPr="00AF49AE" w:rsidRDefault="00916647" w:rsidP="00916647">
      <w:pPr>
        <w:pStyle w:val="a3"/>
        <w:autoSpaceDE w:val="0"/>
        <w:autoSpaceDN w:val="0"/>
        <w:adjustRightInd w:val="0"/>
        <w:ind w:left="0" w:firstLine="567"/>
        <w:jc w:val="both"/>
        <w:rPr>
          <w:sz w:val="26"/>
          <w:szCs w:val="26"/>
        </w:rPr>
      </w:pPr>
      <w:r w:rsidRPr="00AF49AE">
        <w:rPr>
          <w:sz w:val="26"/>
          <w:szCs w:val="26"/>
        </w:rPr>
        <w:t xml:space="preserve">Значения и динамика  целевых показателей по годам приводятся в таблице 1. </w:t>
      </w:r>
    </w:p>
    <w:p w:rsidR="00916647" w:rsidRPr="00AF49AE" w:rsidRDefault="00916647" w:rsidP="00916647">
      <w:pPr>
        <w:pStyle w:val="ConsPlusNormal"/>
        <w:ind w:firstLine="0"/>
        <w:jc w:val="center"/>
        <w:rPr>
          <w:rFonts w:ascii="Times New Roman" w:hAnsi="Times New Roman" w:cs="Times New Roman"/>
          <w:sz w:val="26"/>
          <w:szCs w:val="26"/>
        </w:rPr>
      </w:pPr>
    </w:p>
    <w:p w:rsidR="00916647" w:rsidRPr="00DC1AE8" w:rsidRDefault="00916647" w:rsidP="00916647">
      <w:pPr>
        <w:pStyle w:val="ConsPlusNormal"/>
        <w:ind w:firstLine="0"/>
        <w:jc w:val="center"/>
        <w:rPr>
          <w:rFonts w:ascii="Times New Roman" w:hAnsi="Times New Roman" w:cs="Times New Roman"/>
          <w:b/>
          <w:sz w:val="26"/>
          <w:szCs w:val="26"/>
        </w:rPr>
      </w:pPr>
      <w:r w:rsidRPr="00DC1AE8">
        <w:rPr>
          <w:rFonts w:ascii="Times New Roman" w:hAnsi="Times New Roman" w:cs="Times New Roman"/>
          <w:b/>
          <w:sz w:val="26"/>
          <w:szCs w:val="26"/>
        </w:rPr>
        <w:t>Раздел 3. Обобщенная характеристика программных мероприятий</w:t>
      </w:r>
    </w:p>
    <w:p w:rsidR="00916647" w:rsidRPr="00AF49AE" w:rsidRDefault="00916647" w:rsidP="00916647">
      <w:pPr>
        <w:pStyle w:val="ConsPlusNormal"/>
        <w:ind w:firstLine="540"/>
        <w:jc w:val="center"/>
        <w:rPr>
          <w:rFonts w:ascii="Times New Roman" w:hAnsi="Times New Roman" w:cs="Times New Roman"/>
          <w:sz w:val="26"/>
          <w:szCs w:val="26"/>
        </w:rPr>
      </w:pPr>
    </w:p>
    <w:p w:rsidR="00916647" w:rsidRPr="00AF49AE" w:rsidRDefault="00916647" w:rsidP="00916647">
      <w:pPr>
        <w:autoSpaceDE w:val="0"/>
        <w:autoSpaceDN w:val="0"/>
        <w:adjustRightInd w:val="0"/>
        <w:ind w:firstLine="709"/>
        <w:jc w:val="both"/>
        <w:rPr>
          <w:sz w:val="26"/>
          <w:szCs w:val="26"/>
        </w:rPr>
      </w:pPr>
      <w:r w:rsidRPr="00AF49AE">
        <w:rPr>
          <w:sz w:val="26"/>
          <w:szCs w:val="26"/>
        </w:rPr>
        <w:t>Для достижения целей и решения задач муниципальной программы необходимо реализовать комплекс мероприятий.</w:t>
      </w:r>
    </w:p>
    <w:p w:rsidR="00916647" w:rsidRPr="00AF49AE" w:rsidRDefault="00916647" w:rsidP="00916647">
      <w:pPr>
        <w:pStyle w:val="a3"/>
        <w:numPr>
          <w:ilvl w:val="1"/>
          <w:numId w:val="33"/>
        </w:numPr>
        <w:tabs>
          <w:tab w:val="left" w:pos="1330"/>
          <w:tab w:val="left" w:pos="1418"/>
        </w:tabs>
        <w:autoSpaceDE w:val="0"/>
        <w:autoSpaceDN w:val="0"/>
        <w:adjustRightInd w:val="0"/>
        <w:jc w:val="both"/>
        <w:rPr>
          <w:sz w:val="26"/>
          <w:szCs w:val="26"/>
        </w:rPr>
      </w:pPr>
      <w:r w:rsidRPr="00AF49AE">
        <w:rPr>
          <w:sz w:val="26"/>
          <w:szCs w:val="26"/>
        </w:rPr>
        <w:t xml:space="preserve">Подпрограмма I </w:t>
      </w:r>
      <w:r w:rsidR="00C565AC">
        <w:rPr>
          <w:sz w:val="26"/>
          <w:szCs w:val="26"/>
        </w:rPr>
        <w:t>«</w:t>
      </w:r>
      <w:r w:rsidRPr="00AF49AE">
        <w:rPr>
          <w:sz w:val="26"/>
          <w:szCs w:val="26"/>
        </w:rPr>
        <w:t>Градостроительная деятельность на 2014-2020 годы</w:t>
      </w:r>
      <w:r w:rsidR="00C565AC">
        <w:rPr>
          <w:sz w:val="26"/>
          <w:szCs w:val="26"/>
        </w:rPr>
        <w:t>»</w:t>
      </w:r>
      <w:r w:rsidRPr="00AF49AE">
        <w:rPr>
          <w:sz w:val="26"/>
          <w:szCs w:val="26"/>
        </w:rPr>
        <w:t>.</w:t>
      </w:r>
    </w:p>
    <w:p w:rsidR="00916647" w:rsidRPr="00AF49AE" w:rsidRDefault="00916647" w:rsidP="00916647">
      <w:pPr>
        <w:pStyle w:val="ConsPlusNormal"/>
        <w:numPr>
          <w:ilvl w:val="2"/>
          <w:numId w:val="33"/>
        </w:numPr>
        <w:tabs>
          <w:tab w:val="left" w:pos="993"/>
          <w:tab w:val="left" w:pos="1330"/>
        </w:tabs>
        <w:ind w:left="0" w:firstLine="709"/>
        <w:jc w:val="both"/>
        <w:rPr>
          <w:rFonts w:ascii="Times New Roman" w:hAnsi="Times New Roman" w:cs="Times New Roman"/>
          <w:sz w:val="26"/>
          <w:szCs w:val="26"/>
        </w:rPr>
      </w:pPr>
      <w:r w:rsidRPr="00AF49AE">
        <w:rPr>
          <w:rFonts w:ascii="Times New Roman" w:hAnsi="Times New Roman" w:cs="Times New Roman"/>
          <w:sz w:val="26"/>
          <w:szCs w:val="26"/>
        </w:rPr>
        <w:t>Формирование на территории Нефтеюганского района градостроительной документации включает в себя основные мероприятия:</w:t>
      </w:r>
    </w:p>
    <w:p w:rsidR="00916647" w:rsidRPr="00AF49AE" w:rsidRDefault="00916647" w:rsidP="00916647">
      <w:pPr>
        <w:pStyle w:val="a3"/>
        <w:autoSpaceDE w:val="0"/>
        <w:autoSpaceDN w:val="0"/>
        <w:adjustRightInd w:val="0"/>
        <w:ind w:left="0" w:firstLine="709"/>
        <w:jc w:val="both"/>
        <w:rPr>
          <w:sz w:val="26"/>
          <w:szCs w:val="26"/>
        </w:rPr>
      </w:pPr>
      <w:r w:rsidRPr="00AF49AE">
        <w:rPr>
          <w:sz w:val="26"/>
          <w:szCs w:val="26"/>
        </w:rPr>
        <w:t xml:space="preserve">1) выполнение обосновывающих материалов, разработка проекта по внесению изменений в схему территориального планирования Нефтеюганского района и внесение изменений в правила землепользования и застройки межселенной территории завершение в 2014 году. В 2015 году планируется выполнение обосновывающих материалов, разработка проекта по внесению изменений в схему территориального планирования Нефтеюганского района в связи с изменением границ муниципального образования Сингапай. В 2016 году планируется внесение изменений в правила землепользования и застройки межселенной территории </w:t>
      </w:r>
      <w:r w:rsidR="00F0215D">
        <w:rPr>
          <w:sz w:val="26"/>
          <w:szCs w:val="26"/>
        </w:rPr>
        <w:br/>
      </w:r>
      <w:r w:rsidRPr="00AF49AE">
        <w:rPr>
          <w:sz w:val="26"/>
          <w:szCs w:val="26"/>
        </w:rPr>
        <w:t xml:space="preserve">с приведением видов разрешенного использования земельных участков </w:t>
      </w:r>
      <w:r w:rsidR="00F0215D">
        <w:rPr>
          <w:sz w:val="26"/>
          <w:szCs w:val="26"/>
        </w:rPr>
        <w:br/>
      </w:r>
      <w:r w:rsidRPr="00AF49AE">
        <w:rPr>
          <w:sz w:val="26"/>
          <w:szCs w:val="26"/>
        </w:rPr>
        <w:t xml:space="preserve">в соответствие с </w:t>
      </w:r>
      <w:r w:rsidR="00B47002">
        <w:rPr>
          <w:sz w:val="26"/>
          <w:szCs w:val="26"/>
        </w:rPr>
        <w:t>п</w:t>
      </w:r>
      <w:r w:rsidRPr="00AF49AE">
        <w:rPr>
          <w:sz w:val="26"/>
          <w:szCs w:val="26"/>
        </w:rPr>
        <w:t xml:space="preserve">риказом Министерства экономического развития </w:t>
      </w:r>
      <w:r w:rsidR="00B47002" w:rsidRPr="00B47002">
        <w:rPr>
          <w:sz w:val="26"/>
          <w:szCs w:val="26"/>
        </w:rPr>
        <w:t>Российской Федерации</w:t>
      </w:r>
      <w:r w:rsidRPr="00AF49AE">
        <w:rPr>
          <w:sz w:val="26"/>
          <w:szCs w:val="26"/>
        </w:rPr>
        <w:t xml:space="preserve"> от 01.09.2014 №</w:t>
      </w:r>
      <w:r w:rsidR="00F0215D">
        <w:rPr>
          <w:sz w:val="26"/>
          <w:szCs w:val="26"/>
        </w:rPr>
        <w:t xml:space="preserve"> </w:t>
      </w:r>
      <w:r w:rsidRPr="00AF49AE">
        <w:rPr>
          <w:sz w:val="26"/>
          <w:szCs w:val="26"/>
        </w:rPr>
        <w:t xml:space="preserve">540 </w:t>
      </w:r>
      <w:r w:rsidR="00C565AC">
        <w:rPr>
          <w:sz w:val="26"/>
          <w:szCs w:val="26"/>
        </w:rPr>
        <w:t>«</w:t>
      </w:r>
      <w:r w:rsidRPr="00AF49AE">
        <w:rPr>
          <w:sz w:val="26"/>
          <w:szCs w:val="26"/>
        </w:rPr>
        <w:t>Об утверждении классификатора видов разрешенного использования земельных участков</w:t>
      </w:r>
      <w:r w:rsidR="00C565AC">
        <w:rPr>
          <w:sz w:val="26"/>
          <w:szCs w:val="26"/>
        </w:rPr>
        <w:t>»</w:t>
      </w:r>
      <w:r w:rsidRPr="00AF49AE">
        <w:rPr>
          <w:sz w:val="26"/>
          <w:szCs w:val="26"/>
        </w:rPr>
        <w:t>;</w:t>
      </w:r>
    </w:p>
    <w:p w:rsidR="00916647" w:rsidRPr="00AF49AE" w:rsidRDefault="00916647" w:rsidP="0091664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 xml:space="preserve">2) обновление топографических съёмок территорий поселений Нефтеюганского района в М1:2000 в 2015 году планируется выполнить в </w:t>
      </w:r>
      <w:proofErr w:type="spellStart"/>
      <w:r w:rsidRPr="00AF49AE">
        <w:rPr>
          <w:rFonts w:ascii="Times New Roman" w:hAnsi="Times New Roman" w:cs="Times New Roman"/>
          <w:sz w:val="26"/>
          <w:szCs w:val="26"/>
        </w:rPr>
        <w:t>гп</w:t>
      </w:r>
      <w:proofErr w:type="gramStart"/>
      <w:r w:rsidRPr="00AF49AE">
        <w:rPr>
          <w:rFonts w:ascii="Times New Roman" w:hAnsi="Times New Roman" w:cs="Times New Roman"/>
          <w:sz w:val="26"/>
          <w:szCs w:val="26"/>
        </w:rPr>
        <w:t>.П</w:t>
      </w:r>
      <w:proofErr w:type="gramEnd"/>
      <w:r w:rsidRPr="00AF49AE">
        <w:rPr>
          <w:rFonts w:ascii="Times New Roman" w:hAnsi="Times New Roman" w:cs="Times New Roman"/>
          <w:sz w:val="26"/>
          <w:szCs w:val="26"/>
        </w:rPr>
        <w:t>ойковский</w:t>
      </w:r>
      <w:proofErr w:type="spellEnd"/>
      <w:r w:rsidRPr="00AF49AE">
        <w:rPr>
          <w:rFonts w:ascii="Times New Roman" w:hAnsi="Times New Roman" w:cs="Times New Roman"/>
          <w:sz w:val="26"/>
          <w:szCs w:val="26"/>
        </w:rPr>
        <w:t xml:space="preserve">, </w:t>
      </w:r>
      <w:proofErr w:type="spellStart"/>
      <w:r w:rsidRPr="00AF49AE">
        <w:rPr>
          <w:rFonts w:ascii="Times New Roman" w:hAnsi="Times New Roman" w:cs="Times New Roman"/>
          <w:sz w:val="26"/>
          <w:szCs w:val="26"/>
        </w:rPr>
        <w:t>сп.Сингапай</w:t>
      </w:r>
      <w:proofErr w:type="spellEnd"/>
      <w:r w:rsidRPr="00AF49AE">
        <w:rPr>
          <w:rFonts w:ascii="Times New Roman" w:hAnsi="Times New Roman" w:cs="Times New Roman"/>
          <w:sz w:val="26"/>
          <w:szCs w:val="26"/>
        </w:rPr>
        <w:t xml:space="preserve">, </w:t>
      </w:r>
      <w:proofErr w:type="spellStart"/>
      <w:r w:rsidRPr="00AF49AE">
        <w:rPr>
          <w:rFonts w:ascii="Times New Roman" w:hAnsi="Times New Roman" w:cs="Times New Roman"/>
          <w:sz w:val="26"/>
          <w:szCs w:val="26"/>
        </w:rPr>
        <w:t>сп.Усть-Юган</w:t>
      </w:r>
      <w:proofErr w:type="spellEnd"/>
      <w:r w:rsidRPr="00AF49AE">
        <w:rPr>
          <w:rFonts w:ascii="Times New Roman" w:hAnsi="Times New Roman" w:cs="Times New Roman"/>
          <w:sz w:val="26"/>
          <w:szCs w:val="26"/>
        </w:rPr>
        <w:t xml:space="preserve">, в 2016 году планируется выполнить в </w:t>
      </w:r>
      <w:proofErr w:type="spellStart"/>
      <w:r w:rsidRPr="00AF49AE">
        <w:rPr>
          <w:rFonts w:ascii="Times New Roman" w:hAnsi="Times New Roman" w:cs="Times New Roman"/>
          <w:sz w:val="26"/>
          <w:szCs w:val="26"/>
        </w:rPr>
        <w:t>сп.Куть-Ях</w:t>
      </w:r>
      <w:proofErr w:type="spellEnd"/>
      <w:r w:rsidRPr="00AF49AE">
        <w:rPr>
          <w:rFonts w:ascii="Times New Roman" w:hAnsi="Times New Roman" w:cs="Times New Roman"/>
          <w:sz w:val="26"/>
          <w:szCs w:val="26"/>
        </w:rPr>
        <w:t xml:space="preserve">, </w:t>
      </w:r>
      <w:proofErr w:type="spellStart"/>
      <w:r w:rsidRPr="00AF49AE">
        <w:rPr>
          <w:rFonts w:ascii="Times New Roman" w:hAnsi="Times New Roman" w:cs="Times New Roman"/>
          <w:sz w:val="26"/>
          <w:szCs w:val="26"/>
        </w:rPr>
        <w:t>сп.Каркатеевы</w:t>
      </w:r>
      <w:proofErr w:type="spellEnd"/>
      <w:r w:rsidRPr="00AF49AE">
        <w:rPr>
          <w:rFonts w:ascii="Times New Roman" w:hAnsi="Times New Roman" w:cs="Times New Roman"/>
          <w:sz w:val="26"/>
          <w:szCs w:val="26"/>
        </w:rPr>
        <w:t xml:space="preserve">, </w:t>
      </w:r>
      <w:proofErr w:type="spellStart"/>
      <w:r w:rsidRPr="00AF49AE">
        <w:rPr>
          <w:rFonts w:ascii="Times New Roman" w:hAnsi="Times New Roman" w:cs="Times New Roman"/>
          <w:sz w:val="26"/>
          <w:szCs w:val="26"/>
        </w:rPr>
        <w:t>сп.Сингапай</w:t>
      </w:r>
      <w:proofErr w:type="spellEnd"/>
      <w:r w:rsidRPr="00AF49AE">
        <w:rPr>
          <w:rFonts w:ascii="Times New Roman" w:hAnsi="Times New Roman" w:cs="Times New Roman"/>
          <w:sz w:val="26"/>
          <w:szCs w:val="26"/>
        </w:rPr>
        <w:t>;</w:t>
      </w:r>
    </w:p>
    <w:p w:rsidR="00916647" w:rsidRPr="00AF49AE" w:rsidRDefault="00916647" w:rsidP="0091664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 xml:space="preserve">3) внесение изменений в генеральные планы и внесение изменений в правила землепользования и застройки, подготовка проекта планировки и проекта межевания улично-дорожной сети поселений Нефтеюганского района в 2016 году планируется выполнить в следующих поселениях: Куть-Ях, Пойковский, Салым. В 2017 году внесение изменений в генеральные планы и внесение изменений в правила землепользования и застройки, подготовка проекта планировки и проекта межевания улично-дорожной сети поселений Нефтеюганского района планируется выполнить </w:t>
      </w:r>
      <w:r w:rsidR="00B65E5B">
        <w:rPr>
          <w:rFonts w:ascii="Times New Roman" w:hAnsi="Times New Roman" w:cs="Times New Roman"/>
          <w:sz w:val="26"/>
          <w:szCs w:val="26"/>
        </w:rPr>
        <w:br/>
      </w:r>
      <w:r w:rsidRPr="00AF49AE">
        <w:rPr>
          <w:rFonts w:ascii="Times New Roman" w:hAnsi="Times New Roman" w:cs="Times New Roman"/>
          <w:sz w:val="26"/>
          <w:szCs w:val="26"/>
        </w:rPr>
        <w:t>в следующих поселках</w:t>
      </w:r>
      <w:r w:rsidRPr="00AF49AE">
        <w:rPr>
          <w:rFonts w:ascii="Times New Roman" w:hAnsi="Times New Roman" w:cs="Times New Roman"/>
          <w:color w:val="FF0000"/>
          <w:sz w:val="26"/>
          <w:szCs w:val="26"/>
        </w:rPr>
        <w:t xml:space="preserve">: </w:t>
      </w:r>
      <w:r w:rsidRPr="00AF49AE">
        <w:rPr>
          <w:rFonts w:ascii="Times New Roman" w:hAnsi="Times New Roman" w:cs="Times New Roman"/>
          <w:sz w:val="26"/>
          <w:szCs w:val="26"/>
        </w:rPr>
        <w:t xml:space="preserve">Каркатеевы, Лемпино, </w:t>
      </w:r>
      <w:proofErr w:type="gramStart"/>
      <w:r w:rsidRPr="00AF49AE">
        <w:rPr>
          <w:rFonts w:ascii="Times New Roman" w:hAnsi="Times New Roman" w:cs="Times New Roman"/>
          <w:sz w:val="26"/>
          <w:szCs w:val="26"/>
        </w:rPr>
        <w:t>Сентябрьский</w:t>
      </w:r>
      <w:proofErr w:type="gramEnd"/>
      <w:r w:rsidRPr="00AF49AE">
        <w:rPr>
          <w:rFonts w:ascii="Times New Roman" w:hAnsi="Times New Roman" w:cs="Times New Roman"/>
          <w:sz w:val="26"/>
          <w:szCs w:val="26"/>
        </w:rPr>
        <w:t>, Усть-Юган и Юганская Обь, Сингапай и Чеускино;</w:t>
      </w:r>
    </w:p>
    <w:p w:rsidR="00916647" w:rsidRPr="00AF49AE" w:rsidRDefault="00916647" w:rsidP="0091664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4) внесение изменений в местные нормативы градостроительного проектирования Нефтеюганского района и поселений Нефтеюганского района планируется выполнить в 2016 году</w:t>
      </w:r>
      <w:r w:rsidR="00B65E5B">
        <w:rPr>
          <w:rFonts w:ascii="Times New Roman" w:hAnsi="Times New Roman" w:cs="Times New Roman"/>
          <w:sz w:val="26"/>
          <w:szCs w:val="26"/>
        </w:rPr>
        <w:t>.</w:t>
      </w:r>
    </w:p>
    <w:p w:rsidR="00916647" w:rsidRPr="00AF49AE" w:rsidRDefault="00916647" w:rsidP="00916647">
      <w:pPr>
        <w:pStyle w:val="ConsPlusNormal"/>
        <w:numPr>
          <w:ilvl w:val="2"/>
          <w:numId w:val="33"/>
        </w:numPr>
        <w:tabs>
          <w:tab w:val="left" w:pos="993"/>
          <w:tab w:val="left" w:pos="1330"/>
        </w:tabs>
        <w:ind w:left="0" w:firstLine="709"/>
        <w:jc w:val="both"/>
        <w:rPr>
          <w:rFonts w:ascii="Times New Roman" w:hAnsi="Times New Roman" w:cs="Times New Roman"/>
          <w:sz w:val="26"/>
          <w:szCs w:val="26"/>
        </w:rPr>
      </w:pPr>
      <w:r w:rsidRPr="00AF49AE">
        <w:rPr>
          <w:rFonts w:ascii="Times New Roman" w:hAnsi="Times New Roman" w:cs="Times New Roman"/>
          <w:sz w:val="26"/>
          <w:szCs w:val="26"/>
        </w:rPr>
        <w:t xml:space="preserve">С целью создания автоматизированных информационных систем обеспечения градостроительной деятельности и достижения конечных результатов </w:t>
      </w:r>
      <w:r w:rsidRPr="00AF49AE">
        <w:rPr>
          <w:rFonts w:ascii="Times New Roman" w:hAnsi="Times New Roman" w:cs="Times New Roman"/>
          <w:sz w:val="26"/>
          <w:szCs w:val="26"/>
        </w:rPr>
        <w:lastRenderedPageBreak/>
        <w:t>предусмотрены ежегодное обновление и сопровождение программного комплекса и постоянное обновление баз данных АИСОГД:</w:t>
      </w:r>
    </w:p>
    <w:p w:rsidR="00916647" w:rsidRPr="00AF49AE" w:rsidRDefault="00916647" w:rsidP="00916647">
      <w:pPr>
        <w:pStyle w:val="ConsPlusNormal"/>
        <w:tabs>
          <w:tab w:val="left" w:pos="993"/>
          <w:tab w:val="left" w:pos="1330"/>
        </w:tabs>
        <w:ind w:firstLine="709"/>
        <w:jc w:val="both"/>
        <w:rPr>
          <w:rFonts w:ascii="Times New Roman" w:hAnsi="Times New Roman" w:cs="Times New Roman"/>
          <w:sz w:val="26"/>
          <w:szCs w:val="26"/>
        </w:rPr>
      </w:pPr>
      <w:r w:rsidRPr="00AF49AE">
        <w:rPr>
          <w:rFonts w:ascii="Times New Roman" w:hAnsi="Times New Roman" w:cs="Times New Roman"/>
          <w:sz w:val="26"/>
          <w:szCs w:val="26"/>
        </w:rPr>
        <w:t>1) обновление программного комплекса, обновление баз данных и программное сопровождение АИСОГД.</w:t>
      </w:r>
    </w:p>
    <w:p w:rsidR="00916647" w:rsidRPr="00AF49AE" w:rsidRDefault="00916647" w:rsidP="00916647">
      <w:pPr>
        <w:pStyle w:val="a3"/>
        <w:numPr>
          <w:ilvl w:val="1"/>
          <w:numId w:val="33"/>
        </w:numPr>
        <w:tabs>
          <w:tab w:val="left" w:pos="1330"/>
          <w:tab w:val="left" w:pos="1418"/>
        </w:tabs>
        <w:autoSpaceDE w:val="0"/>
        <w:autoSpaceDN w:val="0"/>
        <w:adjustRightInd w:val="0"/>
        <w:ind w:left="0" w:firstLine="709"/>
        <w:jc w:val="both"/>
        <w:rPr>
          <w:sz w:val="26"/>
          <w:szCs w:val="26"/>
        </w:rPr>
      </w:pPr>
      <w:r w:rsidRPr="00AF49AE">
        <w:rPr>
          <w:sz w:val="26"/>
          <w:szCs w:val="26"/>
        </w:rPr>
        <w:t xml:space="preserve">Подпрограмма II </w:t>
      </w:r>
      <w:r w:rsidR="00C565AC">
        <w:rPr>
          <w:sz w:val="26"/>
          <w:szCs w:val="26"/>
        </w:rPr>
        <w:t>«</w:t>
      </w:r>
      <w:r w:rsidRPr="00AF49AE">
        <w:rPr>
          <w:sz w:val="26"/>
          <w:szCs w:val="26"/>
        </w:rPr>
        <w:t>Содействие развитию жилищного строительства</w:t>
      </w:r>
      <w:r w:rsidR="00C565AC">
        <w:rPr>
          <w:sz w:val="26"/>
          <w:szCs w:val="26"/>
        </w:rPr>
        <w:t>»</w:t>
      </w:r>
    </w:p>
    <w:p w:rsidR="00916647" w:rsidRPr="00AF49AE" w:rsidRDefault="00916647" w:rsidP="00916647">
      <w:pPr>
        <w:pStyle w:val="ConsPlusNormal"/>
        <w:numPr>
          <w:ilvl w:val="2"/>
          <w:numId w:val="8"/>
        </w:numPr>
        <w:tabs>
          <w:tab w:val="left" w:pos="567"/>
          <w:tab w:val="left" w:pos="1330"/>
        </w:tabs>
        <w:ind w:left="33" w:firstLine="676"/>
        <w:jc w:val="both"/>
        <w:rPr>
          <w:rFonts w:ascii="Times New Roman" w:hAnsi="Times New Roman" w:cs="Times New Roman"/>
          <w:sz w:val="26"/>
          <w:szCs w:val="26"/>
        </w:rPr>
      </w:pPr>
      <w:r w:rsidRPr="00AF49AE">
        <w:rPr>
          <w:rFonts w:ascii="Times New Roman" w:hAnsi="Times New Roman" w:cs="Times New Roman"/>
          <w:sz w:val="26"/>
          <w:szCs w:val="26"/>
        </w:rPr>
        <w:t>Перечень основных мероприятий по реализации подпрограммы приведен в Таблице № 2.</w:t>
      </w:r>
    </w:p>
    <w:p w:rsidR="00916647" w:rsidRPr="00AF49AE" w:rsidRDefault="00916647" w:rsidP="00916647">
      <w:pPr>
        <w:pStyle w:val="ConsPlusNormal"/>
        <w:numPr>
          <w:ilvl w:val="2"/>
          <w:numId w:val="8"/>
        </w:numPr>
        <w:tabs>
          <w:tab w:val="left" w:pos="567"/>
          <w:tab w:val="left" w:pos="1330"/>
        </w:tabs>
        <w:ind w:left="33" w:firstLine="676"/>
        <w:jc w:val="both"/>
        <w:rPr>
          <w:rFonts w:ascii="Times New Roman" w:hAnsi="Times New Roman" w:cs="Times New Roman"/>
          <w:sz w:val="26"/>
          <w:szCs w:val="26"/>
        </w:rPr>
      </w:pPr>
      <w:r w:rsidRPr="00AF49AE">
        <w:rPr>
          <w:rFonts w:ascii="Times New Roman" w:hAnsi="Times New Roman" w:cs="Times New Roman"/>
          <w:sz w:val="26"/>
          <w:szCs w:val="26"/>
        </w:rPr>
        <w:t xml:space="preserve">Реализация системы мероприятий подпрограммы осуществляется </w:t>
      </w:r>
      <w:r w:rsidRPr="00AF49AE">
        <w:rPr>
          <w:rFonts w:ascii="Times New Roman" w:hAnsi="Times New Roman" w:cs="Times New Roman"/>
          <w:sz w:val="26"/>
          <w:szCs w:val="26"/>
        </w:rPr>
        <w:br/>
        <w:t>по следующим направлениям:</w:t>
      </w:r>
    </w:p>
    <w:p w:rsidR="00916647" w:rsidRPr="00AF49AE" w:rsidRDefault="00916647" w:rsidP="00916647">
      <w:pPr>
        <w:pStyle w:val="ConsPlusNormal"/>
        <w:numPr>
          <w:ilvl w:val="0"/>
          <w:numId w:val="7"/>
        </w:numPr>
        <w:tabs>
          <w:tab w:val="clear" w:pos="1404"/>
          <w:tab w:val="left" w:pos="709"/>
          <w:tab w:val="num" w:pos="1316"/>
        </w:tabs>
        <w:ind w:left="33" w:firstLine="676"/>
        <w:jc w:val="both"/>
        <w:rPr>
          <w:rFonts w:ascii="Times New Roman" w:hAnsi="Times New Roman" w:cs="Times New Roman"/>
          <w:sz w:val="26"/>
          <w:szCs w:val="26"/>
        </w:rPr>
      </w:pPr>
      <w:r w:rsidRPr="00AF49AE">
        <w:rPr>
          <w:rFonts w:ascii="Times New Roman" w:hAnsi="Times New Roman" w:cs="Times New Roman"/>
          <w:sz w:val="26"/>
          <w:szCs w:val="26"/>
        </w:rPr>
        <w:t>правовое обеспечение подпрограммы;</w:t>
      </w:r>
    </w:p>
    <w:p w:rsidR="00916647" w:rsidRPr="00AF49AE" w:rsidRDefault="00916647" w:rsidP="00916647">
      <w:pPr>
        <w:pStyle w:val="ConsPlusNormal"/>
        <w:numPr>
          <w:ilvl w:val="0"/>
          <w:numId w:val="7"/>
        </w:numPr>
        <w:tabs>
          <w:tab w:val="clear" w:pos="1404"/>
          <w:tab w:val="left" w:pos="709"/>
          <w:tab w:val="num" w:pos="1316"/>
        </w:tabs>
        <w:ind w:left="33" w:firstLine="676"/>
        <w:jc w:val="both"/>
        <w:rPr>
          <w:rFonts w:ascii="Times New Roman" w:hAnsi="Times New Roman" w:cs="Times New Roman"/>
          <w:sz w:val="26"/>
          <w:szCs w:val="26"/>
        </w:rPr>
      </w:pPr>
      <w:r w:rsidRPr="00AF49AE">
        <w:rPr>
          <w:rFonts w:ascii="Times New Roman" w:hAnsi="Times New Roman" w:cs="Times New Roman"/>
          <w:sz w:val="26"/>
          <w:szCs w:val="26"/>
        </w:rPr>
        <w:t>финансовое обеспечение реализации подпрограммы;</w:t>
      </w:r>
    </w:p>
    <w:p w:rsidR="00916647" w:rsidRPr="00AF49AE" w:rsidRDefault="00916647" w:rsidP="00916647">
      <w:pPr>
        <w:pStyle w:val="ConsPlusNormal"/>
        <w:numPr>
          <w:ilvl w:val="0"/>
          <w:numId w:val="7"/>
        </w:numPr>
        <w:tabs>
          <w:tab w:val="clear" w:pos="1404"/>
          <w:tab w:val="left" w:pos="709"/>
          <w:tab w:val="num" w:pos="1316"/>
        </w:tabs>
        <w:ind w:left="33" w:firstLine="676"/>
        <w:jc w:val="both"/>
        <w:rPr>
          <w:rFonts w:ascii="Times New Roman" w:hAnsi="Times New Roman" w:cs="Times New Roman"/>
          <w:sz w:val="26"/>
          <w:szCs w:val="26"/>
        </w:rPr>
      </w:pPr>
      <w:r w:rsidRPr="00AF49AE">
        <w:rPr>
          <w:rFonts w:ascii="Times New Roman" w:hAnsi="Times New Roman" w:cs="Times New Roman"/>
          <w:sz w:val="26"/>
          <w:szCs w:val="26"/>
        </w:rPr>
        <w:t>организационное обеспечение реализации подпрограммы.</w:t>
      </w:r>
    </w:p>
    <w:p w:rsidR="00916647" w:rsidRPr="00AF49AE" w:rsidRDefault="00916647" w:rsidP="00916647">
      <w:pPr>
        <w:pStyle w:val="ConsPlusNormal"/>
        <w:numPr>
          <w:ilvl w:val="3"/>
          <w:numId w:val="8"/>
        </w:numPr>
        <w:tabs>
          <w:tab w:val="left" w:pos="1512"/>
        </w:tabs>
        <w:ind w:left="33" w:firstLine="676"/>
        <w:jc w:val="both"/>
        <w:rPr>
          <w:rFonts w:ascii="Times New Roman" w:hAnsi="Times New Roman" w:cs="Times New Roman"/>
          <w:sz w:val="26"/>
          <w:szCs w:val="26"/>
        </w:rPr>
      </w:pPr>
      <w:r w:rsidRPr="00AF49AE">
        <w:rPr>
          <w:rFonts w:ascii="Times New Roman" w:hAnsi="Times New Roman" w:cs="Times New Roman"/>
          <w:sz w:val="26"/>
          <w:szCs w:val="26"/>
        </w:rPr>
        <w:t xml:space="preserve"> Действия, направленные на совершенствование нормативной правовой базы включают в себя разработку муниципальных правовых актов, связанных с механизмом реализации мероприятий подпрограммы. Основными мероприятиями по финансовому обеспечению реализации подпрограммы являются приобретение жилых помещений в завершенных строительством домах-новостройках или многоквартирных домах, строительство которых не завершено, а также выплата выкупной стоимости гражданам, являющимся собственниками жилых помещений </w:t>
      </w:r>
      <w:r w:rsidRPr="00AF49AE">
        <w:rPr>
          <w:rFonts w:ascii="Times New Roman" w:hAnsi="Times New Roman" w:cs="Times New Roman"/>
          <w:sz w:val="26"/>
          <w:szCs w:val="26"/>
        </w:rPr>
        <w:br/>
        <w:t xml:space="preserve">в домах, в отношении которых принято решение о сносе. </w:t>
      </w:r>
    </w:p>
    <w:p w:rsidR="00916647" w:rsidRPr="00AF49AE" w:rsidRDefault="00916647" w:rsidP="00916647">
      <w:pPr>
        <w:pStyle w:val="ConsPlusNormal"/>
        <w:numPr>
          <w:ilvl w:val="3"/>
          <w:numId w:val="8"/>
        </w:numPr>
        <w:tabs>
          <w:tab w:val="left" w:pos="1512"/>
        </w:tabs>
        <w:ind w:left="33" w:firstLine="676"/>
        <w:jc w:val="both"/>
        <w:rPr>
          <w:rFonts w:ascii="Times New Roman" w:hAnsi="Times New Roman" w:cs="Times New Roman"/>
          <w:sz w:val="26"/>
          <w:szCs w:val="26"/>
        </w:rPr>
      </w:pPr>
      <w:r w:rsidRPr="00AF49AE">
        <w:rPr>
          <w:rFonts w:ascii="Times New Roman" w:hAnsi="Times New Roman" w:cs="Times New Roman"/>
          <w:sz w:val="26"/>
          <w:szCs w:val="26"/>
        </w:rPr>
        <w:t>Организационное обеспечение реализации Программы предусматривает:</w:t>
      </w:r>
    </w:p>
    <w:p w:rsidR="00916647" w:rsidRPr="00AF49AE" w:rsidRDefault="00916647" w:rsidP="00916647">
      <w:pPr>
        <w:pStyle w:val="ConsPlusNormal"/>
        <w:numPr>
          <w:ilvl w:val="0"/>
          <w:numId w:val="7"/>
        </w:numPr>
        <w:tabs>
          <w:tab w:val="clear" w:pos="1404"/>
          <w:tab w:val="num" w:pos="1344"/>
        </w:tabs>
        <w:ind w:left="33" w:firstLine="676"/>
        <w:jc w:val="both"/>
        <w:rPr>
          <w:rFonts w:ascii="Times New Roman" w:hAnsi="Times New Roman" w:cs="Times New Roman"/>
          <w:sz w:val="26"/>
          <w:szCs w:val="26"/>
        </w:rPr>
      </w:pPr>
      <w:r w:rsidRPr="00AF49AE">
        <w:rPr>
          <w:rFonts w:ascii="Times New Roman" w:hAnsi="Times New Roman" w:cs="Times New Roman"/>
          <w:sz w:val="26"/>
          <w:szCs w:val="26"/>
        </w:rPr>
        <w:t>проведение мониторинга реализации подпрограммы, подготовка информационно-аналитических и отчетных материалов о ходе реализации муниципальной программы в разрезе подпрограмм;</w:t>
      </w:r>
    </w:p>
    <w:p w:rsidR="00916647" w:rsidRPr="00AF49AE" w:rsidRDefault="00916647" w:rsidP="00916647">
      <w:pPr>
        <w:pStyle w:val="ConsPlusNormal"/>
        <w:numPr>
          <w:ilvl w:val="0"/>
          <w:numId w:val="7"/>
        </w:numPr>
        <w:tabs>
          <w:tab w:val="clear" w:pos="1404"/>
          <w:tab w:val="num" w:pos="1344"/>
        </w:tabs>
        <w:ind w:left="33" w:firstLine="676"/>
        <w:jc w:val="both"/>
        <w:rPr>
          <w:rFonts w:ascii="Times New Roman" w:hAnsi="Times New Roman" w:cs="Times New Roman"/>
          <w:sz w:val="26"/>
          <w:szCs w:val="26"/>
        </w:rPr>
      </w:pPr>
      <w:r w:rsidRPr="00AF49AE">
        <w:rPr>
          <w:rFonts w:ascii="Times New Roman" w:hAnsi="Times New Roman" w:cs="Times New Roman"/>
          <w:sz w:val="26"/>
          <w:szCs w:val="26"/>
        </w:rPr>
        <w:t>информирование населения Нефтеюганского района.</w:t>
      </w:r>
    </w:p>
    <w:p w:rsidR="00916647" w:rsidRPr="00AF49AE" w:rsidRDefault="00916647" w:rsidP="00916647">
      <w:pPr>
        <w:widowControl w:val="0"/>
        <w:suppressAutoHyphens/>
        <w:autoSpaceDE w:val="0"/>
        <w:autoSpaceDN w:val="0"/>
        <w:adjustRightInd w:val="0"/>
        <w:ind w:firstLine="709"/>
        <w:jc w:val="both"/>
        <w:rPr>
          <w:sz w:val="26"/>
          <w:szCs w:val="26"/>
        </w:rPr>
      </w:pPr>
      <w:r w:rsidRPr="00AF49AE">
        <w:rPr>
          <w:sz w:val="26"/>
          <w:szCs w:val="26"/>
        </w:rPr>
        <w:t xml:space="preserve">3.3. Подпрограмма III: </w:t>
      </w:r>
      <w:r w:rsidR="00C565AC">
        <w:rPr>
          <w:sz w:val="26"/>
          <w:szCs w:val="26"/>
        </w:rPr>
        <w:t>«</w:t>
      </w:r>
      <w:r w:rsidRPr="00AF49AE">
        <w:rPr>
          <w:sz w:val="26"/>
          <w:szCs w:val="26"/>
        </w:rPr>
        <w:t>Ликвидация и расселение приспособленных для проживания строений (</w:t>
      </w:r>
      <w:proofErr w:type="spellStart"/>
      <w:r w:rsidRPr="00AF49AE">
        <w:rPr>
          <w:sz w:val="26"/>
          <w:szCs w:val="26"/>
        </w:rPr>
        <w:t>балков</w:t>
      </w:r>
      <w:proofErr w:type="spellEnd"/>
      <w:r w:rsidRPr="00AF49AE">
        <w:rPr>
          <w:sz w:val="26"/>
          <w:szCs w:val="26"/>
        </w:rPr>
        <w:t>)</w:t>
      </w:r>
      <w:r w:rsidR="00C565AC">
        <w:rPr>
          <w:sz w:val="26"/>
          <w:szCs w:val="26"/>
        </w:rPr>
        <w:t>»</w:t>
      </w:r>
      <w:r w:rsidRPr="00AF49AE">
        <w:rPr>
          <w:sz w:val="26"/>
          <w:szCs w:val="26"/>
        </w:rPr>
        <w:t>.</w:t>
      </w:r>
    </w:p>
    <w:p w:rsidR="00916647" w:rsidRPr="00AF49AE" w:rsidRDefault="00916647" w:rsidP="00916647">
      <w:pPr>
        <w:pStyle w:val="ConsPlusNormal"/>
        <w:numPr>
          <w:ilvl w:val="2"/>
          <w:numId w:val="9"/>
        </w:numPr>
        <w:tabs>
          <w:tab w:val="left" w:pos="567"/>
        </w:tabs>
        <w:suppressAutoHyphens/>
        <w:ind w:left="0" w:firstLine="709"/>
        <w:jc w:val="both"/>
        <w:rPr>
          <w:rFonts w:ascii="Times New Roman" w:hAnsi="Times New Roman" w:cs="Times New Roman"/>
          <w:sz w:val="26"/>
          <w:szCs w:val="26"/>
        </w:rPr>
      </w:pPr>
      <w:r w:rsidRPr="00AF49AE">
        <w:rPr>
          <w:rFonts w:ascii="Times New Roman" w:hAnsi="Times New Roman" w:cs="Times New Roman"/>
          <w:sz w:val="26"/>
          <w:szCs w:val="26"/>
        </w:rPr>
        <w:t>Перечень основных мероприятий по реализации подпрограммы приведен в таблице № 2.</w:t>
      </w:r>
    </w:p>
    <w:p w:rsidR="00916647" w:rsidRPr="00AF49AE" w:rsidRDefault="00916647" w:rsidP="00916647">
      <w:pPr>
        <w:pStyle w:val="ConsPlusNormal"/>
        <w:numPr>
          <w:ilvl w:val="2"/>
          <w:numId w:val="9"/>
        </w:numPr>
        <w:tabs>
          <w:tab w:val="left" w:pos="567"/>
        </w:tabs>
        <w:suppressAutoHyphens/>
        <w:ind w:left="0" w:firstLine="709"/>
        <w:jc w:val="both"/>
        <w:rPr>
          <w:rFonts w:ascii="Times New Roman" w:hAnsi="Times New Roman" w:cs="Times New Roman"/>
          <w:sz w:val="26"/>
          <w:szCs w:val="26"/>
        </w:rPr>
      </w:pPr>
      <w:r w:rsidRPr="00AF49AE">
        <w:rPr>
          <w:rFonts w:ascii="Times New Roman" w:hAnsi="Times New Roman" w:cs="Times New Roman"/>
          <w:sz w:val="26"/>
          <w:szCs w:val="26"/>
        </w:rPr>
        <w:t>Участниками подпрограммы являются:</w:t>
      </w:r>
    </w:p>
    <w:p w:rsidR="00916647" w:rsidRPr="00AF49AE" w:rsidRDefault="00916647" w:rsidP="00B65E5B">
      <w:pPr>
        <w:pStyle w:val="ConsPlusNormal"/>
        <w:ind w:firstLine="709"/>
        <w:jc w:val="both"/>
        <w:rPr>
          <w:rFonts w:ascii="Times New Roman" w:hAnsi="Times New Roman" w:cs="Times New Roman"/>
          <w:sz w:val="26"/>
          <w:szCs w:val="26"/>
        </w:rPr>
      </w:pPr>
      <w:proofErr w:type="gramStart"/>
      <w:r w:rsidRPr="00AF49AE">
        <w:rPr>
          <w:rFonts w:ascii="Times New Roman" w:hAnsi="Times New Roman" w:cs="Times New Roman"/>
          <w:sz w:val="26"/>
          <w:szCs w:val="26"/>
        </w:rPr>
        <w:t xml:space="preserve">3.3.2.1.Граждане Российской Федерации и члены их семей, вселившиеся </w:t>
      </w:r>
      <w:r w:rsidR="00B65E5B">
        <w:rPr>
          <w:rFonts w:ascii="Times New Roman" w:hAnsi="Times New Roman" w:cs="Times New Roman"/>
          <w:sz w:val="26"/>
          <w:szCs w:val="26"/>
        </w:rPr>
        <w:br/>
      </w:r>
      <w:r w:rsidRPr="00AF49AE">
        <w:rPr>
          <w:rFonts w:ascii="Times New Roman" w:hAnsi="Times New Roman" w:cs="Times New Roman"/>
          <w:sz w:val="26"/>
          <w:szCs w:val="26"/>
        </w:rPr>
        <w:t>до 01 января 2012</w:t>
      </w:r>
      <w:r w:rsidR="00B65E5B">
        <w:rPr>
          <w:rFonts w:ascii="Times New Roman" w:hAnsi="Times New Roman" w:cs="Times New Roman"/>
          <w:sz w:val="26"/>
          <w:szCs w:val="26"/>
        </w:rPr>
        <w:t xml:space="preserve"> года</w:t>
      </w:r>
      <w:r w:rsidRPr="00AF49AE">
        <w:rPr>
          <w:rFonts w:ascii="Times New Roman" w:hAnsi="Times New Roman" w:cs="Times New Roman"/>
          <w:sz w:val="26"/>
          <w:szCs w:val="26"/>
        </w:rPr>
        <w:t xml:space="preserve"> в помещения, находящиеся в строениях, расположенных </w:t>
      </w:r>
      <w:r w:rsidR="00B65E5B">
        <w:rPr>
          <w:rFonts w:ascii="Times New Roman" w:hAnsi="Times New Roman" w:cs="Times New Roman"/>
          <w:sz w:val="26"/>
          <w:szCs w:val="26"/>
        </w:rPr>
        <w:br/>
      </w:r>
      <w:r w:rsidRPr="00AF49AE">
        <w:rPr>
          <w:rFonts w:ascii="Times New Roman" w:hAnsi="Times New Roman" w:cs="Times New Roman"/>
          <w:sz w:val="26"/>
          <w:szCs w:val="26"/>
        </w:rPr>
        <w:t xml:space="preserve">в границах населенных пунктов Нефтеюганского района, в том числе в случаях, когда указанные строения расположены на земельных участках, относящихся </w:t>
      </w:r>
      <w:r w:rsidR="00B65E5B">
        <w:rPr>
          <w:rFonts w:ascii="Times New Roman" w:hAnsi="Times New Roman" w:cs="Times New Roman"/>
          <w:sz w:val="26"/>
          <w:szCs w:val="26"/>
        </w:rPr>
        <w:br/>
      </w:r>
      <w:r w:rsidRPr="00AF49AE">
        <w:rPr>
          <w:rFonts w:ascii="Times New Roman" w:hAnsi="Times New Roman" w:cs="Times New Roman"/>
          <w:sz w:val="26"/>
          <w:szCs w:val="26"/>
        </w:rPr>
        <w:t xml:space="preserve">к производственным зонам, зонам инженерной и транспортной инфраструктур </w:t>
      </w:r>
      <w:r w:rsidR="00B65E5B">
        <w:rPr>
          <w:rFonts w:ascii="Times New Roman" w:hAnsi="Times New Roman" w:cs="Times New Roman"/>
          <w:sz w:val="26"/>
          <w:szCs w:val="26"/>
        </w:rPr>
        <w:br/>
      </w:r>
      <w:r w:rsidRPr="00AF49AE">
        <w:rPr>
          <w:rFonts w:ascii="Times New Roman" w:hAnsi="Times New Roman" w:cs="Times New Roman"/>
          <w:sz w:val="26"/>
          <w:szCs w:val="26"/>
        </w:rPr>
        <w:t xml:space="preserve">(за исключением строений, установленных на земельных участках, относящихся </w:t>
      </w:r>
      <w:r w:rsidR="00B65E5B">
        <w:rPr>
          <w:rFonts w:ascii="Times New Roman" w:hAnsi="Times New Roman" w:cs="Times New Roman"/>
          <w:sz w:val="26"/>
          <w:szCs w:val="26"/>
        </w:rPr>
        <w:br/>
      </w:r>
      <w:r w:rsidRPr="00AF49AE">
        <w:rPr>
          <w:rFonts w:ascii="Times New Roman" w:hAnsi="Times New Roman" w:cs="Times New Roman"/>
          <w:sz w:val="26"/>
          <w:szCs w:val="26"/>
        </w:rPr>
        <w:t>к частным домовладениям, а также</w:t>
      </w:r>
      <w:proofErr w:type="gramEnd"/>
      <w:r w:rsidRPr="00AF49AE">
        <w:rPr>
          <w:rFonts w:ascii="Times New Roman" w:hAnsi="Times New Roman" w:cs="Times New Roman"/>
          <w:sz w:val="26"/>
          <w:szCs w:val="26"/>
        </w:rPr>
        <w:t xml:space="preserve"> </w:t>
      </w:r>
      <w:proofErr w:type="gramStart"/>
      <w:r w:rsidRPr="00AF49AE">
        <w:rPr>
          <w:rFonts w:ascii="Times New Roman" w:hAnsi="Times New Roman" w:cs="Times New Roman"/>
          <w:sz w:val="26"/>
          <w:szCs w:val="26"/>
        </w:rPr>
        <w:t>на садовых, огородных и дачных участках), и не отнесенных в соответствии с положениями статьи 16 Жилищного кодекса Российской Федерации к жилым помещениям, зарегистрированные и проживающие в этих помещениях в настоящее время, в том числе длительно отсутствующие (студенты очных форм обучения, лица находящиеся в лечебных учреждениях, лица проходящие службу в вооруженных силах, лица находящиеся в местах лишения свободы и т.д</w:t>
      </w:r>
      <w:proofErr w:type="gramEnd"/>
      <w:r w:rsidRPr="00AF49AE">
        <w:rPr>
          <w:rFonts w:ascii="Times New Roman" w:hAnsi="Times New Roman" w:cs="Times New Roman"/>
          <w:sz w:val="26"/>
          <w:szCs w:val="26"/>
        </w:rPr>
        <w:t xml:space="preserve">.), при условии отсутствия у таких граждан и членов их семей принадлежащих им на праве собственности или занимаемых ими на основании договоров социального найма жилых помещений на территории Российской Федерации, </w:t>
      </w:r>
      <w:r w:rsidRPr="00AF49AE">
        <w:rPr>
          <w:rFonts w:ascii="Times New Roman" w:eastAsiaTheme="minorHAnsi" w:hAnsi="Times New Roman" w:cs="Times New Roman"/>
          <w:sz w:val="26"/>
          <w:szCs w:val="26"/>
          <w:lang w:eastAsia="en-US"/>
        </w:rPr>
        <w:t xml:space="preserve">включенные </w:t>
      </w:r>
      <w:r w:rsidR="00B65E5B">
        <w:rPr>
          <w:rFonts w:ascii="Times New Roman" w:eastAsiaTheme="minorHAnsi" w:hAnsi="Times New Roman" w:cs="Times New Roman"/>
          <w:sz w:val="26"/>
          <w:szCs w:val="26"/>
          <w:lang w:eastAsia="en-US"/>
        </w:rPr>
        <w:br/>
      </w:r>
      <w:r w:rsidRPr="00AF49AE">
        <w:rPr>
          <w:rFonts w:ascii="Times New Roman" w:eastAsiaTheme="minorHAnsi" w:hAnsi="Times New Roman" w:cs="Times New Roman"/>
          <w:sz w:val="26"/>
          <w:szCs w:val="26"/>
          <w:lang w:eastAsia="en-US"/>
        </w:rPr>
        <w:t xml:space="preserve">в реестры строений на </w:t>
      </w:r>
      <w:r w:rsidR="00B65E5B">
        <w:rPr>
          <w:rFonts w:ascii="Times New Roman" w:eastAsiaTheme="minorHAnsi" w:hAnsi="Times New Roman" w:cs="Times New Roman"/>
          <w:sz w:val="26"/>
          <w:szCs w:val="26"/>
          <w:lang w:eastAsia="en-US"/>
        </w:rPr>
        <w:t>0</w:t>
      </w:r>
      <w:r w:rsidRPr="00AF49AE">
        <w:rPr>
          <w:rFonts w:ascii="Times New Roman" w:eastAsiaTheme="minorHAnsi" w:hAnsi="Times New Roman" w:cs="Times New Roman"/>
          <w:sz w:val="26"/>
          <w:szCs w:val="26"/>
          <w:lang w:eastAsia="en-US"/>
        </w:rPr>
        <w:t>1 января 2012 года.</w:t>
      </w:r>
    </w:p>
    <w:p w:rsidR="00916647" w:rsidRPr="00AF49AE" w:rsidRDefault="00916647" w:rsidP="00916647">
      <w:pPr>
        <w:pStyle w:val="ConsPlusNormal"/>
        <w:tabs>
          <w:tab w:val="left" w:pos="567"/>
        </w:tabs>
        <w:suppressAutoHyphens/>
        <w:jc w:val="both"/>
        <w:rPr>
          <w:rFonts w:ascii="Times New Roman" w:hAnsi="Times New Roman" w:cs="Times New Roman"/>
          <w:sz w:val="26"/>
          <w:szCs w:val="26"/>
        </w:rPr>
      </w:pPr>
      <w:r w:rsidRPr="00AF49AE">
        <w:rPr>
          <w:rFonts w:ascii="Times New Roman" w:hAnsi="Times New Roman" w:cs="Times New Roman"/>
          <w:sz w:val="26"/>
          <w:szCs w:val="26"/>
        </w:rPr>
        <w:lastRenderedPageBreak/>
        <w:t xml:space="preserve">3.3.2.2. </w:t>
      </w:r>
      <w:proofErr w:type="gramStart"/>
      <w:r w:rsidRPr="00AF49AE">
        <w:rPr>
          <w:rFonts w:ascii="Times New Roman" w:hAnsi="Times New Roman" w:cs="Times New Roman"/>
          <w:sz w:val="26"/>
          <w:szCs w:val="26"/>
        </w:rPr>
        <w:t>К членам семьи граждан, проживающих в строениях, приспособленных для проживания, относятся постоянно проживающие совместно с ним супруг (супруга), его родители, дети (в том числе усыновлённые (удочерённые), супруг (супруга) его детей и внуки, братья, сестры, а также их дети.</w:t>
      </w:r>
      <w:proofErr w:type="gramEnd"/>
    </w:p>
    <w:p w:rsidR="00916647" w:rsidRPr="00AF49AE" w:rsidRDefault="00916647" w:rsidP="00916647">
      <w:pPr>
        <w:pStyle w:val="ConsPlusNormal"/>
        <w:tabs>
          <w:tab w:val="left" w:pos="567"/>
        </w:tabs>
        <w:suppressAutoHyphens/>
        <w:ind w:firstLine="709"/>
        <w:jc w:val="both"/>
        <w:rPr>
          <w:rFonts w:ascii="Times New Roman" w:hAnsi="Times New Roman" w:cs="Times New Roman"/>
          <w:sz w:val="26"/>
          <w:szCs w:val="26"/>
        </w:rPr>
      </w:pPr>
      <w:r w:rsidRPr="00AF49AE">
        <w:rPr>
          <w:rFonts w:ascii="Times New Roman" w:hAnsi="Times New Roman" w:cs="Times New Roman"/>
          <w:sz w:val="26"/>
          <w:szCs w:val="26"/>
        </w:rPr>
        <w:t xml:space="preserve">3.3.2.3. </w:t>
      </w:r>
      <w:proofErr w:type="gramStart"/>
      <w:r w:rsidRPr="00AF49AE">
        <w:rPr>
          <w:rFonts w:ascii="Times New Roman" w:hAnsi="Times New Roman" w:cs="Times New Roman"/>
          <w:sz w:val="26"/>
          <w:szCs w:val="26"/>
        </w:rPr>
        <w:t xml:space="preserve">В соответствии с настоящей подпрограммой расселяются граждане Российской Федерации и члены их семей, проживающие, в том числе длительно отсутствующие, в приспособленных для проживания строениях, включенных администрациями поселений, на территории которых расположены приспособленные для проживания строения </w:t>
      </w:r>
      <w:r w:rsidRPr="00AF49AE">
        <w:rPr>
          <w:rFonts w:ascii="Times New Roman" w:eastAsiaTheme="minorHAnsi" w:hAnsi="Times New Roman" w:cs="Times New Roman"/>
          <w:sz w:val="26"/>
          <w:szCs w:val="26"/>
          <w:lang w:eastAsia="en-US"/>
        </w:rPr>
        <w:t xml:space="preserve">в реестры </w:t>
      </w:r>
      <w:r w:rsidRPr="00AF49AE">
        <w:rPr>
          <w:rFonts w:ascii="Times New Roman" w:hAnsi="Times New Roman" w:cs="Times New Roman"/>
          <w:sz w:val="26"/>
          <w:szCs w:val="26"/>
        </w:rPr>
        <w:t xml:space="preserve">приспособленных для проживания </w:t>
      </w:r>
      <w:r w:rsidRPr="00AF49AE">
        <w:rPr>
          <w:rFonts w:ascii="Times New Roman" w:eastAsiaTheme="minorHAnsi" w:hAnsi="Times New Roman" w:cs="Times New Roman"/>
          <w:sz w:val="26"/>
          <w:szCs w:val="26"/>
          <w:lang w:eastAsia="en-US"/>
        </w:rPr>
        <w:t xml:space="preserve">строений </w:t>
      </w:r>
      <w:r w:rsidR="00B65E5B">
        <w:rPr>
          <w:rFonts w:ascii="Times New Roman" w:eastAsiaTheme="minorHAnsi" w:hAnsi="Times New Roman" w:cs="Times New Roman"/>
          <w:sz w:val="26"/>
          <w:szCs w:val="26"/>
          <w:lang w:eastAsia="en-US"/>
        </w:rPr>
        <w:br/>
      </w:r>
      <w:r w:rsidRPr="00AF49AE">
        <w:rPr>
          <w:rFonts w:ascii="Times New Roman" w:eastAsiaTheme="minorHAnsi" w:hAnsi="Times New Roman" w:cs="Times New Roman"/>
          <w:sz w:val="26"/>
          <w:szCs w:val="26"/>
          <w:lang w:eastAsia="en-US"/>
        </w:rPr>
        <w:t xml:space="preserve">на </w:t>
      </w:r>
      <w:r w:rsidR="00B65E5B">
        <w:rPr>
          <w:rFonts w:ascii="Times New Roman" w:eastAsiaTheme="minorHAnsi" w:hAnsi="Times New Roman" w:cs="Times New Roman"/>
          <w:sz w:val="26"/>
          <w:szCs w:val="26"/>
          <w:lang w:eastAsia="en-US"/>
        </w:rPr>
        <w:t>0</w:t>
      </w:r>
      <w:r w:rsidRPr="00AF49AE">
        <w:rPr>
          <w:rFonts w:ascii="Times New Roman" w:eastAsiaTheme="minorHAnsi" w:hAnsi="Times New Roman" w:cs="Times New Roman"/>
          <w:sz w:val="26"/>
          <w:szCs w:val="26"/>
          <w:lang w:eastAsia="en-US"/>
        </w:rPr>
        <w:t>1 января 2012 года</w:t>
      </w:r>
      <w:r w:rsidRPr="00AF49AE">
        <w:rPr>
          <w:rFonts w:ascii="Times New Roman" w:hAnsi="Times New Roman" w:cs="Times New Roman"/>
          <w:sz w:val="26"/>
          <w:szCs w:val="26"/>
        </w:rPr>
        <w:t xml:space="preserve"> (далее – реестры), при доведении и исходя из размера планового </w:t>
      </w:r>
      <w:proofErr w:type="spellStart"/>
      <w:r w:rsidRPr="00AF49AE">
        <w:rPr>
          <w:rFonts w:ascii="Times New Roman" w:hAnsi="Times New Roman" w:cs="Times New Roman"/>
          <w:sz w:val="26"/>
          <w:szCs w:val="26"/>
        </w:rPr>
        <w:t>софинансирования</w:t>
      </w:r>
      <w:proofErr w:type="spellEnd"/>
      <w:r w:rsidRPr="00AF49AE">
        <w:rPr>
          <w:rFonts w:ascii="Times New Roman" w:hAnsi="Times New Roman" w:cs="Times New Roman"/>
          <w:sz w:val="26"/>
          <w:szCs w:val="26"/>
        </w:rPr>
        <w:t xml:space="preserve"> данных мероприятий из бюджета</w:t>
      </w:r>
      <w:proofErr w:type="gramEnd"/>
      <w:r w:rsidRPr="00AF49AE">
        <w:rPr>
          <w:rFonts w:ascii="Times New Roman" w:hAnsi="Times New Roman" w:cs="Times New Roman"/>
          <w:sz w:val="26"/>
          <w:szCs w:val="26"/>
        </w:rPr>
        <w:t xml:space="preserve"> автономного округа.</w:t>
      </w:r>
    </w:p>
    <w:p w:rsidR="00916647" w:rsidRPr="00AF49AE" w:rsidRDefault="00916647" w:rsidP="00916647">
      <w:pPr>
        <w:pStyle w:val="ConsPlusNormal"/>
        <w:tabs>
          <w:tab w:val="left" w:pos="567"/>
        </w:tabs>
        <w:suppressAutoHyphens/>
        <w:ind w:firstLine="709"/>
        <w:jc w:val="both"/>
        <w:rPr>
          <w:rFonts w:ascii="Times New Roman" w:hAnsi="Times New Roman" w:cs="Times New Roman"/>
          <w:sz w:val="26"/>
          <w:szCs w:val="26"/>
        </w:rPr>
      </w:pPr>
      <w:r w:rsidRPr="00AF49AE">
        <w:rPr>
          <w:rFonts w:ascii="Times New Roman" w:hAnsi="Times New Roman" w:cs="Times New Roman"/>
          <w:sz w:val="26"/>
          <w:szCs w:val="26"/>
        </w:rPr>
        <w:t xml:space="preserve">3.3.3.1. Основными мерами по переселению граждан, проживающих </w:t>
      </w:r>
      <w:r w:rsidRPr="00AF49AE">
        <w:rPr>
          <w:rFonts w:ascii="Times New Roman" w:hAnsi="Times New Roman" w:cs="Times New Roman"/>
          <w:sz w:val="26"/>
          <w:szCs w:val="26"/>
        </w:rPr>
        <w:br/>
        <w:t>в приспособленных помещениях программы, являются:</w:t>
      </w:r>
    </w:p>
    <w:p w:rsidR="00916647" w:rsidRPr="00AF49AE" w:rsidRDefault="00916647" w:rsidP="00916647">
      <w:pPr>
        <w:pStyle w:val="ConsPlusNormal"/>
        <w:tabs>
          <w:tab w:val="left" w:pos="567"/>
        </w:tabs>
        <w:suppressAutoHyphens/>
        <w:jc w:val="both"/>
        <w:rPr>
          <w:rFonts w:ascii="Times New Roman" w:hAnsi="Times New Roman" w:cs="Times New Roman"/>
          <w:sz w:val="26"/>
          <w:szCs w:val="26"/>
        </w:rPr>
      </w:pPr>
      <w:proofErr w:type="gramStart"/>
      <w:r w:rsidRPr="00AF49AE">
        <w:rPr>
          <w:rFonts w:ascii="Times New Roman" w:hAnsi="Times New Roman" w:cs="Times New Roman"/>
          <w:sz w:val="26"/>
          <w:szCs w:val="26"/>
        </w:rPr>
        <w:t xml:space="preserve">а) субсидия на приобретение жилого помещения в собственность </w:t>
      </w:r>
      <w:r w:rsidR="00B65E5B">
        <w:rPr>
          <w:rFonts w:ascii="Times New Roman" w:hAnsi="Times New Roman" w:cs="Times New Roman"/>
          <w:sz w:val="26"/>
          <w:szCs w:val="26"/>
        </w:rPr>
        <w:br/>
      </w:r>
      <w:r w:rsidRPr="00AF49AE">
        <w:rPr>
          <w:rFonts w:ascii="Times New Roman" w:hAnsi="Times New Roman" w:cs="Times New Roman"/>
          <w:sz w:val="26"/>
          <w:szCs w:val="26"/>
        </w:rPr>
        <w:t xml:space="preserve">на территории Российской Федерации гражданам, проживающим в настоящее время </w:t>
      </w:r>
      <w:r w:rsidR="00B65E5B">
        <w:rPr>
          <w:rFonts w:ascii="Times New Roman" w:hAnsi="Times New Roman" w:cs="Times New Roman"/>
          <w:sz w:val="26"/>
          <w:szCs w:val="26"/>
        </w:rPr>
        <w:br/>
      </w:r>
      <w:r w:rsidRPr="00AF49AE">
        <w:rPr>
          <w:rFonts w:ascii="Times New Roman" w:hAnsi="Times New Roman" w:cs="Times New Roman"/>
          <w:sz w:val="26"/>
          <w:szCs w:val="26"/>
        </w:rPr>
        <w:t>в приспособленных для проживания строениях, в том числе длительно отсутствующим, вселенным в них до 1995 года, не имеющим жилых помещений, принадлежащих им на праве собственности или предоставленных им на основании договоров социального найма на территории Российской Федерации;</w:t>
      </w:r>
      <w:proofErr w:type="gramEnd"/>
    </w:p>
    <w:p w:rsidR="00916647" w:rsidRPr="00AF49AE" w:rsidRDefault="00916647" w:rsidP="00916647">
      <w:pPr>
        <w:pStyle w:val="ConsPlusNormal"/>
        <w:tabs>
          <w:tab w:val="left" w:pos="567"/>
        </w:tabs>
        <w:suppressAutoHyphens/>
        <w:ind w:firstLine="709"/>
        <w:jc w:val="both"/>
        <w:rPr>
          <w:rFonts w:ascii="Times New Roman" w:hAnsi="Times New Roman" w:cs="Times New Roman"/>
          <w:sz w:val="26"/>
          <w:szCs w:val="26"/>
        </w:rPr>
      </w:pPr>
      <w:proofErr w:type="gramStart"/>
      <w:r w:rsidRPr="00AF49AE">
        <w:rPr>
          <w:rFonts w:ascii="Times New Roman" w:hAnsi="Times New Roman" w:cs="Times New Roman"/>
          <w:sz w:val="26"/>
          <w:szCs w:val="26"/>
        </w:rPr>
        <w:t xml:space="preserve">б) субсидия на приобретение жилого помещения в собственность </w:t>
      </w:r>
      <w:r w:rsidR="00B65E5B">
        <w:rPr>
          <w:rFonts w:ascii="Times New Roman" w:hAnsi="Times New Roman" w:cs="Times New Roman"/>
          <w:sz w:val="26"/>
          <w:szCs w:val="26"/>
        </w:rPr>
        <w:br/>
      </w:r>
      <w:r w:rsidRPr="00AF49AE">
        <w:rPr>
          <w:rFonts w:ascii="Times New Roman" w:hAnsi="Times New Roman" w:cs="Times New Roman"/>
          <w:sz w:val="26"/>
          <w:szCs w:val="26"/>
        </w:rPr>
        <w:t xml:space="preserve">на территории Российской Федерации предоставляется гражданам, проживающим </w:t>
      </w:r>
      <w:r w:rsidR="00B65E5B">
        <w:rPr>
          <w:rFonts w:ascii="Times New Roman" w:hAnsi="Times New Roman" w:cs="Times New Roman"/>
          <w:sz w:val="26"/>
          <w:szCs w:val="26"/>
        </w:rPr>
        <w:br/>
      </w:r>
      <w:r w:rsidRPr="00AF49AE">
        <w:rPr>
          <w:rFonts w:ascii="Times New Roman" w:hAnsi="Times New Roman" w:cs="Times New Roman"/>
          <w:sz w:val="26"/>
          <w:szCs w:val="26"/>
        </w:rPr>
        <w:t xml:space="preserve">в настоящее время в приспособленных для проживания строениях, вселенным в них после 1995 года, в том числе длительно отсутствующим, не имеющим жилых помещений, принадлежащих им на праве собственности или предоставленных им </w:t>
      </w:r>
      <w:r w:rsidR="00B65E5B">
        <w:rPr>
          <w:rFonts w:ascii="Times New Roman" w:hAnsi="Times New Roman" w:cs="Times New Roman"/>
          <w:sz w:val="26"/>
          <w:szCs w:val="26"/>
        </w:rPr>
        <w:br/>
      </w:r>
      <w:r w:rsidRPr="00AF49AE">
        <w:rPr>
          <w:rFonts w:ascii="Times New Roman" w:hAnsi="Times New Roman" w:cs="Times New Roman"/>
          <w:sz w:val="26"/>
          <w:szCs w:val="26"/>
        </w:rPr>
        <w:t>на основании договоров социального найма на территории Российской Федерации.</w:t>
      </w:r>
      <w:proofErr w:type="gramEnd"/>
    </w:p>
    <w:p w:rsidR="00916647" w:rsidRPr="00AF49AE" w:rsidRDefault="00916647" w:rsidP="00916647">
      <w:pPr>
        <w:pStyle w:val="ConsPlusNormal"/>
        <w:tabs>
          <w:tab w:val="left" w:pos="567"/>
        </w:tabs>
        <w:suppressAutoHyphens/>
        <w:ind w:firstLine="709"/>
        <w:jc w:val="both"/>
        <w:rPr>
          <w:rFonts w:ascii="Times New Roman" w:hAnsi="Times New Roman" w:cs="Times New Roman"/>
          <w:sz w:val="26"/>
          <w:szCs w:val="26"/>
        </w:rPr>
      </w:pPr>
      <w:r w:rsidRPr="00AF49AE">
        <w:rPr>
          <w:rFonts w:ascii="Times New Roman" w:hAnsi="Times New Roman" w:cs="Times New Roman"/>
          <w:sz w:val="26"/>
          <w:szCs w:val="26"/>
        </w:rPr>
        <w:t xml:space="preserve">3.3.3.2. </w:t>
      </w:r>
      <w:proofErr w:type="gramStart"/>
      <w:r w:rsidRPr="00AF49AE">
        <w:rPr>
          <w:rFonts w:ascii="Times New Roman" w:hAnsi="Times New Roman" w:cs="Times New Roman"/>
          <w:sz w:val="26"/>
          <w:szCs w:val="26"/>
        </w:rPr>
        <w:t xml:space="preserve">Субсидии носят целевой характер и могут быть использованы гражданами на приобретение жилого помещения – индивидуального жилого дома (части индивидуального жилого дома) или квартиры (части квартиры, комнаты) </w:t>
      </w:r>
      <w:r w:rsidR="003308D7">
        <w:rPr>
          <w:rFonts w:ascii="Times New Roman" w:hAnsi="Times New Roman" w:cs="Times New Roman"/>
          <w:sz w:val="26"/>
          <w:szCs w:val="26"/>
        </w:rPr>
        <w:br/>
      </w:r>
      <w:r w:rsidRPr="00AF49AE">
        <w:rPr>
          <w:rFonts w:ascii="Times New Roman" w:hAnsi="Times New Roman" w:cs="Times New Roman"/>
          <w:sz w:val="26"/>
          <w:szCs w:val="26"/>
        </w:rPr>
        <w:t>в жилом многоквартирном доме, на погашение ссудной задолженности по полученным банковским (иным) кредитам, направленным на приобретение жилого помещения по заключенным договорам в рамках настоящей подпрограммы.</w:t>
      </w:r>
      <w:proofErr w:type="gramEnd"/>
    </w:p>
    <w:p w:rsidR="00916647" w:rsidRPr="00AF49AE" w:rsidRDefault="00916647" w:rsidP="00916647">
      <w:pPr>
        <w:pStyle w:val="ConsPlusNormal"/>
        <w:tabs>
          <w:tab w:val="left" w:pos="567"/>
        </w:tabs>
        <w:suppressAutoHyphens/>
        <w:ind w:firstLine="709"/>
        <w:jc w:val="both"/>
        <w:rPr>
          <w:rFonts w:ascii="Times New Roman" w:hAnsi="Times New Roman" w:cs="Times New Roman"/>
          <w:sz w:val="26"/>
          <w:szCs w:val="26"/>
        </w:rPr>
      </w:pPr>
      <w:r w:rsidRPr="00AF49AE">
        <w:rPr>
          <w:rFonts w:ascii="Times New Roman" w:hAnsi="Times New Roman" w:cs="Times New Roman"/>
          <w:sz w:val="26"/>
          <w:szCs w:val="26"/>
        </w:rPr>
        <w:t xml:space="preserve">3.3.3.3. Граждане, которым предоставляется субсидия, должны приобрести </w:t>
      </w:r>
      <w:r w:rsidR="003308D7">
        <w:rPr>
          <w:rFonts w:ascii="Times New Roman" w:hAnsi="Times New Roman" w:cs="Times New Roman"/>
          <w:sz w:val="26"/>
          <w:szCs w:val="26"/>
        </w:rPr>
        <w:br/>
      </w:r>
      <w:r w:rsidRPr="00AF49AE">
        <w:rPr>
          <w:rFonts w:ascii="Times New Roman" w:hAnsi="Times New Roman" w:cs="Times New Roman"/>
          <w:sz w:val="26"/>
          <w:szCs w:val="26"/>
        </w:rPr>
        <w:t xml:space="preserve">в собственность жилое помещение (жилой дом) на территории </w:t>
      </w:r>
      <w:r w:rsidR="003308D7" w:rsidRPr="003308D7">
        <w:rPr>
          <w:rFonts w:ascii="Times New Roman" w:hAnsi="Times New Roman" w:cs="Times New Roman"/>
          <w:sz w:val="26"/>
          <w:szCs w:val="26"/>
        </w:rPr>
        <w:t>Российской Федерации</w:t>
      </w:r>
      <w:r w:rsidRPr="00AF49AE">
        <w:rPr>
          <w:rFonts w:ascii="Times New Roman" w:hAnsi="Times New Roman" w:cs="Times New Roman"/>
          <w:sz w:val="26"/>
          <w:szCs w:val="26"/>
        </w:rPr>
        <w:t>, соответствующее санитарно-техническим требованиям, благоустроенное применительно к условиям населенного пункта, пригодное для постоянного проживания.</w:t>
      </w:r>
    </w:p>
    <w:p w:rsidR="00916647" w:rsidRPr="00AF49AE" w:rsidRDefault="00916647" w:rsidP="00916647">
      <w:pPr>
        <w:autoSpaceDE w:val="0"/>
        <w:autoSpaceDN w:val="0"/>
        <w:adjustRightInd w:val="0"/>
        <w:ind w:firstLine="720"/>
        <w:jc w:val="both"/>
        <w:rPr>
          <w:sz w:val="26"/>
          <w:szCs w:val="26"/>
        </w:rPr>
      </w:pPr>
      <w:r w:rsidRPr="00AF49AE">
        <w:rPr>
          <w:sz w:val="26"/>
          <w:szCs w:val="26"/>
        </w:rPr>
        <w:t>3.3.3.4. Приобретаемые жилые помещения оформляются в собственность заявителя и членов его семьи, с учётом которых производится расчёт субсидии.</w:t>
      </w:r>
    </w:p>
    <w:p w:rsidR="00916647" w:rsidRPr="00AF49AE" w:rsidRDefault="00916647" w:rsidP="0091664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3.3.4.1. Участники программы, согласные на переселение в установленном порядке, в письменной форме в течение двух недель с момента получения уведомления о расселении, направляемом согласно реестру, сформированному по состоянию на 01.01.2016, представляют в департамент имущественных отношений Нефтеюганского района следующие документы:</w:t>
      </w:r>
    </w:p>
    <w:p w:rsidR="00916647" w:rsidRPr="00AF49AE" w:rsidRDefault="00916647" w:rsidP="0091664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а) заявление о предоставлении субсидии;</w:t>
      </w:r>
    </w:p>
    <w:p w:rsidR="00916647" w:rsidRPr="00AF49AE" w:rsidRDefault="00916647" w:rsidP="0091664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б) документы, удостоверяющие личность (паспорт или иной документ, удостоверяющий личность гражданина Российской Федерации) заявителя и членов его семьи, включенных в заявление;</w:t>
      </w:r>
    </w:p>
    <w:p w:rsidR="00916647" w:rsidRPr="00AF49AE" w:rsidRDefault="00916647" w:rsidP="0091664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lastRenderedPageBreak/>
        <w:t xml:space="preserve">в) документы, подтверждающие факт вселения граждан, проживающих </w:t>
      </w:r>
      <w:r w:rsidRPr="00AF49AE">
        <w:rPr>
          <w:rFonts w:ascii="Times New Roman" w:hAnsi="Times New Roman" w:cs="Times New Roman"/>
          <w:sz w:val="26"/>
          <w:szCs w:val="26"/>
        </w:rPr>
        <w:br/>
        <w:t>в настоящее время в приспособленных для проживания строениях, в указанные строения до 1995 года, а также после 1995 года (поквартирная карточка);</w:t>
      </w:r>
    </w:p>
    <w:p w:rsidR="00916647" w:rsidRPr="00AF49AE" w:rsidRDefault="00916647" w:rsidP="0091664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г) заявление о снятии с регистрационного учёта, отключении от тепло-водо-энергоносителей приспособленного для проживания строения и его сносе;</w:t>
      </w:r>
    </w:p>
    <w:p w:rsidR="00916647" w:rsidRPr="00AF49AE" w:rsidRDefault="00916647" w:rsidP="0091664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д) справки об отсутствии задолженности по оплате жилищно-коммунальных услуг;</w:t>
      </w:r>
    </w:p>
    <w:p w:rsidR="00916647" w:rsidRPr="00AF49AE" w:rsidRDefault="00916647" w:rsidP="0091664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е) копии регистрационного удостоверения на занимаемое приспособленное для проживания помещение (при наличии);</w:t>
      </w:r>
    </w:p>
    <w:p w:rsidR="00916647" w:rsidRPr="00AF49AE" w:rsidRDefault="00916647" w:rsidP="0091664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 xml:space="preserve">ж) справки о наличии\отсутствии жилья в собственности из ФГУП </w:t>
      </w:r>
      <w:r w:rsidR="00C565AC">
        <w:rPr>
          <w:rFonts w:ascii="Times New Roman" w:hAnsi="Times New Roman" w:cs="Times New Roman"/>
          <w:sz w:val="26"/>
          <w:szCs w:val="26"/>
        </w:rPr>
        <w:t>«</w:t>
      </w:r>
      <w:proofErr w:type="spellStart"/>
      <w:r w:rsidRPr="00AF49AE">
        <w:rPr>
          <w:rFonts w:ascii="Times New Roman" w:hAnsi="Times New Roman" w:cs="Times New Roman"/>
          <w:sz w:val="26"/>
          <w:szCs w:val="26"/>
        </w:rPr>
        <w:t>Ростехинвентаризация</w:t>
      </w:r>
      <w:proofErr w:type="spellEnd"/>
      <w:r w:rsidRPr="00AF49AE">
        <w:rPr>
          <w:rFonts w:ascii="Times New Roman" w:hAnsi="Times New Roman" w:cs="Times New Roman"/>
          <w:sz w:val="26"/>
          <w:szCs w:val="26"/>
        </w:rPr>
        <w:t xml:space="preserve"> – Федеральное БТИ</w:t>
      </w:r>
      <w:r w:rsidR="00C565AC">
        <w:rPr>
          <w:rFonts w:ascii="Times New Roman" w:hAnsi="Times New Roman" w:cs="Times New Roman"/>
          <w:sz w:val="26"/>
          <w:szCs w:val="26"/>
        </w:rPr>
        <w:t>»</w:t>
      </w:r>
      <w:r w:rsidRPr="00AF49AE">
        <w:rPr>
          <w:rFonts w:ascii="Times New Roman" w:hAnsi="Times New Roman" w:cs="Times New Roman"/>
          <w:sz w:val="26"/>
          <w:szCs w:val="26"/>
        </w:rPr>
        <w:t xml:space="preserve"> по Нефтеюганску и </w:t>
      </w:r>
      <w:proofErr w:type="spellStart"/>
      <w:r w:rsidRPr="00AF49AE">
        <w:rPr>
          <w:rFonts w:ascii="Times New Roman" w:hAnsi="Times New Roman" w:cs="Times New Roman"/>
          <w:sz w:val="26"/>
          <w:szCs w:val="26"/>
        </w:rPr>
        <w:t>Нефтеюганскому</w:t>
      </w:r>
      <w:proofErr w:type="spellEnd"/>
      <w:r w:rsidRPr="00AF49AE">
        <w:rPr>
          <w:rFonts w:ascii="Times New Roman" w:hAnsi="Times New Roman" w:cs="Times New Roman"/>
          <w:sz w:val="26"/>
          <w:szCs w:val="26"/>
        </w:rPr>
        <w:t xml:space="preserve"> району (</w:t>
      </w:r>
      <w:proofErr w:type="spellStart"/>
      <w:r w:rsidRPr="00AF49AE">
        <w:rPr>
          <w:rFonts w:ascii="Times New Roman" w:hAnsi="Times New Roman" w:cs="Times New Roman"/>
          <w:sz w:val="26"/>
          <w:szCs w:val="26"/>
        </w:rPr>
        <w:t>г</w:t>
      </w:r>
      <w:proofErr w:type="gramStart"/>
      <w:r w:rsidRPr="00AF49AE">
        <w:rPr>
          <w:rFonts w:ascii="Times New Roman" w:hAnsi="Times New Roman" w:cs="Times New Roman"/>
          <w:sz w:val="26"/>
          <w:szCs w:val="26"/>
        </w:rPr>
        <w:t>.Н</w:t>
      </w:r>
      <w:proofErr w:type="gramEnd"/>
      <w:r w:rsidRPr="00AF49AE">
        <w:rPr>
          <w:rFonts w:ascii="Times New Roman" w:hAnsi="Times New Roman" w:cs="Times New Roman"/>
          <w:sz w:val="26"/>
          <w:szCs w:val="26"/>
        </w:rPr>
        <w:t>ефтеюганск</w:t>
      </w:r>
      <w:proofErr w:type="spellEnd"/>
      <w:r w:rsidRPr="00AF49AE">
        <w:rPr>
          <w:rFonts w:ascii="Times New Roman" w:hAnsi="Times New Roman" w:cs="Times New Roman"/>
          <w:sz w:val="26"/>
          <w:szCs w:val="26"/>
        </w:rPr>
        <w:t>, микрорайон 12, дом 34).</w:t>
      </w:r>
    </w:p>
    <w:p w:rsidR="00916647" w:rsidRPr="00AF49AE" w:rsidRDefault="00916647" w:rsidP="0091664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 xml:space="preserve">3.3.4.2. Департамент имущественных отношений Нефтеюганского района, </w:t>
      </w:r>
      <w:r w:rsidR="00CD5CFE">
        <w:rPr>
          <w:rFonts w:ascii="Times New Roman" w:hAnsi="Times New Roman" w:cs="Times New Roman"/>
          <w:sz w:val="26"/>
          <w:szCs w:val="26"/>
        </w:rPr>
        <w:br/>
      </w:r>
      <w:r w:rsidRPr="00AF49AE">
        <w:rPr>
          <w:rFonts w:ascii="Times New Roman" w:hAnsi="Times New Roman" w:cs="Times New Roman"/>
          <w:sz w:val="26"/>
          <w:szCs w:val="26"/>
        </w:rPr>
        <w:t xml:space="preserve">в случае не предоставления гражданами, самостоятельно запрашивает следующую информацию: </w:t>
      </w:r>
    </w:p>
    <w:p w:rsidR="00916647" w:rsidRPr="00AF49AE" w:rsidRDefault="00916647" w:rsidP="0091664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w:t>
      </w:r>
      <w:r w:rsidR="00CD5CFE">
        <w:rPr>
          <w:rFonts w:ascii="Times New Roman" w:hAnsi="Times New Roman" w:cs="Times New Roman"/>
          <w:sz w:val="26"/>
          <w:szCs w:val="26"/>
        </w:rPr>
        <w:t xml:space="preserve"> </w:t>
      </w:r>
      <w:r w:rsidRPr="00AF49AE">
        <w:rPr>
          <w:rFonts w:ascii="Times New Roman" w:hAnsi="Times New Roman" w:cs="Times New Roman"/>
          <w:sz w:val="26"/>
          <w:szCs w:val="26"/>
        </w:rPr>
        <w:t xml:space="preserve">о зарегистрированных правах на недвижимое имущество и сделках с ним </w:t>
      </w:r>
      <w:r w:rsidR="00CD5CFE">
        <w:rPr>
          <w:rFonts w:ascii="Times New Roman" w:hAnsi="Times New Roman" w:cs="Times New Roman"/>
          <w:sz w:val="26"/>
          <w:szCs w:val="26"/>
        </w:rPr>
        <w:br/>
      </w:r>
      <w:r w:rsidRPr="00AF49AE">
        <w:rPr>
          <w:rFonts w:ascii="Times New Roman" w:hAnsi="Times New Roman" w:cs="Times New Roman"/>
          <w:sz w:val="26"/>
          <w:szCs w:val="26"/>
        </w:rPr>
        <w:t>на всех членов семьи получателя субсидии;</w:t>
      </w:r>
    </w:p>
    <w:p w:rsidR="00916647" w:rsidRPr="00AF49AE" w:rsidRDefault="00916647" w:rsidP="0091664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 xml:space="preserve">- справки с места жительства о составе семьи, родственных отношениях </w:t>
      </w:r>
      <w:r w:rsidR="00CD5CFE">
        <w:rPr>
          <w:rFonts w:ascii="Times New Roman" w:hAnsi="Times New Roman" w:cs="Times New Roman"/>
          <w:sz w:val="26"/>
          <w:szCs w:val="26"/>
        </w:rPr>
        <w:br/>
      </w:r>
      <w:r w:rsidRPr="00AF49AE">
        <w:rPr>
          <w:rFonts w:ascii="Times New Roman" w:hAnsi="Times New Roman" w:cs="Times New Roman"/>
          <w:sz w:val="26"/>
          <w:szCs w:val="26"/>
        </w:rPr>
        <w:t>и времени регистрации граждан.</w:t>
      </w:r>
    </w:p>
    <w:p w:rsidR="00916647" w:rsidRPr="00AF49AE" w:rsidRDefault="00916647" w:rsidP="00916647">
      <w:pPr>
        <w:pStyle w:val="ConsPlusNormal"/>
        <w:ind w:firstLine="709"/>
        <w:jc w:val="both"/>
        <w:rPr>
          <w:rFonts w:ascii="Times New Roman" w:hAnsi="Times New Roman" w:cs="Times New Roman"/>
          <w:sz w:val="26"/>
          <w:szCs w:val="26"/>
        </w:rPr>
      </w:pPr>
      <w:r w:rsidRPr="001C4B83">
        <w:rPr>
          <w:rFonts w:ascii="Times New Roman" w:hAnsi="Times New Roman" w:cs="Times New Roman"/>
          <w:spacing w:val="-2"/>
          <w:sz w:val="26"/>
          <w:szCs w:val="26"/>
        </w:rPr>
        <w:t xml:space="preserve">- документы, предусмотренные </w:t>
      </w:r>
      <w:proofErr w:type="spellStart"/>
      <w:r w:rsidRPr="001C4B83">
        <w:rPr>
          <w:rFonts w:ascii="Times New Roman" w:hAnsi="Times New Roman" w:cs="Times New Roman"/>
          <w:spacing w:val="-2"/>
          <w:sz w:val="26"/>
          <w:szCs w:val="26"/>
        </w:rPr>
        <w:t>пп</w:t>
      </w:r>
      <w:proofErr w:type="spellEnd"/>
      <w:r w:rsidRPr="001C4B83">
        <w:rPr>
          <w:rFonts w:ascii="Times New Roman" w:hAnsi="Times New Roman" w:cs="Times New Roman"/>
          <w:spacing w:val="-2"/>
          <w:sz w:val="26"/>
          <w:szCs w:val="26"/>
        </w:rPr>
        <w:t>.</w:t>
      </w:r>
      <w:r w:rsidR="001C4B83">
        <w:rPr>
          <w:rFonts w:ascii="Times New Roman" w:hAnsi="Times New Roman" w:cs="Times New Roman"/>
          <w:spacing w:val="-2"/>
          <w:sz w:val="26"/>
          <w:szCs w:val="26"/>
        </w:rPr>
        <w:t xml:space="preserve"> </w:t>
      </w:r>
      <w:r w:rsidR="001C4B83" w:rsidRPr="001C4B83">
        <w:rPr>
          <w:rFonts w:ascii="Times New Roman" w:hAnsi="Times New Roman" w:cs="Times New Roman"/>
          <w:spacing w:val="-2"/>
          <w:sz w:val="26"/>
          <w:szCs w:val="26"/>
        </w:rPr>
        <w:t>«</w:t>
      </w:r>
      <w:r w:rsidRPr="001C4B83">
        <w:rPr>
          <w:rFonts w:ascii="Times New Roman" w:hAnsi="Times New Roman" w:cs="Times New Roman"/>
          <w:spacing w:val="-2"/>
          <w:sz w:val="26"/>
          <w:szCs w:val="26"/>
        </w:rPr>
        <w:t>в</w:t>
      </w:r>
      <w:r w:rsidR="00C565AC" w:rsidRPr="001C4B83">
        <w:rPr>
          <w:rFonts w:ascii="Times New Roman" w:hAnsi="Times New Roman" w:cs="Times New Roman"/>
          <w:spacing w:val="-2"/>
          <w:sz w:val="26"/>
          <w:szCs w:val="26"/>
        </w:rPr>
        <w:t>»</w:t>
      </w:r>
      <w:r w:rsidRPr="001C4B83">
        <w:rPr>
          <w:rFonts w:ascii="Times New Roman" w:hAnsi="Times New Roman" w:cs="Times New Roman"/>
          <w:spacing w:val="-2"/>
          <w:sz w:val="26"/>
          <w:szCs w:val="26"/>
        </w:rPr>
        <w:t>,</w:t>
      </w:r>
      <w:r w:rsidR="001C4B83" w:rsidRPr="001C4B83">
        <w:rPr>
          <w:rFonts w:ascii="Times New Roman" w:hAnsi="Times New Roman" w:cs="Times New Roman"/>
          <w:spacing w:val="-2"/>
          <w:sz w:val="26"/>
          <w:szCs w:val="26"/>
        </w:rPr>
        <w:t xml:space="preserve"> «</w:t>
      </w:r>
      <w:r w:rsidRPr="001C4B83">
        <w:rPr>
          <w:rFonts w:ascii="Times New Roman" w:hAnsi="Times New Roman" w:cs="Times New Roman"/>
          <w:spacing w:val="-2"/>
          <w:sz w:val="26"/>
          <w:szCs w:val="26"/>
        </w:rPr>
        <w:t>д</w:t>
      </w:r>
      <w:r w:rsidR="00C565AC" w:rsidRPr="001C4B83">
        <w:rPr>
          <w:rFonts w:ascii="Times New Roman" w:hAnsi="Times New Roman" w:cs="Times New Roman"/>
          <w:spacing w:val="-2"/>
          <w:sz w:val="26"/>
          <w:szCs w:val="26"/>
        </w:rPr>
        <w:t>»</w:t>
      </w:r>
      <w:r w:rsidRPr="001C4B83">
        <w:rPr>
          <w:rFonts w:ascii="Times New Roman" w:hAnsi="Times New Roman" w:cs="Times New Roman"/>
          <w:spacing w:val="-2"/>
          <w:sz w:val="26"/>
          <w:szCs w:val="26"/>
        </w:rPr>
        <w:t xml:space="preserve"> п.3.3.4.1 настоящей муниципальной</w:t>
      </w:r>
      <w:r w:rsidRPr="00AF49AE">
        <w:rPr>
          <w:rFonts w:ascii="Times New Roman" w:hAnsi="Times New Roman" w:cs="Times New Roman"/>
          <w:sz w:val="26"/>
          <w:szCs w:val="26"/>
        </w:rPr>
        <w:t xml:space="preserve"> программы.</w:t>
      </w:r>
    </w:p>
    <w:p w:rsidR="00916647" w:rsidRPr="00AF49AE" w:rsidRDefault="00916647" w:rsidP="0091664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 xml:space="preserve">-  справки о </w:t>
      </w:r>
      <w:proofErr w:type="spellStart"/>
      <w:r w:rsidRPr="00AF49AE">
        <w:rPr>
          <w:rFonts w:ascii="Times New Roman" w:hAnsi="Times New Roman" w:cs="Times New Roman"/>
          <w:sz w:val="26"/>
          <w:szCs w:val="26"/>
        </w:rPr>
        <w:t>перенумерации</w:t>
      </w:r>
      <w:proofErr w:type="spellEnd"/>
      <w:r w:rsidRPr="00AF49AE">
        <w:rPr>
          <w:rFonts w:ascii="Times New Roman" w:hAnsi="Times New Roman" w:cs="Times New Roman"/>
          <w:sz w:val="26"/>
          <w:szCs w:val="26"/>
        </w:rPr>
        <w:t xml:space="preserve"> приспособленных для проживания строений.</w:t>
      </w:r>
    </w:p>
    <w:p w:rsidR="00916647" w:rsidRPr="00AF49AE" w:rsidRDefault="00916647" w:rsidP="0091664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 xml:space="preserve">3.3.5.1 Решение о предоставлении субсидии или об отказе в предоставлении субсидии принимается жилищной комиссией при администрации Нефтеюганского района (далее комиссия) по результатам рассмотрения предоставленных документов </w:t>
      </w:r>
      <w:r w:rsidR="001C4B83">
        <w:rPr>
          <w:rFonts w:ascii="Times New Roman" w:hAnsi="Times New Roman" w:cs="Times New Roman"/>
          <w:sz w:val="26"/>
          <w:szCs w:val="26"/>
        </w:rPr>
        <w:br/>
      </w:r>
      <w:r w:rsidRPr="00AF49AE">
        <w:rPr>
          <w:rFonts w:ascii="Times New Roman" w:hAnsi="Times New Roman" w:cs="Times New Roman"/>
          <w:sz w:val="26"/>
          <w:szCs w:val="26"/>
        </w:rPr>
        <w:t xml:space="preserve">в течение 30 календарных дней со дня регистрации заявления. По результатам рассмотрения комиссией принимается решение о предоставлении субсидии либо </w:t>
      </w:r>
      <w:r w:rsidR="001C4B83">
        <w:rPr>
          <w:rFonts w:ascii="Times New Roman" w:hAnsi="Times New Roman" w:cs="Times New Roman"/>
          <w:sz w:val="26"/>
          <w:szCs w:val="26"/>
        </w:rPr>
        <w:br/>
      </w:r>
      <w:r w:rsidRPr="00AF49AE">
        <w:rPr>
          <w:rFonts w:ascii="Times New Roman" w:hAnsi="Times New Roman" w:cs="Times New Roman"/>
          <w:sz w:val="26"/>
          <w:szCs w:val="26"/>
        </w:rPr>
        <w:t>об отказе в предоставлении субсидии.</w:t>
      </w:r>
    </w:p>
    <w:p w:rsidR="00916647" w:rsidRPr="00AF49AE" w:rsidRDefault="00916647" w:rsidP="0091664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 xml:space="preserve">3.3.5.2. Уведомление о предоставлении субсидии с указанием суммы, исчисленной в соответствии  с пунктами 4.3.3.1 либо 4.3.3.2 или об отказе </w:t>
      </w:r>
      <w:r w:rsidR="001C4B83">
        <w:rPr>
          <w:rFonts w:ascii="Times New Roman" w:hAnsi="Times New Roman" w:cs="Times New Roman"/>
          <w:sz w:val="26"/>
          <w:szCs w:val="26"/>
        </w:rPr>
        <w:br/>
      </w:r>
      <w:r w:rsidRPr="00AF49AE">
        <w:rPr>
          <w:rFonts w:ascii="Times New Roman" w:hAnsi="Times New Roman" w:cs="Times New Roman"/>
          <w:sz w:val="26"/>
          <w:szCs w:val="26"/>
        </w:rPr>
        <w:t xml:space="preserve">в предоставлении субсидии, направляется департаментом имущественных отношений Нефтеюганского района в адрес заявителя в течение 10 календарных дней со дня принятия комиссией соответствующего решения. </w:t>
      </w:r>
    </w:p>
    <w:p w:rsidR="00916647" w:rsidRPr="00AF49AE" w:rsidRDefault="00916647" w:rsidP="0091664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3.3.5.3. Основаниями для отказа гражданам в предоставлении субсидий являются:</w:t>
      </w:r>
    </w:p>
    <w:p w:rsidR="00916647" w:rsidRPr="00AF49AE" w:rsidRDefault="00916647" w:rsidP="0091664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 xml:space="preserve">- соответствие гражданина требованиям, предусмотренным подпунктом 3.3.9; </w:t>
      </w:r>
    </w:p>
    <w:p w:rsidR="00916647" w:rsidRPr="00AF49AE" w:rsidRDefault="00916647" w:rsidP="0091664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 установление факта недостоверности сведений, содержащихся в представленных документах.</w:t>
      </w:r>
    </w:p>
    <w:p w:rsidR="00916647" w:rsidRPr="00AF49AE" w:rsidRDefault="00916647" w:rsidP="0091664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Решение об отказе в предоставлении субсидии может быть обжаловано гражданином в соответствии с законодательством Российской Федерации.</w:t>
      </w:r>
    </w:p>
    <w:p w:rsidR="00916647" w:rsidRPr="00AF49AE" w:rsidRDefault="00916647" w:rsidP="0091664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 xml:space="preserve">3.3.6. Участники программы, воспользовавшиеся программой, обязаны освободить ранее занимаемое приспособленное для проживания помещение и сдать его по акту приема-передачи представителю администрации поселения по месту нахождения строения с предоставлением подтверждающих документов </w:t>
      </w:r>
      <w:r w:rsidR="001C4B83">
        <w:rPr>
          <w:rFonts w:ascii="Times New Roman" w:hAnsi="Times New Roman" w:cs="Times New Roman"/>
          <w:sz w:val="26"/>
          <w:szCs w:val="26"/>
        </w:rPr>
        <w:br/>
      </w:r>
      <w:r w:rsidRPr="00AF49AE">
        <w:rPr>
          <w:rFonts w:ascii="Times New Roman" w:hAnsi="Times New Roman" w:cs="Times New Roman"/>
          <w:sz w:val="26"/>
          <w:szCs w:val="26"/>
        </w:rPr>
        <w:t>о юридическом и фактическом освобождении и сносе балка в срок 30 календарных дней с момента получения мер поддержки по настоящей подпрограмме.</w:t>
      </w:r>
    </w:p>
    <w:p w:rsidR="00916647" w:rsidRPr="00AF49AE" w:rsidRDefault="00916647" w:rsidP="0091664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lastRenderedPageBreak/>
        <w:t>3.3.7. Граждане, участники подпрограммы, отказавшиеся от добровольного освобождения и сдачи приспособленных для проживания строений, подлежат выселению в судебном порядке.</w:t>
      </w:r>
    </w:p>
    <w:p w:rsidR="00916647" w:rsidRPr="00AF49AE" w:rsidRDefault="00916647" w:rsidP="0091664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 xml:space="preserve">3.3.8. Граждане, проживающие в приспособленных для проживания помещениях, но не являющиеся участниками подпрограммы, обязаны освободить занимаемое приспособленное для проживания помещение в месячный срок с момента получения </w:t>
      </w:r>
      <w:proofErr w:type="gramStart"/>
      <w:r w:rsidRPr="00AF49AE">
        <w:rPr>
          <w:rFonts w:ascii="Times New Roman" w:hAnsi="Times New Roman" w:cs="Times New Roman"/>
          <w:sz w:val="26"/>
          <w:szCs w:val="26"/>
        </w:rPr>
        <w:t>уведомления</w:t>
      </w:r>
      <w:proofErr w:type="gramEnd"/>
      <w:r w:rsidRPr="00AF49AE">
        <w:rPr>
          <w:rFonts w:ascii="Times New Roman" w:hAnsi="Times New Roman" w:cs="Times New Roman"/>
          <w:sz w:val="26"/>
          <w:szCs w:val="26"/>
        </w:rPr>
        <w:t xml:space="preserve"> об освобождении приспособленного для проживания помещения.</w:t>
      </w:r>
    </w:p>
    <w:p w:rsidR="00916647" w:rsidRPr="00AF49AE" w:rsidRDefault="00916647" w:rsidP="0091664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 xml:space="preserve">3.3.9. </w:t>
      </w:r>
      <w:proofErr w:type="gramStart"/>
      <w:r w:rsidRPr="00AF49AE">
        <w:rPr>
          <w:rFonts w:ascii="Times New Roman" w:hAnsi="Times New Roman" w:cs="Times New Roman"/>
          <w:sz w:val="26"/>
          <w:szCs w:val="26"/>
        </w:rPr>
        <w:t xml:space="preserve">Граждане, не имеющие регистрации в приспособленных для проживания строениях, в отношении которых не имеется вступивших в силу решений суда </w:t>
      </w:r>
      <w:r w:rsidR="001C4B83">
        <w:rPr>
          <w:rFonts w:ascii="Times New Roman" w:hAnsi="Times New Roman" w:cs="Times New Roman"/>
          <w:sz w:val="26"/>
          <w:szCs w:val="26"/>
        </w:rPr>
        <w:br/>
      </w:r>
      <w:r w:rsidRPr="00AF49AE">
        <w:rPr>
          <w:rFonts w:ascii="Times New Roman" w:hAnsi="Times New Roman" w:cs="Times New Roman"/>
          <w:sz w:val="26"/>
          <w:szCs w:val="26"/>
        </w:rPr>
        <w:t xml:space="preserve">о признании за ними права пользования помещением, либо вселившиеся после </w:t>
      </w:r>
      <w:r w:rsidR="001C4B83">
        <w:rPr>
          <w:rFonts w:ascii="Times New Roman" w:hAnsi="Times New Roman" w:cs="Times New Roman"/>
          <w:sz w:val="26"/>
          <w:szCs w:val="26"/>
        </w:rPr>
        <w:br/>
      </w:r>
      <w:r w:rsidRPr="00AF49AE">
        <w:rPr>
          <w:rFonts w:ascii="Times New Roman" w:hAnsi="Times New Roman" w:cs="Times New Roman"/>
          <w:sz w:val="26"/>
          <w:szCs w:val="26"/>
        </w:rPr>
        <w:t>01 января 2012</w:t>
      </w:r>
      <w:r w:rsidR="001C4B83">
        <w:rPr>
          <w:rFonts w:ascii="Times New Roman" w:hAnsi="Times New Roman" w:cs="Times New Roman"/>
          <w:sz w:val="26"/>
          <w:szCs w:val="26"/>
        </w:rPr>
        <w:t xml:space="preserve"> года</w:t>
      </w:r>
      <w:r w:rsidRPr="00AF49AE">
        <w:rPr>
          <w:rFonts w:ascii="Times New Roman" w:hAnsi="Times New Roman" w:cs="Times New Roman"/>
          <w:sz w:val="26"/>
          <w:szCs w:val="26"/>
        </w:rPr>
        <w:t>, либо получившие меры социальной поддержки в виде субсидий из бюджетов любого уровня, либо имеющие на праве собственности жилые помещения или занимаемых ими на основании договоров социального найма</w:t>
      </w:r>
      <w:proofErr w:type="gramEnd"/>
      <w:r w:rsidRPr="00AF49AE">
        <w:rPr>
          <w:rFonts w:ascii="Times New Roman" w:hAnsi="Times New Roman" w:cs="Times New Roman"/>
          <w:sz w:val="26"/>
          <w:szCs w:val="26"/>
        </w:rPr>
        <w:t xml:space="preserve"> жилых помещений на территории Российской Федерации, не являются участниками подпрограммы, их выселение осуществляется согласно действующему законодательству без предоставления мер социальной поддержки, предусмотренных настоящей муниципальной программой. </w:t>
      </w:r>
    </w:p>
    <w:p w:rsidR="00916647" w:rsidRPr="00AF49AE" w:rsidRDefault="00916647" w:rsidP="00916647">
      <w:pPr>
        <w:tabs>
          <w:tab w:val="left" w:pos="1330"/>
          <w:tab w:val="left" w:pos="1418"/>
        </w:tabs>
        <w:autoSpaceDE w:val="0"/>
        <w:autoSpaceDN w:val="0"/>
        <w:adjustRightInd w:val="0"/>
        <w:ind w:firstLine="567"/>
        <w:jc w:val="both"/>
        <w:rPr>
          <w:sz w:val="26"/>
          <w:szCs w:val="26"/>
        </w:rPr>
      </w:pPr>
      <w:r w:rsidRPr="00AF49AE">
        <w:rPr>
          <w:sz w:val="26"/>
          <w:szCs w:val="26"/>
        </w:rPr>
        <w:t xml:space="preserve">3.4. Подпрограмма IV </w:t>
      </w:r>
      <w:r w:rsidR="00C565AC">
        <w:rPr>
          <w:sz w:val="26"/>
          <w:szCs w:val="26"/>
        </w:rPr>
        <w:t>«</w:t>
      </w:r>
      <w:r w:rsidRPr="00AF49AE">
        <w:rPr>
          <w:sz w:val="26"/>
          <w:szCs w:val="26"/>
        </w:rPr>
        <w:t xml:space="preserve">Переселение граждан из жилых домов, находящихся </w:t>
      </w:r>
      <w:r w:rsidRPr="00AF49AE">
        <w:rPr>
          <w:sz w:val="26"/>
          <w:szCs w:val="26"/>
        </w:rPr>
        <w:br/>
        <w:t>в зоне подтопления береговой линии, подверженной абразии</w:t>
      </w:r>
      <w:r w:rsidR="00C565AC">
        <w:rPr>
          <w:sz w:val="26"/>
          <w:szCs w:val="26"/>
        </w:rPr>
        <w:t>»</w:t>
      </w:r>
    </w:p>
    <w:p w:rsidR="00916647" w:rsidRPr="00AF49AE" w:rsidRDefault="00916647" w:rsidP="00916647">
      <w:pPr>
        <w:pStyle w:val="ConsPlusNormal"/>
        <w:numPr>
          <w:ilvl w:val="2"/>
          <w:numId w:val="10"/>
        </w:numPr>
        <w:tabs>
          <w:tab w:val="left" w:pos="0"/>
          <w:tab w:val="left" w:pos="567"/>
          <w:tab w:val="left" w:pos="1358"/>
        </w:tabs>
        <w:ind w:left="0" w:firstLine="567"/>
        <w:jc w:val="both"/>
        <w:rPr>
          <w:rFonts w:ascii="Times New Roman" w:hAnsi="Times New Roman" w:cs="Times New Roman"/>
          <w:sz w:val="26"/>
          <w:szCs w:val="26"/>
        </w:rPr>
      </w:pPr>
      <w:r w:rsidRPr="00AF49AE">
        <w:rPr>
          <w:rFonts w:ascii="Times New Roman" w:hAnsi="Times New Roman" w:cs="Times New Roman"/>
          <w:sz w:val="26"/>
          <w:szCs w:val="26"/>
        </w:rPr>
        <w:t>Перечень основных мероприятий по реализации подпрограммы приведен в таблице № 2.</w:t>
      </w:r>
    </w:p>
    <w:p w:rsidR="00916647" w:rsidRPr="00AF49AE" w:rsidRDefault="00916647" w:rsidP="00916647">
      <w:pPr>
        <w:tabs>
          <w:tab w:val="left" w:pos="0"/>
          <w:tab w:val="left" w:pos="1330"/>
          <w:tab w:val="left" w:pos="1418"/>
        </w:tabs>
        <w:autoSpaceDE w:val="0"/>
        <w:autoSpaceDN w:val="0"/>
        <w:adjustRightInd w:val="0"/>
        <w:ind w:firstLine="567"/>
        <w:jc w:val="both"/>
        <w:rPr>
          <w:sz w:val="26"/>
          <w:szCs w:val="26"/>
        </w:rPr>
      </w:pPr>
      <w:r w:rsidRPr="00AF49AE">
        <w:rPr>
          <w:sz w:val="26"/>
          <w:szCs w:val="26"/>
        </w:rPr>
        <w:t xml:space="preserve">Реализация данной подпрограммы подразумевает комплекс мер по переселению граждан из жилых домов, находящихся в зоне подтопления </w:t>
      </w:r>
      <w:r w:rsidRPr="00AF49AE">
        <w:rPr>
          <w:rFonts w:eastAsiaTheme="minorHAnsi"/>
          <w:sz w:val="26"/>
          <w:szCs w:val="26"/>
          <w:lang w:eastAsia="en-US"/>
        </w:rPr>
        <w:t>и (или) в зоне</w:t>
      </w:r>
      <w:r w:rsidRPr="00AF49AE">
        <w:rPr>
          <w:sz w:val="26"/>
          <w:szCs w:val="26"/>
        </w:rPr>
        <w:t xml:space="preserve"> береговой линии,</w:t>
      </w:r>
      <w:r w:rsidRPr="00AF49AE">
        <w:rPr>
          <w:rFonts w:eastAsiaTheme="minorHAnsi"/>
          <w:sz w:val="26"/>
          <w:szCs w:val="26"/>
          <w:lang w:eastAsia="en-US"/>
        </w:rPr>
        <w:t xml:space="preserve"> </w:t>
      </w:r>
      <w:r w:rsidRPr="00AF49AE">
        <w:rPr>
          <w:sz w:val="26"/>
          <w:szCs w:val="26"/>
        </w:rPr>
        <w:t>подверженной абразии, путем предоставления субсидий на приобретение жилых помещений в соответствии с условиями настоящей подпрограммы, разбор, демонтаж и утилизацию жилых домов.</w:t>
      </w:r>
    </w:p>
    <w:p w:rsidR="00916647" w:rsidRPr="00AF49AE" w:rsidRDefault="00916647" w:rsidP="00916647">
      <w:pPr>
        <w:tabs>
          <w:tab w:val="left" w:pos="0"/>
          <w:tab w:val="left" w:pos="1330"/>
          <w:tab w:val="left" w:pos="1418"/>
        </w:tabs>
        <w:autoSpaceDE w:val="0"/>
        <w:autoSpaceDN w:val="0"/>
        <w:adjustRightInd w:val="0"/>
        <w:ind w:firstLine="567"/>
        <w:jc w:val="both"/>
        <w:rPr>
          <w:sz w:val="26"/>
          <w:szCs w:val="26"/>
        </w:rPr>
      </w:pPr>
      <w:r w:rsidRPr="00AF49AE">
        <w:rPr>
          <w:sz w:val="26"/>
          <w:szCs w:val="26"/>
        </w:rPr>
        <w:t xml:space="preserve">Реализация мероприятий настоящей подпрограммы осуществляется </w:t>
      </w:r>
      <w:r w:rsidRPr="00AF49AE">
        <w:rPr>
          <w:sz w:val="26"/>
          <w:szCs w:val="26"/>
        </w:rPr>
        <w:br/>
        <w:t>по следующим направлениям:</w:t>
      </w:r>
    </w:p>
    <w:p w:rsidR="00916647" w:rsidRPr="00AF49AE" w:rsidRDefault="00916647" w:rsidP="00916647">
      <w:pPr>
        <w:pStyle w:val="ConsPlusNormal"/>
        <w:numPr>
          <w:ilvl w:val="0"/>
          <w:numId w:val="7"/>
        </w:numPr>
        <w:tabs>
          <w:tab w:val="clear" w:pos="1404"/>
          <w:tab w:val="left" w:pos="0"/>
          <w:tab w:val="num" w:pos="1358"/>
        </w:tabs>
        <w:ind w:left="33" w:firstLine="567"/>
        <w:jc w:val="both"/>
        <w:rPr>
          <w:rFonts w:ascii="Times New Roman" w:hAnsi="Times New Roman" w:cs="Times New Roman"/>
          <w:sz w:val="26"/>
          <w:szCs w:val="26"/>
        </w:rPr>
      </w:pPr>
      <w:r w:rsidRPr="00AF49AE">
        <w:rPr>
          <w:rFonts w:ascii="Times New Roman" w:hAnsi="Times New Roman" w:cs="Times New Roman"/>
          <w:sz w:val="26"/>
          <w:szCs w:val="26"/>
        </w:rPr>
        <w:t>методологическое обеспечение реализации подпрограммы;</w:t>
      </w:r>
    </w:p>
    <w:p w:rsidR="00916647" w:rsidRPr="00AF49AE" w:rsidRDefault="00916647" w:rsidP="00916647">
      <w:pPr>
        <w:pStyle w:val="ConsPlusNormal"/>
        <w:numPr>
          <w:ilvl w:val="0"/>
          <w:numId w:val="7"/>
        </w:numPr>
        <w:tabs>
          <w:tab w:val="clear" w:pos="1404"/>
          <w:tab w:val="left" w:pos="0"/>
          <w:tab w:val="num" w:pos="1358"/>
        </w:tabs>
        <w:ind w:left="33" w:firstLine="567"/>
        <w:jc w:val="both"/>
        <w:rPr>
          <w:rFonts w:ascii="Times New Roman" w:hAnsi="Times New Roman" w:cs="Times New Roman"/>
          <w:sz w:val="26"/>
          <w:szCs w:val="26"/>
        </w:rPr>
      </w:pPr>
      <w:r w:rsidRPr="00AF49AE">
        <w:rPr>
          <w:rFonts w:ascii="Times New Roman" w:hAnsi="Times New Roman" w:cs="Times New Roman"/>
          <w:sz w:val="26"/>
          <w:szCs w:val="26"/>
        </w:rPr>
        <w:t>финансовое обеспечение реализации подпрограммы;</w:t>
      </w:r>
    </w:p>
    <w:p w:rsidR="00916647" w:rsidRPr="00AF49AE" w:rsidRDefault="00916647" w:rsidP="00916647">
      <w:pPr>
        <w:pStyle w:val="ConsPlusNormal"/>
        <w:numPr>
          <w:ilvl w:val="0"/>
          <w:numId w:val="7"/>
        </w:numPr>
        <w:tabs>
          <w:tab w:val="clear" w:pos="1404"/>
          <w:tab w:val="left" w:pos="0"/>
          <w:tab w:val="num" w:pos="1358"/>
        </w:tabs>
        <w:ind w:left="33" w:firstLine="567"/>
        <w:jc w:val="both"/>
        <w:rPr>
          <w:rFonts w:ascii="Times New Roman" w:hAnsi="Times New Roman" w:cs="Times New Roman"/>
          <w:sz w:val="26"/>
          <w:szCs w:val="26"/>
        </w:rPr>
      </w:pPr>
      <w:r w:rsidRPr="00AF49AE">
        <w:rPr>
          <w:rFonts w:ascii="Times New Roman" w:hAnsi="Times New Roman" w:cs="Times New Roman"/>
          <w:sz w:val="26"/>
          <w:szCs w:val="26"/>
        </w:rPr>
        <w:t>организационное обеспечение реализации подпрограммы.</w:t>
      </w:r>
    </w:p>
    <w:p w:rsidR="00916647" w:rsidRPr="00AF49AE" w:rsidRDefault="00916647" w:rsidP="00916647">
      <w:pPr>
        <w:pStyle w:val="ConsPlusNormal"/>
        <w:numPr>
          <w:ilvl w:val="2"/>
          <w:numId w:val="10"/>
        </w:numPr>
        <w:tabs>
          <w:tab w:val="left" w:pos="0"/>
          <w:tab w:val="left" w:pos="567"/>
        </w:tabs>
        <w:ind w:left="0" w:firstLine="568"/>
        <w:jc w:val="both"/>
        <w:rPr>
          <w:rFonts w:ascii="Times New Roman" w:hAnsi="Times New Roman" w:cs="Times New Roman"/>
          <w:sz w:val="26"/>
          <w:szCs w:val="26"/>
        </w:rPr>
      </w:pPr>
      <w:r w:rsidRPr="00AF49AE">
        <w:rPr>
          <w:rFonts w:ascii="Times New Roman" w:hAnsi="Times New Roman" w:cs="Times New Roman"/>
          <w:sz w:val="26"/>
          <w:szCs w:val="26"/>
        </w:rPr>
        <w:t xml:space="preserve">В рамках реализации подпрограммы участниками признаются граждане, зарегистрированные и являющиеся собственниками жилых помещений находящихся в зоне подтопления и (или) в зоне береговой линии подверженной абразии </w:t>
      </w:r>
      <w:r w:rsidR="00450D42">
        <w:rPr>
          <w:rFonts w:ascii="Times New Roman" w:hAnsi="Times New Roman" w:cs="Times New Roman"/>
          <w:sz w:val="26"/>
          <w:szCs w:val="26"/>
        </w:rPr>
        <w:br/>
      </w:r>
      <w:r w:rsidRPr="00AF49AE">
        <w:rPr>
          <w:rFonts w:ascii="Times New Roman" w:hAnsi="Times New Roman" w:cs="Times New Roman"/>
          <w:sz w:val="26"/>
          <w:szCs w:val="26"/>
        </w:rPr>
        <w:t>по состоянию на 01.01.2013.</w:t>
      </w:r>
    </w:p>
    <w:p w:rsidR="00916647" w:rsidRPr="00AF49AE" w:rsidRDefault="00916647" w:rsidP="00916647">
      <w:pPr>
        <w:pStyle w:val="ConsPlusNormal"/>
        <w:ind w:firstLine="612"/>
        <w:jc w:val="both"/>
        <w:rPr>
          <w:rFonts w:ascii="Times New Roman" w:hAnsi="Times New Roman" w:cs="Times New Roman"/>
          <w:sz w:val="26"/>
          <w:szCs w:val="26"/>
        </w:rPr>
      </w:pPr>
      <w:r w:rsidRPr="00AF49AE">
        <w:rPr>
          <w:rFonts w:ascii="Times New Roman" w:hAnsi="Times New Roman" w:cs="Times New Roman"/>
          <w:sz w:val="26"/>
          <w:szCs w:val="26"/>
        </w:rPr>
        <w:t xml:space="preserve">3.4.3. </w:t>
      </w:r>
      <w:proofErr w:type="gramStart"/>
      <w:r w:rsidRPr="00AF49AE">
        <w:rPr>
          <w:rFonts w:ascii="Times New Roman" w:hAnsi="Times New Roman" w:cs="Times New Roman"/>
          <w:sz w:val="26"/>
          <w:szCs w:val="26"/>
        </w:rPr>
        <w:t>Участники подпрограммы, в соответствии с реестром жилых домов, находящихся в зоне подтопления и (или) в зоне береговой линии подверженной абразии по состоянию на 1 января 2013 года, получившие уведомление согласные на предоставление выкупной стоимости, в установленном порядке, в письменной форме в течение двух недель с момента получения уведомления направляют в департамент имущественных отношений Нефтеюганского района документы, указанные в п.4.4.4</w:t>
      </w:r>
      <w:proofErr w:type="gramEnd"/>
      <w:r w:rsidRPr="00AF49AE">
        <w:rPr>
          <w:rFonts w:ascii="Times New Roman" w:hAnsi="Times New Roman" w:cs="Times New Roman"/>
          <w:sz w:val="26"/>
          <w:szCs w:val="26"/>
        </w:rPr>
        <w:t xml:space="preserve"> настоящей муниципальной программы.</w:t>
      </w:r>
    </w:p>
    <w:p w:rsidR="00916647" w:rsidRPr="00AF49AE" w:rsidRDefault="00916647" w:rsidP="00916647">
      <w:pPr>
        <w:pStyle w:val="ConsPlusNormal"/>
        <w:numPr>
          <w:ilvl w:val="2"/>
          <w:numId w:val="38"/>
        </w:numPr>
        <w:tabs>
          <w:tab w:val="left" w:pos="0"/>
          <w:tab w:val="left" w:pos="567"/>
        </w:tabs>
        <w:ind w:left="0" w:firstLine="567"/>
        <w:jc w:val="both"/>
        <w:rPr>
          <w:rFonts w:ascii="Times New Roman" w:hAnsi="Times New Roman" w:cs="Times New Roman"/>
          <w:sz w:val="26"/>
          <w:szCs w:val="26"/>
        </w:rPr>
      </w:pPr>
      <w:r w:rsidRPr="00AF49AE">
        <w:rPr>
          <w:rFonts w:ascii="Times New Roman" w:hAnsi="Times New Roman" w:cs="Times New Roman"/>
          <w:sz w:val="26"/>
          <w:szCs w:val="26"/>
        </w:rPr>
        <w:t xml:space="preserve">Основными нормативно-организационными мероприятиями являются разработка финансовых и </w:t>
      </w:r>
      <w:proofErr w:type="gramStart"/>
      <w:r w:rsidRPr="00AF49AE">
        <w:rPr>
          <w:rFonts w:ascii="Times New Roman" w:hAnsi="Times New Roman" w:cs="Times New Roman"/>
          <w:sz w:val="26"/>
          <w:szCs w:val="26"/>
        </w:rPr>
        <w:t>экономических механизмов</w:t>
      </w:r>
      <w:proofErr w:type="gramEnd"/>
      <w:r w:rsidRPr="00AF49AE">
        <w:rPr>
          <w:rFonts w:ascii="Times New Roman" w:hAnsi="Times New Roman" w:cs="Times New Roman"/>
          <w:sz w:val="26"/>
          <w:szCs w:val="26"/>
        </w:rPr>
        <w:t xml:space="preserve"> оказания государственной поддержки граждан, проживающих в жилых помещениях, находящихся в опасной близости обрушения берега реки и подготовка технико-экономических обоснований и </w:t>
      </w:r>
      <w:r w:rsidRPr="00AF49AE">
        <w:rPr>
          <w:rFonts w:ascii="Times New Roman" w:hAnsi="Times New Roman" w:cs="Times New Roman"/>
          <w:sz w:val="26"/>
          <w:szCs w:val="26"/>
        </w:rPr>
        <w:lastRenderedPageBreak/>
        <w:t>расчётов при разработке проектов бюджетов на соответствующий год и плановый период.</w:t>
      </w:r>
    </w:p>
    <w:p w:rsidR="00916647" w:rsidRPr="00AF49AE" w:rsidRDefault="00916647" w:rsidP="00916647">
      <w:pPr>
        <w:pStyle w:val="ConsPlusNormal"/>
        <w:numPr>
          <w:ilvl w:val="2"/>
          <w:numId w:val="38"/>
        </w:numPr>
        <w:tabs>
          <w:tab w:val="left" w:pos="0"/>
          <w:tab w:val="left" w:pos="567"/>
          <w:tab w:val="left" w:pos="1358"/>
        </w:tabs>
        <w:ind w:left="0" w:firstLine="567"/>
        <w:jc w:val="both"/>
        <w:rPr>
          <w:rFonts w:ascii="Times New Roman" w:hAnsi="Times New Roman" w:cs="Times New Roman"/>
          <w:sz w:val="26"/>
          <w:szCs w:val="26"/>
        </w:rPr>
      </w:pPr>
      <w:r w:rsidRPr="00AF49AE">
        <w:rPr>
          <w:rFonts w:ascii="Times New Roman" w:hAnsi="Times New Roman" w:cs="Times New Roman"/>
          <w:sz w:val="26"/>
          <w:szCs w:val="26"/>
        </w:rPr>
        <w:t xml:space="preserve">Организационные мероприятия на муниципальном уровне включают </w:t>
      </w:r>
      <w:r w:rsidRPr="00AF49AE">
        <w:rPr>
          <w:rFonts w:ascii="Times New Roman" w:hAnsi="Times New Roman" w:cs="Times New Roman"/>
          <w:sz w:val="26"/>
          <w:szCs w:val="26"/>
        </w:rPr>
        <w:br/>
        <w:t>в себя:</w:t>
      </w:r>
    </w:p>
    <w:p w:rsidR="00916647" w:rsidRPr="00AF49AE" w:rsidRDefault="00916647" w:rsidP="00916647">
      <w:pPr>
        <w:pStyle w:val="ConsPlusNormal"/>
        <w:numPr>
          <w:ilvl w:val="0"/>
          <w:numId w:val="7"/>
        </w:numPr>
        <w:tabs>
          <w:tab w:val="clear" w:pos="1404"/>
          <w:tab w:val="left" w:pos="0"/>
          <w:tab w:val="num" w:pos="1344"/>
        </w:tabs>
        <w:ind w:left="33" w:firstLine="567"/>
        <w:jc w:val="both"/>
        <w:rPr>
          <w:rFonts w:ascii="Times New Roman" w:hAnsi="Times New Roman" w:cs="Times New Roman"/>
          <w:sz w:val="26"/>
          <w:szCs w:val="26"/>
        </w:rPr>
      </w:pPr>
      <w:r w:rsidRPr="00AF49AE">
        <w:rPr>
          <w:rFonts w:ascii="Times New Roman" w:hAnsi="Times New Roman" w:cs="Times New Roman"/>
          <w:sz w:val="26"/>
          <w:szCs w:val="26"/>
        </w:rPr>
        <w:t>формирование списка жилых помещений и домов, находящихся в зоне подтопления и (или) в зоне береговой линии, подверженной абразии;</w:t>
      </w:r>
    </w:p>
    <w:p w:rsidR="00916647" w:rsidRPr="00AF49AE" w:rsidRDefault="00916647" w:rsidP="00916647">
      <w:pPr>
        <w:pStyle w:val="ConsPlusNormal"/>
        <w:numPr>
          <w:ilvl w:val="0"/>
          <w:numId w:val="7"/>
        </w:numPr>
        <w:tabs>
          <w:tab w:val="clear" w:pos="1404"/>
          <w:tab w:val="left" w:pos="0"/>
          <w:tab w:val="num" w:pos="1344"/>
        </w:tabs>
        <w:ind w:left="33" w:firstLine="567"/>
        <w:jc w:val="both"/>
        <w:rPr>
          <w:rFonts w:ascii="Times New Roman" w:hAnsi="Times New Roman" w:cs="Times New Roman"/>
          <w:sz w:val="26"/>
          <w:szCs w:val="26"/>
        </w:rPr>
      </w:pPr>
      <w:r w:rsidRPr="00AF49AE">
        <w:rPr>
          <w:rFonts w:ascii="Times New Roman" w:hAnsi="Times New Roman" w:cs="Times New Roman"/>
          <w:sz w:val="26"/>
          <w:szCs w:val="26"/>
        </w:rPr>
        <w:t>предоставление субсидии на приобретение жилых помещений гражданам, проживающим в зоне подтопления и (или) в зоне береговой линии, подверженной абразии;</w:t>
      </w:r>
    </w:p>
    <w:p w:rsidR="00916647" w:rsidRPr="00AF49AE" w:rsidRDefault="00916647" w:rsidP="00916647">
      <w:pPr>
        <w:pStyle w:val="ConsPlusNormal"/>
        <w:numPr>
          <w:ilvl w:val="0"/>
          <w:numId w:val="7"/>
        </w:numPr>
        <w:tabs>
          <w:tab w:val="clear" w:pos="1404"/>
          <w:tab w:val="left" w:pos="0"/>
          <w:tab w:val="num" w:pos="1344"/>
        </w:tabs>
        <w:ind w:left="33" w:firstLine="567"/>
        <w:jc w:val="both"/>
        <w:rPr>
          <w:rFonts w:ascii="Times New Roman" w:hAnsi="Times New Roman" w:cs="Times New Roman"/>
          <w:sz w:val="26"/>
          <w:szCs w:val="26"/>
        </w:rPr>
      </w:pPr>
      <w:r w:rsidRPr="00AF49AE">
        <w:rPr>
          <w:rFonts w:ascii="Times New Roman" w:hAnsi="Times New Roman" w:cs="Times New Roman"/>
          <w:sz w:val="26"/>
          <w:szCs w:val="26"/>
        </w:rPr>
        <w:t>проведение мониторинга реализации программы, подготовка информационно-аналитических и отчетных материалов о ходе реализации программы;</w:t>
      </w:r>
    </w:p>
    <w:p w:rsidR="00916647" w:rsidRPr="00AF49AE" w:rsidRDefault="00916647" w:rsidP="00916647">
      <w:pPr>
        <w:pStyle w:val="ConsPlusNormal"/>
        <w:numPr>
          <w:ilvl w:val="0"/>
          <w:numId w:val="7"/>
        </w:numPr>
        <w:tabs>
          <w:tab w:val="clear" w:pos="1404"/>
          <w:tab w:val="left" w:pos="0"/>
          <w:tab w:val="num" w:pos="1344"/>
        </w:tabs>
        <w:ind w:left="33" w:firstLine="567"/>
        <w:jc w:val="both"/>
        <w:rPr>
          <w:rFonts w:ascii="Times New Roman" w:hAnsi="Times New Roman" w:cs="Times New Roman"/>
          <w:sz w:val="26"/>
          <w:szCs w:val="26"/>
        </w:rPr>
      </w:pPr>
      <w:r w:rsidRPr="00AF49AE">
        <w:rPr>
          <w:rFonts w:ascii="Times New Roman" w:hAnsi="Times New Roman" w:cs="Times New Roman"/>
          <w:sz w:val="26"/>
          <w:szCs w:val="26"/>
        </w:rPr>
        <w:t>информирование населения Нефтеюганского района.</w:t>
      </w:r>
    </w:p>
    <w:p w:rsidR="00916647" w:rsidRPr="00AF49AE" w:rsidRDefault="00916647" w:rsidP="00450D42">
      <w:pPr>
        <w:pStyle w:val="a3"/>
        <w:numPr>
          <w:ilvl w:val="1"/>
          <w:numId w:val="38"/>
        </w:numPr>
        <w:tabs>
          <w:tab w:val="left" w:pos="1330"/>
          <w:tab w:val="left" w:pos="1418"/>
        </w:tabs>
        <w:autoSpaceDE w:val="0"/>
        <w:autoSpaceDN w:val="0"/>
        <w:adjustRightInd w:val="0"/>
        <w:ind w:left="0" w:firstLine="709"/>
        <w:jc w:val="both"/>
        <w:rPr>
          <w:sz w:val="26"/>
          <w:szCs w:val="26"/>
          <w:lang w:eastAsia="en-US"/>
        </w:rPr>
      </w:pPr>
      <w:r w:rsidRPr="00AF49AE">
        <w:rPr>
          <w:sz w:val="26"/>
          <w:szCs w:val="26"/>
          <w:lang w:eastAsia="en-US"/>
        </w:rPr>
        <w:t xml:space="preserve">Подпрограмма V </w:t>
      </w:r>
      <w:r w:rsidR="00C565AC">
        <w:rPr>
          <w:sz w:val="26"/>
          <w:szCs w:val="26"/>
          <w:lang w:eastAsia="en-US"/>
        </w:rPr>
        <w:t>«</w:t>
      </w:r>
      <w:r w:rsidRPr="00AF49AE">
        <w:rPr>
          <w:sz w:val="26"/>
          <w:szCs w:val="26"/>
          <w:lang w:eastAsia="en-US"/>
        </w:rPr>
        <w:t>Улучшение жилищных условий отдельных категорий граждан</w:t>
      </w:r>
      <w:r w:rsidR="00C565AC">
        <w:rPr>
          <w:sz w:val="26"/>
          <w:szCs w:val="26"/>
          <w:lang w:eastAsia="en-US"/>
        </w:rPr>
        <w:t>»</w:t>
      </w:r>
    </w:p>
    <w:p w:rsidR="00916647" w:rsidRPr="00AF49AE" w:rsidRDefault="00916647" w:rsidP="00450D42">
      <w:pPr>
        <w:pStyle w:val="ConsPlusNormal"/>
        <w:tabs>
          <w:tab w:val="left" w:pos="0"/>
          <w:tab w:val="left" w:pos="1358"/>
          <w:tab w:val="left" w:pos="1560"/>
        </w:tabs>
        <w:ind w:firstLine="709"/>
        <w:jc w:val="both"/>
        <w:rPr>
          <w:rFonts w:ascii="Times New Roman" w:hAnsi="Times New Roman" w:cs="Times New Roman"/>
          <w:sz w:val="26"/>
          <w:szCs w:val="26"/>
        </w:rPr>
      </w:pPr>
      <w:r w:rsidRPr="00AF49AE">
        <w:rPr>
          <w:rFonts w:ascii="Times New Roman" w:hAnsi="Times New Roman" w:cs="Times New Roman"/>
          <w:sz w:val="26"/>
          <w:szCs w:val="26"/>
        </w:rPr>
        <w:t>3.5.1.</w:t>
      </w:r>
      <w:r w:rsidR="00450D42">
        <w:rPr>
          <w:rFonts w:ascii="Times New Roman" w:hAnsi="Times New Roman" w:cs="Times New Roman"/>
          <w:sz w:val="26"/>
          <w:szCs w:val="26"/>
        </w:rPr>
        <w:t xml:space="preserve"> </w:t>
      </w:r>
      <w:r w:rsidRPr="00AF49AE">
        <w:rPr>
          <w:rFonts w:ascii="Times New Roman" w:hAnsi="Times New Roman" w:cs="Times New Roman"/>
          <w:sz w:val="26"/>
          <w:szCs w:val="26"/>
        </w:rPr>
        <w:t>Перечень основных мероприятий по реализации подпрограммы приведен в таблице № 2.</w:t>
      </w:r>
    </w:p>
    <w:p w:rsidR="00916647" w:rsidRPr="00AF49AE" w:rsidRDefault="00916647" w:rsidP="00450D42">
      <w:pPr>
        <w:pStyle w:val="ConsPlusNormal"/>
        <w:tabs>
          <w:tab w:val="left" w:pos="0"/>
          <w:tab w:val="left" w:pos="1358"/>
          <w:tab w:val="left" w:pos="1560"/>
        </w:tabs>
        <w:ind w:firstLine="709"/>
        <w:jc w:val="both"/>
        <w:rPr>
          <w:rFonts w:ascii="Times New Roman" w:hAnsi="Times New Roman" w:cs="Times New Roman"/>
          <w:sz w:val="26"/>
          <w:szCs w:val="26"/>
        </w:rPr>
      </w:pPr>
      <w:r w:rsidRPr="00AF49AE">
        <w:rPr>
          <w:rFonts w:ascii="Times New Roman" w:hAnsi="Times New Roman" w:cs="Times New Roman"/>
          <w:sz w:val="26"/>
          <w:szCs w:val="26"/>
        </w:rPr>
        <w:t>3.5.2.</w:t>
      </w:r>
      <w:r w:rsidR="00450D42">
        <w:rPr>
          <w:rFonts w:ascii="Times New Roman" w:hAnsi="Times New Roman" w:cs="Times New Roman"/>
          <w:sz w:val="26"/>
          <w:szCs w:val="26"/>
        </w:rPr>
        <w:t xml:space="preserve"> </w:t>
      </w:r>
      <w:proofErr w:type="gramStart"/>
      <w:r w:rsidRPr="00AF49AE">
        <w:rPr>
          <w:rFonts w:ascii="Times New Roman" w:hAnsi="Times New Roman" w:cs="Times New Roman"/>
          <w:sz w:val="26"/>
          <w:szCs w:val="26"/>
        </w:rPr>
        <w:t xml:space="preserve">Для реализации подпрограммы </w:t>
      </w:r>
      <w:r w:rsidR="00C565AC">
        <w:rPr>
          <w:rFonts w:ascii="Times New Roman" w:hAnsi="Times New Roman" w:cs="Times New Roman"/>
          <w:sz w:val="26"/>
          <w:szCs w:val="26"/>
        </w:rPr>
        <w:t>«</w:t>
      </w:r>
      <w:r w:rsidRPr="00AF49AE">
        <w:rPr>
          <w:rFonts w:ascii="Times New Roman" w:hAnsi="Times New Roman" w:cs="Times New Roman"/>
          <w:sz w:val="26"/>
          <w:szCs w:val="26"/>
        </w:rPr>
        <w:t>Улучшение жилищных условий отдельных категорий граждан</w:t>
      </w:r>
      <w:r w:rsidR="00C565AC">
        <w:rPr>
          <w:rFonts w:ascii="Times New Roman" w:hAnsi="Times New Roman" w:cs="Times New Roman"/>
          <w:sz w:val="26"/>
          <w:szCs w:val="26"/>
        </w:rPr>
        <w:t>»</w:t>
      </w:r>
      <w:r w:rsidRPr="00AF49AE">
        <w:rPr>
          <w:rFonts w:ascii="Times New Roman" w:hAnsi="Times New Roman" w:cs="Times New Roman"/>
          <w:sz w:val="26"/>
          <w:szCs w:val="26"/>
        </w:rPr>
        <w:t xml:space="preserve"> предусматривается предоставление социальных выплат в порядке, утвержденном постановлением Правительства Ханты-Мансийского автономного округа - Югры от 09.10.2013 № 408-п </w:t>
      </w:r>
      <w:r w:rsidR="00C565AC">
        <w:rPr>
          <w:rFonts w:ascii="Times New Roman" w:hAnsi="Times New Roman" w:cs="Times New Roman"/>
          <w:sz w:val="26"/>
          <w:szCs w:val="26"/>
        </w:rPr>
        <w:t>«</w:t>
      </w:r>
      <w:r w:rsidRPr="00AF49AE">
        <w:rPr>
          <w:rFonts w:ascii="Times New Roman" w:hAnsi="Times New Roman" w:cs="Times New Roman"/>
          <w:sz w:val="26"/>
          <w:szCs w:val="26"/>
        </w:rPr>
        <w:t xml:space="preserve">О государственной программе Ханты-Мансийского автономного округа </w:t>
      </w:r>
      <w:r w:rsidR="00C565AC">
        <w:rPr>
          <w:rFonts w:ascii="Times New Roman" w:hAnsi="Times New Roman" w:cs="Times New Roman"/>
          <w:sz w:val="26"/>
          <w:szCs w:val="26"/>
        </w:rPr>
        <w:t>«</w:t>
      </w:r>
      <w:r w:rsidRPr="00AF49AE">
        <w:rPr>
          <w:rFonts w:ascii="Times New Roman" w:hAnsi="Times New Roman" w:cs="Times New Roman"/>
          <w:sz w:val="26"/>
          <w:szCs w:val="26"/>
        </w:rPr>
        <w:t>Обеспечение доступным и комфортным жильем жителей Ханты-Мансийского автономного округа - Югры в 2014-2020 годах</w:t>
      </w:r>
      <w:r w:rsidR="00C565AC">
        <w:rPr>
          <w:rFonts w:ascii="Times New Roman" w:hAnsi="Times New Roman" w:cs="Times New Roman"/>
          <w:sz w:val="26"/>
          <w:szCs w:val="26"/>
        </w:rPr>
        <w:t>»</w:t>
      </w:r>
      <w:r w:rsidRPr="00AF49AE">
        <w:rPr>
          <w:rFonts w:ascii="Times New Roman" w:hAnsi="Times New Roman" w:cs="Times New Roman"/>
          <w:sz w:val="26"/>
          <w:szCs w:val="26"/>
        </w:rPr>
        <w:t xml:space="preserve"> и постановлением Правительства </w:t>
      </w:r>
      <w:r w:rsidRPr="00AF49AE">
        <w:rPr>
          <w:rFonts w:ascii="Times New Roman" w:eastAsia="Courier New" w:hAnsi="Times New Roman" w:cs="Times New Roman"/>
          <w:snapToGrid w:val="0"/>
          <w:sz w:val="26"/>
          <w:szCs w:val="26"/>
        </w:rPr>
        <w:t>Ханты-Мансийского автономного округа - Югры</w:t>
      </w:r>
      <w:r w:rsidRPr="00AF49AE">
        <w:rPr>
          <w:rFonts w:ascii="Times New Roman" w:hAnsi="Times New Roman" w:cs="Times New Roman"/>
          <w:sz w:val="26"/>
          <w:szCs w:val="26"/>
        </w:rPr>
        <w:t xml:space="preserve"> </w:t>
      </w:r>
      <w:r w:rsidRPr="00AF49AE">
        <w:rPr>
          <w:rFonts w:ascii="Times New Roman" w:hAnsi="Times New Roman" w:cs="Times New Roman"/>
          <w:sz w:val="26"/>
          <w:szCs w:val="26"/>
        </w:rPr>
        <w:br/>
        <w:t xml:space="preserve">от 10.10.2006 № 237-п </w:t>
      </w:r>
      <w:r w:rsidR="00C565AC">
        <w:rPr>
          <w:rFonts w:ascii="Times New Roman" w:hAnsi="Times New Roman" w:cs="Times New Roman"/>
          <w:sz w:val="26"/>
          <w:szCs w:val="26"/>
        </w:rPr>
        <w:t>«</w:t>
      </w:r>
      <w:r w:rsidRPr="00AF49AE">
        <w:rPr>
          <w:rFonts w:ascii="Times New Roman" w:hAnsi="Times New Roman" w:cs="Times New Roman"/>
          <w:sz w:val="26"/>
          <w:szCs w:val="26"/>
        </w:rPr>
        <w:t>Об утверждении Положения о порядке и</w:t>
      </w:r>
      <w:proofErr w:type="gramEnd"/>
      <w:r w:rsidRPr="00AF49AE">
        <w:rPr>
          <w:rFonts w:ascii="Times New Roman" w:hAnsi="Times New Roman" w:cs="Times New Roman"/>
          <w:sz w:val="26"/>
          <w:szCs w:val="26"/>
        </w:rPr>
        <w:t xml:space="preserve"> </w:t>
      </w:r>
      <w:proofErr w:type="gramStart"/>
      <w:r w:rsidRPr="00AF49AE">
        <w:rPr>
          <w:rFonts w:ascii="Times New Roman" w:hAnsi="Times New Roman" w:cs="Times New Roman"/>
          <w:sz w:val="26"/>
          <w:szCs w:val="26"/>
        </w:rPr>
        <w:t>условиях</w:t>
      </w:r>
      <w:proofErr w:type="gramEnd"/>
      <w:r w:rsidRPr="00AF49AE">
        <w:rPr>
          <w:rFonts w:ascii="Times New Roman" w:hAnsi="Times New Roman" w:cs="Times New Roman"/>
          <w:sz w:val="26"/>
          <w:szCs w:val="26"/>
        </w:rPr>
        <w:t xml:space="preserve"> предоставления субсидий за счет субвенций из федерального бюджета отдельным категориям граждан на территории Ханты-Мансийского автономного округа - Югры для приобретения жилых помещений в собственность</w:t>
      </w:r>
      <w:r w:rsidR="00C565AC">
        <w:rPr>
          <w:rFonts w:ascii="Times New Roman" w:hAnsi="Times New Roman" w:cs="Times New Roman"/>
          <w:sz w:val="26"/>
          <w:szCs w:val="26"/>
        </w:rPr>
        <w:t>»</w:t>
      </w:r>
      <w:r w:rsidRPr="00AF49AE">
        <w:rPr>
          <w:rFonts w:ascii="Times New Roman" w:hAnsi="Times New Roman" w:cs="Times New Roman"/>
          <w:sz w:val="26"/>
          <w:szCs w:val="26"/>
        </w:rPr>
        <w:t>.</w:t>
      </w:r>
    </w:p>
    <w:p w:rsidR="00916647" w:rsidRPr="00AF49AE" w:rsidRDefault="00916647" w:rsidP="00450D42">
      <w:pPr>
        <w:pStyle w:val="a3"/>
        <w:numPr>
          <w:ilvl w:val="1"/>
          <w:numId w:val="38"/>
        </w:numPr>
        <w:tabs>
          <w:tab w:val="left" w:pos="1330"/>
          <w:tab w:val="left" w:pos="1418"/>
        </w:tabs>
        <w:autoSpaceDE w:val="0"/>
        <w:autoSpaceDN w:val="0"/>
        <w:adjustRightInd w:val="0"/>
        <w:ind w:left="0" w:firstLine="709"/>
        <w:jc w:val="both"/>
        <w:rPr>
          <w:sz w:val="26"/>
          <w:szCs w:val="26"/>
        </w:rPr>
      </w:pPr>
      <w:r w:rsidRPr="00AF49AE">
        <w:rPr>
          <w:sz w:val="26"/>
          <w:szCs w:val="26"/>
          <w:lang w:eastAsia="en-US"/>
        </w:rPr>
        <w:t>Подпрограмма V</w:t>
      </w:r>
      <w:r w:rsidRPr="00AF49AE">
        <w:rPr>
          <w:sz w:val="26"/>
          <w:szCs w:val="26"/>
        </w:rPr>
        <w:t xml:space="preserve">I </w:t>
      </w:r>
      <w:r w:rsidR="00C565AC">
        <w:rPr>
          <w:sz w:val="26"/>
          <w:szCs w:val="26"/>
        </w:rPr>
        <w:t>«</w:t>
      </w:r>
      <w:r w:rsidRPr="00AF49AE">
        <w:rPr>
          <w:sz w:val="26"/>
          <w:szCs w:val="26"/>
        </w:rPr>
        <w:t>Проектирование и строительство систем инженерной инфраструктуры</w:t>
      </w:r>
      <w:r w:rsidR="00C565AC">
        <w:rPr>
          <w:sz w:val="26"/>
          <w:szCs w:val="26"/>
        </w:rPr>
        <w:t>»</w:t>
      </w:r>
    </w:p>
    <w:p w:rsidR="00916647" w:rsidRPr="00450D42" w:rsidRDefault="00916647" w:rsidP="00450D42">
      <w:pPr>
        <w:pStyle w:val="a3"/>
        <w:numPr>
          <w:ilvl w:val="2"/>
          <w:numId w:val="39"/>
        </w:numPr>
        <w:tabs>
          <w:tab w:val="left" w:pos="1330"/>
        </w:tabs>
        <w:ind w:left="0" w:firstLine="709"/>
        <w:jc w:val="both"/>
        <w:rPr>
          <w:sz w:val="26"/>
          <w:szCs w:val="26"/>
        </w:rPr>
      </w:pPr>
      <w:r w:rsidRPr="00450D42">
        <w:rPr>
          <w:sz w:val="26"/>
          <w:szCs w:val="26"/>
        </w:rPr>
        <w:t>Перечень основных мероприятий по реализации подпрограммы приведен в таблице № 2.</w:t>
      </w:r>
    </w:p>
    <w:p w:rsidR="00916647" w:rsidRPr="00AF49AE" w:rsidRDefault="00916647" w:rsidP="00450D42">
      <w:pPr>
        <w:numPr>
          <w:ilvl w:val="2"/>
          <w:numId w:val="39"/>
        </w:numPr>
        <w:tabs>
          <w:tab w:val="left" w:pos="1330"/>
        </w:tabs>
        <w:ind w:left="0" w:firstLine="709"/>
        <w:jc w:val="both"/>
        <w:rPr>
          <w:sz w:val="26"/>
          <w:szCs w:val="26"/>
        </w:rPr>
      </w:pPr>
      <w:r w:rsidRPr="00AF49AE">
        <w:rPr>
          <w:sz w:val="26"/>
          <w:szCs w:val="26"/>
        </w:rPr>
        <w:t>Реализация данной подпрограммы подразумевает:</w:t>
      </w:r>
    </w:p>
    <w:p w:rsidR="00916647" w:rsidRPr="00AF49AE" w:rsidRDefault="00916647" w:rsidP="003E1B6C">
      <w:pPr>
        <w:pStyle w:val="ConsPlusNormal"/>
        <w:numPr>
          <w:ilvl w:val="0"/>
          <w:numId w:val="7"/>
        </w:numPr>
        <w:tabs>
          <w:tab w:val="clear" w:pos="1404"/>
          <w:tab w:val="left" w:pos="0"/>
          <w:tab w:val="num" w:pos="1276"/>
        </w:tabs>
        <w:ind w:left="33" w:firstLine="676"/>
        <w:jc w:val="both"/>
        <w:rPr>
          <w:rFonts w:ascii="Times New Roman" w:hAnsi="Times New Roman" w:cs="Times New Roman"/>
          <w:sz w:val="26"/>
          <w:szCs w:val="26"/>
        </w:rPr>
      </w:pPr>
      <w:r w:rsidRPr="00AF49AE">
        <w:rPr>
          <w:rFonts w:ascii="Times New Roman" w:hAnsi="Times New Roman" w:cs="Times New Roman"/>
          <w:sz w:val="26"/>
          <w:szCs w:val="26"/>
        </w:rPr>
        <w:t>выполнение мероприятий по проектированию и строительству систем инженерной инфраструктуры в целях обеспечения инженерной подготовки земельных участков для жилищного строительства;</w:t>
      </w:r>
    </w:p>
    <w:p w:rsidR="00916647" w:rsidRPr="00AF49AE" w:rsidRDefault="00916647" w:rsidP="003E1B6C">
      <w:pPr>
        <w:pStyle w:val="ConsPlusNormal"/>
        <w:numPr>
          <w:ilvl w:val="0"/>
          <w:numId w:val="7"/>
        </w:numPr>
        <w:tabs>
          <w:tab w:val="clear" w:pos="1404"/>
          <w:tab w:val="left" w:pos="0"/>
          <w:tab w:val="num" w:pos="1276"/>
        </w:tabs>
        <w:ind w:left="33" w:firstLine="676"/>
        <w:jc w:val="both"/>
        <w:rPr>
          <w:rFonts w:ascii="Times New Roman" w:hAnsi="Times New Roman" w:cs="Times New Roman"/>
          <w:sz w:val="26"/>
          <w:szCs w:val="26"/>
        </w:rPr>
      </w:pPr>
      <w:r w:rsidRPr="00AF49AE">
        <w:rPr>
          <w:rFonts w:ascii="Times New Roman" w:hAnsi="Times New Roman" w:cs="Times New Roman"/>
          <w:sz w:val="26"/>
          <w:szCs w:val="26"/>
        </w:rPr>
        <w:t>обеспечение инженерной и транспортной инфраструктурой земельных участков льготной категории граждан.</w:t>
      </w:r>
    </w:p>
    <w:p w:rsidR="00916647" w:rsidRPr="00AF49AE" w:rsidRDefault="00916647" w:rsidP="00916647">
      <w:pPr>
        <w:pStyle w:val="ConsPlusNormal"/>
        <w:ind w:firstLine="0"/>
        <w:jc w:val="center"/>
        <w:rPr>
          <w:rFonts w:ascii="Times New Roman" w:hAnsi="Times New Roman" w:cs="Times New Roman"/>
          <w:sz w:val="26"/>
          <w:szCs w:val="26"/>
        </w:rPr>
      </w:pPr>
    </w:p>
    <w:p w:rsidR="00916647" w:rsidRPr="003E1B6C" w:rsidRDefault="00916647" w:rsidP="00916647">
      <w:pPr>
        <w:pStyle w:val="ConsPlusNormal"/>
        <w:ind w:firstLine="0"/>
        <w:jc w:val="center"/>
        <w:rPr>
          <w:rFonts w:ascii="Times New Roman" w:hAnsi="Times New Roman" w:cs="Times New Roman"/>
          <w:b/>
          <w:sz w:val="26"/>
          <w:szCs w:val="26"/>
        </w:rPr>
      </w:pPr>
      <w:r w:rsidRPr="003E1B6C">
        <w:rPr>
          <w:rFonts w:ascii="Times New Roman" w:hAnsi="Times New Roman" w:cs="Times New Roman"/>
          <w:b/>
          <w:sz w:val="26"/>
          <w:szCs w:val="26"/>
        </w:rPr>
        <w:t>Раздел 4. Механизм реализации муниципальной программы</w:t>
      </w:r>
    </w:p>
    <w:p w:rsidR="00916647" w:rsidRPr="00AF49AE" w:rsidRDefault="00916647" w:rsidP="00916647">
      <w:pPr>
        <w:pStyle w:val="ConsPlusNormal"/>
        <w:ind w:firstLine="540"/>
        <w:jc w:val="center"/>
        <w:rPr>
          <w:rFonts w:ascii="Times New Roman" w:hAnsi="Times New Roman" w:cs="Times New Roman"/>
          <w:sz w:val="26"/>
          <w:szCs w:val="26"/>
        </w:rPr>
      </w:pPr>
    </w:p>
    <w:p w:rsidR="00916647" w:rsidRPr="00AF49AE" w:rsidRDefault="00916647" w:rsidP="003E1B6C">
      <w:pPr>
        <w:tabs>
          <w:tab w:val="left" w:pos="1418"/>
        </w:tabs>
        <w:autoSpaceDE w:val="0"/>
        <w:autoSpaceDN w:val="0"/>
        <w:adjustRightInd w:val="0"/>
        <w:ind w:firstLine="709"/>
        <w:jc w:val="both"/>
        <w:rPr>
          <w:sz w:val="26"/>
          <w:szCs w:val="26"/>
        </w:rPr>
      </w:pPr>
      <w:r w:rsidRPr="00AF49AE">
        <w:rPr>
          <w:sz w:val="26"/>
          <w:szCs w:val="26"/>
        </w:rPr>
        <w:t>4.1.</w:t>
      </w:r>
      <w:r w:rsidR="003E1B6C">
        <w:rPr>
          <w:sz w:val="26"/>
          <w:szCs w:val="26"/>
        </w:rPr>
        <w:t xml:space="preserve"> </w:t>
      </w:r>
      <w:r w:rsidRPr="00AF49AE">
        <w:rPr>
          <w:sz w:val="26"/>
          <w:szCs w:val="26"/>
        </w:rPr>
        <w:t xml:space="preserve">Подпрограмма </w:t>
      </w:r>
      <w:r w:rsidRPr="00AF49AE">
        <w:rPr>
          <w:sz w:val="26"/>
          <w:szCs w:val="26"/>
          <w:lang w:val="en-US"/>
        </w:rPr>
        <w:t>I</w:t>
      </w:r>
      <w:r w:rsidRPr="00AF49AE">
        <w:rPr>
          <w:sz w:val="26"/>
          <w:szCs w:val="26"/>
        </w:rPr>
        <w:t xml:space="preserve"> </w:t>
      </w:r>
      <w:r w:rsidR="00C565AC">
        <w:rPr>
          <w:sz w:val="26"/>
          <w:szCs w:val="26"/>
        </w:rPr>
        <w:t>«</w:t>
      </w:r>
      <w:r w:rsidRPr="00AF49AE">
        <w:rPr>
          <w:sz w:val="26"/>
          <w:szCs w:val="26"/>
        </w:rPr>
        <w:t>Градостроительная деятельность на 2014-2020 годы</w:t>
      </w:r>
      <w:r w:rsidR="00C565AC">
        <w:rPr>
          <w:sz w:val="26"/>
          <w:szCs w:val="26"/>
        </w:rPr>
        <w:t>»</w:t>
      </w:r>
    </w:p>
    <w:p w:rsidR="00916647" w:rsidRPr="00AF49AE" w:rsidRDefault="00916647" w:rsidP="003E1B6C">
      <w:pPr>
        <w:autoSpaceDE w:val="0"/>
        <w:autoSpaceDN w:val="0"/>
        <w:adjustRightInd w:val="0"/>
        <w:ind w:firstLine="709"/>
        <w:jc w:val="both"/>
        <w:rPr>
          <w:sz w:val="26"/>
          <w:szCs w:val="26"/>
        </w:rPr>
      </w:pPr>
      <w:r w:rsidRPr="00AF49AE">
        <w:rPr>
          <w:sz w:val="26"/>
          <w:szCs w:val="26"/>
        </w:rPr>
        <w:t>4.1.1.</w:t>
      </w:r>
      <w:r w:rsidR="003E1B6C">
        <w:rPr>
          <w:sz w:val="26"/>
          <w:szCs w:val="26"/>
        </w:rPr>
        <w:t xml:space="preserve"> </w:t>
      </w:r>
      <w:r w:rsidRPr="00AF49AE">
        <w:rPr>
          <w:sz w:val="26"/>
          <w:szCs w:val="26"/>
        </w:rPr>
        <w:t>Механизм реализации подпрограммы включает в себя следующие элементы:</w:t>
      </w:r>
    </w:p>
    <w:p w:rsidR="00916647" w:rsidRPr="00AF49AE" w:rsidRDefault="00916647" w:rsidP="007B27EB">
      <w:pPr>
        <w:pStyle w:val="ConsPlusNormal"/>
        <w:numPr>
          <w:ilvl w:val="0"/>
          <w:numId w:val="7"/>
        </w:numPr>
        <w:tabs>
          <w:tab w:val="clear" w:pos="1404"/>
          <w:tab w:val="num" w:pos="1134"/>
        </w:tabs>
        <w:ind w:left="33" w:firstLine="676"/>
        <w:jc w:val="both"/>
        <w:rPr>
          <w:rFonts w:ascii="Times New Roman" w:hAnsi="Times New Roman" w:cs="Times New Roman"/>
          <w:sz w:val="26"/>
          <w:szCs w:val="26"/>
        </w:rPr>
      </w:pPr>
      <w:r w:rsidRPr="00AF49AE">
        <w:rPr>
          <w:rFonts w:ascii="Times New Roman" w:hAnsi="Times New Roman" w:cs="Times New Roman"/>
          <w:sz w:val="26"/>
          <w:szCs w:val="26"/>
        </w:rPr>
        <w:t xml:space="preserve">разработку и принятие нормативных правовых актов, необходимых </w:t>
      </w:r>
      <w:r w:rsidRPr="00AF49AE">
        <w:rPr>
          <w:rFonts w:ascii="Times New Roman" w:hAnsi="Times New Roman" w:cs="Times New Roman"/>
          <w:sz w:val="26"/>
          <w:szCs w:val="26"/>
        </w:rPr>
        <w:br/>
        <w:t>для выполнения Подпрограммы;</w:t>
      </w:r>
    </w:p>
    <w:p w:rsidR="00916647" w:rsidRPr="00AF49AE" w:rsidRDefault="00916647" w:rsidP="007B27EB">
      <w:pPr>
        <w:pStyle w:val="ConsPlusNormal"/>
        <w:numPr>
          <w:ilvl w:val="0"/>
          <w:numId w:val="7"/>
        </w:numPr>
        <w:tabs>
          <w:tab w:val="clear" w:pos="1404"/>
          <w:tab w:val="num" w:pos="1134"/>
        </w:tabs>
        <w:ind w:left="33" w:firstLine="676"/>
        <w:jc w:val="both"/>
        <w:rPr>
          <w:rFonts w:ascii="Times New Roman" w:hAnsi="Times New Roman" w:cs="Times New Roman"/>
          <w:sz w:val="26"/>
          <w:szCs w:val="26"/>
        </w:rPr>
      </w:pPr>
      <w:r w:rsidRPr="00AF49AE">
        <w:rPr>
          <w:rFonts w:ascii="Times New Roman" w:hAnsi="Times New Roman" w:cs="Times New Roman"/>
          <w:sz w:val="26"/>
          <w:szCs w:val="26"/>
        </w:rPr>
        <w:lastRenderedPageBreak/>
        <w:t xml:space="preserve">ежегодную подготовку и уточнение перечня программных мероприятий на очередной финансовый год и на плановый период, уточнение затрат </w:t>
      </w:r>
      <w:r w:rsidRPr="00AF49AE">
        <w:rPr>
          <w:rFonts w:ascii="Times New Roman" w:hAnsi="Times New Roman" w:cs="Times New Roman"/>
          <w:sz w:val="26"/>
          <w:szCs w:val="26"/>
        </w:rPr>
        <w:br/>
        <w:t>на реализацию программных мероприятий;</w:t>
      </w:r>
    </w:p>
    <w:p w:rsidR="00916647" w:rsidRPr="00AF49AE" w:rsidRDefault="00916647" w:rsidP="007B27EB">
      <w:pPr>
        <w:pStyle w:val="ConsPlusNormal"/>
        <w:numPr>
          <w:ilvl w:val="0"/>
          <w:numId w:val="7"/>
        </w:numPr>
        <w:tabs>
          <w:tab w:val="clear" w:pos="1404"/>
          <w:tab w:val="num" w:pos="1134"/>
        </w:tabs>
        <w:ind w:left="33" w:firstLine="676"/>
        <w:jc w:val="both"/>
        <w:rPr>
          <w:rFonts w:ascii="Times New Roman" w:hAnsi="Times New Roman" w:cs="Times New Roman"/>
          <w:sz w:val="26"/>
          <w:szCs w:val="26"/>
        </w:rPr>
      </w:pPr>
      <w:r w:rsidRPr="00AF49AE">
        <w:rPr>
          <w:rFonts w:ascii="Times New Roman" w:hAnsi="Times New Roman" w:cs="Times New Roman"/>
          <w:sz w:val="26"/>
          <w:szCs w:val="26"/>
        </w:rPr>
        <w:t>совершенствование организационной структуры управления Подпрограммой с четким определением состава, функций, механизмов, координации действий ответственных исполнителей мероприятий Подпрограммы;</w:t>
      </w:r>
    </w:p>
    <w:p w:rsidR="00916647" w:rsidRPr="00AF49AE" w:rsidRDefault="00916647" w:rsidP="007B27EB">
      <w:pPr>
        <w:pStyle w:val="ConsPlusNormal"/>
        <w:numPr>
          <w:ilvl w:val="0"/>
          <w:numId w:val="7"/>
        </w:numPr>
        <w:tabs>
          <w:tab w:val="clear" w:pos="1404"/>
          <w:tab w:val="num" w:pos="1134"/>
        </w:tabs>
        <w:ind w:left="33" w:firstLine="676"/>
        <w:jc w:val="both"/>
        <w:rPr>
          <w:rFonts w:ascii="Times New Roman" w:hAnsi="Times New Roman" w:cs="Times New Roman"/>
          <w:sz w:val="26"/>
          <w:szCs w:val="26"/>
        </w:rPr>
      </w:pPr>
      <w:r w:rsidRPr="00AF49AE">
        <w:rPr>
          <w:rFonts w:ascii="Times New Roman" w:hAnsi="Times New Roman" w:cs="Times New Roman"/>
          <w:sz w:val="26"/>
          <w:szCs w:val="26"/>
        </w:rPr>
        <w:t>размещение в средствах массовой информации и на официальном сайте органов местного самоуправления района информации о ходе и результатах реализации Подпрограммы, финансировании программных мероприятий.</w:t>
      </w:r>
    </w:p>
    <w:p w:rsidR="00916647" w:rsidRPr="00AF49AE" w:rsidRDefault="00916647" w:rsidP="007B27EB">
      <w:pPr>
        <w:autoSpaceDE w:val="0"/>
        <w:autoSpaceDN w:val="0"/>
        <w:adjustRightInd w:val="0"/>
        <w:ind w:left="33" w:firstLine="676"/>
        <w:jc w:val="both"/>
        <w:rPr>
          <w:sz w:val="26"/>
          <w:szCs w:val="26"/>
        </w:rPr>
      </w:pPr>
      <w:r w:rsidRPr="00AF49AE">
        <w:rPr>
          <w:sz w:val="26"/>
          <w:szCs w:val="26"/>
        </w:rPr>
        <w:t>4.1.2.</w:t>
      </w:r>
      <w:r w:rsidR="007B27EB">
        <w:rPr>
          <w:sz w:val="26"/>
          <w:szCs w:val="26"/>
        </w:rPr>
        <w:t xml:space="preserve"> </w:t>
      </w:r>
      <w:r w:rsidRPr="00AF49AE">
        <w:rPr>
          <w:sz w:val="26"/>
          <w:szCs w:val="26"/>
        </w:rPr>
        <w:t>Ответственный исполнитель Подпрограммы – департамент градостроительства и землепользования Нефтеюганского района, который в рамках реализации настоящей Подпрограммы:</w:t>
      </w:r>
    </w:p>
    <w:p w:rsidR="00916647" w:rsidRPr="00AF49AE" w:rsidRDefault="00916647" w:rsidP="007B27EB">
      <w:pPr>
        <w:tabs>
          <w:tab w:val="left" w:pos="1560"/>
        </w:tabs>
        <w:autoSpaceDE w:val="0"/>
        <w:autoSpaceDN w:val="0"/>
        <w:adjustRightInd w:val="0"/>
        <w:ind w:left="33" w:firstLine="676"/>
        <w:jc w:val="both"/>
        <w:rPr>
          <w:sz w:val="26"/>
          <w:szCs w:val="26"/>
        </w:rPr>
      </w:pPr>
      <w:r w:rsidRPr="00AF49AE">
        <w:rPr>
          <w:sz w:val="26"/>
          <w:szCs w:val="26"/>
        </w:rPr>
        <w:t>4.1.2.1.</w:t>
      </w:r>
      <w:r w:rsidR="007B27EB">
        <w:rPr>
          <w:sz w:val="26"/>
          <w:szCs w:val="26"/>
        </w:rPr>
        <w:t xml:space="preserve"> </w:t>
      </w:r>
      <w:proofErr w:type="gramStart"/>
      <w:r w:rsidRPr="00AF49AE">
        <w:rPr>
          <w:sz w:val="26"/>
          <w:szCs w:val="26"/>
        </w:rPr>
        <w:t>Готовит технические задания муниципальных контрактов и инициирует</w:t>
      </w:r>
      <w:proofErr w:type="gramEnd"/>
      <w:r w:rsidRPr="00AF49AE">
        <w:rPr>
          <w:sz w:val="26"/>
          <w:szCs w:val="26"/>
        </w:rPr>
        <w:t xml:space="preserve"> формирование конкурсных заявок на размещение муниципального заказа на выполнение работ в сроки и в последовательности в соответствии с программными мероприятиями.</w:t>
      </w:r>
    </w:p>
    <w:p w:rsidR="00916647" w:rsidRPr="00AF49AE" w:rsidRDefault="00916647" w:rsidP="007B27EB">
      <w:pPr>
        <w:tabs>
          <w:tab w:val="left" w:pos="1560"/>
        </w:tabs>
        <w:autoSpaceDE w:val="0"/>
        <w:autoSpaceDN w:val="0"/>
        <w:adjustRightInd w:val="0"/>
        <w:ind w:left="33" w:firstLine="676"/>
        <w:jc w:val="both"/>
        <w:rPr>
          <w:sz w:val="26"/>
          <w:szCs w:val="26"/>
        </w:rPr>
      </w:pPr>
      <w:r w:rsidRPr="00AF49AE">
        <w:rPr>
          <w:sz w:val="26"/>
          <w:szCs w:val="26"/>
        </w:rPr>
        <w:t>4.1.2.2.</w:t>
      </w:r>
      <w:r w:rsidR="007B27EB">
        <w:rPr>
          <w:sz w:val="26"/>
          <w:szCs w:val="26"/>
        </w:rPr>
        <w:t xml:space="preserve"> </w:t>
      </w:r>
      <w:r w:rsidRPr="00AF49AE">
        <w:rPr>
          <w:sz w:val="26"/>
          <w:szCs w:val="26"/>
        </w:rPr>
        <w:t>Осуществляет контроль выполнения качества, объемов и сроков выполнения работ по муниципальным контрактам в соответствии с программными мероприятиями Подпрограммы.</w:t>
      </w:r>
    </w:p>
    <w:p w:rsidR="00916647" w:rsidRPr="00AF49AE" w:rsidRDefault="00916647" w:rsidP="007B27EB">
      <w:pPr>
        <w:tabs>
          <w:tab w:val="left" w:pos="1560"/>
        </w:tabs>
        <w:autoSpaceDE w:val="0"/>
        <w:autoSpaceDN w:val="0"/>
        <w:adjustRightInd w:val="0"/>
        <w:ind w:left="33" w:firstLine="676"/>
        <w:jc w:val="both"/>
        <w:rPr>
          <w:sz w:val="26"/>
          <w:szCs w:val="26"/>
        </w:rPr>
      </w:pPr>
      <w:r w:rsidRPr="00AF49AE">
        <w:rPr>
          <w:sz w:val="26"/>
          <w:szCs w:val="26"/>
        </w:rPr>
        <w:t>4.1.2.3.</w:t>
      </w:r>
      <w:r w:rsidR="007B27EB">
        <w:rPr>
          <w:sz w:val="26"/>
          <w:szCs w:val="26"/>
        </w:rPr>
        <w:t xml:space="preserve"> </w:t>
      </w:r>
      <w:r w:rsidRPr="00AF49AE">
        <w:rPr>
          <w:sz w:val="26"/>
          <w:szCs w:val="26"/>
        </w:rPr>
        <w:t>Осуществляет приемку выполненных работ.</w:t>
      </w:r>
    </w:p>
    <w:p w:rsidR="00916647" w:rsidRPr="00AF49AE" w:rsidRDefault="00916647" w:rsidP="007B27EB">
      <w:pPr>
        <w:tabs>
          <w:tab w:val="left" w:pos="1560"/>
        </w:tabs>
        <w:autoSpaceDE w:val="0"/>
        <w:autoSpaceDN w:val="0"/>
        <w:adjustRightInd w:val="0"/>
        <w:ind w:left="33" w:firstLine="676"/>
        <w:jc w:val="both"/>
        <w:rPr>
          <w:sz w:val="26"/>
          <w:szCs w:val="26"/>
        </w:rPr>
      </w:pPr>
      <w:r w:rsidRPr="00AF49AE">
        <w:rPr>
          <w:sz w:val="26"/>
          <w:szCs w:val="26"/>
        </w:rPr>
        <w:t>4.1.2.4.</w:t>
      </w:r>
      <w:r w:rsidR="007B27EB">
        <w:rPr>
          <w:sz w:val="26"/>
          <w:szCs w:val="26"/>
        </w:rPr>
        <w:t xml:space="preserve"> </w:t>
      </w:r>
      <w:r w:rsidRPr="00AF49AE">
        <w:rPr>
          <w:sz w:val="26"/>
          <w:szCs w:val="26"/>
        </w:rPr>
        <w:t>При условии фактического осуществления расходов в отчетном периоде в сроки до 10 апреля, 10 июля, 10 октября и 20 декабря текущего финансового года представляет в Депар</w:t>
      </w:r>
      <w:r w:rsidR="007B27EB">
        <w:rPr>
          <w:sz w:val="26"/>
          <w:szCs w:val="26"/>
        </w:rPr>
        <w:t xml:space="preserve">тамент строительства </w:t>
      </w:r>
      <w:r w:rsidR="007B27EB" w:rsidRPr="007B27EB">
        <w:rPr>
          <w:sz w:val="26"/>
          <w:szCs w:val="26"/>
        </w:rPr>
        <w:t>Ханты-Мансийского автономного округа - Югры</w:t>
      </w:r>
      <w:r w:rsidRPr="00AF49AE">
        <w:rPr>
          <w:sz w:val="26"/>
          <w:szCs w:val="26"/>
        </w:rPr>
        <w:t xml:space="preserve"> для рассмотрения и согласования документы на получение субсидии </w:t>
      </w:r>
      <w:r w:rsidR="007B27EB">
        <w:rPr>
          <w:sz w:val="26"/>
          <w:szCs w:val="26"/>
        </w:rPr>
        <w:br/>
      </w:r>
      <w:r w:rsidRPr="00AF49AE">
        <w:rPr>
          <w:sz w:val="26"/>
          <w:szCs w:val="26"/>
        </w:rPr>
        <w:t>на частичное финансирование расходов.</w:t>
      </w:r>
    </w:p>
    <w:p w:rsidR="00916647" w:rsidRPr="00AF49AE" w:rsidRDefault="00916647" w:rsidP="007B27EB">
      <w:pPr>
        <w:tabs>
          <w:tab w:val="left" w:pos="1560"/>
        </w:tabs>
        <w:autoSpaceDE w:val="0"/>
        <w:autoSpaceDN w:val="0"/>
        <w:adjustRightInd w:val="0"/>
        <w:ind w:left="33" w:firstLine="676"/>
        <w:jc w:val="both"/>
        <w:rPr>
          <w:sz w:val="26"/>
          <w:szCs w:val="26"/>
        </w:rPr>
      </w:pPr>
      <w:r w:rsidRPr="00AF49AE">
        <w:rPr>
          <w:sz w:val="26"/>
          <w:szCs w:val="26"/>
        </w:rPr>
        <w:t>4.1.2.5.</w:t>
      </w:r>
      <w:r w:rsidR="007B27EB">
        <w:rPr>
          <w:sz w:val="26"/>
          <w:szCs w:val="26"/>
        </w:rPr>
        <w:t xml:space="preserve"> </w:t>
      </w:r>
      <w:r w:rsidRPr="00AF49AE">
        <w:rPr>
          <w:sz w:val="26"/>
          <w:szCs w:val="26"/>
        </w:rPr>
        <w:t>Обеспечивает последовательность выполнения мероприятий Подпрограммы.</w:t>
      </w:r>
    </w:p>
    <w:p w:rsidR="00916647" w:rsidRPr="00AF49AE" w:rsidRDefault="00916647" w:rsidP="007B27EB">
      <w:pPr>
        <w:autoSpaceDE w:val="0"/>
        <w:autoSpaceDN w:val="0"/>
        <w:adjustRightInd w:val="0"/>
        <w:ind w:left="33" w:firstLine="676"/>
        <w:jc w:val="both"/>
        <w:rPr>
          <w:sz w:val="26"/>
          <w:szCs w:val="26"/>
        </w:rPr>
      </w:pPr>
      <w:r w:rsidRPr="00AF49AE">
        <w:rPr>
          <w:sz w:val="26"/>
          <w:szCs w:val="26"/>
        </w:rPr>
        <w:t>4.1.3.</w:t>
      </w:r>
      <w:r w:rsidR="007B27EB">
        <w:rPr>
          <w:sz w:val="26"/>
          <w:szCs w:val="26"/>
        </w:rPr>
        <w:t xml:space="preserve"> </w:t>
      </w:r>
      <w:r w:rsidRPr="00AF49AE">
        <w:rPr>
          <w:sz w:val="26"/>
          <w:szCs w:val="26"/>
        </w:rPr>
        <w:t xml:space="preserve">При разработке градостроительной документации поселений структурные подразделения администрации района и администрации городского и сельских поселений района осуществляют содействие по предоставлению исходных данных в соответствии с запросами. Кроме того, осуществляют рассмотрение </w:t>
      </w:r>
      <w:r w:rsidRPr="00AF49AE">
        <w:rPr>
          <w:sz w:val="26"/>
          <w:szCs w:val="26"/>
        </w:rPr>
        <w:br/>
        <w:t xml:space="preserve">и подготовку заключения по согласованию градостроительной документации </w:t>
      </w:r>
      <w:r w:rsidRPr="00AF49AE">
        <w:rPr>
          <w:sz w:val="26"/>
          <w:szCs w:val="26"/>
        </w:rPr>
        <w:br/>
        <w:t>по отраслевым направлениям.</w:t>
      </w:r>
    </w:p>
    <w:p w:rsidR="00916647" w:rsidRPr="00AF49AE" w:rsidRDefault="00916647" w:rsidP="007B27EB">
      <w:pPr>
        <w:autoSpaceDE w:val="0"/>
        <w:autoSpaceDN w:val="0"/>
        <w:adjustRightInd w:val="0"/>
        <w:ind w:firstLine="709"/>
        <w:jc w:val="both"/>
        <w:rPr>
          <w:sz w:val="26"/>
          <w:szCs w:val="26"/>
        </w:rPr>
      </w:pPr>
      <w:proofErr w:type="gramStart"/>
      <w:r w:rsidRPr="00AF49AE">
        <w:rPr>
          <w:sz w:val="26"/>
          <w:szCs w:val="26"/>
        </w:rPr>
        <w:t xml:space="preserve">Администрации городского и сельских поселений района организуют </w:t>
      </w:r>
      <w:r w:rsidRPr="00AF49AE">
        <w:rPr>
          <w:sz w:val="26"/>
          <w:szCs w:val="26"/>
        </w:rPr>
        <w:br/>
        <w:t>и проводят в поселениях публичные слушания и обеспечивают утверждение проектов разработанных градостроительных документов своих поселений.</w:t>
      </w:r>
      <w:proofErr w:type="gramEnd"/>
    </w:p>
    <w:p w:rsidR="00916647" w:rsidRPr="00AF49AE" w:rsidRDefault="00916647" w:rsidP="007B27EB">
      <w:pPr>
        <w:autoSpaceDE w:val="0"/>
        <w:autoSpaceDN w:val="0"/>
        <w:adjustRightInd w:val="0"/>
        <w:ind w:firstLine="709"/>
        <w:jc w:val="both"/>
        <w:rPr>
          <w:sz w:val="26"/>
          <w:szCs w:val="26"/>
        </w:rPr>
      </w:pPr>
      <w:r w:rsidRPr="00AF49AE">
        <w:rPr>
          <w:sz w:val="26"/>
          <w:szCs w:val="26"/>
        </w:rPr>
        <w:t>4.1.4.</w:t>
      </w:r>
      <w:r w:rsidR="007B27EB">
        <w:rPr>
          <w:sz w:val="26"/>
          <w:szCs w:val="26"/>
        </w:rPr>
        <w:t xml:space="preserve"> </w:t>
      </w:r>
      <w:r w:rsidRPr="00AF49AE">
        <w:rPr>
          <w:sz w:val="26"/>
          <w:szCs w:val="26"/>
        </w:rPr>
        <w:t xml:space="preserve">Объемы финансирования Программы на 2014-2020 годы </w:t>
      </w:r>
      <w:proofErr w:type="gramStart"/>
      <w:r w:rsidRPr="00AF49AE">
        <w:rPr>
          <w:sz w:val="26"/>
          <w:szCs w:val="26"/>
        </w:rPr>
        <w:t>носят прогнозный характер и подлежат</w:t>
      </w:r>
      <w:proofErr w:type="gramEnd"/>
      <w:r w:rsidRPr="00AF49AE">
        <w:rPr>
          <w:sz w:val="26"/>
          <w:szCs w:val="26"/>
        </w:rPr>
        <w:t xml:space="preserve"> корректировке в течение финансового года исходя из возможностей бюджетов путем уточнения по суммам и мероприятиям. </w:t>
      </w:r>
    </w:p>
    <w:p w:rsidR="00916647" w:rsidRPr="00AF49AE" w:rsidRDefault="00916647" w:rsidP="007B27EB">
      <w:pPr>
        <w:autoSpaceDE w:val="0"/>
        <w:autoSpaceDN w:val="0"/>
        <w:adjustRightInd w:val="0"/>
        <w:ind w:firstLine="709"/>
        <w:jc w:val="both"/>
        <w:rPr>
          <w:sz w:val="26"/>
          <w:szCs w:val="26"/>
        </w:rPr>
      </w:pPr>
      <w:r w:rsidRPr="00AF49AE">
        <w:rPr>
          <w:sz w:val="26"/>
          <w:szCs w:val="26"/>
        </w:rPr>
        <w:t xml:space="preserve">Администрация Нефтеюганского района вправе перераспределить объемы финансирования между мероприятиями Программы, а также между видами поддержки внутри мероприятий Программы, в пределах средств, утвержденных </w:t>
      </w:r>
      <w:r w:rsidRPr="00AF49AE">
        <w:rPr>
          <w:sz w:val="26"/>
          <w:szCs w:val="26"/>
        </w:rPr>
        <w:br/>
        <w:t>в бюджете района на очередной финансовый год и плановый период.</w:t>
      </w:r>
    </w:p>
    <w:p w:rsidR="00916647" w:rsidRPr="00AF49AE" w:rsidRDefault="00916647" w:rsidP="007B27EB">
      <w:pPr>
        <w:autoSpaceDE w:val="0"/>
        <w:autoSpaceDN w:val="0"/>
        <w:adjustRightInd w:val="0"/>
        <w:ind w:firstLine="709"/>
        <w:jc w:val="both"/>
        <w:rPr>
          <w:sz w:val="26"/>
          <w:szCs w:val="26"/>
        </w:rPr>
      </w:pPr>
      <w:proofErr w:type="gramStart"/>
      <w:r w:rsidRPr="00AF49AE">
        <w:rPr>
          <w:sz w:val="26"/>
          <w:szCs w:val="26"/>
        </w:rPr>
        <w:t xml:space="preserve">Возможно </w:t>
      </w:r>
      <w:proofErr w:type="spellStart"/>
      <w:r w:rsidRPr="00AF49AE">
        <w:rPr>
          <w:sz w:val="26"/>
          <w:szCs w:val="26"/>
        </w:rPr>
        <w:t>софинансирование</w:t>
      </w:r>
      <w:proofErr w:type="spellEnd"/>
      <w:r w:rsidRPr="00AF49AE">
        <w:rPr>
          <w:sz w:val="26"/>
          <w:szCs w:val="26"/>
        </w:rPr>
        <w:t xml:space="preserve"> мероприятий Программы за счет субсидий бюджета автономного округа, осуществляемое в виде субсидий из бюджета автономного округа бюджету муниципального образования на возмещение части затрат на градостроительную деятельность.</w:t>
      </w:r>
      <w:proofErr w:type="gramEnd"/>
    </w:p>
    <w:p w:rsidR="00916647" w:rsidRPr="00AF49AE" w:rsidRDefault="00916647" w:rsidP="007B27EB">
      <w:pPr>
        <w:autoSpaceDE w:val="0"/>
        <w:autoSpaceDN w:val="0"/>
        <w:adjustRightInd w:val="0"/>
        <w:ind w:firstLine="709"/>
        <w:jc w:val="both"/>
        <w:rPr>
          <w:sz w:val="26"/>
          <w:szCs w:val="26"/>
        </w:rPr>
      </w:pPr>
      <w:r w:rsidRPr="00AF49AE">
        <w:rPr>
          <w:sz w:val="26"/>
          <w:szCs w:val="26"/>
        </w:rPr>
        <w:lastRenderedPageBreak/>
        <w:t xml:space="preserve">Доля </w:t>
      </w:r>
      <w:proofErr w:type="spellStart"/>
      <w:r w:rsidRPr="00AF49AE">
        <w:rPr>
          <w:sz w:val="26"/>
          <w:szCs w:val="26"/>
        </w:rPr>
        <w:t>софинансирования</w:t>
      </w:r>
      <w:proofErr w:type="spellEnd"/>
      <w:r w:rsidRPr="00AF49AE">
        <w:rPr>
          <w:sz w:val="26"/>
          <w:szCs w:val="26"/>
        </w:rPr>
        <w:t xml:space="preserve"> из бюджета автономного округа расходов </w:t>
      </w:r>
      <w:r w:rsidRPr="00AF49AE">
        <w:rPr>
          <w:sz w:val="26"/>
          <w:szCs w:val="26"/>
        </w:rPr>
        <w:br/>
        <w:t>на градостроительную деятельность равна 50%.</w:t>
      </w:r>
    </w:p>
    <w:p w:rsidR="00916647" w:rsidRPr="00AF49AE" w:rsidRDefault="00916647" w:rsidP="007B27EB">
      <w:pPr>
        <w:autoSpaceDE w:val="0"/>
        <w:autoSpaceDN w:val="0"/>
        <w:adjustRightInd w:val="0"/>
        <w:ind w:firstLine="709"/>
        <w:jc w:val="both"/>
        <w:rPr>
          <w:sz w:val="26"/>
          <w:szCs w:val="26"/>
        </w:rPr>
      </w:pPr>
      <w:r w:rsidRPr="00AF49AE">
        <w:rPr>
          <w:sz w:val="26"/>
          <w:szCs w:val="26"/>
        </w:rPr>
        <w:t xml:space="preserve">Расчетный объем субсидий на частичное финансирование расходов </w:t>
      </w:r>
      <w:r w:rsidRPr="00AF49AE">
        <w:rPr>
          <w:sz w:val="26"/>
          <w:szCs w:val="26"/>
        </w:rPr>
        <w:br/>
        <w:t xml:space="preserve">на градостроительную деятельность </w:t>
      </w:r>
      <w:proofErr w:type="gramStart"/>
      <w:r w:rsidRPr="00AF49AE">
        <w:rPr>
          <w:sz w:val="26"/>
          <w:szCs w:val="26"/>
        </w:rPr>
        <w:t>муниципального</w:t>
      </w:r>
      <w:proofErr w:type="gramEnd"/>
      <w:r w:rsidRPr="00AF49AE">
        <w:rPr>
          <w:sz w:val="26"/>
          <w:szCs w:val="26"/>
        </w:rPr>
        <w:t xml:space="preserve"> образования определяется </w:t>
      </w:r>
      <w:r w:rsidRPr="00AF49AE">
        <w:rPr>
          <w:sz w:val="26"/>
          <w:szCs w:val="26"/>
        </w:rPr>
        <w:br/>
        <w:t>по формуле:</w:t>
      </w:r>
    </w:p>
    <w:p w:rsidR="00916647" w:rsidRPr="00AF49AE" w:rsidRDefault="00916647" w:rsidP="00916647">
      <w:pPr>
        <w:autoSpaceDE w:val="0"/>
        <w:autoSpaceDN w:val="0"/>
        <w:adjustRightInd w:val="0"/>
        <w:ind w:firstLine="709"/>
        <w:jc w:val="both"/>
        <w:rPr>
          <w:sz w:val="26"/>
          <w:szCs w:val="26"/>
        </w:rPr>
      </w:pPr>
    </w:p>
    <w:p w:rsidR="00916647" w:rsidRPr="00AF49AE" w:rsidRDefault="00916647" w:rsidP="00916647">
      <w:pPr>
        <w:autoSpaceDE w:val="0"/>
        <w:autoSpaceDN w:val="0"/>
        <w:adjustRightInd w:val="0"/>
        <w:ind w:firstLine="709"/>
        <w:jc w:val="both"/>
        <w:rPr>
          <w:sz w:val="26"/>
          <w:szCs w:val="26"/>
        </w:rPr>
      </w:pPr>
      <w:proofErr w:type="spellStart"/>
      <w:r w:rsidRPr="00AF49AE">
        <w:rPr>
          <w:sz w:val="26"/>
          <w:szCs w:val="26"/>
        </w:rPr>
        <w:t>Рград</w:t>
      </w:r>
      <w:proofErr w:type="spellEnd"/>
      <w:r w:rsidRPr="00AF49AE">
        <w:rPr>
          <w:sz w:val="26"/>
          <w:szCs w:val="26"/>
        </w:rPr>
        <w:t>. = V x n,</w:t>
      </w:r>
    </w:p>
    <w:p w:rsidR="00916647" w:rsidRPr="00AF49AE" w:rsidRDefault="00916647" w:rsidP="00916647">
      <w:pPr>
        <w:autoSpaceDE w:val="0"/>
        <w:autoSpaceDN w:val="0"/>
        <w:adjustRightInd w:val="0"/>
        <w:ind w:firstLine="709"/>
        <w:jc w:val="both"/>
        <w:rPr>
          <w:sz w:val="26"/>
          <w:szCs w:val="26"/>
        </w:rPr>
      </w:pPr>
      <w:proofErr w:type="spellStart"/>
      <w:r w:rsidRPr="00AF49AE">
        <w:rPr>
          <w:sz w:val="26"/>
          <w:szCs w:val="26"/>
        </w:rPr>
        <w:t>ii</w:t>
      </w:r>
      <w:proofErr w:type="spellEnd"/>
    </w:p>
    <w:p w:rsidR="00916647" w:rsidRPr="00AF49AE" w:rsidRDefault="00916647" w:rsidP="00916647">
      <w:pPr>
        <w:autoSpaceDE w:val="0"/>
        <w:autoSpaceDN w:val="0"/>
        <w:adjustRightInd w:val="0"/>
        <w:ind w:firstLine="709"/>
        <w:jc w:val="both"/>
        <w:rPr>
          <w:sz w:val="26"/>
          <w:szCs w:val="26"/>
        </w:rPr>
      </w:pPr>
    </w:p>
    <w:p w:rsidR="00916647" w:rsidRPr="00AF49AE" w:rsidRDefault="00916647" w:rsidP="00916647">
      <w:pPr>
        <w:autoSpaceDE w:val="0"/>
        <w:autoSpaceDN w:val="0"/>
        <w:adjustRightInd w:val="0"/>
        <w:ind w:firstLine="709"/>
        <w:jc w:val="both"/>
        <w:rPr>
          <w:sz w:val="26"/>
          <w:szCs w:val="26"/>
        </w:rPr>
      </w:pPr>
      <w:r w:rsidRPr="00AF49AE">
        <w:rPr>
          <w:sz w:val="26"/>
          <w:szCs w:val="26"/>
        </w:rPr>
        <w:t>где:</w:t>
      </w:r>
    </w:p>
    <w:p w:rsidR="00916647" w:rsidRPr="00AF49AE" w:rsidRDefault="00916647" w:rsidP="00916647">
      <w:pPr>
        <w:autoSpaceDE w:val="0"/>
        <w:autoSpaceDN w:val="0"/>
        <w:adjustRightInd w:val="0"/>
        <w:ind w:firstLine="709"/>
        <w:jc w:val="both"/>
        <w:rPr>
          <w:sz w:val="26"/>
          <w:szCs w:val="26"/>
        </w:rPr>
      </w:pPr>
      <w:proofErr w:type="spellStart"/>
      <w:r w:rsidRPr="00AF49AE">
        <w:rPr>
          <w:sz w:val="26"/>
          <w:szCs w:val="26"/>
        </w:rPr>
        <w:t>Рград</w:t>
      </w:r>
      <w:proofErr w:type="spellEnd"/>
      <w:r w:rsidRPr="00AF49AE">
        <w:rPr>
          <w:sz w:val="26"/>
          <w:szCs w:val="26"/>
        </w:rPr>
        <w:t>. – расчетный объем субсидии i-</w:t>
      </w:r>
      <w:proofErr w:type="spellStart"/>
      <w:r w:rsidRPr="00AF49AE">
        <w:rPr>
          <w:sz w:val="26"/>
          <w:szCs w:val="26"/>
        </w:rPr>
        <w:t>му</w:t>
      </w:r>
      <w:proofErr w:type="spellEnd"/>
      <w:r w:rsidRPr="00AF49AE">
        <w:rPr>
          <w:sz w:val="26"/>
          <w:szCs w:val="26"/>
        </w:rPr>
        <w:t xml:space="preserve"> муниципальному образованию </w:t>
      </w:r>
    </w:p>
    <w:p w:rsidR="00916647" w:rsidRPr="00AF49AE" w:rsidRDefault="00916647" w:rsidP="00916647">
      <w:pPr>
        <w:autoSpaceDE w:val="0"/>
        <w:autoSpaceDN w:val="0"/>
        <w:adjustRightInd w:val="0"/>
        <w:ind w:firstLine="709"/>
        <w:jc w:val="both"/>
        <w:rPr>
          <w:sz w:val="26"/>
          <w:szCs w:val="26"/>
        </w:rPr>
      </w:pPr>
      <w:r w:rsidRPr="00AF49AE">
        <w:rPr>
          <w:sz w:val="26"/>
          <w:szCs w:val="26"/>
        </w:rPr>
        <w:t>i</w:t>
      </w:r>
    </w:p>
    <w:p w:rsidR="00916647" w:rsidRPr="00AF49AE" w:rsidRDefault="00916647" w:rsidP="00916647">
      <w:pPr>
        <w:autoSpaceDE w:val="0"/>
        <w:autoSpaceDN w:val="0"/>
        <w:adjustRightInd w:val="0"/>
        <w:ind w:firstLine="709"/>
        <w:jc w:val="both"/>
        <w:rPr>
          <w:sz w:val="26"/>
          <w:szCs w:val="26"/>
        </w:rPr>
      </w:pPr>
      <w:r w:rsidRPr="00AF49AE">
        <w:rPr>
          <w:sz w:val="26"/>
          <w:szCs w:val="26"/>
        </w:rPr>
        <w:t>на градостроительную деятельность муниципального образования (тыс. руб.);</w:t>
      </w:r>
    </w:p>
    <w:p w:rsidR="00916647" w:rsidRPr="00AF49AE" w:rsidRDefault="00916647" w:rsidP="00916647">
      <w:pPr>
        <w:autoSpaceDE w:val="0"/>
        <w:autoSpaceDN w:val="0"/>
        <w:adjustRightInd w:val="0"/>
        <w:ind w:firstLine="709"/>
        <w:jc w:val="both"/>
        <w:rPr>
          <w:sz w:val="26"/>
          <w:szCs w:val="26"/>
        </w:rPr>
      </w:pPr>
      <w:r w:rsidRPr="00AF49AE">
        <w:rPr>
          <w:sz w:val="26"/>
          <w:szCs w:val="26"/>
        </w:rPr>
        <w:t>V – объем затрат на очередной финансовый год на финансирование</w:t>
      </w:r>
    </w:p>
    <w:p w:rsidR="00916647" w:rsidRPr="00AF49AE" w:rsidRDefault="00916647" w:rsidP="00916647">
      <w:pPr>
        <w:autoSpaceDE w:val="0"/>
        <w:autoSpaceDN w:val="0"/>
        <w:adjustRightInd w:val="0"/>
        <w:ind w:firstLine="709"/>
        <w:jc w:val="both"/>
        <w:rPr>
          <w:sz w:val="26"/>
          <w:szCs w:val="26"/>
        </w:rPr>
      </w:pPr>
      <w:r w:rsidRPr="00AF49AE">
        <w:rPr>
          <w:sz w:val="26"/>
          <w:szCs w:val="26"/>
        </w:rPr>
        <w:t>i</w:t>
      </w:r>
    </w:p>
    <w:p w:rsidR="00916647" w:rsidRPr="00AF49AE" w:rsidRDefault="00916647" w:rsidP="00916647">
      <w:pPr>
        <w:autoSpaceDE w:val="0"/>
        <w:autoSpaceDN w:val="0"/>
        <w:adjustRightInd w:val="0"/>
        <w:ind w:firstLine="709"/>
        <w:jc w:val="both"/>
        <w:rPr>
          <w:sz w:val="26"/>
          <w:szCs w:val="26"/>
        </w:rPr>
      </w:pPr>
      <w:r w:rsidRPr="00AF49AE">
        <w:rPr>
          <w:sz w:val="26"/>
          <w:szCs w:val="26"/>
        </w:rPr>
        <w:t>фактических работ на градостроительную деятельность i-</w:t>
      </w:r>
      <w:proofErr w:type="spellStart"/>
      <w:r w:rsidRPr="00AF49AE">
        <w:rPr>
          <w:sz w:val="26"/>
          <w:szCs w:val="26"/>
        </w:rPr>
        <w:t>го</w:t>
      </w:r>
      <w:proofErr w:type="spellEnd"/>
      <w:r w:rsidRPr="00AF49AE">
        <w:rPr>
          <w:sz w:val="26"/>
          <w:szCs w:val="26"/>
        </w:rPr>
        <w:t xml:space="preserve"> </w:t>
      </w:r>
      <w:proofErr w:type="gramStart"/>
      <w:r w:rsidRPr="00AF49AE">
        <w:rPr>
          <w:sz w:val="26"/>
          <w:szCs w:val="26"/>
        </w:rPr>
        <w:t>муниципального</w:t>
      </w:r>
      <w:proofErr w:type="gramEnd"/>
    </w:p>
    <w:p w:rsidR="00916647" w:rsidRPr="00AF49AE" w:rsidRDefault="00916647" w:rsidP="00916647">
      <w:pPr>
        <w:autoSpaceDE w:val="0"/>
        <w:autoSpaceDN w:val="0"/>
        <w:adjustRightInd w:val="0"/>
        <w:ind w:firstLine="709"/>
        <w:jc w:val="both"/>
        <w:rPr>
          <w:sz w:val="26"/>
          <w:szCs w:val="26"/>
        </w:rPr>
      </w:pPr>
      <w:r w:rsidRPr="00AF49AE">
        <w:rPr>
          <w:sz w:val="26"/>
          <w:szCs w:val="26"/>
        </w:rPr>
        <w:t>образования (тыс. руб.);</w:t>
      </w:r>
    </w:p>
    <w:p w:rsidR="00916647" w:rsidRPr="00AF49AE" w:rsidRDefault="00916647" w:rsidP="00916647">
      <w:pPr>
        <w:autoSpaceDE w:val="0"/>
        <w:autoSpaceDN w:val="0"/>
        <w:adjustRightInd w:val="0"/>
        <w:ind w:firstLine="709"/>
        <w:jc w:val="both"/>
        <w:rPr>
          <w:sz w:val="26"/>
          <w:szCs w:val="26"/>
        </w:rPr>
      </w:pPr>
      <w:r w:rsidRPr="00AF49AE">
        <w:rPr>
          <w:sz w:val="26"/>
          <w:szCs w:val="26"/>
        </w:rPr>
        <w:t xml:space="preserve">n – доля </w:t>
      </w:r>
      <w:proofErr w:type="spellStart"/>
      <w:r w:rsidRPr="00AF49AE">
        <w:rPr>
          <w:sz w:val="26"/>
          <w:szCs w:val="26"/>
        </w:rPr>
        <w:t>софинансирования</w:t>
      </w:r>
      <w:proofErr w:type="spellEnd"/>
      <w:r w:rsidRPr="00AF49AE">
        <w:rPr>
          <w:sz w:val="26"/>
          <w:szCs w:val="26"/>
        </w:rPr>
        <w:t xml:space="preserve"> из бюджета автономного округа.</w:t>
      </w:r>
    </w:p>
    <w:p w:rsidR="00916647" w:rsidRPr="00E86DD7" w:rsidRDefault="00916647" w:rsidP="00E86DD7">
      <w:pPr>
        <w:pStyle w:val="a3"/>
        <w:numPr>
          <w:ilvl w:val="2"/>
          <w:numId w:val="40"/>
        </w:numPr>
        <w:tabs>
          <w:tab w:val="left" w:pos="1418"/>
        </w:tabs>
        <w:autoSpaceDE w:val="0"/>
        <w:autoSpaceDN w:val="0"/>
        <w:adjustRightInd w:val="0"/>
        <w:ind w:left="0" w:firstLine="709"/>
        <w:jc w:val="both"/>
        <w:rPr>
          <w:sz w:val="26"/>
          <w:szCs w:val="26"/>
        </w:rPr>
      </w:pPr>
      <w:r w:rsidRPr="00E86DD7">
        <w:rPr>
          <w:sz w:val="26"/>
          <w:szCs w:val="26"/>
        </w:rPr>
        <w:t xml:space="preserve">Осуществление мероприятий в сфере градостроительной деятельности </w:t>
      </w:r>
      <w:r w:rsidRPr="00E86DD7">
        <w:rPr>
          <w:sz w:val="26"/>
          <w:szCs w:val="26"/>
        </w:rPr>
        <w:br/>
        <w:t>по следующим направлениям:</w:t>
      </w:r>
    </w:p>
    <w:p w:rsidR="00916647" w:rsidRPr="00E86DD7" w:rsidRDefault="00916647" w:rsidP="00E86DD7">
      <w:pPr>
        <w:pStyle w:val="ConsPlusNormal"/>
        <w:numPr>
          <w:ilvl w:val="0"/>
          <w:numId w:val="7"/>
        </w:numPr>
        <w:ind w:left="33" w:firstLine="676"/>
        <w:jc w:val="both"/>
        <w:rPr>
          <w:rFonts w:ascii="Times New Roman" w:hAnsi="Times New Roman" w:cs="Times New Roman"/>
          <w:sz w:val="26"/>
          <w:szCs w:val="26"/>
        </w:rPr>
      </w:pPr>
      <w:r w:rsidRPr="00E86DD7">
        <w:rPr>
          <w:rFonts w:ascii="Times New Roman" w:hAnsi="Times New Roman" w:cs="Times New Roman"/>
          <w:sz w:val="26"/>
          <w:szCs w:val="26"/>
        </w:rPr>
        <w:t xml:space="preserve">выполнение обосновывающих материалов, разработка проекта по внесению изменений в схему территориального планирования Нефтеюганского района и внесение изменений в правила землепользования и застройки межселенной территории завершение в 2014 году. В 2015 году планируется выполнение обосновывающих материалов, разработка проекта по внесению изменений в схему территориального планирования Нефтеюганского района в связи с изменением границ муниципального образования Сингапай. В 2016 году планируется внесение изменений в правила землепользования и застройки межселенной территории </w:t>
      </w:r>
      <w:r w:rsidR="00E86DD7">
        <w:rPr>
          <w:rFonts w:ascii="Times New Roman" w:hAnsi="Times New Roman" w:cs="Times New Roman"/>
          <w:sz w:val="26"/>
          <w:szCs w:val="26"/>
        </w:rPr>
        <w:br/>
      </w:r>
      <w:r w:rsidRPr="00E86DD7">
        <w:rPr>
          <w:rFonts w:ascii="Times New Roman" w:hAnsi="Times New Roman" w:cs="Times New Roman"/>
          <w:sz w:val="26"/>
          <w:szCs w:val="26"/>
        </w:rPr>
        <w:t xml:space="preserve">с приведением видов разрешенного использования земельных участков </w:t>
      </w:r>
      <w:r w:rsidR="00E86DD7">
        <w:rPr>
          <w:rFonts w:ascii="Times New Roman" w:hAnsi="Times New Roman" w:cs="Times New Roman"/>
          <w:sz w:val="26"/>
          <w:szCs w:val="26"/>
        </w:rPr>
        <w:br/>
      </w:r>
      <w:r w:rsidRPr="00E86DD7">
        <w:rPr>
          <w:rFonts w:ascii="Times New Roman" w:hAnsi="Times New Roman" w:cs="Times New Roman"/>
          <w:sz w:val="26"/>
          <w:szCs w:val="26"/>
        </w:rPr>
        <w:t xml:space="preserve">в соответствие с Приказом Министерства экономического развития </w:t>
      </w:r>
      <w:r w:rsidR="00E86DD7" w:rsidRPr="00E86DD7">
        <w:rPr>
          <w:rFonts w:ascii="Times New Roman" w:hAnsi="Times New Roman" w:cs="Times New Roman"/>
          <w:sz w:val="26"/>
          <w:szCs w:val="26"/>
        </w:rPr>
        <w:t>Российской Федерации</w:t>
      </w:r>
      <w:r w:rsidRPr="00E86DD7">
        <w:rPr>
          <w:rFonts w:ascii="Times New Roman" w:hAnsi="Times New Roman" w:cs="Times New Roman"/>
          <w:sz w:val="26"/>
          <w:szCs w:val="26"/>
        </w:rPr>
        <w:t xml:space="preserve"> от 01.09.2014 №</w:t>
      </w:r>
      <w:r w:rsidR="00E86DD7">
        <w:rPr>
          <w:rFonts w:ascii="Times New Roman" w:hAnsi="Times New Roman" w:cs="Times New Roman"/>
          <w:sz w:val="26"/>
          <w:szCs w:val="26"/>
        </w:rPr>
        <w:t xml:space="preserve"> </w:t>
      </w:r>
      <w:r w:rsidRPr="00E86DD7">
        <w:rPr>
          <w:rFonts w:ascii="Times New Roman" w:hAnsi="Times New Roman" w:cs="Times New Roman"/>
          <w:sz w:val="26"/>
          <w:szCs w:val="26"/>
        </w:rPr>
        <w:t xml:space="preserve">540 </w:t>
      </w:r>
      <w:r w:rsidR="00C565AC" w:rsidRPr="00E86DD7">
        <w:rPr>
          <w:rFonts w:ascii="Times New Roman" w:hAnsi="Times New Roman" w:cs="Times New Roman"/>
          <w:sz w:val="26"/>
          <w:szCs w:val="26"/>
        </w:rPr>
        <w:t>«</w:t>
      </w:r>
      <w:r w:rsidRPr="00E86DD7">
        <w:rPr>
          <w:rFonts w:ascii="Times New Roman" w:hAnsi="Times New Roman" w:cs="Times New Roman"/>
          <w:sz w:val="26"/>
          <w:szCs w:val="26"/>
        </w:rPr>
        <w:t>Об утверждении классификатора видов разрешенного использования земельных участков</w:t>
      </w:r>
      <w:r w:rsidR="00C565AC" w:rsidRPr="00E86DD7">
        <w:rPr>
          <w:rFonts w:ascii="Times New Roman" w:hAnsi="Times New Roman" w:cs="Times New Roman"/>
          <w:sz w:val="26"/>
          <w:szCs w:val="26"/>
        </w:rPr>
        <w:t>»</w:t>
      </w:r>
      <w:r w:rsidRPr="00E86DD7">
        <w:rPr>
          <w:rFonts w:ascii="Times New Roman" w:hAnsi="Times New Roman" w:cs="Times New Roman"/>
          <w:sz w:val="26"/>
          <w:szCs w:val="26"/>
        </w:rPr>
        <w:t>;</w:t>
      </w:r>
    </w:p>
    <w:p w:rsidR="00916647" w:rsidRPr="00AF49AE" w:rsidRDefault="00916647" w:rsidP="00916647">
      <w:pPr>
        <w:pStyle w:val="ConsPlusNormal"/>
        <w:numPr>
          <w:ilvl w:val="0"/>
          <w:numId w:val="7"/>
        </w:numPr>
        <w:tabs>
          <w:tab w:val="clear" w:pos="1404"/>
          <w:tab w:val="num" w:pos="1418"/>
        </w:tabs>
        <w:ind w:left="33" w:firstLine="676"/>
        <w:jc w:val="both"/>
        <w:rPr>
          <w:rFonts w:ascii="Times New Roman" w:hAnsi="Times New Roman" w:cs="Times New Roman"/>
          <w:sz w:val="26"/>
          <w:szCs w:val="26"/>
        </w:rPr>
      </w:pPr>
      <w:r w:rsidRPr="00AF49AE">
        <w:rPr>
          <w:rFonts w:ascii="Times New Roman" w:hAnsi="Times New Roman" w:cs="Times New Roman"/>
          <w:sz w:val="26"/>
          <w:szCs w:val="26"/>
        </w:rPr>
        <w:t xml:space="preserve">обновление топографических съёмок территорий поселений Нефтеюганского района в М1:2000 в 2015 году планируется выполнить </w:t>
      </w:r>
      <w:r w:rsidR="00E86DD7">
        <w:rPr>
          <w:rFonts w:ascii="Times New Roman" w:hAnsi="Times New Roman" w:cs="Times New Roman"/>
          <w:sz w:val="26"/>
          <w:szCs w:val="26"/>
        </w:rPr>
        <w:br/>
      </w:r>
      <w:r w:rsidRPr="00AF49AE">
        <w:rPr>
          <w:rFonts w:ascii="Times New Roman" w:hAnsi="Times New Roman" w:cs="Times New Roman"/>
          <w:sz w:val="26"/>
          <w:szCs w:val="26"/>
        </w:rPr>
        <w:t xml:space="preserve">в </w:t>
      </w:r>
      <w:proofErr w:type="spellStart"/>
      <w:r w:rsidRPr="00AF49AE">
        <w:rPr>
          <w:rFonts w:ascii="Times New Roman" w:hAnsi="Times New Roman" w:cs="Times New Roman"/>
          <w:sz w:val="26"/>
          <w:szCs w:val="26"/>
        </w:rPr>
        <w:t>гп</w:t>
      </w:r>
      <w:proofErr w:type="gramStart"/>
      <w:r w:rsidRPr="00AF49AE">
        <w:rPr>
          <w:rFonts w:ascii="Times New Roman" w:hAnsi="Times New Roman" w:cs="Times New Roman"/>
          <w:sz w:val="26"/>
          <w:szCs w:val="26"/>
        </w:rPr>
        <w:t>.П</w:t>
      </w:r>
      <w:proofErr w:type="gramEnd"/>
      <w:r w:rsidRPr="00AF49AE">
        <w:rPr>
          <w:rFonts w:ascii="Times New Roman" w:hAnsi="Times New Roman" w:cs="Times New Roman"/>
          <w:sz w:val="26"/>
          <w:szCs w:val="26"/>
        </w:rPr>
        <w:t>ойковский</w:t>
      </w:r>
      <w:proofErr w:type="spellEnd"/>
      <w:r w:rsidRPr="00AF49AE">
        <w:rPr>
          <w:rFonts w:ascii="Times New Roman" w:hAnsi="Times New Roman" w:cs="Times New Roman"/>
          <w:sz w:val="26"/>
          <w:szCs w:val="26"/>
        </w:rPr>
        <w:t xml:space="preserve">, </w:t>
      </w:r>
      <w:proofErr w:type="spellStart"/>
      <w:r w:rsidRPr="00AF49AE">
        <w:rPr>
          <w:rFonts w:ascii="Times New Roman" w:hAnsi="Times New Roman" w:cs="Times New Roman"/>
          <w:sz w:val="26"/>
          <w:szCs w:val="26"/>
        </w:rPr>
        <w:t>сп.Сингапай</w:t>
      </w:r>
      <w:proofErr w:type="spellEnd"/>
      <w:r w:rsidRPr="00AF49AE">
        <w:rPr>
          <w:rFonts w:ascii="Times New Roman" w:hAnsi="Times New Roman" w:cs="Times New Roman"/>
          <w:sz w:val="26"/>
          <w:szCs w:val="26"/>
        </w:rPr>
        <w:t xml:space="preserve">, </w:t>
      </w:r>
      <w:proofErr w:type="spellStart"/>
      <w:r w:rsidRPr="00AF49AE">
        <w:rPr>
          <w:rFonts w:ascii="Times New Roman" w:hAnsi="Times New Roman" w:cs="Times New Roman"/>
          <w:sz w:val="26"/>
          <w:szCs w:val="26"/>
        </w:rPr>
        <w:t>сп.Усть-Юган</w:t>
      </w:r>
      <w:proofErr w:type="spellEnd"/>
      <w:r w:rsidRPr="00AF49AE">
        <w:rPr>
          <w:rFonts w:ascii="Times New Roman" w:hAnsi="Times New Roman" w:cs="Times New Roman"/>
          <w:sz w:val="26"/>
          <w:szCs w:val="26"/>
        </w:rPr>
        <w:t xml:space="preserve">, в 2016 году планируется выполнить </w:t>
      </w:r>
      <w:r w:rsidR="00E86DD7">
        <w:rPr>
          <w:rFonts w:ascii="Times New Roman" w:hAnsi="Times New Roman" w:cs="Times New Roman"/>
          <w:sz w:val="26"/>
          <w:szCs w:val="26"/>
        </w:rPr>
        <w:br/>
      </w:r>
      <w:r w:rsidRPr="00AF49AE">
        <w:rPr>
          <w:rFonts w:ascii="Times New Roman" w:hAnsi="Times New Roman" w:cs="Times New Roman"/>
          <w:sz w:val="26"/>
          <w:szCs w:val="26"/>
        </w:rPr>
        <w:t xml:space="preserve">в </w:t>
      </w:r>
      <w:proofErr w:type="spellStart"/>
      <w:r w:rsidRPr="00AF49AE">
        <w:rPr>
          <w:rFonts w:ascii="Times New Roman" w:hAnsi="Times New Roman" w:cs="Times New Roman"/>
          <w:sz w:val="26"/>
          <w:szCs w:val="26"/>
        </w:rPr>
        <w:t>сп.Куть-Ях</w:t>
      </w:r>
      <w:proofErr w:type="spellEnd"/>
      <w:r w:rsidRPr="00AF49AE">
        <w:rPr>
          <w:rFonts w:ascii="Times New Roman" w:hAnsi="Times New Roman" w:cs="Times New Roman"/>
          <w:sz w:val="26"/>
          <w:szCs w:val="26"/>
        </w:rPr>
        <w:t xml:space="preserve">, </w:t>
      </w:r>
      <w:proofErr w:type="spellStart"/>
      <w:r w:rsidRPr="00AF49AE">
        <w:rPr>
          <w:rFonts w:ascii="Times New Roman" w:hAnsi="Times New Roman" w:cs="Times New Roman"/>
          <w:sz w:val="26"/>
          <w:szCs w:val="26"/>
        </w:rPr>
        <w:t>сп.Каркатеевы</w:t>
      </w:r>
      <w:proofErr w:type="spellEnd"/>
      <w:r w:rsidRPr="00AF49AE">
        <w:rPr>
          <w:rFonts w:ascii="Times New Roman" w:hAnsi="Times New Roman" w:cs="Times New Roman"/>
          <w:sz w:val="26"/>
          <w:szCs w:val="26"/>
        </w:rPr>
        <w:t xml:space="preserve">, </w:t>
      </w:r>
      <w:proofErr w:type="spellStart"/>
      <w:r w:rsidRPr="00AF49AE">
        <w:rPr>
          <w:rFonts w:ascii="Times New Roman" w:hAnsi="Times New Roman" w:cs="Times New Roman"/>
          <w:sz w:val="26"/>
          <w:szCs w:val="26"/>
        </w:rPr>
        <w:t>сп.Сингапай</w:t>
      </w:r>
      <w:proofErr w:type="spellEnd"/>
      <w:r w:rsidRPr="00AF49AE">
        <w:rPr>
          <w:rFonts w:ascii="Times New Roman" w:hAnsi="Times New Roman" w:cs="Times New Roman"/>
          <w:sz w:val="26"/>
          <w:szCs w:val="26"/>
        </w:rPr>
        <w:t>;</w:t>
      </w:r>
    </w:p>
    <w:p w:rsidR="00916647" w:rsidRPr="00AF49AE" w:rsidRDefault="00916647" w:rsidP="00916647">
      <w:pPr>
        <w:pStyle w:val="ConsPlusNormal"/>
        <w:numPr>
          <w:ilvl w:val="0"/>
          <w:numId w:val="7"/>
        </w:numPr>
        <w:tabs>
          <w:tab w:val="clear" w:pos="1404"/>
          <w:tab w:val="num" w:pos="1134"/>
        </w:tabs>
        <w:ind w:left="33" w:firstLine="676"/>
        <w:jc w:val="both"/>
        <w:rPr>
          <w:rFonts w:ascii="Times New Roman" w:hAnsi="Times New Roman" w:cs="Times New Roman"/>
          <w:sz w:val="26"/>
          <w:szCs w:val="26"/>
        </w:rPr>
      </w:pPr>
      <w:r w:rsidRPr="00AF49AE">
        <w:rPr>
          <w:rFonts w:ascii="Times New Roman" w:hAnsi="Times New Roman" w:cs="Times New Roman"/>
          <w:sz w:val="26"/>
          <w:szCs w:val="26"/>
        </w:rPr>
        <w:t xml:space="preserve">внесение изменений в генеральные планы и внесение изменений в правила землепользования и застройки, подготовка проекта планировки и проекта межевания улично-дорожной сети поселений Нефтеюганского района в 2016 году планируется выполнить в следующих поселениях: Куть-Ях, Пойковский, Салым. В 2017 году внесение изменений в генеральные планы и внесение изменений в правила землепользования и застройки, подготовка проекта планировки и проекта межевания улично-дорожной сети поселений Нефтеюганского района планируется выполнить </w:t>
      </w:r>
      <w:r w:rsidR="00E86DD7">
        <w:rPr>
          <w:rFonts w:ascii="Times New Roman" w:hAnsi="Times New Roman" w:cs="Times New Roman"/>
          <w:sz w:val="26"/>
          <w:szCs w:val="26"/>
        </w:rPr>
        <w:br/>
      </w:r>
      <w:r w:rsidRPr="00AF49AE">
        <w:rPr>
          <w:rFonts w:ascii="Times New Roman" w:hAnsi="Times New Roman" w:cs="Times New Roman"/>
          <w:sz w:val="26"/>
          <w:szCs w:val="26"/>
        </w:rPr>
        <w:t>в следующих поселках</w:t>
      </w:r>
      <w:r w:rsidRPr="00AF49AE">
        <w:rPr>
          <w:rFonts w:ascii="Times New Roman" w:hAnsi="Times New Roman" w:cs="Times New Roman"/>
          <w:color w:val="FF0000"/>
          <w:sz w:val="26"/>
          <w:szCs w:val="26"/>
        </w:rPr>
        <w:t xml:space="preserve">: </w:t>
      </w:r>
      <w:r w:rsidRPr="00AF49AE">
        <w:rPr>
          <w:rFonts w:ascii="Times New Roman" w:hAnsi="Times New Roman" w:cs="Times New Roman"/>
          <w:sz w:val="26"/>
          <w:szCs w:val="26"/>
        </w:rPr>
        <w:t xml:space="preserve">Каркатеевы, Лемпино, </w:t>
      </w:r>
      <w:proofErr w:type="gramStart"/>
      <w:r w:rsidRPr="00AF49AE">
        <w:rPr>
          <w:rFonts w:ascii="Times New Roman" w:hAnsi="Times New Roman" w:cs="Times New Roman"/>
          <w:sz w:val="26"/>
          <w:szCs w:val="26"/>
        </w:rPr>
        <w:t>Сентябрьский</w:t>
      </w:r>
      <w:proofErr w:type="gramEnd"/>
      <w:r w:rsidRPr="00AF49AE">
        <w:rPr>
          <w:rFonts w:ascii="Times New Roman" w:hAnsi="Times New Roman" w:cs="Times New Roman"/>
          <w:sz w:val="26"/>
          <w:szCs w:val="26"/>
        </w:rPr>
        <w:t>, Усть-Юган и Юганская Обь, Сингапай и Чеускино;</w:t>
      </w:r>
    </w:p>
    <w:p w:rsidR="00916647" w:rsidRPr="00AF49AE" w:rsidRDefault="00916647" w:rsidP="00916647">
      <w:pPr>
        <w:pStyle w:val="ConsPlusNormal"/>
        <w:numPr>
          <w:ilvl w:val="0"/>
          <w:numId w:val="7"/>
        </w:numPr>
        <w:tabs>
          <w:tab w:val="clear" w:pos="1404"/>
          <w:tab w:val="num" w:pos="1134"/>
        </w:tabs>
        <w:ind w:left="33" w:firstLine="676"/>
        <w:jc w:val="both"/>
        <w:rPr>
          <w:rFonts w:ascii="Times New Roman" w:hAnsi="Times New Roman" w:cs="Times New Roman"/>
          <w:sz w:val="26"/>
          <w:szCs w:val="26"/>
        </w:rPr>
      </w:pPr>
      <w:r w:rsidRPr="00AF49AE">
        <w:rPr>
          <w:rFonts w:ascii="Times New Roman" w:hAnsi="Times New Roman" w:cs="Times New Roman"/>
          <w:sz w:val="26"/>
          <w:szCs w:val="26"/>
        </w:rPr>
        <w:t>внесение изменений в местные нормативы градостроительного проектирования Нефтеюганского района и поселений Нефтеюганского района планируется выполнить в 2016 году;</w:t>
      </w:r>
    </w:p>
    <w:p w:rsidR="00916647" w:rsidRPr="00AF49AE" w:rsidRDefault="00916647" w:rsidP="00916647">
      <w:pPr>
        <w:pStyle w:val="ConsPlusNormal"/>
        <w:numPr>
          <w:ilvl w:val="0"/>
          <w:numId w:val="7"/>
        </w:numPr>
        <w:tabs>
          <w:tab w:val="clear" w:pos="1404"/>
          <w:tab w:val="num" w:pos="1134"/>
        </w:tabs>
        <w:ind w:left="33" w:firstLine="676"/>
        <w:jc w:val="both"/>
        <w:rPr>
          <w:rFonts w:ascii="Times New Roman" w:hAnsi="Times New Roman" w:cs="Times New Roman"/>
          <w:sz w:val="26"/>
          <w:szCs w:val="26"/>
        </w:rPr>
      </w:pPr>
      <w:r w:rsidRPr="00AF49AE">
        <w:rPr>
          <w:rFonts w:ascii="Times New Roman" w:hAnsi="Times New Roman" w:cs="Times New Roman"/>
          <w:sz w:val="26"/>
          <w:szCs w:val="26"/>
        </w:rPr>
        <w:lastRenderedPageBreak/>
        <w:t xml:space="preserve">обновление программного комплекса, обновление баз данных </w:t>
      </w:r>
      <w:r w:rsidRPr="00AF49AE">
        <w:rPr>
          <w:rFonts w:ascii="Times New Roman" w:hAnsi="Times New Roman" w:cs="Times New Roman"/>
          <w:sz w:val="26"/>
          <w:szCs w:val="26"/>
        </w:rPr>
        <w:br/>
        <w:t>и программное сопровождение АИСОГД.</w:t>
      </w:r>
    </w:p>
    <w:p w:rsidR="00916647" w:rsidRPr="00AF49AE" w:rsidRDefault="00916647" w:rsidP="00916647">
      <w:pPr>
        <w:tabs>
          <w:tab w:val="left" w:pos="1418"/>
        </w:tabs>
        <w:autoSpaceDE w:val="0"/>
        <w:autoSpaceDN w:val="0"/>
        <w:adjustRightInd w:val="0"/>
        <w:ind w:left="851"/>
        <w:jc w:val="both"/>
        <w:rPr>
          <w:sz w:val="26"/>
          <w:szCs w:val="26"/>
        </w:rPr>
      </w:pPr>
      <w:r w:rsidRPr="00AF49AE">
        <w:rPr>
          <w:sz w:val="26"/>
          <w:szCs w:val="26"/>
        </w:rPr>
        <w:t>4.2.</w:t>
      </w:r>
      <w:r w:rsidR="00E86DD7">
        <w:rPr>
          <w:sz w:val="26"/>
          <w:szCs w:val="26"/>
        </w:rPr>
        <w:t xml:space="preserve"> </w:t>
      </w:r>
      <w:r w:rsidRPr="00AF49AE">
        <w:rPr>
          <w:sz w:val="26"/>
          <w:szCs w:val="26"/>
        </w:rPr>
        <w:t xml:space="preserve">Подпрограмма II </w:t>
      </w:r>
      <w:r w:rsidR="00C565AC">
        <w:rPr>
          <w:sz w:val="26"/>
          <w:szCs w:val="26"/>
        </w:rPr>
        <w:t>«</w:t>
      </w:r>
      <w:r w:rsidRPr="00AF49AE">
        <w:rPr>
          <w:sz w:val="26"/>
          <w:szCs w:val="26"/>
        </w:rPr>
        <w:t>Содействие развитию жилищного строительства</w:t>
      </w:r>
      <w:r w:rsidR="00C565AC">
        <w:rPr>
          <w:sz w:val="26"/>
          <w:szCs w:val="26"/>
        </w:rPr>
        <w:t>»</w:t>
      </w:r>
    </w:p>
    <w:p w:rsidR="00916647" w:rsidRPr="00AF49AE" w:rsidRDefault="00916647" w:rsidP="00E86DD7">
      <w:pPr>
        <w:autoSpaceDE w:val="0"/>
        <w:autoSpaceDN w:val="0"/>
        <w:adjustRightInd w:val="0"/>
        <w:ind w:firstLine="709"/>
        <w:jc w:val="both"/>
        <w:rPr>
          <w:sz w:val="26"/>
          <w:szCs w:val="28"/>
        </w:rPr>
      </w:pPr>
      <w:r w:rsidRPr="00AF49AE">
        <w:rPr>
          <w:sz w:val="26"/>
          <w:szCs w:val="28"/>
        </w:rPr>
        <w:t>4.2.1.</w:t>
      </w:r>
      <w:r w:rsidR="00E86DD7">
        <w:rPr>
          <w:sz w:val="26"/>
          <w:szCs w:val="28"/>
        </w:rPr>
        <w:t xml:space="preserve"> </w:t>
      </w:r>
      <w:r w:rsidRPr="00AF49AE">
        <w:rPr>
          <w:sz w:val="26"/>
          <w:szCs w:val="28"/>
        </w:rPr>
        <w:t xml:space="preserve">Управление подпрограммой и </w:t>
      </w:r>
      <w:proofErr w:type="gramStart"/>
      <w:r w:rsidRPr="00AF49AE">
        <w:rPr>
          <w:sz w:val="26"/>
          <w:szCs w:val="28"/>
        </w:rPr>
        <w:t>контроль за</w:t>
      </w:r>
      <w:proofErr w:type="gramEnd"/>
      <w:r w:rsidRPr="00AF49AE">
        <w:rPr>
          <w:sz w:val="26"/>
          <w:szCs w:val="28"/>
        </w:rPr>
        <w:t xml:space="preserve"> ходом её реализации обеспечиваются администрацией Нефтеюганского района в лице департамента имущественных отношений Нефтеюганского района.</w:t>
      </w:r>
    </w:p>
    <w:p w:rsidR="00916647" w:rsidRPr="00AF49AE" w:rsidRDefault="00916647" w:rsidP="00E86DD7">
      <w:pPr>
        <w:ind w:firstLine="709"/>
        <w:jc w:val="both"/>
        <w:rPr>
          <w:sz w:val="26"/>
          <w:szCs w:val="28"/>
        </w:rPr>
      </w:pPr>
      <w:r w:rsidRPr="00AF49AE">
        <w:rPr>
          <w:sz w:val="26"/>
          <w:szCs w:val="28"/>
        </w:rPr>
        <w:t>4.2.2.</w:t>
      </w:r>
      <w:r w:rsidR="00E86DD7">
        <w:rPr>
          <w:sz w:val="26"/>
          <w:szCs w:val="28"/>
        </w:rPr>
        <w:t xml:space="preserve"> </w:t>
      </w:r>
      <w:r w:rsidRPr="00AF49AE">
        <w:rPr>
          <w:sz w:val="26"/>
          <w:szCs w:val="28"/>
        </w:rPr>
        <w:t xml:space="preserve">Департаментом имущественных отношений Нефтеюганского района </w:t>
      </w:r>
      <w:r w:rsidRPr="00AF49AE">
        <w:rPr>
          <w:sz w:val="26"/>
          <w:szCs w:val="28"/>
        </w:rPr>
        <w:br/>
        <w:t xml:space="preserve">осуществляется проведение мероприятий, предусмотренных подпрограммой </w:t>
      </w:r>
      <w:r w:rsidRPr="00AF49AE">
        <w:rPr>
          <w:sz w:val="26"/>
          <w:szCs w:val="28"/>
        </w:rPr>
        <w:br/>
        <w:t xml:space="preserve">по приобретению жилых помещений за счет средств </w:t>
      </w:r>
      <w:proofErr w:type="gramStart"/>
      <w:r w:rsidRPr="00AF49AE">
        <w:rPr>
          <w:sz w:val="26"/>
          <w:szCs w:val="28"/>
        </w:rPr>
        <w:t>муниципального</w:t>
      </w:r>
      <w:proofErr w:type="gramEnd"/>
      <w:r w:rsidRPr="00AF49AE">
        <w:rPr>
          <w:sz w:val="26"/>
          <w:szCs w:val="28"/>
        </w:rPr>
        <w:t xml:space="preserve"> образования Нефтеюганский район</w:t>
      </w:r>
    </w:p>
    <w:p w:rsidR="00916647" w:rsidRPr="00AF49AE" w:rsidRDefault="00916647" w:rsidP="00E86DD7">
      <w:pPr>
        <w:tabs>
          <w:tab w:val="left" w:pos="1560"/>
        </w:tabs>
        <w:ind w:firstLine="709"/>
        <w:jc w:val="both"/>
        <w:rPr>
          <w:sz w:val="26"/>
          <w:szCs w:val="28"/>
        </w:rPr>
      </w:pPr>
      <w:r w:rsidRPr="00AF49AE">
        <w:rPr>
          <w:sz w:val="26"/>
          <w:szCs w:val="28"/>
        </w:rPr>
        <w:t>4.2.2.1.</w:t>
      </w:r>
      <w:r w:rsidR="00E86DD7">
        <w:rPr>
          <w:sz w:val="26"/>
          <w:szCs w:val="28"/>
        </w:rPr>
        <w:t xml:space="preserve"> </w:t>
      </w:r>
      <w:r w:rsidRPr="00AF49AE">
        <w:rPr>
          <w:sz w:val="26"/>
          <w:szCs w:val="28"/>
        </w:rPr>
        <w:t xml:space="preserve">Приобретение жилых помещений за счет средств муниципального образования Нефтеюганский район производится исходя из средней рыночной стоимости 1 </w:t>
      </w:r>
      <w:proofErr w:type="spellStart"/>
      <w:r w:rsidRPr="00AF49AE">
        <w:rPr>
          <w:sz w:val="26"/>
          <w:szCs w:val="28"/>
        </w:rPr>
        <w:t>кв</w:t>
      </w:r>
      <w:proofErr w:type="gramStart"/>
      <w:r w:rsidRPr="00AF49AE">
        <w:rPr>
          <w:sz w:val="26"/>
          <w:szCs w:val="28"/>
        </w:rPr>
        <w:t>.м</w:t>
      </w:r>
      <w:proofErr w:type="spellEnd"/>
      <w:proofErr w:type="gramEnd"/>
      <w:r w:rsidRPr="00AF49AE">
        <w:rPr>
          <w:sz w:val="26"/>
          <w:szCs w:val="28"/>
        </w:rPr>
        <w:t xml:space="preserve"> жилья по муниципальному образованию, на территории которого осуществляется приобретение, определяемой согласно справочной информации независимой оценки.</w:t>
      </w:r>
    </w:p>
    <w:p w:rsidR="00916647" w:rsidRPr="00AF49AE" w:rsidRDefault="00916647" w:rsidP="00E86DD7">
      <w:pPr>
        <w:ind w:firstLine="709"/>
        <w:jc w:val="both"/>
        <w:rPr>
          <w:sz w:val="26"/>
          <w:szCs w:val="28"/>
        </w:rPr>
      </w:pPr>
      <w:r w:rsidRPr="00AF49AE">
        <w:rPr>
          <w:sz w:val="26"/>
          <w:szCs w:val="28"/>
        </w:rPr>
        <w:t>4.2.3.</w:t>
      </w:r>
      <w:r w:rsidR="00E86DD7">
        <w:rPr>
          <w:sz w:val="26"/>
          <w:szCs w:val="28"/>
        </w:rPr>
        <w:t xml:space="preserve"> </w:t>
      </w:r>
      <w:r w:rsidRPr="00AF49AE">
        <w:rPr>
          <w:sz w:val="26"/>
          <w:szCs w:val="28"/>
        </w:rPr>
        <w:t xml:space="preserve">Департаментом имущественных отношений Нефтеюганского района </w:t>
      </w:r>
      <w:r w:rsidRPr="00AF49AE">
        <w:rPr>
          <w:sz w:val="26"/>
          <w:szCs w:val="28"/>
        </w:rPr>
        <w:br/>
        <w:t xml:space="preserve">осуществляется проведение мероприятий, предусмотренных подпрограммой </w:t>
      </w:r>
      <w:r w:rsidRPr="00AF49AE">
        <w:rPr>
          <w:sz w:val="26"/>
          <w:szCs w:val="28"/>
        </w:rPr>
        <w:br/>
        <w:t xml:space="preserve">по приобретению жилых помещений с использованием субсидий из бюджета автономного округа. </w:t>
      </w:r>
    </w:p>
    <w:p w:rsidR="00916647" w:rsidRPr="00AF49AE" w:rsidRDefault="00916647" w:rsidP="00E86DD7">
      <w:pPr>
        <w:tabs>
          <w:tab w:val="left" w:pos="1560"/>
        </w:tabs>
        <w:ind w:firstLine="709"/>
        <w:jc w:val="both"/>
        <w:rPr>
          <w:sz w:val="26"/>
          <w:szCs w:val="28"/>
        </w:rPr>
      </w:pPr>
      <w:r w:rsidRPr="00AF49AE">
        <w:rPr>
          <w:sz w:val="26"/>
          <w:szCs w:val="28"/>
        </w:rPr>
        <w:t>4.2.3.1.</w:t>
      </w:r>
      <w:r w:rsidR="00E86DD7">
        <w:rPr>
          <w:sz w:val="26"/>
          <w:szCs w:val="28"/>
        </w:rPr>
        <w:t xml:space="preserve"> </w:t>
      </w:r>
      <w:r w:rsidRPr="00AF49AE">
        <w:rPr>
          <w:sz w:val="26"/>
          <w:szCs w:val="28"/>
        </w:rPr>
        <w:t>При приобретении жилых помещений с использованием субсидий автономного округа, денежные средства используются на приобретение жилых помещений в завершенных строительством домах-новостройках или многоквартирных домах, строительство которых не завершено.</w:t>
      </w:r>
    </w:p>
    <w:p w:rsidR="00916647" w:rsidRPr="00AF49AE" w:rsidRDefault="00916647" w:rsidP="00E86DD7">
      <w:pPr>
        <w:tabs>
          <w:tab w:val="left" w:pos="1560"/>
        </w:tabs>
        <w:autoSpaceDE w:val="0"/>
        <w:autoSpaceDN w:val="0"/>
        <w:adjustRightInd w:val="0"/>
        <w:ind w:firstLine="709"/>
        <w:jc w:val="both"/>
        <w:rPr>
          <w:sz w:val="26"/>
          <w:szCs w:val="28"/>
        </w:rPr>
      </w:pPr>
      <w:r w:rsidRPr="00AF49AE">
        <w:rPr>
          <w:sz w:val="26"/>
          <w:szCs w:val="28"/>
        </w:rPr>
        <w:t>4.2.3.2.</w:t>
      </w:r>
      <w:r w:rsidR="00E86DD7">
        <w:rPr>
          <w:sz w:val="26"/>
          <w:szCs w:val="28"/>
        </w:rPr>
        <w:t xml:space="preserve"> </w:t>
      </w:r>
      <w:r w:rsidRPr="00AF49AE">
        <w:rPr>
          <w:sz w:val="26"/>
          <w:szCs w:val="28"/>
        </w:rPr>
        <w:t xml:space="preserve">Приобретение жилых помещений с использованием субсидий автономного округа в многоквартирных домах, строительство которых не завершено, допускается в случае, если их строительная готовность составляет не менее чем </w:t>
      </w:r>
      <w:r w:rsidR="00E86DD7">
        <w:rPr>
          <w:sz w:val="26"/>
          <w:szCs w:val="28"/>
        </w:rPr>
        <w:br/>
      </w:r>
      <w:r w:rsidRPr="00AF49AE">
        <w:rPr>
          <w:sz w:val="26"/>
          <w:szCs w:val="28"/>
        </w:rPr>
        <w:t xml:space="preserve">60 процентов </w:t>
      </w:r>
      <w:r w:rsidRPr="00AF49AE">
        <w:rPr>
          <w:sz w:val="26"/>
          <w:szCs w:val="26"/>
        </w:rPr>
        <w:t>(для населенных пунктов численностью до 5 000 человек – не менее</w:t>
      </w:r>
      <w:proofErr w:type="gramStart"/>
      <w:r w:rsidRPr="00AF49AE">
        <w:rPr>
          <w:sz w:val="26"/>
          <w:szCs w:val="26"/>
        </w:rPr>
        <w:t>,</w:t>
      </w:r>
      <w:proofErr w:type="gramEnd"/>
      <w:r w:rsidRPr="00AF49AE">
        <w:rPr>
          <w:sz w:val="26"/>
          <w:szCs w:val="26"/>
        </w:rPr>
        <w:t xml:space="preserve"> чем 40 процентов) </w:t>
      </w:r>
      <w:r w:rsidRPr="00AF49AE">
        <w:rPr>
          <w:sz w:val="26"/>
          <w:szCs w:val="28"/>
        </w:rPr>
        <w:t>от предусмотренном проектной документацией готовности таких многоквартирных домов.</w:t>
      </w:r>
    </w:p>
    <w:p w:rsidR="00916647" w:rsidRPr="00AF49AE" w:rsidRDefault="00916647" w:rsidP="00E86DD7">
      <w:pPr>
        <w:tabs>
          <w:tab w:val="left" w:pos="1560"/>
        </w:tabs>
        <w:ind w:firstLine="709"/>
        <w:jc w:val="both"/>
        <w:rPr>
          <w:sz w:val="26"/>
          <w:szCs w:val="28"/>
        </w:rPr>
      </w:pPr>
      <w:r w:rsidRPr="00AF49AE">
        <w:rPr>
          <w:sz w:val="26"/>
          <w:szCs w:val="28"/>
        </w:rPr>
        <w:t>4.2.3.3.</w:t>
      </w:r>
      <w:r w:rsidR="00E86DD7">
        <w:rPr>
          <w:sz w:val="26"/>
          <w:szCs w:val="28"/>
        </w:rPr>
        <w:t xml:space="preserve"> </w:t>
      </w:r>
      <w:r w:rsidRPr="00AF49AE">
        <w:rPr>
          <w:sz w:val="26"/>
          <w:szCs w:val="28"/>
        </w:rPr>
        <w:t>Не допускается приобретение жилых помещений с  использованием субсидий автономного округа по цене, превышающей цену, рассчитанную исходя из предельной стоимости 1 квадратного метра общей площади жилого помещения, установленной для муниципального образования Нефтеюганский район, Региональной службой по тарифам Ханты-Мансийского автономного округа – Югры.</w:t>
      </w:r>
    </w:p>
    <w:p w:rsidR="00916647" w:rsidRPr="00AF49AE" w:rsidRDefault="00916647" w:rsidP="00E86DD7">
      <w:pPr>
        <w:tabs>
          <w:tab w:val="left" w:pos="1560"/>
        </w:tabs>
        <w:ind w:firstLine="709"/>
        <w:jc w:val="both"/>
        <w:rPr>
          <w:sz w:val="26"/>
          <w:szCs w:val="28"/>
        </w:rPr>
      </w:pPr>
      <w:r w:rsidRPr="00AF49AE">
        <w:rPr>
          <w:sz w:val="26"/>
          <w:szCs w:val="28"/>
        </w:rPr>
        <w:t>4.2.3.4.</w:t>
      </w:r>
      <w:r w:rsidR="00E86DD7">
        <w:rPr>
          <w:sz w:val="26"/>
          <w:szCs w:val="28"/>
        </w:rPr>
        <w:t xml:space="preserve"> </w:t>
      </w:r>
      <w:r w:rsidRPr="00AF49AE">
        <w:rPr>
          <w:sz w:val="26"/>
          <w:szCs w:val="28"/>
        </w:rPr>
        <w:t xml:space="preserve">Реализации мероприятий по приобретению жилья с использованием субсидии автономного округа производится в соответствии с </w:t>
      </w:r>
      <w:r w:rsidRPr="00AF49AE">
        <w:rPr>
          <w:sz w:val="26"/>
          <w:szCs w:val="26"/>
        </w:rPr>
        <w:t xml:space="preserve">государственной программой Ханты-Мансийского автономного округа - Югры, утвержденной постановлением Правительства Ханты-Мансийского автономного округа - Югры </w:t>
      </w:r>
      <w:r w:rsidRPr="00AF49AE">
        <w:rPr>
          <w:sz w:val="26"/>
          <w:szCs w:val="26"/>
        </w:rPr>
        <w:br/>
        <w:t xml:space="preserve">от 09.10.2013 № 408-п </w:t>
      </w:r>
      <w:r w:rsidR="00C565AC">
        <w:rPr>
          <w:sz w:val="26"/>
          <w:szCs w:val="26"/>
        </w:rPr>
        <w:t>«</w:t>
      </w:r>
      <w:r w:rsidRPr="00AF49AE">
        <w:rPr>
          <w:sz w:val="26"/>
          <w:szCs w:val="26"/>
        </w:rPr>
        <w:t xml:space="preserve">О государственной программе Ханты-Мансийского автономного округа </w:t>
      </w:r>
      <w:r w:rsidR="00C565AC">
        <w:rPr>
          <w:sz w:val="26"/>
          <w:szCs w:val="26"/>
        </w:rPr>
        <w:t>«</w:t>
      </w:r>
      <w:r w:rsidRPr="00AF49AE">
        <w:rPr>
          <w:sz w:val="26"/>
          <w:szCs w:val="26"/>
        </w:rPr>
        <w:t>Обеспечение доступным и комфортным жильем жителей Ханты-Мансийского автономного округа - Югры в 2014-2020 годах</w:t>
      </w:r>
      <w:r w:rsidR="00C565AC">
        <w:rPr>
          <w:sz w:val="26"/>
          <w:szCs w:val="26"/>
        </w:rPr>
        <w:t>»</w:t>
      </w:r>
      <w:r w:rsidRPr="00AF49AE">
        <w:rPr>
          <w:sz w:val="26"/>
          <w:szCs w:val="26"/>
        </w:rPr>
        <w:t>.</w:t>
      </w:r>
    </w:p>
    <w:p w:rsidR="00916647" w:rsidRPr="00AF49AE" w:rsidRDefault="00916647" w:rsidP="00E86DD7">
      <w:pPr>
        <w:ind w:firstLine="709"/>
        <w:jc w:val="both"/>
        <w:rPr>
          <w:sz w:val="26"/>
          <w:szCs w:val="26"/>
        </w:rPr>
      </w:pPr>
      <w:r w:rsidRPr="00AF49AE">
        <w:rPr>
          <w:sz w:val="26"/>
          <w:szCs w:val="26"/>
        </w:rPr>
        <w:t>4.2.4.</w:t>
      </w:r>
      <w:r w:rsidR="00E86DD7">
        <w:rPr>
          <w:sz w:val="26"/>
          <w:szCs w:val="26"/>
        </w:rPr>
        <w:t xml:space="preserve"> </w:t>
      </w:r>
      <w:r w:rsidRPr="00AF49AE">
        <w:rPr>
          <w:sz w:val="26"/>
          <w:szCs w:val="26"/>
        </w:rPr>
        <w:t>При реализации мероприятия подпрограммы за счет средств бюджета автономного округа и средств бюджета муниципального образования, устанавливается в следующем соотношении:</w:t>
      </w:r>
    </w:p>
    <w:p w:rsidR="00916647" w:rsidRPr="00AF49AE" w:rsidRDefault="00916647" w:rsidP="00916647">
      <w:pPr>
        <w:pStyle w:val="a3"/>
        <w:widowControl w:val="0"/>
        <w:numPr>
          <w:ilvl w:val="0"/>
          <w:numId w:val="35"/>
        </w:numPr>
        <w:tabs>
          <w:tab w:val="left" w:pos="1134"/>
        </w:tabs>
        <w:autoSpaceDE w:val="0"/>
        <w:autoSpaceDN w:val="0"/>
        <w:adjustRightInd w:val="0"/>
        <w:ind w:left="0" w:firstLine="709"/>
        <w:jc w:val="both"/>
        <w:rPr>
          <w:sz w:val="26"/>
          <w:szCs w:val="26"/>
        </w:rPr>
      </w:pPr>
      <w:r w:rsidRPr="00AF49AE">
        <w:rPr>
          <w:sz w:val="26"/>
          <w:szCs w:val="26"/>
        </w:rPr>
        <w:t xml:space="preserve"> 2014 - 2015 годы - 90% и 10%</w:t>
      </w:r>
    </w:p>
    <w:p w:rsidR="00916647" w:rsidRPr="00AF49AE" w:rsidRDefault="00916647" w:rsidP="00916647">
      <w:pPr>
        <w:pStyle w:val="a3"/>
        <w:widowControl w:val="0"/>
        <w:numPr>
          <w:ilvl w:val="0"/>
          <w:numId w:val="35"/>
        </w:numPr>
        <w:tabs>
          <w:tab w:val="left" w:pos="1134"/>
        </w:tabs>
        <w:autoSpaceDE w:val="0"/>
        <w:autoSpaceDN w:val="0"/>
        <w:adjustRightInd w:val="0"/>
        <w:ind w:left="0" w:firstLine="709"/>
        <w:jc w:val="both"/>
        <w:rPr>
          <w:sz w:val="26"/>
          <w:szCs w:val="26"/>
        </w:rPr>
      </w:pPr>
      <w:r w:rsidRPr="00AF49AE">
        <w:rPr>
          <w:sz w:val="26"/>
          <w:szCs w:val="26"/>
        </w:rPr>
        <w:t xml:space="preserve"> 2016 - 2020 годы - 89% и 11% соответственно.</w:t>
      </w:r>
    </w:p>
    <w:p w:rsidR="00916647" w:rsidRPr="00AF49AE" w:rsidRDefault="00916647" w:rsidP="00E86DD7">
      <w:pPr>
        <w:ind w:firstLine="709"/>
        <w:jc w:val="both"/>
        <w:rPr>
          <w:sz w:val="26"/>
          <w:szCs w:val="28"/>
        </w:rPr>
      </w:pPr>
      <w:r w:rsidRPr="00AF49AE">
        <w:rPr>
          <w:sz w:val="26"/>
          <w:szCs w:val="28"/>
        </w:rPr>
        <w:t>4.2.5.</w:t>
      </w:r>
      <w:r w:rsidR="00E86DD7">
        <w:rPr>
          <w:sz w:val="26"/>
          <w:szCs w:val="28"/>
        </w:rPr>
        <w:t xml:space="preserve"> </w:t>
      </w:r>
      <w:proofErr w:type="gramStart"/>
      <w:r w:rsidRPr="00AF49AE">
        <w:rPr>
          <w:sz w:val="26"/>
          <w:szCs w:val="28"/>
        </w:rPr>
        <w:t xml:space="preserve">В рамках реализации настоящей подпрограммы муниципальное образование участвует в приобретении жилых помещений с целью передачи </w:t>
      </w:r>
      <w:r w:rsidRPr="00AF49AE">
        <w:rPr>
          <w:sz w:val="26"/>
          <w:szCs w:val="28"/>
        </w:rPr>
        <w:br/>
      </w:r>
      <w:r w:rsidRPr="00AF49AE">
        <w:rPr>
          <w:sz w:val="26"/>
          <w:szCs w:val="28"/>
        </w:rPr>
        <w:lastRenderedPageBreak/>
        <w:t xml:space="preserve">в собственность городского и сельских поселений Нефтеюганского района </w:t>
      </w:r>
      <w:r w:rsidRPr="00AF49AE">
        <w:rPr>
          <w:sz w:val="26"/>
          <w:szCs w:val="28"/>
        </w:rPr>
        <w:br/>
        <w:t>для проведения дальнейшего переселения граждан из жилых помещений (домов), признанных в установленном законом порядке авариными в соответствии со ст.32, 86-89 Жилищного кодекса РФ и положениями о порядке управления и  распоряжения жилищным фондом поселений, обеспечения жильем граждан</w:t>
      </w:r>
      <w:proofErr w:type="gramEnd"/>
      <w:r w:rsidRPr="00AF49AE">
        <w:rPr>
          <w:sz w:val="26"/>
          <w:szCs w:val="28"/>
        </w:rPr>
        <w:t xml:space="preserve">, </w:t>
      </w:r>
      <w:proofErr w:type="gramStart"/>
      <w:r w:rsidRPr="00AF49AE">
        <w:rPr>
          <w:sz w:val="26"/>
          <w:szCs w:val="28"/>
        </w:rPr>
        <w:t xml:space="preserve">состоящих на учете </w:t>
      </w:r>
      <w:r w:rsidR="00E86DD7">
        <w:rPr>
          <w:sz w:val="26"/>
          <w:szCs w:val="28"/>
        </w:rPr>
        <w:br/>
      </w:r>
      <w:r w:rsidRPr="00AF49AE">
        <w:rPr>
          <w:sz w:val="26"/>
          <w:szCs w:val="28"/>
        </w:rPr>
        <w:t xml:space="preserve">в качестве нуждающихся в жилых помещениях на условиях социального найма, </w:t>
      </w:r>
      <w:r w:rsidR="00E86DD7">
        <w:rPr>
          <w:sz w:val="26"/>
          <w:szCs w:val="28"/>
        </w:rPr>
        <w:br/>
      </w:r>
      <w:r w:rsidRPr="00AF49AE">
        <w:rPr>
          <w:sz w:val="26"/>
          <w:szCs w:val="28"/>
        </w:rPr>
        <w:t>а также в целях формирования специализированного и коммерческого жилищного фонда муниципального образования Нефтеюганский район.</w:t>
      </w:r>
      <w:proofErr w:type="gramEnd"/>
    </w:p>
    <w:p w:rsidR="00916647" w:rsidRPr="00AF49AE" w:rsidRDefault="00916647" w:rsidP="00E86DD7">
      <w:pPr>
        <w:tabs>
          <w:tab w:val="left" w:pos="1418"/>
        </w:tabs>
        <w:autoSpaceDE w:val="0"/>
        <w:autoSpaceDN w:val="0"/>
        <w:adjustRightInd w:val="0"/>
        <w:ind w:firstLine="709"/>
        <w:jc w:val="both"/>
        <w:rPr>
          <w:sz w:val="26"/>
          <w:szCs w:val="26"/>
        </w:rPr>
      </w:pPr>
      <w:r w:rsidRPr="00AF49AE">
        <w:rPr>
          <w:sz w:val="26"/>
          <w:szCs w:val="26"/>
        </w:rPr>
        <w:t>4.3.</w:t>
      </w:r>
      <w:r w:rsidR="00E86DD7">
        <w:rPr>
          <w:sz w:val="26"/>
          <w:szCs w:val="26"/>
        </w:rPr>
        <w:t xml:space="preserve"> </w:t>
      </w:r>
      <w:r w:rsidRPr="00AF49AE">
        <w:rPr>
          <w:sz w:val="26"/>
          <w:szCs w:val="26"/>
        </w:rPr>
        <w:t xml:space="preserve">Подпрограмма III </w:t>
      </w:r>
      <w:r w:rsidR="00C565AC">
        <w:rPr>
          <w:sz w:val="26"/>
          <w:szCs w:val="26"/>
        </w:rPr>
        <w:t>«</w:t>
      </w:r>
      <w:r w:rsidRPr="00AF49AE">
        <w:rPr>
          <w:sz w:val="26"/>
          <w:szCs w:val="26"/>
        </w:rPr>
        <w:t xml:space="preserve">Ликвидация и расселение приспособленных </w:t>
      </w:r>
      <w:r w:rsidRPr="00AF49AE">
        <w:rPr>
          <w:sz w:val="26"/>
          <w:szCs w:val="26"/>
        </w:rPr>
        <w:br/>
        <w:t>для проживания строений (</w:t>
      </w:r>
      <w:proofErr w:type="spellStart"/>
      <w:r w:rsidRPr="00AF49AE">
        <w:rPr>
          <w:sz w:val="26"/>
          <w:szCs w:val="26"/>
        </w:rPr>
        <w:t>балков</w:t>
      </w:r>
      <w:proofErr w:type="spellEnd"/>
      <w:r w:rsidRPr="00AF49AE">
        <w:rPr>
          <w:sz w:val="26"/>
          <w:szCs w:val="26"/>
        </w:rPr>
        <w:t>)</w:t>
      </w:r>
      <w:r w:rsidR="00C565AC">
        <w:rPr>
          <w:sz w:val="26"/>
          <w:szCs w:val="26"/>
        </w:rPr>
        <w:t>»</w:t>
      </w:r>
    </w:p>
    <w:p w:rsidR="00916647" w:rsidRPr="00AF49AE" w:rsidRDefault="00916647" w:rsidP="00E86DD7">
      <w:pPr>
        <w:pStyle w:val="11"/>
        <w:shd w:val="clear" w:color="auto" w:fill="auto"/>
        <w:suppressAutoHyphens/>
        <w:spacing w:line="240" w:lineRule="auto"/>
        <w:ind w:firstLine="709"/>
        <w:jc w:val="both"/>
        <w:rPr>
          <w:sz w:val="26"/>
          <w:szCs w:val="26"/>
        </w:rPr>
      </w:pPr>
      <w:r w:rsidRPr="00AF49AE">
        <w:rPr>
          <w:sz w:val="26"/>
          <w:szCs w:val="26"/>
        </w:rPr>
        <w:t>4.3.1. Координацию действий по реализации программы и подготовку информации о ходе выполнения программы, осуществляет департамент имущественных отношений Нефтеюганского района.</w:t>
      </w:r>
    </w:p>
    <w:p w:rsidR="00916647" w:rsidRPr="00AF49AE" w:rsidRDefault="00916647" w:rsidP="00E86DD7">
      <w:pPr>
        <w:pStyle w:val="11"/>
        <w:shd w:val="clear" w:color="auto" w:fill="auto"/>
        <w:suppressAutoHyphens/>
        <w:spacing w:line="240" w:lineRule="auto"/>
        <w:ind w:firstLine="709"/>
        <w:jc w:val="both"/>
        <w:rPr>
          <w:sz w:val="26"/>
          <w:szCs w:val="26"/>
        </w:rPr>
      </w:pPr>
      <w:r w:rsidRPr="00AF49AE">
        <w:rPr>
          <w:sz w:val="26"/>
          <w:szCs w:val="26"/>
        </w:rPr>
        <w:t>4.3.2. Порядок расселения граждан из приспособленных для проживания строений предусматривает:</w:t>
      </w:r>
    </w:p>
    <w:p w:rsidR="00916647" w:rsidRPr="00AF49AE" w:rsidRDefault="00916647" w:rsidP="00E86DD7">
      <w:pPr>
        <w:autoSpaceDE w:val="0"/>
        <w:autoSpaceDN w:val="0"/>
        <w:adjustRightInd w:val="0"/>
        <w:ind w:firstLine="709"/>
        <w:jc w:val="both"/>
        <w:rPr>
          <w:sz w:val="26"/>
          <w:szCs w:val="26"/>
        </w:rPr>
      </w:pPr>
      <w:r w:rsidRPr="00AF49AE">
        <w:rPr>
          <w:sz w:val="26"/>
          <w:szCs w:val="26"/>
        </w:rPr>
        <w:t xml:space="preserve">4.3.2.1. </w:t>
      </w:r>
      <w:proofErr w:type="gramStart"/>
      <w:r w:rsidRPr="00AF49AE">
        <w:rPr>
          <w:sz w:val="26"/>
          <w:szCs w:val="26"/>
        </w:rPr>
        <w:t>Предоставление</w:t>
      </w:r>
      <w:r w:rsidRPr="00AF49AE">
        <w:rPr>
          <w:sz w:val="26"/>
          <w:szCs w:val="26"/>
        </w:rPr>
        <w:tab/>
        <w:t xml:space="preserve">субсидии на приобретение жилого помещения </w:t>
      </w:r>
      <w:r w:rsidRPr="00AF49AE">
        <w:rPr>
          <w:sz w:val="26"/>
          <w:szCs w:val="26"/>
        </w:rPr>
        <w:br/>
        <w:t>в собственность на территории автономного округа гражданам, зарегистрированным и проживающим по настоящее время, в том числе длительно отсутствующим (студенты очных форм обучения, лица находящиеся в лечебных учреждениях, лица проходящие службу в вооруженных силах, лица находящиеся в местах лишения свободы и т.д.) в строениях, приспособленных для проживания, вселившимся в них до 1995 года, не</w:t>
      </w:r>
      <w:proofErr w:type="gramEnd"/>
      <w:r w:rsidRPr="00AF49AE">
        <w:rPr>
          <w:sz w:val="26"/>
          <w:szCs w:val="26"/>
        </w:rPr>
        <w:t xml:space="preserve"> имеющим жилых помещений, принадлежащих им на праве собственности или предоставленных им на основании договоров социального найма на территории Российской Федерации, </w:t>
      </w:r>
      <w:r w:rsidRPr="00AF49AE">
        <w:rPr>
          <w:rFonts w:eastAsia="Calibri"/>
          <w:sz w:val="26"/>
          <w:szCs w:val="26"/>
        </w:rPr>
        <w:t>включенным в реестр</w:t>
      </w:r>
      <w:r w:rsidRPr="00AF49AE">
        <w:rPr>
          <w:sz w:val="26"/>
          <w:szCs w:val="26"/>
        </w:rPr>
        <w:t>;</w:t>
      </w:r>
    </w:p>
    <w:p w:rsidR="00916647" w:rsidRPr="00AF49AE" w:rsidRDefault="00916647" w:rsidP="00E86DD7">
      <w:pPr>
        <w:pStyle w:val="11"/>
        <w:shd w:val="clear" w:color="auto" w:fill="auto"/>
        <w:suppressAutoHyphens/>
        <w:spacing w:line="240" w:lineRule="auto"/>
        <w:ind w:firstLine="709"/>
        <w:jc w:val="both"/>
        <w:rPr>
          <w:sz w:val="26"/>
          <w:szCs w:val="26"/>
        </w:rPr>
      </w:pPr>
      <w:r w:rsidRPr="00AF49AE">
        <w:rPr>
          <w:sz w:val="26"/>
          <w:szCs w:val="26"/>
        </w:rPr>
        <w:t xml:space="preserve">4.3.2.2. </w:t>
      </w:r>
      <w:proofErr w:type="gramStart"/>
      <w:r w:rsidRPr="00AF49AE">
        <w:rPr>
          <w:sz w:val="26"/>
          <w:szCs w:val="26"/>
        </w:rPr>
        <w:t>Предоставление</w:t>
      </w:r>
      <w:r w:rsidRPr="00AF49AE">
        <w:rPr>
          <w:sz w:val="26"/>
          <w:szCs w:val="26"/>
        </w:rPr>
        <w:tab/>
        <w:t xml:space="preserve">субсидии на приобретение жилого помещения </w:t>
      </w:r>
      <w:r w:rsidRPr="00AF49AE">
        <w:rPr>
          <w:sz w:val="26"/>
          <w:szCs w:val="26"/>
        </w:rPr>
        <w:br/>
        <w:t>в собственность на территории автономного округа гражданам, зарегистрированным и проживающим по настоящее время с даты позд</w:t>
      </w:r>
      <w:r w:rsidRPr="00AF49AE">
        <w:rPr>
          <w:sz w:val="26"/>
          <w:szCs w:val="26"/>
        </w:rPr>
        <w:softHyphen/>
        <w:t xml:space="preserve">нее </w:t>
      </w:r>
      <w:r w:rsidR="00E86DD7">
        <w:rPr>
          <w:sz w:val="26"/>
          <w:szCs w:val="26"/>
        </w:rPr>
        <w:t>0</w:t>
      </w:r>
      <w:r w:rsidRPr="00AF49AE">
        <w:rPr>
          <w:sz w:val="26"/>
          <w:szCs w:val="26"/>
        </w:rPr>
        <w:t xml:space="preserve">1 января 1995 года, в том числе длительно отсутствующим (студенты очных форм обучения, лица находящиеся </w:t>
      </w:r>
      <w:r w:rsidR="00E86DD7">
        <w:rPr>
          <w:sz w:val="26"/>
          <w:szCs w:val="26"/>
        </w:rPr>
        <w:br/>
      </w:r>
      <w:r w:rsidRPr="00AF49AE">
        <w:rPr>
          <w:sz w:val="26"/>
          <w:szCs w:val="26"/>
        </w:rPr>
        <w:t>в лечебных учреждениях, лица проходящие службу в вооруженных силах, лица находящиеся в местах лишения свободы и т.д.), в строениях</w:t>
      </w:r>
      <w:r w:rsidR="00E86DD7">
        <w:rPr>
          <w:sz w:val="26"/>
          <w:szCs w:val="26"/>
        </w:rPr>
        <w:t>,</w:t>
      </w:r>
      <w:r w:rsidRPr="00AF49AE">
        <w:rPr>
          <w:sz w:val="26"/>
          <w:szCs w:val="26"/>
        </w:rPr>
        <w:t xml:space="preserve"> приспособленных для проживания</w:t>
      </w:r>
      <w:proofErr w:type="gramEnd"/>
      <w:r w:rsidRPr="00AF49AE">
        <w:rPr>
          <w:sz w:val="26"/>
          <w:szCs w:val="26"/>
        </w:rPr>
        <w:t>, не имеющим жилых помещений, принадлежащих им на праве собственности или предоставленных им на основании договоров социального найма на территории Российской Федерации, включенным в реестр;</w:t>
      </w:r>
    </w:p>
    <w:p w:rsidR="00916647" w:rsidRPr="00AF49AE" w:rsidRDefault="00916647" w:rsidP="00E86DD7">
      <w:pPr>
        <w:pStyle w:val="11"/>
        <w:shd w:val="clear" w:color="auto" w:fill="auto"/>
        <w:suppressAutoHyphens/>
        <w:spacing w:line="240" w:lineRule="auto"/>
        <w:ind w:firstLine="709"/>
        <w:jc w:val="both"/>
        <w:rPr>
          <w:sz w:val="26"/>
          <w:szCs w:val="26"/>
        </w:rPr>
      </w:pPr>
      <w:r w:rsidRPr="00AF49AE">
        <w:rPr>
          <w:sz w:val="26"/>
          <w:szCs w:val="26"/>
        </w:rPr>
        <w:t>4.3.3. Средства бюджетов автономного округа и муниципального образова</w:t>
      </w:r>
      <w:r w:rsidRPr="00AF49AE">
        <w:rPr>
          <w:sz w:val="26"/>
          <w:szCs w:val="26"/>
        </w:rPr>
        <w:softHyphen/>
        <w:t>ния могут быть направлены:</w:t>
      </w:r>
    </w:p>
    <w:p w:rsidR="00916647" w:rsidRPr="00AF49AE" w:rsidRDefault="00916647" w:rsidP="00E86DD7">
      <w:pPr>
        <w:pStyle w:val="11"/>
        <w:shd w:val="clear" w:color="auto" w:fill="auto"/>
        <w:suppressAutoHyphens/>
        <w:spacing w:line="240" w:lineRule="auto"/>
        <w:ind w:firstLine="709"/>
        <w:jc w:val="both"/>
        <w:rPr>
          <w:sz w:val="26"/>
          <w:szCs w:val="26"/>
        </w:rPr>
      </w:pPr>
      <w:r w:rsidRPr="00AF49AE">
        <w:rPr>
          <w:sz w:val="26"/>
          <w:szCs w:val="26"/>
        </w:rPr>
        <w:t xml:space="preserve">4.3.3.1. На предоставление субсидий гражданам, указанным в пункте 4.3.2.1, </w:t>
      </w:r>
      <w:r w:rsidR="00E86DD7">
        <w:rPr>
          <w:sz w:val="26"/>
          <w:szCs w:val="26"/>
        </w:rPr>
        <w:br/>
      </w:r>
      <w:r w:rsidRPr="00AF49AE">
        <w:rPr>
          <w:sz w:val="26"/>
          <w:szCs w:val="26"/>
        </w:rPr>
        <w:t xml:space="preserve">в целях </w:t>
      </w:r>
      <w:proofErr w:type="gramStart"/>
      <w:r w:rsidRPr="00AF49AE">
        <w:rPr>
          <w:sz w:val="26"/>
          <w:szCs w:val="26"/>
        </w:rPr>
        <w:t>определения объемов расходования средств бюджета автономного округа</w:t>
      </w:r>
      <w:proofErr w:type="gramEnd"/>
      <w:r w:rsidRPr="00AF49AE">
        <w:rPr>
          <w:sz w:val="26"/>
          <w:szCs w:val="26"/>
        </w:rPr>
        <w:t xml:space="preserve"> </w:t>
      </w:r>
      <w:r w:rsidRPr="00AF49AE">
        <w:rPr>
          <w:sz w:val="26"/>
          <w:szCs w:val="26"/>
        </w:rPr>
        <w:br/>
        <w:t>и бюджета Нефтеюганского района для предоставление субсидии, размер субсидии определяется по формуле:</w:t>
      </w:r>
    </w:p>
    <w:p w:rsidR="00916647" w:rsidRPr="00AF49AE" w:rsidRDefault="00916647" w:rsidP="00916647">
      <w:pPr>
        <w:pStyle w:val="ConsPlusNormal"/>
        <w:ind w:firstLine="567"/>
        <w:jc w:val="both"/>
        <w:rPr>
          <w:rFonts w:ascii="Times New Roman" w:hAnsi="Times New Roman" w:cs="Times New Roman"/>
          <w:sz w:val="26"/>
          <w:szCs w:val="26"/>
        </w:rPr>
      </w:pPr>
    </w:p>
    <w:p w:rsidR="00916647" w:rsidRPr="00AF49AE" w:rsidRDefault="00916647" w:rsidP="00E86DD7">
      <w:pPr>
        <w:autoSpaceDE w:val="0"/>
        <w:autoSpaceDN w:val="0"/>
        <w:adjustRightInd w:val="0"/>
        <w:ind w:firstLine="709"/>
        <w:jc w:val="both"/>
        <w:outlineLvl w:val="2"/>
        <w:rPr>
          <w:sz w:val="26"/>
          <w:szCs w:val="26"/>
        </w:rPr>
      </w:pPr>
      <w:proofErr w:type="spellStart"/>
      <w:r w:rsidRPr="00AF49AE">
        <w:rPr>
          <w:sz w:val="26"/>
          <w:szCs w:val="26"/>
        </w:rPr>
        <w:t>СтЖ</w:t>
      </w:r>
      <w:proofErr w:type="spellEnd"/>
      <w:r w:rsidRPr="00AF49AE">
        <w:rPr>
          <w:sz w:val="26"/>
          <w:szCs w:val="26"/>
        </w:rPr>
        <w:t xml:space="preserve"> = Н x РЖ х 100%,</w:t>
      </w:r>
    </w:p>
    <w:p w:rsidR="00916647" w:rsidRPr="00AF49AE" w:rsidRDefault="00916647" w:rsidP="00E86DD7">
      <w:pPr>
        <w:autoSpaceDE w:val="0"/>
        <w:autoSpaceDN w:val="0"/>
        <w:adjustRightInd w:val="0"/>
        <w:ind w:firstLine="709"/>
        <w:jc w:val="both"/>
        <w:outlineLvl w:val="2"/>
        <w:rPr>
          <w:sz w:val="26"/>
          <w:szCs w:val="26"/>
        </w:rPr>
      </w:pPr>
    </w:p>
    <w:p w:rsidR="00916647" w:rsidRPr="00AF49AE" w:rsidRDefault="00916647" w:rsidP="00E86DD7">
      <w:pPr>
        <w:autoSpaceDE w:val="0"/>
        <w:autoSpaceDN w:val="0"/>
        <w:adjustRightInd w:val="0"/>
        <w:ind w:firstLine="709"/>
        <w:jc w:val="both"/>
        <w:outlineLvl w:val="2"/>
        <w:rPr>
          <w:sz w:val="26"/>
          <w:szCs w:val="26"/>
        </w:rPr>
      </w:pPr>
      <w:r w:rsidRPr="00AF49AE">
        <w:rPr>
          <w:sz w:val="26"/>
          <w:szCs w:val="26"/>
        </w:rPr>
        <w:t>где:</w:t>
      </w:r>
    </w:p>
    <w:p w:rsidR="00916647" w:rsidRPr="00AF49AE" w:rsidRDefault="00916647" w:rsidP="00E86DD7">
      <w:pPr>
        <w:autoSpaceDE w:val="0"/>
        <w:autoSpaceDN w:val="0"/>
        <w:adjustRightInd w:val="0"/>
        <w:ind w:firstLine="709"/>
        <w:jc w:val="both"/>
        <w:outlineLvl w:val="2"/>
        <w:rPr>
          <w:sz w:val="26"/>
          <w:szCs w:val="26"/>
        </w:rPr>
      </w:pPr>
      <w:proofErr w:type="spellStart"/>
      <w:r w:rsidRPr="00AF49AE">
        <w:rPr>
          <w:sz w:val="26"/>
          <w:szCs w:val="26"/>
        </w:rPr>
        <w:t>СтЖ</w:t>
      </w:r>
      <w:proofErr w:type="spellEnd"/>
      <w:r w:rsidRPr="00AF49AE">
        <w:rPr>
          <w:sz w:val="26"/>
          <w:szCs w:val="26"/>
        </w:rPr>
        <w:t xml:space="preserve"> - размер субсидии;</w:t>
      </w:r>
    </w:p>
    <w:p w:rsidR="00916647" w:rsidRPr="00AF49AE" w:rsidRDefault="00916647" w:rsidP="00E86DD7">
      <w:pPr>
        <w:autoSpaceDE w:val="0"/>
        <w:autoSpaceDN w:val="0"/>
        <w:adjustRightInd w:val="0"/>
        <w:ind w:firstLine="709"/>
        <w:jc w:val="both"/>
        <w:outlineLvl w:val="2"/>
        <w:rPr>
          <w:sz w:val="26"/>
          <w:szCs w:val="26"/>
        </w:rPr>
      </w:pPr>
      <w:r w:rsidRPr="00AF49AE">
        <w:rPr>
          <w:sz w:val="26"/>
          <w:szCs w:val="26"/>
        </w:rPr>
        <w:t>РЖ - норма предоставления общей площади жилого помещения, установленная для семей разной численности;</w:t>
      </w:r>
    </w:p>
    <w:p w:rsidR="00916647" w:rsidRPr="00AF49AE" w:rsidRDefault="00916647" w:rsidP="00E86DD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 xml:space="preserve">Н - норматив средней рыночной стоимости одного квадратного метра общей площади жилого помещения, установленный Региональной службой по тарифам </w:t>
      </w:r>
      <w:r w:rsidRPr="00AF49AE">
        <w:rPr>
          <w:rFonts w:ascii="Times New Roman" w:hAnsi="Times New Roman" w:cs="Times New Roman"/>
          <w:sz w:val="26"/>
          <w:szCs w:val="26"/>
        </w:rPr>
        <w:lastRenderedPageBreak/>
        <w:t xml:space="preserve">Ханты-Мансийского автономного округа - Югры на </w:t>
      </w:r>
      <w:r w:rsidRPr="00AF49AE">
        <w:rPr>
          <w:rFonts w:ascii="Times New Roman" w:hAnsi="Times New Roman" w:cs="Times New Roman"/>
          <w:sz w:val="26"/>
          <w:szCs w:val="26"/>
          <w:lang w:val="en-US"/>
        </w:rPr>
        <w:t>I</w:t>
      </w:r>
      <w:r w:rsidRPr="00AF49AE">
        <w:rPr>
          <w:rFonts w:ascii="Times New Roman" w:hAnsi="Times New Roman" w:cs="Times New Roman"/>
          <w:sz w:val="26"/>
          <w:szCs w:val="26"/>
        </w:rPr>
        <w:t xml:space="preserve"> квартал 2014 года, составляющий 47 267 руб./1 </w:t>
      </w:r>
      <w:proofErr w:type="spellStart"/>
      <w:r w:rsidRPr="00AF49AE">
        <w:rPr>
          <w:rFonts w:ascii="Times New Roman" w:hAnsi="Times New Roman" w:cs="Times New Roman"/>
          <w:sz w:val="26"/>
          <w:szCs w:val="26"/>
        </w:rPr>
        <w:t>кв.м</w:t>
      </w:r>
      <w:proofErr w:type="spellEnd"/>
      <w:r w:rsidRPr="00AF49AE">
        <w:rPr>
          <w:rFonts w:ascii="Times New Roman" w:hAnsi="Times New Roman" w:cs="Times New Roman"/>
          <w:sz w:val="26"/>
          <w:szCs w:val="26"/>
        </w:rPr>
        <w:t>.</w:t>
      </w:r>
    </w:p>
    <w:p w:rsidR="00916647" w:rsidRPr="00AF49AE" w:rsidRDefault="00916647" w:rsidP="00E86DD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 xml:space="preserve">Норма предоставления общей площади жилого помещения, установленная </w:t>
      </w:r>
      <w:r w:rsidRPr="00AF49AE">
        <w:rPr>
          <w:rFonts w:ascii="Times New Roman" w:hAnsi="Times New Roman" w:cs="Times New Roman"/>
          <w:sz w:val="26"/>
          <w:szCs w:val="26"/>
        </w:rPr>
        <w:br/>
        <w:t>для семей разной численности:</w:t>
      </w:r>
    </w:p>
    <w:p w:rsidR="00916647" w:rsidRPr="00AF49AE" w:rsidRDefault="00916647" w:rsidP="00E86DD7">
      <w:pPr>
        <w:pStyle w:val="ConsPlusNormal"/>
        <w:ind w:firstLine="709"/>
        <w:jc w:val="both"/>
        <w:rPr>
          <w:rFonts w:ascii="Times New Roman" w:hAnsi="Times New Roman" w:cs="Times New Roman"/>
          <w:sz w:val="26"/>
          <w:szCs w:val="26"/>
        </w:rPr>
      </w:pPr>
      <w:proofErr w:type="gramStart"/>
      <w:r w:rsidRPr="00AF49AE">
        <w:rPr>
          <w:rFonts w:ascii="Times New Roman" w:hAnsi="Times New Roman" w:cs="Times New Roman"/>
          <w:sz w:val="26"/>
          <w:szCs w:val="26"/>
        </w:rPr>
        <w:t>33 квадратных метра общей площади жилого помещения – для одиноко проживающих граждан;</w:t>
      </w:r>
      <w:proofErr w:type="gramEnd"/>
    </w:p>
    <w:p w:rsidR="00916647" w:rsidRPr="00AF49AE" w:rsidRDefault="00916647" w:rsidP="00E86DD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42 квадратных метра общей площади жилого помещения - для семьи, состоящей из двух человек;</w:t>
      </w:r>
    </w:p>
    <w:p w:rsidR="00916647" w:rsidRPr="00AF49AE" w:rsidRDefault="00916647" w:rsidP="00E86DD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18 квадратных метров общей площади жилого помещения на каждого члена семьи – для семьи, состоящей из трех или более человек.</w:t>
      </w:r>
    </w:p>
    <w:p w:rsidR="00916647" w:rsidRPr="00AF49AE" w:rsidRDefault="00916647" w:rsidP="00E86DD7">
      <w:pPr>
        <w:pStyle w:val="11"/>
        <w:shd w:val="clear" w:color="auto" w:fill="auto"/>
        <w:suppressAutoHyphens/>
        <w:spacing w:line="240" w:lineRule="auto"/>
        <w:ind w:firstLine="709"/>
        <w:jc w:val="both"/>
        <w:rPr>
          <w:sz w:val="26"/>
          <w:szCs w:val="26"/>
        </w:rPr>
      </w:pPr>
      <w:r w:rsidRPr="00AF49AE">
        <w:rPr>
          <w:sz w:val="26"/>
          <w:szCs w:val="26"/>
        </w:rPr>
        <w:t xml:space="preserve">4.3.3.2. На предоставление субсидий гражданам, указанным в пункте 4.3.2.2, </w:t>
      </w:r>
      <w:r w:rsidR="00E86DD7">
        <w:rPr>
          <w:sz w:val="26"/>
          <w:szCs w:val="26"/>
        </w:rPr>
        <w:br/>
      </w:r>
      <w:r w:rsidRPr="00AF49AE">
        <w:rPr>
          <w:sz w:val="26"/>
          <w:szCs w:val="26"/>
        </w:rPr>
        <w:t xml:space="preserve">в целях </w:t>
      </w:r>
      <w:proofErr w:type="gramStart"/>
      <w:r w:rsidRPr="00AF49AE">
        <w:rPr>
          <w:sz w:val="26"/>
          <w:szCs w:val="26"/>
        </w:rPr>
        <w:t>определения объемов расходования средств бюджета автономного округа</w:t>
      </w:r>
      <w:proofErr w:type="gramEnd"/>
      <w:r w:rsidRPr="00AF49AE">
        <w:rPr>
          <w:sz w:val="26"/>
          <w:szCs w:val="26"/>
        </w:rPr>
        <w:t xml:space="preserve"> и бюджета Нефтеюганского района для предоставление субсидии определяется </w:t>
      </w:r>
      <w:r w:rsidR="00E86DD7">
        <w:rPr>
          <w:sz w:val="26"/>
          <w:szCs w:val="26"/>
        </w:rPr>
        <w:br/>
      </w:r>
      <w:r w:rsidRPr="00AF49AE">
        <w:rPr>
          <w:sz w:val="26"/>
          <w:szCs w:val="26"/>
        </w:rPr>
        <w:t>по формуле:</w:t>
      </w:r>
    </w:p>
    <w:p w:rsidR="00916647" w:rsidRPr="00AF49AE" w:rsidRDefault="00916647" w:rsidP="00E86DD7">
      <w:pPr>
        <w:pStyle w:val="ConsPlusNormal"/>
        <w:ind w:firstLine="709"/>
        <w:jc w:val="both"/>
        <w:rPr>
          <w:rFonts w:ascii="Times New Roman" w:hAnsi="Times New Roman" w:cs="Times New Roman"/>
          <w:sz w:val="26"/>
          <w:szCs w:val="26"/>
        </w:rPr>
      </w:pPr>
    </w:p>
    <w:p w:rsidR="00916647" w:rsidRPr="00AF49AE" w:rsidRDefault="00916647" w:rsidP="00E86DD7">
      <w:pPr>
        <w:autoSpaceDE w:val="0"/>
        <w:autoSpaceDN w:val="0"/>
        <w:adjustRightInd w:val="0"/>
        <w:ind w:firstLine="709"/>
        <w:jc w:val="both"/>
        <w:outlineLvl w:val="2"/>
        <w:rPr>
          <w:sz w:val="26"/>
          <w:szCs w:val="26"/>
        </w:rPr>
      </w:pPr>
      <w:proofErr w:type="spellStart"/>
      <w:r w:rsidRPr="00AF49AE">
        <w:rPr>
          <w:sz w:val="26"/>
          <w:szCs w:val="26"/>
        </w:rPr>
        <w:t>СтЖ</w:t>
      </w:r>
      <w:proofErr w:type="spellEnd"/>
      <w:r w:rsidRPr="00AF49AE">
        <w:rPr>
          <w:sz w:val="26"/>
          <w:szCs w:val="26"/>
        </w:rPr>
        <w:t xml:space="preserve"> = Н x РЖ х 70%,</w:t>
      </w:r>
    </w:p>
    <w:p w:rsidR="00916647" w:rsidRPr="00AF49AE" w:rsidRDefault="00916647" w:rsidP="00E86DD7">
      <w:pPr>
        <w:autoSpaceDE w:val="0"/>
        <w:autoSpaceDN w:val="0"/>
        <w:adjustRightInd w:val="0"/>
        <w:ind w:firstLine="709"/>
        <w:jc w:val="both"/>
        <w:outlineLvl w:val="2"/>
        <w:rPr>
          <w:sz w:val="26"/>
          <w:szCs w:val="26"/>
        </w:rPr>
      </w:pPr>
      <w:r w:rsidRPr="00AF49AE">
        <w:rPr>
          <w:sz w:val="26"/>
          <w:szCs w:val="26"/>
        </w:rPr>
        <w:t>где:</w:t>
      </w:r>
    </w:p>
    <w:p w:rsidR="00916647" w:rsidRPr="00AF49AE" w:rsidRDefault="00916647" w:rsidP="00E86DD7">
      <w:pPr>
        <w:autoSpaceDE w:val="0"/>
        <w:autoSpaceDN w:val="0"/>
        <w:adjustRightInd w:val="0"/>
        <w:ind w:firstLine="709"/>
        <w:jc w:val="both"/>
        <w:outlineLvl w:val="2"/>
        <w:rPr>
          <w:sz w:val="26"/>
          <w:szCs w:val="26"/>
        </w:rPr>
      </w:pPr>
      <w:proofErr w:type="spellStart"/>
      <w:r w:rsidRPr="00AF49AE">
        <w:rPr>
          <w:sz w:val="26"/>
          <w:szCs w:val="26"/>
        </w:rPr>
        <w:t>СтЖ</w:t>
      </w:r>
      <w:proofErr w:type="spellEnd"/>
      <w:r w:rsidRPr="00AF49AE">
        <w:rPr>
          <w:sz w:val="26"/>
          <w:szCs w:val="26"/>
        </w:rPr>
        <w:t xml:space="preserve"> - размер субсидии; </w:t>
      </w:r>
    </w:p>
    <w:p w:rsidR="00916647" w:rsidRPr="00AF49AE" w:rsidRDefault="00916647" w:rsidP="00E86DD7">
      <w:pPr>
        <w:autoSpaceDE w:val="0"/>
        <w:autoSpaceDN w:val="0"/>
        <w:adjustRightInd w:val="0"/>
        <w:ind w:firstLine="709"/>
        <w:jc w:val="both"/>
        <w:outlineLvl w:val="2"/>
        <w:rPr>
          <w:sz w:val="26"/>
          <w:szCs w:val="26"/>
        </w:rPr>
      </w:pPr>
      <w:r w:rsidRPr="00AF49AE">
        <w:rPr>
          <w:sz w:val="26"/>
          <w:szCs w:val="26"/>
        </w:rPr>
        <w:t>РЖ - норма предоставления общей площади жилого помещения, установленная для семей разной численности;</w:t>
      </w:r>
    </w:p>
    <w:p w:rsidR="00916647" w:rsidRPr="00AF49AE" w:rsidRDefault="00916647" w:rsidP="00E86DD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 xml:space="preserve">Н - норматив средней рыночной стоимости одного квадратного метра общей площади жилого помещения, установленный Региональной службой по тарифам Ханты-Мансийского автономного округа - Югры на </w:t>
      </w:r>
      <w:r w:rsidRPr="00AF49AE">
        <w:rPr>
          <w:rFonts w:ascii="Times New Roman" w:hAnsi="Times New Roman" w:cs="Times New Roman"/>
          <w:sz w:val="26"/>
          <w:szCs w:val="26"/>
          <w:lang w:val="en-US"/>
        </w:rPr>
        <w:t>I</w:t>
      </w:r>
      <w:r w:rsidRPr="00AF49AE">
        <w:rPr>
          <w:rFonts w:ascii="Times New Roman" w:hAnsi="Times New Roman" w:cs="Times New Roman"/>
          <w:sz w:val="26"/>
          <w:szCs w:val="26"/>
        </w:rPr>
        <w:t xml:space="preserve"> квартал 2014 года, составляющий 47 267 руб./1 </w:t>
      </w:r>
      <w:proofErr w:type="spellStart"/>
      <w:r w:rsidRPr="00AF49AE">
        <w:rPr>
          <w:rFonts w:ascii="Times New Roman" w:hAnsi="Times New Roman" w:cs="Times New Roman"/>
          <w:sz w:val="26"/>
          <w:szCs w:val="26"/>
        </w:rPr>
        <w:t>кв.м</w:t>
      </w:r>
      <w:proofErr w:type="spellEnd"/>
      <w:r w:rsidRPr="00AF49AE">
        <w:rPr>
          <w:rFonts w:ascii="Times New Roman" w:hAnsi="Times New Roman" w:cs="Times New Roman"/>
          <w:sz w:val="26"/>
          <w:szCs w:val="26"/>
        </w:rPr>
        <w:t>.</w:t>
      </w:r>
    </w:p>
    <w:p w:rsidR="00916647" w:rsidRPr="00AF49AE" w:rsidRDefault="00916647" w:rsidP="00E86DD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 xml:space="preserve">Норма предоставления общей площади жилого помещения, установленная </w:t>
      </w:r>
      <w:r w:rsidRPr="00AF49AE">
        <w:rPr>
          <w:rFonts w:ascii="Times New Roman" w:hAnsi="Times New Roman" w:cs="Times New Roman"/>
          <w:sz w:val="26"/>
          <w:szCs w:val="26"/>
        </w:rPr>
        <w:br/>
        <w:t>для семей разной численности:</w:t>
      </w:r>
    </w:p>
    <w:p w:rsidR="00916647" w:rsidRPr="00AF49AE" w:rsidRDefault="00916647" w:rsidP="00E86DD7">
      <w:pPr>
        <w:pStyle w:val="ConsPlusNormal"/>
        <w:ind w:firstLine="709"/>
        <w:jc w:val="both"/>
        <w:rPr>
          <w:rFonts w:ascii="Times New Roman" w:hAnsi="Times New Roman" w:cs="Times New Roman"/>
          <w:sz w:val="26"/>
          <w:szCs w:val="26"/>
        </w:rPr>
      </w:pPr>
      <w:proofErr w:type="gramStart"/>
      <w:r w:rsidRPr="00AF49AE">
        <w:rPr>
          <w:rFonts w:ascii="Times New Roman" w:hAnsi="Times New Roman" w:cs="Times New Roman"/>
          <w:sz w:val="26"/>
          <w:szCs w:val="26"/>
        </w:rPr>
        <w:t>33 квадратных метра общей площади жилого помещения – для одиноко проживающих граждан;</w:t>
      </w:r>
      <w:proofErr w:type="gramEnd"/>
    </w:p>
    <w:p w:rsidR="00916647" w:rsidRPr="00AF49AE" w:rsidRDefault="00916647" w:rsidP="00E86DD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 xml:space="preserve">42 квадратных метра общей площади жилого помещения </w:t>
      </w:r>
      <w:r w:rsidR="00E86DD7">
        <w:rPr>
          <w:rFonts w:ascii="Times New Roman" w:hAnsi="Times New Roman" w:cs="Times New Roman"/>
          <w:sz w:val="26"/>
          <w:szCs w:val="26"/>
        </w:rPr>
        <w:t>–</w:t>
      </w:r>
      <w:r w:rsidRPr="00AF49AE">
        <w:rPr>
          <w:rFonts w:ascii="Times New Roman" w:hAnsi="Times New Roman" w:cs="Times New Roman"/>
          <w:sz w:val="26"/>
          <w:szCs w:val="26"/>
        </w:rPr>
        <w:t xml:space="preserve"> для семьи, состоящей из двух человек;</w:t>
      </w:r>
    </w:p>
    <w:p w:rsidR="00916647" w:rsidRPr="00AF49AE" w:rsidRDefault="00916647" w:rsidP="00E86DD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18 квадратных метров общей площади жилого помещения на каждого члена семьи – для семьи, состоящей из трех или более человек.</w:t>
      </w:r>
    </w:p>
    <w:p w:rsidR="00916647" w:rsidRPr="00AF49AE" w:rsidRDefault="00916647" w:rsidP="00E86DD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4.3.3.3. На ликвидацию приспособленных для проживания строений.</w:t>
      </w:r>
    </w:p>
    <w:p w:rsidR="00916647" w:rsidRPr="00AF49AE" w:rsidRDefault="00916647" w:rsidP="00E35DAD">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 xml:space="preserve">4.3.4.1. </w:t>
      </w:r>
      <w:proofErr w:type="gramStart"/>
      <w:r w:rsidRPr="00AF49AE">
        <w:rPr>
          <w:rFonts w:ascii="Times New Roman" w:hAnsi="Times New Roman" w:cs="Times New Roman"/>
          <w:sz w:val="26"/>
          <w:szCs w:val="26"/>
        </w:rPr>
        <w:t xml:space="preserve">Предоставляемые в рамках настоящей подпрограммы субсидии носят целевой характер и могут быть использованы гражданами на приобретение жилого помещения – индивидуального жилого дома (части индивидуального жилого дома) или квартиры (части квартиры, комнаты) в жилом многоквартирном доме, </w:t>
      </w:r>
      <w:r w:rsidR="00E35DAD">
        <w:rPr>
          <w:rFonts w:ascii="Times New Roman" w:hAnsi="Times New Roman" w:cs="Times New Roman"/>
          <w:sz w:val="26"/>
          <w:szCs w:val="26"/>
        </w:rPr>
        <w:br/>
      </w:r>
      <w:r w:rsidRPr="00AF49AE">
        <w:rPr>
          <w:rFonts w:ascii="Times New Roman" w:hAnsi="Times New Roman" w:cs="Times New Roman"/>
          <w:sz w:val="26"/>
          <w:szCs w:val="26"/>
        </w:rPr>
        <w:t xml:space="preserve">на погашение ссудной задолженности по полученным ипотечным кредитам, направленным на приобретение жилого помещения по заключенным договорам </w:t>
      </w:r>
      <w:r w:rsidR="00E35DAD">
        <w:rPr>
          <w:rFonts w:ascii="Times New Roman" w:hAnsi="Times New Roman" w:cs="Times New Roman"/>
          <w:sz w:val="26"/>
          <w:szCs w:val="26"/>
        </w:rPr>
        <w:br/>
      </w:r>
      <w:r w:rsidRPr="00AF49AE">
        <w:rPr>
          <w:rFonts w:ascii="Times New Roman" w:hAnsi="Times New Roman" w:cs="Times New Roman"/>
          <w:sz w:val="26"/>
          <w:szCs w:val="26"/>
        </w:rPr>
        <w:t>в рамках подпрограммы.</w:t>
      </w:r>
      <w:proofErr w:type="gramEnd"/>
    </w:p>
    <w:p w:rsidR="00916647" w:rsidRPr="00AF49AE" w:rsidRDefault="00916647" w:rsidP="00E35DAD">
      <w:pPr>
        <w:autoSpaceDE w:val="0"/>
        <w:autoSpaceDN w:val="0"/>
        <w:adjustRightInd w:val="0"/>
        <w:ind w:firstLine="709"/>
        <w:jc w:val="both"/>
        <w:outlineLvl w:val="1"/>
        <w:rPr>
          <w:sz w:val="26"/>
          <w:szCs w:val="26"/>
        </w:rPr>
      </w:pPr>
      <w:r w:rsidRPr="00AF49AE">
        <w:rPr>
          <w:sz w:val="26"/>
          <w:szCs w:val="26"/>
        </w:rPr>
        <w:t>4.3.4.2. При приобретении жилого помещения, общая площадь которого больше нормы предоставления жилого помещения, указанной в п.4.3.3.1 и 4.3.3.2, сверхнормативная площадь оплачивается за счет сре</w:t>
      </w:r>
      <w:proofErr w:type="gramStart"/>
      <w:r w:rsidRPr="00AF49AE">
        <w:rPr>
          <w:sz w:val="26"/>
          <w:szCs w:val="26"/>
        </w:rPr>
        <w:t>дств гр</w:t>
      </w:r>
      <w:proofErr w:type="gramEnd"/>
      <w:r w:rsidRPr="00AF49AE">
        <w:rPr>
          <w:sz w:val="26"/>
          <w:szCs w:val="26"/>
        </w:rPr>
        <w:t>ажданина.</w:t>
      </w:r>
    </w:p>
    <w:p w:rsidR="00916647" w:rsidRPr="00AF49AE" w:rsidRDefault="00916647" w:rsidP="00E35DAD">
      <w:pPr>
        <w:autoSpaceDE w:val="0"/>
        <w:autoSpaceDN w:val="0"/>
        <w:adjustRightInd w:val="0"/>
        <w:ind w:firstLine="709"/>
        <w:jc w:val="both"/>
        <w:outlineLvl w:val="1"/>
        <w:rPr>
          <w:sz w:val="26"/>
          <w:szCs w:val="26"/>
        </w:rPr>
      </w:pPr>
      <w:r w:rsidRPr="00AF49AE">
        <w:rPr>
          <w:sz w:val="26"/>
          <w:szCs w:val="26"/>
        </w:rPr>
        <w:t xml:space="preserve">4.3.4.3. В случае приобретения гражданином жилого помещения, по стоимости ниже рассчитанного размера субсидии в соответствии с настоящей подпрограммой, субсидия предоставляется в размере стоимости приобретенного жилого помещения. </w:t>
      </w:r>
    </w:p>
    <w:p w:rsidR="00916647" w:rsidRPr="00AF49AE" w:rsidRDefault="00916647" w:rsidP="00E35DAD">
      <w:pPr>
        <w:autoSpaceDE w:val="0"/>
        <w:autoSpaceDN w:val="0"/>
        <w:adjustRightInd w:val="0"/>
        <w:ind w:firstLine="709"/>
        <w:jc w:val="both"/>
        <w:outlineLvl w:val="1"/>
        <w:rPr>
          <w:sz w:val="26"/>
          <w:szCs w:val="26"/>
        </w:rPr>
      </w:pPr>
      <w:r w:rsidRPr="00AF49AE">
        <w:rPr>
          <w:sz w:val="26"/>
          <w:szCs w:val="26"/>
        </w:rPr>
        <w:t xml:space="preserve">4.3.5.1. Гражданин в течение 60 календарных дней со дня получения уведомления уполномоченного органа о предоставлении субсидии предоставляет в </w:t>
      </w:r>
      <w:r w:rsidRPr="00AF49AE">
        <w:rPr>
          <w:sz w:val="26"/>
          <w:szCs w:val="26"/>
        </w:rPr>
        <w:lastRenderedPageBreak/>
        <w:t>департамент имущественных отношении Нефтеюганского района оригиналы и копии следующих документов:</w:t>
      </w:r>
    </w:p>
    <w:p w:rsidR="00916647" w:rsidRPr="00AF49AE" w:rsidRDefault="00916647" w:rsidP="00E35DAD">
      <w:pPr>
        <w:autoSpaceDE w:val="0"/>
        <w:autoSpaceDN w:val="0"/>
        <w:adjustRightInd w:val="0"/>
        <w:ind w:firstLine="709"/>
        <w:jc w:val="both"/>
        <w:rPr>
          <w:sz w:val="26"/>
          <w:szCs w:val="26"/>
        </w:rPr>
      </w:pPr>
      <w:r w:rsidRPr="00AF49AE">
        <w:rPr>
          <w:sz w:val="26"/>
          <w:szCs w:val="26"/>
        </w:rPr>
        <w:t>-</w:t>
      </w:r>
      <w:r w:rsidR="00E35DAD">
        <w:rPr>
          <w:sz w:val="26"/>
          <w:szCs w:val="26"/>
        </w:rPr>
        <w:t xml:space="preserve"> </w:t>
      </w:r>
      <w:r w:rsidRPr="00AF49AE">
        <w:rPr>
          <w:sz w:val="26"/>
          <w:szCs w:val="26"/>
        </w:rPr>
        <w:t>договор на приобретение жилого помещения, заключенного получателями субсидий. Данные договоры подлежат государственной регистрации в установленном законодательством Российской Федерации порядке;</w:t>
      </w:r>
    </w:p>
    <w:p w:rsidR="00916647" w:rsidRPr="00AF49AE" w:rsidRDefault="00916647" w:rsidP="00E35DAD">
      <w:pPr>
        <w:autoSpaceDE w:val="0"/>
        <w:autoSpaceDN w:val="0"/>
        <w:adjustRightInd w:val="0"/>
        <w:ind w:firstLine="709"/>
        <w:jc w:val="both"/>
        <w:rPr>
          <w:sz w:val="26"/>
          <w:szCs w:val="26"/>
        </w:rPr>
      </w:pPr>
      <w:r w:rsidRPr="00AF49AE">
        <w:rPr>
          <w:sz w:val="26"/>
          <w:szCs w:val="26"/>
        </w:rPr>
        <w:t>-</w:t>
      </w:r>
      <w:r w:rsidR="00E35DAD">
        <w:rPr>
          <w:sz w:val="26"/>
          <w:szCs w:val="26"/>
        </w:rPr>
        <w:t xml:space="preserve"> </w:t>
      </w:r>
      <w:r w:rsidRPr="00AF49AE">
        <w:rPr>
          <w:sz w:val="26"/>
          <w:szCs w:val="26"/>
        </w:rPr>
        <w:t xml:space="preserve">свидетельство о государственной регистрации права собственности </w:t>
      </w:r>
      <w:r w:rsidR="00E35DAD">
        <w:rPr>
          <w:sz w:val="26"/>
          <w:szCs w:val="26"/>
        </w:rPr>
        <w:br/>
      </w:r>
      <w:r w:rsidRPr="00AF49AE">
        <w:rPr>
          <w:sz w:val="26"/>
          <w:szCs w:val="26"/>
        </w:rPr>
        <w:t>на приобретаемое жилое помещение (жилой дом);</w:t>
      </w:r>
    </w:p>
    <w:p w:rsidR="00916647" w:rsidRPr="00AF49AE" w:rsidRDefault="00916647" w:rsidP="00E35DAD">
      <w:pPr>
        <w:autoSpaceDE w:val="0"/>
        <w:autoSpaceDN w:val="0"/>
        <w:adjustRightInd w:val="0"/>
        <w:ind w:firstLine="709"/>
        <w:jc w:val="both"/>
        <w:rPr>
          <w:sz w:val="26"/>
          <w:szCs w:val="26"/>
        </w:rPr>
      </w:pPr>
      <w:r w:rsidRPr="00AF49AE">
        <w:rPr>
          <w:sz w:val="26"/>
          <w:szCs w:val="26"/>
        </w:rPr>
        <w:t>-</w:t>
      </w:r>
      <w:r w:rsidR="00E35DAD">
        <w:rPr>
          <w:sz w:val="26"/>
          <w:szCs w:val="26"/>
        </w:rPr>
        <w:t xml:space="preserve"> </w:t>
      </w:r>
      <w:r w:rsidRPr="00AF49AE">
        <w:rPr>
          <w:sz w:val="26"/>
          <w:szCs w:val="26"/>
        </w:rPr>
        <w:t>кадастровый паспорт на приобретаемое жилое помещение.</w:t>
      </w:r>
    </w:p>
    <w:p w:rsidR="00916647" w:rsidRPr="00AF49AE" w:rsidRDefault="00916647" w:rsidP="00E35DAD">
      <w:pPr>
        <w:autoSpaceDE w:val="0"/>
        <w:autoSpaceDN w:val="0"/>
        <w:adjustRightInd w:val="0"/>
        <w:ind w:firstLine="709"/>
        <w:jc w:val="both"/>
        <w:outlineLvl w:val="1"/>
        <w:rPr>
          <w:sz w:val="26"/>
          <w:szCs w:val="26"/>
        </w:rPr>
      </w:pPr>
      <w:r w:rsidRPr="00AF49AE">
        <w:rPr>
          <w:sz w:val="26"/>
          <w:szCs w:val="26"/>
        </w:rPr>
        <w:t>Копии документов заверяются специалистом уполномоченного органа, принимающего документы, после чего оригиналы возвращаются гражданам.</w:t>
      </w:r>
    </w:p>
    <w:p w:rsidR="00916647" w:rsidRPr="00AF49AE" w:rsidRDefault="00916647" w:rsidP="00E35DAD">
      <w:pPr>
        <w:autoSpaceDE w:val="0"/>
        <w:autoSpaceDN w:val="0"/>
        <w:adjustRightInd w:val="0"/>
        <w:ind w:firstLine="709"/>
        <w:jc w:val="both"/>
        <w:rPr>
          <w:sz w:val="26"/>
          <w:szCs w:val="26"/>
        </w:rPr>
      </w:pPr>
      <w:r w:rsidRPr="00AF49AE">
        <w:rPr>
          <w:sz w:val="26"/>
          <w:szCs w:val="26"/>
        </w:rPr>
        <w:t>4.3.5.2. В случае использования гражданами субсидии на погашение ссудной задолженности по полученным банковским (иным) кредитам на приобретение жилого помещения, последние предоставляют в уполномоченный орган оригиналы и копии следующих документов:</w:t>
      </w:r>
    </w:p>
    <w:p w:rsidR="00916647" w:rsidRPr="00AF49AE" w:rsidRDefault="00916647" w:rsidP="00E35DAD">
      <w:pPr>
        <w:autoSpaceDE w:val="0"/>
        <w:autoSpaceDN w:val="0"/>
        <w:adjustRightInd w:val="0"/>
        <w:ind w:firstLine="709"/>
        <w:jc w:val="both"/>
        <w:rPr>
          <w:sz w:val="26"/>
          <w:szCs w:val="26"/>
        </w:rPr>
      </w:pPr>
      <w:r w:rsidRPr="00AF49AE">
        <w:rPr>
          <w:sz w:val="26"/>
          <w:szCs w:val="26"/>
        </w:rPr>
        <w:t>-</w:t>
      </w:r>
      <w:r w:rsidR="00E35DAD">
        <w:rPr>
          <w:sz w:val="26"/>
          <w:szCs w:val="26"/>
        </w:rPr>
        <w:t xml:space="preserve"> </w:t>
      </w:r>
      <w:r w:rsidRPr="00AF49AE">
        <w:rPr>
          <w:sz w:val="26"/>
          <w:szCs w:val="26"/>
        </w:rPr>
        <w:t>договор банковского счета;</w:t>
      </w:r>
    </w:p>
    <w:p w:rsidR="00916647" w:rsidRPr="00AF49AE" w:rsidRDefault="00916647" w:rsidP="00E35DAD">
      <w:pPr>
        <w:autoSpaceDE w:val="0"/>
        <w:autoSpaceDN w:val="0"/>
        <w:adjustRightInd w:val="0"/>
        <w:ind w:firstLine="709"/>
        <w:jc w:val="both"/>
        <w:rPr>
          <w:sz w:val="26"/>
          <w:szCs w:val="26"/>
        </w:rPr>
      </w:pPr>
      <w:r w:rsidRPr="00AF49AE">
        <w:rPr>
          <w:sz w:val="26"/>
          <w:szCs w:val="26"/>
        </w:rPr>
        <w:t>-</w:t>
      </w:r>
      <w:r w:rsidR="00E35DAD">
        <w:rPr>
          <w:sz w:val="26"/>
          <w:szCs w:val="26"/>
        </w:rPr>
        <w:t xml:space="preserve"> </w:t>
      </w:r>
      <w:r w:rsidRPr="00AF49AE">
        <w:rPr>
          <w:sz w:val="26"/>
          <w:szCs w:val="26"/>
        </w:rPr>
        <w:t>кредитный договор (договор займа), заключенный в срок после получения уведомления о предоставлении субсидии, предусмотренной настоящей подпрограммой;</w:t>
      </w:r>
    </w:p>
    <w:p w:rsidR="00916647" w:rsidRPr="00AF49AE" w:rsidRDefault="00916647" w:rsidP="00E35DAD">
      <w:pPr>
        <w:autoSpaceDE w:val="0"/>
        <w:autoSpaceDN w:val="0"/>
        <w:adjustRightInd w:val="0"/>
        <w:ind w:firstLine="709"/>
        <w:jc w:val="both"/>
        <w:rPr>
          <w:sz w:val="26"/>
          <w:szCs w:val="26"/>
        </w:rPr>
      </w:pPr>
      <w:r w:rsidRPr="00AF49AE">
        <w:rPr>
          <w:sz w:val="26"/>
          <w:szCs w:val="26"/>
        </w:rPr>
        <w:t>-</w:t>
      </w:r>
      <w:r w:rsidR="00E35DAD">
        <w:rPr>
          <w:sz w:val="26"/>
          <w:szCs w:val="26"/>
        </w:rPr>
        <w:t xml:space="preserve"> </w:t>
      </w:r>
      <w:r w:rsidRPr="00AF49AE">
        <w:rPr>
          <w:sz w:val="26"/>
          <w:szCs w:val="26"/>
        </w:rPr>
        <w:t xml:space="preserve">справка банка о размере кредита, который банк готов предоставить гражданам (членам семьи) получателя субсидий для приобретения жилья, с указанием цели и срока его предоставления; </w:t>
      </w:r>
    </w:p>
    <w:p w:rsidR="00916647" w:rsidRPr="00AF49AE" w:rsidRDefault="00916647" w:rsidP="00E35DAD">
      <w:pPr>
        <w:autoSpaceDE w:val="0"/>
        <w:autoSpaceDN w:val="0"/>
        <w:adjustRightInd w:val="0"/>
        <w:ind w:firstLine="709"/>
        <w:jc w:val="both"/>
        <w:rPr>
          <w:sz w:val="26"/>
          <w:szCs w:val="26"/>
        </w:rPr>
      </w:pPr>
      <w:r w:rsidRPr="00AF49AE">
        <w:rPr>
          <w:sz w:val="26"/>
          <w:szCs w:val="26"/>
        </w:rPr>
        <w:t>-</w:t>
      </w:r>
      <w:r w:rsidR="00E35DAD">
        <w:rPr>
          <w:sz w:val="26"/>
          <w:szCs w:val="26"/>
        </w:rPr>
        <w:t xml:space="preserve"> </w:t>
      </w:r>
      <w:r w:rsidRPr="00AF49AE">
        <w:rPr>
          <w:sz w:val="26"/>
          <w:szCs w:val="26"/>
        </w:rPr>
        <w:t>договор на приобретение жилого помещения, заключенного получателями субсидий;</w:t>
      </w:r>
    </w:p>
    <w:p w:rsidR="00916647" w:rsidRPr="00AF49AE" w:rsidRDefault="00916647" w:rsidP="00E35DAD">
      <w:pPr>
        <w:autoSpaceDE w:val="0"/>
        <w:autoSpaceDN w:val="0"/>
        <w:adjustRightInd w:val="0"/>
        <w:ind w:firstLine="709"/>
        <w:jc w:val="both"/>
        <w:rPr>
          <w:sz w:val="26"/>
          <w:szCs w:val="26"/>
        </w:rPr>
      </w:pPr>
      <w:r w:rsidRPr="00AF49AE">
        <w:rPr>
          <w:sz w:val="26"/>
          <w:szCs w:val="26"/>
        </w:rPr>
        <w:t>-</w:t>
      </w:r>
      <w:r w:rsidR="00E35DAD">
        <w:rPr>
          <w:sz w:val="26"/>
          <w:szCs w:val="26"/>
        </w:rPr>
        <w:t xml:space="preserve"> </w:t>
      </w:r>
      <w:r w:rsidRPr="00AF49AE">
        <w:rPr>
          <w:sz w:val="26"/>
          <w:szCs w:val="26"/>
        </w:rPr>
        <w:t>свидетельство о государственной регистрации права собственности на приобретаемое жилое помещение.</w:t>
      </w:r>
    </w:p>
    <w:p w:rsidR="00916647" w:rsidRPr="00AF49AE" w:rsidRDefault="00916647" w:rsidP="00E35DAD">
      <w:pPr>
        <w:autoSpaceDE w:val="0"/>
        <w:autoSpaceDN w:val="0"/>
        <w:adjustRightInd w:val="0"/>
        <w:ind w:firstLine="709"/>
        <w:jc w:val="both"/>
        <w:rPr>
          <w:sz w:val="26"/>
          <w:szCs w:val="26"/>
        </w:rPr>
      </w:pPr>
      <w:r w:rsidRPr="00AF49AE">
        <w:rPr>
          <w:sz w:val="26"/>
          <w:szCs w:val="26"/>
        </w:rPr>
        <w:t>Копии документов заверяются специалистом департамента имущественных отношении Нефтеюганского района, принимающим документы, после чего оригиналы возвращаются гражданам.</w:t>
      </w:r>
    </w:p>
    <w:p w:rsidR="00916647" w:rsidRPr="00AF49AE" w:rsidRDefault="00916647" w:rsidP="00E35DAD">
      <w:pPr>
        <w:autoSpaceDE w:val="0"/>
        <w:autoSpaceDN w:val="0"/>
        <w:adjustRightInd w:val="0"/>
        <w:ind w:firstLine="709"/>
        <w:jc w:val="both"/>
        <w:outlineLvl w:val="1"/>
        <w:rPr>
          <w:sz w:val="26"/>
          <w:szCs w:val="26"/>
        </w:rPr>
      </w:pPr>
      <w:r w:rsidRPr="00AF49AE">
        <w:rPr>
          <w:sz w:val="26"/>
          <w:szCs w:val="26"/>
        </w:rPr>
        <w:t xml:space="preserve">4.3.6. В течение 30 дней с момента предоставления гражданами - получателями субсидии, документов, указанных в пунктах 4.3.5.1-4.3.5.2, департамент имущественных отношении Нефтеюганского района подготавливает правовой акт </w:t>
      </w:r>
      <w:r w:rsidR="00E35DAD">
        <w:rPr>
          <w:sz w:val="26"/>
          <w:szCs w:val="26"/>
        </w:rPr>
        <w:br/>
      </w:r>
      <w:r w:rsidRPr="00AF49AE">
        <w:rPr>
          <w:sz w:val="26"/>
          <w:szCs w:val="26"/>
        </w:rPr>
        <w:t xml:space="preserve">о перечислении субсидии. Правовой акт о перечислении субсидии должен содержать данные о фамилии, имени и отчестве получателя субсидии, счёте продавца жилого помещения и размере субсидии, подлежащей перечислению. </w:t>
      </w:r>
    </w:p>
    <w:p w:rsidR="00916647" w:rsidRPr="00AF49AE" w:rsidRDefault="00916647" w:rsidP="00E35DAD">
      <w:pPr>
        <w:autoSpaceDE w:val="0"/>
        <w:autoSpaceDN w:val="0"/>
        <w:adjustRightInd w:val="0"/>
        <w:ind w:firstLine="709"/>
        <w:jc w:val="both"/>
        <w:outlineLvl w:val="1"/>
        <w:rPr>
          <w:sz w:val="26"/>
          <w:szCs w:val="26"/>
        </w:rPr>
      </w:pPr>
      <w:r w:rsidRPr="00AF49AE">
        <w:rPr>
          <w:sz w:val="26"/>
          <w:szCs w:val="26"/>
        </w:rPr>
        <w:t xml:space="preserve">4.3.7. </w:t>
      </w:r>
      <w:proofErr w:type="gramStart"/>
      <w:r w:rsidRPr="00AF49AE">
        <w:rPr>
          <w:sz w:val="26"/>
          <w:szCs w:val="26"/>
        </w:rPr>
        <w:t>Департамент имущественных отношении Нефтеюганского района перечисляет субсидию на счёт продавца жилого помещения либо на счёт кредитной организации, предоставившей кредит получателям субсидии на приобретение жилого помещения по дате поступления полного пакета документов, предусмотренного пунктами 4.3.5.1 и 4.3.5.2., от граждан в департамент имущественных отношений Нефтеюганского района.</w:t>
      </w:r>
      <w:proofErr w:type="gramEnd"/>
    </w:p>
    <w:p w:rsidR="00916647" w:rsidRPr="00AF49AE" w:rsidRDefault="00916647" w:rsidP="00E35DAD">
      <w:pPr>
        <w:autoSpaceDE w:val="0"/>
        <w:autoSpaceDN w:val="0"/>
        <w:adjustRightInd w:val="0"/>
        <w:ind w:firstLine="709"/>
        <w:jc w:val="both"/>
        <w:outlineLvl w:val="1"/>
        <w:rPr>
          <w:sz w:val="26"/>
          <w:szCs w:val="26"/>
        </w:rPr>
      </w:pPr>
      <w:r w:rsidRPr="00AF49AE">
        <w:rPr>
          <w:sz w:val="26"/>
          <w:szCs w:val="26"/>
        </w:rPr>
        <w:t>4.3.8. Заявитель, получивший субсидию и члены его семьи освобождают приспособленное для проживания строение с одновременным закрытием всех лицевых счетов и отключением от тепл</w:t>
      </w:r>
      <w:proofErr w:type="gramStart"/>
      <w:r w:rsidRPr="00AF49AE">
        <w:rPr>
          <w:sz w:val="26"/>
          <w:szCs w:val="26"/>
        </w:rPr>
        <w:t>о-</w:t>
      </w:r>
      <w:proofErr w:type="gramEnd"/>
      <w:r w:rsidRPr="00AF49AE">
        <w:rPr>
          <w:sz w:val="26"/>
          <w:szCs w:val="26"/>
        </w:rPr>
        <w:t>, водо-, газо- и энергоснабжения в течение 30 календарных дней с даты перечисления субсидии и снимаются с регистрационного учета.</w:t>
      </w:r>
    </w:p>
    <w:p w:rsidR="00916647" w:rsidRPr="00AF49AE" w:rsidRDefault="00916647" w:rsidP="00E35DAD">
      <w:pPr>
        <w:autoSpaceDE w:val="0"/>
        <w:autoSpaceDN w:val="0"/>
        <w:adjustRightInd w:val="0"/>
        <w:ind w:firstLine="709"/>
        <w:jc w:val="both"/>
        <w:outlineLvl w:val="1"/>
        <w:rPr>
          <w:sz w:val="26"/>
          <w:szCs w:val="26"/>
        </w:rPr>
      </w:pPr>
      <w:r w:rsidRPr="00AF49AE">
        <w:rPr>
          <w:sz w:val="26"/>
          <w:szCs w:val="26"/>
        </w:rPr>
        <w:t xml:space="preserve">4.3.9. В случае если заявитель и члены его семьи не исполнили обязательства, установленные п.4.3.8, департамент </w:t>
      </w:r>
      <w:proofErr w:type="gramStart"/>
      <w:r w:rsidRPr="00AF49AE">
        <w:rPr>
          <w:sz w:val="26"/>
          <w:szCs w:val="26"/>
        </w:rPr>
        <w:t>имущественных</w:t>
      </w:r>
      <w:proofErr w:type="gramEnd"/>
      <w:r w:rsidRPr="00AF49AE">
        <w:rPr>
          <w:sz w:val="26"/>
          <w:szCs w:val="26"/>
        </w:rPr>
        <w:t xml:space="preserve"> отношении Нефтеюганского </w:t>
      </w:r>
      <w:r w:rsidRPr="00AF49AE">
        <w:rPr>
          <w:sz w:val="26"/>
          <w:szCs w:val="26"/>
        </w:rPr>
        <w:lastRenderedPageBreak/>
        <w:t xml:space="preserve">района обращается с заявлением в суд в порядке, установленном законодательством Российской Федерации.  </w:t>
      </w:r>
    </w:p>
    <w:p w:rsidR="00916647" w:rsidRPr="00AF49AE" w:rsidRDefault="00916647" w:rsidP="00A44A57">
      <w:pPr>
        <w:tabs>
          <w:tab w:val="left" w:pos="1134"/>
        </w:tabs>
        <w:ind w:firstLine="709"/>
        <w:jc w:val="both"/>
        <w:rPr>
          <w:sz w:val="26"/>
          <w:szCs w:val="26"/>
        </w:rPr>
      </w:pPr>
      <w:r w:rsidRPr="00AF49AE">
        <w:rPr>
          <w:sz w:val="26"/>
          <w:szCs w:val="26"/>
        </w:rPr>
        <w:t xml:space="preserve">4.3.10. Реализация мероприятия подпрограммы </w:t>
      </w:r>
      <w:proofErr w:type="gramStart"/>
      <w:r w:rsidRPr="00AF49AE">
        <w:rPr>
          <w:sz w:val="26"/>
          <w:szCs w:val="26"/>
        </w:rPr>
        <w:t>осуществляется за счет средств бюджета автономного округа и средств бюджета муниципального образования и устанавливается</w:t>
      </w:r>
      <w:proofErr w:type="gramEnd"/>
      <w:r w:rsidRPr="00AF49AE">
        <w:rPr>
          <w:sz w:val="26"/>
          <w:szCs w:val="26"/>
        </w:rPr>
        <w:t xml:space="preserve"> в следующем соотношении:</w:t>
      </w:r>
    </w:p>
    <w:p w:rsidR="00916647" w:rsidRPr="00AF49AE" w:rsidRDefault="00916647" w:rsidP="00A44A57">
      <w:pPr>
        <w:pStyle w:val="a3"/>
        <w:widowControl w:val="0"/>
        <w:numPr>
          <w:ilvl w:val="0"/>
          <w:numId w:val="36"/>
        </w:numPr>
        <w:tabs>
          <w:tab w:val="left" w:pos="993"/>
        </w:tabs>
        <w:autoSpaceDE w:val="0"/>
        <w:autoSpaceDN w:val="0"/>
        <w:adjustRightInd w:val="0"/>
        <w:ind w:left="0" w:firstLine="709"/>
        <w:jc w:val="both"/>
        <w:rPr>
          <w:sz w:val="26"/>
          <w:szCs w:val="26"/>
        </w:rPr>
      </w:pPr>
      <w:r w:rsidRPr="00AF49AE">
        <w:rPr>
          <w:sz w:val="26"/>
          <w:szCs w:val="26"/>
        </w:rPr>
        <w:t>2014 - 2015 годы - 90% и 10%;</w:t>
      </w:r>
    </w:p>
    <w:p w:rsidR="00916647" w:rsidRPr="00AF49AE" w:rsidRDefault="00916647" w:rsidP="00A44A57">
      <w:pPr>
        <w:pStyle w:val="a3"/>
        <w:widowControl w:val="0"/>
        <w:numPr>
          <w:ilvl w:val="0"/>
          <w:numId w:val="36"/>
        </w:numPr>
        <w:tabs>
          <w:tab w:val="left" w:pos="993"/>
        </w:tabs>
        <w:autoSpaceDE w:val="0"/>
        <w:autoSpaceDN w:val="0"/>
        <w:adjustRightInd w:val="0"/>
        <w:ind w:left="0" w:firstLine="709"/>
        <w:jc w:val="both"/>
        <w:rPr>
          <w:sz w:val="26"/>
          <w:szCs w:val="26"/>
        </w:rPr>
      </w:pPr>
      <w:r w:rsidRPr="00AF49AE">
        <w:rPr>
          <w:sz w:val="26"/>
          <w:szCs w:val="26"/>
        </w:rPr>
        <w:t>2016 - 2020 годы - 89% и 11% соответственно.</w:t>
      </w:r>
    </w:p>
    <w:p w:rsidR="00916647" w:rsidRPr="00AF49AE" w:rsidRDefault="00916647" w:rsidP="00A44A57">
      <w:pPr>
        <w:autoSpaceDE w:val="0"/>
        <w:autoSpaceDN w:val="0"/>
        <w:adjustRightInd w:val="0"/>
        <w:ind w:firstLine="709"/>
        <w:jc w:val="both"/>
        <w:outlineLvl w:val="1"/>
        <w:rPr>
          <w:sz w:val="26"/>
          <w:szCs w:val="26"/>
        </w:rPr>
      </w:pPr>
      <w:r w:rsidRPr="00AF49AE">
        <w:rPr>
          <w:sz w:val="26"/>
          <w:szCs w:val="26"/>
        </w:rPr>
        <w:t>4.3.11. Реализация Подпрограммы осуществляется при условии финансового обеспечения данных расходных обязательств в бюджете на соответствующий год и плановый период.</w:t>
      </w:r>
    </w:p>
    <w:p w:rsidR="00916647" w:rsidRPr="00AF49AE" w:rsidRDefault="00916647" w:rsidP="00A44A57">
      <w:pPr>
        <w:tabs>
          <w:tab w:val="left" w:pos="1418"/>
        </w:tabs>
        <w:autoSpaceDE w:val="0"/>
        <w:autoSpaceDN w:val="0"/>
        <w:adjustRightInd w:val="0"/>
        <w:ind w:firstLine="709"/>
        <w:jc w:val="both"/>
        <w:rPr>
          <w:sz w:val="26"/>
          <w:szCs w:val="26"/>
        </w:rPr>
      </w:pPr>
      <w:r w:rsidRPr="00AF49AE">
        <w:rPr>
          <w:sz w:val="26"/>
          <w:szCs w:val="26"/>
        </w:rPr>
        <w:t>4.4.</w:t>
      </w:r>
      <w:r w:rsidR="00A44A57">
        <w:rPr>
          <w:sz w:val="26"/>
          <w:szCs w:val="26"/>
        </w:rPr>
        <w:t xml:space="preserve"> </w:t>
      </w:r>
      <w:r w:rsidRPr="00AF49AE">
        <w:rPr>
          <w:sz w:val="26"/>
          <w:szCs w:val="26"/>
        </w:rPr>
        <w:t xml:space="preserve">Подпрограмма IV </w:t>
      </w:r>
      <w:r w:rsidR="00C565AC">
        <w:rPr>
          <w:sz w:val="26"/>
          <w:szCs w:val="26"/>
        </w:rPr>
        <w:t>«</w:t>
      </w:r>
      <w:r w:rsidRPr="00AF49AE">
        <w:rPr>
          <w:sz w:val="26"/>
          <w:szCs w:val="26"/>
        </w:rPr>
        <w:t>В</w:t>
      </w:r>
      <w:r w:rsidRPr="00AF49AE">
        <w:rPr>
          <w:rFonts w:eastAsiaTheme="minorHAnsi"/>
          <w:sz w:val="26"/>
          <w:szCs w:val="26"/>
          <w:lang w:eastAsia="en-US"/>
        </w:rPr>
        <w:t xml:space="preserve">ыселение граждан из жилых домов, находящихся </w:t>
      </w:r>
      <w:r w:rsidR="00A44A57">
        <w:rPr>
          <w:rFonts w:eastAsiaTheme="minorHAnsi"/>
          <w:sz w:val="26"/>
          <w:szCs w:val="26"/>
          <w:lang w:eastAsia="en-US"/>
        </w:rPr>
        <w:br/>
      </w:r>
      <w:r w:rsidRPr="00AF49AE">
        <w:rPr>
          <w:rFonts w:eastAsiaTheme="minorHAnsi"/>
          <w:sz w:val="26"/>
          <w:szCs w:val="26"/>
          <w:lang w:eastAsia="en-US"/>
        </w:rPr>
        <w:t>в зоне подтопления и (или) в зоне береговой линии, подверженной абразии</w:t>
      </w:r>
      <w:r w:rsidR="00C565AC">
        <w:rPr>
          <w:rFonts w:eastAsiaTheme="minorHAnsi"/>
          <w:sz w:val="26"/>
          <w:szCs w:val="26"/>
          <w:lang w:eastAsia="en-US"/>
        </w:rPr>
        <w:t>»</w:t>
      </w:r>
    </w:p>
    <w:p w:rsidR="00916647" w:rsidRPr="00AF49AE" w:rsidRDefault="00916647" w:rsidP="00A44A57">
      <w:pPr>
        <w:pStyle w:val="ConsPlusNormal"/>
        <w:ind w:firstLine="709"/>
        <w:jc w:val="both"/>
        <w:rPr>
          <w:rFonts w:ascii="Times New Roman" w:hAnsi="Times New Roman" w:cs="Times New Roman"/>
        </w:rPr>
      </w:pPr>
      <w:r w:rsidRPr="00AF49AE">
        <w:rPr>
          <w:rFonts w:ascii="Times New Roman" w:hAnsi="Times New Roman" w:cs="Times New Roman"/>
          <w:sz w:val="26"/>
          <w:szCs w:val="26"/>
        </w:rPr>
        <w:t xml:space="preserve">4.4.1. </w:t>
      </w:r>
      <w:proofErr w:type="gramStart"/>
      <w:r w:rsidRPr="00AF49AE">
        <w:rPr>
          <w:rFonts w:ascii="Times New Roman" w:hAnsi="Times New Roman" w:cs="Times New Roman"/>
          <w:sz w:val="26"/>
          <w:szCs w:val="26"/>
        </w:rPr>
        <w:t>Для целей настоящей подпрограммы под выселением граждан из жилых домов, находящихся в зоне подтопления и (или) зоне береговой линии, подверженной абразии, и ликвидацией домов понимается комплекс мер по организованному переселению граждан – собственников жилых помещений из жилых домов, находящихся в опасной близости обрушения берега реки, в безопасные условия проживания в соответствии с условиями настоящей подпрограммы, разбору, демонтажу и утилизации жилых домов</w:t>
      </w:r>
      <w:proofErr w:type="gramEnd"/>
      <w:r w:rsidRPr="00AF49AE">
        <w:rPr>
          <w:rFonts w:ascii="Times New Roman" w:hAnsi="Times New Roman" w:cs="Times New Roman"/>
          <w:sz w:val="26"/>
          <w:szCs w:val="26"/>
        </w:rPr>
        <w:t>, а также отключение от систем тепл</w:t>
      </w:r>
      <w:proofErr w:type="gramStart"/>
      <w:r w:rsidRPr="00AF49AE">
        <w:rPr>
          <w:rFonts w:ascii="Times New Roman" w:hAnsi="Times New Roman" w:cs="Times New Roman"/>
          <w:sz w:val="26"/>
          <w:szCs w:val="26"/>
        </w:rPr>
        <w:t>о-</w:t>
      </w:r>
      <w:proofErr w:type="gramEnd"/>
      <w:r w:rsidRPr="00AF49AE">
        <w:rPr>
          <w:rFonts w:ascii="Times New Roman" w:hAnsi="Times New Roman" w:cs="Times New Roman"/>
          <w:sz w:val="26"/>
          <w:szCs w:val="26"/>
        </w:rPr>
        <w:t>, водо-, газо- и энергоснабжения.</w:t>
      </w:r>
    </w:p>
    <w:p w:rsidR="00916647" w:rsidRPr="00AF49AE" w:rsidRDefault="00916647" w:rsidP="00A44A57">
      <w:pPr>
        <w:tabs>
          <w:tab w:val="left" w:pos="0"/>
          <w:tab w:val="left" w:pos="1330"/>
          <w:tab w:val="left" w:pos="1418"/>
        </w:tabs>
        <w:autoSpaceDE w:val="0"/>
        <w:autoSpaceDN w:val="0"/>
        <w:adjustRightInd w:val="0"/>
        <w:ind w:firstLine="709"/>
        <w:jc w:val="both"/>
        <w:rPr>
          <w:sz w:val="26"/>
          <w:szCs w:val="26"/>
        </w:rPr>
      </w:pPr>
      <w:r w:rsidRPr="00AF49AE">
        <w:rPr>
          <w:sz w:val="26"/>
          <w:szCs w:val="26"/>
        </w:rPr>
        <w:t>4.4.1.2. Объем финансирования подпрограммы за счет средств бюджета автономного округа и средств бюджета муниципального образования Нефтеюганский район устанавливается в следующем соотношении:</w:t>
      </w:r>
    </w:p>
    <w:p w:rsidR="00916647" w:rsidRPr="00AF49AE" w:rsidRDefault="00916647" w:rsidP="00A44A57">
      <w:pPr>
        <w:pStyle w:val="a3"/>
        <w:numPr>
          <w:ilvl w:val="0"/>
          <w:numId w:val="37"/>
        </w:numPr>
        <w:tabs>
          <w:tab w:val="left" w:pos="993"/>
        </w:tabs>
        <w:autoSpaceDE w:val="0"/>
        <w:autoSpaceDN w:val="0"/>
        <w:adjustRightInd w:val="0"/>
        <w:ind w:left="0" w:firstLine="709"/>
        <w:jc w:val="both"/>
        <w:rPr>
          <w:sz w:val="26"/>
          <w:szCs w:val="26"/>
        </w:rPr>
      </w:pPr>
      <w:r w:rsidRPr="00AF49AE">
        <w:rPr>
          <w:sz w:val="26"/>
          <w:szCs w:val="26"/>
        </w:rPr>
        <w:t>2016 - 2020 годы - 89% и 11% соответственно.</w:t>
      </w:r>
    </w:p>
    <w:p w:rsidR="00916647" w:rsidRPr="00AF49AE" w:rsidRDefault="00916647" w:rsidP="00A44A57">
      <w:pPr>
        <w:pStyle w:val="11"/>
        <w:shd w:val="clear" w:color="auto" w:fill="auto"/>
        <w:spacing w:line="240" w:lineRule="auto"/>
        <w:ind w:firstLine="709"/>
        <w:jc w:val="both"/>
        <w:rPr>
          <w:sz w:val="26"/>
          <w:szCs w:val="26"/>
        </w:rPr>
      </w:pPr>
      <w:r w:rsidRPr="00AF49AE">
        <w:rPr>
          <w:rFonts w:eastAsia="Times New Roman"/>
          <w:sz w:val="26"/>
          <w:szCs w:val="26"/>
          <w:lang w:eastAsia="ru-RU"/>
        </w:rPr>
        <w:t>4.4.1.3. Координацию действий по реализации подпрограммы и подготовку</w:t>
      </w:r>
      <w:r w:rsidRPr="00AF49AE">
        <w:rPr>
          <w:sz w:val="26"/>
          <w:szCs w:val="26"/>
        </w:rPr>
        <w:t xml:space="preserve"> информации о ходе выполнения подпрограммы, осуществляет департамент имущественных отношений Нефтеюганского района.</w:t>
      </w:r>
    </w:p>
    <w:p w:rsidR="00916647" w:rsidRPr="00AF49AE" w:rsidRDefault="00916647" w:rsidP="00A44A57">
      <w:pPr>
        <w:pStyle w:val="ConsPlusNormal"/>
        <w:ind w:firstLine="709"/>
        <w:jc w:val="both"/>
        <w:rPr>
          <w:rFonts w:ascii="Times New Roman" w:eastAsiaTheme="minorHAnsi" w:hAnsi="Times New Roman" w:cs="Times New Roman"/>
          <w:sz w:val="26"/>
          <w:szCs w:val="26"/>
          <w:lang w:eastAsia="en-US"/>
        </w:rPr>
      </w:pPr>
      <w:r w:rsidRPr="00AF49AE">
        <w:rPr>
          <w:rFonts w:ascii="Times New Roman" w:eastAsiaTheme="minorHAnsi" w:hAnsi="Times New Roman" w:cs="Times New Roman"/>
          <w:sz w:val="26"/>
          <w:szCs w:val="26"/>
          <w:lang w:eastAsia="en-US"/>
        </w:rPr>
        <w:t xml:space="preserve">4.4.2. </w:t>
      </w:r>
      <w:r w:rsidRPr="00AF49AE">
        <w:rPr>
          <w:rFonts w:ascii="Times New Roman" w:hAnsi="Times New Roman" w:cs="Times New Roman"/>
          <w:sz w:val="26"/>
          <w:szCs w:val="26"/>
        </w:rPr>
        <w:t>В</w:t>
      </w:r>
      <w:r w:rsidRPr="00AF49AE">
        <w:rPr>
          <w:rFonts w:ascii="Times New Roman" w:eastAsiaTheme="minorHAnsi" w:hAnsi="Times New Roman" w:cs="Times New Roman"/>
          <w:sz w:val="26"/>
          <w:szCs w:val="26"/>
          <w:lang w:eastAsia="en-US"/>
        </w:rPr>
        <w:t>ыселение граждан из жилых домов, находящихся в зоне подтопления и (или) в зоне береговой линии, подверженной абразии, предусматривает</w:t>
      </w:r>
      <w:r w:rsidRPr="00AF49AE">
        <w:rPr>
          <w:rFonts w:ascii="Times New Roman" w:hAnsi="Times New Roman" w:cs="Times New Roman"/>
          <w:sz w:val="26"/>
          <w:szCs w:val="26"/>
        </w:rPr>
        <w:t>:</w:t>
      </w:r>
    </w:p>
    <w:p w:rsidR="00916647" w:rsidRPr="00AF49AE" w:rsidRDefault="00916647" w:rsidP="00A44A57">
      <w:pPr>
        <w:pStyle w:val="11"/>
        <w:shd w:val="clear" w:color="auto" w:fill="auto"/>
        <w:spacing w:line="240" w:lineRule="auto"/>
        <w:ind w:firstLine="709"/>
        <w:jc w:val="both"/>
        <w:rPr>
          <w:sz w:val="26"/>
          <w:szCs w:val="26"/>
        </w:rPr>
      </w:pPr>
      <w:r w:rsidRPr="00AF49AE">
        <w:rPr>
          <w:sz w:val="26"/>
          <w:szCs w:val="26"/>
        </w:rPr>
        <w:t xml:space="preserve">4.4.2.1. Выплата выкупной стоимости гражданам-собственникам жилых помещений находящихся в зоне подтопления береговой линии и (или) зоне подверженной абразии. </w:t>
      </w:r>
    </w:p>
    <w:p w:rsidR="00916647" w:rsidRPr="00AF49AE" w:rsidRDefault="00916647" w:rsidP="00A44A57">
      <w:pPr>
        <w:pStyle w:val="11"/>
        <w:shd w:val="clear" w:color="auto" w:fill="auto"/>
        <w:spacing w:line="240" w:lineRule="auto"/>
        <w:ind w:firstLine="709"/>
        <w:jc w:val="both"/>
        <w:rPr>
          <w:sz w:val="26"/>
          <w:szCs w:val="26"/>
        </w:rPr>
      </w:pPr>
      <w:r w:rsidRPr="00AF49AE">
        <w:rPr>
          <w:sz w:val="26"/>
          <w:szCs w:val="26"/>
        </w:rPr>
        <w:t xml:space="preserve">4.4.2.2. Снос  строений,  находящихся  в зоне подтопления  береговой линии </w:t>
      </w:r>
      <w:r w:rsidR="00A44A57">
        <w:rPr>
          <w:sz w:val="26"/>
          <w:szCs w:val="26"/>
        </w:rPr>
        <w:br/>
      </w:r>
      <w:r w:rsidRPr="00AF49AE">
        <w:rPr>
          <w:sz w:val="26"/>
          <w:szCs w:val="26"/>
        </w:rPr>
        <w:t>и (или) в зоне подверженной абразии.</w:t>
      </w:r>
    </w:p>
    <w:p w:rsidR="00916647" w:rsidRPr="00AF49AE" w:rsidRDefault="00916647" w:rsidP="00A44A57">
      <w:pPr>
        <w:pStyle w:val="11"/>
        <w:shd w:val="clear" w:color="auto" w:fill="auto"/>
        <w:spacing w:line="240" w:lineRule="auto"/>
        <w:ind w:firstLine="709"/>
        <w:jc w:val="both"/>
        <w:rPr>
          <w:sz w:val="26"/>
          <w:szCs w:val="26"/>
        </w:rPr>
      </w:pPr>
      <w:r w:rsidRPr="00AF49AE">
        <w:rPr>
          <w:sz w:val="26"/>
          <w:szCs w:val="26"/>
        </w:rPr>
        <w:t xml:space="preserve">4.4.2.3. Выселение граждан в установленном законом порядке </w:t>
      </w:r>
      <w:r w:rsidR="00A44A57">
        <w:rPr>
          <w:sz w:val="26"/>
          <w:szCs w:val="26"/>
        </w:rPr>
        <w:br/>
      </w:r>
      <w:r w:rsidRPr="00AF49AE">
        <w:rPr>
          <w:sz w:val="26"/>
          <w:szCs w:val="26"/>
        </w:rPr>
        <w:t>без предоставления иных жилых помещений.</w:t>
      </w:r>
    </w:p>
    <w:p w:rsidR="00916647" w:rsidRPr="00AF49AE" w:rsidRDefault="00916647" w:rsidP="00A44A57">
      <w:pPr>
        <w:pStyle w:val="11"/>
        <w:shd w:val="clear" w:color="auto" w:fill="auto"/>
        <w:spacing w:line="240" w:lineRule="auto"/>
        <w:ind w:firstLine="709"/>
        <w:jc w:val="both"/>
        <w:rPr>
          <w:sz w:val="26"/>
          <w:szCs w:val="26"/>
        </w:rPr>
      </w:pPr>
      <w:r w:rsidRPr="00AF49AE">
        <w:rPr>
          <w:sz w:val="26"/>
          <w:szCs w:val="26"/>
        </w:rPr>
        <w:t>4.4.3. Средства бюджетов автономного округа и муниципального образования будут направлены:</w:t>
      </w:r>
    </w:p>
    <w:p w:rsidR="00916647" w:rsidRPr="00AF49AE" w:rsidRDefault="00916647" w:rsidP="00916647">
      <w:pPr>
        <w:pStyle w:val="ConsPlusNormal"/>
        <w:jc w:val="both"/>
        <w:rPr>
          <w:rFonts w:ascii="Times New Roman" w:eastAsiaTheme="minorHAnsi" w:hAnsi="Times New Roman" w:cs="Times New Roman"/>
          <w:sz w:val="26"/>
          <w:szCs w:val="26"/>
          <w:lang w:eastAsia="en-US"/>
        </w:rPr>
      </w:pPr>
      <w:r w:rsidRPr="00AF49AE">
        <w:rPr>
          <w:rFonts w:ascii="Times New Roman" w:eastAsiaTheme="minorHAnsi" w:hAnsi="Times New Roman" w:cs="Times New Roman"/>
          <w:sz w:val="26"/>
          <w:szCs w:val="26"/>
          <w:lang w:eastAsia="en-US"/>
        </w:rPr>
        <w:t xml:space="preserve">4.4.3.1. </w:t>
      </w:r>
      <w:proofErr w:type="gramStart"/>
      <w:r w:rsidRPr="00AF49AE">
        <w:rPr>
          <w:rFonts w:ascii="Times New Roman" w:eastAsiaTheme="minorHAnsi" w:hAnsi="Times New Roman" w:cs="Times New Roman"/>
          <w:sz w:val="26"/>
          <w:szCs w:val="26"/>
          <w:lang w:eastAsia="en-US"/>
        </w:rPr>
        <w:t xml:space="preserve">На выплату выкупной стоимости за жилое помещение гражданам, указанным в п.4.4.1. определяемую согласно отчету оценки, подготовленной </w:t>
      </w:r>
      <w:r w:rsidR="00A44A57">
        <w:rPr>
          <w:rFonts w:ascii="Times New Roman" w:eastAsiaTheme="minorHAnsi" w:hAnsi="Times New Roman" w:cs="Times New Roman"/>
          <w:sz w:val="26"/>
          <w:szCs w:val="26"/>
          <w:lang w:eastAsia="en-US"/>
        </w:rPr>
        <w:br/>
      </w:r>
      <w:r w:rsidRPr="00AF49AE">
        <w:rPr>
          <w:rFonts w:ascii="Times New Roman" w:eastAsiaTheme="minorHAnsi" w:hAnsi="Times New Roman" w:cs="Times New Roman"/>
          <w:sz w:val="26"/>
          <w:szCs w:val="26"/>
          <w:lang w:eastAsia="en-US"/>
        </w:rPr>
        <w:t xml:space="preserve">в соответствии с  федеральный законом от 29.07.1998 № 135-ФЗ </w:t>
      </w:r>
      <w:r w:rsidR="00C565AC">
        <w:rPr>
          <w:rFonts w:ascii="Times New Roman" w:eastAsiaTheme="minorHAnsi" w:hAnsi="Times New Roman" w:cs="Times New Roman"/>
          <w:sz w:val="26"/>
          <w:szCs w:val="26"/>
          <w:lang w:eastAsia="en-US"/>
        </w:rPr>
        <w:t>«</w:t>
      </w:r>
      <w:r w:rsidRPr="00AF49AE">
        <w:rPr>
          <w:rFonts w:ascii="Times New Roman" w:eastAsiaTheme="minorHAnsi" w:hAnsi="Times New Roman" w:cs="Times New Roman"/>
          <w:sz w:val="26"/>
          <w:szCs w:val="26"/>
          <w:lang w:eastAsia="en-US"/>
        </w:rPr>
        <w:t>Об оценочной деятельности в Российской Федерации</w:t>
      </w:r>
      <w:r w:rsidR="00C565AC">
        <w:rPr>
          <w:rFonts w:ascii="Times New Roman" w:eastAsiaTheme="minorHAnsi" w:hAnsi="Times New Roman" w:cs="Times New Roman"/>
          <w:sz w:val="26"/>
          <w:szCs w:val="26"/>
          <w:lang w:eastAsia="en-US"/>
        </w:rPr>
        <w:t>»</w:t>
      </w:r>
      <w:r w:rsidRPr="00AF49AE">
        <w:rPr>
          <w:rFonts w:ascii="Times New Roman" w:eastAsiaTheme="minorHAnsi" w:hAnsi="Times New Roman" w:cs="Times New Roman"/>
          <w:sz w:val="26"/>
          <w:szCs w:val="26"/>
          <w:lang w:eastAsia="en-US"/>
        </w:rPr>
        <w:t xml:space="preserve">, но не превышающую среднюю рыночную стоимость 1 кв. м общей площади жилого помещения, установленной </w:t>
      </w:r>
      <w:r w:rsidR="00A44A57">
        <w:rPr>
          <w:rFonts w:ascii="Times New Roman" w:eastAsiaTheme="minorHAnsi" w:hAnsi="Times New Roman" w:cs="Times New Roman"/>
          <w:sz w:val="26"/>
          <w:szCs w:val="26"/>
          <w:lang w:eastAsia="en-US"/>
        </w:rPr>
        <w:br/>
      </w:r>
      <w:r w:rsidRPr="00AF49AE">
        <w:rPr>
          <w:rFonts w:ascii="Times New Roman" w:eastAsiaTheme="minorHAnsi" w:hAnsi="Times New Roman" w:cs="Times New Roman"/>
          <w:sz w:val="26"/>
          <w:szCs w:val="26"/>
          <w:lang w:eastAsia="en-US"/>
        </w:rPr>
        <w:t xml:space="preserve">для муниципального образования Нефтеюганский район Региональной службой </w:t>
      </w:r>
      <w:r w:rsidR="00A44A57">
        <w:rPr>
          <w:rFonts w:ascii="Times New Roman" w:eastAsiaTheme="minorHAnsi" w:hAnsi="Times New Roman" w:cs="Times New Roman"/>
          <w:sz w:val="26"/>
          <w:szCs w:val="26"/>
          <w:lang w:eastAsia="en-US"/>
        </w:rPr>
        <w:br/>
      </w:r>
      <w:r w:rsidRPr="00AF49AE">
        <w:rPr>
          <w:rFonts w:ascii="Times New Roman" w:eastAsiaTheme="minorHAnsi" w:hAnsi="Times New Roman" w:cs="Times New Roman"/>
          <w:sz w:val="26"/>
          <w:szCs w:val="26"/>
          <w:lang w:eastAsia="en-US"/>
        </w:rPr>
        <w:t xml:space="preserve">по тарифам Ханты-Мансийского автономного округа </w:t>
      </w:r>
      <w:r w:rsidR="00A44A57">
        <w:rPr>
          <w:rFonts w:ascii="Times New Roman" w:eastAsiaTheme="minorHAnsi" w:hAnsi="Times New Roman" w:cs="Times New Roman"/>
          <w:sz w:val="26"/>
          <w:szCs w:val="26"/>
          <w:lang w:eastAsia="en-US"/>
        </w:rPr>
        <w:t>-</w:t>
      </w:r>
      <w:r w:rsidRPr="00AF49AE">
        <w:rPr>
          <w:rFonts w:ascii="Times New Roman" w:eastAsiaTheme="minorHAnsi" w:hAnsi="Times New Roman" w:cs="Times New Roman"/>
          <w:sz w:val="26"/>
          <w:szCs w:val="26"/>
          <w:lang w:eastAsia="en-US"/>
        </w:rPr>
        <w:t xml:space="preserve"> Югры на дату</w:t>
      </w:r>
      <w:proofErr w:type="gramEnd"/>
      <w:r w:rsidRPr="00AF49AE">
        <w:rPr>
          <w:rFonts w:ascii="Times New Roman" w:eastAsiaTheme="minorHAnsi" w:hAnsi="Times New Roman" w:cs="Times New Roman"/>
          <w:sz w:val="26"/>
          <w:szCs w:val="26"/>
          <w:lang w:eastAsia="en-US"/>
        </w:rPr>
        <w:t xml:space="preserve"> принятия решения о выплате выкупной цены участнику мероприятий.</w:t>
      </w:r>
    </w:p>
    <w:p w:rsidR="00916647" w:rsidRPr="00AF49AE" w:rsidRDefault="00916647" w:rsidP="00A44A5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lastRenderedPageBreak/>
        <w:t>4.4.3.2. На мероприятия по разбору, демонтажу и утилизации жилых домов, находящихся в зоне подтопления береговой линии</w:t>
      </w:r>
      <w:r w:rsidRPr="00AF49AE">
        <w:rPr>
          <w:rFonts w:ascii="Times New Roman" w:eastAsiaTheme="minorHAnsi" w:hAnsi="Times New Roman" w:cs="Times New Roman"/>
          <w:sz w:val="26"/>
          <w:szCs w:val="26"/>
          <w:lang w:eastAsia="en-US"/>
        </w:rPr>
        <w:t xml:space="preserve"> и (или) в зоне</w:t>
      </w:r>
      <w:r w:rsidRPr="00AF49AE">
        <w:rPr>
          <w:rFonts w:ascii="Times New Roman" w:hAnsi="Times New Roman" w:cs="Times New Roman"/>
          <w:sz w:val="26"/>
          <w:szCs w:val="26"/>
        </w:rPr>
        <w:t xml:space="preserve"> подверженной абразии, а также отключению их от систем тепл</w:t>
      </w:r>
      <w:proofErr w:type="gramStart"/>
      <w:r w:rsidRPr="00AF49AE">
        <w:rPr>
          <w:rFonts w:ascii="Times New Roman" w:hAnsi="Times New Roman" w:cs="Times New Roman"/>
          <w:sz w:val="26"/>
          <w:szCs w:val="26"/>
        </w:rPr>
        <w:t>о-</w:t>
      </w:r>
      <w:proofErr w:type="gramEnd"/>
      <w:r w:rsidRPr="00AF49AE">
        <w:rPr>
          <w:rFonts w:ascii="Times New Roman" w:hAnsi="Times New Roman" w:cs="Times New Roman"/>
          <w:sz w:val="26"/>
          <w:szCs w:val="26"/>
        </w:rPr>
        <w:t>, водо-, газо- и энергоснабжения.</w:t>
      </w:r>
    </w:p>
    <w:p w:rsidR="00916647" w:rsidRPr="00AF49AE" w:rsidRDefault="00916647" w:rsidP="00A44A5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4.4.4.</w:t>
      </w:r>
      <w:r w:rsidR="00A44A57">
        <w:rPr>
          <w:rFonts w:ascii="Times New Roman" w:hAnsi="Times New Roman" w:cs="Times New Roman"/>
          <w:sz w:val="26"/>
          <w:szCs w:val="26"/>
        </w:rPr>
        <w:t xml:space="preserve"> </w:t>
      </w:r>
      <w:proofErr w:type="gramStart"/>
      <w:r w:rsidRPr="00AF49AE">
        <w:rPr>
          <w:rFonts w:ascii="Times New Roman" w:hAnsi="Times New Roman" w:cs="Times New Roman"/>
          <w:sz w:val="26"/>
          <w:szCs w:val="26"/>
        </w:rPr>
        <w:t>Участники подпрограммы, в соответствии с реестром жилых домов, находящихся в зоне подтопления и (или) в зоне береговой линии подверженной абразии по состоянию на 1 января 2013 года, получившие уведомление согласные на предоставление выкупной стоимости предоставляют в письменной форме в течение двух недель с момента получения уведомления направляют в департамент имущественных отношений Нефтеюганского района следующие документы:</w:t>
      </w:r>
      <w:proofErr w:type="gramEnd"/>
    </w:p>
    <w:p w:rsidR="00916647" w:rsidRPr="00AF49AE" w:rsidRDefault="00916647" w:rsidP="00A44A5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а) заявление собственника (</w:t>
      </w:r>
      <w:proofErr w:type="spellStart"/>
      <w:r w:rsidRPr="00AF49AE">
        <w:rPr>
          <w:rFonts w:ascii="Times New Roman" w:hAnsi="Times New Roman" w:cs="Times New Roman"/>
          <w:sz w:val="26"/>
          <w:szCs w:val="26"/>
        </w:rPr>
        <w:t>ов</w:t>
      </w:r>
      <w:proofErr w:type="spellEnd"/>
      <w:r w:rsidRPr="00AF49AE">
        <w:rPr>
          <w:rFonts w:ascii="Times New Roman" w:hAnsi="Times New Roman" w:cs="Times New Roman"/>
          <w:sz w:val="26"/>
          <w:szCs w:val="26"/>
        </w:rPr>
        <w:t>) о предоставлении выкупной стоимости;</w:t>
      </w:r>
    </w:p>
    <w:p w:rsidR="00916647" w:rsidRPr="00AF49AE" w:rsidRDefault="00916647" w:rsidP="00A44A5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б) документы, удостоверяющие личность (паспорт или иной документ, удостоверяющий личность гражданина Российской Федерации) заявителя и членов его семьи, включенных в заявление;</w:t>
      </w:r>
    </w:p>
    <w:p w:rsidR="00916647" w:rsidRPr="00AF49AE" w:rsidRDefault="00916647" w:rsidP="00A44A5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 xml:space="preserve">в) копию свидетельства о государственной регистрации права собственности </w:t>
      </w:r>
      <w:r w:rsidR="000B4CDA">
        <w:rPr>
          <w:rFonts w:ascii="Times New Roman" w:hAnsi="Times New Roman" w:cs="Times New Roman"/>
          <w:sz w:val="26"/>
          <w:szCs w:val="26"/>
        </w:rPr>
        <w:br/>
      </w:r>
      <w:r w:rsidRPr="00AF49AE">
        <w:rPr>
          <w:rFonts w:ascii="Times New Roman" w:hAnsi="Times New Roman" w:cs="Times New Roman"/>
          <w:sz w:val="26"/>
          <w:szCs w:val="26"/>
        </w:rPr>
        <w:t>на занимаемое жилое помещение;</w:t>
      </w:r>
    </w:p>
    <w:p w:rsidR="00916647" w:rsidRPr="00AF49AE" w:rsidRDefault="00916647" w:rsidP="00A44A5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г) копию кадастрового паспорта на занимаемое жилое помещение;</w:t>
      </w:r>
    </w:p>
    <w:p w:rsidR="00916647" w:rsidRPr="00AF49AE" w:rsidRDefault="00916647" w:rsidP="00A44A5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д) копию отчета об оценке рыночной стоимости жилого помещения;</w:t>
      </w:r>
    </w:p>
    <w:p w:rsidR="00916647" w:rsidRPr="00AF49AE" w:rsidRDefault="00916647" w:rsidP="00A44A5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е) справку о составе семьи с указанием родственных отношений и времени регистрации по месту жительства, выданную не позднее 1-го месяца на момент представления документов;</w:t>
      </w:r>
    </w:p>
    <w:p w:rsidR="00916647" w:rsidRPr="00AF49AE" w:rsidRDefault="00916647" w:rsidP="00A44A5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ж) копии свидетельств, выданных органами записи актов гражданского состояния: свидетельство об усыновлении/удочерении, свидетельство о заключении/расторжении брака;</w:t>
      </w:r>
    </w:p>
    <w:p w:rsidR="00916647" w:rsidRPr="00AF49AE" w:rsidRDefault="00916647" w:rsidP="00A44A5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з) документы, подтверждающие отсутствие задолженности за жилищно-коммунальные услуги;</w:t>
      </w:r>
    </w:p>
    <w:p w:rsidR="00916647" w:rsidRPr="00AF49AE" w:rsidRDefault="00916647" w:rsidP="00A44A5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и) справку из налогового органа об отсутствии задолженности по уплате налога на имущество;</w:t>
      </w:r>
    </w:p>
    <w:p w:rsidR="00916647" w:rsidRPr="00AF49AE" w:rsidRDefault="00916647" w:rsidP="00A44A5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и) заявление о снятии с регистрационного учёта в течение 10 дней с момента получения выкупной стоимости;</w:t>
      </w:r>
    </w:p>
    <w:p w:rsidR="00916647" w:rsidRPr="00AF49AE" w:rsidRDefault="00916647" w:rsidP="00A44A57">
      <w:pPr>
        <w:pStyle w:val="ConsPlusNormal"/>
        <w:ind w:firstLine="709"/>
        <w:jc w:val="both"/>
        <w:rPr>
          <w:rFonts w:ascii="Times New Roman" w:hAnsi="Times New Roman" w:cs="Times New Roman"/>
          <w:sz w:val="26"/>
          <w:szCs w:val="26"/>
        </w:rPr>
      </w:pPr>
      <w:r w:rsidRPr="00AF49AE">
        <w:rPr>
          <w:rFonts w:ascii="Times New Roman" w:hAnsi="Times New Roman" w:cs="Times New Roman"/>
          <w:sz w:val="26"/>
          <w:szCs w:val="26"/>
        </w:rPr>
        <w:t>В случае отказа от получения выкупной стоимости участни</w:t>
      </w:r>
      <w:proofErr w:type="gramStart"/>
      <w:r w:rsidRPr="00AF49AE">
        <w:rPr>
          <w:rFonts w:ascii="Times New Roman" w:hAnsi="Times New Roman" w:cs="Times New Roman"/>
          <w:sz w:val="26"/>
          <w:szCs w:val="26"/>
        </w:rPr>
        <w:t>к(</w:t>
      </w:r>
      <w:proofErr w:type="gramEnd"/>
      <w:r w:rsidRPr="00AF49AE">
        <w:rPr>
          <w:rFonts w:ascii="Times New Roman" w:hAnsi="Times New Roman" w:cs="Times New Roman"/>
          <w:sz w:val="26"/>
          <w:szCs w:val="26"/>
        </w:rPr>
        <w:t>и) мероприятия предоставляет(ют)  письменный отказ.</w:t>
      </w:r>
    </w:p>
    <w:p w:rsidR="00916647" w:rsidRDefault="00916647" w:rsidP="00A44A57">
      <w:pPr>
        <w:suppressAutoHyphens/>
        <w:autoSpaceDE w:val="0"/>
        <w:autoSpaceDN w:val="0"/>
        <w:adjustRightInd w:val="0"/>
        <w:ind w:firstLine="709"/>
        <w:jc w:val="both"/>
        <w:rPr>
          <w:sz w:val="26"/>
          <w:szCs w:val="26"/>
        </w:rPr>
      </w:pPr>
      <w:r w:rsidRPr="00AF49AE">
        <w:rPr>
          <w:sz w:val="26"/>
          <w:szCs w:val="26"/>
        </w:rPr>
        <w:t>Копии документов заверяются специалистом департамента имущественных отношении Нефтеюганского района, принимающим документы, после чего оригиналы возвращаются гражданам.</w:t>
      </w:r>
    </w:p>
    <w:p w:rsidR="000B4CDA" w:rsidRDefault="000B4CDA" w:rsidP="00A44A57">
      <w:pPr>
        <w:suppressAutoHyphens/>
        <w:autoSpaceDE w:val="0"/>
        <w:autoSpaceDN w:val="0"/>
        <w:adjustRightInd w:val="0"/>
        <w:ind w:firstLine="709"/>
        <w:jc w:val="both"/>
        <w:rPr>
          <w:sz w:val="26"/>
          <w:szCs w:val="26"/>
        </w:rPr>
      </w:pPr>
      <w:r w:rsidRPr="000B4CDA">
        <w:rPr>
          <w:sz w:val="26"/>
          <w:szCs w:val="26"/>
        </w:rPr>
        <w:t xml:space="preserve">4.4.5.1. </w:t>
      </w:r>
      <w:proofErr w:type="gramStart"/>
      <w:r w:rsidRPr="000B4CDA">
        <w:rPr>
          <w:sz w:val="26"/>
          <w:szCs w:val="26"/>
        </w:rPr>
        <w:t>На основании предоставленных гражданами документов, указанных в п.4.4.4., департамент имущественных отношений Нефтеюганского района подготавливает правовой акт о заключении соглашения о выплате выкупной стоимости, а также подготавливает соглашение о выплате выкупной стоимости, согласно которому граждане передают принадлежащее им жилое помещение, находящихся в зоне подтопления береговой линии и (или) в зоне подверженной абразии в собственность муниципального образования Нефтеюганский район</w:t>
      </w:r>
      <w:r>
        <w:rPr>
          <w:sz w:val="26"/>
          <w:szCs w:val="26"/>
        </w:rPr>
        <w:t>.</w:t>
      </w:r>
      <w:proofErr w:type="gramEnd"/>
    </w:p>
    <w:p w:rsidR="000B4CDA" w:rsidRDefault="00916647" w:rsidP="000B4CDA">
      <w:pPr>
        <w:autoSpaceDE w:val="0"/>
        <w:autoSpaceDN w:val="0"/>
        <w:adjustRightInd w:val="0"/>
        <w:ind w:firstLine="709"/>
        <w:jc w:val="both"/>
        <w:outlineLvl w:val="1"/>
        <w:rPr>
          <w:sz w:val="26"/>
          <w:szCs w:val="26"/>
        </w:rPr>
      </w:pPr>
      <w:r w:rsidRPr="000B4CDA">
        <w:rPr>
          <w:sz w:val="26"/>
          <w:szCs w:val="26"/>
        </w:rPr>
        <w:t>4.4.5.2.</w:t>
      </w:r>
      <w:r w:rsidR="000B4CDA">
        <w:rPr>
          <w:sz w:val="26"/>
          <w:szCs w:val="26"/>
        </w:rPr>
        <w:t xml:space="preserve"> </w:t>
      </w:r>
      <w:r w:rsidRPr="000B4CDA">
        <w:rPr>
          <w:sz w:val="26"/>
          <w:szCs w:val="26"/>
        </w:rPr>
        <w:t>Департамент имущественных отношении Нефтеюганского района осуществляет перечисление выплаты выкупной стоимости на счёт собственник</w:t>
      </w:r>
      <w:proofErr w:type="gramStart"/>
      <w:r w:rsidRPr="000B4CDA">
        <w:rPr>
          <w:sz w:val="26"/>
          <w:szCs w:val="26"/>
        </w:rPr>
        <w:t>а(</w:t>
      </w:r>
      <w:proofErr w:type="spellStart"/>
      <w:proofErr w:type="gramEnd"/>
      <w:r w:rsidRPr="000B4CDA">
        <w:rPr>
          <w:sz w:val="26"/>
          <w:szCs w:val="26"/>
        </w:rPr>
        <w:t>ов</w:t>
      </w:r>
      <w:proofErr w:type="spellEnd"/>
      <w:r w:rsidRPr="000B4CDA">
        <w:rPr>
          <w:sz w:val="26"/>
          <w:szCs w:val="26"/>
        </w:rPr>
        <w:t xml:space="preserve">) жилого помещения по дате поступления полного пакета документов, предусмотренного пунктами 4.4.4. от граждан в департамент имущественных отношений Нефтеюганского района, в течение 20 рабочих дней после даты государственной регистрации перехода права собственности на жилое помещение, </w:t>
      </w:r>
      <w:r w:rsidR="000B4CDA">
        <w:rPr>
          <w:sz w:val="26"/>
          <w:szCs w:val="26"/>
        </w:rPr>
        <w:lastRenderedPageBreak/>
        <w:t xml:space="preserve">находящихся в зоне подтопления береговой линии и (или) в зоне подверженной абразии в собственность </w:t>
      </w:r>
      <w:proofErr w:type="gramStart"/>
      <w:r w:rsidR="000B4CDA">
        <w:rPr>
          <w:sz w:val="26"/>
          <w:szCs w:val="26"/>
        </w:rPr>
        <w:t>муниципального</w:t>
      </w:r>
      <w:proofErr w:type="gramEnd"/>
      <w:r w:rsidR="000B4CDA">
        <w:rPr>
          <w:sz w:val="26"/>
          <w:szCs w:val="26"/>
        </w:rPr>
        <w:t xml:space="preserve"> образования Нефтеюганский район.</w:t>
      </w:r>
    </w:p>
    <w:p w:rsidR="00916647" w:rsidRPr="00AF49AE" w:rsidRDefault="00916647" w:rsidP="00916647">
      <w:pPr>
        <w:pStyle w:val="ConsPlusNormal"/>
        <w:suppressAutoHyphens/>
        <w:ind w:firstLine="709"/>
        <w:jc w:val="both"/>
        <w:rPr>
          <w:rFonts w:ascii="Times New Roman" w:hAnsi="Times New Roman" w:cs="Times New Roman"/>
          <w:sz w:val="26"/>
          <w:szCs w:val="26"/>
        </w:rPr>
      </w:pPr>
      <w:r w:rsidRPr="000B4CDA">
        <w:rPr>
          <w:rFonts w:ascii="Times New Roman" w:hAnsi="Times New Roman" w:cs="Times New Roman"/>
          <w:sz w:val="26"/>
          <w:szCs w:val="26"/>
        </w:rPr>
        <w:t>4.4.5.3.</w:t>
      </w:r>
      <w:r w:rsidR="000B4CDA">
        <w:rPr>
          <w:rFonts w:ascii="Times New Roman" w:hAnsi="Times New Roman" w:cs="Times New Roman"/>
          <w:sz w:val="26"/>
          <w:szCs w:val="26"/>
        </w:rPr>
        <w:t xml:space="preserve"> </w:t>
      </w:r>
      <w:r w:rsidRPr="000B4CDA">
        <w:rPr>
          <w:rFonts w:ascii="Times New Roman" w:hAnsi="Times New Roman" w:cs="Times New Roman"/>
          <w:sz w:val="26"/>
          <w:szCs w:val="26"/>
        </w:rPr>
        <w:t xml:space="preserve">Департамент имущественных отношений Нефтеюганского района, </w:t>
      </w:r>
      <w:r w:rsidR="000B4CDA">
        <w:rPr>
          <w:rFonts w:ascii="Times New Roman" w:hAnsi="Times New Roman" w:cs="Times New Roman"/>
          <w:sz w:val="26"/>
          <w:szCs w:val="26"/>
        </w:rPr>
        <w:br/>
      </w:r>
      <w:r w:rsidRPr="000B4CDA">
        <w:rPr>
          <w:rFonts w:ascii="Times New Roman" w:hAnsi="Times New Roman" w:cs="Times New Roman"/>
          <w:sz w:val="26"/>
          <w:szCs w:val="26"/>
        </w:rPr>
        <w:t>в</w:t>
      </w:r>
      <w:r w:rsidRPr="00AF49AE">
        <w:rPr>
          <w:rFonts w:ascii="Times New Roman" w:hAnsi="Times New Roman" w:cs="Times New Roman"/>
          <w:sz w:val="26"/>
          <w:szCs w:val="26"/>
        </w:rPr>
        <w:t xml:space="preserve"> случае не предоставления гражданами, самостоятельно запрашивает следующую информацию: </w:t>
      </w:r>
    </w:p>
    <w:p w:rsidR="00916647" w:rsidRPr="00AF49AE" w:rsidRDefault="00916647" w:rsidP="00916647">
      <w:pPr>
        <w:pStyle w:val="ConsPlusNormal"/>
        <w:suppressAutoHyphens/>
        <w:ind w:firstLine="709"/>
        <w:jc w:val="both"/>
        <w:rPr>
          <w:rFonts w:ascii="Times New Roman" w:hAnsi="Times New Roman" w:cs="Times New Roman"/>
          <w:sz w:val="26"/>
          <w:szCs w:val="26"/>
        </w:rPr>
      </w:pPr>
      <w:r w:rsidRPr="00AF49AE">
        <w:rPr>
          <w:rFonts w:ascii="Times New Roman" w:hAnsi="Times New Roman" w:cs="Times New Roman"/>
          <w:sz w:val="26"/>
          <w:szCs w:val="26"/>
        </w:rPr>
        <w:t>-</w:t>
      </w:r>
      <w:r w:rsidR="000B4CDA">
        <w:rPr>
          <w:rFonts w:ascii="Times New Roman" w:hAnsi="Times New Roman" w:cs="Times New Roman"/>
          <w:sz w:val="26"/>
          <w:szCs w:val="26"/>
        </w:rPr>
        <w:t xml:space="preserve"> </w:t>
      </w:r>
      <w:r w:rsidRPr="00AF49AE">
        <w:rPr>
          <w:rFonts w:ascii="Times New Roman" w:hAnsi="Times New Roman" w:cs="Times New Roman"/>
          <w:sz w:val="26"/>
          <w:szCs w:val="26"/>
        </w:rPr>
        <w:t>о зарегистрированных правах на недвижимое имущество и сделках с ним на жилое помещение, находящееся в зоне подтопления и (или) в зоне береговой линии подверженной абразии;</w:t>
      </w:r>
    </w:p>
    <w:p w:rsidR="00916647" w:rsidRPr="00AF49AE" w:rsidRDefault="00916647" w:rsidP="00916647">
      <w:pPr>
        <w:pStyle w:val="ConsPlusNormal"/>
        <w:suppressAutoHyphens/>
        <w:ind w:firstLine="709"/>
        <w:jc w:val="both"/>
        <w:rPr>
          <w:rFonts w:ascii="Times New Roman" w:hAnsi="Times New Roman" w:cs="Times New Roman"/>
          <w:sz w:val="26"/>
          <w:szCs w:val="26"/>
        </w:rPr>
      </w:pPr>
      <w:r w:rsidRPr="00AF49AE">
        <w:rPr>
          <w:rFonts w:ascii="Times New Roman" w:hAnsi="Times New Roman" w:cs="Times New Roman"/>
          <w:sz w:val="26"/>
          <w:szCs w:val="26"/>
        </w:rPr>
        <w:t xml:space="preserve">- справки с места жительства о составе семьи, родственных отношениях </w:t>
      </w:r>
      <w:r w:rsidR="000B4CDA">
        <w:rPr>
          <w:rFonts w:ascii="Times New Roman" w:hAnsi="Times New Roman" w:cs="Times New Roman"/>
          <w:sz w:val="26"/>
          <w:szCs w:val="26"/>
        </w:rPr>
        <w:br/>
      </w:r>
      <w:r w:rsidRPr="00AF49AE">
        <w:rPr>
          <w:rFonts w:ascii="Times New Roman" w:hAnsi="Times New Roman" w:cs="Times New Roman"/>
          <w:sz w:val="26"/>
          <w:szCs w:val="26"/>
        </w:rPr>
        <w:t>и времени регистрации граждан.</w:t>
      </w:r>
    </w:p>
    <w:p w:rsidR="00916647" w:rsidRPr="00AF49AE" w:rsidRDefault="00916647" w:rsidP="00916647">
      <w:pPr>
        <w:pStyle w:val="ConsPlusNormal"/>
        <w:suppressAutoHyphens/>
        <w:ind w:firstLine="709"/>
        <w:jc w:val="both"/>
        <w:rPr>
          <w:rFonts w:ascii="Times New Roman" w:hAnsi="Times New Roman" w:cs="Times New Roman"/>
          <w:sz w:val="26"/>
          <w:szCs w:val="26"/>
        </w:rPr>
      </w:pPr>
      <w:r w:rsidRPr="00AF49AE">
        <w:rPr>
          <w:rFonts w:ascii="Times New Roman" w:hAnsi="Times New Roman" w:cs="Times New Roman"/>
          <w:sz w:val="26"/>
          <w:szCs w:val="26"/>
        </w:rPr>
        <w:t xml:space="preserve">-  справки о </w:t>
      </w:r>
      <w:proofErr w:type="spellStart"/>
      <w:r w:rsidRPr="00AF49AE">
        <w:rPr>
          <w:rFonts w:ascii="Times New Roman" w:hAnsi="Times New Roman" w:cs="Times New Roman"/>
          <w:sz w:val="26"/>
          <w:szCs w:val="26"/>
        </w:rPr>
        <w:t>перенумерации</w:t>
      </w:r>
      <w:proofErr w:type="spellEnd"/>
      <w:r w:rsidRPr="00AF49AE">
        <w:rPr>
          <w:rFonts w:ascii="Times New Roman" w:hAnsi="Times New Roman" w:cs="Times New Roman"/>
          <w:sz w:val="26"/>
          <w:szCs w:val="26"/>
        </w:rPr>
        <w:t xml:space="preserve"> дома.</w:t>
      </w:r>
    </w:p>
    <w:p w:rsidR="00916647" w:rsidRPr="00AF49AE" w:rsidRDefault="00916647" w:rsidP="000B4CDA">
      <w:pPr>
        <w:autoSpaceDE w:val="0"/>
        <w:autoSpaceDN w:val="0"/>
        <w:adjustRightInd w:val="0"/>
        <w:ind w:firstLine="709"/>
        <w:jc w:val="both"/>
        <w:outlineLvl w:val="1"/>
        <w:rPr>
          <w:sz w:val="26"/>
          <w:szCs w:val="26"/>
        </w:rPr>
      </w:pPr>
      <w:r w:rsidRPr="00AF49AE">
        <w:rPr>
          <w:sz w:val="26"/>
          <w:szCs w:val="26"/>
        </w:rPr>
        <w:t>4.4.6. Граждане получившие</w:t>
      </w:r>
      <w:r w:rsidRPr="00AF49AE">
        <w:rPr>
          <w:rFonts w:eastAsiaTheme="minorHAnsi"/>
          <w:sz w:val="26"/>
          <w:szCs w:val="26"/>
          <w:lang w:eastAsia="en-US"/>
        </w:rPr>
        <w:t xml:space="preserve"> выкупную стоимость</w:t>
      </w:r>
      <w:r w:rsidRPr="00AF49AE">
        <w:rPr>
          <w:sz w:val="26"/>
          <w:szCs w:val="26"/>
        </w:rPr>
        <w:t xml:space="preserve"> и члены его семьи освобождают жилое помещение с одновременным закрытием всех лицевых счетов и отключением от тепл</w:t>
      </w:r>
      <w:proofErr w:type="gramStart"/>
      <w:r w:rsidRPr="00AF49AE">
        <w:rPr>
          <w:sz w:val="26"/>
          <w:szCs w:val="26"/>
        </w:rPr>
        <w:t>о-</w:t>
      </w:r>
      <w:proofErr w:type="gramEnd"/>
      <w:r w:rsidRPr="00AF49AE">
        <w:rPr>
          <w:sz w:val="26"/>
          <w:szCs w:val="26"/>
        </w:rPr>
        <w:t>, водо-, газо- и энергоснабжения в течение 30 календарных дней с даты перечисления денежных средств и снимаются с регистрационного учета.</w:t>
      </w:r>
    </w:p>
    <w:p w:rsidR="00916647" w:rsidRPr="00AF49AE" w:rsidRDefault="00916647" w:rsidP="000B4CDA">
      <w:pPr>
        <w:autoSpaceDE w:val="0"/>
        <w:autoSpaceDN w:val="0"/>
        <w:adjustRightInd w:val="0"/>
        <w:ind w:firstLine="709"/>
        <w:jc w:val="both"/>
        <w:outlineLvl w:val="1"/>
        <w:rPr>
          <w:sz w:val="26"/>
          <w:szCs w:val="26"/>
        </w:rPr>
      </w:pPr>
      <w:r w:rsidRPr="00AF49AE">
        <w:rPr>
          <w:sz w:val="26"/>
          <w:szCs w:val="26"/>
        </w:rPr>
        <w:t>4.4.7. В случае если заявитель и члены его семьи не исполнили обязательства, установленные п.4.3.6, департамент имущественных отношени</w:t>
      </w:r>
      <w:r w:rsidR="000B4CDA">
        <w:rPr>
          <w:sz w:val="26"/>
          <w:szCs w:val="26"/>
        </w:rPr>
        <w:t>й</w:t>
      </w:r>
      <w:r w:rsidRPr="00AF49AE">
        <w:rPr>
          <w:sz w:val="26"/>
          <w:szCs w:val="26"/>
        </w:rPr>
        <w:t xml:space="preserve"> Нефтеюганского района обращается с заявлением в суд в порядке, установленном законодательством Российской Федерации.  </w:t>
      </w:r>
    </w:p>
    <w:p w:rsidR="00916647" w:rsidRPr="00AF49AE" w:rsidRDefault="00916647" w:rsidP="000B4CDA">
      <w:pPr>
        <w:ind w:firstLine="709"/>
        <w:jc w:val="both"/>
        <w:rPr>
          <w:sz w:val="26"/>
          <w:szCs w:val="26"/>
        </w:rPr>
      </w:pPr>
      <w:r w:rsidRPr="00AF49AE">
        <w:rPr>
          <w:sz w:val="26"/>
          <w:szCs w:val="26"/>
        </w:rPr>
        <w:t xml:space="preserve">4.4.8. Реализация мероприятия подпрограммы </w:t>
      </w:r>
      <w:proofErr w:type="gramStart"/>
      <w:r w:rsidRPr="00AF49AE">
        <w:rPr>
          <w:sz w:val="26"/>
          <w:szCs w:val="26"/>
        </w:rPr>
        <w:t xml:space="preserve">осуществляется за счет средств бюджета автономного округа и средств бюджета муниципального образования </w:t>
      </w:r>
      <w:r w:rsidR="000B4CDA">
        <w:rPr>
          <w:sz w:val="26"/>
          <w:szCs w:val="26"/>
        </w:rPr>
        <w:br/>
      </w:r>
      <w:r w:rsidRPr="00AF49AE">
        <w:rPr>
          <w:sz w:val="26"/>
          <w:szCs w:val="26"/>
        </w:rPr>
        <w:t>и устанавливается</w:t>
      </w:r>
      <w:proofErr w:type="gramEnd"/>
      <w:r w:rsidRPr="00AF49AE">
        <w:rPr>
          <w:sz w:val="26"/>
          <w:szCs w:val="26"/>
        </w:rPr>
        <w:t xml:space="preserve"> в следующем соотношении:</w:t>
      </w:r>
    </w:p>
    <w:p w:rsidR="00916647" w:rsidRPr="00AF49AE" w:rsidRDefault="00916647" w:rsidP="000B4CDA">
      <w:pPr>
        <w:pStyle w:val="a3"/>
        <w:widowControl w:val="0"/>
        <w:numPr>
          <w:ilvl w:val="0"/>
          <w:numId w:val="36"/>
        </w:numPr>
        <w:tabs>
          <w:tab w:val="left" w:pos="1134"/>
        </w:tabs>
        <w:autoSpaceDE w:val="0"/>
        <w:autoSpaceDN w:val="0"/>
        <w:adjustRightInd w:val="0"/>
        <w:ind w:left="0" w:firstLine="709"/>
        <w:jc w:val="both"/>
        <w:rPr>
          <w:sz w:val="26"/>
          <w:szCs w:val="26"/>
        </w:rPr>
      </w:pPr>
      <w:r w:rsidRPr="00AF49AE">
        <w:rPr>
          <w:sz w:val="26"/>
          <w:szCs w:val="26"/>
        </w:rPr>
        <w:t>2014 - 2015 годы - 90% и 10%;</w:t>
      </w:r>
    </w:p>
    <w:p w:rsidR="00916647" w:rsidRPr="00AF49AE" w:rsidRDefault="00916647" w:rsidP="000B4CDA">
      <w:pPr>
        <w:pStyle w:val="a3"/>
        <w:widowControl w:val="0"/>
        <w:numPr>
          <w:ilvl w:val="0"/>
          <w:numId w:val="36"/>
        </w:numPr>
        <w:tabs>
          <w:tab w:val="left" w:pos="1134"/>
        </w:tabs>
        <w:autoSpaceDE w:val="0"/>
        <w:autoSpaceDN w:val="0"/>
        <w:adjustRightInd w:val="0"/>
        <w:ind w:left="0" w:firstLine="709"/>
        <w:jc w:val="both"/>
        <w:rPr>
          <w:sz w:val="26"/>
          <w:szCs w:val="26"/>
        </w:rPr>
      </w:pPr>
      <w:r w:rsidRPr="00AF49AE">
        <w:rPr>
          <w:sz w:val="26"/>
          <w:szCs w:val="26"/>
        </w:rPr>
        <w:t>2016 - 2020 годы - 89% и 11% соответственно.</w:t>
      </w:r>
    </w:p>
    <w:p w:rsidR="00916647" w:rsidRPr="00AF49AE" w:rsidRDefault="00916647" w:rsidP="000B4CDA">
      <w:pPr>
        <w:autoSpaceDE w:val="0"/>
        <w:autoSpaceDN w:val="0"/>
        <w:adjustRightInd w:val="0"/>
        <w:ind w:firstLine="709"/>
        <w:jc w:val="both"/>
        <w:outlineLvl w:val="1"/>
        <w:rPr>
          <w:sz w:val="26"/>
          <w:szCs w:val="26"/>
        </w:rPr>
      </w:pPr>
      <w:r w:rsidRPr="00AF49AE">
        <w:rPr>
          <w:sz w:val="26"/>
          <w:szCs w:val="26"/>
        </w:rPr>
        <w:t xml:space="preserve">4.4.9. Реализация Подпрограммы осуществляется при условии финансового обеспечения данных расходных обязательств в бюджете на соответствующий год </w:t>
      </w:r>
      <w:r w:rsidR="000B4CDA">
        <w:rPr>
          <w:sz w:val="26"/>
          <w:szCs w:val="26"/>
        </w:rPr>
        <w:br/>
      </w:r>
      <w:r w:rsidRPr="00AF49AE">
        <w:rPr>
          <w:sz w:val="26"/>
          <w:szCs w:val="26"/>
        </w:rPr>
        <w:t>и плановый период.</w:t>
      </w:r>
    </w:p>
    <w:p w:rsidR="00916647" w:rsidRPr="00AF49AE" w:rsidRDefault="00916647" w:rsidP="000B4CDA">
      <w:pPr>
        <w:tabs>
          <w:tab w:val="left" w:pos="1418"/>
        </w:tabs>
        <w:autoSpaceDE w:val="0"/>
        <w:autoSpaceDN w:val="0"/>
        <w:adjustRightInd w:val="0"/>
        <w:ind w:firstLine="709"/>
        <w:jc w:val="both"/>
        <w:rPr>
          <w:sz w:val="26"/>
          <w:szCs w:val="26"/>
        </w:rPr>
      </w:pPr>
      <w:r w:rsidRPr="00AF49AE">
        <w:rPr>
          <w:sz w:val="26"/>
          <w:szCs w:val="26"/>
        </w:rPr>
        <w:t xml:space="preserve">4.5. Подпрограмма V </w:t>
      </w:r>
      <w:r w:rsidR="00C565AC">
        <w:rPr>
          <w:sz w:val="26"/>
          <w:szCs w:val="26"/>
        </w:rPr>
        <w:t>«</w:t>
      </w:r>
      <w:r w:rsidRPr="00AF49AE">
        <w:rPr>
          <w:sz w:val="26"/>
          <w:szCs w:val="26"/>
        </w:rPr>
        <w:t>Улучшение жилищных условий отдельных категорий граждан</w:t>
      </w:r>
      <w:r w:rsidR="00C565AC">
        <w:rPr>
          <w:sz w:val="26"/>
          <w:szCs w:val="26"/>
        </w:rPr>
        <w:t>»</w:t>
      </w:r>
    </w:p>
    <w:p w:rsidR="00916647" w:rsidRPr="00AF49AE" w:rsidRDefault="00916647" w:rsidP="000B4CDA">
      <w:pPr>
        <w:pStyle w:val="a3"/>
        <w:numPr>
          <w:ilvl w:val="2"/>
          <w:numId w:val="26"/>
        </w:numPr>
        <w:tabs>
          <w:tab w:val="left" w:pos="567"/>
        </w:tabs>
        <w:autoSpaceDE w:val="0"/>
        <w:autoSpaceDN w:val="0"/>
        <w:adjustRightInd w:val="0"/>
        <w:ind w:left="0" w:firstLine="709"/>
        <w:jc w:val="both"/>
        <w:rPr>
          <w:sz w:val="26"/>
          <w:szCs w:val="26"/>
        </w:rPr>
      </w:pPr>
      <w:r w:rsidRPr="00AF49AE">
        <w:rPr>
          <w:sz w:val="26"/>
          <w:szCs w:val="26"/>
        </w:rPr>
        <w:t xml:space="preserve">Нормативное, правовое и методологическое обеспечение реализации подпрограммы заключается в своевременном внесении изменений в подпрограмму </w:t>
      </w:r>
      <w:r w:rsidRPr="00AF49AE">
        <w:rPr>
          <w:sz w:val="26"/>
          <w:szCs w:val="26"/>
        </w:rPr>
        <w:br/>
        <w:t>в соответствии с вновь принятыми законодательными актами или изменениями, внесенными в действующие законодательные акты.</w:t>
      </w:r>
    </w:p>
    <w:p w:rsidR="00916647" w:rsidRPr="00AF49AE" w:rsidRDefault="00916647" w:rsidP="000B4CDA">
      <w:pPr>
        <w:pStyle w:val="a3"/>
        <w:numPr>
          <w:ilvl w:val="2"/>
          <w:numId w:val="26"/>
        </w:numPr>
        <w:tabs>
          <w:tab w:val="left" w:pos="567"/>
        </w:tabs>
        <w:autoSpaceDE w:val="0"/>
        <w:autoSpaceDN w:val="0"/>
        <w:adjustRightInd w:val="0"/>
        <w:ind w:left="0" w:firstLine="709"/>
        <w:jc w:val="both"/>
        <w:rPr>
          <w:sz w:val="26"/>
          <w:szCs w:val="26"/>
        </w:rPr>
      </w:pPr>
      <w:r w:rsidRPr="00AF49AE">
        <w:rPr>
          <w:sz w:val="26"/>
          <w:szCs w:val="26"/>
        </w:rPr>
        <w:t>Уполномоченным органом по реализации подпрограммы является Департамент имущественных отношений Нефтеюганского района.</w:t>
      </w:r>
    </w:p>
    <w:p w:rsidR="00916647" w:rsidRPr="00AF49AE" w:rsidRDefault="00916647" w:rsidP="000B4CDA">
      <w:pPr>
        <w:pStyle w:val="a3"/>
        <w:numPr>
          <w:ilvl w:val="2"/>
          <w:numId w:val="26"/>
        </w:numPr>
        <w:tabs>
          <w:tab w:val="left" w:pos="567"/>
        </w:tabs>
        <w:autoSpaceDE w:val="0"/>
        <w:autoSpaceDN w:val="0"/>
        <w:adjustRightInd w:val="0"/>
        <w:ind w:left="0" w:firstLine="709"/>
        <w:jc w:val="both"/>
        <w:rPr>
          <w:sz w:val="26"/>
          <w:szCs w:val="26"/>
        </w:rPr>
      </w:pPr>
      <w:proofErr w:type="gramStart"/>
      <w:r w:rsidRPr="00AF49AE">
        <w:rPr>
          <w:sz w:val="26"/>
          <w:szCs w:val="26"/>
        </w:rPr>
        <w:t xml:space="preserve">Организационные мероприятия реализации подпрограммы осуществляются в соответствии с государственной программой Ханты-Мансийского автономного округа - Югры, утвержденной постановлением Правительства Ханты-Мансийского автономного округа - Югры от 09.10.2013 № 408-п </w:t>
      </w:r>
      <w:r w:rsidR="00C565AC">
        <w:rPr>
          <w:sz w:val="26"/>
          <w:szCs w:val="26"/>
        </w:rPr>
        <w:t>«</w:t>
      </w:r>
      <w:r w:rsidRPr="00AF49AE">
        <w:rPr>
          <w:sz w:val="26"/>
          <w:szCs w:val="26"/>
        </w:rPr>
        <w:t xml:space="preserve">О государственной программе Ханты-Мансийского автономного округа </w:t>
      </w:r>
      <w:r w:rsidR="00C565AC">
        <w:rPr>
          <w:sz w:val="26"/>
          <w:szCs w:val="26"/>
        </w:rPr>
        <w:t>«</w:t>
      </w:r>
      <w:r w:rsidRPr="00AF49AE">
        <w:rPr>
          <w:sz w:val="26"/>
          <w:szCs w:val="26"/>
        </w:rPr>
        <w:t xml:space="preserve">Обеспечение доступным </w:t>
      </w:r>
      <w:r w:rsidRPr="00AF49AE">
        <w:rPr>
          <w:sz w:val="26"/>
          <w:szCs w:val="26"/>
        </w:rPr>
        <w:br/>
        <w:t xml:space="preserve">и комфортным жильем жителей Ханты-Мансийского автономного округа - Югры </w:t>
      </w:r>
      <w:r w:rsidRPr="00AF49AE">
        <w:rPr>
          <w:sz w:val="26"/>
          <w:szCs w:val="26"/>
        </w:rPr>
        <w:br/>
        <w:t>в 2014-2020 годах</w:t>
      </w:r>
      <w:r w:rsidR="00C565AC">
        <w:rPr>
          <w:sz w:val="26"/>
          <w:szCs w:val="26"/>
        </w:rPr>
        <w:t>»</w:t>
      </w:r>
      <w:r w:rsidRPr="00AF49AE">
        <w:rPr>
          <w:sz w:val="26"/>
          <w:szCs w:val="26"/>
        </w:rPr>
        <w:t xml:space="preserve">, а также постановлением Правительства </w:t>
      </w:r>
      <w:r w:rsidRPr="00AF49AE">
        <w:rPr>
          <w:rFonts w:eastAsia="Courier New"/>
          <w:snapToGrid w:val="0"/>
          <w:sz w:val="26"/>
          <w:szCs w:val="26"/>
        </w:rPr>
        <w:t>Ханты-Мансийского автономного округа - Югры</w:t>
      </w:r>
      <w:r w:rsidRPr="00AF49AE">
        <w:rPr>
          <w:sz w:val="26"/>
          <w:szCs w:val="26"/>
        </w:rPr>
        <w:t xml:space="preserve"> от 10.10.2006 № 237-п </w:t>
      </w:r>
      <w:r w:rsidR="00C565AC">
        <w:rPr>
          <w:sz w:val="26"/>
          <w:szCs w:val="26"/>
        </w:rPr>
        <w:t>«</w:t>
      </w:r>
      <w:r w:rsidRPr="00AF49AE">
        <w:rPr>
          <w:sz w:val="26"/>
          <w:szCs w:val="26"/>
        </w:rPr>
        <w:t xml:space="preserve">Об утверждении Положения </w:t>
      </w:r>
      <w:r w:rsidRPr="00AF49AE">
        <w:rPr>
          <w:sz w:val="26"/>
          <w:szCs w:val="26"/>
        </w:rPr>
        <w:br/>
        <w:t>о порядке и</w:t>
      </w:r>
      <w:proofErr w:type="gramEnd"/>
      <w:r w:rsidRPr="00AF49AE">
        <w:rPr>
          <w:sz w:val="26"/>
          <w:szCs w:val="26"/>
        </w:rPr>
        <w:t xml:space="preserve"> </w:t>
      </w:r>
      <w:proofErr w:type="gramStart"/>
      <w:r w:rsidRPr="00AF49AE">
        <w:rPr>
          <w:sz w:val="26"/>
          <w:szCs w:val="26"/>
        </w:rPr>
        <w:t>условиях</w:t>
      </w:r>
      <w:proofErr w:type="gramEnd"/>
      <w:r w:rsidRPr="00AF49AE">
        <w:rPr>
          <w:sz w:val="26"/>
          <w:szCs w:val="26"/>
        </w:rPr>
        <w:t xml:space="preserve"> предоставления субсидий за счет субвенций из федерального бюджета отдельным категориям граждан на территории Ханты-Мансийского автономного округа - Югры для приобретения жилых помещений в собственность</w:t>
      </w:r>
      <w:r w:rsidR="00C565AC">
        <w:rPr>
          <w:sz w:val="26"/>
          <w:szCs w:val="26"/>
        </w:rPr>
        <w:t>»</w:t>
      </w:r>
      <w:r w:rsidRPr="00AF49AE">
        <w:rPr>
          <w:sz w:val="26"/>
          <w:szCs w:val="26"/>
        </w:rPr>
        <w:t xml:space="preserve"> </w:t>
      </w:r>
      <w:r w:rsidRPr="00AF49AE">
        <w:rPr>
          <w:sz w:val="26"/>
          <w:szCs w:val="26"/>
        </w:rPr>
        <w:br/>
        <w:t>и предусматривают:</w:t>
      </w:r>
    </w:p>
    <w:p w:rsidR="00916647" w:rsidRPr="00AF49AE" w:rsidRDefault="00916647" w:rsidP="000B4CDA">
      <w:pPr>
        <w:pStyle w:val="a3"/>
        <w:numPr>
          <w:ilvl w:val="3"/>
          <w:numId w:val="26"/>
        </w:numPr>
        <w:tabs>
          <w:tab w:val="left" w:pos="567"/>
          <w:tab w:val="left" w:pos="1560"/>
        </w:tabs>
        <w:autoSpaceDE w:val="0"/>
        <w:autoSpaceDN w:val="0"/>
        <w:adjustRightInd w:val="0"/>
        <w:ind w:left="0" w:firstLine="709"/>
        <w:jc w:val="both"/>
        <w:rPr>
          <w:sz w:val="26"/>
          <w:szCs w:val="26"/>
        </w:rPr>
      </w:pPr>
      <w:r w:rsidRPr="00AF49AE">
        <w:rPr>
          <w:sz w:val="26"/>
          <w:szCs w:val="26"/>
        </w:rPr>
        <w:lastRenderedPageBreak/>
        <w:t>Организацию информационной и разъяснительной работы, направленной на освещение целей и задач подпрограммы.</w:t>
      </w:r>
    </w:p>
    <w:p w:rsidR="00916647" w:rsidRPr="00AF49AE" w:rsidRDefault="00916647" w:rsidP="000B4CDA">
      <w:pPr>
        <w:pStyle w:val="a3"/>
        <w:numPr>
          <w:ilvl w:val="3"/>
          <w:numId w:val="26"/>
        </w:numPr>
        <w:tabs>
          <w:tab w:val="left" w:pos="567"/>
          <w:tab w:val="left" w:pos="1560"/>
        </w:tabs>
        <w:autoSpaceDE w:val="0"/>
        <w:autoSpaceDN w:val="0"/>
        <w:adjustRightInd w:val="0"/>
        <w:ind w:left="0" w:firstLine="709"/>
        <w:jc w:val="both"/>
        <w:rPr>
          <w:sz w:val="26"/>
          <w:szCs w:val="26"/>
        </w:rPr>
      </w:pPr>
      <w:r w:rsidRPr="00AF49AE">
        <w:rPr>
          <w:sz w:val="26"/>
          <w:szCs w:val="26"/>
        </w:rPr>
        <w:t>Признание граждан в качестве участников подпрограммы.</w:t>
      </w:r>
    </w:p>
    <w:p w:rsidR="00916647" w:rsidRPr="00AF49AE" w:rsidRDefault="00916647" w:rsidP="000B4CDA">
      <w:pPr>
        <w:pStyle w:val="a3"/>
        <w:numPr>
          <w:ilvl w:val="3"/>
          <w:numId w:val="26"/>
        </w:numPr>
        <w:tabs>
          <w:tab w:val="left" w:pos="567"/>
          <w:tab w:val="left" w:pos="1560"/>
        </w:tabs>
        <w:autoSpaceDE w:val="0"/>
        <w:autoSpaceDN w:val="0"/>
        <w:adjustRightInd w:val="0"/>
        <w:ind w:left="0" w:firstLine="709"/>
        <w:jc w:val="both"/>
        <w:rPr>
          <w:sz w:val="26"/>
          <w:szCs w:val="26"/>
        </w:rPr>
      </w:pPr>
      <w:r w:rsidRPr="00AF49AE">
        <w:rPr>
          <w:sz w:val="26"/>
          <w:szCs w:val="26"/>
        </w:rPr>
        <w:t>Формирование списков для участия в подпрограмме, учётных дел участников программы.</w:t>
      </w:r>
    </w:p>
    <w:p w:rsidR="00916647" w:rsidRPr="00AF49AE" w:rsidRDefault="00916647" w:rsidP="000B4CDA">
      <w:pPr>
        <w:pStyle w:val="a3"/>
        <w:numPr>
          <w:ilvl w:val="3"/>
          <w:numId w:val="26"/>
        </w:numPr>
        <w:tabs>
          <w:tab w:val="left" w:pos="567"/>
          <w:tab w:val="left" w:pos="1560"/>
        </w:tabs>
        <w:autoSpaceDE w:val="0"/>
        <w:autoSpaceDN w:val="0"/>
        <w:adjustRightInd w:val="0"/>
        <w:ind w:left="0" w:firstLine="709"/>
        <w:jc w:val="both"/>
        <w:rPr>
          <w:sz w:val="26"/>
          <w:szCs w:val="26"/>
        </w:rPr>
      </w:pPr>
      <w:proofErr w:type="gramStart"/>
      <w:r w:rsidRPr="00AF49AE">
        <w:rPr>
          <w:sz w:val="26"/>
          <w:szCs w:val="26"/>
        </w:rPr>
        <w:t xml:space="preserve">Направление списка участников программы в Департамент строительства Ханты-Мансийского автономного округа - Югры, для их формирования и утверждения сводного списка участников подпрограммы </w:t>
      </w:r>
      <w:r w:rsidR="00C565AC">
        <w:rPr>
          <w:sz w:val="26"/>
          <w:szCs w:val="26"/>
        </w:rPr>
        <w:t>«</w:t>
      </w:r>
      <w:r w:rsidRPr="00AF49AE">
        <w:rPr>
          <w:sz w:val="26"/>
          <w:szCs w:val="26"/>
        </w:rPr>
        <w:t>Улучшение жилищных условий отдельных категорий граждан</w:t>
      </w:r>
      <w:r w:rsidR="00C565AC">
        <w:rPr>
          <w:sz w:val="26"/>
          <w:szCs w:val="26"/>
        </w:rPr>
        <w:t>»</w:t>
      </w:r>
      <w:r w:rsidRPr="00AF49AE">
        <w:rPr>
          <w:sz w:val="26"/>
          <w:szCs w:val="26"/>
        </w:rPr>
        <w:t xml:space="preserve"> в соответствии </w:t>
      </w:r>
      <w:r w:rsidRPr="00AF49AE">
        <w:rPr>
          <w:sz w:val="26"/>
          <w:szCs w:val="26"/>
        </w:rPr>
        <w:br/>
        <w:t xml:space="preserve">с государственной программой Ханты-Мансийского автономного округа - Югры, утвержденной постановлением Правительства Ханты-Мансийского автономного округа - Югры от 09.10.2013 № 408-п </w:t>
      </w:r>
      <w:r w:rsidR="00C565AC">
        <w:rPr>
          <w:sz w:val="26"/>
          <w:szCs w:val="26"/>
        </w:rPr>
        <w:t>«</w:t>
      </w:r>
      <w:r w:rsidRPr="00AF49AE">
        <w:rPr>
          <w:sz w:val="26"/>
          <w:szCs w:val="26"/>
        </w:rPr>
        <w:t xml:space="preserve">О государственной программе Ханты-Мансийского автономного округа </w:t>
      </w:r>
      <w:r w:rsidR="00C565AC">
        <w:rPr>
          <w:sz w:val="26"/>
          <w:szCs w:val="26"/>
        </w:rPr>
        <w:t>«</w:t>
      </w:r>
      <w:r w:rsidRPr="00AF49AE">
        <w:rPr>
          <w:sz w:val="26"/>
          <w:szCs w:val="26"/>
        </w:rPr>
        <w:t>Обеспечение доступным и комфортным жильем жителей Ханты-Мансийского автономного округа</w:t>
      </w:r>
      <w:proofErr w:type="gramEnd"/>
      <w:r w:rsidRPr="00AF49AE">
        <w:rPr>
          <w:sz w:val="26"/>
          <w:szCs w:val="26"/>
        </w:rPr>
        <w:t xml:space="preserve"> - Югры в 2014-2020 годах</w:t>
      </w:r>
      <w:r w:rsidR="00C565AC">
        <w:rPr>
          <w:sz w:val="26"/>
          <w:szCs w:val="26"/>
        </w:rPr>
        <w:t>»</w:t>
      </w:r>
      <w:r w:rsidRPr="00AF49AE">
        <w:rPr>
          <w:sz w:val="26"/>
          <w:szCs w:val="26"/>
        </w:rPr>
        <w:t>.</w:t>
      </w:r>
    </w:p>
    <w:p w:rsidR="00916647" w:rsidRPr="00AF49AE" w:rsidRDefault="00916647" w:rsidP="000B4CDA">
      <w:pPr>
        <w:pStyle w:val="a3"/>
        <w:numPr>
          <w:ilvl w:val="3"/>
          <w:numId w:val="26"/>
        </w:numPr>
        <w:tabs>
          <w:tab w:val="left" w:pos="567"/>
          <w:tab w:val="left" w:pos="1560"/>
        </w:tabs>
        <w:autoSpaceDE w:val="0"/>
        <w:autoSpaceDN w:val="0"/>
        <w:adjustRightInd w:val="0"/>
        <w:ind w:left="0" w:firstLine="709"/>
        <w:jc w:val="both"/>
        <w:rPr>
          <w:sz w:val="26"/>
          <w:szCs w:val="26"/>
        </w:rPr>
      </w:pPr>
      <w:r w:rsidRPr="00AF49AE">
        <w:rPr>
          <w:sz w:val="26"/>
          <w:szCs w:val="26"/>
        </w:rPr>
        <w:t xml:space="preserve">Выдачу участникам подпрограммы в установленном порядке свидетельств на приобретение жилья и перечисление субсидий в соответствии </w:t>
      </w:r>
      <w:r w:rsidR="000B4CDA">
        <w:rPr>
          <w:sz w:val="26"/>
          <w:szCs w:val="26"/>
        </w:rPr>
        <w:br/>
      </w:r>
      <w:r w:rsidRPr="00AF49AE">
        <w:rPr>
          <w:sz w:val="26"/>
          <w:szCs w:val="26"/>
        </w:rPr>
        <w:t>с действующим законодательством.</w:t>
      </w:r>
    </w:p>
    <w:p w:rsidR="00916647" w:rsidRPr="00AF49AE" w:rsidRDefault="00916647" w:rsidP="000B4CDA">
      <w:pPr>
        <w:pStyle w:val="a3"/>
        <w:numPr>
          <w:ilvl w:val="3"/>
          <w:numId w:val="26"/>
        </w:numPr>
        <w:tabs>
          <w:tab w:val="left" w:pos="567"/>
          <w:tab w:val="left" w:pos="1560"/>
        </w:tabs>
        <w:autoSpaceDE w:val="0"/>
        <w:autoSpaceDN w:val="0"/>
        <w:adjustRightInd w:val="0"/>
        <w:ind w:left="0" w:firstLine="709"/>
        <w:jc w:val="both"/>
        <w:rPr>
          <w:sz w:val="26"/>
          <w:szCs w:val="26"/>
        </w:rPr>
      </w:pPr>
      <w:r w:rsidRPr="00AF49AE">
        <w:rPr>
          <w:sz w:val="26"/>
          <w:szCs w:val="26"/>
        </w:rPr>
        <w:t xml:space="preserve">Финансирование мероприятий подпрограммы осуществляется </w:t>
      </w:r>
      <w:r w:rsidR="000B4CDA">
        <w:rPr>
          <w:sz w:val="26"/>
          <w:szCs w:val="26"/>
        </w:rPr>
        <w:br/>
      </w:r>
      <w:r w:rsidRPr="00AF49AE">
        <w:rPr>
          <w:sz w:val="26"/>
          <w:szCs w:val="26"/>
        </w:rPr>
        <w:t>из федерал</w:t>
      </w:r>
      <w:r w:rsidR="000B4CDA">
        <w:rPr>
          <w:sz w:val="26"/>
          <w:szCs w:val="26"/>
        </w:rPr>
        <w:t xml:space="preserve">ьного бюджета, бюджета </w:t>
      </w:r>
      <w:r w:rsidR="000B4CDA" w:rsidRPr="000B4CDA">
        <w:rPr>
          <w:sz w:val="26"/>
          <w:szCs w:val="26"/>
        </w:rPr>
        <w:t>Ханты-Мансийского автономного округа - Югры</w:t>
      </w:r>
      <w:r w:rsidRPr="00AF49AE">
        <w:rPr>
          <w:sz w:val="26"/>
          <w:szCs w:val="26"/>
        </w:rPr>
        <w:t>, местного бюджета.</w:t>
      </w:r>
    </w:p>
    <w:p w:rsidR="00916647" w:rsidRPr="00AF49AE" w:rsidRDefault="00916647" w:rsidP="000B4CDA">
      <w:pPr>
        <w:pStyle w:val="a3"/>
        <w:numPr>
          <w:ilvl w:val="1"/>
          <w:numId w:val="26"/>
        </w:numPr>
        <w:tabs>
          <w:tab w:val="left" w:pos="1418"/>
        </w:tabs>
        <w:autoSpaceDE w:val="0"/>
        <w:autoSpaceDN w:val="0"/>
        <w:adjustRightInd w:val="0"/>
        <w:ind w:left="0" w:firstLine="709"/>
        <w:jc w:val="both"/>
        <w:rPr>
          <w:sz w:val="26"/>
          <w:szCs w:val="26"/>
        </w:rPr>
      </w:pPr>
      <w:r w:rsidRPr="00AF49AE">
        <w:rPr>
          <w:sz w:val="26"/>
          <w:szCs w:val="26"/>
        </w:rPr>
        <w:t xml:space="preserve">Подпрограмма VI </w:t>
      </w:r>
      <w:r w:rsidR="00C565AC">
        <w:rPr>
          <w:sz w:val="26"/>
          <w:szCs w:val="26"/>
        </w:rPr>
        <w:t>«</w:t>
      </w:r>
      <w:r w:rsidRPr="00AF49AE">
        <w:rPr>
          <w:sz w:val="26"/>
          <w:szCs w:val="26"/>
        </w:rPr>
        <w:t>Проектирование и строительство систем инженерной инфраструктуры</w:t>
      </w:r>
      <w:r w:rsidR="00C565AC">
        <w:rPr>
          <w:sz w:val="26"/>
          <w:szCs w:val="26"/>
        </w:rPr>
        <w:t>»</w:t>
      </w:r>
    </w:p>
    <w:p w:rsidR="00916647" w:rsidRPr="00AF49AE" w:rsidRDefault="00916647" w:rsidP="000B4CDA">
      <w:pPr>
        <w:pStyle w:val="a3"/>
        <w:numPr>
          <w:ilvl w:val="2"/>
          <w:numId w:val="26"/>
        </w:numPr>
        <w:ind w:left="0" w:firstLine="709"/>
        <w:jc w:val="both"/>
        <w:rPr>
          <w:sz w:val="26"/>
          <w:szCs w:val="26"/>
        </w:rPr>
      </w:pPr>
      <w:r w:rsidRPr="00AF49AE">
        <w:rPr>
          <w:sz w:val="26"/>
          <w:szCs w:val="26"/>
        </w:rPr>
        <w:t xml:space="preserve">Реализация мероприятия </w:t>
      </w:r>
      <w:r w:rsidR="00C565AC">
        <w:rPr>
          <w:sz w:val="26"/>
          <w:szCs w:val="26"/>
        </w:rPr>
        <w:t>«</w:t>
      </w:r>
      <w:r w:rsidRPr="00AF49AE">
        <w:rPr>
          <w:sz w:val="26"/>
          <w:szCs w:val="26"/>
        </w:rPr>
        <w:t>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w:t>
      </w:r>
      <w:r w:rsidR="00C565AC">
        <w:rPr>
          <w:sz w:val="26"/>
          <w:szCs w:val="26"/>
        </w:rPr>
        <w:t>»</w:t>
      </w:r>
      <w:r w:rsidRPr="00AF49AE">
        <w:rPr>
          <w:sz w:val="26"/>
          <w:szCs w:val="26"/>
        </w:rPr>
        <w:t xml:space="preserve"> </w:t>
      </w:r>
      <w:proofErr w:type="gramStart"/>
      <w:r w:rsidRPr="00AF49AE">
        <w:rPr>
          <w:sz w:val="26"/>
          <w:szCs w:val="26"/>
        </w:rPr>
        <w:t>осуществляется за счет средств бюджета автономного округа и средств бюджета муниципального образования устанавливается</w:t>
      </w:r>
      <w:proofErr w:type="gramEnd"/>
      <w:r w:rsidRPr="00AF49AE">
        <w:rPr>
          <w:sz w:val="26"/>
          <w:szCs w:val="26"/>
        </w:rPr>
        <w:t xml:space="preserve"> в следующем соотношении:</w:t>
      </w:r>
    </w:p>
    <w:p w:rsidR="00916647" w:rsidRPr="00AF49AE" w:rsidRDefault="00916647" w:rsidP="000B4CDA">
      <w:pPr>
        <w:ind w:firstLine="709"/>
        <w:jc w:val="both"/>
        <w:rPr>
          <w:sz w:val="26"/>
          <w:szCs w:val="26"/>
        </w:rPr>
      </w:pPr>
      <w:r w:rsidRPr="00AF49AE">
        <w:rPr>
          <w:sz w:val="26"/>
          <w:szCs w:val="26"/>
        </w:rPr>
        <w:t>2014 – 2015 годы – 90% и 10%</w:t>
      </w:r>
    </w:p>
    <w:p w:rsidR="00916647" w:rsidRPr="00AF49AE" w:rsidRDefault="00916647" w:rsidP="000B4CDA">
      <w:pPr>
        <w:ind w:firstLine="709"/>
        <w:jc w:val="both"/>
        <w:rPr>
          <w:sz w:val="26"/>
          <w:szCs w:val="26"/>
        </w:rPr>
      </w:pPr>
      <w:r w:rsidRPr="00AF49AE">
        <w:rPr>
          <w:sz w:val="26"/>
          <w:szCs w:val="26"/>
        </w:rPr>
        <w:t>2016 – 2017 годы – 80% и 20%</w:t>
      </w:r>
    </w:p>
    <w:p w:rsidR="00916647" w:rsidRPr="00AF49AE" w:rsidRDefault="00916647" w:rsidP="000B4CDA">
      <w:pPr>
        <w:ind w:firstLine="709"/>
        <w:jc w:val="both"/>
        <w:rPr>
          <w:sz w:val="26"/>
          <w:szCs w:val="26"/>
        </w:rPr>
      </w:pPr>
      <w:r w:rsidRPr="00AF49AE">
        <w:rPr>
          <w:sz w:val="26"/>
          <w:szCs w:val="26"/>
        </w:rPr>
        <w:t xml:space="preserve">2018 – 2020 годы – 75% и 25% соответственно.  </w:t>
      </w:r>
    </w:p>
    <w:p w:rsidR="00916647" w:rsidRPr="00AF49AE" w:rsidRDefault="00916647" w:rsidP="000B4CDA">
      <w:pPr>
        <w:pStyle w:val="a3"/>
        <w:numPr>
          <w:ilvl w:val="2"/>
          <w:numId w:val="26"/>
        </w:numPr>
        <w:ind w:left="0" w:firstLine="709"/>
        <w:jc w:val="both"/>
        <w:rPr>
          <w:sz w:val="26"/>
          <w:szCs w:val="26"/>
        </w:rPr>
      </w:pPr>
      <w:r w:rsidRPr="00AF49AE">
        <w:rPr>
          <w:sz w:val="26"/>
          <w:szCs w:val="26"/>
        </w:rPr>
        <w:t>Муниципальное образование вправе увеличивать объем финансирования мероприятия за счет местного бюджета.</w:t>
      </w:r>
    </w:p>
    <w:p w:rsidR="00916647" w:rsidRPr="00AF49AE" w:rsidRDefault="00916647" w:rsidP="000B4CDA">
      <w:pPr>
        <w:pStyle w:val="a3"/>
        <w:numPr>
          <w:ilvl w:val="2"/>
          <w:numId w:val="26"/>
        </w:numPr>
        <w:ind w:left="0" w:firstLine="709"/>
        <w:jc w:val="both"/>
        <w:rPr>
          <w:sz w:val="26"/>
          <w:szCs w:val="26"/>
        </w:rPr>
      </w:pPr>
      <w:r w:rsidRPr="00AF49AE">
        <w:rPr>
          <w:sz w:val="26"/>
          <w:szCs w:val="26"/>
        </w:rPr>
        <w:t>Средства бюджета автономного округа предоставляются для развития жилищного строительства по двум направлениям:</w:t>
      </w:r>
    </w:p>
    <w:p w:rsidR="00916647" w:rsidRPr="00AF49AE" w:rsidRDefault="00916647" w:rsidP="000B4CDA">
      <w:pPr>
        <w:numPr>
          <w:ilvl w:val="0"/>
          <w:numId w:val="14"/>
        </w:numPr>
        <w:tabs>
          <w:tab w:val="left" w:pos="1418"/>
        </w:tabs>
        <w:ind w:left="0" w:firstLine="709"/>
        <w:jc w:val="both"/>
        <w:rPr>
          <w:sz w:val="26"/>
          <w:szCs w:val="26"/>
        </w:rPr>
      </w:pPr>
      <w:r w:rsidRPr="00AF49AE">
        <w:rPr>
          <w:sz w:val="26"/>
          <w:szCs w:val="26"/>
        </w:rPr>
        <w:t>многоквартирное жилищное строительство, в том числе строительство доходных домов;</w:t>
      </w:r>
    </w:p>
    <w:p w:rsidR="00916647" w:rsidRPr="00AF49AE" w:rsidRDefault="00916647" w:rsidP="000B4CDA">
      <w:pPr>
        <w:numPr>
          <w:ilvl w:val="0"/>
          <w:numId w:val="14"/>
        </w:numPr>
        <w:tabs>
          <w:tab w:val="left" w:pos="1418"/>
        </w:tabs>
        <w:ind w:left="0" w:firstLine="709"/>
        <w:jc w:val="both"/>
        <w:rPr>
          <w:sz w:val="26"/>
          <w:szCs w:val="26"/>
        </w:rPr>
      </w:pPr>
      <w:r w:rsidRPr="00AF49AE">
        <w:rPr>
          <w:sz w:val="26"/>
          <w:szCs w:val="26"/>
        </w:rPr>
        <w:t xml:space="preserve">индивидуальное жилищное строительство (включая строительство, осуществляемое объединениями граждан, имеющих трех и более детей, а также гражданами из числа иных категорий, имеющих право на бесплатное предоставление земельных участков для индивидуального жилищного строительства в соответствии </w:t>
      </w:r>
      <w:r w:rsidRPr="00AF49AE">
        <w:rPr>
          <w:sz w:val="26"/>
          <w:szCs w:val="26"/>
        </w:rPr>
        <w:br/>
        <w:t>с законодательством автономного округа).</w:t>
      </w:r>
    </w:p>
    <w:p w:rsidR="00916647" w:rsidRPr="00AF49AE" w:rsidRDefault="00916647" w:rsidP="000B4CDA">
      <w:pPr>
        <w:pStyle w:val="a3"/>
        <w:numPr>
          <w:ilvl w:val="2"/>
          <w:numId w:val="26"/>
        </w:numPr>
        <w:ind w:left="0" w:firstLine="709"/>
        <w:jc w:val="both"/>
        <w:rPr>
          <w:sz w:val="26"/>
          <w:szCs w:val="26"/>
        </w:rPr>
      </w:pPr>
      <w:r w:rsidRPr="00AF49AE">
        <w:rPr>
          <w:sz w:val="26"/>
          <w:szCs w:val="26"/>
        </w:rPr>
        <w:t>В целях реализации мероприятия Департамент строительства автономного округа ежегодно формирует инвестиционное предложение для включения объектов в Адресную инвестиционную программу автономного округа.</w:t>
      </w:r>
    </w:p>
    <w:p w:rsidR="00916647" w:rsidRPr="00AF49AE" w:rsidRDefault="00916647" w:rsidP="000B4CDA">
      <w:pPr>
        <w:pStyle w:val="a3"/>
        <w:numPr>
          <w:ilvl w:val="2"/>
          <w:numId w:val="26"/>
        </w:numPr>
        <w:ind w:left="0" w:firstLine="709"/>
        <w:jc w:val="both"/>
        <w:rPr>
          <w:sz w:val="26"/>
          <w:szCs w:val="26"/>
        </w:rPr>
      </w:pPr>
      <w:r w:rsidRPr="00AF49AE">
        <w:rPr>
          <w:sz w:val="26"/>
          <w:szCs w:val="26"/>
        </w:rPr>
        <w:t xml:space="preserve">К системе инженерной инфраструктуры относятся линии водопровода, канализации, линии электропередач, линии теплоснабжения, тепловые </w:t>
      </w:r>
      <w:r w:rsidRPr="00AF49AE">
        <w:rPr>
          <w:sz w:val="26"/>
          <w:szCs w:val="26"/>
        </w:rPr>
        <w:br/>
        <w:t xml:space="preserve">и электрические распределительные пункты, трансформаторные подстанции, канализационно-насосные станции, котельные, а также внутриквартальные проезды. </w:t>
      </w:r>
    </w:p>
    <w:p w:rsidR="00916647" w:rsidRPr="00AF49AE" w:rsidRDefault="00916647" w:rsidP="000B4CDA">
      <w:pPr>
        <w:pStyle w:val="a3"/>
        <w:numPr>
          <w:ilvl w:val="2"/>
          <w:numId w:val="26"/>
        </w:numPr>
        <w:ind w:left="0" w:firstLine="709"/>
        <w:jc w:val="both"/>
        <w:rPr>
          <w:sz w:val="26"/>
          <w:szCs w:val="26"/>
        </w:rPr>
      </w:pPr>
      <w:r w:rsidRPr="00AF49AE">
        <w:rPr>
          <w:sz w:val="26"/>
          <w:szCs w:val="26"/>
        </w:rPr>
        <w:lastRenderedPageBreak/>
        <w:t>Объект, включаемый в инвестиционное предложение, должен быть обеспечен финансовыми средствами в объеме, необходимом для строительства (проектирования) объекта.</w:t>
      </w:r>
    </w:p>
    <w:p w:rsidR="00916647" w:rsidRPr="00AF49AE" w:rsidRDefault="00916647" w:rsidP="000B4CDA">
      <w:pPr>
        <w:pStyle w:val="a3"/>
        <w:numPr>
          <w:ilvl w:val="2"/>
          <w:numId w:val="26"/>
        </w:numPr>
        <w:ind w:left="0" w:firstLine="709"/>
        <w:jc w:val="both"/>
        <w:rPr>
          <w:sz w:val="26"/>
          <w:szCs w:val="26"/>
        </w:rPr>
      </w:pPr>
      <w:r w:rsidRPr="00AF49AE">
        <w:rPr>
          <w:sz w:val="26"/>
          <w:szCs w:val="26"/>
        </w:rPr>
        <w:t xml:space="preserve">В целях формирования инвестиционного предложения орган местного самоуправления муниципального образования Нефтеюганский район ежегодно </w:t>
      </w:r>
      <w:r w:rsidRPr="00AF49AE">
        <w:rPr>
          <w:sz w:val="26"/>
          <w:szCs w:val="26"/>
        </w:rPr>
        <w:br/>
        <w:t xml:space="preserve">в соответствии с запросом Департамента строительства автономного округа представляет заявку для включения объектов в инвестиционное предложение. </w:t>
      </w:r>
      <w:r w:rsidRPr="00AF49AE">
        <w:rPr>
          <w:sz w:val="26"/>
          <w:szCs w:val="26"/>
        </w:rPr>
        <w:br/>
        <w:t xml:space="preserve">            4.6.8. Реализация мероприятия осуществляется в соответствии </w:t>
      </w:r>
      <w:r w:rsidRPr="00AF49AE">
        <w:rPr>
          <w:sz w:val="26"/>
          <w:szCs w:val="26"/>
        </w:rPr>
        <w:br/>
        <w:t>с постановлением Правительства Ханты-Мансийского автономного округа</w:t>
      </w:r>
      <w:r w:rsidR="000B4CDA">
        <w:rPr>
          <w:sz w:val="26"/>
          <w:szCs w:val="26"/>
        </w:rPr>
        <w:t xml:space="preserve"> </w:t>
      </w:r>
      <w:r w:rsidRPr="00AF49AE">
        <w:rPr>
          <w:sz w:val="26"/>
          <w:szCs w:val="26"/>
        </w:rPr>
        <w:t>-</w:t>
      </w:r>
      <w:r w:rsidR="000B4CDA">
        <w:rPr>
          <w:sz w:val="26"/>
          <w:szCs w:val="26"/>
        </w:rPr>
        <w:t xml:space="preserve"> </w:t>
      </w:r>
      <w:r w:rsidRPr="00AF49AE">
        <w:rPr>
          <w:sz w:val="26"/>
          <w:szCs w:val="26"/>
        </w:rPr>
        <w:t xml:space="preserve">Югры </w:t>
      </w:r>
      <w:r w:rsidR="000B4CDA">
        <w:rPr>
          <w:sz w:val="26"/>
          <w:szCs w:val="26"/>
        </w:rPr>
        <w:br/>
      </w:r>
      <w:r w:rsidRPr="00AF49AE">
        <w:rPr>
          <w:sz w:val="26"/>
          <w:szCs w:val="26"/>
        </w:rPr>
        <w:t xml:space="preserve">от 23.12.2010 № 373-п </w:t>
      </w:r>
      <w:r w:rsidR="00C565AC">
        <w:rPr>
          <w:sz w:val="26"/>
          <w:szCs w:val="26"/>
        </w:rPr>
        <w:t>«</w:t>
      </w:r>
      <w:r w:rsidRPr="00AF49AE">
        <w:rPr>
          <w:sz w:val="26"/>
          <w:szCs w:val="26"/>
        </w:rPr>
        <w:t xml:space="preserve">О порядке формирования и реализации Адресной инвестиционной программы </w:t>
      </w:r>
      <w:r w:rsidRPr="00AF49AE">
        <w:rPr>
          <w:rFonts w:eastAsia="Courier New"/>
          <w:snapToGrid w:val="0"/>
          <w:sz w:val="26"/>
          <w:szCs w:val="26"/>
        </w:rPr>
        <w:t>Ханты-Мансийского автономного округа - Югры</w:t>
      </w:r>
      <w:r w:rsidR="00C565AC">
        <w:rPr>
          <w:sz w:val="26"/>
          <w:szCs w:val="26"/>
        </w:rPr>
        <w:t>»</w:t>
      </w:r>
      <w:r w:rsidRPr="00AF49AE">
        <w:rPr>
          <w:sz w:val="26"/>
          <w:szCs w:val="26"/>
        </w:rPr>
        <w:t>.</w:t>
      </w:r>
    </w:p>
    <w:p w:rsidR="00916647" w:rsidRPr="00AF49AE" w:rsidRDefault="00916647" w:rsidP="000B4CDA">
      <w:pPr>
        <w:autoSpaceDE w:val="0"/>
        <w:autoSpaceDN w:val="0"/>
        <w:adjustRightInd w:val="0"/>
        <w:ind w:firstLine="709"/>
        <w:jc w:val="both"/>
        <w:rPr>
          <w:sz w:val="26"/>
          <w:szCs w:val="26"/>
        </w:rPr>
      </w:pPr>
      <w:r w:rsidRPr="00AF49AE">
        <w:rPr>
          <w:sz w:val="26"/>
          <w:szCs w:val="26"/>
        </w:rPr>
        <w:t>4.7. В процессе реализации муниципальной программы могут проявиться ряд внешних и внутренних рисков.</w:t>
      </w:r>
    </w:p>
    <w:p w:rsidR="00916647" w:rsidRPr="00AF49AE" w:rsidRDefault="00916647" w:rsidP="000B4CDA">
      <w:pPr>
        <w:autoSpaceDE w:val="0"/>
        <w:autoSpaceDN w:val="0"/>
        <w:adjustRightInd w:val="0"/>
        <w:ind w:firstLine="709"/>
        <w:jc w:val="both"/>
        <w:rPr>
          <w:sz w:val="26"/>
          <w:szCs w:val="26"/>
        </w:rPr>
      </w:pPr>
      <w:r w:rsidRPr="00AF49AE">
        <w:rPr>
          <w:sz w:val="26"/>
          <w:szCs w:val="26"/>
        </w:rPr>
        <w:t>Внешние риски:</w:t>
      </w:r>
    </w:p>
    <w:p w:rsidR="00916647" w:rsidRPr="00AF49AE" w:rsidRDefault="00916647" w:rsidP="000B4CDA">
      <w:pPr>
        <w:autoSpaceDE w:val="0"/>
        <w:autoSpaceDN w:val="0"/>
        <w:adjustRightInd w:val="0"/>
        <w:ind w:firstLine="709"/>
        <w:jc w:val="both"/>
        <w:rPr>
          <w:sz w:val="26"/>
          <w:szCs w:val="26"/>
        </w:rPr>
      </w:pPr>
      <w:r w:rsidRPr="00AF49AE">
        <w:rPr>
          <w:sz w:val="26"/>
          <w:szCs w:val="26"/>
        </w:rPr>
        <w:t>сокращение бюджетного финансирования, выделенного на выполнение муниципальной программы, что повлечет, исходя из новых бюджетных параметров, пересмотр задач муниципальной программы с точки зрения их сокращения, снижения ожидаемых эффектов от их решения;</w:t>
      </w:r>
    </w:p>
    <w:p w:rsidR="00916647" w:rsidRPr="00AF49AE" w:rsidRDefault="00916647" w:rsidP="000B4CDA">
      <w:pPr>
        <w:autoSpaceDE w:val="0"/>
        <w:autoSpaceDN w:val="0"/>
        <w:adjustRightInd w:val="0"/>
        <w:ind w:firstLine="709"/>
        <w:jc w:val="both"/>
        <w:rPr>
          <w:sz w:val="26"/>
          <w:szCs w:val="26"/>
        </w:rPr>
      </w:pPr>
      <w:r w:rsidRPr="00AF49AE">
        <w:rPr>
          <w:sz w:val="26"/>
          <w:szCs w:val="26"/>
        </w:rPr>
        <w:t xml:space="preserve">отсутствие поставщиков товаров, исполнителей работ (услуг), определяемых </w:t>
      </w:r>
      <w:r w:rsidR="000B4CDA">
        <w:rPr>
          <w:sz w:val="26"/>
          <w:szCs w:val="26"/>
        </w:rPr>
        <w:br/>
      </w:r>
      <w:r w:rsidRPr="00AF49AE">
        <w:rPr>
          <w:sz w:val="26"/>
          <w:szCs w:val="26"/>
        </w:rPr>
        <w:t xml:space="preserve">на конкурсной основе в порядке, установленном федеральным законодательством </w:t>
      </w:r>
      <w:r w:rsidR="000B4CDA">
        <w:rPr>
          <w:sz w:val="26"/>
          <w:szCs w:val="26"/>
        </w:rPr>
        <w:br/>
      </w:r>
      <w:r w:rsidRPr="00AF49AE">
        <w:rPr>
          <w:sz w:val="26"/>
          <w:szCs w:val="26"/>
        </w:rPr>
        <w:t>и нормативными правовыми актами автономного округа;</w:t>
      </w:r>
    </w:p>
    <w:p w:rsidR="00916647" w:rsidRPr="00AF49AE" w:rsidRDefault="00916647" w:rsidP="000B4CDA">
      <w:pPr>
        <w:autoSpaceDE w:val="0"/>
        <w:autoSpaceDN w:val="0"/>
        <w:adjustRightInd w:val="0"/>
        <w:ind w:firstLine="709"/>
        <w:jc w:val="both"/>
        <w:rPr>
          <w:sz w:val="26"/>
          <w:szCs w:val="26"/>
        </w:rPr>
      </w:pPr>
      <w:r w:rsidRPr="00AF49AE">
        <w:rPr>
          <w:sz w:val="26"/>
          <w:szCs w:val="26"/>
        </w:rPr>
        <w:t>удорожание стоимости товаров, работ (услуг).</w:t>
      </w:r>
    </w:p>
    <w:p w:rsidR="00916647" w:rsidRPr="00AF49AE" w:rsidRDefault="00916647" w:rsidP="000B4CDA">
      <w:pPr>
        <w:autoSpaceDE w:val="0"/>
        <w:autoSpaceDN w:val="0"/>
        <w:adjustRightInd w:val="0"/>
        <w:ind w:firstLine="709"/>
        <w:jc w:val="both"/>
        <w:rPr>
          <w:sz w:val="26"/>
          <w:szCs w:val="26"/>
        </w:rPr>
      </w:pPr>
      <w:r w:rsidRPr="00AF49AE">
        <w:rPr>
          <w:sz w:val="26"/>
          <w:szCs w:val="26"/>
        </w:rPr>
        <w:t>Внутренние риски:</w:t>
      </w:r>
    </w:p>
    <w:p w:rsidR="00916647" w:rsidRPr="00AF49AE" w:rsidRDefault="00916647" w:rsidP="000B4CDA">
      <w:pPr>
        <w:autoSpaceDE w:val="0"/>
        <w:autoSpaceDN w:val="0"/>
        <w:adjustRightInd w:val="0"/>
        <w:ind w:firstLine="709"/>
        <w:jc w:val="both"/>
        <w:rPr>
          <w:sz w:val="26"/>
          <w:szCs w:val="26"/>
        </w:rPr>
      </w:pPr>
      <w:r w:rsidRPr="00AF49AE">
        <w:rPr>
          <w:sz w:val="26"/>
          <w:szCs w:val="26"/>
        </w:rPr>
        <w:t>недостаточно качественная экспертиза материалов (документов, информации), представляемых заявителями на получение государственной поддержки;</w:t>
      </w:r>
    </w:p>
    <w:p w:rsidR="00916647" w:rsidRPr="00AF49AE" w:rsidRDefault="00916647" w:rsidP="000B4CDA">
      <w:pPr>
        <w:autoSpaceDE w:val="0"/>
        <w:autoSpaceDN w:val="0"/>
        <w:adjustRightInd w:val="0"/>
        <w:ind w:firstLine="709"/>
        <w:jc w:val="both"/>
        <w:rPr>
          <w:sz w:val="26"/>
          <w:szCs w:val="26"/>
        </w:rPr>
      </w:pPr>
      <w:r w:rsidRPr="00AF49AE">
        <w:rPr>
          <w:sz w:val="26"/>
          <w:szCs w:val="26"/>
        </w:rPr>
        <w:t>недостаточность средств на реализацию отдельных мероприятий муниципальной программы, что снижает эффективность ее реализации в целом;</w:t>
      </w:r>
    </w:p>
    <w:p w:rsidR="00916647" w:rsidRPr="00AF49AE" w:rsidRDefault="00916647" w:rsidP="000B4CDA">
      <w:pPr>
        <w:autoSpaceDE w:val="0"/>
        <w:autoSpaceDN w:val="0"/>
        <w:adjustRightInd w:val="0"/>
        <w:ind w:firstLine="709"/>
        <w:jc w:val="both"/>
        <w:rPr>
          <w:sz w:val="26"/>
          <w:szCs w:val="26"/>
        </w:rPr>
      </w:pPr>
      <w:r w:rsidRPr="00AF49AE">
        <w:rPr>
          <w:sz w:val="26"/>
          <w:szCs w:val="26"/>
        </w:rPr>
        <w:t>Минимизация внешних и внутренних рисков муниципальной программы осуществляется посредством реализации следующих мероприятий:</w:t>
      </w:r>
    </w:p>
    <w:p w:rsidR="00916647" w:rsidRPr="00AF49AE" w:rsidRDefault="00916647" w:rsidP="000B4CDA">
      <w:pPr>
        <w:autoSpaceDE w:val="0"/>
        <w:autoSpaceDN w:val="0"/>
        <w:adjustRightInd w:val="0"/>
        <w:ind w:firstLine="709"/>
        <w:jc w:val="both"/>
        <w:rPr>
          <w:sz w:val="26"/>
          <w:szCs w:val="26"/>
        </w:rPr>
      </w:pPr>
      <w:r w:rsidRPr="00AF49AE">
        <w:rPr>
          <w:sz w:val="26"/>
          <w:szCs w:val="26"/>
        </w:rPr>
        <w:t>корректировка муниципальной программы по мере необходимости;</w:t>
      </w:r>
    </w:p>
    <w:p w:rsidR="00916647" w:rsidRPr="00AF49AE" w:rsidRDefault="00916647" w:rsidP="000B4CDA">
      <w:pPr>
        <w:autoSpaceDE w:val="0"/>
        <w:autoSpaceDN w:val="0"/>
        <w:adjustRightInd w:val="0"/>
        <w:ind w:firstLine="709"/>
        <w:jc w:val="both"/>
        <w:rPr>
          <w:sz w:val="26"/>
          <w:szCs w:val="26"/>
        </w:rPr>
      </w:pPr>
      <w:r w:rsidRPr="00AF49AE">
        <w:rPr>
          <w:sz w:val="26"/>
          <w:szCs w:val="26"/>
        </w:rPr>
        <w:t>разработка нормативных правовых актов, их методическое, информационное сопровождение;</w:t>
      </w:r>
    </w:p>
    <w:p w:rsidR="00916647" w:rsidRPr="00AF49AE" w:rsidRDefault="00916647" w:rsidP="000B4CDA">
      <w:pPr>
        <w:autoSpaceDE w:val="0"/>
        <w:autoSpaceDN w:val="0"/>
        <w:adjustRightInd w:val="0"/>
        <w:ind w:firstLine="709"/>
        <w:jc w:val="both"/>
        <w:rPr>
          <w:sz w:val="26"/>
          <w:szCs w:val="26"/>
        </w:rPr>
      </w:pPr>
      <w:r w:rsidRPr="00AF49AE">
        <w:rPr>
          <w:sz w:val="26"/>
          <w:szCs w:val="26"/>
        </w:rPr>
        <w:t>оказание консультативной поддержки органам местного самоуправления поселений, принимающим участие в реализации муниципальной программы;</w:t>
      </w:r>
    </w:p>
    <w:p w:rsidR="00916647" w:rsidRPr="00AF49AE" w:rsidRDefault="00916647" w:rsidP="000B4CDA">
      <w:pPr>
        <w:autoSpaceDE w:val="0"/>
        <w:autoSpaceDN w:val="0"/>
        <w:adjustRightInd w:val="0"/>
        <w:ind w:firstLine="709"/>
        <w:jc w:val="both"/>
        <w:rPr>
          <w:sz w:val="26"/>
          <w:szCs w:val="26"/>
        </w:rPr>
      </w:pPr>
      <w:r w:rsidRPr="00AF49AE">
        <w:rPr>
          <w:sz w:val="26"/>
          <w:szCs w:val="26"/>
        </w:rPr>
        <w:t xml:space="preserve">заключение соглашений, договоров о взаимодействии с четкой регулировкой ответственности и </w:t>
      </w:r>
      <w:proofErr w:type="gramStart"/>
      <w:r w:rsidRPr="00AF49AE">
        <w:rPr>
          <w:sz w:val="26"/>
          <w:szCs w:val="26"/>
        </w:rPr>
        <w:t>контролем за</w:t>
      </w:r>
      <w:proofErr w:type="gramEnd"/>
      <w:r w:rsidRPr="00AF49AE">
        <w:rPr>
          <w:sz w:val="26"/>
          <w:szCs w:val="26"/>
        </w:rPr>
        <w:t xml:space="preserve"> эффективностью их реализации;</w:t>
      </w:r>
    </w:p>
    <w:p w:rsidR="00916647" w:rsidRPr="00DC61E7" w:rsidRDefault="00916647" w:rsidP="000B4CDA">
      <w:pPr>
        <w:autoSpaceDE w:val="0"/>
        <w:autoSpaceDN w:val="0"/>
        <w:adjustRightInd w:val="0"/>
        <w:ind w:firstLine="709"/>
        <w:jc w:val="both"/>
        <w:rPr>
          <w:sz w:val="26"/>
          <w:szCs w:val="26"/>
        </w:rPr>
      </w:pPr>
      <w:r w:rsidRPr="00AF49AE">
        <w:rPr>
          <w:sz w:val="26"/>
          <w:szCs w:val="26"/>
        </w:rPr>
        <w:t>информационное, организационно-методическое и экспертно-аналитическое сопровождение проводимых мероприятий, исследований (в том числе социологических), освещение в средствах массовой информации процессов и результатов реализации муниципальной программы.</w:t>
      </w:r>
    </w:p>
    <w:p w:rsidR="00B85025" w:rsidRDefault="00B85025" w:rsidP="00E21349">
      <w:pPr>
        <w:pStyle w:val="ConsPlusNormal"/>
        <w:ind w:firstLine="0"/>
        <w:rPr>
          <w:rFonts w:ascii="Times New Roman" w:hAnsi="Times New Roman" w:cs="Times New Roman"/>
          <w:sz w:val="26"/>
          <w:szCs w:val="26"/>
        </w:rPr>
      </w:pPr>
    </w:p>
    <w:p w:rsidR="00A47E4E" w:rsidRPr="00A47E4E" w:rsidRDefault="00A47E4E" w:rsidP="00A47E4E">
      <w:pPr>
        <w:rPr>
          <w:sz w:val="26"/>
          <w:szCs w:val="26"/>
        </w:rPr>
      </w:pPr>
    </w:p>
    <w:p w:rsidR="00651002" w:rsidRPr="00A47E4E" w:rsidRDefault="00651002" w:rsidP="00A47E4E">
      <w:pPr>
        <w:ind w:firstLine="5656"/>
        <w:rPr>
          <w:sz w:val="26"/>
          <w:szCs w:val="26"/>
        </w:rPr>
      </w:pPr>
    </w:p>
    <w:p w:rsidR="00651002" w:rsidRPr="00A47E4E" w:rsidRDefault="00651002" w:rsidP="00A47E4E">
      <w:pPr>
        <w:ind w:firstLine="5656"/>
        <w:rPr>
          <w:sz w:val="26"/>
          <w:szCs w:val="26"/>
        </w:rPr>
      </w:pPr>
    </w:p>
    <w:p w:rsidR="00651002" w:rsidRPr="00A47E4E" w:rsidRDefault="00651002" w:rsidP="00A47E4E">
      <w:pPr>
        <w:ind w:firstLine="5656"/>
        <w:rPr>
          <w:sz w:val="26"/>
          <w:szCs w:val="26"/>
        </w:rPr>
      </w:pPr>
    </w:p>
    <w:p w:rsidR="00651002" w:rsidRPr="00A47E4E" w:rsidRDefault="00651002" w:rsidP="00A47E4E">
      <w:pPr>
        <w:ind w:firstLine="5656"/>
        <w:rPr>
          <w:sz w:val="26"/>
          <w:szCs w:val="26"/>
        </w:rPr>
      </w:pPr>
    </w:p>
    <w:sectPr w:rsidR="00651002" w:rsidRPr="00A47E4E" w:rsidSect="00A47E4E">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090" w:rsidRDefault="006B0090" w:rsidP="00BD14CD">
      <w:r>
        <w:separator/>
      </w:r>
    </w:p>
  </w:endnote>
  <w:endnote w:type="continuationSeparator" w:id="0">
    <w:p w:rsidR="006B0090" w:rsidRDefault="006B0090" w:rsidP="00BD1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090" w:rsidRDefault="006B0090" w:rsidP="00BD14CD">
      <w:r>
        <w:separator/>
      </w:r>
    </w:p>
  </w:footnote>
  <w:footnote w:type="continuationSeparator" w:id="0">
    <w:p w:rsidR="006B0090" w:rsidRDefault="006B0090" w:rsidP="00BD14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3785382"/>
      <w:docPartObj>
        <w:docPartGallery w:val="Page Numbers (Top of Page)"/>
        <w:docPartUnique/>
      </w:docPartObj>
    </w:sdtPr>
    <w:sdtEndPr>
      <w:rPr>
        <w:sz w:val="22"/>
        <w:szCs w:val="22"/>
      </w:rPr>
    </w:sdtEndPr>
    <w:sdtContent>
      <w:p w:rsidR="00F0215D" w:rsidRPr="00BD14CD" w:rsidRDefault="00F0215D">
        <w:pPr>
          <w:pStyle w:val="a6"/>
          <w:jc w:val="center"/>
          <w:rPr>
            <w:sz w:val="22"/>
            <w:szCs w:val="22"/>
          </w:rPr>
        </w:pPr>
        <w:r w:rsidRPr="00BD14CD">
          <w:rPr>
            <w:sz w:val="22"/>
            <w:szCs w:val="22"/>
          </w:rPr>
          <w:fldChar w:fldCharType="begin"/>
        </w:r>
        <w:r w:rsidRPr="00BD14CD">
          <w:rPr>
            <w:sz w:val="22"/>
            <w:szCs w:val="22"/>
          </w:rPr>
          <w:instrText>PAGE   \* MERGEFORMAT</w:instrText>
        </w:r>
        <w:r w:rsidRPr="00BD14CD">
          <w:rPr>
            <w:sz w:val="22"/>
            <w:szCs w:val="22"/>
          </w:rPr>
          <w:fldChar w:fldCharType="separate"/>
        </w:r>
        <w:r w:rsidR="002837BC">
          <w:rPr>
            <w:noProof/>
            <w:sz w:val="22"/>
            <w:szCs w:val="22"/>
          </w:rPr>
          <w:t>2</w:t>
        </w:r>
        <w:r w:rsidRPr="00BD14CD">
          <w:rPr>
            <w:sz w:val="22"/>
            <w:szCs w:val="22"/>
          </w:rPr>
          <w:fldChar w:fldCharType="end"/>
        </w:r>
      </w:p>
    </w:sdtContent>
  </w:sdt>
  <w:p w:rsidR="00F0215D" w:rsidRDefault="00F0215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322BF"/>
    <w:multiLevelType w:val="hybridMultilevel"/>
    <w:tmpl w:val="15AA60C2"/>
    <w:lvl w:ilvl="0" w:tplc="67FEEAD8">
      <w:start w:val="1"/>
      <w:numFmt w:val="decimal"/>
      <w:lvlText w:val="%1."/>
      <w:lvlJc w:val="left"/>
      <w:pPr>
        <w:ind w:left="458" w:hanging="360"/>
      </w:pPr>
      <w:rPr>
        <w:rFonts w:hint="default"/>
      </w:rPr>
    </w:lvl>
    <w:lvl w:ilvl="1" w:tplc="04190019" w:tentative="1">
      <w:start w:val="1"/>
      <w:numFmt w:val="lowerLetter"/>
      <w:lvlText w:val="%2."/>
      <w:lvlJc w:val="left"/>
      <w:pPr>
        <w:ind w:left="1178" w:hanging="360"/>
      </w:pPr>
    </w:lvl>
    <w:lvl w:ilvl="2" w:tplc="0419001B" w:tentative="1">
      <w:start w:val="1"/>
      <w:numFmt w:val="lowerRoman"/>
      <w:lvlText w:val="%3."/>
      <w:lvlJc w:val="right"/>
      <w:pPr>
        <w:ind w:left="1898" w:hanging="180"/>
      </w:pPr>
    </w:lvl>
    <w:lvl w:ilvl="3" w:tplc="0419000F" w:tentative="1">
      <w:start w:val="1"/>
      <w:numFmt w:val="decimal"/>
      <w:lvlText w:val="%4."/>
      <w:lvlJc w:val="left"/>
      <w:pPr>
        <w:ind w:left="2618" w:hanging="360"/>
      </w:pPr>
    </w:lvl>
    <w:lvl w:ilvl="4" w:tplc="04190019" w:tentative="1">
      <w:start w:val="1"/>
      <w:numFmt w:val="lowerLetter"/>
      <w:lvlText w:val="%5."/>
      <w:lvlJc w:val="left"/>
      <w:pPr>
        <w:ind w:left="3338" w:hanging="360"/>
      </w:pPr>
    </w:lvl>
    <w:lvl w:ilvl="5" w:tplc="0419001B" w:tentative="1">
      <w:start w:val="1"/>
      <w:numFmt w:val="lowerRoman"/>
      <w:lvlText w:val="%6."/>
      <w:lvlJc w:val="right"/>
      <w:pPr>
        <w:ind w:left="4058" w:hanging="180"/>
      </w:pPr>
    </w:lvl>
    <w:lvl w:ilvl="6" w:tplc="0419000F" w:tentative="1">
      <w:start w:val="1"/>
      <w:numFmt w:val="decimal"/>
      <w:lvlText w:val="%7."/>
      <w:lvlJc w:val="left"/>
      <w:pPr>
        <w:ind w:left="4778" w:hanging="360"/>
      </w:pPr>
    </w:lvl>
    <w:lvl w:ilvl="7" w:tplc="04190019" w:tentative="1">
      <w:start w:val="1"/>
      <w:numFmt w:val="lowerLetter"/>
      <w:lvlText w:val="%8."/>
      <w:lvlJc w:val="left"/>
      <w:pPr>
        <w:ind w:left="5498" w:hanging="360"/>
      </w:pPr>
    </w:lvl>
    <w:lvl w:ilvl="8" w:tplc="0419001B" w:tentative="1">
      <w:start w:val="1"/>
      <w:numFmt w:val="lowerRoman"/>
      <w:lvlText w:val="%9."/>
      <w:lvlJc w:val="right"/>
      <w:pPr>
        <w:ind w:left="6218" w:hanging="180"/>
      </w:pPr>
    </w:lvl>
  </w:abstractNum>
  <w:abstractNum w:abstractNumId="1">
    <w:nsid w:val="07F572DF"/>
    <w:multiLevelType w:val="multilevel"/>
    <w:tmpl w:val="3FA03258"/>
    <w:lvl w:ilvl="0">
      <w:start w:val="4"/>
      <w:numFmt w:val="decimal"/>
      <w:lvlText w:val="%1."/>
      <w:lvlJc w:val="left"/>
      <w:pPr>
        <w:ind w:left="800" w:hanging="800"/>
      </w:pPr>
      <w:rPr>
        <w:rFonts w:hint="default"/>
      </w:rPr>
    </w:lvl>
    <w:lvl w:ilvl="1">
      <w:start w:val="4"/>
      <w:numFmt w:val="decimal"/>
      <w:lvlText w:val="%1.%2."/>
      <w:lvlJc w:val="left"/>
      <w:pPr>
        <w:ind w:left="1792" w:hanging="800"/>
      </w:pPr>
      <w:rPr>
        <w:rFonts w:hint="default"/>
      </w:rPr>
    </w:lvl>
    <w:lvl w:ilvl="2">
      <w:start w:val="2"/>
      <w:numFmt w:val="decimal"/>
      <w:lvlText w:val="%1.%2.%3."/>
      <w:lvlJc w:val="left"/>
      <w:pPr>
        <w:ind w:left="2784" w:hanging="800"/>
      </w:pPr>
      <w:rPr>
        <w:rFonts w:hint="default"/>
      </w:rPr>
    </w:lvl>
    <w:lvl w:ilvl="3">
      <w:start w:val="5"/>
      <w:numFmt w:val="decimal"/>
      <w:lvlText w:val="%1.%2.%3.%4."/>
      <w:lvlJc w:val="left"/>
      <w:pPr>
        <w:ind w:left="4056" w:hanging="108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400" w:hanging="144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744" w:hanging="1800"/>
      </w:pPr>
      <w:rPr>
        <w:rFonts w:hint="default"/>
      </w:rPr>
    </w:lvl>
    <w:lvl w:ilvl="8">
      <w:start w:val="1"/>
      <w:numFmt w:val="decimal"/>
      <w:lvlText w:val="%1.%2.%3.%4.%5.%6.%7.%8.%9."/>
      <w:lvlJc w:val="left"/>
      <w:pPr>
        <w:ind w:left="9736" w:hanging="1800"/>
      </w:pPr>
      <w:rPr>
        <w:rFonts w:hint="default"/>
      </w:rPr>
    </w:lvl>
  </w:abstractNum>
  <w:abstractNum w:abstractNumId="2">
    <w:nsid w:val="0C0713AC"/>
    <w:multiLevelType w:val="hybridMultilevel"/>
    <w:tmpl w:val="C47C5CE0"/>
    <w:lvl w:ilvl="0" w:tplc="D8A4C728">
      <w:start w:val="1"/>
      <w:numFmt w:val="bullet"/>
      <w:lvlText w:val=""/>
      <w:lvlJc w:val="left"/>
      <w:pPr>
        <w:tabs>
          <w:tab w:val="num" w:pos="1404"/>
        </w:tabs>
        <w:ind w:left="1404" w:hanging="360"/>
      </w:pPr>
      <w:rPr>
        <w:rFonts w:ascii="Symbol" w:hAnsi="Symbol" w:hint="default"/>
      </w:rPr>
    </w:lvl>
    <w:lvl w:ilvl="1" w:tplc="04190003">
      <w:start w:val="1"/>
      <w:numFmt w:val="bullet"/>
      <w:lvlText w:val="o"/>
      <w:lvlJc w:val="left"/>
      <w:pPr>
        <w:tabs>
          <w:tab w:val="num" w:pos="2124"/>
        </w:tabs>
        <w:ind w:left="2124" w:hanging="360"/>
      </w:pPr>
      <w:rPr>
        <w:rFonts w:ascii="Courier New" w:hAnsi="Courier New" w:cs="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cs="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cs="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3">
    <w:nsid w:val="113B3552"/>
    <w:multiLevelType w:val="multilevel"/>
    <w:tmpl w:val="6C7AF8A6"/>
    <w:lvl w:ilvl="0">
      <w:start w:val="4"/>
      <w:numFmt w:val="decimal"/>
      <w:lvlText w:val="%1."/>
      <w:lvlJc w:val="left"/>
      <w:pPr>
        <w:ind w:left="600" w:hanging="600"/>
      </w:pPr>
      <w:rPr>
        <w:rFonts w:hint="default"/>
      </w:rPr>
    </w:lvl>
    <w:lvl w:ilvl="1">
      <w:start w:val="4"/>
      <w:numFmt w:val="decimal"/>
      <w:lvlText w:val="%1.%2."/>
      <w:lvlJc w:val="left"/>
      <w:pPr>
        <w:ind w:left="1712" w:hanging="720"/>
      </w:pPr>
      <w:rPr>
        <w:rFonts w:hint="default"/>
      </w:rPr>
    </w:lvl>
    <w:lvl w:ilvl="2">
      <w:start w:val="2"/>
      <w:numFmt w:val="decimal"/>
      <w:lvlText w:val="%1.%2.%3."/>
      <w:lvlJc w:val="left"/>
      <w:pPr>
        <w:ind w:left="2704" w:hanging="720"/>
      </w:pPr>
      <w:rPr>
        <w:rFonts w:hint="default"/>
      </w:rPr>
    </w:lvl>
    <w:lvl w:ilvl="3">
      <w:start w:val="1"/>
      <w:numFmt w:val="decimal"/>
      <w:lvlText w:val="%1.%2.%3.%4."/>
      <w:lvlJc w:val="left"/>
      <w:pPr>
        <w:ind w:left="4056" w:hanging="108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400" w:hanging="144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744" w:hanging="1800"/>
      </w:pPr>
      <w:rPr>
        <w:rFonts w:hint="default"/>
      </w:rPr>
    </w:lvl>
    <w:lvl w:ilvl="8">
      <w:start w:val="1"/>
      <w:numFmt w:val="decimal"/>
      <w:lvlText w:val="%1.%2.%3.%4.%5.%6.%7.%8.%9."/>
      <w:lvlJc w:val="left"/>
      <w:pPr>
        <w:ind w:left="9736" w:hanging="1800"/>
      </w:pPr>
      <w:rPr>
        <w:rFonts w:hint="default"/>
      </w:rPr>
    </w:lvl>
  </w:abstractNum>
  <w:abstractNum w:abstractNumId="4">
    <w:nsid w:val="134A42D0"/>
    <w:multiLevelType w:val="hybridMultilevel"/>
    <w:tmpl w:val="CB5AF240"/>
    <w:lvl w:ilvl="0" w:tplc="8F5ADF28">
      <w:start w:val="1"/>
      <w:numFmt w:val="decimal"/>
      <w:lvlText w:val="%1."/>
      <w:lvlJc w:val="left"/>
      <w:pPr>
        <w:ind w:left="1959" w:hanging="825"/>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711241E"/>
    <w:multiLevelType w:val="multilevel"/>
    <w:tmpl w:val="7D662B32"/>
    <w:lvl w:ilvl="0">
      <w:start w:val="3"/>
      <w:numFmt w:val="decimal"/>
      <w:lvlText w:val="%1."/>
      <w:lvlJc w:val="left"/>
      <w:pPr>
        <w:ind w:left="585" w:hanging="585"/>
      </w:pPr>
      <w:rPr>
        <w:rFonts w:hint="default"/>
      </w:rPr>
    </w:lvl>
    <w:lvl w:ilvl="1">
      <w:start w:val="6"/>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6">
    <w:nsid w:val="19370294"/>
    <w:multiLevelType w:val="hybridMultilevel"/>
    <w:tmpl w:val="AFB2F4AC"/>
    <w:lvl w:ilvl="0" w:tplc="8F5ADF28">
      <w:start w:val="1"/>
      <w:numFmt w:val="decimal"/>
      <w:lvlText w:val="%1."/>
      <w:lvlJc w:val="left"/>
      <w:pPr>
        <w:ind w:left="1392" w:hanging="8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A085791"/>
    <w:multiLevelType w:val="hybridMultilevel"/>
    <w:tmpl w:val="D4DEC15E"/>
    <w:lvl w:ilvl="0" w:tplc="B00AEF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C5A5899"/>
    <w:multiLevelType w:val="multilevel"/>
    <w:tmpl w:val="54884B96"/>
    <w:lvl w:ilvl="0">
      <w:start w:val="4"/>
      <w:numFmt w:val="decimal"/>
      <w:lvlText w:val="%1."/>
      <w:lvlJc w:val="left"/>
      <w:pPr>
        <w:ind w:left="585" w:hanging="585"/>
      </w:pPr>
      <w:rPr>
        <w:rFonts w:hint="default"/>
      </w:rPr>
    </w:lvl>
    <w:lvl w:ilvl="1">
      <w:start w:val="1"/>
      <w:numFmt w:val="decimal"/>
      <w:lvlText w:val="%1.%2."/>
      <w:lvlJc w:val="left"/>
      <w:pPr>
        <w:ind w:left="2209" w:hanging="720"/>
      </w:pPr>
      <w:rPr>
        <w:rFonts w:hint="default"/>
      </w:rPr>
    </w:lvl>
    <w:lvl w:ilvl="2">
      <w:start w:val="5"/>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374" w:hanging="144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3712" w:hanging="1800"/>
      </w:pPr>
      <w:rPr>
        <w:rFonts w:hint="default"/>
      </w:rPr>
    </w:lvl>
  </w:abstractNum>
  <w:abstractNum w:abstractNumId="9">
    <w:nsid w:val="1DDC2F29"/>
    <w:multiLevelType w:val="hybridMultilevel"/>
    <w:tmpl w:val="AD0C4860"/>
    <w:lvl w:ilvl="0" w:tplc="D2860860">
      <w:start w:val="1"/>
      <w:numFmt w:val="decimal"/>
      <w:lvlText w:val="%1."/>
      <w:lvlJc w:val="left"/>
      <w:pPr>
        <w:ind w:left="2614" w:hanging="1005"/>
      </w:pPr>
      <w:rPr>
        <w:rFonts w:hint="default"/>
      </w:rPr>
    </w:lvl>
    <w:lvl w:ilvl="1" w:tplc="04190019" w:tentative="1">
      <w:start w:val="1"/>
      <w:numFmt w:val="lowerLetter"/>
      <w:lvlText w:val="%2."/>
      <w:lvlJc w:val="left"/>
      <w:pPr>
        <w:ind w:left="2689" w:hanging="360"/>
      </w:pPr>
    </w:lvl>
    <w:lvl w:ilvl="2" w:tplc="0419001B" w:tentative="1">
      <w:start w:val="1"/>
      <w:numFmt w:val="lowerRoman"/>
      <w:lvlText w:val="%3."/>
      <w:lvlJc w:val="right"/>
      <w:pPr>
        <w:ind w:left="3409" w:hanging="180"/>
      </w:pPr>
    </w:lvl>
    <w:lvl w:ilvl="3" w:tplc="0419000F" w:tentative="1">
      <w:start w:val="1"/>
      <w:numFmt w:val="decimal"/>
      <w:lvlText w:val="%4."/>
      <w:lvlJc w:val="left"/>
      <w:pPr>
        <w:ind w:left="4129" w:hanging="360"/>
      </w:pPr>
    </w:lvl>
    <w:lvl w:ilvl="4" w:tplc="04190019" w:tentative="1">
      <w:start w:val="1"/>
      <w:numFmt w:val="lowerLetter"/>
      <w:lvlText w:val="%5."/>
      <w:lvlJc w:val="left"/>
      <w:pPr>
        <w:ind w:left="4849" w:hanging="360"/>
      </w:pPr>
    </w:lvl>
    <w:lvl w:ilvl="5" w:tplc="0419001B" w:tentative="1">
      <w:start w:val="1"/>
      <w:numFmt w:val="lowerRoman"/>
      <w:lvlText w:val="%6."/>
      <w:lvlJc w:val="right"/>
      <w:pPr>
        <w:ind w:left="5569" w:hanging="180"/>
      </w:pPr>
    </w:lvl>
    <w:lvl w:ilvl="6" w:tplc="0419000F" w:tentative="1">
      <w:start w:val="1"/>
      <w:numFmt w:val="decimal"/>
      <w:lvlText w:val="%7."/>
      <w:lvlJc w:val="left"/>
      <w:pPr>
        <w:ind w:left="6289" w:hanging="360"/>
      </w:pPr>
    </w:lvl>
    <w:lvl w:ilvl="7" w:tplc="04190019" w:tentative="1">
      <w:start w:val="1"/>
      <w:numFmt w:val="lowerLetter"/>
      <w:lvlText w:val="%8."/>
      <w:lvlJc w:val="left"/>
      <w:pPr>
        <w:ind w:left="7009" w:hanging="360"/>
      </w:pPr>
    </w:lvl>
    <w:lvl w:ilvl="8" w:tplc="0419001B" w:tentative="1">
      <w:start w:val="1"/>
      <w:numFmt w:val="lowerRoman"/>
      <w:lvlText w:val="%9."/>
      <w:lvlJc w:val="right"/>
      <w:pPr>
        <w:ind w:left="7729" w:hanging="180"/>
      </w:pPr>
    </w:lvl>
  </w:abstractNum>
  <w:abstractNum w:abstractNumId="10">
    <w:nsid w:val="1DF746A6"/>
    <w:multiLevelType w:val="multilevel"/>
    <w:tmpl w:val="18B2E570"/>
    <w:lvl w:ilvl="0">
      <w:start w:val="3"/>
      <w:numFmt w:val="decimal"/>
      <w:lvlText w:val="%1."/>
      <w:lvlJc w:val="left"/>
      <w:pPr>
        <w:ind w:left="612" w:hanging="612"/>
      </w:pPr>
      <w:rPr>
        <w:rFonts w:hint="default"/>
      </w:rPr>
    </w:lvl>
    <w:lvl w:ilvl="1">
      <w:start w:val="2"/>
      <w:numFmt w:val="decimal"/>
      <w:lvlText w:val="%1.%2."/>
      <w:lvlJc w:val="left"/>
      <w:pPr>
        <w:ind w:left="1183"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69" w:hanging="108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755" w:hanging="1440"/>
      </w:pPr>
      <w:rPr>
        <w:rFonts w:hint="default"/>
      </w:rPr>
    </w:lvl>
    <w:lvl w:ilvl="6">
      <w:start w:val="1"/>
      <w:numFmt w:val="decimal"/>
      <w:lvlText w:val="%1.%2.%3.%4.%5.%6.%7."/>
      <w:lvlJc w:val="left"/>
      <w:pPr>
        <w:ind w:left="4218" w:hanging="1440"/>
      </w:pPr>
      <w:rPr>
        <w:rFonts w:hint="default"/>
      </w:rPr>
    </w:lvl>
    <w:lvl w:ilvl="7">
      <w:start w:val="1"/>
      <w:numFmt w:val="decimal"/>
      <w:lvlText w:val="%1.%2.%3.%4.%5.%6.%7.%8."/>
      <w:lvlJc w:val="left"/>
      <w:pPr>
        <w:ind w:left="5041" w:hanging="1800"/>
      </w:pPr>
      <w:rPr>
        <w:rFonts w:hint="default"/>
      </w:rPr>
    </w:lvl>
    <w:lvl w:ilvl="8">
      <w:start w:val="1"/>
      <w:numFmt w:val="decimal"/>
      <w:lvlText w:val="%1.%2.%3.%4.%5.%6.%7.%8.%9."/>
      <w:lvlJc w:val="left"/>
      <w:pPr>
        <w:ind w:left="5504" w:hanging="1800"/>
      </w:pPr>
      <w:rPr>
        <w:rFonts w:hint="default"/>
      </w:rPr>
    </w:lvl>
  </w:abstractNum>
  <w:abstractNum w:abstractNumId="11">
    <w:nsid w:val="1E3F7D0D"/>
    <w:multiLevelType w:val="multilevel"/>
    <w:tmpl w:val="7FC2955C"/>
    <w:lvl w:ilvl="0">
      <w:start w:val="3"/>
      <w:numFmt w:val="decimal"/>
      <w:lvlText w:val="%1."/>
      <w:lvlJc w:val="left"/>
      <w:pPr>
        <w:ind w:left="585" w:hanging="585"/>
      </w:pPr>
      <w:rPr>
        <w:rFonts w:hint="default"/>
      </w:rPr>
    </w:lvl>
    <w:lvl w:ilvl="1">
      <w:start w:val="4"/>
      <w:numFmt w:val="decimal"/>
      <w:lvlText w:val="%1.%2."/>
      <w:lvlJc w:val="left"/>
      <w:pPr>
        <w:ind w:left="1003" w:hanging="720"/>
      </w:pPr>
      <w:rPr>
        <w:rFonts w:hint="default"/>
      </w:rPr>
    </w:lvl>
    <w:lvl w:ilvl="2">
      <w:start w:val="4"/>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2">
    <w:nsid w:val="1F6C1727"/>
    <w:multiLevelType w:val="hybridMultilevel"/>
    <w:tmpl w:val="F514B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4214E70"/>
    <w:multiLevelType w:val="hybridMultilevel"/>
    <w:tmpl w:val="A2D2BAA6"/>
    <w:lvl w:ilvl="0" w:tplc="6BCAAA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A361FF2"/>
    <w:multiLevelType w:val="multilevel"/>
    <w:tmpl w:val="9FF03C4E"/>
    <w:lvl w:ilvl="0">
      <w:start w:val="4"/>
      <w:numFmt w:val="decimal"/>
      <w:lvlText w:val="%1."/>
      <w:lvlJc w:val="left"/>
      <w:pPr>
        <w:ind w:left="600" w:hanging="600"/>
      </w:pPr>
      <w:rPr>
        <w:rFonts w:hint="default"/>
      </w:rPr>
    </w:lvl>
    <w:lvl w:ilvl="1">
      <w:start w:val="5"/>
      <w:numFmt w:val="decimal"/>
      <w:lvlText w:val="%1.%2."/>
      <w:lvlJc w:val="left"/>
      <w:pPr>
        <w:ind w:left="2209" w:hanging="72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374" w:hanging="144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3712" w:hanging="1800"/>
      </w:pPr>
      <w:rPr>
        <w:rFonts w:hint="default"/>
      </w:rPr>
    </w:lvl>
  </w:abstractNum>
  <w:abstractNum w:abstractNumId="15">
    <w:nsid w:val="30B42CF9"/>
    <w:multiLevelType w:val="hybridMultilevel"/>
    <w:tmpl w:val="5D921EFA"/>
    <w:lvl w:ilvl="0" w:tplc="26109CDE">
      <w:start w:val="1"/>
      <w:numFmt w:val="decimal"/>
      <w:lvlText w:val="%1."/>
      <w:lvlJc w:val="left"/>
      <w:pPr>
        <w:ind w:left="1580"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30B72232"/>
    <w:multiLevelType w:val="hybridMultilevel"/>
    <w:tmpl w:val="1814222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33602995"/>
    <w:multiLevelType w:val="hybridMultilevel"/>
    <w:tmpl w:val="B7A26502"/>
    <w:lvl w:ilvl="0" w:tplc="6AE65296">
      <w:start w:val="1"/>
      <w:numFmt w:val="decimal"/>
      <w:lvlText w:val="%1."/>
      <w:lvlJc w:val="left"/>
      <w:pPr>
        <w:ind w:left="643"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766ECF"/>
    <w:multiLevelType w:val="hybridMultilevel"/>
    <w:tmpl w:val="A14E9FC4"/>
    <w:lvl w:ilvl="0" w:tplc="3FAAC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9302F7E"/>
    <w:multiLevelType w:val="multilevel"/>
    <w:tmpl w:val="7F74EDEE"/>
    <w:lvl w:ilvl="0">
      <w:start w:val="4"/>
      <w:numFmt w:val="decimal"/>
      <w:lvlText w:val="%1."/>
      <w:lvlJc w:val="left"/>
      <w:pPr>
        <w:ind w:left="600" w:hanging="600"/>
      </w:pPr>
      <w:rPr>
        <w:rFonts w:hint="default"/>
      </w:rPr>
    </w:lvl>
    <w:lvl w:ilvl="1">
      <w:start w:val="4"/>
      <w:numFmt w:val="decimal"/>
      <w:lvlText w:val="%1.%2."/>
      <w:lvlJc w:val="left"/>
      <w:pPr>
        <w:ind w:left="2748" w:hanging="720"/>
      </w:pPr>
      <w:rPr>
        <w:rFonts w:hint="default"/>
      </w:rPr>
    </w:lvl>
    <w:lvl w:ilvl="2">
      <w:start w:val="3"/>
      <w:numFmt w:val="decimal"/>
      <w:lvlText w:val="%1.%2.%3."/>
      <w:lvlJc w:val="left"/>
      <w:pPr>
        <w:ind w:left="4776" w:hanging="720"/>
      </w:pPr>
      <w:rPr>
        <w:rFonts w:hint="default"/>
      </w:rPr>
    </w:lvl>
    <w:lvl w:ilvl="3">
      <w:start w:val="1"/>
      <w:numFmt w:val="decimal"/>
      <w:lvlText w:val="%1.%2.%3.%4."/>
      <w:lvlJc w:val="left"/>
      <w:pPr>
        <w:ind w:left="7164" w:hanging="1080"/>
      </w:pPr>
      <w:rPr>
        <w:rFonts w:hint="default"/>
      </w:rPr>
    </w:lvl>
    <w:lvl w:ilvl="4">
      <w:start w:val="1"/>
      <w:numFmt w:val="decimal"/>
      <w:lvlText w:val="%1.%2.%3.%4.%5."/>
      <w:lvlJc w:val="left"/>
      <w:pPr>
        <w:ind w:left="9192" w:hanging="1080"/>
      </w:pPr>
      <w:rPr>
        <w:rFonts w:hint="default"/>
      </w:rPr>
    </w:lvl>
    <w:lvl w:ilvl="5">
      <w:start w:val="1"/>
      <w:numFmt w:val="decimal"/>
      <w:lvlText w:val="%1.%2.%3.%4.%5.%6."/>
      <w:lvlJc w:val="left"/>
      <w:pPr>
        <w:ind w:left="11580" w:hanging="1440"/>
      </w:pPr>
      <w:rPr>
        <w:rFonts w:hint="default"/>
      </w:rPr>
    </w:lvl>
    <w:lvl w:ilvl="6">
      <w:start w:val="1"/>
      <w:numFmt w:val="decimal"/>
      <w:lvlText w:val="%1.%2.%3.%4.%5.%6.%7."/>
      <w:lvlJc w:val="left"/>
      <w:pPr>
        <w:ind w:left="13608" w:hanging="1440"/>
      </w:pPr>
      <w:rPr>
        <w:rFonts w:hint="default"/>
      </w:rPr>
    </w:lvl>
    <w:lvl w:ilvl="7">
      <w:start w:val="1"/>
      <w:numFmt w:val="decimal"/>
      <w:lvlText w:val="%1.%2.%3.%4.%5.%6.%7.%8."/>
      <w:lvlJc w:val="left"/>
      <w:pPr>
        <w:ind w:left="15996" w:hanging="1800"/>
      </w:pPr>
      <w:rPr>
        <w:rFonts w:hint="default"/>
      </w:rPr>
    </w:lvl>
    <w:lvl w:ilvl="8">
      <w:start w:val="1"/>
      <w:numFmt w:val="decimal"/>
      <w:lvlText w:val="%1.%2.%3.%4.%5.%6.%7.%8.%9."/>
      <w:lvlJc w:val="left"/>
      <w:pPr>
        <w:ind w:left="18024" w:hanging="1800"/>
      </w:pPr>
      <w:rPr>
        <w:rFonts w:hint="default"/>
      </w:rPr>
    </w:lvl>
  </w:abstractNum>
  <w:abstractNum w:abstractNumId="20">
    <w:nsid w:val="3FA01FEE"/>
    <w:multiLevelType w:val="hybridMultilevel"/>
    <w:tmpl w:val="472E2DA2"/>
    <w:lvl w:ilvl="0" w:tplc="F9E0B0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45064B7E"/>
    <w:multiLevelType w:val="multilevel"/>
    <w:tmpl w:val="D966AE2E"/>
    <w:lvl w:ilvl="0">
      <w:start w:val="3"/>
      <w:numFmt w:val="decimal"/>
      <w:lvlText w:val="%1."/>
      <w:lvlJc w:val="left"/>
      <w:pPr>
        <w:ind w:left="612" w:hanging="612"/>
      </w:pPr>
      <w:rPr>
        <w:rFonts w:hint="default"/>
      </w:rPr>
    </w:lvl>
    <w:lvl w:ilvl="1">
      <w:start w:val="4"/>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2">
    <w:nsid w:val="4556426B"/>
    <w:multiLevelType w:val="multilevel"/>
    <w:tmpl w:val="F1B43B20"/>
    <w:lvl w:ilvl="0">
      <w:start w:val="1"/>
      <w:numFmt w:val="decimal"/>
      <w:lvlText w:val="%1."/>
      <w:lvlJc w:val="left"/>
      <w:pPr>
        <w:ind w:left="1287" w:hanging="360"/>
      </w:pPr>
    </w:lvl>
    <w:lvl w:ilvl="1">
      <w:start w:val="1"/>
      <w:numFmt w:val="decimal"/>
      <w:lvlText w:val="4.3.2.%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45674E2B"/>
    <w:multiLevelType w:val="multilevel"/>
    <w:tmpl w:val="FF84F648"/>
    <w:lvl w:ilvl="0">
      <w:start w:val="4"/>
      <w:numFmt w:val="decimal"/>
      <w:lvlText w:val="%1."/>
      <w:lvlJc w:val="left"/>
      <w:pPr>
        <w:ind w:left="730" w:hanging="730"/>
      </w:pPr>
      <w:rPr>
        <w:rFonts w:hint="default"/>
      </w:rPr>
    </w:lvl>
    <w:lvl w:ilvl="1">
      <w:start w:val="3"/>
      <w:numFmt w:val="decimal"/>
      <w:lvlText w:val="%1.%2."/>
      <w:lvlJc w:val="left"/>
      <w:pPr>
        <w:ind w:left="2219" w:hanging="730"/>
      </w:pPr>
      <w:rPr>
        <w:rFonts w:hint="default"/>
      </w:rPr>
    </w:lvl>
    <w:lvl w:ilvl="2">
      <w:start w:val="10"/>
      <w:numFmt w:val="decimal"/>
      <w:lvlText w:val="%1.%2.%3."/>
      <w:lvlJc w:val="left"/>
      <w:pPr>
        <w:ind w:left="3708" w:hanging="73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374" w:hanging="144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3712" w:hanging="1800"/>
      </w:pPr>
      <w:rPr>
        <w:rFonts w:hint="default"/>
      </w:rPr>
    </w:lvl>
  </w:abstractNum>
  <w:abstractNum w:abstractNumId="24">
    <w:nsid w:val="4AF978D5"/>
    <w:multiLevelType w:val="multilevel"/>
    <w:tmpl w:val="BDFE66D6"/>
    <w:lvl w:ilvl="0">
      <w:start w:val="1"/>
      <w:numFmt w:val="decimal"/>
      <w:lvlText w:val="%1."/>
      <w:lvlJc w:val="left"/>
      <w:pPr>
        <w:ind w:left="720" w:hanging="360"/>
      </w:p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25">
    <w:nsid w:val="4CA348B5"/>
    <w:multiLevelType w:val="multilevel"/>
    <w:tmpl w:val="DE9A7D58"/>
    <w:lvl w:ilvl="0">
      <w:start w:val="1"/>
      <w:numFmt w:val="decimal"/>
      <w:lvlText w:val="%1."/>
      <w:lvlJc w:val="left"/>
      <w:pPr>
        <w:ind w:left="1211" w:hanging="360"/>
      </w:pPr>
    </w:lvl>
    <w:lvl w:ilvl="1">
      <w:start w:val="1"/>
      <w:numFmt w:val="decimal"/>
      <w:isLgl/>
      <w:lvlText w:val="%1.%2."/>
      <w:lvlJc w:val="left"/>
      <w:pPr>
        <w:ind w:left="1647" w:hanging="720"/>
      </w:pPr>
      <w:rPr>
        <w:rFonts w:hint="default"/>
      </w:rPr>
    </w:lvl>
    <w:lvl w:ilvl="2">
      <w:start w:val="1"/>
      <w:numFmt w:val="decimal"/>
      <w:isLgl/>
      <w:lvlText w:val="%1.%2.%3."/>
      <w:lvlJc w:val="left"/>
      <w:pPr>
        <w:ind w:left="3698" w:hanging="720"/>
      </w:pPr>
      <w:rPr>
        <w:rFonts w:hint="default"/>
      </w:rPr>
    </w:lvl>
    <w:lvl w:ilvl="3">
      <w:start w:val="1"/>
      <w:numFmt w:val="decimal"/>
      <w:isLgl/>
      <w:lvlText w:val="%1.%2.%3.%4."/>
      <w:lvlJc w:val="left"/>
      <w:pPr>
        <w:ind w:left="2498"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530A6FAA"/>
    <w:multiLevelType w:val="hybridMultilevel"/>
    <w:tmpl w:val="5288B6A6"/>
    <w:lvl w:ilvl="0" w:tplc="C4D008C4">
      <w:start w:val="1"/>
      <w:numFmt w:val="decimal"/>
      <w:lvlText w:val="%1."/>
      <w:lvlJc w:val="left"/>
      <w:pPr>
        <w:ind w:left="1542" w:hanging="9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540623AA"/>
    <w:multiLevelType w:val="multilevel"/>
    <w:tmpl w:val="C4DE0452"/>
    <w:lvl w:ilvl="0">
      <w:start w:val="4"/>
      <w:numFmt w:val="decimal"/>
      <w:lvlText w:val="%1."/>
      <w:lvlJc w:val="left"/>
      <w:pPr>
        <w:ind w:left="800" w:hanging="800"/>
      </w:pPr>
      <w:rPr>
        <w:rFonts w:hint="default"/>
      </w:rPr>
    </w:lvl>
    <w:lvl w:ilvl="1">
      <w:start w:val="4"/>
      <w:numFmt w:val="decimal"/>
      <w:lvlText w:val="%1.%2."/>
      <w:lvlJc w:val="left"/>
      <w:pPr>
        <w:ind w:left="1792" w:hanging="800"/>
      </w:pPr>
      <w:rPr>
        <w:rFonts w:hint="default"/>
      </w:rPr>
    </w:lvl>
    <w:lvl w:ilvl="2">
      <w:start w:val="1"/>
      <w:numFmt w:val="decimal"/>
      <w:lvlText w:val="%1.%2.%3."/>
      <w:lvlJc w:val="left"/>
      <w:pPr>
        <w:ind w:left="2784" w:hanging="800"/>
      </w:pPr>
      <w:rPr>
        <w:rFonts w:hint="default"/>
      </w:rPr>
    </w:lvl>
    <w:lvl w:ilvl="3">
      <w:start w:val="1"/>
      <w:numFmt w:val="decimal"/>
      <w:lvlText w:val="%1.%2.%3.%4."/>
      <w:lvlJc w:val="left"/>
      <w:pPr>
        <w:ind w:left="4056" w:hanging="108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400" w:hanging="144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744" w:hanging="1800"/>
      </w:pPr>
      <w:rPr>
        <w:rFonts w:hint="default"/>
      </w:rPr>
    </w:lvl>
    <w:lvl w:ilvl="8">
      <w:start w:val="1"/>
      <w:numFmt w:val="decimal"/>
      <w:lvlText w:val="%1.%2.%3.%4.%5.%6.%7.%8.%9."/>
      <w:lvlJc w:val="left"/>
      <w:pPr>
        <w:ind w:left="9736" w:hanging="1800"/>
      </w:pPr>
      <w:rPr>
        <w:rFonts w:hint="default"/>
      </w:rPr>
    </w:lvl>
  </w:abstractNum>
  <w:abstractNum w:abstractNumId="28">
    <w:nsid w:val="55CA76A8"/>
    <w:multiLevelType w:val="hybridMultilevel"/>
    <w:tmpl w:val="4162D7F4"/>
    <w:lvl w:ilvl="0" w:tplc="F9AAAD0E">
      <w:start w:val="1"/>
      <w:numFmt w:val="decimal"/>
      <w:lvlText w:val="%1."/>
      <w:lvlJc w:val="left"/>
      <w:pPr>
        <w:ind w:left="4344" w:hanging="375"/>
      </w:pPr>
      <w:rPr>
        <w:rFonts w:ascii="Times New Roman" w:eastAsia="Times New Roman" w:hAnsi="Times New Roman" w:cs="Times New Roman"/>
        <w:b w:val="0"/>
      </w:rPr>
    </w:lvl>
    <w:lvl w:ilvl="1" w:tplc="04190019" w:tentative="1">
      <w:start w:val="1"/>
      <w:numFmt w:val="lowerLetter"/>
      <w:lvlText w:val="%2."/>
      <w:lvlJc w:val="left"/>
      <w:pPr>
        <w:ind w:left="5049" w:hanging="360"/>
      </w:pPr>
    </w:lvl>
    <w:lvl w:ilvl="2" w:tplc="0419001B" w:tentative="1">
      <w:start w:val="1"/>
      <w:numFmt w:val="lowerRoman"/>
      <w:lvlText w:val="%3."/>
      <w:lvlJc w:val="right"/>
      <w:pPr>
        <w:ind w:left="5769" w:hanging="180"/>
      </w:pPr>
    </w:lvl>
    <w:lvl w:ilvl="3" w:tplc="0419000F" w:tentative="1">
      <w:start w:val="1"/>
      <w:numFmt w:val="decimal"/>
      <w:lvlText w:val="%4."/>
      <w:lvlJc w:val="left"/>
      <w:pPr>
        <w:ind w:left="6489" w:hanging="360"/>
      </w:pPr>
    </w:lvl>
    <w:lvl w:ilvl="4" w:tplc="04190019" w:tentative="1">
      <w:start w:val="1"/>
      <w:numFmt w:val="lowerLetter"/>
      <w:lvlText w:val="%5."/>
      <w:lvlJc w:val="left"/>
      <w:pPr>
        <w:ind w:left="7209" w:hanging="360"/>
      </w:pPr>
    </w:lvl>
    <w:lvl w:ilvl="5" w:tplc="0419001B" w:tentative="1">
      <w:start w:val="1"/>
      <w:numFmt w:val="lowerRoman"/>
      <w:lvlText w:val="%6."/>
      <w:lvlJc w:val="right"/>
      <w:pPr>
        <w:ind w:left="7929" w:hanging="180"/>
      </w:pPr>
    </w:lvl>
    <w:lvl w:ilvl="6" w:tplc="0419000F" w:tentative="1">
      <w:start w:val="1"/>
      <w:numFmt w:val="decimal"/>
      <w:lvlText w:val="%7."/>
      <w:lvlJc w:val="left"/>
      <w:pPr>
        <w:ind w:left="8649" w:hanging="360"/>
      </w:pPr>
    </w:lvl>
    <w:lvl w:ilvl="7" w:tplc="04190019" w:tentative="1">
      <w:start w:val="1"/>
      <w:numFmt w:val="lowerLetter"/>
      <w:lvlText w:val="%8."/>
      <w:lvlJc w:val="left"/>
      <w:pPr>
        <w:ind w:left="9369" w:hanging="360"/>
      </w:pPr>
    </w:lvl>
    <w:lvl w:ilvl="8" w:tplc="0419001B" w:tentative="1">
      <w:start w:val="1"/>
      <w:numFmt w:val="lowerRoman"/>
      <w:lvlText w:val="%9."/>
      <w:lvlJc w:val="right"/>
      <w:pPr>
        <w:ind w:left="10089" w:hanging="180"/>
      </w:pPr>
    </w:lvl>
  </w:abstractNum>
  <w:abstractNum w:abstractNumId="29">
    <w:nsid w:val="597B1680"/>
    <w:multiLevelType w:val="multilevel"/>
    <w:tmpl w:val="E2CA0C18"/>
    <w:lvl w:ilvl="0">
      <w:start w:val="3"/>
      <w:numFmt w:val="decimal"/>
      <w:lvlText w:val="%1."/>
      <w:lvlJc w:val="left"/>
      <w:pPr>
        <w:ind w:left="612" w:hanging="612"/>
      </w:pPr>
      <w:rPr>
        <w:rFonts w:hint="default"/>
      </w:rPr>
    </w:lvl>
    <w:lvl w:ilvl="1">
      <w:start w:val="3"/>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0">
    <w:nsid w:val="59950386"/>
    <w:multiLevelType w:val="multilevel"/>
    <w:tmpl w:val="CD385B70"/>
    <w:lvl w:ilvl="0">
      <w:start w:val="4"/>
      <w:numFmt w:val="decimal"/>
      <w:lvlText w:val="%1"/>
      <w:lvlJc w:val="left"/>
      <w:pPr>
        <w:ind w:left="730" w:hanging="730"/>
      </w:pPr>
      <w:rPr>
        <w:rFonts w:hint="default"/>
      </w:rPr>
    </w:lvl>
    <w:lvl w:ilvl="1">
      <w:start w:val="4"/>
      <w:numFmt w:val="decimal"/>
      <w:lvlText w:val="%1.%2"/>
      <w:lvlJc w:val="left"/>
      <w:pPr>
        <w:ind w:left="2219" w:hanging="730"/>
      </w:pPr>
      <w:rPr>
        <w:rFonts w:hint="default"/>
      </w:rPr>
    </w:lvl>
    <w:lvl w:ilvl="2">
      <w:start w:val="2"/>
      <w:numFmt w:val="decimal"/>
      <w:lvlText w:val="%1.%2.%3"/>
      <w:lvlJc w:val="left"/>
      <w:pPr>
        <w:ind w:left="3708" w:hanging="730"/>
      </w:pPr>
      <w:rPr>
        <w:rFonts w:hint="default"/>
      </w:rPr>
    </w:lvl>
    <w:lvl w:ilvl="3">
      <w:start w:val="7"/>
      <w:numFmt w:val="decimal"/>
      <w:lvlText w:val="%1.%2.%3.%4"/>
      <w:lvlJc w:val="left"/>
      <w:pPr>
        <w:ind w:left="1865" w:hanging="73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374" w:hanging="144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3712" w:hanging="1800"/>
      </w:pPr>
      <w:rPr>
        <w:rFonts w:hint="default"/>
      </w:rPr>
    </w:lvl>
  </w:abstractNum>
  <w:abstractNum w:abstractNumId="31">
    <w:nsid w:val="5B405EE8"/>
    <w:multiLevelType w:val="multilevel"/>
    <w:tmpl w:val="73AE57CE"/>
    <w:lvl w:ilvl="0">
      <w:start w:val="3"/>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2">
    <w:nsid w:val="5B4112AE"/>
    <w:multiLevelType w:val="hybridMultilevel"/>
    <w:tmpl w:val="DDDCC888"/>
    <w:lvl w:ilvl="0" w:tplc="2B026D00">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61781596"/>
    <w:multiLevelType w:val="hybridMultilevel"/>
    <w:tmpl w:val="84926F72"/>
    <w:lvl w:ilvl="0" w:tplc="018CCB56">
      <w:start w:val="1"/>
      <w:numFmt w:val="russianLower"/>
      <w:lvlText w:val="%1)"/>
      <w:lvlJc w:val="left"/>
      <w:pPr>
        <w:ind w:left="1624" w:hanging="55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7903EBA"/>
    <w:multiLevelType w:val="hybridMultilevel"/>
    <w:tmpl w:val="58729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38030F"/>
    <w:multiLevelType w:val="multilevel"/>
    <w:tmpl w:val="C12643AC"/>
    <w:lvl w:ilvl="0">
      <w:start w:val="4"/>
      <w:numFmt w:val="decimal"/>
      <w:lvlText w:val="%1."/>
      <w:lvlJc w:val="left"/>
      <w:pPr>
        <w:ind w:left="390" w:hanging="390"/>
      </w:pPr>
      <w:rPr>
        <w:rFonts w:hint="default"/>
      </w:rPr>
    </w:lvl>
    <w:lvl w:ilvl="1">
      <w:start w:val="6"/>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6">
    <w:nsid w:val="7127388F"/>
    <w:multiLevelType w:val="hybridMultilevel"/>
    <w:tmpl w:val="142AE0F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77DD38E5"/>
    <w:multiLevelType w:val="hybridMultilevel"/>
    <w:tmpl w:val="771E5FA2"/>
    <w:lvl w:ilvl="0" w:tplc="04190001">
      <w:start w:val="1"/>
      <w:numFmt w:val="bullet"/>
      <w:lvlText w:val=""/>
      <w:lvlJc w:val="left"/>
      <w:pPr>
        <w:ind w:left="1450" w:hanging="360"/>
      </w:pPr>
      <w:rPr>
        <w:rFonts w:ascii="Symbol" w:hAnsi="Symbol" w:hint="default"/>
      </w:rPr>
    </w:lvl>
    <w:lvl w:ilvl="1" w:tplc="04190003" w:tentative="1">
      <w:start w:val="1"/>
      <w:numFmt w:val="bullet"/>
      <w:lvlText w:val="o"/>
      <w:lvlJc w:val="left"/>
      <w:pPr>
        <w:ind w:left="2170" w:hanging="360"/>
      </w:pPr>
      <w:rPr>
        <w:rFonts w:ascii="Courier New" w:hAnsi="Courier New" w:cs="Courier New" w:hint="default"/>
      </w:rPr>
    </w:lvl>
    <w:lvl w:ilvl="2" w:tplc="04190005" w:tentative="1">
      <w:start w:val="1"/>
      <w:numFmt w:val="bullet"/>
      <w:lvlText w:val=""/>
      <w:lvlJc w:val="left"/>
      <w:pPr>
        <w:ind w:left="2890" w:hanging="360"/>
      </w:pPr>
      <w:rPr>
        <w:rFonts w:ascii="Wingdings" w:hAnsi="Wingdings" w:hint="default"/>
      </w:rPr>
    </w:lvl>
    <w:lvl w:ilvl="3" w:tplc="04190001" w:tentative="1">
      <w:start w:val="1"/>
      <w:numFmt w:val="bullet"/>
      <w:lvlText w:val=""/>
      <w:lvlJc w:val="left"/>
      <w:pPr>
        <w:ind w:left="3610" w:hanging="360"/>
      </w:pPr>
      <w:rPr>
        <w:rFonts w:ascii="Symbol" w:hAnsi="Symbol" w:hint="default"/>
      </w:rPr>
    </w:lvl>
    <w:lvl w:ilvl="4" w:tplc="04190003" w:tentative="1">
      <w:start w:val="1"/>
      <w:numFmt w:val="bullet"/>
      <w:lvlText w:val="o"/>
      <w:lvlJc w:val="left"/>
      <w:pPr>
        <w:ind w:left="4330" w:hanging="360"/>
      </w:pPr>
      <w:rPr>
        <w:rFonts w:ascii="Courier New" w:hAnsi="Courier New" w:cs="Courier New" w:hint="default"/>
      </w:rPr>
    </w:lvl>
    <w:lvl w:ilvl="5" w:tplc="04190005" w:tentative="1">
      <w:start w:val="1"/>
      <w:numFmt w:val="bullet"/>
      <w:lvlText w:val=""/>
      <w:lvlJc w:val="left"/>
      <w:pPr>
        <w:ind w:left="5050" w:hanging="360"/>
      </w:pPr>
      <w:rPr>
        <w:rFonts w:ascii="Wingdings" w:hAnsi="Wingdings" w:hint="default"/>
      </w:rPr>
    </w:lvl>
    <w:lvl w:ilvl="6" w:tplc="04190001" w:tentative="1">
      <w:start w:val="1"/>
      <w:numFmt w:val="bullet"/>
      <w:lvlText w:val=""/>
      <w:lvlJc w:val="left"/>
      <w:pPr>
        <w:ind w:left="5770" w:hanging="360"/>
      </w:pPr>
      <w:rPr>
        <w:rFonts w:ascii="Symbol" w:hAnsi="Symbol" w:hint="default"/>
      </w:rPr>
    </w:lvl>
    <w:lvl w:ilvl="7" w:tplc="04190003" w:tentative="1">
      <w:start w:val="1"/>
      <w:numFmt w:val="bullet"/>
      <w:lvlText w:val="o"/>
      <w:lvlJc w:val="left"/>
      <w:pPr>
        <w:ind w:left="6490" w:hanging="360"/>
      </w:pPr>
      <w:rPr>
        <w:rFonts w:ascii="Courier New" w:hAnsi="Courier New" w:cs="Courier New" w:hint="default"/>
      </w:rPr>
    </w:lvl>
    <w:lvl w:ilvl="8" w:tplc="04190005" w:tentative="1">
      <w:start w:val="1"/>
      <w:numFmt w:val="bullet"/>
      <w:lvlText w:val=""/>
      <w:lvlJc w:val="left"/>
      <w:pPr>
        <w:ind w:left="7210" w:hanging="360"/>
      </w:pPr>
      <w:rPr>
        <w:rFonts w:ascii="Wingdings" w:hAnsi="Wingdings" w:hint="default"/>
      </w:rPr>
    </w:lvl>
  </w:abstractNum>
  <w:abstractNum w:abstractNumId="38">
    <w:nsid w:val="79016C77"/>
    <w:multiLevelType w:val="multilevel"/>
    <w:tmpl w:val="9BDA7392"/>
    <w:lvl w:ilvl="0">
      <w:start w:val="4"/>
      <w:numFmt w:val="decimal"/>
      <w:lvlText w:val="%1."/>
      <w:lvlJc w:val="left"/>
      <w:pPr>
        <w:ind w:left="800" w:hanging="800"/>
      </w:pPr>
      <w:rPr>
        <w:rFonts w:hint="default"/>
      </w:rPr>
    </w:lvl>
    <w:lvl w:ilvl="1">
      <w:start w:val="4"/>
      <w:numFmt w:val="decimal"/>
      <w:lvlText w:val="%1.%2."/>
      <w:lvlJc w:val="left"/>
      <w:pPr>
        <w:ind w:left="1792" w:hanging="800"/>
      </w:pPr>
      <w:rPr>
        <w:rFonts w:hint="default"/>
      </w:rPr>
    </w:lvl>
    <w:lvl w:ilvl="2">
      <w:start w:val="2"/>
      <w:numFmt w:val="decimal"/>
      <w:lvlText w:val="%1.%2.%3."/>
      <w:lvlJc w:val="left"/>
      <w:pPr>
        <w:ind w:left="2784" w:hanging="800"/>
      </w:pPr>
      <w:rPr>
        <w:rFonts w:hint="default"/>
      </w:rPr>
    </w:lvl>
    <w:lvl w:ilvl="3">
      <w:start w:val="4"/>
      <w:numFmt w:val="decimal"/>
      <w:lvlText w:val="%1.%2.%3.%4."/>
      <w:lvlJc w:val="left"/>
      <w:pPr>
        <w:ind w:left="4056" w:hanging="108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400" w:hanging="144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744" w:hanging="1800"/>
      </w:pPr>
      <w:rPr>
        <w:rFonts w:hint="default"/>
      </w:rPr>
    </w:lvl>
    <w:lvl w:ilvl="8">
      <w:start w:val="1"/>
      <w:numFmt w:val="decimal"/>
      <w:lvlText w:val="%1.%2.%3.%4.%5.%6.%7.%8.%9."/>
      <w:lvlJc w:val="left"/>
      <w:pPr>
        <w:ind w:left="9736" w:hanging="1800"/>
      </w:pPr>
      <w:rPr>
        <w:rFonts w:hint="default"/>
      </w:rPr>
    </w:lvl>
  </w:abstractNum>
  <w:abstractNum w:abstractNumId="39">
    <w:nsid w:val="7E037D8C"/>
    <w:multiLevelType w:val="hybridMultilevel"/>
    <w:tmpl w:val="1FA8E28E"/>
    <w:lvl w:ilvl="0" w:tplc="03486408">
      <w:start w:val="2"/>
      <w:numFmt w:val="decimal"/>
      <w:lvlText w:val="%1."/>
      <w:lvlJc w:val="left"/>
      <w:pPr>
        <w:ind w:left="367" w:hanging="360"/>
      </w:pPr>
      <w:rPr>
        <w:rFonts w:hint="default"/>
      </w:rPr>
    </w:lvl>
    <w:lvl w:ilvl="1" w:tplc="04190019" w:tentative="1">
      <w:start w:val="1"/>
      <w:numFmt w:val="lowerLetter"/>
      <w:lvlText w:val="%2."/>
      <w:lvlJc w:val="left"/>
      <w:pPr>
        <w:ind w:left="1087" w:hanging="360"/>
      </w:pPr>
    </w:lvl>
    <w:lvl w:ilvl="2" w:tplc="0419001B" w:tentative="1">
      <w:start w:val="1"/>
      <w:numFmt w:val="lowerRoman"/>
      <w:lvlText w:val="%3."/>
      <w:lvlJc w:val="right"/>
      <w:pPr>
        <w:ind w:left="1807" w:hanging="180"/>
      </w:pPr>
    </w:lvl>
    <w:lvl w:ilvl="3" w:tplc="0419000F" w:tentative="1">
      <w:start w:val="1"/>
      <w:numFmt w:val="decimal"/>
      <w:lvlText w:val="%4."/>
      <w:lvlJc w:val="left"/>
      <w:pPr>
        <w:ind w:left="2527" w:hanging="360"/>
      </w:pPr>
    </w:lvl>
    <w:lvl w:ilvl="4" w:tplc="04190019" w:tentative="1">
      <w:start w:val="1"/>
      <w:numFmt w:val="lowerLetter"/>
      <w:lvlText w:val="%5."/>
      <w:lvlJc w:val="left"/>
      <w:pPr>
        <w:ind w:left="3247" w:hanging="360"/>
      </w:pPr>
    </w:lvl>
    <w:lvl w:ilvl="5" w:tplc="0419001B" w:tentative="1">
      <w:start w:val="1"/>
      <w:numFmt w:val="lowerRoman"/>
      <w:lvlText w:val="%6."/>
      <w:lvlJc w:val="right"/>
      <w:pPr>
        <w:ind w:left="3967" w:hanging="180"/>
      </w:pPr>
    </w:lvl>
    <w:lvl w:ilvl="6" w:tplc="0419000F" w:tentative="1">
      <w:start w:val="1"/>
      <w:numFmt w:val="decimal"/>
      <w:lvlText w:val="%7."/>
      <w:lvlJc w:val="left"/>
      <w:pPr>
        <w:ind w:left="4687" w:hanging="360"/>
      </w:pPr>
    </w:lvl>
    <w:lvl w:ilvl="7" w:tplc="04190019" w:tentative="1">
      <w:start w:val="1"/>
      <w:numFmt w:val="lowerLetter"/>
      <w:lvlText w:val="%8."/>
      <w:lvlJc w:val="left"/>
      <w:pPr>
        <w:ind w:left="5407" w:hanging="360"/>
      </w:pPr>
    </w:lvl>
    <w:lvl w:ilvl="8" w:tplc="0419001B" w:tentative="1">
      <w:start w:val="1"/>
      <w:numFmt w:val="lowerRoman"/>
      <w:lvlText w:val="%9."/>
      <w:lvlJc w:val="right"/>
      <w:pPr>
        <w:ind w:left="6127" w:hanging="180"/>
      </w:pPr>
    </w:lvl>
  </w:abstractNum>
  <w:num w:numId="1">
    <w:abstractNumId w:val="20"/>
  </w:num>
  <w:num w:numId="2">
    <w:abstractNumId w:val="25"/>
  </w:num>
  <w:num w:numId="3">
    <w:abstractNumId w:val="9"/>
  </w:num>
  <w:num w:numId="4">
    <w:abstractNumId w:val="24"/>
  </w:num>
  <w:num w:numId="5">
    <w:abstractNumId w:val="17"/>
  </w:num>
  <w:num w:numId="6">
    <w:abstractNumId w:val="28"/>
  </w:num>
  <w:num w:numId="7">
    <w:abstractNumId w:val="2"/>
  </w:num>
  <w:num w:numId="8">
    <w:abstractNumId w:val="10"/>
  </w:num>
  <w:num w:numId="9">
    <w:abstractNumId w:val="29"/>
  </w:num>
  <w:num w:numId="10">
    <w:abstractNumId w:val="21"/>
  </w:num>
  <w:num w:numId="11">
    <w:abstractNumId w:val="18"/>
  </w:num>
  <w:num w:numId="12">
    <w:abstractNumId w:val="33"/>
  </w:num>
  <w:num w:numId="13">
    <w:abstractNumId w:val="35"/>
  </w:num>
  <w:num w:numId="14">
    <w:abstractNumId w:val="13"/>
  </w:num>
  <w:num w:numId="15">
    <w:abstractNumId w:val="34"/>
  </w:num>
  <w:num w:numId="16">
    <w:abstractNumId w:val="36"/>
  </w:num>
  <w:num w:numId="17">
    <w:abstractNumId w:val="15"/>
  </w:num>
  <w:num w:numId="18">
    <w:abstractNumId w:val="6"/>
  </w:num>
  <w:num w:numId="19">
    <w:abstractNumId w:val="4"/>
  </w:num>
  <w:num w:numId="20">
    <w:abstractNumId w:val="32"/>
  </w:num>
  <w:num w:numId="21">
    <w:abstractNumId w:val="26"/>
  </w:num>
  <w:num w:numId="22">
    <w:abstractNumId w:val="22"/>
  </w:num>
  <w:num w:numId="23">
    <w:abstractNumId w:val="0"/>
  </w:num>
  <w:num w:numId="24">
    <w:abstractNumId w:val="23"/>
  </w:num>
  <w:num w:numId="25">
    <w:abstractNumId w:val="7"/>
  </w:num>
  <w:num w:numId="26">
    <w:abstractNumId w:val="14"/>
  </w:num>
  <w:num w:numId="27">
    <w:abstractNumId w:val="1"/>
  </w:num>
  <w:num w:numId="28">
    <w:abstractNumId w:val="30"/>
  </w:num>
  <w:num w:numId="29">
    <w:abstractNumId w:val="27"/>
  </w:num>
  <w:num w:numId="30">
    <w:abstractNumId w:val="3"/>
  </w:num>
  <w:num w:numId="31">
    <w:abstractNumId w:val="38"/>
  </w:num>
  <w:num w:numId="32">
    <w:abstractNumId w:val="19"/>
  </w:num>
  <w:num w:numId="33">
    <w:abstractNumId w:val="31"/>
  </w:num>
  <w:num w:numId="34">
    <w:abstractNumId w:val="39"/>
  </w:num>
  <w:num w:numId="35">
    <w:abstractNumId w:val="12"/>
  </w:num>
  <w:num w:numId="36">
    <w:abstractNumId w:val="37"/>
  </w:num>
  <w:num w:numId="37">
    <w:abstractNumId w:val="16"/>
  </w:num>
  <w:num w:numId="38">
    <w:abstractNumId w:val="11"/>
  </w:num>
  <w:num w:numId="39">
    <w:abstractNumId w:val="5"/>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B75"/>
    <w:rsid w:val="00006C3E"/>
    <w:rsid w:val="000143B1"/>
    <w:rsid w:val="00014781"/>
    <w:rsid w:val="00016822"/>
    <w:rsid w:val="00025F1A"/>
    <w:rsid w:val="00043662"/>
    <w:rsid w:val="00047779"/>
    <w:rsid w:val="0007215C"/>
    <w:rsid w:val="0007748B"/>
    <w:rsid w:val="000970D1"/>
    <w:rsid w:val="000A5EA7"/>
    <w:rsid w:val="000A5F61"/>
    <w:rsid w:val="000B4CDA"/>
    <w:rsid w:val="000D5452"/>
    <w:rsid w:val="00112BD1"/>
    <w:rsid w:val="001304FA"/>
    <w:rsid w:val="0014441C"/>
    <w:rsid w:val="001453D2"/>
    <w:rsid w:val="00156BB6"/>
    <w:rsid w:val="00165676"/>
    <w:rsid w:val="00171EBA"/>
    <w:rsid w:val="0017206F"/>
    <w:rsid w:val="00180E62"/>
    <w:rsid w:val="00196C21"/>
    <w:rsid w:val="001A026F"/>
    <w:rsid w:val="001A0851"/>
    <w:rsid w:val="001A23B3"/>
    <w:rsid w:val="001A6CE9"/>
    <w:rsid w:val="001B68BC"/>
    <w:rsid w:val="001B7465"/>
    <w:rsid w:val="001C2415"/>
    <w:rsid w:val="001C4B83"/>
    <w:rsid w:val="001E42B4"/>
    <w:rsid w:val="001E6A9C"/>
    <w:rsid w:val="00212936"/>
    <w:rsid w:val="00213131"/>
    <w:rsid w:val="00215135"/>
    <w:rsid w:val="00215501"/>
    <w:rsid w:val="002256F5"/>
    <w:rsid w:val="00227C39"/>
    <w:rsid w:val="0023020E"/>
    <w:rsid w:val="00232953"/>
    <w:rsid w:val="002332B1"/>
    <w:rsid w:val="002341DA"/>
    <w:rsid w:val="002378BD"/>
    <w:rsid w:val="0025308D"/>
    <w:rsid w:val="00275E22"/>
    <w:rsid w:val="002809AF"/>
    <w:rsid w:val="00280B36"/>
    <w:rsid w:val="00280B4A"/>
    <w:rsid w:val="002837BC"/>
    <w:rsid w:val="002A2D2F"/>
    <w:rsid w:val="002B2353"/>
    <w:rsid w:val="002C2B35"/>
    <w:rsid w:val="002D1DB4"/>
    <w:rsid w:val="002F1462"/>
    <w:rsid w:val="003010F6"/>
    <w:rsid w:val="00312234"/>
    <w:rsid w:val="003308D7"/>
    <w:rsid w:val="003332B3"/>
    <w:rsid w:val="00335234"/>
    <w:rsid w:val="00362F47"/>
    <w:rsid w:val="00363439"/>
    <w:rsid w:val="00367765"/>
    <w:rsid w:val="00377751"/>
    <w:rsid w:val="00381A10"/>
    <w:rsid w:val="00393D3F"/>
    <w:rsid w:val="003A7A3C"/>
    <w:rsid w:val="003C1115"/>
    <w:rsid w:val="003E1B6C"/>
    <w:rsid w:val="003E2A26"/>
    <w:rsid w:val="003F5075"/>
    <w:rsid w:val="003F784E"/>
    <w:rsid w:val="00400A08"/>
    <w:rsid w:val="00401B76"/>
    <w:rsid w:val="00405512"/>
    <w:rsid w:val="00436D98"/>
    <w:rsid w:val="00450D42"/>
    <w:rsid w:val="00450E95"/>
    <w:rsid w:val="00453E53"/>
    <w:rsid w:val="00455243"/>
    <w:rsid w:val="00460416"/>
    <w:rsid w:val="00465AB2"/>
    <w:rsid w:val="00472CF6"/>
    <w:rsid w:val="004746CB"/>
    <w:rsid w:val="00475BDB"/>
    <w:rsid w:val="00477B75"/>
    <w:rsid w:val="004857E0"/>
    <w:rsid w:val="00495CA2"/>
    <w:rsid w:val="004A4E2C"/>
    <w:rsid w:val="004A6113"/>
    <w:rsid w:val="004B4AC6"/>
    <w:rsid w:val="004B6100"/>
    <w:rsid w:val="004B6B35"/>
    <w:rsid w:val="004C0820"/>
    <w:rsid w:val="004C6723"/>
    <w:rsid w:val="004E48BC"/>
    <w:rsid w:val="004E7B15"/>
    <w:rsid w:val="004F31D4"/>
    <w:rsid w:val="004F3D69"/>
    <w:rsid w:val="00502CC8"/>
    <w:rsid w:val="0052324F"/>
    <w:rsid w:val="00531815"/>
    <w:rsid w:val="005329E2"/>
    <w:rsid w:val="00540B2A"/>
    <w:rsid w:val="00555B44"/>
    <w:rsid w:val="0056361C"/>
    <w:rsid w:val="00575819"/>
    <w:rsid w:val="00582E2D"/>
    <w:rsid w:val="00586BC4"/>
    <w:rsid w:val="00592459"/>
    <w:rsid w:val="00594FA4"/>
    <w:rsid w:val="005A666D"/>
    <w:rsid w:val="005A69C1"/>
    <w:rsid w:val="00634307"/>
    <w:rsid w:val="006343DA"/>
    <w:rsid w:val="00643D35"/>
    <w:rsid w:val="00651002"/>
    <w:rsid w:val="00686A12"/>
    <w:rsid w:val="006A1F07"/>
    <w:rsid w:val="006B0090"/>
    <w:rsid w:val="006B6173"/>
    <w:rsid w:val="006D677A"/>
    <w:rsid w:val="006E426D"/>
    <w:rsid w:val="007210F9"/>
    <w:rsid w:val="007A7252"/>
    <w:rsid w:val="007B1942"/>
    <w:rsid w:val="007B27EB"/>
    <w:rsid w:val="007E3DFE"/>
    <w:rsid w:val="007F21E2"/>
    <w:rsid w:val="00840C88"/>
    <w:rsid w:val="00843BB6"/>
    <w:rsid w:val="00854DA8"/>
    <w:rsid w:val="00867DD9"/>
    <w:rsid w:val="008766C2"/>
    <w:rsid w:val="008836AF"/>
    <w:rsid w:val="00897298"/>
    <w:rsid w:val="008A15A2"/>
    <w:rsid w:val="008A3CEF"/>
    <w:rsid w:val="008B4EE4"/>
    <w:rsid w:val="008C033D"/>
    <w:rsid w:val="008C5E7E"/>
    <w:rsid w:val="008D097F"/>
    <w:rsid w:val="008E378D"/>
    <w:rsid w:val="008E64E9"/>
    <w:rsid w:val="008E6564"/>
    <w:rsid w:val="008F1E1E"/>
    <w:rsid w:val="008F5335"/>
    <w:rsid w:val="009010A5"/>
    <w:rsid w:val="00905DA3"/>
    <w:rsid w:val="0090725F"/>
    <w:rsid w:val="00916647"/>
    <w:rsid w:val="009410BE"/>
    <w:rsid w:val="00947EF9"/>
    <w:rsid w:val="0095604D"/>
    <w:rsid w:val="00977D9A"/>
    <w:rsid w:val="009824E1"/>
    <w:rsid w:val="009975D1"/>
    <w:rsid w:val="009D1132"/>
    <w:rsid w:val="009E391D"/>
    <w:rsid w:val="009F4736"/>
    <w:rsid w:val="00A01337"/>
    <w:rsid w:val="00A374CD"/>
    <w:rsid w:val="00A44A57"/>
    <w:rsid w:val="00A46B0A"/>
    <w:rsid w:val="00A47E4E"/>
    <w:rsid w:val="00A51B39"/>
    <w:rsid w:val="00A56BE7"/>
    <w:rsid w:val="00A5741A"/>
    <w:rsid w:val="00A67603"/>
    <w:rsid w:val="00A81766"/>
    <w:rsid w:val="00A873E2"/>
    <w:rsid w:val="00A9313E"/>
    <w:rsid w:val="00AA1701"/>
    <w:rsid w:val="00AA46A8"/>
    <w:rsid w:val="00AC56F0"/>
    <w:rsid w:val="00AF1D65"/>
    <w:rsid w:val="00AF2AB2"/>
    <w:rsid w:val="00B0172F"/>
    <w:rsid w:val="00B01934"/>
    <w:rsid w:val="00B16340"/>
    <w:rsid w:val="00B276CA"/>
    <w:rsid w:val="00B47002"/>
    <w:rsid w:val="00B65E5B"/>
    <w:rsid w:val="00B8054F"/>
    <w:rsid w:val="00B85025"/>
    <w:rsid w:val="00B91339"/>
    <w:rsid w:val="00B91DF3"/>
    <w:rsid w:val="00B959AD"/>
    <w:rsid w:val="00BA2144"/>
    <w:rsid w:val="00BA23CF"/>
    <w:rsid w:val="00BA31AD"/>
    <w:rsid w:val="00BA5F82"/>
    <w:rsid w:val="00BA7844"/>
    <w:rsid w:val="00BD14CD"/>
    <w:rsid w:val="00BE0048"/>
    <w:rsid w:val="00BE69C0"/>
    <w:rsid w:val="00BE7256"/>
    <w:rsid w:val="00BE77F8"/>
    <w:rsid w:val="00BF0FAD"/>
    <w:rsid w:val="00BF39F9"/>
    <w:rsid w:val="00BF6783"/>
    <w:rsid w:val="00C04998"/>
    <w:rsid w:val="00C12EA6"/>
    <w:rsid w:val="00C20606"/>
    <w:rsid w:val="00C36E44"/>
    <w:rsid w:val="00C43AA2"/>
    <w:rsid w:val="00C4618E"/>
    <w:rsid w:val="00C565AC"/>
    <w:rsid w:val="00C82CB5"/>
    <w:rsid w:val="00C84290"/>
    <w:rsid w:val="00CA45ED"/>
    <w:rsid w:val="00CB22DF"/>
    <w:rsid w:val="00CB36D5"/>
    <w:rsid w:val="00CD051E"/>
    <w:rsid w:val="00CD5CFE"/>
    <w:rsid w:val="00CD671E"/>
    <w:rsid w:val="00D061EF"/>
    <w:rsid w:val="00D21699"/>
    <w:rsid w:val="00D27AB8"/>
    <w:rsid w:val="00D57545"/>
    <w:rsid w:val="00D67133"/>
    <w:rsid w:val="00D74840"/>
    <w:rsid w:val="00D74FF3"/>
    <w:rsid w:val="00D97DDB"/>
    <w:rsid w:val="00DA370F"/>
    <w:rsid w:val="00DC1AE8"/>
    <w:rsid w:val="00DF1C2F"/>
    <w:rsid w:val="00DF6015"/>
    <w:rsid w:val="00DF6885"/>
    <w:rsid w:val="00E04D20"/>
    <w:rsid w:val="00E117E1"/>
    <w:rsid w:val="00E21349"/>
    <w:rsid w:val="00E32F0E"/>
    <w:rsid w:val="00E35DAD"/>
    <w:rsid w:val="00E455B7"/>
    <w:rsid w:val="00E63F9C"/>
    <w:rsid w:val="00E72C05"/>
    <w:rsid w:val="00E86DD7"/>
    <w:rsid w:val="00EB5E5A"/>
    <w:rsid w:val="00EC4822"/>
    <w:rsid w:val="00EC5DB0"/>
    <w:rsid w:val="00ED723B"/>
    <w:rsid w:val="00EE4CD2"/>
    <w:rsid w:val="00EF471B"/>
    <w:rsid w:val="00F0215D"/>
    <w:rsid w:val="00F02F9B"/>
    <w:rsid w:val="00F0416E"/>
    <w:rsid w:val="00F272E1"/>
    <w:rsid w:val="00F27CF6"/>
    <w:rsid w:val="00F3447D"/>
    <w:rsid w:val="00F45227"/>
    <w:rsid w:val="00F46403"/>
    <w:rsid w:val="00F66FE6"/>
    <w:rsid w:val="00F7553B"/>
    <w:rsid w:val="00F87B17"/>
    <w:rsid w:val="00F90BF1"/>
    <w:rsid w:val="00FA7272"/>
    <w:rsid w:val="00FB4730"/>
    <w:rsid w:val="00FB60ED"/>
    <w:rsid w:val="00FD6EF8"/>
    <w:rsid w:val="00FE701C"/>
    <w:rsid w:val="00FF28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B75"/>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AF2AB2"/>
    <w:pPr>
      <w:keepNext/>
      <w:outlineLvl w:val="0"/>
    </w:pPr>
    <w:rPr>
      <w:rFonts w:ascii="Arial" w:hAnsi="Arial"/>
      <w:sz w:val="26"/>
    </w:rPr>
  </w:style>
  <w:style w:type="paragraph" w:styleId="6">
    <w:name w:val="heading 6"/>
    <w:basedOn w:val="a"/>
    <w:next w:val="a"/>
    <w:link w:val="60"/>
    <w:qFormat/>
    <w:rsid w:val="001E6A9C"/>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0B2A"/>
    <w:pPr>
      <w:ind w:left="720"/>
      <w:contextualSpacing/>
    </w:pPr>
  </w:style>
  <w:style w:type="character" w:customStyle="1" w:styleId="10">
    <w:name w:val="Заголовок 1 Знак"/>
    <w:basedOn w:val="a0"/>
    <w:link w:val="1"/>
    <w:rsid w:val="00AF2AB2"/>
    <w:rPr>
      <w:rFonts w:ascii="Arial" w:eastAsia="Times New Roman" w:hAnsi="Arial" w:cs="Times New Roman"/>
      <w:sz w:val="26"/>
      <w:szCs w:val="20"/>
      <w:lang w:eastAsia="ru-RU"/>
    </w:rPr>
  </w:style>
  <w:style w:type="paragraph" w:styleId="a4">
    <w:name w:val="Balloon Text"/>
    <w:basedOn w:val="a"/>
    <w:link w:val="a5"/>
    <w:uiPriority w:val="99"/>
    <w:semiHidden/>
    <w:unhideWhenUsed/>
    <w:rsid w:val="00BD14CD"/>
    <w:rPr>
      <w:rFonts w:ascii="Tahoma" w:hAnsi="Tahoma" w:cs="Tahoma"/>
      <w:sz w:val="16"/>
      <w:szCs w:val="16"/>
    </w:rPr>
  </w:style>
  <w:style w:type="character" w:customStyle="1" w:styleId="a5">
    <w:name w:val="Текст выноски Знак"/>
    <w:basedOn w:val="a0"/>
    <w:link w:val="a4"/>
    <w:uiPriority w:val="99"/>
    <w:semiHidden/>
    <w:rsid w:val="00BD14CD"/>
    <w:rPr>
      <w:rFonts w:ascii="Tahoma" w:eastAsia="Times New Roman" w:hAnsi="Tahoma" w:cs="Tahoma"/>
      <w:sz w:val="16"/>
      <w:szCs w:val="16"/>
      <w:lang w:eastAsia="ru-RU"/>
    </w:rPr>
  </w:style>
  <w:style w:type="paragraph" w:styleId="a6">
    <w:name w:val="header"/>
    <w:basedOn w:val="a"/>
    <w:link w:val="a7"/>
    <w:uiPriority w:val="99"/>
    <w:unhideWhenUsed/>
    <w:rsid w:val="00BD14CD"/>
    <w:pPr>
      <w:tabs>
        <w:tab w:val="center" w:pos="4677"/>
        <w:tab w:val="right" w:pos="9355"/>
      </w:tabs>
    </w:pPr>
  </w:style>
  <w:style w:type="character" w:customStyle="1" w:styleId="a7">
    <w:name w:val="Верхний колонтитул Знак"/>
    <w:basedOn w:val="a0"/>
    <w:link w:val="a6"/>
    <w:uiPriority w:val="99"/>
    <w:rsid w:val="00BD14CD"/>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BD14CD"/>
    <w:pPr>
      <w:tabs>
        <w:tab w:val="center" w:pos="4677"/>
        <w:tab w:val="right" w:pos="9355"/>
      </w:tabs>
    </w:pPr>
  </w:style>
  <w:style w:type="character" w:customStyle="1" w:styleId="a9">
    <w:name w:val="Нижний колонтитул Знак"/>
    <w:basedOn w:val="a0"/>
    <w:link w:val="a8"/>
    <w:uiPriority w:val="99"/>
    <w:rsid w:val="00BD14CD"/>
    <w:rPr>
      <w:rFonts w:ascii="Times New Roman" w:eastAsia="Times New Roman" w:hAnsi="Times New Roman" w:cs="Times New Roman"/>
      <w:sz w:val="20"/>
      <w:szCs w:val="20"/>
      <w:lang w:eastAsia="ru-RU"/>
    </w:rPr>
  </w:style>
  <w:style w:type="paragraph" w:customStyle="1" w:styleId="ConsPlusNonformat">
    <w:name w:val="ConsPlusNonformat"/>
    <w:uiPriority w:val="99"/>
    <w:rsid w:val="00BD14C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BD14CD"/>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Body Text"/>
    <w:basedOn w:val="a"/>
    <w:link w:val="ab"/>
    <w:rsid w:val="00BD14CD"/>
    <w:pPr>
      <w:spacing w:after="120"/>
    </w:pPr>
    <w:rPr>
      <w:lang w:val="x-none"/>
    </w:rPr>
  </w:style>
  <w:style w:type="character" w:customStyle="1" w:styleId="ab">
    <w:name w:val="Основной текст Знак"/>
    <w:basedOn w:val="a0"/>
    <w:link w:val="aa"/>
    <w:rsid w:val="00BD14CD"/>
    <w:rPr>
      <w:rFonts w:ascii="Times New Roman" w:eastAsia="Times New Roman" w:hAnsi="Times New Roman" w:cs="Times New Roman"/>
      <w:sz w:val="20"/>
      <w:szCs w:val="20"/>
      <w:lang w:val="x-none" w:eastAsia="ru-RU"/>
    </w:rPr>
  </w:style>
  <w:style w:type="character" w:customStyle="1" w:styleId="Bodytext">
    <w:name w:val="Body text_"/>
    <w:link w:val="11"/>
    <w:rsid w:val="00BD14CD"/>
    <w:rPr>
      <w:rFonts w:ascii="Times New Roman" w:hAnsi="Times New Roman" w:cs="Times New Roman"/>
      <w:sz w:val="27"/>
      <w:szCs w:val="27"/>
      <w:shd w:val="clear" w:color="auto" w:fill="FFFFFF"/>
    </w:rPr>
  </w:style>
  <w:style w:type="paragraph" w:customStyle="1" w:styleId="11">
    <w:name w:val="Основной текст1"/>
    <w:basedOn w:val="a"/>
    <w:link w:val="Bodytext"/>
    <w:rsid w:val="00BD14CD"/>
    <w:pPr>
      <w:shd w:val="clear" w:color="auto" w:fill="FFFFFF"/>
      <w:spacing w:line="319" w:lineRule="exact"/>
    </w:pPr>
    <w:rPr>
      <w:rFonts w:eastAsiaTheme="minorHAnsi"/>
      <w:sz w:val="27"/>
      <w:szCs w:val="27"/>
      <w:lang w:eastAsia="en-US"/>
    </w:rPr>
  </w:style>
  <w:style w:type="character" w:customStyle="1" w:styleId="60">
    <w:name w:val="Заголовок 6 Знак"/>
    <w:basedOn w:val="a0"/>
    <w:link w:val="6"/>
    <w:rsid w:val="001E6A9C"/>
    <w:rPr>
      <w:rFonts w:ascii="Times New Roman" w:eastAsia="Times New Roman" w:hAnsi="Times New Roman" w:cs="Times New Roman"/>
      <w:b/>
      <w:bCs/>
      <w:lang w:eastAsia="ru-RU"/>
    </w:rPr>
  </w:style>
  <w:style w:type="paragraph" w:customStyle="1" w:styleId="ac">
    <w:name w:val="Знак"/>
    <w:basedOn w:val="a"/>
    <w:rsid w:val="001E6A9C"/>
    <w:pPr>
      <w:spacing w:before="100" w:beforeAutospacing="1" w:after="100" w:afterAutospacing="1"/>
    </w:pPr>
    <w:rPr>
      <w:rFonts w:ascii="Tahoma" w:hAnsi="Tahoma"/>
      <w:lang w:val="en-US" w:eastAsia="en-US"/>
    </w:rPr>
  </w:style>
  <w:style w:type="character" w:customStyle="1" w:styleId="12">
    <w:name w:val="Основной текст Знак1"/>
    <w:uiPriority w:val="99"/>
    <w:locked/>
    <w:rsid w:val="00F27CF6"/>
    <w:rPr>
      <w:rFonts w:ascii="Arial" w:hAnsi="Arial" w:cs="Arial"/>
      <w:spacing w:val="4"/>
      <w:sz w:val="17"/>
      <w:szCs w:val="17"/>
      <w:u w:val="none"/>
    </w:rPr>
  </w:style>
  <w:style w:type="character" w:customStyle="1" w:styleId="ConsPlusNormal0">
    <w:name w:val="ConsPlusNormal Знак"/>
    <w:link w:val="ConsPlusNormal"/>
    <w:uiPriority w:val="99"/>
    <w:locked/>
    <w:rsid w:val="002C2B35"/>
    <w:rPr>
      <w:rFonts w:ascii="Arial" w:eastAsia="Times New Roman" w:hAnsi="Arial" w:cs="Arial"/>
      <w:sz w:val="20"/>
      <w:szCs w:val="20"/>
      <w:lang w:eastAsia="ru-RU"/>
    </w:rPr>
  </w:style>
  <w:style w:type="character" w:styleId="ad">
    <w:name w:val="Strong"/>
    <w:basedOn w:val="a0"/>
    <w:uiPriority w:val="22"/>
    <w:qFormat/>
    <w:rsid w:val="004B4AC6"/>
    <w:rPr>
      <w:b/>
      <w:bCs/>
    </w:rPr>
  </w:style>
  <w:style w:type="character" w:styleId="ae">
    <w:name w:val="Hyperlink"/>
    <w:basedOn w:val="a0"/>
    <w:uiPriority w:val="99"/>
    <w:semiHidden/>
    <w:unhideWhenUsed/>
    <w:rsid w:val="00BE0048"/>
    <w:rPr>
      <w:color w:val="0563C1" w:themeColor="hyperlink"/>
      <w:u w:val="single"/>
    </w:rPr>
  </w:style>
  <w:style w:type="paragraph" w:customStyle="1" w:styleId="af">
    <w:name w:val="Знак"/>
    <w:basedOn w:val="a"/>
    <w:rsid w:val="00651002"/>
    <w:pPr>
      <w:spacing w:before="100" w:beforeAutospacing="1" w:after="100" w:afterAutospacing="1"/>
    </w:pPr>
    <w:rPr>
      <w:rFonts w:ascii="Tahoma" w:hAnsi="Tahoma"/>
      <w:lang w:val="en-US" w:eastAsia="en-US"/>
    </w:rPr>
  </w:style>
  <w:style w:type="paragraph" w:customStyle="1" w:styleId="af0">
    <w:name w:val=" Знак"/>
    <w:basedOn w:val="a"/>
    <w:rsid w:val="002837BC"/>
    <w:pPr>
      <w:spacing w:before="100" w:beforeAutospacing="1" w:after="100" w:afterAutospacing="1"/>
    </w:pPr>
    <w:rPr>
      <w:rFonts w:ascii="Tahoma" w:hAnsi="Tahom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B75"/>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AF2AB2"/>
    <w:pPr>
      <w:keepNext/>
      <w:outlineLvl w:val="0"/>
    </w:pPr>
    <w:rPr>
      <w:rFonts w:ascii="Arial" w:hAnsi="Arial"/>
      <w:sz w:val="26"/>
    </w:rPr>
  </w:style>
  <w:style w:type="paragraph" w:styleId="6">
    <w:name w:val="heading 6"/>
    <w:basedOn w:val="a"/>
    <w:next w:val="a"/>
    <w:link w:val="60"/>
    <w:qFormat/>
    <w:rsid w:val="001E6A9C"/>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0B2A"/>
    <w:pPr>
      <w:ind w:left="720"/>
      <w:contextualSpacing/>
    </w:pPr>
  </w:style>
  <w:style w:type="character" w:customStyle="1" w:styleId="10">
    <w:name w:val="Заголовок 1 Знак"/>
    <w:basedOn w:val="a0"/>
    <w:link w:val="1"/>
    <w:rsid w:val="00AF2AB2"/>
    <w:rPr>
      <w:rFonts w:ascii="Arial" w:eastAsia="Times New Roman" w:hAnsi="Arial" w:cs="Times New Roman"/>
      <w:sz w:val="26"/>
      <w:szCs w:val="20"/>
      <w:lang w:eastAsia="ru-RU"/>
    </w:rPr>
  </w:style>
  <w:style w:type="paragraph" w:styleId="a4">
    <w:name w:val="Balloon Text"/>
    <w:basedOn w:val="a"/>
    <w:link w:val="a5"/>
    <w:uiPriority w:val="99"/>
    <w:semiHidden/>
    <w:unhideWhenUsed/>
    <w:rsid w:val="00BD14CD"/>
    <w:rPr>
      <w:rFonts w:ascii="Tahoma" w:hAnsi="Tahoma" w:cs="Tahoma"/>
      <w:sz w:val="16"/>
      <w:szCs w:val="16"/>
    </w:rPr>
  </w:style>
  <w:style w:type="character" w:customStyle="1" w:styleId="a5">
    <w:name w:val="Текст выноски Знак"/>
    <w:basedOn w:val="a0"/>
    <w:link w:val="a4"/>
    <w:uiPriority w:val="99"/>
    <w:semiHidden/>
    <w:rsid w:val="00BD14CD"/>
    <w:rPr>
      <w:rFonts w:ascii="Tahoma" w:eastAsia="Times New Roman" w:hAnsi="Tahoma" w:cs="Tahoma"/>
      <w:sz w:val="16"/>
      <w:szCs w:val="16"/>
      <w:lang w:eastAsia="ru-RU"/>
    </w:rPr>
  </w:style>
  <w:style w:type="paragraph" w:styleId="a6">
    <w:name w:val="header"/>
    <w:basedOn w:val="a"/>
    <w:link w:val="a7"/>
    <w:uiPriority w:val="99"/>
    <w:unhideWhenUsed/>
    <w:rsid w:val="00BD14CD"/>
    <w:pPr>
      <w:tabs>
        <w:tab w:val="center" w:pos="4677"/>
        <w:tab w:val="right" w:pos="9355"/>
      </w:tabs>
    </w:pPr>
  </w:style>
  <w:style w:type="character" w:customStyle="1" w:styleId="a7">
    <w:name w:val="Верхний колонтитул Знак"/>
    <w:basedOn w:val="a0"/>
    <w:link w:val="a6"/>
    <w:uiPriority w:val="99"/>
    <w:rsid w:val="00BD14CD"/>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BD14CD"/>
    <w:pPr>
      <w:tabs>
        <w:tab w:val="center" w:pos="4677"/>
        <w:tab w:val="right" w:pos="9355"/>
      </w:tabs>
    </w:pPr>
  </w:style>
  <w:style w:type="character" w:customStyle="1" w:styleId="a9">
    <w:name w:val="Нижний колонтитул Знак"/>
    <w:basedOn w:val="a0"/>
    <w:link w:val="a8"/>
    <w:uiPriority w:val="99"/>
    <w:rsid w:val="00BD14CD"/>
    <w:rPr>
      <w:rFonts w:ascii="Times New Roman" w:eastAsia="Times New Roman" w:hAnsi="Times New Roman" w:cs="Times New Roman"/>
      <w:sz w:val="20"/>
      <w:szCs w:val="20"/>
      <w:lang w:eastAsia="ru-RU"/>
    </w:rPr>
  </w:style>
  <w:style w:type="paragraph" w:customStyle="1" w:styleId="ConsPlusNonformat">
    <w:name w:val="ConsPlusNonformat"/>
    <w:uiPriority w:val="99"/>
    <w:rsid w:val="00BD14C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BD14CD"/>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Body Text"/>
    <w:basedOn w:val="a"/>
    <w:link w:val="ab"/>
    <w:rsid w:val="00BD14CD"/>
    <w:pPr>
      <w:spacing w:after="120"/>
    </w:pPr>
    <w:rPr>
      <w:lang w:val="x-none"/>
    </w:rPr>
  </w:style>
  <w:style w:type="character" w:customStyle="1" w:styleId="ab">
    <w:name w:val="Основной текст Знак"/>
    <w:basedOn w:val="a0"/>
    <w:link w:val="aa"/>
    <w:rsid w:val="00BD14CD"/>
    <w:rPr>
      <w:rFonts w:ascii="Times New Roman" w:eastAsia="Times New Roman" w:hAnsi="Times New Roman" w:cs="Times New Roman"/>
      <w:sz w:val="20"/>
      <w:szCs w:val="20"/>
      <w:lang w:val="x-none" w:eastAsia="ru-RU"/>
    </w:rPr>
  </w:style>
  <w:style w:type="character" w:customStyle="1" w:styleId="Bodytext">
    <w:name w:val="Body text_"/>
    <w:link w:val="11"/>
    <w:rsid w:val="00BD14CD"/>
    <w:rPr>
      <w:rFonts w:ascii="Times New Roman" w:hAnsi="Times New Roman" w:cs="Times New Roman"/>
      <w:sz w:val="27"/>
      <w:szCs w:val="27"/>
      <w:shd w:val="clear" w:color="auto" w:fill="FFFFFF"/>
    </w:rPr>
  </w:style>
  <w:style w:type="paragraph" w:customStyle="1" w:styleId="11">
    <w:name w:val="Основной текст1"/>
    <w:basedOn w:val="a"/>
    <w:link w:val="Bodytext"/>
    <w:rsid w:val="00BD14CD"/>
    <w:pPr>
      <w:shd w:val="clear" w:color="auto" w:fill="FFFFFF"/>
      <w:spacing w:line="319" w:lineRule="exact"/>
    </w:pPr>
    <w:rPr>
      <w:rFonts w:eastAsiaTheme="minorHAnsi"/>
      <w:sz w:val="27"/>
      <w:szCs w:val="27"/>
      <w:lang w:eastAsia="en-US"/>
    </w:rPr>
  </w:style>
  <w:style w:type="character" w:customStyle="1" w:styleId="60">
    <w:name w:val="Заголовок 6 Знак"/>
    <w:basedOn w:val="a0"/>
    <w:link w:val="6"/>
    <w:rsid w:val="001E6A9C"/>
    <w:rPr>
      <w:rFonts w:ascii="Times New Roman" w:eastAsia="Times New Roman" w:hAnsi="Times New Roman" w:cs="Times New Roman"/>
      <w:b/>
      <w:bCs/>
      <w:lang w:eastAsia="ru-RU"/>
    </w:rPr>
  </w:style>
  <w:style w:type="paragraph" w:customStyle="1" w:styleId="ac">
    <w:name w:val="Знак"/>
    <w:basedOn w:val="a"/>
    <w:rsid w:val="001E6A9C"/>
    <w:pPr>
      <w:spacing w:before="100" w:beforeAutospacing="1" w:after="100" w:afterAutospacing="1"/>
    </w:pPr>
    <w:rPr>
      <w:rFonts w:ascii="Tahoma" w:hAnsi="Tahoma"/>
      <w:lang w:val="en-US" w:eastAsia="en-US"/>
    </w:rPr>
  </w:style>
  <w:style w:type="character" w:customStyle="1" w:styleId="12">
    <w:name w:val="Основной текст Знак1"/>
    <w:uiPriority w:val="99"/>
    <w:locked/>
    <w:rsid w:val="00F27CF6"/>
    <w:rPr>
      <w:rFonts w:ascii="Arial" w:hAnsi="Arial" w:cs="Arial"/>
      <w:spacing w:val="4"/>
      <w:sz w:val="17"/>
      <w:szCs w:val="17"/>
      <w:u w:val="none"/>
    </w:rPr>
  </w:style>
  <w:style w:type="character" w:customStyle="1" w:styleId="ConsPlusNormal0">
    <w:name w:val="ConsPlusNormal Знак"/>
    <w:link w:val="ConsPlusNormal"/>
    <w:uiPriority w:val="99"/>
    <w:locked/>
    <w:rsid w:val="002C2B35"/>
    <w:rPr>
      <w:rFonts w:ascii="Arial" w:eastAsia="Times New Roman" w:hAnsi="Arial" w:cs="Arial"/>
      <w:sz w:val="20"/>
      <w:szCs w:val="20"/>
      <w:lang w:eastAsia="ru-RU"/>
    </w:rPr>
  </w:style>
  <w:style w:type="character" w:styleId="ad">
    <w:name w:val="Strong"/>
    <w:basedOn w:val="a0"/>
    <w:uiPriority w:val="22"/>
    <w:qFormat/>
    <w:rsid w:val="004B4AC6"/>
    <w:rPr>
      <w:b/>
      <w:bCs/>
    </w:rPr>
  </w:style>
  <w:style w:type="character" w:styleId="ae">
    <w:name w:val="Hyperlink"/>
    <w:basedOn w:val="a0"/>
    <w:uiPriority w:val="99"/>
    <w:semiHidden/>
    <w:unhideWhenUsed/>
    <w:rsid w:val="00BE0048"/>
    <w:rPr>
      <w:color w:val="0563C1" w:themeColor="hyperlink"/>
      <w:u w:val="single"/>
    </w:rPr>
  </w:style>
  <w:style w:type="paragraph" w:customStyle="1" w:styleId="af">
    <w:name w:val="Знак"/>
    <w:basedOn w:val="a"/>
    <w:rsid w:val="00651002"/>
    <w:pPr>
      <w:spacing w:before="100" w:beforeAutospacing="1" w:after="100" w:afterAutospacing="1"/>
    </w:pPr>
    <w:rPr>
      <w:rFonts w:ascii="Tahoma" w:hAnsi="Tahoma"/>
      <w:lang w:val="en-US" w:eastAsia="en-US"/>
    </w:rPr>
  </w:style>
  <w:style w:type="paragraph" w:customStyle="1" w:styleId="af0">
    <w:name w:val=" Знак"/>
    <w:basedOn w:val="a"/>
    <w:rsid w:val="002837BC"/>
    <w:pPr>
      <w:spacing w:before="100" w:beforeAutospacing="1" w:after="100" w:afterAutospacing="1"/>
    </w:pPr>
    <w:rPr>
      <w:rFonts w:ascii="Tahoma" w:hAnsi="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9476">
      <w:bodyDiv w:val="1"/>
      <w:marLeft w:val="0"/>
      <w:marRight w:val="0"/>
      <w:marTop w:val="0"/>
      <w:marBottom w:val="0"/>
      <w:divBdr>
        <w:top w:val="none" w:sz="0" w:space="0" w:color="auto"/>
        <w:left w:val="none" w:sz="0" w:space="0" w:color="auto"/>
        <w:bottom w:val="none" w:sz="0" w:space="0" w:color="auto"/>
        <w:right w:val="none" w:sz="0" w:space="0" w:color="auto"/>
      </w:divBdr>
    </w:div>
    <w:div w:id="236866939">
      <w:bodyDiv w:val="1"/>
      <w:marLeft w:val="0"/>
      <w:marRight w:val="0"/>
      <w:marTop w:val="0"/>
      <w:marBottom w:val="0"/>
      <w:divBdr>
        <w:top w:val="none" w:sz="0" w:space="0" w:color="auto"/>
        <w:left w:val="none" w:sz="0" w:space="0" w:color="auto"/>
        <w:bottom w:val="none" w:sz="0" w:space="0" w:color="auto"/>
        <w:right w:val="none" w:sz="0" w:space="0" w:color="auto"/>
      </w:divBdr>
    </w:div>
    <w:div w:id="387459637">
      <w:bodyDiv w:val="1"/>
      <w:marLeft w:val="0"/>
      <w:marRight w:val="0"/>
      <w:marTop w:val="0"/>
      <w:marBottom w:val="0"/>
      <w:divBdr>
        <w:top w:val="none" w:sz="0" w:space="0" w:color="auto"/>
        <w:left w:val="none" w:sz="0" w:space="0" w:color="auto"/>
        <w:bottom w:val="none" w:sz="0" w:space="0" w:color="auto"/>
        <w:right w:val="none" w:sz="0" w:space="0" w:color="auto"/>
      </w:divBdr>
    </w:div>
    <w:div w:id="137750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B9D5E2D55B4625C0F55E481241F7F2532D04282A8381B33CB7A432C4303EK3L"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22AC9-8831-4AD5-82C1-1511A9FFE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29</Pages>
  <Words>11716</Words>
  <Characters>66784</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Мага Андрей Васильевич</dc:creator>
  <cp:lastModifiedBy>Лукашева Лариса Александровна</cp:lastModifiedBy>
  <cp:revision>24</cp:revision>
  <cp:lastPrinted>2015-12-28T11:31:00Z</cp:lastPrinted>
  <dcterms:created xsi:type="dcterms:W3CDTF">2016-02-25T04:56:00Z</dcterms:created>
  <dcterms:modified xsi:type="dcterms:W3CDTF">2016-02-27T08:16:00Z</dcterms:modified>
</cp:coreProperties>
</file>