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B02125" w14:textId="77777777" w:rsidR="00100259" w:rsidRPr="00224B7D" w:rsidRDefault="00100259" w:rsidP="00224B7D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 w:rsidRPr="004B5304">
        <w:rPr>
          <w:rFonts w:ascii="Arial" w:hAnsi="Arial"/>
          <w:b/>
          <w:noProof/>
          <w:sz w:val="16"/>
        </w:rPr>
        <w:drawing>
          <wp:inline distT="0" distB="0" distL="0" distR="0" wp14:anchorId="26153604" wp14:editId="16C60083">
            <wp:extent cx="600075" cy="723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488A6" w14:textId="77777777" w:rsidR="00100259" w:rsidRPr="00224B7D" w:rsidRDefault="00100259" w:rsidP="00224B7D">
      <w:pPr>
        <w:jc w:val="center"/>
        <w:rPr>
          <w:b/>
          <w:sz w:val="20"/>
          <w:szCs w:val="20"/>
        </w:rPr>
      </w:pPr>
    </w:p>
    <w:p w14:paraId="1C2AF3B1" w14:textId="77777777" w:rsidR="00100259" w:rsidRPr="00224B7D" w:rsidRDefault="00100259" w:rsidP="00224B7D">
      <w:pPr>
        <w:jc w:val="center"/>
        <w:rPr>
          <w:b/>
          <w:sz w:val="42"/>
          <w:szCs w:val="42"/>
        </w:rPr>
      </w:pPr>
      <w:r w:rsidRPr="00224B7D">
        <w:rPr>
          <w:b/>
          <w:sz w:val="42"/>
          <w:szCs w:val="42"/>
        </w:rPr>
        <w:t xml:space="preserve">АДМИНИСТРАЦИЯ  </w:t>
      </w:r>
    </w:p>
    <w:p w14:paraId="36D3874C" w14:textId="77777777" w:rsidR="00100259" w:rsidRPr="00224B7D" w:rsidRDefault="00100259" w:rsidP="00224B7D">
      <w:pPr>
        <w:jc w:val="center"/>
        <w:rPr>
          <w:b/>
          <w:sz w:val="19"/>
          <w:szCs w:val="42"/>
        </w:rPr>
      </w:pPr>
      <w:r w:rsidRPr="00224B7D">
        <w:rPr>
          <w:b/>
          <w:sz w:val="42"/>
          <w:szCs w:val="42"/>
        </w:rPr>
        <w:t>НЕФТЕЮГАНСКОГО РАЙОНА</w:t>
      </w:r>
    </w:p>
    <w:p w14:paraId="6BFA38B6" w14:textId="77777777" w:rsidR="00100259" w:rsidRPr="00224B7D" w:rsidRDefault="00100259" w:rsidP="00224B7D">
      <w:pPr>
        <w:jc w:val="center"/>
        <w:rPr>
          <w:b/>
          <w:sz w:val="32"/>
        </w:rPr>
      </w:pPr>
    </w:p>
    <w:p w14:paraId="795E909B" w14:textId="77777777" w:rsidR="00100259" w:rsidRPr="00224B7D" w:rsidRDefault="00100259" w:rsidP="00224B7D">
      <w:pPr>
        <w:jc w:val="center"/>
        <w:rPr>
          <w:b/>
          <w:caps/>
          <w:sz w:val="36"/>
          <w:szCs w:val="38"/>
        </w:rPr>
      </w:pPr>
      <w:r w:rsidRPr="00224B7D">
        <w:rPr>
          <w:b/>
          <w:caps/>
          <w:sz w:val="36"/>
          <w:szCs w:val="38"/>
        </w:rPr>
        <w:t>постановление</w:t>
      </w:r>
    </w:p>
    <w:p w14:paraId="3BDE7921" w14:textId="77777777" w:rsidR="00100259" w:rsidRPr="00224B7D" w:rsidRDefault="00100259" w:rsidP="00224B7D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00259" w:rsidRPr="00224B7D" w14:paraId="1CD30303" w14:textId="77777777" w:rsidTr="00797A71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60D9B357" w14:textId="77777777" w:rsidR="00100259" w:rsidRPr="00224B7D" w:rsidRDefault="00100259" w:rsidP="00224B7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04.05</w:t>
            </w:r>
            <w:r w:rsidRPr="00224B7D">
              <w:rPr>
                <w:sz w:val="26"/>
                <w:szCs w:val="26"/>
              </w:rPr>
              <w:t>.2022</w:t>
            </w:r>
          </w:p>
        </w:tc>
        <w:tc>
          <w:tcPr>
            <w:tcW w:w="6595" w:type="dxa"/>
            <w:vMerge w:val="restart"/>
          </w:tcPr>
          <w:p w14:paraId="1AC1EDF8" w14:textId="5274D840" w:rsidR="00100259" w:rsidRPr="00224B7D" w:rsidRDefault="00100259" w:rsidP="00224B7D">
            <w:pPr>
              <w:jc w:val="right"/>
              <w:rPr>
                <w:sz w:val="26"/>
                <w:szCs w:val="26"/>
                <w:u w:val="single"/>
              </w:rPr>
            </w:pPr>
            <w:r w:rsidRPr="00224B7D">
              <w:rPr>
                <w:sz w:val="26"/>
                <w:szCs w:val="26"/>
              </w:rPr>
              <w:t>№</w:t>
            </w:r>
            <w:r w:rsidRPr="00224B7D">
              <w:rPr>
                <w:sz w:val="26"/>
                <w:szCs w:val="26"/>
                <w:u w:val="single"/>
              </w:rPr>
              <w:t xml:space="preserve"> </w:t>
            </w:r>
            <w:r w:rsidRPr="00E65EBA">
              <w:rPr>
                <w:sz w:val="26"/>
                <w:szCs w:val="26"/>
                <w:u w:val="single"/>
              </w:rPr>
              <w:t>74</w:t>
            </w:r>
            <w:r>
              <w:rPr>
                <w:sz w:val="26"/>
                <w:szCs w:val="26"/>
                <w:u w:val="single"/>
              </w:rPr>
              <w:t>5</w:t>
            </w:r>
            <w:r w:rsidRPr="00E65EBA">
              <w:rPr>
                <w:sz w:val="26"/>
                <w:szCs w:val="26"/>
                <w:u w:val="single"/>
              </w:rPr>
              <w:t>-</w:t>
            </w:r>
            <w:r w:rsidRPr="00224B7D">
              <w:rPr>
                <w:sz w:val="26"/>
                <w:szCs w:val="26"/>
                <w:u w:val="single"/>
              </w:rPr>
              <w:t>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100259" w:rsidRPr="00224B7D" w14:paraId="21500126" w14:textId="77777777" w:rsidTr="00797A71">
        <w:trPr>
          <w:cantSplit/>
          <w:trHeight w:val="70"/>
        </w:trPr>
        <w:tc>
          <w:tcPr>
            <w:tcW w:w="3119" w:type="dxa"/>
          </w:tcPr>
          <w:p w14:paraId="66273B3E" w14:textId="77777777" w:rsidR="00100259" w:rsidRPr="00224B7D" w:rsidRDefault="00100259" w:rsidP="00224B7D">
            <w:pPr>
              <w:rPr>
                <w:sz w:val="4"/>
              </w:rPr>
            </w:pPr>
          </w:p>
          <w:p w14:paraId="0A18995C" w14:textId="77777777" w:rsidR="00100259" w:rsidRPr="00224B7D" w:rsidRDefault="00100259" w:rsidP="00224B7D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6CC01E1C" w14:textId="77777777" w:rsidR="00100259" w:rsidRPr="00224B7D" w:rsidRDefault="00100259" w:rsidP="00224B7D">
            <w:pPr>
              <w:jc w:val="right"/>
              <w:rPr>
                <w:sz w:val="20"/>
              </w:rPr>
            </w:pPr>
          </w:p>
        </w:tc>
      </w:tr>
    </w:tbl>
    <w:p w14:paraId="06743502" w14:textId="1548D4B7" w:rsidR="00D8556E" w:rsidRDefault="00100259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 w:rsidRPr="00E65EBA">
        <w:rPr>
          <w:bCs/>
        </w:rPr>
        <w:t>г.Нефтеюганск</w:t>
      </w:r>
    </w:p>
    <w:p w14:paraId="332230DE" w14:textId="46B2AD7D" w:rsidR="00D8556E" w:rsidRDefault="00D8556E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29FFBAF0" w14:textId="77777777" w:rsidR="00FF36BD" w:rsidRDefault="00FF36BD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2380B6F8" w14:textId="77777777" w:rsidR="002631E1" w:rsidRDefault="002631E1" w:rsidP="002631E1">
      <w:pPr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О внесении изменений в постановление администрации Нефтеюганского района </w:t>
      </w:r>
    </w:p>
    <w:p w14:paraId="1BF8108D" w14:textId="77777777" w:rsidR="002631E1" w:rsidRDefault="002631E1" w:rsidP="002631E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от 31.10.2016 № 1790-па-нпа </w:t>
      </w:r>
      <w:r>
        <w:rPr>
          <w:sz w:val="26"/>
          <w:szCs w:val="26"/>
        </w:rPr>
        <w:t xml:space="preserve">«Об утверждении муниципальной программы Нефтеюганского района «Образование 21 века на 2019-2024 годы </w:t>
      </w:r>
    </w:p>
    <w:p w14:paraId="169FBD81" w14:textId="77777777" w:rsidR="002631E1" w:rsidRDefault="002631E1" w:rsidP="002631E1">
      <w:pPr>
        <w:autoSpaceDE w:val="0"/>
        <w:autoSpaceDN w:val="0"/>
        <w:adjustRightInd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 на период до 2030 года» </w:t>
      </w:r>
      <w:r>
        <w:rPr>
          <w:rFonts w:eastAsia="Calibri"/>
          <w:sz w:val="26"/>
          <w:szCs w:val="26"/>
          <w:lang w:eastAsia="en-US"/>
        </w:rPr>
        <w:t xml:space="preserve">  </w:t>
      </w:r>
    </w:p>
    <w:p w14:paraId="0935ADE5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B5CEE39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672BFE36" w14:textId="11D1ECD4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«</w:t>
      </w:r>
      <w:r w:rsidR="00B918C4">
        <w:rPr>
          <w:sz w:val="26"/>
          <w:szCs w:val="26"/>
        </w:rPr>
        <w:t>О порядке разработки и реализации муниципальных программ и ведомственных целевых программ муниципального образования Нефтеюганский район</w:t>
      </w:r>
      <w:r>
        <w:rPr>
          <w:rFonts w:eastAsia="Calibri"/>
          <w:bCs/>
          <w:sz w:val="26"/>
          <w:szCs w:val="26"/>
          <w:lang w:eastAsia="en-US"/>
        </w:rPr>
        <w:t xml:space="preserve">», </w:t>
      </w:r>
      <w:r>
        <w:rPr>
          <w:rFonts w:eastAsia="Calibri"/>
          <w:sz w:val="26"/>
          <w:szCs w:val="26"/>
          <w:lang w:eastAsia="en-US"/>
        </w:rPr>
        <w:t>п о с т а н о в л я ю:</w:t>
      </w:r>
    </w:p>
    <w:p w14:paraId="1DC4410D" w14:textId="77777777" w:rsidR="002631E1" w:rsidRDefault="002631E1" w:rsidP="002631E1">
      <w:pPr>
        <w:autoSpaceDE w:val="0"/>
        <w:autoSpaceDN w:val="0"/>
        <w:adjustRightInd w:val="0"/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14:paraId="0D0044A0" w14:textId="77777777" w:rsidR="002631E1" w:rsidRDefault="002631E1" w:rsidP="002631E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Внести изменения в постановление администрации Нефтеюганского района от 31.10.2016 № 1790-па-нпа «Об утверждении муниципальной программы Нефтеюганского района «Образование 21 века на 2019-2024 годы и на период </w:t>
      </w:r>
      <w:r>
        <w:rPr>
          <w:sz w:val="26"/>
          <w:szCs w:val="26"/>
        </w:rPr>
        <w:br/>
        <w:t>до 2030 года», изложив приложение к постановлению в редакции согласно приложению к настоящему постановлению.</w:t>
      </w:r>
    </w:p>
    <w:p w14:paraId="5E556ABE" w14:textId="41B995C1" w:rsidR="002631E1" w:rsidRDefault="002631E1" w:rsidP="002631E1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</w:t>
      </w:r>
      <w:r w:rsidR="00D8556E">
        <w:rPr>
          <w:sz w:val="26"/>
          <w:szCs w:val="26"/>
        </w:rPr>
        <w:t>.</w:t>
      </w:r>
    </w:p>
    <w:p w14:paraId="0DECD2D8" w14:textId="07B2F68B" w:rsidR="002631E1" w:rsidRDefault="002631E1" w:rsidP="002631E1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51615773" w14:textId="77777777" w:rsidR="002631E1" w:rsidRDefault="002631E1" w:rsidP="002631E1">
      <w:pPr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Михалева В.Г.</w:t>
      </w:r>
    </w:p>
    <w:p w14:paraId="1E64AC5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17349672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577C4B29" w14:textId="77777777" w:rsidR="002631E1" w:rsidRDefault="002631E1" w:rsidP="002631E1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38B6704B" w14:textId="77777777" w:rsidR="00FF36BD" w:rsidRPr="00521F56" w:rsidRDefault="00FF36BD" w:rsidP="00F01A99">
      <w:pPr>
        <w:jc w:val="both"/>
        <w:rPr>
          <w:rFonts w:eastAsia="Calibri"/>
          <w:sz w:val="26"/>
          <w:szCs w:val="26"/>
          <w:lang w:eastAsia="en-US"/>
        </w:rPr>
      </w:pPr>
      <w:r w:rsidRPr="00521F56">
        <w:rPr>
          <w:rFonts w:eastAsia="Calibri"/>
          <w:sz w:val="26"/>
          <w:szCs w:val="26"/>
          <w:lang w:eastAsia="en-US"/>
        </w:rPr>
        <w:t>Глава района</w:t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</w:r>
      <w:r w:rsidRPr="00521F56">
        <w:rPr>
          <w:rFonts w:eastAsia="Calibri"/>
          <w:sz w:val="26"/>
          <w:szCs w:val="26"/>
          <w:lang w:eastAsia="en-US"/>
        </w:rPr>
        <w:tab/>
        <w:t>А.А.Бочко</w:t>
      </w:r>
    </w:p>
    <w:p w14:paraId="565C4321" w14:textId="1DCC110A" w:rsidR="002631E1" w:rsidRDefault="002631E1" w:rsidP="002631E1">
      <w:pPr>
        <w:rPr>
          <w:sz w:val="26"/>
          <w:szCs w:val="26"/>
        </w:rPr>
      </w:pPr>
    </w:p>
    <w:p w14:paraId="58376AB4" w14:textId="77777777" w:rsidR="00496F34" w:rsidRDefault="00496F34"/>
    <w:p w14:paraId="6105621E" w14:textId="77777777" w:rsidR="00496F34" w:rsidRDefault="00496F34"/>
    <w:p w14:paraId="2691F3DD" w14:textId="77777777" w:rsidR="00496F34" w:rsidRDefault="00496F34">
      <w:pPr>
        <w:sectPr w:rsidR="00496F34" w:rsidSect="00FF36B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8452C64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lastRenderedPageBreak/>
        <w:t xml:space="preserve">Приложение </w:t>
      </w:r>
    </w:p>
    <w:p w14:paraId="20C4E0A1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к постановлению администрации </w:t>
      </w:r>
    </w:p>
    <w:p w14:paraId="3BEA5455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27B22489" w14:textId="1143FC58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от </w:t>
      </w:r>
      <w:r w:rsidR="00100259">
        <w:rPr>
          <w:sz w:val="26"/>
          <w:szCs w:val="26"/>
        </w:rPr>
        <w:t>04.05.2022</w:t>
      </w:r>
      <w:r w:rsidRPr="001F5F4B">
        <w:rPr>
          <w:sz w:val="26"/>
          <w:szCs w:val="26"/>
        </w:rPr>
        <w:t xml:space="preserve"> №</w:t>
      </w:r>
      <w:r w:rsidR="00232E2F">
        <w:rPr>
          <w:sz w:val="26"/>
          <w:szCs w:val="26"/>
        </w:rPr>
        <w:t xml:space="preserve"> </w:t>
      </w:r>
      <w:r w:rsidR="00100259">
        <w:rPr>
          <w:sz w:val="26"/>
          <w:szCs w:val="26"/>
        </w:rPr>
        <w:t>745-па-нпа</w:t>
      </w:r>
      <w:bookmarkStart w:id="0" w:name="_GoBack"/>
      <w:bookmarkEnd w:id="0"/>
    </w:p>
    <w:p w14:paraId="78306592" w14:textId="77777777" w:rsidR="00F4461B" w:rsidRPr="001F5F4B" w:rsidRDefault="00F4461B" w:rsidP="0029151B">
      <w:pPr>
        <w:ind w:firstLine="5103"/>
        <w:rPr>
          <w:sz w:val="26"/>
          <w:szCs w:val="26"/>
        </w:rPr>
      </w:pPr>
    </w:p>
    <w:p w14:paraId="73B58F04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«Приложение </w:t>
      </w:r>
    </w:p>
    <w:p w14:paraId="173C8BC2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 xml:space="preserve">к постановлению администрации </w:t>
      </w:r>
    </w:p>
    <w:p w14:paraId="08CA5C55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Нефтеюганского района</w:t>
      </w:r>
    </w:p>
    <w:p w14:paraId="5644EDF6" w14:textId="77777777" w:rsidR="00F4461B" w:rsidRPr="001F5F4B" w:rsidRDefault="00F4461B" w:rsidP="0029151B">
      <w:pPr>
        <w:ind w:left="5670" w:firstLine="5103"/>
        <w:rPr>
          <w:sz w:val="26"/>
          <w:szCs w:val="26"/>
        </w:rPr>
      </w:pPr>
      <w:r w:rsidRPr="001F5F4B">
        <w:rPr>
          <w:sz w:val="26"/>
          <w:szCs w:val="26"/>
        </w:rPr>
        <w:t>от 31.10.2016 № 1790-па-нпа</w:t>
      </w:r>
    </w:p>
    <w:p w14:paraId="2D69E257" w14:textId="47EADAA3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  <w:r w:rsidRPr="001F5F4B">
        <w:rPr>
          <w:rFonts w:eastAsia="Calibri"/>
          <w:sz w:val="26"/>
          <w:szCs w:val="26"/>
          <w:lang w:eastAsia="en-US"/>
        </w:rPr>
        <w:tab/>
      </w:r>
    </w:p>
    <w:p w14:paraId="17D27BC1" w14:textId="77777777" w:rsidR="00FF36BD" w:rsidRDefault="00FF36BD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</w:p>
    <w:p w14:paraId="521CF3A1" w14:textId="6BEA27C6" w:rsidR="00F4461B" w:rsidRDefault="00F4461B" w:rsidP="00F4461B">
      <w:pPr>
        <w:tabs>
          <w:tab w:val="left" w:pos="6379"/>
        </w:tabs>
        <w:ind w:right="-427"/>
        <w:jc w:val="right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Таблица 1 </w:t>
      </w:r>
      <w:r>
        <w:rPr>
          <w:rFonts w:eastAsia="Calibri"/>
          <w:sz w:val="26"/>
          <w:szCs w:val="26"/>
          <w:lang w:eastAsia="en-US"/>
        </w:rPr>
        <w:tab/>
      </w:r>
    </w:p>
    <w:p w14:paraId="4EA17E6F" w14:textId="77777777" w:rsidR="0029151B" w:rsidRPr="00835D87" w:rsidRDefault="0029151B" w:rsidP="00F4461B">
      <w:pPr>
        <w:tabs>
          <w:tab w:val="left" w:pos="6379"/>
        </w:tabs>
        <w:ind w:right="-427"/>
        <w:jc w:val="right"/>
        <w:rPr>
          <w:rFonts w:eastAsia="Courier New"/>
          <w:b/>
          <w:bCs/>
          <w:iCs/>
          <w:szCs w:val="26"/>
        </w:rPr>
      </w:pPr>
    </w:p>
    <w:p w14:paraId="3BBB4107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>Паспорт</w:t>
      </w:r>
    </w:p>
    <w:p w14:paraId="19BA85B5" w14:textId="77777777" w:rsidR="00F4461B" w:rsidRPr="00835D87" w:rsidRDefault="00F4461B" w:rsidP="00F4461B">
      <w:pPr>
        <w:jc w:val="center"/>
        <w:outlineLvl w:val="1"/>
        <w:rPr>
          <w:rFonts w:eastAsia="Courier New"/>
          <w:bCs/>
          <w:iCs/>
          <w:szCs w:val="26"/>
        </w:rPr>
      </w:pPr>
      <w:r w:rsidRPr="00835D87">
        <w:rPr>
          <w:rFonts w:eastAsia="Courier New"/>
          <w:bCs/>
          <w:iCs/>
          <w:szCs w:val="26"/>
        </w:rPr>
        <w:t xml:space="preserve">муниципальной программы Нефтеюганского района </w:t>
      </w:r>
    </w:p>
    <w:p w14:paraId="23A83444" w14:textId="77777777" w:rsidR="00F4461B" w:rsidRDefault="00F4461B" w:rsidP="00F4461B">
      <w:pPr>
        <w:outlineLvl w:val="1"/>
        <w:rPr>
          <w:rFonts w:eastAsia="Courier New"/>
          <w:b/>
          <w:bCs/>
          <w:iCs/>
        </w:rPr>
      </w:pPr>
    </w:p>
    <w:tbl>
      <w:tblPr>
        <w:tblW w:w="159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559"/>
        <w:gridCol w:w="1681"/>
        <w:gridCol w:w="1540"/>
        <w:gridCol w:w="1119"/>
        <w:gridCol w:w="139"/>
        <w:gridCol w:w="700"/>
        <w:gridCol w:w="833"/>
        <w:gridCol w:w="7"/>
        <w:gridCol w:w="839"/>
        <w:gridCol w:w="705"/>
        <w:gridCol w:w="1119"/>
        <w:gridCol w:w="420"/>
        <w:gridCol w:w="559"/>
        <w:gridCol w:w="842"/>
        <w:gridCol w:w="138"/>
        <w:gridCol w:w="139"/>
        <w:gridCol w:w="1119"/>
        <w:gridCol w:w="282"/>
        <w:gridCol w:w="1544"/>
      </w:tblGrid>
      <w:tr w:rsidR="00F4461B" w:rsidRPr="00E57CB7" w14:paraId="7B36C19A" w14:textId="77777777" w:rsidTr="006A3D33">
        <w:trPr>
          <w:trHeight w:val="144"/>
        </w:trPr>
        <w:tc>
          <w:tcPr>
            <w:tcW w:w="1680" w:type="dxa"/>
            <w:shd w:val="clear" w:color="auto" w:fill="auto"/>
          </w:tcPr>
          <w:p w14:paraId="06E9E16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8122" w:type="dxa"/>
            <w:gridSpan w:val="10"/>
            <w:shd w:val="clear" w:color="auto" w:fill="auto"/>
          </w:tcPr>
          <w:p w14:paraId="557A12CD" w14:textId="247C4F34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  <w:highlight w:val="yellow"/>
              </w:rPr>
            </w:pPr>
            <w:r w:rsidRPr="00D419F1">
              <w:t>Образование 21 века на 2019-2024 годы и на период до 2030 года</w:t>
            </w:r>
          </w:p>
        </w:tc>
        <w:tc>
          <w:tcPr>
            <w:tcW w:w="2940" w:type="dxa"/>
            <w:gridSpan w:val="4"/>
            <w:shd w:val="clear" w:color="auto" w:fill="auto"/>
          </w:tcPr>
          <w:p w14:paraId="47301425" w14:textId="77777777" w:rsidR="00F4461B" w:rsidRPr="001272F2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  <w:lang w:val="en-US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Сроки реализации муниципальной программы</w:t>
            </w:r>
            <w:r>
              <w:rPr>
                <w:rFonts w:eastAsia="Courier New"/>
                <w:bCs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222" w:type="dxa"/>
            <w:gridSpan w:val="5"/>
            <w:shd w:val="clear" w:color="auto" w:fill="auto"/>
          </w:tcPr>
          <w:p w14:paraId="1A81A8D5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t xml:space="preserve">2019-2024 годы и на период </w:t>
            </w:r>
            <w:r w:rsidRPr="00D419F1">
              <w:br/>
              <w:t>до 2030 года</w:t>
            </w:r>
          </w:p>
        </w:tc>
      </w:tr>
      <w:tr w:rsidR="00F4461B" w:rsidRPr="00E57CB7" w14:paraId="54894E36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7EAE230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Тип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983E8DD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ourier New"/>
              </w:rPr>
              <w:t>Муниципальная программа</w:t>
            </w:r>
          </w:p>
        </w:tc>
      </w:tr>
      <w:tr w:rsidR="00F4461B" w:rsidRPr="00E57CB7" w14:paraId="6BA5CC3C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328A450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Куратор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D882950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  <w:color w:val="000000"/>
              </w:rPr>
            </w:pPr>
            <w:r w:rsidRPr="00D419F1">
              <w:rPr>
                <w:rFonts w:eastAsia="Courier New"/>
                <w:bCs/>
                <w:iCs/>
                <w:color w:val="000000"/>
              </w:rPr>
              <w:t>Заместитель Главы Нефтеюганского района В.Г. Михалев</w:t>
            </w:r>
          </w:p>
        </w:tc>
      </w:tr>
      <w:tr w:rsidR="00F4461B" w:rsidRPr="00E57CB7" w14:paraId="6026C7D2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5299027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5300AC5B" w14:textId="77777777" w:rsidR="00F4461B" w:rsidRPr="00D419F1" w:rsidRDefault="00F4461B" w:rsidP="001B2167">
            <w:r w:rsidRPr="00D419F1">
              <w:t>Департамент образования и молодежной политики Нефтеюганского района</w:t>
            </w:r>
          </w:p>
          <w:p w14:paraId="5BE0F513" w14:textId="77777777" w:rsidR="00F4461B" w:rsidRPr="00D419F1" w:rsidRDefault="00F4461B" w:rsidP="001B2167">
            <w:pPr>
              <w:tabs>
                <w:tab w:val="left" w:pos="2250"/>
              </w:tabs>
              <w:rPr>
                <w:rFonts w:eastAsia="Courier New"/>
              </w:rPr>
            </w:pPr>
          </w:p>
        </w:tc>
      </w:tr>
      <w:tr w:rsidR="00F4461B" w:rsidRPr="00E57CB7" w14:paraId="2516FF11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4ACCAF09" w14:textId="77777777" w:rsidR="00F4461B" w:rsidRPr="00F928F5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F928F5">
              <w:rPr>
                <w:rFonts w:eastAsia="Courier New"/>
                <w:bCs/>
                <w:iCs/>
                <w:sz w:val="20"/>
                <w:szCs w:val="20"/>
              </w:rPr>
              <w:t>Соисполнители муниципальной программы</w:t>
            </w:r>
            <w:r w:rsidRPr="00F928F5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2963CDC1" w14:textId="77777777" w:rsidR="00F4461B" w:rsidRPr="00F928F5" w:rsidRDefault="00F4461B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</w:t>
            </w:r>
          </w:p>
          <w:p w14:paraId="74D924A6" w14:textId="77777777" w:rsidR="00F4461B" w:rsidRPr="00F928F5" w:rsidRDefault="00F4461B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имущественных отношений Нефтеюганского района</w:t>
            </w:r>
          </w:p>
          <w:p w14:paraId="495FF5B5" w14:textId="77777777" w:rsidR="00F4461B" w:rsidRPr="00F928F5" w:rsidRDefault="00710E71" w:rsidP="00F4461B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t>Департамент образования и молодежной политики Нефтеюганского района</w:t>
            </w:r>
            <w:r w:rsidRPr="00F928F5">
              <w:rPr>
                <w:rFonts w:eastAsia="Calibri"/>
                <w:lang w:eastAsia="en-US"/>
              </w:rPr>
              <w:t xml:space="preserve"> (</w:t>
            </w:r>
            <w:r w:rsidR="00F4461B" w:rsidRPr="00F928F5">
              <w:rPr>
                <w:rFonts w:eastAsia="Calibri"/>
                <w:lang w:eastAsia="en-US"/>
              </w:rPr>
              <w:t>Муниципальное казенное учреждение «Центр бухгалтерского обслуживания и организационного обеспечения образования»</w:t>
            </w:r>
            <w:r w:rsidRPr="00F928F5">
              <w:rPr>
                <w:rFonts w:eastAsia="Calibri"/>
                <w:lang w:eastAsia="en-US"/>
              </w:rPr>
              <w:t>)</w:t>
            </w:r>
          </w:p>
          <w:p w14:paraId="116746A0" w14:textId="77777777" w:rsidR="00F4461B" w:rsidRPr="00F928F5" w:rsidRDefault="00710E71" w:rsidP="00710E71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строительства и жилищно-коммунального комплекса Нефтеюганского района (</w:t>
            </w:r>
            <w:r w:rsidR="00F4461B" w:rsidRPr="00F928F5">
              <w:rPr>
                <w:rFonts w:eastAsia="Calibri"/>
                <w:lang w:eastAsia="en-US"/>
              </w:rPr>
              <w:t>Муниципальное казенное учреждение «Управление капитального строительства и жилищно-коммунального комплекса Нефтеюганского района»</w:t>
            </w:r>
            <w:r w:rsidRPr="00F928F5">
              <w:rPr>
                <w:rFonts w:eastAsia="Calibri"/>
                <w:lang w:eastAsia="en-US"/>
              </w:rPr>
              <w:t>)</w:t>
            </w:r>
          </w:p>
          <w:p w14:paraId="0161EEE9" w14:textId="420D2D0F" w:rsidR="00D8556E" w:rsidRPr="00F928F5" w:rsidRDefault="00D8556E" w:rsidP="00710E71">
            <w:pPr>
              <w:numPr>
                <w:ilvl w:val="0"/>
                <w:numId w:val="2"/>
              </w:numPr>
              <w:tabs>
                <w:tab w:val="left" w:pos="270"/>
              </w:tabs>
              <w:ind w:left="0" w:firstLine="0"/>
              <w:rPr>
                <w:rFonts w:eastAsia="Calibri"/>
                <w:lang w:eastAsia="en-US"/>
              </w:rPr>
            </w:pPr>
            <w:r w:rsidRPr="00F928F5">
              <w:rPr>
                <w:rFonts w:eastAsia="Calibri"/>
                <w:lang w:eastAsia="en-US"/>
              </w:rPr>
              <w:t>Департамент культуры и спорта Нефтеюганского района</w:t>
            </w:r>
          </w:p>
        </w:tc>
      </w:tr>
      <w:tr w:rsidR="00F4461B" w:rsidRPr="00E57CB7" w14:paraId="03DB0B6B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7E43FF4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Национальная цель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11A50C71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>
              <w:rPr>
                <w:color w:val="000000"/>
                <w:spacing w:val="3"/>
              </w:rPr>
              <w:t>В</w:t>
            </w:r>
            <w:r w:rsidRPr="00D419F1">
              <w:rPr>
                <w:color w:val="000000"/>
                <w:spacing w:val="3"/>
              </w:rPr>
              <w:t>озможности для самореализации и развития талантов</w:t>
            </w:r>
          </w:p>
        </w:tc>
      </w:tr>
      <w:tr w:rsidR="00F4461B" w:rsidRPr="00E57CB7" w14:paraId="12F71F62" w14:textId="77777777" w:rsidTr="00F4461B">
        <w:trPr>
          <w:trHeight w:val="144"/>
        </w:trPr>
        <w:tc>
          <w:tcPr>
            <w:tcW w:w="1680" w:type="dxa"/>
            <w:shd w:val="clear" w:color="auto" w:fill="auto"/>
          </w:tcPr>
          <w:p w14:paraId="0551BC7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2BB83511" w14:textId="77777777" w:rsidR="00F4461B" w:rsidRPr="00D419F1" w:rsidRDefault="00F4461B" w:rsidP="00F4461B">
            <w:pPr>
              <w:numPr>
                <w:ilvl w:val="0"/>
                <w:numId w:val="3"/>
              </w:numPr>
              <w:tabs>
                <w:tab w:val="left" w:pos="256"/>
              </w:tabs>
              <w:ind w:left="34" w:hanging="1"/>
              <w:jc w:val="both"/>
              <w:rPr>
                <w:rFonts w:eastAsia="Calibri"/>
              </w:rPr>
            </w:pPr>
            <w:r w:rsidRPr="00D419F1">
              <w:rPr>
                <w:rFonts w:eastAsia="Calibri"/>
              </w:rPr>
              <w:t xml:space="preserve"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жителя Нефтеюганского района. </w:t>
            </w:r>
          </w:p>
          <w:p w14:paraId="54D88F1D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alibri"/>
              </w:rPr>
              <w:t>2. Повышение эффективности реализации молодежной политики в интересах инновационного социально ориентированного развития Нефтеюганского района.</w:t>
            </w:r>
          </w:p>
        </w:tc>
      </w:tr>
      <w:tr w:rsidR="00F4461B" w:rsidRPr="00E57CB7" w14:paraId="48B7A244" w14:textId="77777777" w:rsidTr="00F4461B">
        <w:trPr>
          <w:trHeight w:val="1667"/>
        </w:trPr>
        <w:tc>
          <w:tcPr>
            <w:tcW w:w="1680" w:type="dxa"/>
            <w:shd w:val="clear" w:color="auto" w:fill="auto"/>
          </w:tcPr>
          <w:p w14:paraId="2D7BAFE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Задачи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7D17ADFE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Модернизация системы дошкольного, общего и дополнительного образования детей.</w:t>
            </w:r>
          </w:p>
          <w:p w14:paraId="107AE642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Развитие вариативности воспитательных систем и технологий, направленных на формирование индивидуальной траектории развития личности ребенка с учетом его потребностей, интересов и способностей.</w:t>
            </w:r>
          </w:p>
          <w:p w14:paraId="55E0248D" w14:textId="77777777" w:rsidR="00F4461B" w:rsidRPr="00D419F1" w:rsidRDefault="00F4461B" w:rsidP="00F4461B">
            <w:pPr>
              <w:numPr>
                <w:ilvl w:val="0"/>
                <w:numId w:val="4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34" w:firstLine="0"/>
              <w:jc w:val="both"/>
            </w:pPr>
            <w:r w:rsidRPr="00D419F1">
              <w:t>Обеспечение эффективной системы социализации и самореализации молодежи, развитие потенциала молодежи.</w:t>
            </w:r>
          </w:p>
          <w:p w14:paraId="12E7265E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rPr>
                <w:rFonts w:eastAsia="Calibri"/>
                <w:lang w:eastAsia="en-US"/>
              </w:rPr>
              <w:t>4. Развитие инфраструктуры и организационно-экономических механизмов, обеспечивающих равную доступность услуг дошкольного, общего и дополнительного образования детей.</w:t>
            </w:r>
          </w:p>
        </w:tc>
      </w:tr>
      <w:tr w:rsidR="00F4461B" w:rsidRPr="00E57CB7" w14:paraId="5A25F0EB" w14:textId="77777777" w:rsidTr="00F4461B">
        <w:trPr>
          <w:trHeight w:val="810"/>
        </w:trPr>
        <w:tc>
          <w:tcPr>
            <w:tcW w:w="1680" w:type="dxa"/>
            <w:shd w:val="clear" w:color="auto" w:fill="auto"/>
          </w:tcPr>
          <w:p w14:paraId="47D8D46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Подпрограммы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284" w:type="dxa"/>
            <w:gridSpan w:val="19"/>
            <w:shd w:val="clear" w:color="auto" w:fill="auto"/>
          </w:tcPr>
          <w:p w14:paraId="645A75F9" w14:textId="77777777" w:rsidR="00F4461B" w:rsidRPr="00D419F1" w:rsidRDefault="00F4461B" w:rsidP="001B2167">
            <w:pPr>
              <w:ind w:right="-109"/>
            </w:pPr>
            <w:r w:rsidRPr="00D419F1">
              <w:rPr>
                <w:spacing w:val="-4"/>
              </w:rPr>
              <w:t>Подпрограмма I «Дошкольное, общее и дополнительное</w:t>
            </w:r>
            <w:r w:rsidRPr="00D419F1">
              <w:t xml:space="preserve"> образования детей».</w:t>
            </w:r>
          </w:p>
          <w:p w14:paraId="7D6CAE84" w14:textId="77777777" w:rsidR="00F4461B" w:rsidRPr="00D419F1" w:rsidRDefault="00F4461B" w:rsidP="001B2167">
            <w:pPr>
              <w:ind w:right="35"/>
            </w:pPr>
            <w:r w:rsidRPr="00D419F1">
              <w:t>Подпрограмма II «Молодежь Нефтеюганского района».</w:t>
            </w:r>
          </w:p>
          <w:p w14:paraId="4D6FEEB8" w14:textId="77777777" w:rsidR="00F4461B" w:rsidRPr="00D419F1" w:rsidRDefault="00F4461B" w:rsidP="001B2167">
            <w:pPr>
              <w:outlineLvl w:val="1"/>
              <w:rPr>
                <w:rFonts w:eastAsia="Courier New"/>
                <w:bCs/>
                <w:iCs/>
              </w:rPr>
            </w:pPr>
            <w:r w:rsidRPr="00D419F1">
              <w:t xml:space="preserve">Подпрограмма </w:t>
            </w:r>
            <w:r w:rsidRPr="00D419F1">
              <w:rPr>
                <w:lang w:val="en-US"/>
              </w:rPr>
              <w:t>II</w:t>
            </w:r>
            <w:r w:rsidRPr="00D419F1">
              <w:t>I «</w:t>
            </w:r>
            <w:r w:rsidRPr="00D419F1">
              <w:rPr>
                <w:rFonts w:eastAsia="Calibri"/>
                <w:lang w:eastAsia="en-US"/>
              </w:rPr>
              <w:t>Ресурсное обеспечение в сфере образования и молодежной политики</w:t>
            </w:r>
            <w:r w:rsidRPr="00D419F1">
              <w:t>».</w:t>
            </w:r>
          </w:p>
        </w:tc>
      </w:tr>
      <w:tr w:rsidR="00F4461B" w:rsidRPr="00E57CB7" w14:paraId="4598B2ED" w14:textId="77777777" w:rsidTr="006A3D33">
        <w:trPr>
          <w:trHeight w:val="225"/>
        </w:trPr>
        <w:tc>
          <w:tcPr>
            <w:tcW w:w="1680" w:type="dxa"/>
            <w:vMerge w:val="restart"/>
            <w:shd w:val="clear" w:color="auto" w:fill="auto"/>
          </w:tcPr>
          <w:p w14:paraId="7C984CA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Целевые показатели муниципальной программы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59" w:type="dxa"/>
            <w:vMerge w:val="restart"/>
            <w:shd w:val="clear" w:color="auto" w:fill="auto"/>
          </w:tcPr>
          <w:p w14:paraId="79C2528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1681" w:type="dxa"/>
            <w:vMerge w:val="restart"/>
            <w:shd w:val="clear" w:color="auto" w:fill="auto"/>
          </w:tcPr>
          <w:p w14:paraId="2EE3E79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  <w:lang w:val="en-US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Наименование целевого показателя</w:t>
            </w:r>
            <w:r w:rsidRPr="002A321B">
              <w:rPr>
                <w:rFonts w:eastAsia="Courier New"/>
                <w:bCs/>
                <w:i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540" w:type="dxa"/>
            <w:vMerge w:val="restart"/>
            <w:shd w:val="clear" w:color="auto" w:fill="auto"/>
          </w:tcPr>
          <w:p w14:paraId="7839809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Документ -основание </w:t>
            </w:r>
          </w:p>
        </w:tc>
        <w:tc>
          <w:tcPr>
            <w:tcW w:w="10504" w:type="dxa"/>
            <w:gridSpan w:val="16"/>
            <w:shd w:val="clear" w:color="auto" w:fill="auto"/>
          </w:tcPr>
          <w:p w14:paraId="51084700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Значение показателя по годам</w:t>
            </w:r>
          </w:p>
        </w:tc>
      </w:tr>
      <w:tr w:rsidR="00F4461B" w:rsidRPr="00E57CB7" w14:paraId="2B0CC6B8" w14:textId="77777777" w:rsidTr="006A3D33">
        <w:trPr>
          <w:trHeight w:val="1455"/>
        </w:trPr>
        <w:tc>
          <w:tcPr>
            <w:tcW w:w="1680" w:type="dxa"/>
            <w:vMerge/>
            <w:shd w:val="clear" w:color="auto" w:fill="auto"/>
          </w:tcPr>
          <w:p w14:paraId="0E15057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vMerge/>
            <w:shd w:val="clear" w:color="auto" w:fill="auto"/>
          </w:tcPr>
          <w:p w14:paraId="577F782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681" w:type="dxa"/>
            <w:vMerge/>
            <w:shd w:val="clear" w:color="auto" w:fill="auto"/>
          </w:tcPr>
          <w:p w14:paraId="503051E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14:paraId="68C38C9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119" w:type="dxa"/>
            <w:shd w:val="clear" w:color="auto" w:fill="auto"/>
          </w:tcPr>
          <w:p w14:paraId="30F5967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Базовое значение</w:t>
            </w:r>
          </w:p>
          <w:p w14:paraId="5899EE4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839" w:type="dxa"/>
            <w:gridSpan w:val="2"/>
            <w:shd w:val="clear" w:color="auto" w:fill="auto"/>
          </w:tcPr>
          <w:p w14:paraId="2457099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A1799A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839" w:type="dxa"/>
            <w:shd w:val="clear" w:color="auto" w:fill="auto"/>
          </w:tcPr>
          <w:p w14:paraId="366DA30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705" w:type="dxa"/>
            <w:shd w:val="clear" w:color="auto" w:fill="auto"/>
          </w:tcPr>
          <w:p w14:paraId="2714592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119" w:type="dxa"/>
            <w:shd w:val="clear" w:color="auto" w:fill="auto"/>
          </w:tcPr>
          <w:p w14:paraId="52ADE31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73ED0D9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682E605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  <w:tc>
          <w:tcPr>
            <w:tcW w:w="1119" w:type="dxa"/>
            <w:shd w:val="clear" w:color="auto" w:fill="auto"/>
          </w:tcPr>
          <w:p w14:paraId="5632125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На момент окончания реализации муниципальной программы</w:t>
            </w:r>
          </w:p>
          <w:p w14:paraId="59F56FD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37CF55D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826" w:type="dxa"/>
            <w:gridSpan w:val="2"/>
            <w:shd w:val="clear" w:color="auto" w:fill="auto"/>
          </w:tcPr>
          <w:p w14:paraId="281D7D7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Ответственный исполнитель/соисполнитель за достижение показателей</w:t>
            </w:r>
          </w:p>
          <w:p w14:paraId="0E63F07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</w:tr>
      <w:tr w:rsidR="00F4461B" w:rsidRPr="00E57CB7" w14:paraId="7E59E9D7" w14:textId="77777777" w:rsidTr="006A3D33">
        <w:trPr>
          <w:trHeight w:val="1606"/>
        </w:trPr>
        <w:tc>
          <w:tcPr>
            <w:tcW w:w="1680" w:type="dxa"/>
            <w:shd w:val="clear" w:color="auto" w:fill="auto"/>
          </w:tcPr>
          <w:p w14:paraId="2430513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6CA98D8A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1681" w:type="dxa"/>
            <w:shd w:val="clear" w:color="auto" w:fill="auto"/>
          </w:tcPr>
          <w:p w14:paraId="3FA7D50E" w14:textId="77777777" w:rsidR="00F4461B" w:rsidRPr="009F69A9" w:rsidRDefault="00F4461B" w:rsidP="001B2167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Доступность дошкольного образования для детей в возрасте от 1,5 до 3 лет</w:t>
            </w:r>
            <w:r w:rsidRPr="009F69A9">
              <w:rPr>
                <w:rFonts w:eastAsia="Calibri"/>
                <w:sz w:val="20"/>
                <w:szCs w:val="20"/>
              </w:rPr>
              <w:t>, %</w:t>
            </w:r>
          </w:p>
        </w:tc>
        <w:tc>
          <w:tcPr>
            <w:tcW w:w="1540" w:type="dxa"/>
            <w:shd w:val="clear" w:color="auto" w:fill="auto"/>
          </w:tcPr>
          <w:p w14:paraId="24A53F8C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Региональный проект "Содействие занятости" портфеля проектов "Демография"</w:t>
            </w:r>
          </w:p>
        </w:tc>
        <w:tc>
          <w:tcPr>
            <w:tcW w:w="1119" w:type="dxa"/>
            <w:shd w:val="clear" w:color="auto" w:fill="auto"/>
          </w:tcPr>
          <w:p w14:paraId="72839FF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75,0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3E9BE8B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7E3AD026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839" w:type="dxa"/>
            <w:shd w:val="clear" w:color="auto" w:fill="auto"/>
          </w:tcPr>
          <w:p w14:paraId="315039B1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705" w:type="dxa"/>
            <w:shd w:val="clear" w:color="auto" w:fill="auto"/>
          </w:tcPr>
          <w:p w14:paraId="6DC206C0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shd w:val="clear" w:color="auto" w:fill="auto"/>
          </w:tcPr>
          <w:p w14:paraId="4789F095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1DF4F49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3EF15E1D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119" w:type="dxa"/>
            <w:shd w:val="clear" w:color="auto" w:fill="auto"/>
          </w:tcPr>
          <w:p w14:paraId="4CB45A06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100,0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3DEE69B4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F4461B" w:rsidRPr="00E57CB7" w14:paraId="647A193F" w14:textId="77777777" w:rsidTr="006A3D33">
        <w:trPr>
          <w:trHeight w:val="1606"/>
        </w:trPr>
        <w:tc>
          <w:tcPr>
            <w:tcW w:w="1680" w:type="dxa"/>
            <w:shd w:val="clear" w:color="auto" w:fill="auto"/>
          </w:tcPr>
          <w:p w14:paraId="5A6CD9E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1CF19758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1681" w:type="dxa"/>
            <w:shd w:val="clear" w:color="auto" w:fill="auto"/>
          </w:tcPr>
          <w:p w14:paraId="7B47C58F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  <w:lang w:eastAsia="en-US"/>
              </w:rPr>
              <w:t>Доля детей в возрасте от 5 до 18 лет, охваченных дополнительным образованием</w:t>
            </w:r>
            <w:r w:rsidRPr="009F69A9">
              <w:rPr>
                <w:sz w:val="20"/>
                <w:szCs w:val="20"/>
              </w:rPr>
              <w:t xml:space="preserve">, </w:t>
            </w:r>
            <w:r w:rsidRPr="009F69A9">
              <w:rPr>
                <w:rFonts w:eastAsia="Calibri"/>
                <w:sz w:val="20"/>
                <w:szCs w:val="20"/>
              </w:rPr>
              <w:t>%</w:t>
            </w:r>
          </w:p>
        </w:tc>
        <w:tc>
          <w:tcPr>
            <w:tcW w:w="1540" w:type="dxa"/>
            <w:shd w:val="clear" w:color="auto" w:fill="auto"/>
          </w:tcPr>
          <w:p w14:paraId="0B7300CE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sz w:val="20"/>
                <w:szCs w:val="20"/>
              </w:rPr>
              <w:t>Региональный проект "Успех каждого ребенка" портфеля проектов "Образование"</w:t>
            </w:r>
          </w:p>
        </w:tc>
        <w:tc>
          <w:tcPr>
            <w:tcW w:w="1119" w:type="dxa"/>
            <w:shd w:val="clear" w:color="auto" w:fill="auto"/>
          </w:tcPr>
          <w:p w14:paraId="55F28A1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71,5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54A7A6F6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80,0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3EBCFDB7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80,0</w:t>
            </w:r>
          </w:p>
        </w:tc>
        <w:tc>
          <w:tcPr>
            <w:tcW w:w="839" w:type="dxa"/>
            <w:shd w:val="clear" w:color="auto" w:fill="auto"/>
          </w:tcPr>
          <w:p w14:paraId="735E20DB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82,0</w:t>
            </w:r>
          </w:p>
        </w:tc>
        <w:tc>
          <w:tcPr>
            <w:tcW w:w="705" w:type="dxa"/>
            <w:shd w:val="clear" w:color="auto" w:fill="auto"/>
          </w:tcPr>
          <w:p w14:paraId="7D1F676B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83,0</w:t>
            </w:r>
          </w:p>
        </w:tc>
        <w:tc>
          <w:tcPr>
            <w:tcW w:w="1119" w:type="dxa"/>
            <w:shd w:val="clear" w:color="auto" w:fill="auto"/>
          </w:tcPr>
          <w:p w14:paraId="38CF696F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080CA10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6789DA30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119" w:type="dxa"/>
            <w:shd w:val="clear" w:color="auto" w:fill="auto"/>
          </w:tcPr>
          <w:p w14:paraId="2E844512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84,0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235A9104" w14:textId="77777777" w:rsidR="00F4461B" w:rsidRPr="009F69A9" w:rsidRDefault="00F4461B" w:rsidP="001B2167">
            <w:pPr>
              <w:jc w:val="center"/>
              <w:rPr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F4461B" w:rsidRPr="00E57CB7" w14:paraId="76A4F978" w14:textId="77777777" w:rsidTr="006A3D33">
        <w:trPr>
          <w:trHeight w:val="690"/>
        </w:trPr>
        <w:tc>
          <w:tcPr>
            <w:tcW w:w="1680" w:type="dxa"/>
            <w:shd w:val="clear" w:color="auto" w:fill="auto"/>
          </w:tcPr>
          <w:p w14:paraId="3B277B1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559" w:type="dxa"/>
            <w:shd w:val="clear" w:color="auto" w:fill="auto"/>
          </w:tcPr>
          <w:p w14:paraId="74A96509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1681" w:type="dxa"/>
            <w:shd w:val="clear" w:color="auto" w:fill="auto"/>
          </w:tcPr>
          <w:p w14:paraId="21960202" w14:textId="77777777" w:rsidR="00F4461B" w:rsidRPr="009F69A9" w:rsidRDefault="00F4461B" w:rsidP="001B2167">
            <w:pPr>
              <w:tabs>
                <w:tab w:val="left" w:pos="176"/>
                <w:tab w:val="left" w:pos="318"/>
              </w:tabs>
              <w:ind w:right="34"/>
              <w:contextualSpacing/>
              <w:rPr>
                <w:rFonts w:eastAsia="Calibri"/>
                <w:sz w:val="20"/>
                <w:szCs w:val="20"/>
              </w:rPr>
            </w:pPr>
            <w:r w:rsidRPr="009F69A9">
              <w:rPr>
                <w:rFonts w:eastAsia="Calibri"/>
                <w:sz w:val="20"/>
                <w:szCs w:val="20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организаций, %</w:t>
            </w:r>
          </w:p>
          <w:p w14:paraId="12D7C465" w14:textId="77777777" w:rsidR="00F4461B" w:rsidRPr="009F69A9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7A961CF9" w14:textId="77777777" w:rsidR="00F4461B" w:rsidRPr="00543540" w:rsidRDefault="00622F29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hyperlink r:id="rId8" w:history="1">
              <w:r w:rsidR="00F4461B" w:rsidRPr="00543540">
                <w:rPr>
                  <w:sz w:val="20"/>
                  <w:szCs w:val="20"/>
                </w:rPr>
                <w:t>Постановление</w:t>
              </w:r>
            </w:hyperlink>
            <w:r w:rsidR="00F4461B" w:rsidRPr="00543540">
              <w:rPr>
                <w:sz w:val="20"/>
                <w:szCs w:val="20"/>
              </w:rPr>
              <w:t xml:space="preserve"> Правительства Российской Федерации от 17 декабря 2012 г. N 1317 "О мерах по реализации Указа Президента Российской Федерации от 28 апреля 2008 г. N 607 "Об оценке эффективности деятельности органов местного самоуправления городских округов и муниципальных районов"</w:t>
            </w:r>
          </w:p>
        </w:tc>
        <w:tc>
          <w:tcPr>
            <w:tcW w:w="1119" w:type="dxa"/>
            <w:shd w:val="clear" w:color="auto" w:fill="auto"/>
          </w:tcPr>
          <w:p w14:paraId="6BE264D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39" w:type="dxa"/>
            <w:gridSpan w:val="2"/>
            <w:shd w:val="clear" w:color="auto" w:fill="auto"/>
          </w:tcPr>
          <w:p w14:paraId="67431A4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40" w:type="dxa"/>
            <w:gridSpan w:val="2"/>
            <w:shd w:val="clear" w:color="auto" w:fill="auto"/>
          </w:tcPr>
          <w:p w14:paraId="14538948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91,1</w:t>
            </w:r>
          </w:p>
        </w:tc>
        <w:tc>
          <w:tcPr>
            <w:tcW w:w="839" w:type="dxa"/>
            <w:shd w:val="clear" w:color="auto" w:fill="auto"/>
          </w:tcPr>
          <w:p w14:paraId="63C65C2E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91,5</w:t>
            </w:r>
          </w:p>
        </w:tc>
        <w:tc>
          <w:tcPr>
            <w:tcW w:w="705" w:type="dxa"/>
            <w:shd w:val="clear" w:color="auto" w:fill="auto"/>
          </w:tcPr>
          <w:p w14:paraId="4BCB466C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91,5</w:t>
            </w:r>
          </w:p>
        </w:tc>
        <w:tc>
          <w:tcPr>
            <w:tcW w:w="1119" w:type="dxa"/>
            <w:shd w:val="clear" w:color="auto" w:fill="auto"/>
          </w:tcPr>
          <w:p w14:paraId="505984C9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91,8</w:t>
            </w:r>
          </w:p>
        </w:tc>
        <w:tc>
          <w:tcPr>
            <w:tcW w:w="979" w:type="dxa"/>
            <w:gridSpan w:val="2"/>
            <w:shd w:val="clear" w:color="auto" w:fill="auto"/>
          </w:tcPr>
          <w:p w14:paraId="1547EDE9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91,8</w:t>
            </w:r>
          </w:p>
        </w:tc>
        <w:tc>
          <w:tcPr>
            <w:tcW w:w="1119" w:type="dxa"/>
            <w:gridSpan w:val="3"/>
            <w:shd w:val="clear" w:color="auto" w:fill="auto"/>
          </w:tcPr>
          <w:p w14:paraId="037EC3CA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98,0</w:t>
            </w:r>
          </w:p>
        </w:tc>
        <w:tc>
          <w:tcPr>
            <w:tcW w:w="1119" w:type="dxa"/>
            <w:shd w:val="clear" w:color="auto" w:fill="auto"/>
          </w:tcPr>
          <w:p w14:paraId="3129BC14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98,0</w:t>
            </w:r>
          </w:p>
        </w:tc>
        <w:tc>
          <w:tcPr>
            <w:tcW w:w="1826" w:type="dxa"/>
            <w:gridSpan w:val="2"/>
            <w:shd w:val="clear" w:color="auto" w:fill="auto"/>
          </w:tcPr>
          <w:p w14:paraId="29211EBD" w14:textId="77777777" w:rsidR="00F4461B" w:rsidRPr="009F69A9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9F69A9">
              <w:rPr>
                <w:rFonts w:eastAsia="Courier New"/>
                <w:bCs/>
                <w:iCs/>
                <w:sz w:val="20"/>
                <w:szCs w:val="20"/>
              </w:rPr>
              <w:t>ДОиМП</w:t>
            </w:r>
          </w:p>
        </w:tc>
      </w:tr>
      <w:tr w:rsidR="00F4461B" w:rsidRPr="00E57CB7" w14:paraId="0B58CAC2" w14:textId="77777777" w:rsidTr="006A3D33">
        <w:trPr>
          <w:trHeight w:val="335"/>
        </w:trPr>
        <w:tc>
          <w:tcPr>
            <w:tcW w:w="1680" w:type="dxa"/>
            <w:vMerge w:val="restart"/>
            <w:shd w:val="clear" w:color="auto" w:fill="auto"/>
          </w:tcPr>
          <w:p w14:paraId="3203755E" w14:textId="77777777" w:rsidR="00F4461B" w:rsidRPr="00CC26BE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49BA6BE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0FC9F46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51B0EBF4" w14:textId="77777777" w:rsidR="00F4461B" w:rsidRPr="00E57CB7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  <w:r w:rsidRPr="00E57CB7">
              <w:rPr>
                <w:rFonts w:eastAsia="Courier New"/>
                <w:bCs/>
                <w:iCs/>
                <w:sz w:val="22"/>
                <w:szCs w:val="22"/>
              </w:rPr>
              <w:t>Расходы по годам (тыс. рублей)</w:t>
            </w:r>
          </w:p>
        </w:tc>
      </w:tr>
      <w:tr w:rsidR="00F4461B" w:rsidRPr="00B53131" w14:paraId="64CB4FCD" w14:textId="77777777" w:rsidTr="006A3D33">
        <w:trPr>
          <w:trHeight w:val="351"/>
        </w:trPr>
        <w:tc>
          <w:tcPr>
            <w:tcW w:w="1680" w:type="dxa"/>
            <w:vMerge/>
            <w:shd w:val="clear" w:color="auto" w:fill="auto"/>
          </w:tcPr>
          <w:p w14:paraId="6867232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7BC959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78C3967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26F9665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E9414A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87A67E3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F03C32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D41FDA5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7AC4E40" w14:textId="77777777" w:rsidR="00F4461B" w:rsidRPr="00B53131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544" w:type="dxa"/>
            <w:shd w:val="clear" w:color="auto" w:fill="auto"/>
          </w:tcPr>
          <w:p w14:paraId="6842C6A3" w14:textId="77777777" w:rsidR="00F4461B" w:rsidRPr="00B53131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B53131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</w:tr>
      <w:tr w:rsidR="00F4461B" w:rsidRPr="00B53131" w14:paraId="7BBE4D94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66C15D9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33035D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0B8E0D44" w14:textId="1DE4ADDE" w:rsidR="00F4461B" w:rsidRPr="00EA7970" w:rsidRDefault="000350C4" w:rsidP="000350C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30 001 713,97327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39F97D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2 227 694,13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C91A89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2 540 093,78973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AFC8DC0" w14:textId="77777777" w:rsidR="00F4461B" w:rsidRPr="00EA7970" w:rsidRDefault="006A3D33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2 455 145,00632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5D6FF41" w14:textId="1CDA2D22" w:rsidR="00F4461B" w:rsidRPr="00EA7970" w:rsidRDefault="002357ED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2 424 426,73756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40B27D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2 496 323,08200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B0565E3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2 472 633,31900</w:t>
            </w:r>
          </w:p>
        </w:tc>
        <w:tc>
          <w:tcPr>
            <w:tcW w:w="1544" w:type="dxa"/>
            <w:shd w:val="clear" w:color="auto" w:fill="auto"/>
          </w:tcPr>
          <w:p w14:paraId="39228111" w14:textId="77777777" w:rsidR="00F4461B" w:rsidRPr="00B53131" w:rsidRDefault="00B80149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15 385 462,59600</w:t>
            </w:r>
          </w:p>
        </w:tc>
      </w:tr>
      <w:tr w:rsidR="00F4461B" w:rsidRPr="00B53131" w14:paraId="05B9AEE7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4EB30FE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7571A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2296B724" w14:textId="77777777" w:rsidR="00F4461B" w:rsidRPr="00D76CBD" w:rsidRDefault="006A3D33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233 525,16188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AFCA9E3" w14:textId="77777777" w:rsidR="00F4461B" w:rsidRPr="00D76CBD" w:rsidRDefault="00F4461B" w:rsidP="001B2167">
            <w:pPr>
              <w:jc w:val="right"/>
              <w:rPr>
                <w:sz w:val="18"/>
                <w:szCs w:val="18"/>
              </w:rPr>
            </w:pPr>
            <w:r w:rsidRPr="00D76CBD">
              <w:rPr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A0E19B9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15 289,36188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9FD80C9" w14:textId="77777777" w:rsidR="00F4461B" w:rsidRPr="00EA7970" w:rsidRDefault="006A3D33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47 753,30000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D4269CB" w14:textId="77777777" w:rsidR="00F4461B" w:rsidRPr="00EA7970" w:rsidRDefault="00983620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56 851,80000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7E19B96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55 842,4000</w:t>
            </w:r>
            <w:r w:rsidRPr="00EA7970">
              <w:rPr>
                <w:sz w:val="18"/>
                <w:szCs w:val="18"/>
              </w:rPr>
              <w:t>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51AB9A9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57</w:t>
            </w:r>
            <w:r>
              <w:rPr>
                <w:sz w:val="18"/>
                <w:szCs w:val="18"/>
              </w:rPr>
              <w:t xml:space="preserve"> </w:t>
            </w:r>
            <w:r w:rsidRPr="00B53131">
              <w:rPr>
                <w:sz w:val="18"/>
                <w:szCs w:val="18"/>
              </w:rPr>
              <w:t>817,40000</w:t>
            </w:r>
          </w:p>
        </w:tc>
        <w:tc>
          <w:tcPr>
            <w:tcW w:w="1544" w:type="dxa"/>
            <w:shd w:val="clear" w:color="auto" w:fill="auto"/>
          </w:tcPr>
          <w:p w14:paraId="0D515F17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F4461B" w:rsidRPr="00B53131" w14:paraId="27CC040A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F779A9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71DE4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D685030" w14:textId="3BFFBA7E" w:rsidR="00F4461B" w:rsidRPr="00EA7970" w:rsidRDefault="002357ED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18 321 6</w:t>
            </w:r>
            <w:r w:rsidR="006A3D33">
              <w:rPr>
                <w:rFonts w:eastAsia="Courier New"/>
                <w:bCs/>
                <w:iCs/>
                <w:sz w:val="18"/>
                <w:szCs w:val="18"/>
              </w:rPr>
              <w:t>27,73812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5D8FC7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1 512 059,10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05AD99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1 817 395,13812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85B618E" w14:textId="77777777" w:rsidR="00F4461B" w:rsidRPr="00EA7970" w:rsidRDefault="006A3D33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1 561 045,60000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4BA78A6" w14:textId="563B37BA" w:rsidR="00F4461B" w:rsidRPr="00EA7970" w:rsidRDefault="00983620" w:rsidP="002357ED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1 585 </w:t>
            </w:r>
            <w:r w:rsidR="002357ED">
              <w:rPr>
                <w:rFonts w:eastAsia="Courier New"/>
                <w:bCs/>
                <w:iCs/>
                <w:sz w:val="18"/>
                <w:szCs w:val="18"/>
              </w:rPr>
              <w:t>7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88,60000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0B3601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1 583 957,10000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C79CF0F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1 584 461,4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000</w:t>
            </w:r>
          </w:p>
        </w:tc>
        <w:tc>
          <w:tcPr>
            <w:tcW w:w="1544" w:type="dxa"/>
            <w:shd w:val="clear" w:color="auto" w:fill="auto"/>
          </w:tcPr>
          <w:p w14:paraId="48094C96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8 676 956,4</w:t>
            </w:r>
            <w:r w:rsidR="00B80149">
              <w:rPr>
                <w:rFonts w:eastAsia="Courier New"/>
                <w:bCs/>
                <w:iCs/>
                <w:sz w:val="18"/>
                <w:szCs w:val="18"/>
              </w:rPr>
              <w:t>0000</w:t>
            </w:r>
          </w:p>
        </w:tc>
      </w:tr>
      <w:tr w:rsidR="00F4461B" w:rsidRPr="00E57CB7" w14:paraId="610CACDB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58C3BC8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824C9D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6660BA96" w14:textId="32990BB6" w:rsidR="00F4461B" w:rsidRPr="00EA7970" w:rsidRDefault="000350C4" w:rsidP="000350C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7 048 165,13727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7E2F92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695 993,49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97C9C1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687 385,65973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C7CF92B" w14:textId="77777777" w:rsidR="00F4461B" w:rsidRPr="00EA7970" w:rsidRDefault="00983620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835 643,90832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16FC627" w14:textId="6CC2067E" w:rsidR="00F4461B" w:rsidRPr="00EA7970" w:rsidRDefault="002357ED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565 525,55856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811B6B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578 004,11000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A9B375E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602 438,81000</w:t>
            </w:r>
          </w:p>
        </w:tc>
        <w:tc>
          <w:tcPr>
            <w:tcW w:w="1544" w:type="dxa"/>
            <w:shd w:val="clear" w:color="auto" w:fill="auto"/>
          </w:tcPr>
          <w:p w14:paraId="7FA7BD0E" w14:textId="77777777" w:rsidR="00F4461B" w:rsidRPr="00B53131" w:rsidRDefault="00F4461B" w:rsidP="001B2167">
            <w:pPr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3 083 173,59600</w:t>
            </w:r>
          </w:p>
        </w:tc>
      </w:tr>
      <w:tr w:rsidR="00F4461B" w:rsidRPr="00E57CB7" w14:paraId="701F0938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3E50479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8D84E1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средства по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lastRenderedPageBreak/>
              <w:t>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0D39A6F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lastRenderedPageBreak/>
              <w:t>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7C667C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8843A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397B848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E85637E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E46C199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sz w:val="18"/>
                <w:szCs w:val="18"/>
              </w:rPr>
              <w:t>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B7DE8D8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  <w:tc>
          <w:tcPr>
            <w:tcW w:w="1544" w:type="dxa"/>
            <w:shd w:val="clear" w:color="auto" w:fill="auto"/>
          </w:tcPr>
          <w:p w14:paraId="685A6D46" w14:textId="77777777" w:rsidR="00F4461B" w:rsidRPr="00B53131" w:rsidRDefault="00F4461B" w:rsidP="001B2167">
            <w:pPr>
              <w:jc w:val="right"/>
              <w:rPr>
                <w:sz w:val="18"/>
                <w:szCs w:val="18"/>
              </w:rPr>
            </w:pPr>
            <w:r w:rsidRPr="00B53131">
              <w:rPr>
                <w:sz w:val="18"/>
                <w:szCs w:val="18"/>
              </w:rPr>
              <w:t>0,0</w:t>
            </w:r>
          </w:p>
        </w:tc>
      </w:tr>
      <w:tr w:rsidR="00F4461B" w:rsidRPr="00E57CB7" w14:paraId="272D1540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71B18DA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394E1B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41A4086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CE3A9A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F0D2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5D4A9F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A8A37B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38905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AA705C2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44" w:type="dxa"/>
            <w:shd w:val="clear" w:color="auto" w:fill="auto"/>
          </w:tcPr>
          <w:p w14:paraId="1494AFE8" w14:textId="77777777" w:rsidR="00F4461B" w:rsidRPr="00B53131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B53131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</w:tr>
      <w:tr w:rsidR="00F4461B" w:rsidRPr="00E57CB7" w14:paraId="2E7389B3" w14:textId="77777777" w:rsidTr="006A3D33">
        <w:trPr>
          <w:trHeight w:val="330"/>
        </w:trPr>
        <w:tc>
          <w:tcPr>
            <w:tcW w:w="1680" w:type="dxa"/>
            <w:vMerge/>
            <w:shd w:val="clear" w:color="auto" w:fill="auto"/>
          </w:tcPr>
          <w:p w14:paraId="0794F40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86321E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0E17DDC8" w14:textId="0D9DF9F7" w:rsidR="00F4461B" w:rsidRPr="00EA7970" w:rsidRDefault="002357ED" w:rsidP="000350C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4 398 395,9</w:t>
            </w:r>
            <w:r w:rsidR="000350C4">
              <w:rPr>
                <w:rFonts w:eastAsia="Courier New"/>
                <w:bCs/>
                <w:iCs/>
                <w:sz w:val="18"/>
                <w:szCs w:val="18"/>
              </w:rPr>
              <w:t>36</w:t>
            </w:r>
            <w:r>
              <w:rPr>
                <w:rFonts w:eastAsia="Courier New"/>
                <w:bCs/>
                <w:iCs/>
                <w:sz w:val="18"/>
                <w:szCs w:val="18"/>
              </w:rPr>
              <w:t>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4A3ECB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19 641,54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FBDF982" w14:textId="797E98A4" w:rsidR="00F4461B" w:rsidRPr="00EA7970" w:rsidRDefault="00F4461B" w:rsidP="000350C4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20 023,63</w:t>
            </w:r>
            <w:r w:rsidR="000350C4">
              <w:rPr>
                <w:rFonts w:eastAsia="Courier New"/>
                <w:bCs/>
                <w:iCs/>
                <w:sz w:val="18"/>
                <w:szCs w:val="18"/>
              </w:rPr>
              <w:t>4</w:t>
            </w: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19CAD1" w14:textId="77777777" w:rsidR="00F4461B" w:rsidRPr="00EA7970" w:rsidRDefault="00983620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10 702,19800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6867E8D" w14:textId="4A5828E1" w:rsidR="00F4461B" w:rsidRPr="00EA7970" w:rsidRDefault="002357ED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216 260,77900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0B1E42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278 519,47200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389980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227 915,70900</w:t>
            </w:r>
          </w:p>
        </w:tc>
        <w:tc>
          <w:tcPr>
            <w:tcW w:w="1544" w:type="dxa"/>
            <w:shd w:val="clear" w:color="auto" w:fill="auto"/>
          </w:tcPr>
          <w:p w14:paraId="309A6723" w14:textId="77777777" w:rsidR="00F4461B" w:rsidRPr="00EA7970" w:rsidRDefault="00B80149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3 625 332,60000</w:t>
            </w:r>
          </w:p>
        </w:tc>
      </w:tr>
      <w:tr w:rsidR="00F4461B" w:rsidRPr="00E57CB7" w14:paraId="5C2E75CB" w14:textId="77777777" w:rsidTr="006A3D33">
        <w:trPr>
          <w:trHeight w:val="472"/>
        </w:trPr>
        <w:tc>
          <w:tcPr>
            <w:tcW w:w="1680" w:type="dxa"/>
            <w:vMerge w:val="restart"/>
            <w:shd w:val="clear" w:color="auto" w:fill="auto"/>
          </w:tcPr>
          <w:p w14:paraId="217665A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Параметры финансового обеспечения региональных проектов, проектов муниципального образования </w:t>
            </w:r>
          </w:p>
        </w:tc>
        <w:tc>
          <w:tcPr>
            <w:tcW w:w="2240" w:type="dxa"/>
            <w:gridSpan w:val="2"/>
            <w:vMerge w:val="restart"/>
            <w:shd w:val="clear" w:color="auto" w:fill="auto"/>
          </w:tcPr>
          <w:p w14:paraId="5626986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21B16E01" w14:textId="77777777" w:rsidR="00F446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  <w:p w14:paraId="2ED5D3E3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F4461B" w:rsidRPr="00E57CB7" w14:paraId="3B914C8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D69CDC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vMerge/>
            <w:shd w:val="clear" w:color="auto" w:fill="auto"/>
          </w:tcPr>
          <w:p w14:paraId="5F082DB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</w:tcPr>
          <w:p w14:paraId="57CFEC4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EA91FBC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2019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933605E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304AD4B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2021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5790A76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2022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932024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2023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A44E5A9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2024</w:t>
            </w:r>
          </w:p>
        </w:tc>
        <w:tc>
          <w:tcPr>
            <w:tcW w:w="1544" w:type="dxa"/>
            <w:shd w:val="clear" w:color="auto" w:fill="auto"/>
          </w:tcPr>
          <w:p w14:paraId="202B6368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2025-2030</w:t>
            </w:r>
          </w:p>
        </w:tc>
      </w:tr>
      <w:tr w:rsidR="00F4461B" w:rsidRPr="00E57CB7" w14:paraId="25806E25" w14:textId="77777777" w:rsidTr="00F4461B">
        <w:trPr>
          <w:trHeight w:val="70"/>
        </w:trPr>
        <w:tc>
          <w:tcPr>
            <w:tcW w:w="1680" w:type="dxa"/>
            <w:vMerge/>
            <w:shd w:val="clear" w:color="auto" w:fill="auto"/>
          </w:tcPr>
          <w:p w14:paraId="5032607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37AA90C4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Портфель проектов </w:t>
            </w:r>
            <w:r w:rsidRPr="009F69A9">
              <w:rPr>
                <w:sz w:val="20"/>
                <w:szCs w:val="20"/>
              </w:rPr>
              <w:t>"Демография"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 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28A8A70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0E4B1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63C6C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54CD080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8B9984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313F4A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F9D4CC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096A11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DAFD24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D234B4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0BE04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3BA3EF9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91D05F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97AE50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1AB1AAB2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CEE1E0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60277D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7BD2F2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FC6CB2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86C64C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163A07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610554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95126A6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B2B3E3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FD721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6A0F584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9B9F61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E2335A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7CD812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1E0DEA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ACAA7E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B99013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7D09E2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AFB975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944834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6CED8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41E0E00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AFF6F2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457A8E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1F82E7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91C598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A4AF3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BE2E35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A376A7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350451E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E8DA9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16965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2D9360E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9F84B3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56A4EA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A58360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51EABA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4ACD79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5D7FAE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9C2109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6EE4380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1C77A0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B68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1C87596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F7D6E4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9FD6E6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A81CEA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E2611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7B4A46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814ABF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16B9D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6731C0B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4467D5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429AB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193635D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FBC97B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15A8D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6FC0E8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EC5847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A77B10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CCE632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4BECFA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26BA8203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ABC08E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AAE2B29" w14:textId="77777777" w:rsidR="00F4461B" w:rsidRPr="001229B2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A21DE5">
              <w:rPr>
                <w:sz w:val="20"/>
                <w:szCs w:val="20"/>
              </w:rPr>
              <w:t xml:space="preserve">Региональный проект "Содействие занятости"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7E632909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1A76D1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4D25EF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70B5453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52E72C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F7187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F732A2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261E7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16ADF4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C051EF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B81674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F10ACF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D2A4B3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A9423B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402B202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17DA85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CAF536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D1FEC7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CC04F3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8AC396A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2236D1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41C5C6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DD6F8C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DC91EC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AEB35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44225AB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4FFA12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D5701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039FAF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B5EDDE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173DBE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4C7355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955DB9D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7919AB7A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B1346A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D8A7CB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4E0331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815617C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749A13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BBC78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4E15CA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4AB723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04A81A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55BAD72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6731E704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8D468F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7CAEF0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7F415EBF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9DCB8DB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3AC599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5F5B9E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EE936F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3EEAB7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6342F13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AFEACA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51923670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07883B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A60946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56295C3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BC30BC0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A6803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292ACE8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00006B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C0E6A6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015D089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FEDD1B1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420A3204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3F36E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12B5D4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17A5F005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3F59C0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06F7277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E87025E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C72A06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480312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4E9DB84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A971B96" w14:textId="77777777" w:rsidR="00F4461B" w:rsidRPr="001229B2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1229B2">
              <w:rPr>
                <w:rFonts w:eastAsia="Courier New"/>
                <w:bCs/>
                <w:iCs/>
                <w:sz w:val="20"/>
                <w:szCs w:val="20"/>
              </w:rPr>
              <w:t>-</w:t>
            </w:r>
          </w:p>
        </w:tc>
      </w:tr>
      <w:tr w:rsidR="00F4461B" w:rsidRPr="00E57CB7" w14:paraId="2D76BC01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C2DAC3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F341E2F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>Портфель</w:t>
            </w:r>
            <w:r w:rsidRPr="009F69A9">
              <w:rPr>
                <w:sz w:val="20"/>
                <w:szCs w:val="20"/>
              </w:rPr>
              <w:t xml:space="preserve"> проектов "Образование"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 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638E9BF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F173E6A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C2505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2E91A9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4 049,14628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52CB36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EEA852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602044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4 049,14628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669ED1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8BA073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3B2A93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81332C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47E70E0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101E64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0EC680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85F581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CC24C5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4F72FA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EBB3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25E41D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51020E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6CA40C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824694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338969F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612D2F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B349AE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4C26B6A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3 118,20000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43AFE3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638398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0317C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3 118,20000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FB4082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8AAB33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7AA0B0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176521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4CA302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CF7304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202BC9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3E0A200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322,84628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57AD22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3DE1D4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B17171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322,84628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FDCF05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9FE366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87977E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6FA20D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4C1537D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A6C294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783834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5B4F262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676D82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84FC01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688FD5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06C857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E4823C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091806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8F8CE7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C65B3C6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50B3A8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AD1DCB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00DE3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FECD30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B68CA0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E1A31A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DEF8A5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99C028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11AC33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AC0400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FC6364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AE86C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6753D9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6AC86D4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615D33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E55310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5460AD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B1BCB2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44C7AB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50CB47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37522D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0681626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21DD12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3CEECE2B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 xml:space="preserve">Региональный проект "Успех каждого ребенка"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0357016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26711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1CC7B08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4C98C44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1 641,36850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BAF116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63B003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0853F5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1 641,36850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2DBA6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F9EAB8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527626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2F7467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A31032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BDE5CE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CA0085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026D422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48ED93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730A63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0649D0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608,10000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EE855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226FDC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CE2A94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85483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308BBC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52FBF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98CB7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FC21F1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951,20000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452FC29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492A1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5E1A62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951,20000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CAF02A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10673A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F8F881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0658E1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AC2EF70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117CC2E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900DE4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315CDE6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82,06850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2CDED1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10E527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D7F874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82,06850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074E6D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FC977B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F03642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0251C7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4D29800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368A63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0BC89D6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5C0076A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D519C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24A80D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F3DB5F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D7B646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1C6C34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13ED6D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2C57BC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34E71E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C21FEA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F32887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0AACB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353678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1B7D08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3C6C79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BE4E1A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6B27C3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852F99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23E83A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0B8FC74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637517B1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E1AD18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05E59F1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514BD7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7B4AFE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9CE1E6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371CA5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F6CFC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3309B5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AC53BB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A2F8202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5DC9755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1AA6559F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 xml:space="preserve">Региональный проект "Современная школа"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0B7F396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B9B915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A23B84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7762724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2 407,77778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6C72E3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244C9C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3FD89F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2 407,77778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0A1DAA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C4E65C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6A2673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F5E9B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C51837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CA63C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62EC6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B14628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1545A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31D619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34F25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F418DF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0F0C4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FB4244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E0EF8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AC9683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E2DC81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D6131D4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74C1834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2 167,00000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ED739C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CF62A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C095E3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2 167,00000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E7035E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1CFC0B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A22283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B6DB51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20CE1E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7BB08BB4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EC644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DD033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240,77778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7655BD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6816F9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A3EDC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240,77778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1E6661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EE6E53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AF4EBB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110398E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98A7B4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3443A6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B81848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32C69D6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890D78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7A9137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C5D53C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3643AC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72EFE5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70DF3B1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EEB07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FB8082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0A765B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20F54BE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7D6CFE5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966E06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ABC505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5633A4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ABE93D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C3BBE1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AF71C7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50AF0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1D80188F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21CC05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0BA817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2E3C561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BBEB09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D89E9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ECBC5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A6A31B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70327F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F20A4F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26666B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8D8743E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63AECC1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2D999AE8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>Региональный проект "</w:t>
            </w:r>
            <w:r w:rsidRPr="00A21DE5">
              <w:rPr>
                <w:sz w:val="20"/>
                <w:szCs w:val="20"/>
              </w:rPr>
              <w:t>Цифровая образовательная среда</w:t>
            </w:r>
            <w:r w:rsidRPr="009F69A9">
              <w:rPr>
                <w:sz w:val="20"/>
                <w:szCs w:val="20"/>
              </w:rPr>
              <w:t xml:space="preserve">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0286A52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2F0770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E13B90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55AE788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1524FA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DC74CA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1D4945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4B6FD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00EB20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ED1448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D3E1A5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1043CD3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27984C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AE7C36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7841041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1477E6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EC83FB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340CEF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8505C6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DF6B01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BCF45A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9B071A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53852B0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A9E56DA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1776A7C3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3E0EB10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4A9C3B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FC708F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1AFEDB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53FFE6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30F2B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814142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55546A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3EF799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6D0464B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257F2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0C8C58E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F3A9BD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67A24E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6E5C38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78BBCB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6D3465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23E689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F3F8C1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4C551E8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4518B1A2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F635F9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0257894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733A96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9A8C1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A2500E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8A0B3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817D7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5BF4CD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6F374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052251F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0E41E0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5FD56B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298B478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F44083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FFB2D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201B87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470FB81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116A0E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C268CA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DEE2C3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7C0A6E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0AFDF8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61F139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3140322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6D093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AB9677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5C2C82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C86239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610F348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1F5E605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2A24F1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8D0B103" w14:textId="77777777" w:rsidTr="00F4461B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4D0CB3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790FA8EE" w14:textId="77777777" w:rsidR="00F4461B" w:rsidRPr="00EA7970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9F69A9">
              <w:rPr>
                <w:sz w:val="20"/>
                <w:szCs w:val="20"/>
              </w:rPr>
              <w:t>Региональный проект "</w:t>
            </w:r>
            <w:r w:rsidRPr="00A21DE5">
              <w:rPr>
                <w:sz w:val="20"/>
                <w:szCs w:val="20"/>
              </w:rPr>
              <w:t>Социальная активность</w:t>
            </w:r>
            <w:r w:rsidRPr="009F69A9">
              <w:rPr>
                <w:sz w:val="20"/>
                <w:szCs w:val="20"/>
              </w:rPr>
              <w:t xml:space="preserve">" 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(срок реализации </w:t>
            </w:r>
            <w:r>
              <w:rPr>
                <w:rFonts w:eastAsia="Courier New"/>
                <w:bCs/>
                <w:iCs/>
                <w:sz w:val="20"/>
                <w:szCs w:val="20"/>
              </w:rPr>
              <w:t>01.01.2019-31.12.2024</w:t>
            </w: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)</w:t>
            </w:r>
          </w:p>
        </w:tc>
      </w:tr>
      <w:tr w:rsidR="00F4461B" w:rsidRPr="00E57CB7" w14:paraId="2BAC3A0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2923B85A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5A641CA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4DAB0E5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6525F9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11294BD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84E5A5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0ED2F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6387EC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064B4F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27F60A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6B70C52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93B7B2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49EF979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0797B70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255575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7F048F9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D05EF7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17C0B76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749623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549590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9E9503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02DB6431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1760846D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CC50CE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5E8C184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F8C8EC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E4EFF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07B17CF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F13A90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049670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B0396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3B71CD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83B562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59F62B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E9B3285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62EDE49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B67719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A7E581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4C0581A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A4CD39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05D35F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2EC52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F1A1F9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24F29A5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765C02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589A72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3CDD8CB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A6BCF0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34F1054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D6412D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3395B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D03CF53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63552F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26BC568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3404D25B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1FD5AC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F91960E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0F3695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3C17867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D8EBE4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825857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727E664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62653C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376A180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C28605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8835DE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806C480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6AD3B5D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6ECB48F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07BAC7A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238B2E9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2D87ECB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529009D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7AD7024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5804BD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45E976E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A219E7D" w14:textId="77777777" w:rsidTr="00F4461B">
        <w:trPr>
          <w:trHeight w:val="124"/>
        </w:trPr>
        <w:tc>
          <w:tcPr>
            <w:tcW w:w="1680" w:type="dxa"/>
            <w:vMerge/>
            <w:shd w:val="clear" w:color="auto" w:fill="auto"/>
          </w:tcPr>
          <w:p w14:paraId="52B7170D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4284" w:type="dxa"/>
            <w:gridSpan w:val="19"/>
            <w:shd w:val="clear" w:color="auto" w:fill="auto"/>
          </w:tcPr>
          <w:p w14:paraId="54FC3247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>
              <w:rPr>
                <w:rFonts w:eastAsia="Courier New"/>
                <w:bCs/>
                <w:iCs/>
                <w:sz w:val="20"/>
                <w:szCs w:val="20"/>
              </w:rPr>
              <w:t>Наименование проекта муниципального образования (срок реализации дд.мм.гггг-дд.мм.гггг)</w:t>
            </w:r>
          </w:p>
        </w:tc>
      </w:tr>
      <w:tr w:rsidR="00F4461B" w:rsidRPr="00E57CB7" w14:paraId="02A21CF4" w14:textId="77777777" w:rsidTr="006A3D33">
        <w:trPr>
          <w:trHeight w:val="392"/>
        </w:trPr>
        <w:tc>
          <w:tcPr>
            <w:tcW w:w="1680" w:type="dxa"/>
            <w:vMerge/>
            <w:shd w:val="clear" w:color="auto" w:fill="auto"/>
          </w:tcPr>
          <w:p w14:paraId="26CA134E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31534E6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всего</w:t>
            </w:r>
          </w:p>
        </w:tc>
        <w:tc>
          <w:tcPr>
            <w:tcW w:w="1540" w:type="dxa"/>
            <w:shd w:val="clear" w:color="auto" w:fill="auto"/>
          </w:tcPr>
          <w:p w14:paraId="63F3D90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CD9B4F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6FF3B6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8967438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EF58313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BB25DF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4CBECD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7E4A476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2AA2401" w14:textId="77777777" w:rsidTr="006A3D33">
        <w:trPr>
          <w:trHeight w:val="285"/>
        </w:trPr>
        <w:tc>
          <w:tcPr>
            <w:tcW w:w="1680" w:type="dxa"/>
            <w:vMerge/>
            <w:shd w:val="clear" w:color="auto" w:fill="auto"/>
          </w:tcPr>
          <w:p w14:paraId="203D6AB9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F3409E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федеральный бюджет</w:t>
            </w:r>
          </w:p>
        </w:tc>
        <w:tc>
          <w:tcPr>
            <w:tcW w:w="1540" w:type="dxa"/>
            <w:shd w:val="clear" w:color="auto" w:fill="auto"/>
          </w:tcPr>
          <w:p w14:paraId="3A6C094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DADC5E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E8D530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3EB825C4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98D9669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07D01B8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55BDCF2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DC110B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92DC66A" w14:textId="77777777" w:rsidTr="006A3D33">
        <w:trPr>
          <w:trHeight w:val="342"/>
        </w:trPr>
        <w:tc>
          <w:tcPr>
            <w:tcW w:w="1680" w:type="dxa"/>
            <w:vMerge/>
            <w:shd w:val="clear" w:color="auto" w:fill="auto"/>
          </w:tcPr>
          <w:p w14:paraId="7433FBC6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94ECABA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1540" w:type="dxa"/>
            <w:shd w:val="clear" w:color="auto" w:fill="auto"/>
          </w:tcPr>
          <w:p w14:paraId="2EC3F55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2EA81E8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2A776D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D87A5A5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07EA8EFA" w14:textId="77777777" w:rsidR="00F4461B" w:rsidRPr="003875E6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3875E6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4C7BC3B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3112F5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0551AB8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2069A47D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C2193B8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0F2CD110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местный бюджет</w:t>
            </w:r>
          </w:p>
        </w:tc>
        <w:tc>
          <w:tcPr>
            <w:tcW w:w="1540" w:type="dxa"/>
            <w:shd w:val="clear" w:color="auto" w:fill="auto"/>
          </w:tcPr>
          <w:p w14:paraId="455D16C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F3F7A1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3C1EE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5A7B17A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F474C4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2D469EEE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94BE77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3FFB228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54102F7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0FD80F67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ED39A89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 Соглашениям по передаче полномочий</w:t>
            </w:r>
          </w:p>
        </w:tc>
        <w:tc>
          <w:tcPr>
            <w:tcW w:w="1540" w:type="dxa"/>
            <w:shd w:val="clear" w:color="auto" w:fill="auto"/>
          </w:tcPr>
          <w:p w14:paraId="46DC7BD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387F3E6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61A47D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7E74FA87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68BC1A3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1346453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09D9056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65B1E8E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34F244C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5A1BB324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73B45E31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средства поселений</w:t>
            </w:r>
          </w:p>
        </w:tc>
        <w:tc>
          <w:tcPr>
            <w:tcW w:w="1540" w:type="dxa"/>
            <w:shd w:val="clear" w:color="auto" w:fill="auto"/>
          </w:tcPr>
          <w:p w14:paraId="698E702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1870F61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409E72A1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9A057E4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375891A8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BD8ACF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2270CF9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CD85C0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77A093DE" w14:textId="77777777" w:rsidTr="006A3D33">
        <w:trPr>
          <w:trHeight w:val="465"/>
        </w:trPr>
        <w:tc>
          <w:tcPr>
            <w:tcW w:w="1680" w:type="dxa"/>
            <w:vMerge/>
            <w:shd w:val="clear" w:color="auto" w:fill="auto"/>
          </w:tcPr>
          <w:p w14:paraId="3E307ACF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2240" w:type="dxa"/>
            <w:gridSpan w:val="2"/>
            <w:shd w:val="clear" w:color="auto" w:fill="auto"/>
          </w:tcPr>
          <w:p w14:paraId="64E43322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иные источники</w:t>
            </w:r>
          </w:p>
        </w:tc>
        <w:tc>
          <w:tcPr>
            <w:tcW w:w="1540" w:type="dxa"/>
            <w:shd w:val="clear" w:color="auto" w:fill="auto"/>
          </w:tcPr>
          <w:p w14:paraId="218A9AB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5D5D04AA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5488C67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1E32EC3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29C04A5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566AF68C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60813312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  <w:tc>
          <w:tcPr>
            <w:tcW w:w="1544" w:type="dxa"/>
            <w:shd w:val="clear" w:color="auto" w:fill="auto"/>
          </w:tcPr>
          <w:p w14:paraId="57912E0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-</w:t>
            </w:r>
          </w:p>
        </w:tc>
      </w:tr>
      <w:tr w:rsidR="00F4461B" w:rsidRPr="00E57CB7" w14:paraId="68DF871F" w14:textId="77777777" w:rsidTr="006A3D33">
        <w:trPr>
          <w:trHeight w:val="225"/>
        </w:trPr>
        <w:tc>
          <w:tcPr>
            <w:tcW w:w="3920" w:type="dxa"/>
            <w:gridSpan w:val="3"/>
            <w:vMerge w:val="restart"/>
            <w:shd w:val="clear" w:color="auto" w:fill="auto"/>
          </w:tcPr>
          <w:p w14:paraId="6655A21C" w14:textId="77777777" w:rsidR="00F4461B" w:rsidRPr="002A321B" w:rsidRDefault="00F4461B" w:rsidP="001B2167">
            <w:pPr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 xml:space="preserve">Объем налоговых расходов Нефтеюганского района </w:t>
            </w:r>
          </w:p>
        </w:tc>
        <w:tc>
          <w:tcPr>
            <w:tcW w:w="12044" w:type="dxa"/>
            <w:gridSpan w:val="17"/>
            <w:shd w:val="clear" w:color="auto" w:fill="auto"/>
          </w:tcPr>
          <w:p w14:paraId="7E38ECC0" w14:textId="77777777" w:rsidR="00F4461B" w:rsidRPr="002A321B" w:rsidRDefault="00F4461B" w:rsidP="001B2167">
            <w:pPr>
              <w:jc w:val="center"/>
              <w:outlineLvl w:val="1"/>
              <w:rPr>
                <w:rFonts w:eastAsia="Courier New"/>
                <w:bCs/>
                <w:iCs/>
                <w:sz w:val="20"/>
                <w:szCs w:val="20"/>
              </w:rPr>
            </w:pPr>
            <w:r w:rsidRPr="002A321B">
              <w:rPr>
                <w:rFonts w:eastAsia="Courier New"/>
                <w:bCs/>
                <w:iCs/>
                <w:sz w:val="20"/>
                <w:szCs w:val="20"/>
              </w:rPr>
              <w:t>Расходы по годам (тыс. рублей)</w:t>
            </w:r>
          </w:p>
        </w:tc>
      </w:tr>
      <w:tr w:rsidR="00F4461B" w:rsidRPr="00E57CB7" w14:paraId="2E613157" w14:textId="77777777" w:rsidTr="006A3D33">
        <w:trPr>
          <w:trHeight w:val="225"/>
        </w:trPr>
        <w:tc>
          <w:tcPr>
            <w:tcW w:w="3920" w:type="dxa"/>
            <w:gridSpan w:val="3"/>
            <w:vMerge/>
            <w:shd w:val="clear" w:color="auto" w:fill="auto"/>
          </w:tcPr>
          <w:p w14:paraId="624F9663" w14:textId="77777777" w:rsidR="00F4461B" w:rsidRPr="00E57CB7" w:rsidRDefault="00F4461B" w:rsidP="001B2167">
            <w:pPr>
              <w:outlineLvl w:val="1"/>
              <w:rPr>
                <w:rFonts w:eastAsia="Courier New"/>
                <w:bCs/>
                <w:iCs/>
                <w:sz w:val="22"/>
                <w:szCs w:val="22"/>
              </w:rPr>
            </w:pPr>
          </w:p>
        </w:tc>
        <w:tc>
          <w:tcPr>
            <w:tcW w:w="1540" w:type="dxa"/>
            <w:shd w:val="clear" w:color="auto" w:fill="auto"/>
          </w:tcPr>
          <w:p w14:paraId="224943E9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50 030 000,0</w:t>
            </w:r>
          </w:p>
        </w:tc>
        <w:tc>
          <w:tcPr>
            <w:tcW w:w="1258" w:type="dxa"/>
            <w:gridSpan w:val="2"/>
            <w:shd w:val="clear" w:color="auto" w:fill="auto"/>
          </w:tcPr>
          <w:p w14:paraId="6FBF035B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33" w:type="dxa"/>
            <w:gridSpan w:val="2"/>
            <w:shd w:val="clear" w:color="auto" w:fill="auto"/>
          </w:tcPr>
          <w:p w14:paraId="0DF09F5D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0,0</w:t>
            </w:r>
          </w:p>
        </w:tc>
        <w:tc>
          <w:tcPr>
            <w:tcW w:w="1551" w:type="dxa"/>
            <w:gridSpan w:val="3"/>
            <w:shd w:val="clear" w:color="auto" w:fill="auto"/>
          </w:tcPr>
          <w:p w14:paraId="631E7C70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39" w:type="dxa"/>
            <w:gridSpan w:val="2"/>
            <w:shd w:val="clear" w:color="auto" w:fill="auto"/>
          </w:tcPr>
          <w:p w14:paraId="2398C3BC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39" w:type="dxa"/>
            <w:gridSpan w:val="3"/>
            <w:shd w:val="clear" w:color="auto" w:fill="auto"/>
          </w:tcPr>
          <w:p w14:paraId="3699BE1E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40" w:type="dxa"/>
            <w:gridSpan w:val="3"/>
            <w:shd w:val="clear" w:color="auto" w:fill="auto"/>
          </w:tcPr>
          <w:p w14:paraId="431F4EED" w14:textId="77777777" w:rsidR="00F4461B" w:rsidRPr="00EA7970" w:rsidRDefault="00F4461B" w:rsidP="001B2167">
            <w:pPr>
              <w:jc w:val="right"/>
              <w:rPr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5 003 000,0</w:t>
            </w:r>
          </w:p>
        </w:tc>
        <w:tc>
          <w:tcPr>
            <w:tcW w:w="1544" w:type="dxa"/>
            <w:shd w:val="clear" w:color="auto" w:fill="auto"/>
          </w:tcPr>
          <w:p w14:paraId="2323C59F" w14:textId="77777777" w:rsidR="00F4461B" w:rsidRPr="00EA7970" w:rsidRDefault="00F4461B" w:rsidP="001B2167">
            <w:pPr>
              <w:jc w:val="right"/>
              <w:outlineLvl w:val="1"/>
              <w:rPr>
                <w:rFonts w:eastAsia="Courier New"/>
                <w:bCs/>
                <w:iCs/>
                <w:sz w:val="18"/>
                <w:szCs w:val="18"/>
              </w:rPr>
            </w:pPr>
            <w:r w:rsidRPr="00EA7970">
              <w:rPr>
                <w:rFonts w:eastAsia="Courier New"/>
                <w:bCs/>
                <w:iCs/>
                <w:sz w:val="18"/>
                <w:szCs w:val="18"/>
              </w:rPr>
              <w:t>30 018 000,0</w:t>
            </w:r>
          </w:p>
        </w:tc>
      </w:tr>
    </w:tbl>
    <w:p w14:paraId="61AEA282" w14:textId="77777777" w:rsidR="00F4461B" w:rsidRDefault="00F4461B" w:rsidP="00F4461B">
      <w:pPr>
        <w:pStyle w:val="2"/>
        <w:ind w:firstLine="0"/>
        <w:jc w:val="both"/>
        <w:rPr>
          <w:rFonts w:ascii="Times New Roman" w:hAnsi="Times New Roman" w:cs="Times New Roman"/>
          <w:highlight w:val="green"/>
        </w:rPr>
      </w:pPr>
    </w:p>
    <w:p w14:paraId="039D2F25" w14:textId="77777777" w:rsidR="00496F34" w:rsidRDefault="00496F34"/>
    <w:p w14:paraId="402650B8" w14:textId="77777777" w:rsidR="003A3DBB" w:rsidRDefault="003A3DBB"/>
    <w:p w14:paraId="18F3781D" w14:textId="77777777" w:rsidR="003A3DBB" w:rsidRDefault="003A3DBB"/>
    <w:p w14:paraId="4F53BF22" w14:textId="77777777" w:rsidR="003A3DBB" w:rsidRDefault="003A3DBB"/>
    <w:p w14:paraId="5AD869F2" w14:textId="77777777" w:rsidR="003A3DBB" w:rsidRDefault="003A3DBB"/>
    <w:p w14:paraId="3B6546A6" w14:textId="77777777" w:rsidR="003A3DBB" w:rsidRDefault="003A3DBB"/>
    <w:p w14:paraId="37543110" w14:textId="77777777" w:rsidR="003A3DBB" w:rsidRDefault="003A3DBB"/>
    <w:p w14:paraId="33EAF5B9" w14:textId="77777777" w:rsidR="003A3DBB" w:rsidRDefault="003A3DBB"/>
    <w:p w14:paraId="57E19BEA" w14:textId="77777777" w:rsidR="003A3DBB" w:rsidRDefault="003A3DBB"/>
    <w:p w14:paraId="05273475" w14:textId="77777777" w:rsidR="003A3DBB" w:rsidRDefault="003A3DBB"/>
    <w:p w14:paraId="4C1414D1" w14:textId="77777777" w:rsidR="003A3DBB" w:rsidRDefault="003A3DBB"/>
    <w:p w14:paraId="73515B39" w14:textId="77777777" w:rsidR="003A3DBB" w:rsidRDefault="003A3DBB"/>
    <w:p w14:paraId="13258CF3" w14:textId="77777777" w:rsidR="003A3DBB" w:rsidRDefault="003A3DBB"/>
    <w:p w14:paraId="229D07D7" w14:textId="77777777" w:rsidR="003A3DBB" w:rsidRDefault="003A3DBB">
      <w:pPr>
        <w:sectPr w:rsidR="003A3DBB" w:rsidSect="0029151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709" w:right="1134" w:bottom="244" w:left="1134" w:header="709" w:footer="709" w:gutter="0"/>
          <w:pgNumType w:start="2"/>
          <w:cols w:space="720"/>
          <w:titlePg/>
          <w:docGrid w:linePitch="326"/>
        </w:sectPr>
      </w:pPr>
    </w:p>
    <w:p w14:paraId="7D429A78" w14:textId="77777777" w:rsidR="003A3DBB" w:rsidRPr="0029151B" w:rsidRDefault="003A3DBB" w:rsidP="00645225">
      <w:pPr>
        <w:rPr>
          <w:sz w:val="2"/>
          <w:szCs w:val="2"/>
        </w:rPr>
      </w:pPr>
    </w:p>
    <w:p w14:paraId="7F2CE5DA" w14:textId="77777777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Приложение </w:t>
      </w:r>
    </w:p>
    <w:p w14:paraId="787ACA90" w14:textId="77777777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к муниципальной программе </w:t>
      </w:r>
    </w:p>
    <w:p w14:paraId="19B9E595" w14:textId="60E076B6" w:rsidR="00820EED" w:rsidRPr="002D72C6" w:rsidRDefault="00820EED" w:rsidP="0029151B">
      <w:pPr>
        <w:tabs>
          <w:tab w:val="left" w:pos="993"/>
        </w:tabs>
        <w:autoSpaceDE w:val="0"/>
        <w:autoSpaceDN w:val="0"/>
        <w:adjustRightInd w:val="0"/>
        <w:ind w:left="6237"/>
        <w:rPr>
          <w:sz w:val="26"/>
          <w:szCs w:val="26"/>
        </w:rPr>
      </w:pPr>
      <w:r w:rsidRPr="002D72C6">
        <w:rPr>
          <w:sz w:val="26"/>
          <w:szCs w:val="26"/>
        </w:rPr>
        <w:t xml:space="preserve">«Образование 21 века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на 2019-2024 годы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и на период до 2030 года» </w:t>
      </w:r>
    </w:p>
    <w:p w14:paraId="0BA954EE" w14:textId="1E370228" w:rsidR="00820EED" w:rsidRDefault="00820EED" w:rsidP="0029151B">
      <w:pPr>
        <w:tabs>
          <w:tab w:val="left" w:pos="709"/>
        </w:tabs>
        <w:autoSpaceDE w:val="0"/>
        <w:autoSpaceDN w:val="0"/>
        <w:adjustRightInd w:val="0"/>
        <w:ind w:left="6237"/>
        <w:rPr>
          <w:bCs/>
          <w:sz w:val="26"/>
          <w:szCs w:val="26"/>
        </w:rPr>
      </w:pPr>
    </w:p>
    <w:p w14:paraId="3F5A6A6F" w14:textId="77777777" w:rsidR="0029151B" w:rsidRPr="002D72C6" w:rsidRDefault="0029151B" w:rsidP="00820EED">
      <w:pPr>
        <w:tabs>
          <w:tab w:val="left" w:pos="709"/>
        </w:tabs>
        <w:autoSpaceDE w:val="0"/>
        <w:autoSpaceDN w:val="0"/>
        <w:adjustRightInd w:val="0"/>
        <w:rPr>
          <w:bCs/>
          <w:sz w:val="26"/>
          <w:szCs w:val="26"/>
        </w:rPr>
      </w:pPr>
    </w:p>
    <w:p w14:paraId="7A2BF318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 xml:space="preserve">ПОРЯДОК </w:t>
      </w:r>
    </w:p>
    <w:p w14:paraId="0319C83F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 xml:space="preserve">предоставления денежного поощрения победителям и призерам конкурсов профессионального мастерства педагогов </w:t>
      </w:r>
    </w:p>
    <w:p w14:paraId="0F23DB5A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2D72C6">
        <w:rPr>
          <w:bCs/>
          <w:sz w:val="26"/>
          <w:szCs w:val="26"/>
        </w:rPr>
        <w:t>(далее – Порядок)</w:t>
      </w:r>
    </w:p>
    <w:p w14:paraId="6DA2C397" w14:textId="77777777" w:rsidR="00820EED" w:rsidRPr="002D72C6" w:rsidRDefault="00820EED" w:rsidP="00820EED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</w:p>
    <w:p w14:paraId="18367C08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Настоящий Порядок определяет механизм и условия предоставления денежного поощрения победителям и призерам конкурсов профессионального мастерства педагогов (далее – конкурсы).</w:t>
      </w:r>
    </w:p>
    <w:p w14:paraId="7D410243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Денежное поощрение предоставляется победителям и призерам конкурсов профессионального мастерства педагогов, проводимых в рамках муниципальной  </w:t>
      </w:r>
      <w:hyperlink r:id="rId15" w:history="1">
        <w:r w:rsidRPr="002D72C6">
          <w:rPr>
            <w:sz w:val="26"/>
            <w:szCs w:val="26"/>
          </w:rPr>
          <w:t>программы</w:t>
        </w:r>
      </w:hyperlink>
      <w:r w:rsidRPr="002D72C6">
        <w:rPr>
          <w:sz w:val="26"/>
          <w:szCs w:val="26"/>
        </w:rPr>
        <w:t>.</w:t>
      </w:r>
    </w:p>
    <w:p w14:paraId="4200CFDB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Организатором конкурсов является департамент образования и молодежной политики Нефтеюганского района (далее – Департамент).</w:t>
      </w:r>
    </w:p>
    <w:p w14:paraId="3432E6CA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Положение о конкурсах, место и сроки проведения определяются приказом Департамента.</w:t>
      </w:r>
    </w:p>
    <w:p w14:paraId="1FCCB23F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Предоставление победителям и призерам конкурсов денежного поощрения осуществляется за счет бюджетных ассигнований бюджета Нефтеюганского района.</w:t>
      </w:r>
    </w:p>
    <w:p w14:paraId="0ADECCB8" w14:textId="694824BD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Наименования Конкурсов, номинаций и размер денежного поощрения:</w:t>
      </w:r>
    </w:p>
    <w:p w14:paraId="20605A4E" w14:textId="77777777" w:rsidR="00820EED" w:rsidRPr="002D72C6" w:rsidRDefault="00820EED" w:rsidP="00820EED">
      <w:pPr>
        <w:numPr>
          <w:ilvl w:val="1"/>
          <w:numId w:val="5"/>
        </w:numPr>
        <w:autoSpaceDE w:val="0"/>
        <w:autoSpaceDN w:val="0"/>
        <w:adjustRightInd w:val="0"/>
        <w:ind w:left="1134" w:hanging="425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«Педагог года»:</w:t>
      </w:r>
    </w:p>
    <w:p w14:paraId="2B75234D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«Учитель года»;</w:t>
      </w:r>
    </w:p>
    <w:p w14:paraId="47D806F5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«Воспитатель дошкольного образовательного учреждения»; </w:t>
      </w:r>
    </w:p>
    <w:p w14:paraId="458FB181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«Сердце отдаю детям»;</w:t>
      </w:r>
    </w:p>
    <w:p w14:paraId="34998D29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«Учитель родного языка и литературы»;</w:t>
      </w:r>
    </w:p>
    <w:p w14:paraId="01C93BEF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«Педагог-психолог года»;</w:t>
      </w:r>
    </w:p>
    <w:p w14:paraId="200CF1BB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«Руководитель года образовательной организации»;</w:t>
      </w:r>
    </w:p>
    <w:p w14:paraId="2BA2455D" w14:textId="77777777" w:rsidR="00820EED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«Лучший преподаватель-организатор ОБЖ (БЖД)»;</w:t>
      </w:r>
    </w:p>
    <w:p w14:paraId="0B4BD4A2" w14:textId="77777777" w:rsidR="00820EED" w:rsidRPr="002D72C6" w:rsidRDefault="00820EED" w:rsidP="00820EED">
      <w:pPr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«Педагогический дебют».</w:t>
      </w:r>
    </w:p>
    <w:p w14:paraId="77290824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Победитель 1 место – 25000 рублей, 1 в каждой номинации конку</w:t>
      </w:r>
      <w:r>
        <w:rPr>
          <w:sz w:val="26"/>
          <w:szCs w:val="26"/>
        </w:rPr>
        <w:t>рса.</w:t>
      </w:r>
    </w:p>
    <w:p w14:paraId="7C2A3D3E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Призер 2 место – 20000 рублей</w:t>
      </w:r>
      <w:r>
        <w:rPr>
          <w:sz w:val="26"/>
          <w:szCs w:val="26"/>
        </w:rPr>
        <w:t>, 1 в каждой номинации конкурса.</w:t>
      </w:r>
    </w:p>
    <w:p w14:paraId="7B7C7093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Призер 3 место – 15000 рублей</w:t>
      </w:r>
      <w:r>
        <w:rPr>
          <w:sz w:val="26"/>
          <w:szCs w:val="26"/>
        </w:rPr>
        <w:t>, 1 в каждой номинации конкурса.</w:t>
      </w:r>
    </w:p>
    <w:p w14:paraId="6FF7BDBF" w14:textId="77777777" w:rsidR="00820EED" w:rsidRPr="002D72C6" w:rsidRDefault="00820EED" w:rsidP="00820E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Участие в конкурсе – 10000 рублей.</w:t>
      </w:r>
    </w:p>
    <w:p w14:paraId="0E373C74" w14:textId="77777777" w:rsidR="00820EED" w:rsidRPr="002D72C6" w:rsidRDefault="00820EED" w:rsidP="00820EED">
      <w:pPr>
        <w:numPr>
          <w:ilvl w:val="1"/>
          <w:numId w:val="5"/>
        </w:numPr>
        <w:autoSpaceDE w:val="0"/>
        <w:autoSpaceDN w:val="0"/>
        <w:adjustRightInd w:val="0"/>
        <w:ind w:left="1134" w:hanging="425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«Лучший педагог Нефтеюганского района»:</w:t>
      </w:r>
    </w:p>
    <w:p w14:paraId="7816EF8D" w14:textId="60A99F94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>«Лучший педагог (преподаватель) общеобразова</w:t>
      </w:r>
      <w:r>
        <w:rPr>
          <w:sz w:val="26"/>
          <w:szCs w:val="26"/>
        </w:rPr>
        <w:t xml:space="preserve">тельной организации» - </w:t>
      </w:r>
      <w:r w:rsidR="0029151B">
        <w:rPr>
          <w:sz w:val="26"/>
          <w:szCs w:val="26"/>
        </w:rPr>
        <w:br/>
      </w:r>
      <w:r w:rsidRPr="002D72C6">
        <w:rPr>
          <w:sz w:val="26"/>
          <w:szCs w:val="26"/>
        </w:rPr>
        <w:t xml:space="preserve">12000 рублей; </w:t>
      </w:r>
    </w:p>
    <w:p w14:paraId="22F0E405" w14:textId="665BEDD2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pacing w:val="-4"/>
          <w:sz w:val="26"/>
          <w:szCs w:val="26"/>
        </w:rPr>
        <w:t>«Лучший педагог (воспитатель) дошкольной образовательной организации» -</w:t>
      </w:r>
      <w:r w:rsidRPr="002D72C6">
        <w:rPr>
          <w:sz w:val="26"/>
          <w:szCs w:val="26"/>
        </w:rPr>
        <w:t xml:space="preserve"> 12000 рублей;</w:t>
      </w:r>
    </w:p>
    <w:p w14:paraId="0E684798" w14:textId="77777777" w:rsidR="00820EED" w:rsidRPr="002D72C6" w:rsidRDefault="00820EED" w:rsidP="00820EED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«Лучший педагог (преподаватель) дополнительного образования </w:t>
      </w:r>
      <w:r>
        <w:rPr>
          <w:sz w:val="26"/>
          <w:szCs w:val="26"/>
        </w:rPr>
        <w:br/>
        <w:t>детей» -12000</w:t>
      </w:r>
      <w:r w:rsidRPr="002D72C6">
        <w:rPr>
          <w:sz w:val="26"/>
          <w:szCs w:val="26"/>
        </w:rPr>
        <w:t xml:space="preserve"> рублей.</w:t>
      </w:r>
    </w:p>
    <w:p w14:paraId="518F5966" w14:textId="77777777" w:rsidR="00820EED" w:rsidRPr="002D72C6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2D72C6">
        <w:rPr>
          <w:sz w:val="26"/>
          <w:szCs w:val="26"/>
        </w:rPr>
        <w:t xml:space="preserve">Основанием для начисления денежного поощрения победителю и призеру конкурса является приказ Департамента. </w:t>
      </w:r>
    </w:p>
    <w:p w14:paraId="03658D54" w14:textId="77777777" w:rsidR="00820EED" w:rsidRPr="004B3282" w:rsidRDefault="00820EED" w:rsidP="00820EED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B3282">
        <w:rPr>
          <w:sz w:val="26"/>
          <w:szCs w:val="26"/>
        </w:rPr>
        <w:lastRenderedPageBreak/>
        <w:t xml:space="preserve">Средства для выплаты денежных поощрений победителям и призерам конкурса перечисляются на лицевые счета образовательных организаций </w:t>
      </w:r>
      <w:r w:rsidRPr="004B3282">
        <w:rPr>
          <w:sz w:val="26"/>
          <w:szCs w:val="26"/>
        </w:rPr>
        <w:br/>
        <w:t>в соответствии с порядком определения объема и условий предоставления субсидий муниципальным бюджетным и автономным учреждениям на иные цели, утвержденным постановлением администрации Нефтеюганского района.</w:t>
      </w:r>
    </w:p>
    <w:p w14:paraId="69EB78E0" w14:textId="77777777" w:rsidR="003A3DBB" w:rsidRDefault="003A3DBB"/>
    <w:sectPr w:rsidR="003A3DBB" w:rsidSect="0029151B">
      <w:pgSz w:w="11906" w:h="16838"/>
      <w:pgMar w:top="1134" w:right="567" w:bottom="1134" w:left="1701" w:header="709" w:footer="709" w:gutter="0"/>
      <w:pgNumType w:start="9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8ED947" w14:textId="77777777" w:rsidR="00622F29" w:rsidRDefault="00622F29">
      <w:r>
        <w:separator/>
      </w:r>
    </w:p>
  </w:endnote>
  <w:endnote w:type="continuationSeparator" w:id="0">
    <w:p w14:paraId="110EBD39" w14:textId="77777777" w:rsidR="00622F29" w:rsidRDefault="00622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36A2B" w14:textId="77777777" w:rsidR="002A321B" w:rsidRPr="00B1541E" w:rsidRDefault="00F4461B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E36E2" w14:textId="77777777" w:rsidR="002A321B" w:rsidRDefault="00622F2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8657" w14:textId="77777777" w:rsidR="002A321B" w:rsidRDefault="00622F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3BD12A" w14:textId="77777777" w:rsidR="00622F29" w:rsidRDefault="00622F29">
      <w:r>
        <w:separator/>
      </w:r>
    </w:p>
  </w:footnote>
  <w:footnote w:type="continuationSeparator" w:id="0">
    <w:p w14:paraId="042B5F36" w14:textId="77777777" w:rsidR="00622F29" w:rsidRDefault="00622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82664" w14:textId="77777777" w:rsidR="002A321B" w:rsidRPr="00B1541E" w:rsidRDefault="00F4461B">
    <w:pPr>
      <w:pStyle w:val="a3"/>
      <w:jc w:val="center"/>
    </w:pPr>
    <w:r w:rsidRPr="00B1541E">
      <w:fldChar w:fldCharType="begin"/>
    </w:r>
    <w:r w:rsidRPr="00B1541E">
      <w:instrText>PAGE   \* MERGEFORMAT</w:instrText>
    </w:r>
    <w:r w:rsidRPr="00B1541E">
      <w:fldChar w:fldCharType="separate"/>
    </w:r>
    <w:r>
      <w:rPr>
        <w:noProof/>
      </w:rPr>
      <w:t>2</w:t>
    </w:r>
    <w:r w:rsidRPr="00B1541E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955999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715AD497" w14:textId="77777777" w:rsidR="0029151B" w:rsidRDefault="0029151B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F928F5">
          <w:rPr>
            <w:rFonts w:ascii="Times New Roman" w:hAnsi="Times New Roman"/>
            <w:noProof/>
          </w:rPr>
          <w:t>3</w:t>
        </w:r>
        <w:r w:rsidRPr="0029151B">
          <w:rPr>
            <w:rFonts w:ascii="Times New Roman" w:hAnsi="Times New Roman"/>
          </w:rPr>
          <w:fldChar w:fldCharType="end"/>
        </w:r>
      </w:p>
      <w:p w14:paraId="641E6A6E" w14:textId="0F314CC5" w:rsidR="002A321B" w:rsidRPr="0029151B" w:rsidRDefault="00622F29" w:rsidP="0029151B">
        <w:pPr>
          <w:pStyle w:val="a3"/>
          <w:jc w:val="center"/>
          <w:rPr>
            <w:rFonts w:ascii="Times New Roman" w:hAnsi="Times New Roman"/>
            <w:sz w:val="16"/>
            <w:szCs w:val="16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119580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5AFB816C" w14:textId="59041633" w:rsidR="002A321B" w:rsidRPr="0029151B" w:rsidRDefault="0029151B" w:rsidP="0029151B">
        <w:pPr>
          <w:pStyle w:val="a3"/>
          <w:jc w:val="center"/>
          <w:rPr>
            <w:rFonts w:ascii="Times New Roman" w:hAnsi="Times New Roman"/>
          </w:rPr>
        </w:pPr>
        <w:r w:rsidRPr="0029151B">
          <w:rPr>
            <w:rFonts w:ascii="Times New Roman" w:hAnsi="Times New Roman"/>
          </w:rPr>
          <w:fldChar w:fldCharType="begin"/>
        </w:r>
        <w:r w:rsidRPr="0029151B">
          <w:rPr>
            <w:rFonts w:ascii="Times New Roman" w:hAnsi="Times New Roman"/>
          </w:rPr>
          <w:instrText>PAGE   \* MERGEFORMAT</w:instrText>
        </w:r>
        <w:r w:rsidRPr="0029151B">
          <w:rPr>
            <w:rFonts w:ascii="Times New Roman" w:hAnsi="Times New Roman"/>
          </w:rPr>
          <w:fldChar w:fldCharType="separate"/>
        </w:r>
        <w:r w:rsidR="00F928F5">
          <w:rPr>
            <w:rFonts w:ascii="Times New Roman" w:hAnsi="Times New Roman"/>
            <w:noProof/>
          </w:rPr>
          <w:t>2</w:t>
        </w:r>
        <w:r w:rsidRPr="0029151B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770C9"/>
    <w:multiLevelType w:val="multilevel"/>
    <w:tmpl w:val="AABA35B2"/>
    <w:lvl w:ilvl="0">
      <w:start w:val="1"/>
      <w:numFmt w:val="decimal"/>
      <w:lvlText w:val="%1."/>
      <w:lvlJc w:val="left"/>
      <w:pPr>
        <w:ind w:left="558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2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41" w:hanging="1800"/>
      </w:pPr>
      <w:rPr>
        <w:rFonts w:hint="default"/>
      </w:rPr>
    </w:lvl>
  </w:abstractNum>
  <w:abstractNum w:abstractNumId="1" w15:restartNumberingAfterBreak="0">
    <w:nsid w:val="1F9678DB"/>
    <w:multiLevelType w:val="hybridMultilevel"/>
    <w:tmpl w:val="3ADC89FA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03324D3"/>
    <w:multiLevelType w:val="hybridMultilevel"/>
    <w:tmpl w:val="E2F6A64E"/>
    <w:lvl w:ilvl="0" w:tplc="3136599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E825FAE"/>
    <w:multiLevelType w:val="multilevel"/>
    <w:tmpl w:val="02E6B0CC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66047DAE"/>
    <w:multiLevelType w:val="hybridMultilevel"/>
    <w:tmpl w:val="B7804A0C"/>
    <w:lvl w:ilvl="0" w:tplc="3BDA91F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1B5C49"/>
    <w:multiLevelType w:val="multilevel"/>
    <w:tmpl w:val="E3A030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6" w15:restartNumberingAfterBreak="0">
    <w:nsid w:val="6ADA062E"/>
    <w:multiLevelType w:val="hybridMultilevel"/>
    <w:tmpl w:val="863416E8"/>
    <w:lvl w:ilvl="0" w:tplc="C80E50F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2AE7"/>
    <w:rsid w:val="000350C4"/>
    <w:rsid w:val="00036CC2"/>
    <w:rsid w:val="00100259"/>
    <w:rsid w:val="00103D01"/>
    <w:rsid w:val="00232E2F"/>
    <w:rsid w:val="002357ED"/>
    <w:rsid w:val="002631E1"/>
    <w:rsid w:val="0029151B"/>
    <w:rsid w:val="002F1C54"/>
    <w:rsid w:val="003A3DBB"/>
    <w:rsid w:val="00496F34"/>
    <w:rsid w:val="00622F29"/>
    <w:rsid w:val="0063532E"/>
    <w:rsid w:val="00645225"/>
    <w:rsid w:val="00656747"/>
    <w:rsid w:val="00681407"/>
    <w:rsid w:val="006A3D33"/>
    <w:rsid w:val="00710E71"/>
    <w:rsid w:val="007E2AE7"/>
    <w:rsid w:val="00815A6C"/>
    <w:rsid w:val="00820EED"/>
    <w:rsid w:val="009466A2"/>
    <w:rsid w:val="00983620"/>
    <w:rsid w:val="00A228ED"/>
    <w:rsid w:val="00B139A4"/>
    <w:rsid w:val="00B80149"/>
    <w:rsid w:val="00B918C4"/>
    <w:rsid w:val="00C344ED"/>
    <w:rsid w:val="00C655E8"/>
    <w:rsid w:val="00D13611"/>
    <w:rsid w:val="00D43CC4"/>
    <w:rsid w:val="00D8556E"/>
    <w:rsid w:val="00F4461B"/>
    <w:rsid w:val="00F928F5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0129A"/>
  <w15:docId w15:val="{AFDCE7D7-F459-4933-9EF2-4E981448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31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F4461B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2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rsid w:val="00F4461B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4">
    <w:name w:val="Верхний колонтитул Знак"/>
    <w:basedOn w:val="a0"/>
    <w:link w:val="a3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4461B"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6">
    <w:name w:val="Нижний колонтитул Знак"/>
    <w:basedOn w:val="a0"/>
    <w:link w:val="a5"/>
    <w:uiPriority w:val="99"/>
    <w:rsid w:val="00F4461B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232E2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32E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2E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73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9BD89CF46093AE947D7119B9E4BCB098486DFA945B32CDDD7006F0D80ED57085D3213944F7F9B59A0A846077Z8b3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C0874947F6B45C6D604383A68CD811322A4EA27FF233DFBD4EEACA81ABA95C7EBBDE58BF5D1F125375D550Dq6B5H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1827</Words>
  <Characters>10419</Characters>
  <Application>Microsoft Office Word</Application>
  <DocSecurity>0</DocSecurity>
  <Lines>86</Lines>
  <Paragraphs>24</Paragraphs>
  <ScaleCrop>false</ScaleCrop>
  <Company/>
  <LinksUpToDate>false</LinksUpToDate>
  <CharactersWithSpaces>12222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Аманалиева Акмоор Айбековна</cp:lastModifiedBy>
  <cp:revision>3</cp:revision>
  <dcterms:created xsi:type="dcterms:W3CDTF">2022-04-28T06:09:00Z</dcterms:created>
  <dcterms:modified xsi:type="dcterms:W3CDTF">2022-05-05T10:24:00Z</dcterms:modified>
</cp:coreProperties>
</file>