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F32B12" w:rsidRPr="00434F7C" w:rsidRDefault="004F677E" w:rsidP="006529E8">
      <w:pPr>
        <w:spacing w:before="3200"/>
        <w:jc w:val="center"/>
        <w:rPr>
          <w:b/>
          <w:sz w:val="32"/>
          <w:szCs w:val="32"/>
          <w:lang w:eastAsia="en-US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1CE592" wp14:editId="0C9FEEBB">
                <wp:simplePos x="0" y="0"/>
                <wp:positionH relativeFrom="column">
                  <wp:posOffset>3498215</wp:posOffset>
                </wp:positionH>
                <wp:positionV relativeFrom="paragraph">
                  <wp:posOffset>-437515</wp:posOffset>
                </wp:positionV>
                <wp:extent cx="2679065" cy="933450"/>
                <wp:effectExtent l="0" t="0" r="0" b="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677E" w:rsidRDefault="004F677E" w:rsidP="004F677E">
                            <w:pPr>
                              <w:pStyle w:val="afffff2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4F677E" w:rsidRPr="00F16EC9" w:rsidRDefault="004F677E" w:rsidP="004F677E">
                            <w:pPr>
                              <w:pStyle w:val="afffff2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4F677E" w:rsidRPr="00F16EC9" w:rsidRDefault="004F677E" w:rsidP="004F677E">
                            <w:pPr>
                              <w:pStyle w:val="afffff2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 __________ № 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left:0;text-align:left;margin-left:275.45pt;margin-top:-34.45pt;width:210.95pt;height:7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" filled="f" stroked="f">
                <v:textbox>
                  <w:txbxContent>
                    <w:p w:rsidR="004F677E" w:rsidRDefault="004F677E" w:rsidP="004F677E">
                      <w:pPr>
                        <w:pStyle w:val="afffff2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4F677E" w:rsidRPr="00F16EC9" w:rsidRDefault="004F677E" w:rsidP="004F677E">
                      <w:pPr>
                        <w:pStyle w:val="afffff2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4F677E" w:rsidRPr="00F16EC9" w:rsidRDefault="004F677E" w:rsidP="004F677E">
                      <w:pPr>
                        <w:pStyle w:val="afffff2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 __________ № ____________</w:t>
                      </w:r>
                    </w:p>
                  </w:txbxContent>
                </v:textbox>
              </v:rect>
            </w:pict>
          </mc:Fallback>
        </mc:AlternateContent>
      </w:r>
      <w:r w:rsidR="00434F7C">
        <w:rPr>
          <w:b/>
          <w:sz w:val="36"/>
          <w:szCs w:val="36"/>
          <w:lang w:eastAsia="en-US"/>
        </w:rPr>
        <w:t>«Подпорная насосная станция на КНС-17 Мамонтовского месторождения</w:t>
      </w:r>
      <w:r w:rsidR="00912A68">
        <w:rPr>
          <w:b/>
          <w:sz w:val="36"/>
          <w:szCs w:val="36"/>
          <w:lang w:eastAsia="en-US"/>
        </w:rPr>
        <w:t>»</w:t>
      </w:r>
    </w:p>
    <w:p w:rsidR="00DE236C" w:rsidRPr="003850CA" w:rsidRDefault="00434F7C" w:rsidP="00266522">
      <w:pPr>
        <w:tabs>
          <w:tab w:val="left" w:pos="0"/>
          <w:tab w:val="right" w:leader="dot" w:pos="9781"/>
        </w:tabs>
        <w:spacing w:before="400" w:line="360" w:lineRule="auto"/>
        <w:jc w:val="center"/>
        <w:rPr>
          <w:b/>
          <w:sz w:val="36"/>
          <w:szCs w:val="36"/>
        </w:rPr>
      </w:pPr>
      <w:r>
        <w:rPr>
          <w:b/>
          <w:iCs/>
          <w:sz w:val="36"/>
          <w:szCs w:val="36"/>
        </w:rPr>
        <w:t>3864/154157</w:t>
      </w:r>
    </w:p>
    <w:p w:rsidR="00E746F6" w:rsidRDefault="00E746F6" w:rsidP="00144344">
      <w:pPr>
        <w:tabs>
          <w:tab w:val="left" w:pos="0"/>
          <w:tab w:val="right" w:leader="dot" w:pos="9781"/>
        </w:tabs>
        <w:spacing w:before="1200" w:after="400" w:line="360" w:lineRule="auto"/>
        <w:jc w:val="center"/>
        <w:rPr>
          <w:b/>
          <w:sz w:val="32"/>
          <w:szCs w:val="32"/>
        </w:rPr>
      </w:pPr>
      <w:r w:rsidRPr="006529E8">
        <w:rPr>
          <w:b/>
          <w:sz w:val="32"/>
          <w:szCs w:val="32"/>
        </w:rPr>
        <w:t>ПРОЕКТ ПЛАНИРОВКИ ТЕРРИТОРИИ</w:t>
      </w:r>
    </w:p>
    <w:p w:rsidR="00144344" w:rsidRDefault="00144344" w:rsidP="00144344">
      <w:pPr>
        <w:tabs>
          <w:tab w:val="left" w:pos="0"/>
          <w:tab w:val="right" w:leader="dot" w:pos="9781"/>
        </w:tabs>
        <w:spacing w:after="180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ОСНОВНАЯ ЧАСТЬ</w:t>
      </w:r>
    </w:p>
    <w:tbl>
      <w:tblPr>
        <w:tblStyle w:val="af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DE1932" w:rsidTr="00B82286">
        <w:trPr>
          <w:trHeight w:val="1701"/>
        </w:trPr>
        <w:tc>
          <w:tcPr>
            <w:tcW w:w="7338" w:type="dxa"/>
            <w:vAlign w:val="center"/>
          </w:tcPr>
          <w:p w:rsidR="009809EE" w:rsidRDefault="00433C22" w:rsidP="00B82286">
            <w:pPr>
              <w:tabs>
                <w:tab w:val="left" w:pos="0"/>
                <w:tab w:val="right" w:leader="dot" w:pos="9781"/>
              </w:tabs>
              <w:rPr>
                <w:szCs w:val="28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anchor distT="0" distB="0" distL="114300" distR="114300" simplePos="0" relativeHeight="251658240" behindDoc="1" locked="0" layoutInCell="1" allowOverlap="1" wp14:anchorId="13519A0B" wp14:editId="3C8F58F6">
                  <wp:simplePos x="0" y="0"/>
                  <wp:positionH relativeFrom="column">
                    <wp:posOffset>3112135</wp:posOffset>
                  </wp:positionH>
                  <wp:positionV relativeFrom="paragraph">
                    <wp:posOffset>-8255</wp:posOffset>
                  </wp:positionV>
                  <wp:extent cx="1457960" cy="1992630"/>
                  <wp:effectExtent l="0" t="0" r="8890" b="7620"/>
                  <wp:wrapNone/>
                  <wp:docPr id="12" name="Рисунок 12" descr="D:\_НАТАЛЬЯ\разное\Подписи\Фицалюк Амин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_НАТАЛЬЯ\разное\Подписи\Фицалюк Амин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960" cy="199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809EE" w:rsidRPr="009809EE">
              <w:rPr>
                <w:szCs w:val="28"/>
              </w:rPr>
              <w:t xml:space="preserve">Заместитель директора ДЗП </w:t>
            </w:r>
          </w:p>
          <w:p w:rsidR="009809EE" w:rsidRDefault="009809EE" w:rsidP="00B82286">
            <w:pPr>
              <w:tabs>
                <w:tab w:val="left" w:pos="0"/>
                <w:tab w:val="right" w:leader="dot" w:pos="9781"/>
              </w:tabs>
              <w:rPr>
                <w:szCs w:val="28"/>
              </w:rPr>
            </w:pPr>
            <w:r w:rsidRPr="009809EE">
              <w:rPr>
                <w:szCs w:val="28"/>
              </w:rPr>
              <w:t>по договорной части</w:t>
            </w:r>
            <w:r w:rsidR="008427C9" w:rsidRPr="009809EE">
              <w:rPr>
                <w:szCs w:val="28"/>
              </w:rPr>
              <w:t xml:space="preserve"> </w:t>
            </w:r>
          </w:p>
          <w:p w:rsidR="00B9733C" w:rsidRPr="009809EE" w:rsidRDefault="00B9733C" w:rsidP="00B82286">
            <w:pPr>
              <w:tabs>
                <w:tab w:val="left" w:pos="0"/>
                <w:tab w:val="right" w:leader="dot" w:pos="9781"/>
              </w:tabs>
              <w:rPr>
                <w:szCs w:val="28"/>
              </w:rPr>
            </w:pPr>
            <w:r w:rsidRPr="00266522">
              <w:rPr>
                <w:szCs w:val="28"/>
              </w:rPr>
              <w:t>ООО «ЮганскНИПИ</w:t>
            </w:r>
            <w:r>
              <w:rPr>
                <w:szCs w:val="28"/>
              </w:rPr>
              <w:t>»</w:t>
            </w:r>
          </w:p>
        </w:tc>
        <w:tc>
          <w:tcPr>
            <w:tcW w:w="2233" w:type="dxa"/>
            <w:vAlign w:val="center"/>
          </w:tcPr>
          <w:p w:rsidR="00DE1932" w:rsidRDefault="009809EE" w:rsidP="00FE642D">
            <w:pPr>
              <w:tabs>
                <w:tab w:val="left" w:pos="0"/>
                <w:tab w:val="right" w:leader="dot" w:pos="9781"/>
              </w:tabs>
              <w:spacing w:line="360" w:lineRule="auto"/>
              <w:rPr>
                <w:b/>
                <w:szCs w:val="28"/>
              </w:rPr>
            </w:pPr>
            <w:r>
              <w:rPr>
                <w:szCs w:val="28"/>
              </w:rPr>
              <w:t>Л.Л. Фицалюк</w:t>
            </w:r>
          </w:p>
        </w:tc>
      </w:tr>
      <w:tr w:rsidR="00DE1932" w:rsidTr="00FE642D">
        <w:trPr>
          <w:trHeight w:val="1418"/>
        </w:trPr>
        <w:tc>
          <w:tcPr>
            <w:tcW w:w="7338" w:type="dxa"/>
            <w:vAlign w:val="center"/>
          </w:tcPr>
          <w:p w:rsidR="00F728E7" w:rsidRDefault="00DE1932" w:rsidP="00B82286">
            <w:pPr>
              <w:tabs>
                <w:tab w:val="left" w:pos="0"/>
                <w:tab w:val="right" w:leader="dot" w:pos="9781"/>
              </w:tabs>
              <w:rPr>
                <w:szCs w:val="28"/>
              </w:rPr>
            </w:pPr>
            <w:r w:rsidRPr="00266522">
              <w:rPr>
                <w:szCs w:val="28"/>
              </w:rPr>
              <w:t xml:space="preserve">Начальник </w:t>
            </w:r>
            <w:r>
              <w:rPr>
                <w:szCs w:val="28"/>
              </w:rPr>
              <w:t xml:space="preserve">ОЗ ДЗП </w:t>
            </w:r>
          </w:p>
          <w:p w:rsidR="00DE1932" w:rsidRPr="00266522" w:rsidRDefault="00DE1932" w:rsidP="00B82286">
            <w:pPr>
              <w:tabs>
                <w:tab w:val="left" w:pos="0"/>
                <w:tab w:val="right" w:leader="dot" w:pos="9781"/>
              </w:tabs>
              <w:rPr>
                <w:szCs w:val="28"/>
              </w:rPr>
            </w:pPr>
            <w:r w:rsidRPr="00266522">
              <w:rPr>
                <w:szCs w:val="28"/>
              </w:rPr>
              <w:t>ООО «ЮганскНИПИ</w:t>
            </w:r>
            <w:r>
              <w:rPr>
                <w:szCs w:val="28"/>
              </w:rPr>
              <w:t>»</w:t>
            </w:r>
          </w:p>
        </w:tc>
        <w:tc>
          <w:tcPr>
            <w:tcW w:w="2233" w:type="dxa"/>
            <w:vAlign w:val="center"/>
          </w:tcPr>
          <w:p w:rsidR="00DE1932" w:rsidRDefault="00DE1932" w:rsidP="00FE642D">
            <w:pPr>
              <w:tabs>
                <w:tab w:val="left" w:pos="0"/>
                <w:tab w:val="right" w:leader="dot" w:pos="9781"/>
              </w:tabs>
              <w:spacing w:line="360" w:lineRule="auto"/>
              <w:rPr>
                <w:b/>
                <w:szCs w:val="28"/>
              </w:rPr>
            </w:pPr>
            <w:r>
              <w:t>С.В. Аминова</w:t>
            </w:r>
          </w:p>
        </w:tc>
      </w:tr>
    </w:tbl>
    <w:p w:rsidR="00266522" w:rsidRDefault="00266522" w:rsidP="00E746F6">
      <w:pPr>
        <w:tabs>
          <w:tab w:val="left" w:pos="0"/>
        </w:tabs>
        <w:spacing w:line="360" w:lineRule="auto"/>
        <w:jc w:val="center"/>
        <w:rPr>
          <w:b/>
        </w:rPr>
      </w:pPr>
      <w:r>
        <w:rPr>
          <w:b/>
        </w:rPr>
        <w:br w:type="page"/>
      </w:r>
    </w:p>
    <w:p w:rsidR="001B32D9" w:rsidRDefault="001B32D9" w:rsidP="00900D78">
      <w:pPr>
        <w:jc w:val="center"/>
      </w:pPr>
    </w:p>
    <w:p w:rsidR="00912A68" w:rsidRPr="003850CA" w:rsidRDefault="00434F7C" w:rsidP="00912A68">
      <w:pPr>
        <w:spacing w:before="3200"/>
        <w:jc w:val="center"/>
        <w:rPr>
          <w:b/>
          <w:sz w:val="36"/>
          <w:szCs w:val="36"/>
          <w:lang w:eastAsia="en-US"/>
        </w:rPr>
      </w:pPr>
      <w:r>
        <w:rPr>
          <w:b/>
          <w:sz w:val="36"/>
          <w:szCs w:val="36"/>
          <w:lang w:eastAsia="en-US"/>
        </w:rPr>
        <w:t>«Подпорная насосная станция на КНС-17 Мамонтовского месторождения»</w:t>
      </w:r>
    </w:p>
    <w:p w:rsidR="006529E8" w:rsidRPr="003850CA" w:rsidRDefault="00434F7C" w:rsidP="00001EBC">
      <w:pPr>
        <w:tabs>
          <w:tab w:val="left" w:pos="0"/>
          <w:tab w:val="right" w:leader="dot" w:pos="9781"/>
        </w:tabs>
        <w:spacing w:before="400" w:line="360" w:lineRule="auto"/>
        <w:jc w:val="center"/>
        <w:rPr>
          <w:b/>
          <w:sz w:val="36"/>
          <w:szCs w:val="36"/>
        </w:rPr>
      </w:pPr>
      <w:r>
        <w:rPr>
          <w:b/>
          <w:iCs/>
          <w:sz w:val="36"/>
          <w:szCs w:val="36"/>
        </w:rPr>
        <w:t>3864/154157</w:t>
      </w:r>
    </w:p>
    <w:p w:rsidR="00144344" w:rsidRDefault="00144344" w:rsidP="00144344">
      <w:pPr>
        <w:tabs>
          <w:tab w:val="left" w:pos="0"/>
          <w:tab w:val="right" w:leader="dot" w:pos="9781"/>
        </w:tabs>
        <w:spacing w:before="1200" w:after="400" w:line="360" w:lineRule="auto"/>
        <w:jc w:val="center"/>
        <w:rPr>
          <w:b/>
          <w:sz w:val="32"/>
          <w:szCs w:val="32"/>
        </w:rPr>
      </w:pPr>
      <w:r w:rsidRPr="006529E8">
        <w:rPr>
          <w:b/>
          <w:sz w:val="32"/>
          <w:szCs w:val="32"/>
        </w:rPr>
        <w:t>ПРОЕКТ ПЛАНИРОВКИ ТЕРРИТОРИИ</w:t>
      </w:r>
    </w:p>
    <w:p w:rsidR="00133D75" w:rsidRDefault="00144344" w:rsidP="00144344">
      <w:pPr>
        <w:jc w:val="center"/>
      </w:pPr>
      <w:r>
        <w:rPr>
          <w:b/>
          <w:sz w:val="32"/>
          <w:szCs w:val="32"/>
        </w:rPr>
        <w:t>ОСНОВНАЯ ЧАСТЬ</w:t>
      </w:r>
    </w:p>
    <w:p w:rsidR="00266522" w:rsidRPr="001B32D9" w:rsidRDefault="00266522" w:rsidP="00133D75">
      <w:pPr>
        <w:jc w:val="center"/>
        <w:sectPr w:rsidR="00266522" w:rsidRPr="001B32D9" w:rsidSect="00BD47B6">
          <w:head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80BC6" w:rsidRDefault="00127299" w:rsidP="00AF0EA9">
      <w:pPr>
        <w:tabs>
          <w:tab w:val="left" w:pos="7853"/>
        </w:tabs>
        <w:jc w:val="both"/>
        <w:rPr>
          <w:noProof/>
        </w:rPr>
      </w:pPr>
      <w:bookmarkStart w:id="1" w:name="_Toc269461882"/>
      <w:bookmarkStart w:id="2" w:name="_Toc289412830"/>
      <w:r w:rsidRPr="003265E3">
        <w:rPr>
          <w:b/>
          <w:sz w:val="28"/>
          <w:szCs w:val="28"/>
        </w:rPr>
        <w:lastRenderedPageBreak/>
        <w:t>С</w:t>
      </w:r>
      <w:bookmarkEnd w:id="1"/>
      <w:r w:rsidRPr="003265E3">
        <w:rPr>
          <w:b/>
          <w:sz w:val="28"/>
          <w:szCs w:val="28"/>
        </w:rPr>
        <w:t>одержание</w:t>
      </w:r>
      <w:r w:rsidR="009A2229">
        <w:rPr>
          <w:b/>
          <w:sz w:val="28"/>
          <w:szCs w:val="28"/>
        </w:rPr>
        <w:t>:</w:t>
      </w:r>
      <w:r w:rsidRPr="00D3443C">
        <w:fldChar w:fldCharType="begin"/>
      </w:r>
      <w:r w:rsidRPr="00D3443C">
        <w:instrText xml:space="preserve"> TOC \o "1-3" \h \z \u </w:instrText>
      </w:r>
      <w:r w:rsidRPr="00D3443C">
        <w:fldChar w:fldCharType="separate"/>
      </w:r>
    </w:p>
    <w:p w:rsidR="00280BC6" w:rsidRPr="00280BC6" w:rsidRDefault="00727849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510450309" w:history="1">
        <w:r w:rsidR="00280BC6" w:rsidRPr="00280BC6">
          <w:rPr>
            <w:rStyle w:val="afd"/>
            <w:b w:val="0"/>
          </w:rPr>
          <w:t>1.</w:t>
        </w:r>
        <w:r w:rsidR="00280BC6" w:rsidRPr="00280BC6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280BC6" w:rsidRPr="00280BC6">
          <w:rPr>
            <w:rStyle w:val="afd"/>
            <w:b w:val="0"/>
          </w:rPr>
          <w:t>ОСНОВНАЯ ЧАСТЬ ПРОЕКТА ПЛАНИРОВКИ ТЕРРИТОРИИ</w:t>
        </w:r>
        <w:r w:rsidR="00280BC6" w:rsidRPr="00280BC6">
          <w:rPr>
            <w:b w:val="0"/>
            <w:webHidden/>
          </w:rPr>
          <w:tab/>
        </w:r>
        <w:r w:rsidR="00280BC6" w:rsidRPr="00280BC6">
          <w:rPr>
            <w:b w:val="0"/>
            <w:webHidden/>
          </w:rPr>
          <w:fldChar w:fldCharType="begin"/>
        </w:r>
        <w:r w:rsidR="00280BC6" w:rsidRPr="00280BC6">
          <w:rPr>
            <w:b w:val="0"/>
            <w:webHidden/>
          </w:rPr>
          <w:instrText xml:space="preserve"> PAGEREF _Toc510450309 \h </w:instrText>
        </w:r>
        <w:r w:rsidR="00280BC6" w:rsidRPr="00280BC6">
          <w:rPr>
            <w:b w:val="0"/>
            <w:webHidden/>
          </w:rPr>
        </w:r>
        <w:r w:rsidR="00280BC6" w:rsidRPr="00280BC6">
          <w:rPr>
            <w:b w:val="0"/>
            <w:webHidden/>
          </w:rPr>
          <w:fldChar w:fldCharType="separate"/>
        </w:r>
        <w:r w:rsidR="00280BC6" w:rsidRPr="00280BC6">
          <w:rPr>
            <w:b w:val="0"/>
            <w:webHidden/>
          </w:rPr>
          <w:t>4</w:t>
        </w:r>
        <w:r w:rsidR="00280BC6" w:rsidRPr="00280BC6">
          <w:rPr>
            <w:b w:val="0"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0" w:history="1">
        <w:r w:rsidR="00280BC6" w:rsidRPr="00280BC6">
          <w:rPr>
            <w:rStyle w:val="afd"/>
            <w:noProof/>
          </w:rPr>
          <w:t>1.1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Проект планировки территории (графическая часть)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_Toc510450310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4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1" w:history="1">
        <w:r w:rsidR="00280BC6" w:rsidRPr="00280BC6">
          <w:rPr>
            <w:rStyle w:val="afd"/>
            <w:noProof/>
          </w:rPr>
          <w:t>1.1.1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Чертеж красных линий. Чертеж границ зон планируемого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_Toc510450311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4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2" w:history="1">
        <w:r w:rsidR="00280BC6" w:rsidRPr="00280BC6">
          <w:rPr>
            <w:rStyle w:val="afd"/>
            <w:noProof/>
          </w:rPr>
          <w:t>1.1.2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Чертеж границ зон планируемого размещения объектов, подлежащих переносу (переустройству) из зон планируемого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_Toc510450312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6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3" w:history="1">
        <w:r w:rsidR="00280BC6" w:rsidRPr="00280BC6">
          <w:rPr>
            <w:rStyle w:val="afd"/>
            <w:noProof/>
          </w:rPr>
          <w:t>1.2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Положение о размещении объектов капитального строительства. Перечень планируемых к размещению объектов капитального строительства соответственно регионального или местного значения и их характеристики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_Toc510450313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6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4" w:history="1">
        <w:r w:rsidR="00280BC6" w:rsidRPr="00280BC6">
          <w:rPr>
            <w:rStyle w:val="afd"/>
            <w:noProof/>
          </w:rPr>
          <w:t>1.2.1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Наименование, основные характеристики и назначение проектируемых для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_Toc510450314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6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5" w:history="1">
        <w:r w:rsidR="00280BC6" w:rsidRPr="00280BC6">
          <w:rPr>
            <w:rStyle w:val="afd"/>
            <w:noProof/>
          </w:rPr>
          <w:t>1.2.2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_Toc510450315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8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6" w:history="1">
        <w:r w:rsidR="00280BC6" w:rsidRPr="00280BC6">
          <w:rPr>
            <w:rStyle w:val="afd"/>
            <w:noProof/>
          </w:rPr>
          <w:t>1.2.3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Перечень координат характерных точек границ зон планируемого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_Toc510450316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8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7" w:history="1">
        <w:r w:rsidR="00280BC6" w:rsidRPr="00280BC6">
          <w:rPr>
            <w:rStyle w:val="afd"/>
            <w:noProof/>
          </w:rPr>
          <w:t>1.2.4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Перечень координат характерных точек границ зон планируемого размещения объектов, подлежащих переносу (переустройству) из зон планируемого размещения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_Toc510450317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11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8" w:history="1">
        <w:r w:rsidR="00280BC6" w:rsidRPr="00280BC6">
          <w:rPr>
            <w:rStyle w:val="afd"/>
            <w:noProof/>
          </w:rPr>
          <w:t>1.2.5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Характеристики планируемого развития территории, плотности застройки, включая данные о предельно допустимых минимальных и максимальных параметрах застройки территории, технико-экономические показатели развития систем социально-культурного и коммунально-бытового, транспортного обслуживания и инженерно-технического обеспечения территории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_Toc510450318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11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19" w:history="1">
        <w:r w:rsidR="00280BC6" w:rsidRPr="00280BC6">
          <w:rPr>
            <w:rStyle w:val="afd"/>
            <w:noProof/>
          </w:rPr>
          <w:t>1.2.6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_Toc510450319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13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20" w:history="1">
        <w:r w:rsidR="00280BC6" w:rsidRPr="00280BC6">
          <w:rPr>
            <w:rStyle w:val="afd"/>
            <w:noProof/>
          </w:rPr>
          <w:t>1.2.7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объектов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_Toc510450320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14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21" w:history="1">
        <w:r w:rsidR="00280BC6" w:rsidRPr="00280BC6">
          <w:rPr>
            <w:rStyle w:val="afd"/>
            <w:noProof/>
          </w:rPr>
          <w:t>1.2.8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Информация о необходимости осуществления мероприятий по охране окружающей среды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_Toc510450321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15</w:t>
        </w:r>
        <w:r w:rsidR="00280BC6" w:rsidRPr="00280BC6">
          <w:rPr>
            <w:noProof/>
            <w:webHidden/>
          </w:rPr>
          <w:fldChar w:fldCharType="end"/>
        </w:r>
      </w:hyperlink>
    </w:p>
    <w:p w:rsidR="00280BC6" w:rsidRPr="00280BC6" w:rsidRDefault="0072784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0450322" w:history="1">
        <w:r w:rsidR="00280BC6" w:rsidRPr="00280BC6">
          <w:rPr>
            <w:rStyle w:val="afd"/>
            <w:noProof/>
          </w:rPr>
          <w:t>1.2.9</w:t>
        </w:r>
        <w:r w:rsidR="00280BC6" w:rsidRPr="00280BC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280BC6" w:rsidRPr="00280BC6">
          <w:rPr>
            <w:rStyle w:val="afd"/>
            <w:noProof/>
          </w:rPr>
          <w:t>Информация о необходимости осуществления мероприятий по защите территорий от чрезвычайных ситуаций природного и техногенного характера, в том числе по обеспечению пожарной безопасности и по гражданской обороне</w:t>
        </w:r>
        <w:r w:rsidR="00280BC6" w:rsidRPr="00280BC6">
          <w:rPr>
            <w:noProof/>
            <w:webHidden/>
          </w:rPr>
          <w:tab/>
        </w:r>
        <w:r w:rsidR="00280BC6" w:rsidRPr="00280BC6">
          <w:rPr>
            <w:noProof/>
            <w:webHidden/>
          </w:rPr>
          <w:fldChar w:fldCharType="begin"/>
        </w:r>
        <w:r w:rsidR="00280BC6" w:rsidRPr="00280BC6">
          <w:rPr>
            <w:noProof/>
            <w:webHidden/>
          </w:rPr>
          <w:instrText xml:space="preserve"> PAGEREF _Toc510450322 \h </w:instrText>
        </w:r>
        <w:r w:rsidR="00280BC6" w:rsidRPr="00280BC6">
          <w:rPr>
            <w:noProof/>
            <w:webHidden/>
          </w:rPr>
        </w:r>
        <w:r w:rsidR="00280BC6" w:rsidRPr="00280BC6">
          <w:rPr>
            <w:noProof/>
            <w:webHidden/>
          </w:rPr>
          <w:fldChar w:fldCharType="separate"/>
        </w:r>
        <w:r w:rsidR="00280BC6" w:rsidRPr="00280BC6">
          <w:rPr>
            <w:noProof/>
            <w:webHidden/>
          </w:rPr>
          <w:t>19</w:t>
        </w:r>
        <w:r w:rsidR="00280BC6" w:rsidRPr="00280BC6">
          <w:rPr>
            <w:noProof/>
            <w:webHidden/>
          </w:rPr>
          <w:fldChar w:fldCharType="end"/>
        </w:r>
      </w:hyperlink>
    </w:p>
    <w:p w:rsidR="0057701B" w:rsidRPr="001D3925" w:rsidRDefault="00127299" w:rsidP="00D3443C">
      <w:pPr>
        <w:sectPr w:rsidR="0057701B" w:rsidRPr="001D3925" w:rsidSect="00EE7077">
          <w:headerReference w:type="default" r:id="rId11"/>
          <w:footerReference w:type="default" r:id="rId12"/>
          <w:pgSz w:w="11906" w:h="16838"/>
          <w:pgMar w:top="1418" w:right="1276" w:bottom="1134" w:left="1559" w:header="425" w:footer="573" w:gutter="0"/>
          <w:pgNumType w:start="3"/>
          <w:cols w:space="708"/>
          <w:docGrid w:linePitch="360"/>
        </w:sectPr>
      </w:pPr>
      <w:r w:rsidRPr="00D3443C">
        <w:fldChar w:fldCharType="end"/>
      </w:r>
    </w:p>
    <w:p w:rsidR="00F72736" w:rsidRPr="00EF14E5" w:rsidRDefault="006B493F" w:rsidP="00085000">
      <w:pPr>
        <w:pStyle w:val="1"/>
        <w:spacing w:after="200"/>
        <w:ind w:left="782" w:hanging="357"/>
        <w:rPr>
          <w:color w:val="000000" w:themeColor="text1"/>
          <w:sz w:val="32"/>
          <w:szCs w:val="32"/>
        </w:rPr>
      </w:pPr>
      <w:bookmarkStart w:id="3" w:name="_Toc510450309"/>
      <w:bookmarkStart w:id="4" w:name="_Toc283730684"/>
      <w:bookmarkStart w:id="5" w:name="_Toc260312583"/>
      <w:bookmarkStart w:id="6" w:name="_Toc263704442"/>
      <w:bookmarkEnd w:id="2"/>
      <w:r>
        <w:rPr>
          <w:color w:val="000000" w:themeColor="text1"/>
          <w:sz w:val="32"/>
          <w:szCs w:val="32"/>
        </w:rPr>
        <w:lastRenderedPageBreak/>
        <w:t>ОСНОВНАЯ ЧАСТЬ ПРОЕКТА ПЛАНИРОВКИ ТЕРРИТОРИИ</w:t>
      </w:r>
      <w:bookmarkEnd w:id="3"/>
    </w:p>
    <w:p w:rsidR="00F72736" w:rsidRPr="00B47E45" w:rsidRDefault="00647246" w:rsidP="00271C0E">
      <w:pPr>
        <w:pStyle w:val="21"/>
        <w:numPr>
          <w:ilvl w:val="1"/>
          <w:numId w:val="13"/>
        </w:numPr>
        <w:spacing w:before="200" w:after="200"/>
        <w:ind w:left="0" w:firstLine="0"/>
        <w:jc w:val="both"/>
        <w:rPr>
          <w:rFonts w:ascii="Times New Roman" w:hAnsi="Times New Roman" w:cs="Times New Roman"/>
          <w:b/>
          <w:smallCaps w:val="0"/>
          <w:color w:val="000000" w:themeColor="text1"/>
          <w:sz w:val="28"/>
        </w:rPr>
      </w:pPr>
      <w:bookmarkStart w:id="7" w:name="_Toc510450310"/>
      <w:r w:rsidRPr="00B47E45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>Проект планировки территории</w:t>
      </w:r>
      <w:r w:rsidR="000F755E" w:rsidRPr="00B47E45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 xml:space="preserve"> (графическая часть)</w:t>
      </w:r>
      <w:bookmarkEnd w:id="7"/>
    </w:p>
    <w:p w:rsidR="00B47E45" w:rsidRPr="00A45B85" w:rsidRDefault="00B47E45" w:rsidP="00B47E45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</w:rPr>
      </w:pPr>
      <w:bookmarkStart w:id="8" w:name="_Toc506216057"/>
      <w:bookmarkStart w:id="9" w:name="_Toc510450311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.1</w:t>
      </w:r>
      <w:r w:rsidRPr="00A45B85">
        <w:rPr>
          <w:b/>
        </w:rPr>
        <w:tab/>
      </w:r>
      <w:r>
        <w:rPr>
          <w:b/>
          <w:sz w:val="28"/>
          <w:szCs w:val="28"/>
        </w:rPr>
        <w:t>Чертеж красных линий. Чертеж границ зон планируемого размещения объектов</w:t>
      </w:r>
      <w:bookmarkEnd w:id="8"/>
      <w:bookmarkEnd w:id="9"/>
    </w:p>
    <w:p w:rsidR="009C2F7C" w:rsidRDefault="00937D63" w:rsidP="00937D63">
      <w:pPr>
        <w:ind w:firstLine="567"/>
        <w:jc w:val="center"/>
        <w:rPr>
          <w:b/>
          <w:color w:val="000000" w:themeColor="text1"/>
        </w:rPr>
      </w:pPr>
      <w:r w:rsidRPr="00937D63">
        <w:rPr>
          <w:b/>
          <w:color w:val="000000" w:themeColor="text1"/>
        </w:rPr>
        <w:t>Масштаб 1:</w:t>
      </w:r>
      <w:r w:rsidR="00B02F2A" w:rsidRPr="00F330B3">
        <w:rPr>
          <w:b/>
          <w:color w:val="000000" w:themeColor="text1"/>
        </w:rPr>
        <w:t>1</w:t>
      </w:r>
      <w:r w:rsidRPr="00937D63">
        <w:rPr>
          <w:b/>
          <w:color w:val="000000" w:themeColor="text1"/>
        </w:rPr>
        <w:t>000</w:t>
      </w:r>
    </w:p>
    <w:p w:rsidR="00B47E45" w:rsidRPr="00937D63" w:rsidRDefault="00A00FFD" w:rsidP="00AF0EA9">
      <w:pPr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</w:rPr>
        <w:drawing>
          <wp:inline distT="0" distB="0" distL="0" distR="0" wp14:anchorId="4A779303" wp14:editId="684FC682">
            <wp:extent cx="5111082" cy="7200000"/>
            <wp:effectExtent l="0" t="0" r="0" b="1270"/>
            <wp:docPr id="11" name="Рисунок 11" descr="G:\КОРИКОВА\_ОБЪЕКТЫ\154157\154157от Аминовой СВ графика\пп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ОРИКОВА\_ОБЪЕКТЫ\154157\154157от Аминовой СВ графика\ппт\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082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F2A" w:rsidRDefault="00B02F2A" w:rsidP="00AF0EA9">
      <w:pPr>
        <w:jc w:val="both"/>
        <w:rPr>
          <w:color w:val="000000" w:themeColor="text1"/>
        </w:rPr>
      </w:pPr>
      <w:r>
        <w:rPr>
          <w:color w:val="000000" w:themeColor="text1"/>
        </w:rPr>
        <w:br w:type="page"/>
      </w:r>
      <w:r w:rsidR="00A00FFD">
        <w:rPr>
          <w:noProof/>
          <w:color w:val="000000" w:themeColor="text1"/>
        </w:rPr>
        <w:lastRenderedPageBreak/>
        <w:drawing>
          <wp:inline distT="0" distB="0" distL="0" distR="0">
            <wp:extent cx="6113780" cy="8484870"/>
            <wp:effectExtent l="0" t="0" r="1270" b="0"/>
            <wp:docPr id="14" name="Рисунок 14" descr="G:\КОРИКОВА\_ОБЪЕКТЫ\154157\154157от Аминовой СВ графика\пп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КОРИКОВА\_ОБЪЕКТЫ\154157\154157от Аминовой СВ графика\ппт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E45" w:rsidRPr="00B47E45" w:rsidRDefault="00B47E45" w:rsidP="00B47E45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</w:rPr>
      </w:pPr>
      <w:bookmarkStart w:id="10" w:name="_Toc510450312"/>
      <w:r>
        <w:rPr>
          <w:b/>
          <w:sz w:val="28"/>
          <w:szCs w:val="28"/>
        </w:rPr>
        <w:lastRenderedPageBreak/>
        <w:t>1</w:t>
      </w:r>
      <w:r w:rsidRPr="00350B4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2</w:t>
      </w:r>
      <w:r w:rsidRPr="00A45B85">
        <w:rPr>
          <w:b/>
        </w:rPr>
        <w:tab/>
      </w:r>
      <w:r>
        <w:rPr>
          <w:b/>
          <w:sz w:val="28"/>
          <w:szCs w:val="28"/>
        </w:rPr>
        <w:t>Чертеж границ зон планируемого размещения объектов, подлежащих переносу (переустройству)</w:t>
      </w:r>
      <w:r w:rsidR="00433C22">
        <w:rPr>
          <w:b/>
          <w:sz w:val="28"/>
          <w:szCs w:val="28"/>
        </w:rPr>
        <w:t xml:space="preserve"> из зон планируемого размещения</w:t>
      </w:r>
      <w:r>
        <w:rPr>
          <w:b/>
          <w:sz w:val="28"/>
          <w:szCs w:val="28"/>
        </w:rPr>
        <w:t xml:space="preserve"> объектов</w:t>
      </w:r>
      <w:bookmarkEnd w:id="10"/>
    </w:p>
    <w:p w:rsidR="001D40EC" w:rsidRDefault="00B47E45" w:rsidP="000F755E">
      <w:pPr>
        <w:ind w:firstLine="567"/>
        <w:jc w:val="both"/>
        <w:rPr>
          <w:color w:val="000000" w:themeColor="text1"/>
        </w:rPr>
      </w:pPr>
      <w:r w:rsidRPr="00C40F26">
        <w:rPr>
          <w:color w:val="000000" w:themeColor="text1"/>
        </w:rPr>
        <w:t xml:space="preserve">Проектом </w:t>
      </w:r>
      <w:r>
        <w:rPr>
          <w:color w:val="000000" w:themeColor="text1"/>
        </w:rPr>
        <w:t>планировки территории не предусматривается перенос (переустройство) проектируемых объектов из зон планируемого размещения объектов.</w:t>
      </w:r>
    </w:p>
    <w:p w:rsidR="00A10ED6" w:rsidRPr="00433C22" w:rsidRDefault="009C2F7C" w:rsidP="00271C0E">
      <w:pPr>
        <w:pStyle w:val="21"/>
        <w:numPr>
          <w:ilvl w:val="1"/>
          <w:numId w:val="13"/>
        </w:numPr>
        <w:spacing w:before="200" w:after="200"/>
        <w:ind w:left="0" w:firstLine="0"/>
        <w:jc w:val="both"/>
        <w:rPr>
          <w:rFonts w:ascii="Times New Roman" w:hAnsi="Times New Roman" w:cs="Times New Roman"/>
          <w:b/>
          <w:smallCaps w:val="0"/>
          <w:color w:val="000000" w:themeColor="text1"/>
          <w:sz w:val="28"/>
        </w:rPr>
      </w:pPr>
      <w:bookmarkStart w:id="11" w:name="_Toc510450313"/>
      <w:r w:rsidRPr="00433C22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 xml:space="preserve">Положение о </w:t>
      </w:r>
      <w:r w:rsidR="00BD4CC6" w:rsidRPr="00433C22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 xml:space="preserve">размещении </w:t>
      </w:r>
      <w:r w:rsidR="00433C22" w:rsidRPr="00433C22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>объектов капитального строительства</w:t>
      </w:r>
      <w:r w:rsidR="00BB1FF5">
        <w:rPr>
          <w:rFonts w:ascii="Times New Roman" w:hAnsi="Times New Roman" w:cs="Times New Roman"/>
          <w:b/>
          <w:smallCaps w:val="0"/>
          <w:color w:val="000000" w:themeColor="text1"/>
          <w:sz w:val="28"/>
        </w:rPr>
        <w:t>. Перечень планируемых к размещению объектов капитального строительства соответственно регионального или местного значения и их характеристики</w:t>
      </w:r>
      <w:bookmarkEnd w:id="11"/>
    </w:p>
    <w:p w:rsidR="00350B4A" w:rsidRPr="00A45B85" w:rsidRDefault="00350B4A" w:rsidP="00350B4A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</w:rPr>
      </w:pPr>
      <w:bookmarkStart w:id="12" w:name="_Toc443663801"/>
      <w:bookmarkStart w:id="13" w:name="_Toc510450314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.2.1</w:t>
      </w:r>
      <w:r w:rsidRPr="00A45B85">
        <w:rPr>
          <w:b/>
        </w:rPr>
        <w:tab/>
      </w:r>
      <w:bookmarkEnd w:id="12"/>
      <w:r w:rsidRPr="00350B4A">
        <w:rPr>
          <w:b/>
          <w:sz w:val="28"/>
          <w:szCs w:val="28"/>
        </w:rPr>
        <w:t>Наименование,</w:t>
      </w:r>
      <w:r>
        <w:rPr>
          <w:b/>
        </w:rPr>
        <w:t xml:space="preserve"> </w:t>
      </w:r>
      <w:r>
        <w:rPr>
          <w:b/>
          <w:sz w:val="28"/>
          <w:szCs w:val="28"/>
        </w:rPr>
        <w:t>основные характеристики и назначен</w:t>
      </w:r>
      <w:r w:rsidR="002915D6">
        <w:rPr>
          <w:b/>
          <w:sz w:val="28"/>
          <w:szCs w:val="28"/>
        </w:rPr>
        <w:t>ие проектируемых для размещения</w:t>
      </w:r>
      <w:r>
        <w:rPr>
          <w:b/>
          <w:sz w:val="28"/>
          <w:szCs w:val="28"/>
        </w:rPr>
        <w:t xml:space="preserve"> объектов</w:t>
      </w:r>
      <w:bookmarkEnd w:id="13"/>
    </w:p>
    <w:p w:rsidR="003C5712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3C25B3">
        <w:rPr>
          <w:color w:val="000000" w:themeColor="text1"/>
          <w:szCs w:val="24"/>
        </w:rPr>
        <w:t>Проект планировки территории</w:t>
      </w:r>
      <w:r w:rsidR="002915D6">
        <w:rPr>
          <w:color w:val="000000" w:themeColor="text1"/>
          <w:szCs w:val="24"/>
        </w:rPr>
        <w:t xml:space="preserve"> для</w:t>
      </w:r>
      <w:r w:rsidRPr="003C25B3">
        <w:rPr>
          <w:color w:val="000000" w:themeColor="text1"/>
          <w:szCs w:val="24"/>
        </w:rPr>
        <w:t xml:space="preserve"> объекта «</w:t>
      </w:r>
      <w:r>
        <w:rPr>
          <w:color w:val="000000" w:themeColor="text1"/>
          <w:szCs w:val="24"/>
        </w:rPr>
        <w:t>Подпорная насосная станция на КНС-17 Мамонтовского месторождения</w:t>
      </w:r>
      <w:r w:rsidRPr="003C25B3">
        <w:rPr>
          <w:color w:val="000000" w:themeColor="text1"/>
          <w:szCs w:val="24"/>
        </w:rPr>
        <w:t>»</w:t>
      </w:r>
      <w:r>
        <w:rPr>
          <w:color w:val="000000" w:themeColor="text1"/>
          <w:szCs w:val="24"/>
        </w:rPr>
        <w:t xml:space="preserve"> (далее – Проект)</w:t>
      </w:r>
      <w:r w:rsidRPr="003C25B3">
        <w:rPr>
          <w:color w:val="000000" w:themeColor="text1"/>
          <w:szCs w:val="24"/>
        </w:rPr>
        <w:t xml:space="preserve"> разработан на основании:</w:t>
      </w:r>
    </w:p>
    <w:p w:rsidR="005A0ED3" w:rsidRPr="002915D6" w:rsidRDefault="002915D6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2915D6">
        <w:rPr>
          <w:color w:val="000000" w:themeColor="text1"/>
          <w:szCs w:val="24"/>
        </w:rPr>
        <w:t>постановления администрации Нефтеюганского района</w:t>
      </w:r>
      <w:r w:rsidR="005A0ED3" w:rsidRPr="002915D6">
        <w:rPr>
          <w:color w:val="000000" w:themeColor="text1"/>
          <w:szCs w:val="24"/>
        </w:rPr>
        <w:t xml:space="preserve"> № 2297-па от 11.12.2017 г. «О подготовке докуме</w:t>
      </w:r>
      <w:r w:rsidRPr="002915D6">
        <w:rPr>
          <w:color w:val="000000" w:themeColor="text1"/>
          <w:szCs w:val="24"/>
        </w:rPr>
        <w:t>нтации по планировке межселенной территории Нефтеюганского района</w:t>
      </w:r>
      <w:r w:rsidR="005A0ED3" w:rsidRPr="002915D6">
        <w:rPr>
          <w:color w:val="000000" w:themeColor="text1"/>
          <w:szCs w:val="24"/>
        </w:rPr>
        <w:t>»;</w:t>
      </w:r>
    </w:p>
    <w:p w:rsidR="003C5712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задания на проектирование;</w:t>
      </w:r>
    </w:p>
    <w:p w:rsidR="003C5712" w:rsidRDefault="005A0ED3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материалов инженерно-геодезических изысканий, инженерно-геологических изысканий, инженерно-гидрометеорологических изысканий, инженерно-экологических изысканий</w:t>
      </w:r>
      <w:r w:rsidR="003C5712">
        <w:rPr>
          <w:color w:val="000000" w:themeColor="text1"/>
          <w:szCs w:val="24"/>
        </w:rPr>
        <w:t>.</w:t>
      </w:r>
    </w:p>
    <w:p w:rsidR="000A2E19" w:rsidRPr="000A2E19" w:rsidRDefault="000A2E19" w:rsidP="000A2E19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2E19">
        <w:rPr>
          <w:color w:val="000000" w:themeColor="text1"/>
          <w:szCs w:val="24"/>
        </w:rPr>
        <w:t>Функциональное назначение данного объекта - подпорная насосная станция (ПНС) предназначена для приема и перекачки воды, повышения давления в системе низконапорных водоводов, а так же с целью исключения утилизации подтоварной воды ДНС-17 КДФТ.</w:t>
      </w:r>
    </w:p>
    <w:p w:rsidR="000A2E19" w:rsidRPr="000A2E19" w:rsidRDefault="000A2E19" w:rsidP="000A2E19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2E19">
        <w:rPr>
          <w:color w:val="000000" w:themeColor="text1"/>
          <w:szCs w:val="24"/>
        </w:rPr>
        <w:t>Для реализации технологического назначения объекта проектной документацией предусма</w:t>
      </w:r>
      <w:r w:rsidR="00CD7630">
        <w:rPr>
          <w:color w:val="000000" w:themeColor="text1"/>
          <w:szCs w:val="24"/>
        </w:rPr>
        <w:t>тривается строительство объекта.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На территории площадки будут размещены следующие сооружения: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ПНС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 xml:space="preserve">В зону основного технологического производства входят: 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Подпорная насосная станция  (поз. 13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Емкость дренажная V=25м3 (поз.15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В зону электротехнического назначения входят: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2КТП-630- 6/0,4кВ с площадкой обслуживания (поз.14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прожекторная мачта ПМС -32,5  (поз.18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В зону вспомогательного назначения входят: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Существующее ограждение с воротами (поз. 4 по ГП).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 xml:space="preserve">За ограждением с внешней стороны устаивается минерализованная полоса шириной 1,40м. 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 xml:space="preserve">Площадка </w:t>
      </w:r>
      <w:proofErr w:type="gramStart"/>
      <w:r w:rsidRPr="00CD7630">
        <w:rPr>
          <w:szCs w:val="24"/>
        </w:rPr>
        <w:t>операторной</w:t>
      </w:r>
      <w:proofErr w:type="gramEnd"/>
      <w:r w:rsidRPr="00CD7630">
        <w:rPr>
          <w:szCs w:val="24"/>
        </w:rPr>
        <w:t>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В зону основного технологического производства входят: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proofErr w:type="gramStart"/>
      <w:r w:rsidRPr="00CD7630">
        <w:rPr>
          <w:szCs w:val="24"/>
        </w:rPr>
        <w:t>Операторная</w:t>
      </w:r>
      <w:proofErr w:type="gramEnd"/>
      <w:r w:rsidRPr="00CD7630">
        <w:rPr>
          <w:szCs w:val="24"/>
        </w:rPr>
        <w:t xml:space="preserve"> (поз.16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В зону вспомогательного назначения входят: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проектируемая емкость дренажная V=12,50 м3 (поз.17 по ГП);</w:t>
      </w:r>
    </w:p>
    <w:p w:rsidR="000A2E19" w:rsidRPr="00CD7630" w:rsidRDefault="000A2E19" w:rsidP="000A2E19">
      <w:pPr>
        <w:pStyle w:val="aff5"/>
        <w:spacing w:line="240" w:lineRule="auto"/>
        <w:ind w:firstLine="720"/>
        <w:rPr>
          <w:szCs w:val="24"/>
        </w:rPr>
      </w:pPr>
      <w:r w:rsidRPr="00CD7630">
        <w:rPr>
          <w:szCs w:val="24"/>
        </w:rPr>
        <w:t>существующее ограждение с воротами и калиткой (поз.12 по ГП).</w:t>
      </w:r>
    </w:p>
    <w:p w:rsidR="00976C87" w:rsidRDefault="00CD7630" w:rsidP="00976C87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Низконапорный водовод</w:t>
      </w:r>
      <w:r w:rsidR="00976C87" w:rsidRPr="00976C87">
        <w:rPr>
          <w:color w:val="000000" w:themeColor="text1"/>
          <w:szCs w:val="24"/>
        </w:rPr>
        <w:t xml:space="preserve"> т. </w:t>
      </w:r>
      <w:proofErr w:type="spellStart"/>
      <w:r w:rsidR="00976C87" w:rsidRPr="00976C87">
        <w:rPr>
          <w:color w:val="000000" w:themeColor="text1"/>
          <w:szCs w:val="24"/>
        </w:rPr>
        <w:t>вр</w:t>
      </w:r>
      <w:proofErr w:type="spellEnd"/>
      <w:r w:rsidR="00976C87" w:rsidRPr="00976C87">
        <w:rPr>
          <w:color w:val="000000" w:themeColor="text1"/>
          <w:szCs w:val="24"/>
        </w:rPr>
        <w:t xml:space="preserve">. ПТВО (ДНС-17) –Т. </w:t>
      </w:r>
      <w:proofErr w:type="spellStart"/>
      <w:r w:rsidR="00976C87" w:rsidRPr="00976C87">
        <w:rPr>
          <w:color w:val="000000" w:themeColor="text1"/>
          <w:szCs w:val="24"/>
        </w:rPr>
        <w:t>вр</w:t>
      </w:r>
      <w:proofErr w:type="spellEnd"/>
      <w:r w:rsidR="00976C87" w:rsidRPr="00976C87">
        <w:rPr>
          <w:color w:val="000000" w:themeColor="text1"/>
          <w:szCs w:val="24"/>
        </w:rPr>
        <w:t>. ПНС-17 Мамонтовское месторождение</w:t>
      </w:r>
      <w:r w:rsidR="00976C87">
        <w:rPr>
          <w:color w:val="000000" w:themeColor="text1"/>
          <w:szCs w:val="24"/>
        </w:rPr>
        <w:t xml:space="preserve"> </w:t>
      </w:r>
    </w:p>
    <w:p w:rsidR="00976C87" w:rsidRDefault="00976C87" w:rsidP="00976C87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976C87">
        <w:rPr>
          <w:color w:val="000000" w:themeColor="text1"/>
          <w:szCs w:val="24"/>
        </w:rPr>
        <w:lastRenderedPageBreak/>
        <w:t xml:space="preserve">Низконапорный водовод </w:t>
      </w:r>
      <w:proofErr w:type="spellStart"/>
      <w:r w:rsidRPr="00976C87">
        <w:rPr>
          <w:color w:val="000000" w:themeColor="text1"/>
          <w:szCs w:val="24"/>
        </w:rPr>
        <w:t>т.вр</w:t>
      </w:r>
      <w:proofErr w:type="spellEnd"/>
      <w:r w:rsidRPr="00976C87">
        <w:rPr>
          <w:color w:val="000000" w:themeColor="text1"/>
          <w:szCs w:val="24"/>
        </w:rPr>
        <w:t>. ПНС-17-т.вр. Узел №1 (т.21) Мамонтовского месторождения</w:t>
      </w:r>
    </w:p>
    <w:p w:rsidR="00690A9B" w:rsidRDefault="00690A9B" w:rsidP="00690A9B">
      <w:pPr>
        <w:pStyle w:val="aff5"/>
        <w:spacing w:after="120"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Классификация по общероссийскому классификатору основных фондов представлена в таблице 1.2.1.</w:t>
      </w:r>
    </w:p>
    <w:p w:rsidR="00690A9B" w:rsidRDefault="00690A9B" w:rsidP="00690A9B">
      <w:pPr>
        <w:pStyle w:val="aff5"/>
        <w:spacing w:after="120"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Таблица 1.2.1 Классификация по ОКОФ</w:t>
      </w:r>
    </w:p>
    <w:tbl>
      <w:tblPr>
        <w:tblStyle w:val="affffa"/>
        <w:tblW w:w="9639" w:type="dxa"/>
        <w:tblInd w:w="108" w:type="dxa"/>
        <w:tblBorders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9"/>
        <w:gridCol w:w="1557"/>
        <w:gridCol w:w="958"/>
        <w:gridCol w:w="3195"/>
      </w:tblGrid>
      <w:tr w:rsidR="00690A9B" w:rsidRPr="00690A9B" w:rsidTr="00690A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3929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ff7"/>
              <w:jc w:val="center"/>
              <w:rPr>
                <w:b w:val="0"/>
              </w:rPr>
            </w:pPr>
            <w:r w:rsidRPr="00690A9B">
              <w:rPr>
                <w:b w:val="0"/>
              </w:rPr>
              <w:t>Наименование здания/сооружения</w:t>
            </w:r>
          </w:p>
        </w:tc>
        <w:tc>
          <w:tcPr>
            <w:tcW w:w="5710" w:type="dxa"/>
            <w:gridSpan w:val="3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3"/>
              <w:rPr>
                <w:b w:val="0"/>
              </w:rPr>
            </w:pPr>
            <w:r w:rsidRPr="00690A9B">
              <w:rPr>
                <w:b w:val="0"/>
              </w:rPr>
              <w:t>Классификация по ОКОФ</w:t>
            </w:r>
          </w:p>
          <w:p w:rsidR="00690A9B" w:rsidRPr="00690A9B" w:rsidRDefault="00690A9B" w:rsidP="00690A9B">
            <w:pPr>
              <w:pStyle w:val="aff3"/>
              <w:rPr>
                <w:b w:val="0"/>
              </w:rPr>
            </w:pPr>
            <w:r w:rsidRPr="00690A9B">
              <w:rPr>
                <w:b w:val="0"/>
              </w:rPr>
              <w:t>(</w:t>
            </w:r>
            <w:proofErr w:type="gramStart"/>
            <w:r w:rsidRPr="00690A9B">
              <w:rPr>
                <w:b w:val="0"/>
              </w:rPr>
              <w:t>ОК</w:t>
            </w:r>
            <w:proofErr w:type="gramEnd"/>
            <w:r w:rsidRPr="00690A9B">
              <w:rPr>
                <w:b w:val="0"/>
              </w:rPr>
              <w:t xml:space="preserve"> 013-94 «Общероссийский классификатор основных фондов»)</w:t>
            </w:r>
          </w:p>
        </w:tc>
      </w:tr>
      <w:tr w:rsidR="00690A9B" w:rsidRPr="00690A9B" w:rsidTr="00690A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3929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ff7"/>
              <w:jc w:val="center"/>
              <w:rPr>
                <w:b w:val="0"/>
              </w:rPr>
            </w:pPr>
          </w:p>
        </w:tc>
        <w:tc>
          <w:tcPr>
            <w:tcW w:w="155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3"/>
              <w:rPr>
                <w:b w:val="0"/>
              </w:rPr>
            </w:pPr>
            <w:r w:rsidRPr="00690A9B">
              <w:rPr>
                <w:b w:val="0"/>
              </w:rPr>
              <w:t>Код</w:t>
            </w:r>
          </w:p>
        </w:tc>
        <w:tc>
          <w:tcPr>
            <w:tcW w:w="95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3"/>
              <w:rPr>
                <w:b w:val="0"/>
              </w:rPr>
            </w:pPr>
            <w:r w:rsidRPr="00690A9B">
              <w:rPr>
                <w:b w:val="0"/>
              </w:rPr>
              <w:t>КЧ</w:t>
            </w:r>
          </w:p>
        </w:tc>
        <w:tc>
          <w:tcPr>
            <w:tcW w:w="31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90A9B" w:rsidRDefault="00690A9B" w:rsidP="00690A9B">
            <w:pPr>
              <w:pStyle w:val="aff3"/>
              <w:rPr>
                <w:b w:val="0"/>
              </w:rPr>
            </w:pPr>
            <w:r w:rsidRPr="00690A9B">
              <w:rPr>
                <w:b w:val="0"/>
              </w:rPr>
              <w:t>Наименование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ПНС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142944211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5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pPr>
              <w:pStyle w:val="aff3"/>
              <w:rPr>
                <w:szCs w:val="24"/>
              </w:rPr>
            </w:pPr>
            <w:r w:rsidRPr="00690A9B">
              <w:rPr>
                <w:szCs w:val="24"/>
              </w:rPr>
              <w:t>Здания производственных насосных и компрессорных станций, трансформаторных подстанций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Дренажная емкость</w:t>
            </w:r>
          </w:p>
          <w:p w:rsidR="00690A9B" w:rsidRPr="00690A9B" w:rsidRDefault="00690A9B" w:rsidP="00690A9B">
            <w:pPr>
              <w:pStyle w:val="affff7"/>
            </w:pPr>
            <w:r w:rsidRPr="00690A9B">
              <w:t>V 25м</w:t>
            </w:r>
            <w:r w:rsidRPr="00690A9B">
              <w:rPr>
                <w:vertAlign w:val="superscript"/>
              </w:rPr>
              <w:t>3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122812030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7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pPr>
              <w:pStyle w:val="aff3"/>
              <w:rPr>
                <w:szCs w:val="24"/>
              </w:rPr>
            </w:pPr>
            <w:r w:rsidRPr="00690A9B">
              <w:rPr>
                <w:szCs w:val="24"/>
              </w:rPr>
              <w:t>Цистерны (баки), резервуары и другие емкости (кроме емкостей для сжатого или сжиженного газа) из черных металлов и алюминия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Дренажно-канализационная емкость</w:t>
            </w:r>
          </w:p>
          <w:p w:rsidR="00690A9B" w:rsidRPr="00690A9B" w:rsidRDefault="00690A9B" w:rsidP="00690A9B">
            <w:pPr>
              <w:pStyle w:val="affff7"/>
            </w:pPr>
            <w:r w:rsidRPr="00690A9B">
              <w:t>V 12.5м3 (на территории КНС-17)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r w:rsidRPr="00690A9B">
              <w:t>122812030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r w:rsidRPr="00690A9B">
              <w:t>7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r w:rsidRPr="00690A9B">
              <w:t>Цистерны (баки), резервуары и другие емкости (кроме емкостей для сжатого или сжиженного газа) из черных металлов и алюминия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 xml:space="preserve">Блок </w:t>
            </w:r>
            <w:proofErr w:type="gramStart"/>
            <w:r w:rsidRPr="00690A9B">
              <w:t>операторная</w:t>
            </w:r>
            <w:proofErr w:type="gramEnd"/>
            <w:r w:rsidRPr="00690A9B">
              <w:t xml:space="preserve"> (на территории КНС-17)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11 0001120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r w:rsidRPr="00690A9B">
              <w:t>0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pPr>
              <w:pStyle w:val="aff3"/>
              <w:rPr>
                <w:szCs w:val="24"/>
              </w:rPr>
            </w:pPr>
            <w:r w:rsidRPr="00690A9B">
              <w:rPr>
                <w:szCs w:val="24"/>
              </w:rPr>
              <w:t>Здания производственные административные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2КТПН-630-6/0,4кВ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14 3115203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9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pPr>
              <w:pStyle w:val="aff3"/>
              <w:rPr>
                <w:szCs w:val="24"/>
              </w:rPr>
            </w:pPr>
            <w:r w:rsidRPr="00690A9B">
              <w:rPr>
                <w:szCs w:val="24"/>
              </w:rPr>
              <w:t xml:space="preserve">Подстанции трансформаторные комплектные (КТП) II габарита (мощностью от 100 до 1000 </w:t>
            </w:r>
            <w:proofErr w:type="spellStart"/>
            <w:r w:rsidRPr="00690A9B">
              <w:rPr>
                <w:szCs w:val="24"/>
              </w:rPr>
              <w:t>кВ•А</w:t>
            </w:r>
            <w:proofErr w:type="spellEnd"/>
            <w:r w:rsidRPr="00690A9B">
              <w:rPr>
                <w:szCs w:val="24"/>
              </w:rPr>
              <w:t xml:space="preserve"> включительно, напряжением до 35 </w:t>
            </w:r>
            <w:proofErr w:type="spellStart"/>
            <w:r w:rsidRPr="00690A9B">
              <w:rPr>
                <w:szCs w:val="24"/>
              </w:rPr>
              <w:t>кВ</w:t>
            </w:r>
            <w:proofErr w:type="spellEnd"/>
            <w:r w:rsidRPr="00690A9B">
              <w:rPr>
                <w:szCs w:val="24"/>
              </w:rPr>
              <w:t xml:space="preserve"> включительно)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Кабельная эстакада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12 2811250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9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pPr>
              <w:pStyle w:val="aff3"/>
            </w:pPr>
            <w:r w:rsidRPr="00690A9B">
              <w:t>Эстакады и галереи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pStyle w:val="affff7"/>
            </w:pPr>
            <w:r w:rsidRPr="00690A9B">
              <w:t>Тепловые сети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r w:rsidRPr="00690A9B">
              <w:t>12 0001110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r w:rsidRPr="00690A9B">
              <w:t>4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r w:rsidRPr="00690A9B">
              <w:t>Трубопроводы технологические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2915D6" w:rsidP="00690A9B">
            <w:pPr>
              <w:jc w:val="left"/>
            </w:pPr>
            <w:r>
              <w:t xml:space="preserve">Трубопроводы (ВНД </w:t>
            </w:r>
            <w:r w:rsidR="00690A9B" w:rsidRPr="00690A9B">
              <w:t>с КДФТ ДНС-17 на ПНС, от ПНС до т.21)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r w:rsidRPr="00690A9B">
              <w:t>12 0001110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r w:rsidRPr="00690A9B">
              <w:t>4</w:t>
            </w:r>
          </w:p>
        </w:tc>
        <w:tc>
          <w:tcPr>
            <w:tcW w:w="3195" w:type="dxa"/>
            <w:vAlign w:val="center"/>
          </w:tcPr>
          <w:p w:rsidR="00690A9B" w:rsidRPr="00690A9B" w:rsidRDefault="002915D6" w:rsidP="00690A9B">
            <w:r>
              <w:t>Т</w:t>
            </w:r>
            <w:r w:rsidR="00690A9B" w:rsidRPr="00690A9B">
              <w:t>рубопроводы</w:t>
            </w:r>
          </w:p>
        </w:tc>
      </w:tr>
      <w:tr w:rsidR="00690A9B" w:rsidRPr="00690A9B" w:rsidTr="00690A9B">
        <w:tc>
          <w:tcPr>
            <w:tcW w:w="3929" w:type="dxa"/>
            <w:vAlign w:val="center"/>
          </w:tcPr>
          <w:p w:rsidR="00690A9B" w:rsidRPr="00690A9B" w:rsidRDefault="00690A9B" w:rsidP="00690A9B">
            <w:pPr>
              <w:jc w:val="left"/>
            </w:pPr>
            <w:r w:rsidRPr="00690A9B">
              <w:t>Ограждение</w:t>
            </w:r>
          </w:p>
        </w:tc>
        <w:tc>
          <w:tcPr>
            <w:tcW w:w="1557" w:type="dxa"/>
            <w:vAlign w:val="center"/>
          </w:tcPr>
          <w:p w:rsidR="00690A9B" w:rsidRPr="00690A9B" w:rsidRDefault="00690A9B" w:rsidP="00690A9B">
            <w:r w:rsidRPr="00690A9B">
              <w:t>12 3697050</w:t>
            </w:r>
          </w:p>
        </w:tc>
        <w:tc>
          <w:tcPr>
            <w:tcW w:w="958" w:type="dxa"/>
            <w:vAlign w:val="center"/>
          </w:tcPr>
          <w:p w:rsidR="00690A9B" w:rsidRPr="00690A9B" w:rsidRDefault="00690A9B" w:rsidP="00690A9B">
            <w:r w:rsidRPr="00690A9B">
              <w:t>0</w:t>
            </w:r>
          </w:p>
        </w:tc>
        <w:tc>
          <w:tcPr>
            <w:tcW w:w="3195" w:type="dxa"/>
            <w:vAlign w:val="center"/>
          </w:tcPr>
          <w:p w:rsidR="00690A9B" w:rsidRPr="00690A9B" w:rsidRDefault="00690A9B" w:rsidP="00690A9B">
            <w:r w:rsidRPr="00690A9B">
              <w:t>Ограды (заборы) металлические</w:t>
            </w:r>
          </w:p>
        </w:tc>
      </w:tr>
    </w:tbl>
    <w:p w:rsidR="003C5712" w:rsidRPr="00071D69" w:rsidRDefault="003C5712" w:rsidP="00690A9B">
      <w:pPr>
        <w:pStyle w:val="aff5"/>
        <w:spacing w:before="120" w:line="240" w:lineRule="auto"/>
        <w:ind w:firstLine="720"/>
        <w:rPr>
          <w:color w:val="000000" w:themeColor="text1"/>
          <w:szCs w:val="24"/>
        </w:rPr>
      </w:pPr>
      <w:r w:rsidRPr="00071D69">
        <w:rPr>
          <w:color w:val="000000" w:themeColor="text1"/>
          <w:szCs w:val="24"/>
        </w:rPr>
        <w:t>Цель Проекта - установление границ земельных участков, предназначенных для строительства и размещения проектируемых объектов для обеспечения устойчивого развития территории Нефтеюганского района Ханты-Мансийского автономного округа – Югры (далее – автономный округ).</w:t>
      </w:r>
    </w:p>
    <w:p w:rsidR="003C5712" w:rsidRPr="0027463C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71D69">
        <w:rPr>
          <w:color w:val="000000" w:themeColor="text1"/>
          <w:szCs w:val="24"/>
        </w:rPr>
        <w:t>Задачи Проекта:</w:t>
      </w:r>
    </w:p>
    <w:p w:rsidR="003C5712" w:rsidRPr="0026470C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26470C">
        <w:rPr>
          <w:color w:val="000000" w:themeColor="text1"/>
          <w:szCs w:val="24"/>
        </w:rPr>
        <w:t>реализация проектных решений по расширению системы существующих объектов, проектированию новых объектов Компании ПАО «</w:t>
      </w:r>
      <w:proofErr w:type="spellStart"/>
      <w:r w:rsidRPr="0026470C">
        <w:rPr>
          <w:color w:val="000000" w:themeColor="text1"/>
          <w:szCs w:val="24"/>
        </w:rPr>
        <w:t>Н</w:t>
      </w:r>
      <w:proofErr w:type="gramStart"/>
      <w:r w:rsidRPr="0026470C">
        <w:rPr>
          <w:color w:val="000000" w:themeColor="text1"/>
          <w:szCs w:val="24"/>
        </w:rPr>
        <w:t>К«</w:t>
      </w:r>
      <w:proofErr w:type="gramEnd"/>
      <w:r w:rsidRPr="0026470C">
        <w:rPr>
          <w:color w:val="000000" w:themeColor="text1"/>
          <w:szCs w:val="24"/>
        </w:rPr>
        <w:t>Роснефть</w:t>
      </w:r>
      <w:proofErr w:type="spellEnd"/>
      <w:r w:rsidRPr="0026470C">
        <w:rPr>
          <w:color w:val="000000" w:themeColor="text1"/>
          <w:szCs w:val="24"/>
        </w:rPr>
        <w:t xml:space="preserve">» на </w:t>
      </w:r>
      <w:r>
        <w:rPr>
          <w:color w:val="000000" w:themeColor="text1"/>
          <w:szCs w:val="24"/>
        </w:rPr>
        <w:t>Мамонтовском</w:t>
      </w:r>
      <w:r w:rsidRPr="0026470C">
        <w:rPr>
          <w:color w:val="000000" w:themeColor="text1"/>
          <w:szCs w:val="24"/>
        </w:rPr>
        <w:t xml:space="preserve"> месторождении;</w:t>
      </w:r>
    </w:p>
    <w:p w:rsidR="003C5712" w:rsidRPr="0027463C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27463C">
        <w:rPr>
          <w:color w:val="000000" w:themeColor="text1"/>
          <w:szCs w:val="24"/>
        </w:rPr>
        <w:lastRenderedPageBreak/>
        <w:t xml:space="preserve">выделение элементов планировочной структуры, установление </w:t>
      </w:r>
      <w:proofErr w:type="gramStart"/>
      <w:r w:rsidRPr="0027463C">
        <w:rPr>
          <w:color w:val="000000" w:themeColor="text1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27463C">
        <w:rPr>
          <w:color w:val="000000" w:themeColor="text1"/>
          <w:szCs w:val="24"/>
        </w:rPr>
        <w:t xml:space="preserve"> в границах </w:t>
      </w:r>
      <w:r>
        <w:rPr>
          <w:color w:val="000000" w:themeColor="text1"/>
          <w:szCs w:val="24"/>
        </w:rPr>
        <w:t>Нефтеюганского</w:t>
      </w:r>
      <w:r w:rsidRPr="0027463C">
        <w:rPr>
          <w:color w:val="000000" w:themeColor="text1"/>
          <w:szCs w:val="24"/>
        </w:rPr>
        <w:t xml:space="preserve"> района.</w:t>
      </w:r>
    </w:p>
    <w:p w:rsidR="003C5712" w:rsidRDefault="003C5712" w:rsidP="003C571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27463C">
        <w:rPr>
          <w:color w:val="000000" w:themeColor="text1"/>
          <w:szCs w:val="24"/>
        </w:rPr>
        <w:t xml:space="preserve">Проект разработан с учетом схем территориального планирования </w:t>
      </w:r>
      <w:r>
        <w:rPr>
          <w:color w:val="000000" w:themeColor="text1"/>
          <w:szCs w:val="24"/>
        </w:rPr>
        <w:t>Нефтеюганского</w:t>
      </w:r>
      <w:r w:rsidRPr="0027463C">
        <w:rPr>
          <w:color w:val="000000" w:themeColor="text1"/>
          <w:szCs w:val="24"/>
        </w:rPr>
        <w:t xml:space="preserve"> района и автономного округа.</w:t>
      </w:r>
    </w:p>
    <w:p w:rsidR="00B35026" w:rsidRPr="00B35026" w:rsidRDefault="00B35026" w:rsidP="00B35026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4" w:name="_Toc510450315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2</w:t>
      </w:r>
      <w:r w:rsidRPr="00B35026">
        <w:rPr>
          <w:b/>
          <w:sz w:val="28"/>
          <w:szCs w:val="28"/>
        </w:rPr>
        <w:tab/>
      </w:r>
      <w:r>
        <w:rPr>
          <w:b/>
          <w:sz w:val="28"/>
          <w:szCs w:val="28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</w:t>
      </w:r>
      <w:r w:rsidR="00B950C3">
        <w:rPr>
          <w:b/>
          <w:sz w:val="28"/>
          <w:szCs w:val="28"/>
        </w:rPr>
        <w:t>го размещения объектов</w:t>
      </w:r>
      <w:bookmarkEnd w:id="14"/>
    </w:p>
    <w:p w:rsidR="00CE6BBE" w:rsidRPr="00CE6BBE" w:rsidRDefault="00CE6BBE" w:rsidP="00CE6BBE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CE6BBE">
        <w:rPr>
          <w:color w:val="000000" w:themeColor="text1"/>
          <w:szCs w:val="24"/>
        </w:rPr>
        <w:t xml:space="preserve">В административном отношении </w:t>
      </w:r>
      <w:r w:rsidR="00432756">
        <w:rPr>
          <w:color w:val="000000" w:themeColor="text1"/>
          <w:szCs w:val="24"/>
        </w:rPr>
        <w:t>зона планируемого размещения объектов общей площадью 1,5413 га</w:t>
      </w:r>
      <w:r w:rsidRPr="00CE6BBE">
        <w:rPr>
          <w:color w:val="000000" w:themeColor="text1"/>
          <w:szCs w:val="24"/>
        </w:rPr>
        <w:t xml:space="preserve"> находится на территории Нефтеюганского района Ханты-Мансийского автономного округа Тюменской области Российской Федерации, на Мамонтовском лицензионном участке</w:t>
      </w:r>
      <w:r w:rsidR="00432756">
        <w:rPr>
          <w:color w:val="000000" w:themeColor="text1"/>
          <w:szCs w:val="24"/>
        </w:rPr>
        <w:t>.</w:t>
      </w:r>
    </w:p>
    <w:p w:rsidR="00CE6BBE" w:rsidRDefault="00CE6BBE" w:rsidP="00CE6BBE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CE6BBE">
        <w:rPr>
          <w:color w:val="000000" w:themeColor="text1"/>
          <w:szCs w:val="24"/>
        </w:rPr>
        <w:t>Ближайшими населённым пунктом от проектируемого объекта является г. Пыть</w:t>
      </w:r>
      <w:r w:rsidR="000E1ED1">
        <w:rPr>
          <w:color w:val="000000" w:themeColor="text1"/>
          <w:szCs w:val="24"/>
        </w:rPr>
        <w:t>-</w:t>
      </w:r>
      <w:r w:rsidRPr="00CE6BBE">
        <w:rPr>
          <w:color w:val="000000" w:themeColor="text1"/>
          <w:szCs w:val="24"/>
        </w:rPr>
        <w:t>Ях (6,2 км по прямой к северо-северо-востоку).</w:t>
      </w:r>
    </w:p>
    <w:p w:rsidR="00B950C3" w:rsidRPr="00B950C3" w:rsidRDefault="00B950C3" w:rsidP="00B950C3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5" w:name="_Toc510450316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3</w:t>
      </w:r>
      <w:r w:rsidRPr="00B950C3">
        <w:rPr>
          <w:b/>
          <w:sz w:val="28"/>
          <w:szCs w:val="28"/>
        </w:rPr>
        <w:tab/>
      </w:r>
      <w:r w:rsidRPr="00CE4F06">
        <w:rPr>
          <w:b/>
          <w:sz w:val="28"/>
          <w:szCs w:val="28"/>
        </w:rPr>
        <w:t xml:space="preserve">Перечень </w:t>
      </w:r>
      <w:proofErr w:type="gramStart"/>
      <w:r w:rsidRPr="00CE4F06">
        <w:rPr>
          <w:b/>
          <w:sz w:val="28"/>
          <w:szCs w:val="28"/>
        </w:rPr>
        <w:t>координат характерных точек гра</w:t>
      </w:r>
      <w:r w:rsidR="002915D6">
        <w:rPr>
          <w:b/>
          <w:sz w:val="28"/>
          <w:szCs w:val="28"/>
        </w:rPr>
        <w:t>ниц зон планируемого размещения</w:t>
      </w:r>
      <w:r w:rsidRPr="00CE4F06">
        <w:rPr>
          <w:b/>
          <w:sz w:val="28"/>
          <w:szCs w:val="28"/>
        </w:rPr>
        <w:t xml:space="preserve"> объектов</w:t>
      </w:r>
      <w:bookmarkEnd w:id="15"/>
      <w:proofErr w:type="gramEnd"/>
      <w:r w:rsidRPr="00CE4F06">
        <w:rPr>
          <w:b/>
          <w:sz w:val="28"/>
          <w:szCs w:val="28"/>
        </w:rPr>
        <w:t xml:space="preserve"> </w:t>
      </w:r>
    </w:p>
    <w:p w:rsidR="00B950C3" w:rsidRPr="0049387C" w:rsidRDefault="00B950C3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>Координаты границ земельных участков, необходимых,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B950C3" w:rsidRDefault="00B950C3" w:rsidP="00B950C3">
      <w:pPr>
        <w:spacing w:before="120" w:after="120"/>
        <w:ind w:firstLine="720"/>
        <w:jc w:val="both"/>
      </w:pPr>
      <w:r w:rsidRPr="005F2F49">
        <w:t>Каталог координат зоны планируемого размещения объектов</w:t>
      </w:r>
    </w:p>
    <w:p w:rsidR="00507CD6" w:rsidRDefault="00507CD6" w:rsidP="00507CD6">
      <w:pPr>
        <w:jc w:val="center"/>
        <w:rPr>
          <w:color w:val="000000"/>
          <w:sz w:val="18"/>
          <w:szCs w:val="18"/>
        </w:rPr>
        <w:sectPr w:rsidR="00507CD6" w:rsidSect="007E30E3">
          <w:headerReference w:type="default" r:id="rId15"/>
          <w:headerReference w:type="first" r:id="rId16"/>
          <w:pgSz w:w="11906" w:h="16838"/>
          <w:pgMar w:top="426" w:right="851" w:bottom="426" w:left="1418" w:header="709" w:footer="709" w:gutter="0"/>
          <w:cols w:space="708"/>
          <w:docGrid w:linePitch="360"/>
        </w:sectPr>
      </w:pPr>
    </w:p>
    <w:tbl>
      <w:tblPr>
        <w:tblW w:w="3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1066"/>
        <w:gridCol w:w="1166"/>
      </w:tblGrid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Точка</w:t>
            </w:r>
          </w:p>
        </w:tc>
        <w:tc>
          <w:tcPr>
            <w:tcW w:w="1066" w:type="dxa"/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66" w:type="dxa"/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У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913207.53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3542487.77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913173.79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3542565.78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913187.55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3542571.74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913181.59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3542585.51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913167.83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3542579.55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913154.39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3542573.73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913133.34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3542623.28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913123.78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3542618.32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913145.21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3542569.78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913131.11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3542563.66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913170.83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3542471.89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913675.62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3544104.16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913676.07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3544116.44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913676.12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3544117.67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913675.35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3544117.68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913675.52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3544119.49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913676.12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3544126.21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913700.20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3544126.21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19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913700.09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3544153.23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913692.09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913690.09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3544153.19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913688.09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3544153.19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913680.08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3544153.15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913680.11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3544146.20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913677.50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3544146.20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913676.85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3544162.33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913675.89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3544180.63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913645.41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3544180.20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913636.64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3544185.45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913634.12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3544184.37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913635.37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3544153.14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913628.42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3544152.77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913628.45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913627.22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913621.44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913621.25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913621.07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913620.86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913620.68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913620.48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913620.29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913620.10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3544149.62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913619.92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3544149.66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3544149.71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913619.54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3544149.77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913619.36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3544149.83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913619.18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3544149.90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913619.01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3544149.98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49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913618.66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3544150.14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3544150.23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913618.32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3544150.33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913618.27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3544150.36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913618.16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3544150.44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913618.00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3544150.55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913617.85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3544150.66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57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913617.70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3544150.79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913617.55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59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3544151.03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913617.28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3544151.17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913617.14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3544151.31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913617.02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3544151.45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913616.89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3544151.60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913616.78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3544151.76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913616.67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913616.56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3544152.08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913616.46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3544152.24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913616.37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3544152.41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69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913616.28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3544152.57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913616.19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3544152.75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913616.12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3544152.93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913616.05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3544153.11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913615.98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3544153.29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913615.93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3544153.47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913615.87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3544153.65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3544153.85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913615.79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3544154.03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913615.76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3544154.22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79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3544154.42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913615.24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3544154.36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913616.94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3544136.52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3544136.56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3544136.76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3544136.94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3544137.14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3544137.32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3544137.71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89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3544137.89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913617.52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3544138.08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913617.56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3544138.27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3544138.45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913617.66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3544138.63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913617.72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3544138.82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913617.79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3544139.00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913617.86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3544139.17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913617.93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3544139.34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913618.02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913618.11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3544139.68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3544139.84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913618.30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3544140.01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102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913618.41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3544140.16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913618.52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3544140.32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3544140.47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913618.76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3544140.62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913618.89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3544140.76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913618.99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3544140.86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913619.30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3544141.15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109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913620.23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3544141.81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913620.92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3544142.14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913621.64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3544142.36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913622.39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3544142.48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913627.28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3544142.51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913627.29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3544140.10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913629.68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3544119.20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913629.20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3544120.19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913627.08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3544123.49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913622.99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3544127.96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119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913619.83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3544130.07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913615.14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3544133.18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913615.19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3544123.88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913619.24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3544120.43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913620.68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3544118.55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913620.71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3544118.10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913612.51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3544118.07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913587.56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3544117.96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913587.53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3544117.96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913587.53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3544118.03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913586.95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3544131.42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913586.84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3544133.72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913586.11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3544150.81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913585.31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3544166.13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913584.80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3544176.32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913584.48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3544182.39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913583.03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3544182.43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913581.80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3544200.62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913543.99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3544195.71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913544.03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3544194.71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139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913518.93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3544191.43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913515.80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3544190.51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913516.60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3544189.48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913513.75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3544189.07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913513.94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3544187.78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913501.90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3544186.34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913502.21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3544183.40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913508.28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3544183.94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147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913508.54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3544181.57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913514.73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3544182.30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149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913514.03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3544187.14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913518.01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3544187.66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913519.08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3544186.29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913521.32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3544169.36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913522.31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3544169.49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913523.30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3544169.63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913521.00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3544187.10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913520.30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3544187.99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913544.21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3544191.38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913544.72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3544181.93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159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913565.09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3544183.04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913576.55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3544182.65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913577.60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3544156.86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913577.85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3544150.52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913577.88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913577.88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3544149.89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913578.92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3544129.75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913579.49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3544118.60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913579.52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3544117.92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913574.96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3544117.90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169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913573.91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3544117.89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913569.23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3544120.56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913568.48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3544121.00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913566.12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3544122.34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913561.36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3544125.06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913561.03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3544124.73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913559.99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3544125.71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913559.60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3544126.07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913557.41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3544127.32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913555.32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3544127.31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179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913554.90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3544129.58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913554.70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3544130.64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913552.82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3544140.63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913552.73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3544141.11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913551.62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3544147.02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913550.27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3544146.85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913543.67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3544145.99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913545.79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3544134.74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913545.98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3544133.72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913546.64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3544130.19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189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913546.64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3544130.18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913547.18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913546.01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192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913537.82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913537.67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913533.71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913531.07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913520.24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913511.90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913495.24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3544127.20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199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913495.22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3544134.79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913495.21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3544137.11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913495.19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3544139.81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913495.04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3544140.92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913494.95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3544141.67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913492.33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3544163.06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913480.40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3544161.45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913481.46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3544153.52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913481.73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3544151.54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913482.00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209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913481.90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3544149.53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913482.59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3544143.93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913482.87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3544141.61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913474.94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3544140.53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913475.20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3544138.37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913475.19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3544138.44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913475.20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3544136.51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913475.29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3544107.15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913515.89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3544107.23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913518.22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3544107.24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219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913519.75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3544107.24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913535.54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3544107.29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913546.63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3544107.30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913548.26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3544107.30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913552.11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3544107.31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913561.22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3544102.09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913565.71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3544099.53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913568.62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3544097.87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913580.39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3544097.91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913580.64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3544091.91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229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913573.82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3544089.50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913567.17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913551.69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3544099.24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913542.47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3544103.29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913541.81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3544103.58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913541.48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3544103.73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913536.24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3544099.72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913535.42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3544099.08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237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913534.08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3544098.07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913532.85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3544097.12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239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913528.10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3544093.48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913528.46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3544091.91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913530.38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3544083.66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913532.75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3544078.88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913534.07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3544077.54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913534.53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3544078.06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913535.39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3544079.01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913536.95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3544080.72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913538.09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3544081.98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913539.17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3544083.18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249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913539.44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3544083.49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913539.23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3544083.88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913537.95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3544086.38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913537.05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3544090.26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913539.98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3544092.50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913542.59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3544094.51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913544.45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3544093.70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913569.15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3544082.81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913573.49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3544080.92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913580.70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3544083.45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259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913582.79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3544084.19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913605.97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3544092.35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913606.22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3544092.42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913613.87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913613.88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913619.43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3544092.43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913616.96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3544089.98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913618.91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3544081.41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913622.36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3544084.25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913624.44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3544085.99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269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913626.14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3544087.95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913627.01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3544088.98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913629.53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3544093.08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913634.60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3544094.29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913643.51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3544096.44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913650.96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3544098.23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3544098.26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3544099.82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913667.36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3544102.17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913597.94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3544097.99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279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913588.40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3544097.96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913588.49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3544096.15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913588.55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3544094.69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lastRenderedPageBreak/>
              <w:t>282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913591.09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3544095.58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913667.82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3544110.51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913667.99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3544115.64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285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913668.05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3544117.70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3544117.70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3544114.64</w:t>
            </w:r>
          </w:p>
        </w:tc>
      </w:tr>
      <w:tr w:rsidR="00507CD6" w:rsidRPr="00507CD6" w:rsidTr="00507CD6">
        <w:trPr>
          <w:trHeight w:val="300"/>
          <w:tblHeader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288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913657.61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CD6" w:rsidRPr="00507CD6" w:rsidRDefault="00507CD6" w:rsidP="00507CD6">
            <w:pPr>
              <w:jc w:val="center"/>
              <w:rPr>
                <w:color w:val="000000"/>
                <w:sz w:val="18"/>
                <w:szCs w:val="18"/>
              </w:rPr>
            </w:pPr>
            <w:r w:rsidRPr="00507CD6">
              <w:rPr>
                <w:color w:val="000000"/>
                <w:sz w:val="18"/>
                <w:szCs w:val="18"/>
              </w:rPr>
              <w:t>3544108.06</w:t>
            </w:r>
          </w:p>
        </w:tc>
      </w:tr>
    </w:tbl>
    <w:p w:rsidR="00507CD6" w:rsidRDefault="00507CD6" w:rsidP="00B950C3">
      <w:pPr>
        <w:spacing w:before="120" w:after="120"/>
        <w:ind w:firstLine="720"/>
        <w:jc w:val="both"/>
        <w:sectPr w:rsidR="00507CD6" w:rsidSect="00507CD6">
          <w:type w:val="continuous"/>
          <w:pgSz w:w="11906" w:h="16838"/>
          <w:pgMar w:top="426" w:right="851" w:bottom="426" w:left="1418" w:header="709" w:footer="709" w:gutter="0"/>
          <w:cols w:num="3" w:space="708"/>
          <w:docGrid w:linePitch="360"/>
        </w:sectPr>
      </w:pPr>
    </w:p>
    <w:p w:rsidR="00B950C3" w:rsidRPr="00B950C3" w:rsidRDefault="00B950C3" w:rsidP="00B950C3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6" w:name="_Toc510450317"/>
      <w:r>
        <w:rPr>
          <w:b/>
          <w:sz w:val="28"/>
          <w:szCs w:val="28"/>
        </w:rPr>
        <w:lastRenderedPageBreak/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4</w:t>
      </w:r>
      <w:r w:rsidRPr="00B950C3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Перечень </w:t>
      </w:r>
      <w:proofErr w:type="gramStart"/>
      <w:r>
        <w:rPr>
          <w:b/>
          <w:sz w:val="28"/>
          <w:szCs w:val="28"/>
        </w:rPr>
        <w:t>координат характерных точек границ зон планируемого размещения</w:t>
      </w:r>
      <w:proofErr w:type="gramEnd"/>
      <w:r>
        <w:rPr>
          <w:b/>
          <w:sz w:val="28"/>
          <w:szCs w:val="28"/>
        </w:rPr>
        <w:t xml:space="preserve"> объектов, подлежащих переносу (переустройству)</w:t>
      </w:r>
      <w:r w:rsidR="002915D6">
        <w:rPr>
          <w:b/>
          <w:sz w:val="28"/>
          <w:szCs w:val="28"/>
        </w:rPr>
        <w:t xml:space="preserve"> из зон планируемого размещения</w:t>
      </w:r>
      <w:r>
        <w:rPr>
          <w:b/>
          <w:sz w:val="28"/>
          <w:szCs w:val="28"/>
        </w:rPr>
        <w:t xml:space="preserve"> объектов</w:t>
      </w:r>
      <w:bookmarkEnd w:id="16"/>
    </w:p>
    <w:p w:rsidR="00482A47" w:rsidRPr="0049387C" w:rsidRDefault="00B950C3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Проектом планировки территории не предусматривается перенос (переустройство) </w:t>
      </w:r>
      <w:r w:rsidR="00482A47" w:rsidRPr="0049387C">
        <w:rPr>
          <w:color w:val="000000" w:themeColor="text1"/>
          <w:szCs w:val="24"/>
        </w:rPr>
        <w:t>проектируемых объектов</w:t>
      </w:r>
      <w:r w:rsidR="002915D6">
        <w:rPr>
          <w:color w:val="000000" w:themeColor="text1"/>
          <w:szCs w:val="24"/>
        </w:rPr>
        <w:t xml:space="preserve"> из зон планируемого размещения</w:t>
      </w:r>
      <w:r w:rsidR="00482A47" w:rsidRPr="0049387C">
        <w:rPr>
          <w:color w:val="000000" w:themeColor="text1"/>
          <w:szCs w:val="24"/>
        </w:rPr>
        <w:t xml:space="preserve"> объектов</w:t>
      </w:r>
      <w:r w:rsidR="00FA2EE8">
        <w:rPr>
          <w:color w:val="000000" w:themeColor="text1"/>
          <w:szCs w:val="24"/>
        </w:rPr>
        <w:t>.</w:t>
      </w:r>
    </w:p>
    <w:p w:rsidR="00482A47" w:rsidRPr="00B950C3" w:rsidRDefault="00482A47" w:rsidP="00482A47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7" w:name="_Toc510450318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5</w:t>
      </w:r>
      <w:r w:rsidRPr="00B950C3">
        <w:rPr>
          <w:b/>
          <w:sz w:val="28"/>
          <w:szCs w:val="28"/>
        </w:rPr>
        <w:tab/>
      </w:r>
      <w:r w:rsidR="00FA3165" w:rsidRPr="00BB1FF5">
        <w:rPr>
          <w:b/>
          <w:sz w:val="28"/>
          <w:szCs w:val="28"/>
        </w:rPr>
        <w:t xml:space="preserve">Характеристики планируемого развития территории, плотности застройки, включая данные о предельно допустимых минимальных и максимальных параметрах застройки территории, технико-экономические показатели развития систем социально-культурного и </w:t>
      </w:r>
      <w:r w:rsidR="00BB1FF5" w:rsidRPr="00BB1FF5">
        <w:rPr>
          <w:b/>
          <w:sz w:val="28"/>
          <w:szCs w:val="28"/>
        </w:rPr>
        <w:t>коммунально</w:t>
      </w:r>
      <w:r w:rsidR="00FA3165" w:rsidRPr="00BB1FF5">
        <w:rPr>
          <w:b/>
          <w:sz w:val="28"/>
          <w:szCs w:val="28"/>
        </w:rPr>
        <w:t>-бытового, транспортного обслуживания и инженерно-технического обеспечения территории</w:t>
      </w:r>
      <w:bookmarkEnd w:id="17"/>
    </w:p>
    <w:p w:rsidR="00F174CA" w:rsidRDefault="00F174CA" w:rsidP="00F174CA">
      <w:pPr>
        <w:pStyle w:val="aff5"/>
        <w:spacing w:after="120" w:line="240" w:lineRule="auto"/>
        <w:ind w:firstLine="720"/>
        <w:rPr>
          <w:color w:val="000000" w:themeColor="text1"/>
          <w:szCs w:val="24"/>
        </w:rPr>
      </w:pPr>
      <w:r w:rsidRPr="00F174CA">
        <w:rPr>
          <w:color w:val="000000" w:themeColor="text1"/>
          <w:szCs w:val="24"/>
        </w:rPr>
        <w:t>Согласно заданию на проектирование, технического задания и технических условий на подключение проектируемых объектов в данном проекте предусматривается строительство объекта по этапам.</w:t>
      </w:r>
    </w:p>
    <w:p w:rsidR="00657F03" w:rsidRPr="00F174CA" w:rsidRDefault="00657F03" w:rsidP="00F174CA">
      <w:pPr>
        <w:pStyle w:val="aff5"/>
        <w:spacing w:after="120"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Таблица 1.2.2 Строительство объекта по этапам</w:t>
      </w:r>
    </w:p>
    <w:tbl>
      <w:tblPr>
        <w:tblW w:w="9781" w:type="dxa"/>
        <w:tblInd w:w="108" w:type="dxa"/>
        <w:tblLook w:val="00A0" w:firstRow="1" w:lastRow="0" w:firstColumn="1" w:lastColumn="0" w:noHBand="0" w:noVBand="0"/>
      </w:tblPr>
      <w:tblGrid>
        <w:gridCol w:w="2964"/>
        <w:gridCol w:w="2666"/>
        <w:gridCol w:w="4151"/>
      </w:tblGrid>
      <w:tr w:rsidR="00F174CA" w:rsidTr="00657F03">
        <w:trPr>
          <w:trHeight w:val="524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Pr="0046100B" w:rsidRDefault="00F174CA" w:rsidP="00657F03">
            <w:pPr>
              <w:jc w:val="center"/>
              <w:rPr>
                <w:rFonts w:ascii="Arial" w:hAnsi="Arial" w:cs="Arial"/>
              </w:rPr>
            </w:pPr>
            <w:r w:rsidRPr="0046100B">
              <w:rPr>
                <w:rFonts w:cs="Arial"/>
              </w:rPr>
              <w:t>Название Этапа:</w:t>
            </w:r>
          </w:p>
        </w:tc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74CA" w:rsidRPr="0046100B" w:rsidRDefault="00F174CA" w:rsidP="00657F03">
            <w:pPr>
              <w:jc w:val="center"/>
              <w:rPr>
                <w:rFonts w:ascii="Arial" w:hAnsi="Arial" w:cs="Arial"/>
              </w:rPr>
            </w:pPr>
            <w:r w:rsidRPr="0046100B">
              <w:rPr>
                <w:rFonts w:cs="Arial"/>
              </w:rPr>
              <w:t>Название объекта</w:t>
            </w:r>
          </w:p>
        </w:tc>
        <w:tc>
          <w:tcPr>
            <w:tcW w:w="4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Default="00F174CA" w:rsidP="00657F03">
            <w:pPr>
              <w:jc w:val="center"/>
              <w:rPr>
                <w:rFonts w:ascii="Arial" w:hAnsi="Arial" w:cs="Arial"/>
              </w:rPr>
            </w:pPr>
            <w:r>
              <w:rPr>
                <w:rFonts w:cs="Arial"/>
              </w:rPr>
              <w:t>Технические показатели</w:t>
            </w:r>
          </w:p>
        </w:tc>
      </w:tr>
      <w:tr w:rsidR="00F174CA" w:rsidTr="00657F03">
        <w:trPr>
          <w:trHeight w:val="28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46100B" w:rsidRDefault="00F174CA" w:rsidP="00FB4C36">
            <w:pPr>
              <w:jc w:val="center"/>
              <w:rPr>
                <w:rFonts w:ascii="Arial" w:hAnsi="Arial" w:cs="Arial"/>
                <w:b/>
              </w:rPr>
            </w:pPr>
            <w:r w:rsidRPr="0046100B">
              <w:rPr>
                <w:rFonts w:cs="Arial"/>
                <w:b/>
              </w:rPr>
              <w:t>1 этап строительства</w:t>
            </w:r>
          </w:p>
        </w:tc>
      </w:tr>
      <w:tr w:rsidR="00F174CA" w:rsidTr="00657F03">
        <w:trPr>
          <w:trHeight w:val="28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F174CA" w:rsidRDefault="00F174CA" w:rsidP="00FB4C36">
            <w:pPr>
              <w:jc w:val="center"/>
              <w:rPr>
                <w:rFonts w:ascii="Arial" w:hAnsi="Arial" w:cs="Arial"/>
              </w:rPr>
            </w:pPr>
            <w:r w:rsidRPr="00F174CA">
              <w:rPr>
                <w:rFonts w:cs="Arial"/>
              </w:rPr>
              <w:t>ПНС Мамонтовского месторождения</w:t>
            </w:r>
          </w:p>
        </w:tc>
      </w:tr>
      <w:tr w:rsidR="00F174CA" w:rsidTr="00F174CA">
        <w:trPr>
          <w:trHeight w:val="283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F174CA" w:rsidRDefault="00F174CA" w:rsidP="00FB4C36">
            <w:pPr>
              <w:rPr>
                <w:rFonts w:ascii="Arial" w:hAnsi="Arial" w:cs="Arial"/>
              </w:rPr>
            </w:pPr>
            <w:r w:rsidRPr="00F174CA">
              <w:rPr>
                <w:rFonts w:cs="Arial"/>
              </w:rPr>
              <w:t>Подпорная насосная станция на КНС-17 Мамонтовского месторождения</w:t>
            </w:r>
          </w:p>
        </w:tc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F174CA" w:rsidRDefault="00F174CA" w:rsidP="00FB4C36">
            <w:pPr>
              <w:rPr>
                <w:rFonts w:ascii="Arial" w:hAnsi="Arial" w:cs="Arial"/>
              </w:rPr>
            </w:pPr>
            <w:r w:rsidRPr="00F174CA">
              <w:rPr>
                <w:rFonts w:cs="Arial"/>
              </w:rPr>
              <w:t>Подпорная насосная станция на КНС-17 Мамонтовского месторождения</w:t>
            </w:r>
          </w:p>
        </w:tc>
        <w:tc>
          <w:tcPr>
            <w:tcW w:w="4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Default="00F174CA" w:rsidP="00FB4C36">
            <w:pPr>
              <w:rPr>
                <w:rFonts w:ascii="Arial" w:hAnsi="Arial" w:cs="Arial"/>
              </w:rPr>
            </w:pPr>
            <w:r w:rsidRPr="00413D0D">
              <w:rPr>
                <w:rFonts w:cs="Arial"/>
              </w:rPr>
              <w:t>Про</w:t>
            </w:r>
            <w:r w:rsidR="00BB2E80">
              <w:rPr>
                <w:rFonts w:cs="Arial"/>
              </w:rPr>
              <w:t>ектная мощность ПНС по жидкости</w:t>
            </w:r>
            <w:r w:rsidRPr="00413D0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-</w:t>
            </w:r>
            <w:r w:rsidRPr="00413D0D">
              <w:rPr>
                <w:rFonts w:cs="Arial"/>
              </w:rPr>
              <w:t>8160 м</w:t>
            </w:r>
            <w:r w:rsidRPr="001263E6">
              <w:rPr>
                <w:rFonts w:cs="Arial"/>
                <w:vertAlign w:val="superscript"/>
              </w:rPr>
              <w:t>3</w:t>
            </w:r>
            <w:r w:rsidRPr="00413D0D">
              <w:rPr>
                <w:rFonts w:cs="Arial"/>
              </w:rPr>
              <w:t>/</w:t>
            </w:r>
            <w:proofErr w:type="spellStart"/>
            <w:r w:rsidRPr="00413D0D">
              <w:rPr>
                <w:rFonts w:cs="Arial"/>
              </w:rPr>
              <w:t>сут</w:t>
            </w:r>
            <w:proofErr w:type="spellEnd"/>
            <w:r>
              <w:rPr>
                <w:rFonts w:cs="Arial"/>
              </w:rPr>
              <w:t>;</w:t>
            </w:r>
          </w:p>
          <w:p w:rsidR="00F174CA" w:rsidRDefault="00F174CA" w:rsidP="00FB4C36">
            <w:pPr>
              <w:rPr>
                <w:rFonts w:cs="Arial"/>
              </w:rPr>
            </w:pPr>
            <w:r>
              <w:rPr>
                <w:rFonts w:cs="Arial"/>
              </w:rPr>
              <w:t>Производительность на ПНС согласно концепции–</w:t>
            </w:r>
            <w:r w:rsidRPr="001263E6">
              <w:rPr>
                <w:rFonts w:cs="Arial"/>
              </w:rPr>
              <w:t>5253</w:t>
            </w:r>
            <w:r>
              <w:rPr>
                <w:rFonts w:cs="Arial"/>
              </w:rPr>
              <w:t xml:space="preserve"> м</w:t>
            </w:r>
            <w:r>
              <w:rPr>
                <w:rFonts w:cs="Arial"/>
                <w:vertAlign w:val="superscript"/>
              </w:rPr>
              <w:t>3</w:t>
            </w:r>
            <w:r>
              <w:rPr>
                <w:rFonts w:cs="Arial"/>
              </w:rPr>
              <w:t>/</w:t>
            </w:r>
            <w:proofErr w:type="spellStart"/>
            <w:r>
              <w:rPr>
                <w:rFonts w:cs="Arial"/>
              </w:rPr>
              <w:t>сут</w:t>
            </w:r>
            <w:proofErr w:type="spellEnd"/>
            <w:r>
              <w:rPr>
                <w:rFonts w:cs="Arial"/>
              </w:rPr>
              <w:t>;</w:t>
            </w:r>
          </w:p>
          <w:p w:rsidR="00F174CA" w:rsidRPr="00A67BE3" w:rsidRDefault="00F174CA" w:rsidP="00FB4C36">
            <w:r w:rsidRPr="00A67BE3">
              <w:t>Давление в системе низконапорных водоводов- 1,6 МПа</w:t>
            </w:r>
          </w:p>
        </w:tc>
      </w:tr>
      <w:tr w:rsidR="00F174CA" w:rsidTr="00F174CA">
        <w:trPr>
          <w:trHeight w:val="70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46100B">
              <w:rPr>
                <w:rFonts w:cs="Arial"/>
              </w:rPr>
              <w:t>в составе:</w:t>
            </w:r>
          </w:p>
        </w:tc>
        <w:tc>
          <w:tcPr>
            <w:tcW w:w="4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74CA" w:rsidRDefault="00F174CA" w:rsidP="00FB4C36">
            <w:pPr>
              <w:rPr>
                <w:rFonts w:ascii="Arial" w:hAnsi="Arial" w:cs="Arial"/>
              </w:rPr>
            </w:pPr>
          </w:p>
        </w:tc>
      </w:tr>
      <w:tr w:rsidR="00F174CA" w:rsidTr="00F174CA">
        <w:trPr>
          <w:trHeight w:val="70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135EB9">
              <w:rPr>
                <w:rFonts w:cs="Arial"/>
              </w:rPr>
              <w:t xml:space="preserve">Дренажная емкость 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Default="00F174CA" w:rsidP="00FB4C36">
            <w:pPr>
              <w:rPr>
                <w:rFonts w:ascii="Arial" w:hAnsi="Arial" w:cs="Arial"/>
                <w:highlight w:val="yellow"/>
              </w:rPr>
            </w:pPr>
            <w:r>
              <w:rPr>
                <w:rFonts w:cs="Arial"/>
              </w:rPr>
              <w:t>Объем – 25 м</w:t>
            </w:r>
            <w:r>
              <w:rPr>
                <w:rFonts w:cs="Arial"/>
                <w:vertAlign w:val="superscript"/>
              </w:rPr>
              <w:t>3</w:t>
            </w:r>
          </w:p>
        </w:tc>
      </w:tr>
      <w:tr w:rsidR="00F174CA" w:rsidTr="00F174CA">
        <w:trPr>
          <w:trHeight w:val="70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proofErr w:type="gramStart"/>
            <w:r w:rsidRPr="00135EB9">
              <w:rPr>
                <w:rFonts w:cs="Arial"/>
              </w:rPr>
              <w:t>Блок операторной на территории КНС-17</w:t>
            </w:r>
            <w:proofErr w:type="gramEnd"/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Pr="00D10D50" w:rsidRDefault="00F174CA" w:rsidP="00FB4C36">
            <w:pPr>
              <w:rPr>
                <w:rFonts w:ascii="Arial" w:hAnsi="Arial"/>
              </w:rPr>
            </w:pPr>
            <w:r>
              <w:rPr>
                <w:rFonts w:cs="Arial"/>
              </w:rPr>
              <w:t>Габаритами 13800х7000х2850 мм</w:t>
            </w:r>
          </w:p>
        </w:tc>
      </w:tr>
      <w:tr w:rsidR="00F174CA" w:rsidTr="00F174CA">
        <w:trPr>
          <w:trHeight w:val="213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95013E">
              <w:rPr>
                <w:rFonts w:cs="Arial"/>
              </w:rPr>
              <w:t>Дренажно-канализационная емкость</w:t>
            </w:r>
            <w:r>
              <w:rPr>
                <w:rFonts w:cs="Arial"/>
              </w:rPr>
              <w:t xml:space="preserve"> с ограждением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Default="00F174CA" w:rsidP="00FB4C36">
            <w:pPr>
              <w:rPr>
                <w:rFonts w:ascii="Arial" w:hAnsi="Arial" w:cs="Arial"/>
                <w:highlight w:val="yellow"/>
              </w:rPr>
            </w:pPr>
            <w:r w:rsidRPr="0095013E">
              <w:rPr>
                <w:rFonts w:cs="Arial"/>
              </w:rPr>
              <w:t xml:space="preserve">Объем – </w:t>
            </w:r>
            <w:r>
              <w:rPr>
                <w:rFonts w:cs="Arial"/>
              </w:rPr>
              <w:t>12,5</w:t>
            </w:r>
            <w:r w:rsidRPr="0095013E">
              <w:rPr>
                <w:rFonts w:cs="Arial"/>
              </w:rPr>
              <w:t xml:space="preserve"> м3</w:t>
            </w:r>
          </w:p>
        </w:tc>
      </w:tr>
      <w:tr w:rsidR="00F174CA" w:rsidTr="00F174CA">
        <w:trPr>
          <w:trHeight w:val="283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644424">
              <w:rPr>
                <w:rFonts w:cs="Arial"/>
              </w:rPr>
              <w:t xml:space="preserve">Комплектная </w:t>
            </w:r>
            <w:proofErr w:type="spellStart"/>
            <w:r w:rsidRPr="00644424">
              <w:rPr>
                <w:rFonts w:cs="Arial"/>
              </w:rPr>
              <w:t>двухтрансформаторная</w:t>
            </w:r>
            <w:proofErr w:type="spellEnd"/>
            <w:r w:rsidRPr="00644424">
              <w:rPr>
                <w:rFonts w:cs="Arial"/>
              </w:rPr>
              <w:t xml:space="preserve"> подстанция 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Pr="002E5248" w:rsidRDefault="00F174CA" w:rsidP="00FB4C36">
            <w:pPr>
              <w:rPr>
                <w:highlight w:val="yellow"/>
              </w:rPr>
            </w:pPr>
            <w:r w:rsidRPr="00644424">
              <w:t>2КТН-630-6/0,4кВ</w:t>
            </w:r>
          </w:p>
        </w:tc>
      </w:tr>
      <w:tr w:rsidR="00F174CA" w:rsidTr="00F174CA">
        <w:trPr>
          <w:trHeight w:val="283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2E5248">
              <w:rPr>
                <w:rFonts w:cs="Arial"/>
              </w:rPr>
              <w:t xml:space="preserve">Прожекторная мачта 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Default="00F174CA" w:rsidP="00FB4C36">
            <w:pPr>
              <w:rPr>
                <w:rFonts w:ascii="Arial" w:hAnsi="Arial" w:cs="Arial"/>
                <w:highlight w:val="yellow"/>
              </w:rPr>
            </w:pPr>
            <w:r w:rsidRPr="002E5248">
              <w:rPr>
                <w:rFonts w:cs="Arial"/>
              </w:rPr>
              <w:t>ПМС-32,5</w:t>
            </w:r>
          </w:p>
        </w:tc>
      </w:tr>
      <w:tr w:rsidR="00F174CA" w:rsidTr="00F174CA">
        <w:trPr>
          <w:trHeight w:val="187"/>
        </w:trPr>
        <w:tc>
          <w:tcPr>
            <w:tcW w:w="978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46100B" w:rsidRDefault="00F174CA" w:rsidP="00FB4C36">
            <w:pPr>
              <w:jc w:val="center"/>
              <w:rPr>
                <w:rFonts w:ascii="Arial" w:hAnsi="Arial" w:cs="Arial"/>
              </w:rPr>
            </w:pPr>
            <w:r w:rsidRPr="0046100B">
              <w:rPr>
                <w:rFonts w:cs="Arial"/>
                <w:b/>
              </w:rPr>
              <w:t>2 этап строительства</w:t>
            </w:r>
          </w:p>
        </w:tc>
      </w:tr>
      <w:tr w:rsidR="00F174CA" w:rsidTr="00BB2E80">
        <w:trPr>
          <w:trHeight w:val="647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>
              <w:rPr>
                <w:rFonts w:cs="Arial"/>
              </w:rPr>
              <w:t xml:space="preserve">Низконапорный водовод  </w:t>
            </w:r>
            <w:r w:rsidRPr="00EC6B41">
              <w:rPr>
                <w:rFonts w:cs="Arial"/>
              </w:rPr>
              <w:t xml:space="preserve">т. </w:t>
            </w:r>
            <w:proofErr w:type="spellStart"/>
            <w:r w:rsidRPr="00EC6B41">
              <w:rPr>
                <w:rFonts w:cs="Arial"/>
              </w:rPr>
              <w:t>в</w:t>
            </w:r>
            <w:r>
              <w:rPr>
                <w:rFonts w:cs="Arial"/>
              </w:rPr>
              <w:t>р</w:t>
            </w:r>
            <w:proofErr w:type="spellEnd"/>
            <w:r>
              <w:rPr>
                <w:rFonts w:cs="Arial"/>
              </w:rPr>
              <w:t xml:space="preserve">. ПТВО (ДНС-17) –Т. </w:t>
            </w:r>
            <w:proofErr w:type="spellStart"/>
            <w:r>
              <w:rPr>
                <w:rFonts w:cs="Arial"/>
              </w:rPr>
              <w:t>вр</w:t>
            </w:r>
            <w:proofErr w:type="spellEnd"/>
            <w:r>
              <w:rPr>
                <w:rFonts w:cs="Arial"/>
              </w:rPr>
              <w:t>. ПНС-17</w:t>
            </w:r>
            <w:r>
              <w:t xml:space="preserve"> </w:t>
            </w:r>
            <w:r w:rsidRPr="00081DC1">
              <w:rPr>
                <w:rFonts w:cs="Arial"/>
              </w:rPr>
              <w:t>Мамонтовского месторождения</w:t>
            </w: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BB2E80">
            <w:pPr>
              <w:rPr>
                <w:rFonts w:ascii="Arial" w:hAnsi="Arial" w:cs="Arial"/>
              </w:rPr>
            </w:pPr>
            <w:r w:rsidRPr="00EC6B41">
              <w:rPr>
                <w:rFonts w:cs="Arial"/>
              </w:rPr>
              <w:t xml:space="preserve">Низконапорный водовод  т. </w:t>
            </w:r>
            <w:proofErr w:type="spellStart"/>
            <w:r w:rsidRPr="00EC6B41">
              <w:rPr>
                <w:rFonts w:cs="Arial"/>
              </w:rPr>
              <w:t>вр</w:t>
            </w:r>
            <w:proofErr w:type="spellEnd"/>
            <w:r w:rsidRPr="00EC6B41">
              <w:rPr>
                <w:rFonts w:cs="Arial"/>
              </w:rPr>
              <w:t xml:space="preserve">. ПТВО (ДНС-17) –Т. </w:t>
            </w:r>
            <w:proofErr w:type="spellStart"/>
            <w:r w:rsidRPr="00EC6B41">
              <w:rPr>
                <w:rFonts w:cs="Arial"/>
              </w:rPr>
              <w:t>вр</w:t>
            </w:r>
            <w:proofErr w:type="spellEnd"/>
            <w:r w:rsidRPr="00EC6B41">
              <w:rPr>
                <w:rFonts w:cs="Arial"/>
              </w:rPr>
              <w:t>. ПНС-17</w:t>
            </w:r>
            <w:r>
              <w:rPr>
                <w:rFonts w:cs="Arial"/>
              </w:rPr>
              <w:t xml:space="preserve"> </w:t>
            </w:r>
            <w:r w:rsidRPr="00EC6B41">
              <w:rPr>
                <w:rFonts w:cs="Arial"/>
              </w:rPr>
              <w:t>Мамонтовское месторождение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Транспортируемая среда – подтоварная вода</w:t>
            </w:r>
          </w:p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Рабочее давление максимальное – не более 4,0 МПа</w:t>
            </w:r>
          </w:p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Диаметр и протяженность трубопровода:</w:t>
            </w:r>
          </w:p>
          <w:p w:rsidR="00F174CA" w:rsidRPr="00323636" w:rsidRDefault="00F174CA" w:rsidP="00FB4C36">
            <w:pPr>
              <w:rPr>
                <w:rFonts w:ascii="Arial" w:hAnsi="Arial" w:cs="Arial"/>
              </w:rPr>
            </w:pPr>
            <w:r w:rsidRPr="00076775">
              <w:rPr>
                <w:rFonts w:cs="Arial"/>
              </w:rPr>
              <w:t>Ø273х7 мм, 198,0 м</w:t>
            </w:r>
          </w:p>
        </w:tc>
      </w:tr>
      <w:tr w:rsidR="00F174CA" w:rsidTr="00F174CA">
        <w:trPr>
          <w:trHeight w:val="372"/>
        </w:trPr>
        <w:tc>
          <w:tcPr>
            <w:tcW w:w="978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46100B" w:rsidRDefault="00F174CA" w:rsidP="00FB4C36">
            <w:pPr>
              <w:jc w:val="center"/>
              <w:rPr>
                <w:rFonts w:ascii="Arial" w:hAnsi="Arial" w:cs="Arial"/>
              </w:rPr>
            </w:pPr>
            <w:r w:rsidRPr="0046100B">
              <w:rPr>
                <w:rFonts w:cs="Arial"/>
                <w:b/>
              </w:rPr>
              <w:lastRenderedPageBreak/>
              <w:t>3 этап строительства</w:t>
            </w:r>
          </w:p>
        </w:tc>
      </w:tr>
      <w:tr w:rsidR="00F174CA" w:rsidTr="00BB2E80">
        <w:trPr>
          <w:trHeight w:val="647"/>
        </w:trPr>
        <w:tc>
          <w:tcPr>
            <w:tcW w:w="2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4CA" w:rsidRPr="0046100B" w:rsidRDefault="00F174CA" w:rsidP="00FB4C36">
            <w:pPr>
              <w:rPr>
                <w:rFonts w:ascii="Arial" w:hAnsi="Arial" w:cs="Arial"/>
              </w:rPr>
            </w:pPr>
            <w:r w:rsidRPr="00EC6B41">
              <w:rPr>
                <w:rFonts w:cs="Arial"/>
              </w:rPr>
              <w:t>Н</w:t>
            </w:r>
            <w:r>
              <w:rPr>
                <w:rFonts w:cs="Arial"/>
              </w:rPr>
              <w:t xml:space="preserve">изконапорный водовод </w:t>
            </w:r>
            <w:proofErr w:type="spellStart"/>
            <w:r w:rsidRPr="00EC6B41">
              <w:rPr>
                <w:rFonts w:cs="Arial"/>
              </w:rPr>
              <w:t>т.вр</w:t>
            </w:r>
            <w:proofErr w:type="spellEnd"/>
            <w:r w:rsidRPr="00EC6B41">
              <w:rPr>
                <w:rFonts w:cs="Arial"/>
              </w:rPr>
              <w:t>. ПНС-17-т.вр. Узел №1 (т.2</w:t>
            </w:r>
            <w:r>
              <w:rPr>
                <w:rFonts w:cs="Arial"/>
              </w:rPr>
              <w:t>1) Мамонтовского месторождения</w:t>
            </w:r>
          </w:p>
        </w:tc>
        <w:tc>
          <w:tcPr>
            <w:tcW w:w="2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174CA" w:rsidRPr="0046100B" w:rsidRDefault="00F174CA" w:rsidP="00BB2E80">
            <w:pPr>
              <w:rPr>
                <w:rFonts w:ascii="Arial" w:hAnsi="Arial" w:cs="Arial"/>
              </w:rPr>
            </w:pPr>
            <w:r w:rsidRPr="00081DC1">
              <w:rPr>
                <w:rFonts w:cs="Arial"/>
              </w:rPr>
              <w:t xml:space="preserve">Низконапорный водовод </w:t>
            </w:r>
            <w:proofErr w:type="spellStart"/>
            <w:r w:rsidRPr="00081DC1">
              <w:rPr>
                <w:rFonts w:cs="Arial"/>
              </w:rPr>
              <w:t>т.вр</w:t>
            </w:r>
            <w:proofErr w:type="spellEnd"/>
            <w:r w:rsidRPr="00081DC1">
              <w:rPr>
                <w:rFonts w:cs="Arial"/>
              </w:rPr>
              <w:t>. ПНС-17-т.вр. Узел №1 (т.21) Мамонтовского месторождения</w:t>
            </w:r>
          </w:p>
        </w:tc>
        <w:tc>
          <w:tcPr>
            <w:tcW w:w="4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Транспортируемая среда – подтоварная вода</w:t>
            </w:r>
          </w:p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Рабочее давление максимальное – не более 4,0 МПа</w:t>
            </w:r>
          </w:p>
          <w:p w:rsidR="00F174CA" w:rsidRPr="00076775" w:rsidRDefault="00F174CA" w:rsidP="00FB4C36">
            <w:pPr>
              <w:rPr>
                <w:rFonts w:cs="Arial"/>
              </w:rPr>
            </w:pPr>
            <w:r w:rsidRPr="00076775">
              <w:rPr>
                <w:rFonts w:cs="Arial"/>
              </w:rPr>
              <w:t>Диаметр и протяженность трубопровода:</w:t>
            </w:r>
          </w:p>
          <w:p w:rsidR="00F174CA" w:rsidRDefault="00F174CA" w:rsidP="00FB4C36">
            <w:pPr>
              <w:rPr>
                <w:rFonts w:ascii="Arial" w:hAnsi="Arial" w:cs="Arial"/>
                <w:highlight w:val="yellow"/>
              </w:rPr>
            </w:pPr>
            <w:r w:rsidRPr="00F174CA">
              <w:rPr>
                <w:rFonts w:cs="Arial"/>
              </w:rPr>
              <w:t>Ø273х7мм,</w:t>
            </w:r>
            <w:r w:rsidRPr="00076775">
              <w:rPr>
                <w:rFonts w:cs="Arial"/>
              </w:rPr>
              <w:t xml:space="preserve"> 31,9км</w:t>
            </w:r>
          </w:p>
        </w:tc>
      </w:tr>
    </w:tbl>
    <w:p w:rsidR="00690A9B" w:rsidRPr="00657F03" w:rsidRDefault="00690A9B" w:rsidP="00657F03">
      <w:pPr>
        <w:pStyle w:val="aff5"/>
        <w:spacing w:before="120" w:line="240" w:lineRule="auto"/>
        <w:ind w:firstLine="720"/>
        <w:rPr>
          <w:color w:val="000000" w:themeColor="text1"/>
          <w:szCs w:val="24"/>
        </w:rPr>
      </w:pPr>
      <w:r w:rsidRPr="00657F03">
        <w:rPr>
          <w:color w:val="000000" w:themeColor="text1"/>
          <w:szCs w:val="24"/>
        </w:rPr>
        <w:t xml:space="preserve">Производственная мощность проектируемого объекта установлена техническим заданием ООО «РН-Юганскнефтегаз». </w:t>
      </w:r>
    </w:p>
    <w:p w:rsidR="00690A9B" w:rsidRPr="00657F03" w:rsidRDefault="00690A9B" w:rsidP="00657F03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657F03">
        <w:rPr>
          <w:color w:val="000000" w:themeColor="text1"/>
          <w:szCs w:val="24"/>
        </w:rPr>
        <w:t>Основные показатели по производственной мощности по проектируемым площадкам приведены</w:t>
      </w:r>
    </w:p>
    <w:p w:rsidR="00690A9B" w:rsidRPr="00657F03" w:rsidRDefault="00690A9B" w:rsidP="00657F03">
      <w:pPr>
        <w:pStyle w:val="aff5"/>
        <w:spacing w:after="120" w:line="240" w:lineRule="auto"/>
        <w:ind w:firstLine="720"/>
        <w:rPr>
          <w:color w:val="000000" w:themeColor="text1"/>
          <w:szCs w:val="24"/>
        </w:rPr>
      </w:pPr>
      <w:r w:rsidRPr="00657F03">
        <w:rPr>
          <w:color w:val="000000" w:themeColor="text1"/>
          <w:szCs w:val="24"/>
        </w:rPr>
        <w:t xml:space="preserve">Таблица </w:t>
      </w:r>
      <w:r w:rsidR="00657F03" w:rsidRPr="00657F03">
        <w:rPr>
          <w:color w:val="000000" w:themeColor="text1"/>
          <w:szCs w:val="24"/>
        </w:rPr>
        <w:t>1.2.3</w:t>
      </w:r>
      <w:r w:rsidRPr="00657F03">
        <w:rPr>
          <w:color w:val="000000" w:themeColor="text1"/>
          <w:szCs w:val="24"/>
        </w:rPr>
        <w:t xml:space="preserve"> Проектная мощность ПНС Мамонтовского месторождения</w:t>
      </w:r>
    </w:p>
    <w:tbl>
      <w:tblPr>
        <w:tblStyle w:val="affffa"/>
        <w:tblW w:w="9781" w:type="dxa"/>
        <w:tblInd w:w="108" w:type="dxa"/>
        <w:tblBorders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3"/>
        <w:gridCol w:w="5813"/>
        <w:gridCol w:w="992"/>
        <w:gridCol w:w="1843"/>
      </w:tblGrid>
      <w:tr w:rsidR="00690A9B" w:rsidRPr="00657F03" w:rsidTr="007373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3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b w:val="0"/>
              </w:rPr>
            </w:pPr>
            <w:r w:rsidRPr="00657F03">
              <w:rPr>
                <w:b w:val="0"/>
              </w:rPr>
              <w:t xml:space="preserve">N </w:t>
            </w:r>
            <w:proofErr w:type="gramStart"/>
            <w:r w:rsidRPr="00657F03">
              <w:rPr>
                <w:b w:val="0"/>
              </w:rPr>
              <w:t>п</w:t>
            </w:r>
            <w:proofErr w:type="gramEnd"/>
            <w:r w:rsidRPr="00657F03">
              <w:rPr>
                <w:b w:val="0"/>
              </w:rPr>
              <w:t>/п</w:t>
            </w:r>
          </w:p>
        </w:tc>
        <w:tc>
          <w:tcPr>
            <w:tcW w:w="581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b w:val="0"/>
              </w:rPr>
            </w:pPr>
            <w:r w:rsidRPr="00657F03">
              <w:rPr>
                <w:b w:val="0"/>
              </w:rPr>
              <w:t>Наименование</w:t>
            </w:r>
          </w:p>
        </w:tc>
        <w:tc>
          <w:tcPr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b w:val="0"/>
              </w:rPr>
            </w:pPr>
            <w:r w:rsidRPr="00657F03">
              <w:rPr>
                <w:b w:val="0"/>
              </w:rPr>
              <w:t>Ед. изм.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b w:val="0"/>
              </w:rPr>
            </w:pPr>
            <w:r w:rsidRPr="00657F03">
              <w:rPr>
                <w:b w:val="0"/>
              </w:rPr>
              <w:t>Кол-во</w:t>
            </w:r>
          </w:p>
        </w:tc>
      </w:tr>
      <w:tr w:rsidR="00690A9B" w:rsidRPr="00657F03" w:rsidTr="00737347">
        <w:trPr>
          <w:trHeight w:val="420"/>
        </w:trPr>
        <w:tc>
          <w:tcPr>
            <w:tcW w:w="1133" w:type="dxa"/>
            <w:vAlign w:val="center"/>
          </w:tcPr>
          <w:p w:rsidR="00690A9B" w:rsidRPr="00657F03" w:rsidRDefault="00690A9B" w:rsidP="00657F03">
            <w:r w:rsidRPr="00657F03">
              <w:t>1</w:t>
            </w:r>
          </w:p>
        </w:tc>
        <w:tc>
          <w:tcPr>
            <w:tcW w:w="5813" w:type="dxa"/>
            <w:vAlign w:val="center"/>
          </w:tcPr>
          <w:p w:rsidR="00690A9B" w:rsidRPr="00657F03" w:rsidRDefault="00690A9B" w:rsidP="00657F03">
            <w:pPr>
              <w:jc w:val="left"/>
            </w:pPr>
            <w:r w:rsidRPr="00657F03">
              <w:rPr>
                <w:rFonts w:eastAsia="Calibri"/>
              </w:rPr>
              <w:t>Проектная мощность ПНС по жидкости</w:t>
            </w:r>
          </w:p>
        </w:tc>
        <w:tc>
          <w:tcPr>
            <w:tcW w:w="992" w:type="dxa"/>
            <w:vAlign w:val="center"/>
          </w:tcPr>
          <w:p w:rsidR="00690A9B" w:rsidRPr="00657F03" w:rsidRDefault="00690A9B" w:rsidP="00657F03">
            <w:r w:rsidRPr="00657F03">
              <w:rPr>
                <w:rFonts w:eastAsia="Calibri"/>
              </w:rPr>
              <w:t>м</w:t>
            </w:r>
            <w:r w:rsidRPr="00657F03">
              <w:rPr>
                <w:rFonts w:eastAsia="Calibri"/>
                <w:vertAlign w:val="superscript"/>
              </w:rPr>
              <w:t>3</w:t>
            </w:r>
            <w:r w:rsidRPr="00657F03">
              <w:rPr>
                <w:rFonts w:eastAsia="Calibri"/>
              </w:rPr>
              <w:t>/</w:t>
            </w:r>
            <w:proofErr w:type="spellStart"/>
            <w:r w:rsidRPr="00657F03">
              <w:rPr>
                <w:rFonts w:eastAsia="Calibri"/>
              </w:rPr>
              <w:t>сут</w:t>
            </w:r>
            <w:proofErr w:type="spellEnd"/>
          </w:p>
        </w:tc>
        <w:tc>
          <w:tcPr>
            <w:tcW w:w="1843" w:type="dxa"/>
            <w:vAlign w:val="center"/>
          </w:tcPr>
          <w:p w:rsidR="00690A9B" w:rsidRPr="00657F03" w:rsidRDefault="00690A9B" w:rsidP="00657F03">
            <w:r w:rsidRPr="00657F03">
              <w:rPr>
                <w:rFonts w:eastAsia="Calibri"/>
              </w:rPr>
              <w:t>8160,0</w:t>
            </w:r>
          </w:p>
        </w:tc>
      </w:tr>
    </w:tbl>
    <w:p w:rsidR="00690A9B" w:rsidRPr="00657F03" w:rsidRDefault="00690A9B" w:rsidP="00657F03">
      <w:pPr>
        <w:pStyle w:val="aff5"/>
        <w:spacing w:before="120" w:after="120" w:line="240" w:lineRule="auto"/>
        <w:ind w:firstLine="720"/>
        <w:rPr>
          <w:color w:val="000000" w:themeColor="text1"/>
          <w:szCs w:val="24"/>
        </w:rPr>
      </w:pPr>
      <w:r w:rsidRPr="00657F03">
        <w:rPr>
          <w:color w:val="000000" w:themeColor="text1"/>
          <w:szCs w:val="24"/>
        </w:rPr>
        <w:t xml:space="preserve">Таблица </w:t>
      </w:r>
      <w:r w:rsidR="00657F03">
        <w:rPr>
          <w:color w:val="000000" w:themeColor="text1"/>
          <w:szCs w:val="24"/>
        </w:rPr>
        <w:t>1.2.4</w:t>
      </w:r>
      <w:r w:rsidR="002915D6">
        <w:rPr>
          <w:color w:val="000000" w:themeColor="text1"/>
          <w:szCs w:val="24"/>
        </w:rPr>
        <w:t xml:space="preserve"> Проектные мощности</w:t>
      </w:r>
      <w:r w:rsidRPr="00657F03">
        <w:rPr>
          <w:color w:val="000000" w:themeColor="text1"/>
          <w:szCs w:val="24"/>
        </w:rPr>
        <w:t xml:space="preserve"> трубопроводов</w:t>
      </w:r>
    </w:p>
    <w:tbl>
      <w:tblPr>
        <w:tblStyle w:val="affffa"/>
        <w:tblW w:w="9781" w:type="dxa"/>
        <w:tblInd w:w="108" w:type="dxa"/>
        <w:tblBorders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2782"/>
        <w:gridCol w:w="2746"/>
      </w:tblGrid>
      <w:tr w:rsidR="00690A9B" w:rsidRPr="00657F03" w:rsidTr="007373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42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rFonts w:cstheme="minorBidi"/>
                <w:b w:val="0"/>
              </w:rPr>
            </w:pPr>
            <w:r w:rsidRPr="00657F03">
              <w:rPr>
                <w:rFonts w:cstheme="minorBidi"/>
                <w:b w:val="0"/>
              </w:rPr>
              <w:t>Наименование</w:t>
            </w:r>
          </w:p>
        </w:tc>
        <w:tc>
          <w:tcPr>
            <w:tcW w:w="278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rFonts w:cstheme="minorBidi"/>
                <w:b w:val="0"/>
              </w:rPr>
            </w:pPr>
            <w:r w:rsidRPr="00657F03">
              <w:rPr>
                <w:rFonts w:cstheme="minorBidi"/>
                <w:b w:val="0"/>
              </w:rPr>
              <w:t>Ед. изм.</w:t>
            </w:r>
          </w:p>
        </w:tc>
        <w:tc>
          <w:tcPr>
            <w:tcW w:w="274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tl2br w:val="none" w:sz="0" w:space="0" w:color="auto"/>
              <w:tr2bl w:val="none" w:sz="0" w:space="0" w:color="auto"/>
            </w:tcBorders>
            <w:vAlign w:val="center"/>
          </w:tcPr>
          <w:p w:rsidR="00690A9B" w:rsidRPr="00657F03" w:rsidRDefault="00690A9B" w:rsidP="00657F03">
            <w:pPr>
              <w:rPr>
                <w:rFonts w:cstheme="minorBidi"/>
                <w:b w:val="0"/>
              </w:rPr>
            </w:pPr>
            <w:r w:rsidRPr="00657F03">
              <w:rPr>
                <w:rFonts w:cstheme="minorBidi"/>
                <w:b w:val="0"/>
              </w:rPr>
              <w:t>Показатели</w:t>
            </w:r>
          </w:p>
        </w:tc>
      </w:tr>
      <w:tr w:rsidR="00690A9B" w:rsidRPr="00657F03" w:rsidTr="00737347">
        <w:tc>
          <w:tcPr>
            <w:tcW w:w="9781" w:type="dxa"/>
            <w:gridSpan w:val="3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 xml:space="preserve">Низконапорный водовод т. </w:t>
            </w:r>
            <w:proofErr w:type="spellStart"/>
            <w:r w:rsidRPr="00657F03">
              <w:rPr>
                <w:rFonts w:cstheme="minorBidi"/>
              </w:rPr>
              <w:t>вр</w:t>
            </w:r>
            <w:proofErr w:type="spellEnd"/>
            <w:r w:rsidRPr="00657F03">
              <w:rPr>
                <w:rFonts w:cstheme="minorBidi"/>
              </w:rPr>
              <w:t xml:space="preserve">. ПТВО (ДНС-17) –Т. </w:t>
            </w:r>
            <w:proofErr w:type="spellStart"/>
            <w:r w:rsidRPr="00657F03">
              <w:rPr>
                <w:rFonts w:cstheme="minorBidi"/>
              </w:rPr>
              <w:t>вр</w:t>
            </w:r>
            <w:proofErr w:type="spellEnd"/>
            <w:r w:rsidRPr="00657F03">
              <w:rPr>
                <w:rFonts w:cstheme="minorBidi"/>
              </w:rPr>
              <w:t>. ПНС-17 Мамонтовское месторождение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Общая протяженность трубопровода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  <w:color w:val="000000" w:themeColor="text1"/>
              </w:rPr>
              <w:t>198,0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Диаметр трубопровода и толщина стенки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мм</w:t>
            </w:r>
          </w:p>
          <w:p w:rsidR="00690A9B" w:rsidRPr="00657F03" w:rsidRDefault="00690A9B" w:rsidP="00657F03">
            <w:pPr>
              <w:rPr>
                <w:rFonts w:cstheme="minorBidi"/>
              </w:rPr>
            </w:pP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273х7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Объем транспортируемой жидкости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м3/</w:t>
            </w:r>
            <w:proofErr w:type="spellStart"/>
            <w:r w:rsidRPr="00657F03">
              <w:rPr>
                <w:rFonts w:cstheme="minorBidi"/>
              </w:rPr>
              <w:t>сут</w:t>
            </w:r>
            <w:proofErr w:type="spellEnd"/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5253,0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Рабочее давление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МПа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0,179 (</w:t>
            </w:r>
            <w:proofErr w:type="spellStart"/>
            <w:r w:rsidRPr="00657F03">
              <w:rPr>
                <w:rFonts w:cstheme="minorBidi"/>
              </w:rPr>
              <w:t>max</w:t>
            </w:r>
            <w:proofErr w:type="spellEnd"/>
            <w:r w:rsidRPr="00657F03">
              <w:rPr>
                <w:rFonts w:cstheme="minorBidi"/>
              </w:rPr>
              <w:t xml:space="preserve"> 2,5)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Транспортируемая жидкость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-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Подтоварная вода</w:t>
            </w:r>
          </w:p>
        </w:tc>
      </w:tr>
      <w:tr w:rsidR="00690A9B" w:rsidRPr="00657F03" w:rsidTr="00737347">
        <w:tc>
          <w:tcPr>
            <w:tcW w:w="9781" w:type="dxa"/>
            <w:gridSpan w:val="3"/>
            <w:vAlign w:val="center"/>
          </w:tcPr>
          <w:p w:rsidR="00690A9B" w:rsidRPr="00657F03" w:rsidRDefault="00690A9B" w:rsidP="00657F03">
            <w:pPr>
              <w:rPr>
                <w:rFonts w:cstheme="minorBidi"/>
                <w:highlight w:val="red"/>
              </w:rPr>
            </w:pPr>
            <w:r w:rsidRPr="00657F03">
              <w:rPr>
                <w:rFonts w:cstheme="minorBidi"/>
              </w:rPr>
              <w:t xml:space="preserve">Низконапорный водовод </w:t>
            </w:r>
            <w:proofErr w:type="spellStart"/>
            <w:r w:rsidRPr="00657F03">
              <w:rPr>
                <w:rFonts w:cstheme="minorBidi"/>
              </w:rPr>
              <w:t>т.вр</w:t>
            </w:r>
            <w:proofErr w:type="spellEnd"/>
            <w:r w:rsidRPr="00657F03">
              <w:rPr>
                <w:rFonts w:cstheme="minorBidi"/>
              </w:rPr>
              <w:t>. ПНС-17-т.вр. узел №1 (т.21) Мамонтовское месторождение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Общая протяженность трубопровода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  <w:color w:val="000000" w:themeColor="text1"/>
              </w:rPr>
              <w:t>31,9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Диаметр трубопровода и толщина стенки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мм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273х7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Объем транспортируемой жидкости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м3/</w:t>
            </w:r>
            <w:proofErr w:type="spellStart"/>
            <w:r w:rsidRPr="00657F03">
              <w:rPr>
                <w:rFonts w:cstheme="minorBidi"/>
              </w:rPr>
              <w:t>сут</w:t>
            </w:r>
            <w:proofErr w:type="spellEnd"/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5253,0</w:t>
            </w:r>
          </w:p>
        </w:tc>
      </w:tr>
      <w:tr w:rsidR="00690A9B" w:rsidRPr="00657F03" w:rsidTr="00737347"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Рабочее давление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МПа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1,474(</w:t>
            </w:r>
            <w:proofErr w:type="spellStart"/>
            <w:r w:rsidRPr="00657F03">
              <w:rPr>
                <w:rFonts w:cstheme="minorBidi"/>
              </w:rPr>
              <w:t>max</w:t>
            </w:r>
            <w:proofErr w:type="spellEnd"/>
            <w:r w:rsidRPr="00657F03">
              <w:rPr>
                <w:rFonts w:cstheme="minorBidi"/>
              </w:rPr>
              <w:t xml:space="preserve"> 2,5)</w:t>
            </w:r>
          </w:p>
        </w:tc>
      </w:tr>
      <w:tr w:rsidR="00690A9B" w:rsidRPr="00657F03" w:rsidTr="00737347">
        <w:trPr>
          <w:trHeight w:val="308"/>
        </w:trPr>
        <w:tc>
          <w:tcPr>
            <w:tcW w:w="4253" w:type="dxa"/>
            <w:vAlign w:val="center"/>
          </w:tcPr>
          <w:p w:rsidR="00690A9B" w:rsidRPr="00657F03" w:rsidRDefault="00690A9B" w:rsidP="00657F03">
            <w:pPr>
              <w:jc w:val="left"/>
              <w:rPr>
                <w:rFonts w:cstheme="minorBidi"/>
              </w:rPr>
            </w:pPr>
            <w:r w:rsidRPr="00657F03">
              <w:rPr>
                <w:rFonts w:cstheme="minorBidi"/>
              </w:rPr>
              <w:t>Транспортируемая жидкость</w:t>
            </w:r>
          </w:p>
        </w:tc>
        <w:tc>
          <w:tcPr>
            <w:tcW w:w="2782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-</w:t>
            </w:r>
          </w:p>
        </w:tc>
        <w:tc>
          <w:tcPr>
            <w:tcW w:w="2746" w:type="dxa"/>
            <w:vAlign w:val="center"/>
          </w:tcPr>
          <w:p w:rsidR="00690A9B" w:rsidRPr="00657F03" w:rsidRDefault="00690A9B" w:rsidP="00657F03">
            <w:pPr>
              <w:rPr>
                <w:rFonts w:cstheme="minorBidi"/>
              </w:rPr>
            </w:pPr>
            <w:r w:rsidRPr="00657F03">
              <w:rPr>
                <w:rFonts w:cstheme="minorBidi"/>
              </w:rPr>
              <w:t>Подтоварная вода</w:t>
            </w:r>
          </w:p>
        </w:tc>
      </w:tr>
    </w:tbl>
    <w:p w:rsidR="00822A0D" w:rsidRPr="009461A0" w:rsidRDefault="00482A47" w:rsidP="009461A0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8" w:name="_Toc510450319"/>
      <w:proofErr w:type="gramStart"/>
      <w:r>
        <w:rPr>
          <w:b/>
          <w:sz w:val="28"/>
          <w:szCs w:val="28"/>
        </w:rPr>
        <w:lastRenderedPageBreak/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6</w:t>
      </w:r>
      <w:r w:rsidRPr="00B950C3">
        <w:rPr>
          <w:b/>
          <w:sz w:val="28"/>
          <w:szCs w:val="28"/>
        </w:rPr>
        <w:tab/>
      </w:r>
      <w:r w:rsidR="009461A0">
        <w:rPr>
          <w:b/>
          <w:sz w:val="28"/>
          <w:szCs w:val="28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</w:t>
      </w:r>
      <w:r w:rsidR="002915D6">
        <w:rPr>
          <w:b/>
          <w:sz w:val="28"/>
          <w:szCs w:val="28"/>
        </w:rPr>
        <w:t>здействия в связи с размещением</w:t>
      </w:r>
      <w:r w:rsidR="009461A0">
        <w:rPr>
          <w:b/>
          <w:sz w:val="28"/>
          <w:szCs w:val="28"/>
        </w:rPr>
        <w:t xml:space="preserve"> объектов</w:t>
      </w:r>
      <w:bookmarkEnd w:id="18"/>
      <w:proofErr w:type="gramEnd"/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В инфраструктуру объектов, согласно решениям, принятым в проектной документации, входят сооружения, которые обеспечивают их безопасное функционирование. К таким сооружениям относятся: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узлы запорной арматуры трубопроводов с площадками обслуживания и подъездами;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 xml:space="preserve">переезды из </w:t>
      </w:r>
      <w:proofErr w:type="gramStart"/>
      <w:r w:rsidRPr="00BA0C5C">
        <w:rPr>
          <w:color w:val="000000" w:themeColor="text1"/>
          <w:szCs w:val="24"/>
        </w:rPr>
        <w:t>ж/б</w:t>
      </w:r>
      <w:proofErr w:type="gramEnd"/>
      <w:r w:rsidRPr="00BA0C5C">
        <w:rPr>
          <w:color w:val="000000" w:themeColor="text1"/>
          <w:szCs w:val="24"/>
        </w:rPr>
        <w:t xml:space="preserve"> плит через проектируемые трубопроводы;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 xml:space="preserve">защитные футляры на проектируемых трубопроводах при пересечении автодорог; 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 xml:space="preserve">Район работ расположен на территории действующего Мамонтовского нефтяного месторождения. Соответственно, имеются дороги федерального, муниципального и ведомственного значения и </w:t>
      </w:r>
      <w:proofErr w:type="spellStart"/>
      <w:r w:rsidRPr="00BA0C5C">
        <w:rPr>
          <w:color w:val="000000" w:themeColor="text1"/>
          <w:szCs w:val="24"/>
        </w:rPr>
        <w:t>внутрипромысловые</w:t>
      </w:r>
      <w:proofErr w:type="spellEnd"/>
      <w:r w:rsidRPr="00BA0C5C">
        <w:rPr>
          <w:color w:val="000000" w:themeColor="text1"/>
          <w:szCs w:val="24"/>
        </w:rPr>
        <w:t xml:space="preserve"> дороги. Доставка необходимых грузов возможна по существующим автодорогам, строительство дополнительных подъездных путей </w:t>
      </w:r>
      <w:r w:rsidR="002915D6">
        <w:rPr>
          <w:color w:val="000000" w:themeColor="text1"/>
          <w:szCs w:val="24"/>
        </w:rPr>
        <w:t>не требуется. При строительстве</w:t>
      </w:r>
      <w:r w:rsidRPr="00BA0C5C">
        <w:rPr>
          <w:color w:val="000000" w:themeColor="text1"/>
          <w:szCs w:val="24"/>
        </w:rPr>
        <w:t xml:space="preserve"> объектов устраиваются временные </w:t>
      </w:r>
      <w:proofErr w:type="spellStart"/>
      <w:r w:rsidRPr="00BA0C5C">
        <w:rPr>
          <w:color w:val="000000" w:themeColor="text1"/>
          <w:szCs w:val="24"/>
        </w:rPr>
        <w:t>вдольтрассовые</w:t>
      </w:r>
      <w:proofErr w:type="spellEnd"/>
      <w:r w:rsidRPr="00BA0C5C">
        <w:rPr>
          <w:color w:val="000000" w:themeColor="text1"/>
          <w:szCs w:val="24"/>
        </w:rPr>
        <w:t xml:space="preserve"> проезды, которые проклады</w:t>
      </w:r>
      <w:r w:rsidR="002915D6">
        <w:rPr>
          <w:color w:val="000000" w:themeColor="text1"/>
          <w:szCs w:val="24"/>
        </w:rPr>
        <w:t>ваются вдоль оси проектируемого</w:t>
      </w:r>
      <w:r w:rsidRPr="00BA0C5C">
        <w:rPr>
          <w:color w:val="000000" w:themeColor="text1"/>
          <w:szCs w:val="24"/>
        </w:rPr>
        <w:t xml:space="preserve"> объекта, в полосе краткосрочного отвода.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Доставка стройматериалов и оборудования от заводов-поставщиков производится: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по железной дороге до станции Островная (трубы, блочное оборудование) или станции Пыть-Ях (остальные МТР), где имеются базы материально-технического обеспечения (ООО «РН-Сервис-Склад») для приёма и хранения поступающих грузов;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с железнодорожных станций и баз материально-технического обеспечения до объекта строительства доставка грузов производится автотранспортом по автодорогам с твёрдым покрытием: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со ст. Островная на расстояние 102 км;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 xml:space="preserve">со ст. </w:t>
      </w:r>
      <w:proofErr w:type="spellStart"/>
      <w:proofErr w:type="gramStart"/>
      <w:r w:rsidRPr="00BA0C5C">
        <w:rPr>
          <w:color w:val="000000" w:themeColor="text1"/>
          <w:szCs w:val="24"/>
        </w:rPr>
        <w:t>Пыть</w:t>
      </w:r>
      <w:proofErr w:type="spellEnd"/>
      <w:r w:rsidRPr="00BA0C5C">
        <w:rPr>
          <w:color w:val="000000" w:themeColor="text1"/>
          <w:szCs w:val="24"/>
        </w:rPr>
        <w:t xml:space="preserve"> - </w:t>
      </w:r>
      <w:proofErr w:type="spellStart"/>
      <w:r w:rsidRPr="00BA0C5C">
        <w:rPr>
          <w:color w:val="000000" w:themeColor="text1"/>
          <w:szCs w:val="24"/>
        </w:rPr>
        <w:t>Ях</w:t>
      </w:r>
      <w:proofErr w:type="spellEnd"/>
      <w:proofErr w:type="gramEnd"/>
      <w:r w:rsidRPr="00BA0C5C">
        <w:rPr>
          <w:color w:val="000000" w:themeColor="text1"/>
          <w:szCs w:val="24"/>
        </w:rPr>
        <w:t xml:space="preserve"> на расстояние 15 км.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Песок используется из карьера в районе куста № 512 Мамонтовского месторождения на расстоянии ~ 23 км.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Щебень для строительства доставляется с ближайшего штабеля, расположенного в районе железнодорожного тупика станции Пыть-Ях.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Перебазировка строительной техники производится из транспортных организаций г. Сургута на расстояние 125 км.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>Строительный мусор вывозится на полигон твёрдых и бытовых отходов г. Нефтеюганска, г. Пыть-Ях, расположенного на 722-723 км Федеральной Трассы автодороги г. Тюмень - г. Ханты-Мансийск на расстояние 40 км.</w:t>
      </w:r>
    </w:p>
    <w:p w:rsidR="00BA0C5C" w:rsidRPr="00BA0C5C" w:rsidRDefault="00BA0C5C" w:rsidP="00BA0C5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A0C5C">
        <w:rPr>
          <w:color w:val="000000" w:themeColor="text1"/>
          <w:szCs w:val="24"/>
        </w:rPr>
        <w:t xml:space="preserve">Вывоз металлолома и отходов металла производится на специализированную площадку хранения для Мамонтовского региона, расположенную в г. Пыть-Ях на бывшей базе ЦТОиРТ-1 (бывшая база </w:t>
      </w:r>
      <w:proofErr w:type="spellStart"/>
      <w:r w:rsidRPr="00BA0C5C">
        <w:rPr>
          <w:color w:val="000000" w:themeColor="text1"/>
          <w:szCs w:val="24"/>
        </w:rPr>
        <w:t>ЦМТОиКО</w:t>
      </w:r>
      <w:proofErr w:type="spellEnd"/>
      <w:r w:rsidRPr="00BA0C5C">
        <w:rPr>
          <w:color w:val="000000" w:themeColor="text1"/>
          <w:szCs w:val="24"/>
        </w:rPr>
        <w:t>) на расстоянии 13 км.</w:t>
      </w:r>
    </w:p>
    <w:p w:rsidR="009461A0" w:rsidRPr="0049387C" w:rsidRDefault="009461A0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>При размещении объектов, основными компонентами природной среды, для которых выполняется оценка воздействия, являются атмосферный воздух, почвы, растительный и животный мир, поверхностные и подземные воды.</w:t>
      </w:r>
    </w:p>
    <w:p w:rsidR="009461A0" w:rsidRPr="0049387C" w:rsidRDefault="009461A0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Проектируемые объекты являются источником воздействия на окружающую среду в период строительства (механическое воздействие) и в период эксплуатации (химическое загрязнение – в результате возможных аварийных ситуаций при отказах технологического </w:t>
      </w:r>
      <w:r w:rsidRPr="0049387C">
        <w:rPr>
          <w:color w:val="000000" w:themeColor="text1"/>
          <w:szCs w:val="24"/>
        </w:rPr>
        <w:lastRenderedPageBreak/>
        <w:t>оборудования (локальные утечки через фланцевые соединения, сварные швы, запорную арматуру, повреждения стенок трубопроводов)).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Проектные решения по строительству и эксплуатации объектов должны быть направлены на снижение вероятности загрязнения окружающей среды и сведение риска возникновения аварийных ситуаций к минимуму. 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Проектируемый объект технологически </w:t>
      </w:r>
      <w:proofErr w:type="gramStart"/>
      <w:r w:rsidRPr="0049387C">
        <w:rPr>
          <w:color w:val="000000" w:themeColor="text1"/>
          <w:szCs w:val="24"/>
        </w:rPr>
        <w:t>привязан к объектам сложившейся инфраструктуры и проходит</w:t>
      </w:r>
      <w:proofErr w:type="gramEnd"/>
      <w:r w:rsidRPr="0049387C">
        <w:rPr>
          <w:color w:val="000000" w:themeColor="text1"/>
          <w:szCs w:val="24"/>
        </w:rPr>
        <w:t xml:space="preserve"> вдоль существующих коридоров коммуникаций на свободной от застройки территории. 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Для уменьшения воздействия на водотоки предусмотрены следующие мероприятия: 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 xml:space="preserve">выполнение строительно-монтажных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береговой покров; в остальные сезоны года строительно-монтажные работы, движение транспорта и строительной техники должно осуществляться только по существующим автомобильным дорогам, зимникам и временным </w:t>
      </w:r>
      <w:proofErr w:type="spellStart"/>
      <w:r w:rsidRPr="0049387C">
        <w:rPr>
          <w:color w:val="000000" w:themeColor="text1"/>
          <w:szCs w:val="24"/>
        </w:rPr>
        <w:t>вдольтрассовым</w:t>
      </w:r>
      <w:proofErr w:type="spellEnd"/>
      <w:r w:rsidRPr="0049387C">
        <w:rPr>
          <w:color w:val="000000" w:themeColor="text1"/>
          <w:szCs w:val="24"/>
        </w:rPr>
        <w:t xml:space="preserve"> проездам;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>все отходы защитных материалов, остатки горюче-смазочных материалов тщательно должны собираться в передвижное оборудование (мусоросборники, емкости для сбора отработанных горюче-смазочных материалов) и вывозиться в места, согласованные с соответствующими муниципальными органами и органами государственной власти Российской Федерации;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>после завершения строительства выполняются рекультивационные работы.</w:t>
      </w:r>
    </w:p>
    <w:p w:rsidR="0049387C" w:rsidRPr="0049387C" w:rsidRDefault="0049387C" w:rsidP="0049387C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49387C">
        <w:rPr>
          <w:color w:val="000000" w:themeColor="text1"/>
          <w:szCs w:val="24"/>
        </w:rPr>
        <w:t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49387C" w:rsidRPr="0049387C" w:rsidRDefault="0049387C" w:rsidP="0049387C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19" w:name="_Toc510450320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7</w:t>
      </w:r>
      <w:r w:rsidRPr="00B950C3">
        <w:rPr>
          <w:b/>
          <w:sz w:val="28"/>
          <w:szCs w:val="28"/>
        </w:rPr>
        <w:tab/>
      </w:r>
      <w:r>
        <w:rPr>
          <w:b/>
          <w:sz w:val="28"/>
          <w:szCs w:val="28"/>
        </w:rPr>
        <w:t>Информация о необходимости осуществления мероприятий по сохранению объектов культурного наследия от возможного негативного во</w:t>
      </w:r>
      <w:r w:rsidR="002915D6">
        <w:rPr>
          <w:b/>
          <w:sz w:val="28"/>
          <w:szCs w:val="28"/>
        </w:rPr>
        <w:t>здействия в связи с размещением</w:t>
      </w:r>
      <w:r>
        <w:rPr>
          <w:b/>
          <w:sz w:val="28"/>
          <w:szCs w:val="28"/>
        </w:rPr>
        <w:t xml:space="preserve"> объектов</w:t>
      </w:r>
      <w:bookmarkEnd w:id="19"/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01BCD">
        <w:rPr>
          <w:color w:val="000000" w:themeColor="text1"/>
          <w:szCs w:val="24"/>
        </w:rPr>
        <w:t xml:space="preserve">Особо охраняемые природные территории в соответствии с п. 2 ст. 2 Федерального Закона от 14.03.1995 г. № 33-ФЗ «Об особо охраняемых природных территориях» (государственные природные заповедники, в том числе биосферные, национальные парки, природные парки, государственные природные заказники, памятники природы, дендрологические парки и ботанические сады) на исследуемой территории отсутствуют, что подтверждается </w:t>
      </w:r>
      <w:r w:rsidR="00731B67">
        <w:rPr>
          <w:color w:val="000000" w:themeColor="text1"/>
          <w:szCs w:val="24"/>
        </w:rPr>
        <w:t>с</w:t>
      </w:r>
      <w:r w:rsidRPr="00001BCD">
        <w:rPr>
          <w:color w:val="000000" w:themeColor="text1"/>
          <w:szCs w:val="24"/>
        </w:rPr>
        <w:t>правкой Департамента природных ресурсов и несырьевого сектора экономики ХМАО - Югры от</w:t>
      </w:r>
      <w:proofErr w:type="gramEnd"/>
      <w:r w:rsidRPr="00001BCD">
        <w:rPr>
          <w:color w:val="000000" w:themeColor="text1"/>
          <w:szCs w:val="24"/>
        </w:rPr>
        <w:t xml:space="preserve"> 24.08.2016 № 14-Исх</w:t>
      </w:r>
      <w:proofErr w:type="gramStart"/>
      <w:r w:rsidRPr="00001BCD">
        <w:rPr>
          <w:color w:val="000000" w:themeColor="text1"/>
          <w:szCs w:val="24"/>
        </w:rPr>
        <w:t>.Э</w:t>
      </w:r>
      <w:proofErr w:type="gramEnd"/>
      <w:r w:rsidRPr="00001BCD">
        <w:rPr>
          <w:color w:val="000000" w:themeColor="text1"/>
          <w:szCs w:val="24"/>
        </w:rPr>
        <w:t xml:space="preserve">КО-3227, </w:t>
      </w:r>
      <w:r w:rsidR="00731B67">
        <w:rPr>
          <w:color w:val="000000" w:themeColor="text1"/>
          <w:szCs w:val="24"/>
        </w:rPr>
        <w:t>с</w:t>
      </w:r>
      <w:r w:rsidRPr="00001BCD">
        <w:rPr>
          <w:color w:val="000000" w:themeColor="text1"/>
          <w:szCs w:val="24"/>
        </w:rPr>
        <w:t>правкой Минприроды Рос</w:t>
      </w:r>
      <w:r w:rsidR="00731B67">
        <w:rPr>
          <w:color w:val="000000" w:themeColor="text1"/>
          <w:szCs w:val="24"/>
        </w:rPr>
        <w:t>сии от 30.06.2015 № 12-47/15177</w:t>
      </w:r>
      <w:r w:rsidRPr="00001BCD">
        <w:rPr>
          <w:color w:val="000000" w:themeColor="text1"/>
          <w:szCs w:val="24"/>
        </w:rPr>
        <w:t xml:space="preserve"> и </w:t>
      </w:r>
      <w:r w:rsidR="00731B67">
        <w:rPr>
          <w:color w:val="000000" w:themeColor="text1"/>
          <w:szCs w:val="24"/>
        </w:rPr>
        <w:t>с</w:t>
      </w:r>
      <w:r w:rsidRPr="00001BCD">
        <w:rPr>
          <w:color w:val="000000" w:themeColor="text1"/>
          <w:szCs w:val="24"/>
        </w:rPr>
        <w:t>правкой Комитета по делам народов Севера, охраны окружающей среды и водных ресурсов Администрации Нефтеюганского района от 15.08.2016 № 28-исх-642</w:t>
      </w:r>
      <w:r w:rsidR="00731B67">
        <w:rPr>
          <w:color w:val="000000" w:themeColor="text1"/>
          <w:szCs w:val="24"/>
        </w:rPr>
        <w:t>.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>Ближайшими особо охраняемыми природными территориями от района проведения работ являются памятник природы регионального значения «</w:t>
      </w:r>
      <w:proofErr w:type="spellStart"/>
      <w:r w:rsidRPr="00001BCD">
        <w:rPr>
          <w:color w:val="000000" w:themeColor="text1"/>
          <w:szCs w:val="24"/>
        </w:rPr>
        <w:t>Чеускинский</w:t>
      </w:r>
      <w:proofErr w:type="spellEnd"/>
      <w:r w:rsidRPr="00001BCD">
        <w:rPr>
          <w:color w:val="000000" w:themeColor="text1"/>
          <w:szCs w:val="24"/>
        </w:rPr>
        <w:t xml:space="preserve"> бор», памятник природы местного значения «Лесоболотная зона «Большое </w:t>
      </w:r>
      <w:proofErr w:type="spellStart"/>
      <w:r w:rsidRPr="00001BCD">
        <w:rPr>
          <w:color w:val="000000" w:themeColor="text1"/>
          <w:szCs w:val="24"/>
        </w:rPr>
        <w:t>Каюково</w:t>
      </w:r>
      <w:proofErr w:type="spellEnd"/>
      <w:r w:rsidRPr="00001BCD">
        <w:rPr>
          <w:color w:val="000000" w:themeColor="text1"/>
          <w:szCs w:val="24"/>
        </w:rPr>
        <w:t xml:space="preserve">» и государственный природный заповедник «Юганский». 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>Памятник природы регионального значения «</w:t>
      </w:r>
      <w:proofErr w:type="spellStart"/>
      <w:r w:rsidRPr="00001BCD">
        <w:rPr>
          <w:color w:val="000000" w:themeColor="text1"/>
          <w:szCs w:val="24"/>
        </w:rPr>
        <w:t>Чеускинский</w:t>
      </w:r>
      <w:proofErr w:type="spellEnd"/>
      <w:r w:rsidRPr="00001BCD">
        <w:rPr>
          <w:color w:val="000000" w:themeColor="text1"/>
          <w:szCs w:val="24"/>
        </w:rPr>
        <w:t xml:space="preserve"> бор» расположен на расстоянии 58,3 км к северо-западу по прямой от участка изысканий.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>Памятник природы регионального значения «</w:t>
      </w:r>
      <w:proofErr w:type="spellStart"/>
      <w:r w:rsidRPr="00001BCD">
        <w:rPr>
          <w:color w:val="000000" w:themeColor="text1"/>
          <w:szCs w:val="24"/>
        </w:rPr>
        <w:t>Чеускинский</w:t>
      </w:r>
      <w:proofErr w:type="spellEnd"/>
      <w:r w:rsidRPr="00001BCD">
        <w:rPr>
          <w:color w:val="000000" w:themeColor="text1"/>
          <w:szCs w:val="24"/>
        </w:rPr>
        <w:t xml:space="preserve"> бор» создан в целях сохранения уникального кедрового массива и поддержания естественного состояния лесной среды, изучения уникального природного комплекса в природоохранном, научном, эстетическом и эколого-просветительском отношении, а также для поддержания общего экологического баланса.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lastRenderedPageBreak/>
        <w:t>Памятник природы местного значения «Лесоболотная зона «</w:t>
      </w:r>
      <w:proofErr w:type="gramStart"/>
      <w:r w:rsidRPr="00001BCD">
        <w:rPr>
          <w:color w:val="000000" w:themeColor="text1"/>
          <w:szCs w:val="24"/>
        </w:rPr>
        <w:t>Большое</w:t>
      </w:r>
      <w:proofErr w:type="gramEnd"/>
      <w:r w:rsidRPr="00001BCD">
        <w:rPr>
          <w:color w:val="000000" w:themeColor="text1"/>
          <w:szCs w:val="24"/>
        </w:rPr>
        <w:t xml:space="preserve"> </w:t>
      </w:r>
      <w:proofErr w:type="spellStart"/>
      <w:r w:rsidRPr="00001BCD">
        <w:rPr>
          <w:color w:val="000000" w:themeColor="text1"/>
          <w:szCs w:val="24"/>
        </w:rPr>
        <w:t>Каюково</w:t>
      </w:r>
      <w:proofErr w:type="spellEnd"/>
      <w:r w:rsidRPr="00001BCD">
        <w:rPr>
          <w:color w:val="000000" w:themeColor="text1"/>
          <w:szCs w:val="24"/>
        </w:rPr>
        <w:t>» расположен на расстоянии 51,2 км к юго-востоку по прямой от участка изысканий.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>Памятник природы местного значения «Лесоболотная зона «</w:t>
      </w:r>
      <w:proofErr w:type="gramStart"/>
      <w:r w:rsidRPr="00001BCD">
        <w:rPr>
          <w:color w:val="000000" w:themeColor="text1"/>
          <w:szCs w:val="24"/>
        </w:rPr>
        <w:t>Большое</w:t>
      </w:r>
      <w:proofErr w:type="gramEnd"/>
      <w:r w:rsidRPr="00001BCD">
        <w:rPr>
          <w:color w:val="000000" w:themeColor="text1"/>
          <w:szCs w:val="24"/>
        </w:rPr>
        <w:t xml:space="preserve"> </w:t>
      </w:r>
      <w:proofErr w:type="spellStart"/>
      <w:r w:rsidRPr="00001BCD">
        <w:rPr>
          <w:color w:val="000000" w:themeColor="text1"/>
          <w:szCs w:val="24"/>
        </w:rPr>
        <w:t>Каюково</w:t>
      </w:r>
      <w:proofErr w:type="spellEnd"/>
      <w:r w:rsidRPr="00001BCD">
        <w:rPr>
          <w:color w:val="000000" w:themeColor="text1"/>
          <w:szCs w:val="24"/>
        </w:rPr>
        <w:t>»  организован с целью сохранения и изучения естественного хода природных процессов. Лесоболотная зона «</w:t>
      </w:r>
      <w:proofErr w:type="gramStart"/>
      <w:r w:rsidRPr="00001BCD">
        <w:rPr>
          <w:color w:val="000000" w:themeColor="text1"/>
          <w:szCs w:val="24"/>
        </w:rPr>
        <w:t>Большое</w:t>
      </w:r>
      <w:proofErr w:type="gramEnd"/>
      <w:r w:rsidRPr="00001BCD">
        <w:rPr>
          <w:color w:val="000000" w:themeColor="text1"/>
          <w:szCs w:val="24"/>
        </w:rPr>
        <w:t xml:space="preserve"> </w:t>
      </w:r>
      <w:proofErr w:type="spellStart"/>
      <w:r w:rsidRPr="00001BCD">
        <w:rPr>
          <w:color w:val="000000" w:themeColor="text1"/>
          <w:szCs w:val="24"/>
        </w:rPr>
        <w:t>Каюково</w:t>
      </w:r>
      <w:proofErr w:type="spellEnd"/>
      <w:r w:rsidRPr="00001BCD">
        <w:rPr>
          <w:color w:val="000000" w:themeColor="text1"/>
          <w:szCs w:val="24"/>
        </w:rPr>
        <w:t>» также является местообитанием охраняемых видов флоры, фауны, и местом гнездования водоплавающих птиц.</w:t>
      </w:r>
    </w:p>
    <w:p w:rsidR="00001BCD" w:rsidRP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 xml:space="preserve">Государственный природный заповедник «Юганский» расположен на расстоянии 68,2 км к юго-востоку по прямой от  участка изысканий. </w:t>
      </w:r>
    </w:p>
    <w:p w:rsidR="00001BCD" w:rsidRDefault="00001BCD" w:rsidP="00001BC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01BCD">
        <w:rPr>
          <w:color w:val="000000" w:themeColor="text1"/>
          <w:szCs w:val="24"/>
        </w:rPr>
        <w:t>Государственный природный заповедник «Юганский» создан с целью  сохранения и изучения естественного хода природных процессов и явлений, генетического фонда растительного и животного мира, отдельных видов и сообществ растений и животных, типичных и уникальных экологических систем (</w:t>
      </w:r>
      <w:proofErr w:type="spellStart"/>
      <w:r w:rsidRPr="00001BCD">
        <w:rPr>
          <w:color w:val="000000" w:themeColor="text1"/>
          <w:szCs w:val="24"/>
        </w:rPr>
        <w:t>беломошники</w:t>
      </w:r>
      <w:proofErr w:type="spellEnd"/>
      <w:r w:rsidRPr="00001BCD">
        <w:rPr>
          <w:color w:val="000000" w:themeColor="text1"/>
          <w:szCs w:val="24"/>
        </w:rPr>
        <w:t>) ХМАО - Югры.</w:t>
      </w:r>
    </w:p>
    <w:p w:rsidR="009B2631" w:rsidRPr="000A186E" w:rsidRDefault="009B2631" w:rsidP="000A186E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Согласно Заключению Службы государственной охраны объектов культурного наследия Ханты-Мансийского автономного округа - Югры № 17-2733/1 от 15 сентября 2017 года, на территории испрашиваемого земельного участка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 либо объектов, обладающих признаками объекта культурного наследия, не имеется.</w:t>
      </w:r>
      <w:proofErr w:type="gramEnd"/>
    </w:p>
    <w:p w:rsidR="009B2631" w:rsidRPr="000A186E" w:rsidRDefault="009B2631" w:rsidP="009B2631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Испрашиваемый земельный участок расположен вне зон охраны/защитных зон объектов культурного наследия.</w:t>
      </w:r>
    </w:p>
    <w:p w:rsidR="009B2631" w:rsidRPr="000A186E" w:rsidRDefault="009B2631" w:rsidP="000A186E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Проект не находится в границах территорий традиционного природопользования коренных малочисленных народов Севера регионального значения </w:t>
      </w:r>
      <w:proofErr w:type="gramStart"/>
      <w:r w:rsidRPr="000A186E">
        <w:rPr>
          <w:color w:val="000000" w:themeColor="text1"/>
          <w:szCs w:val="24"/>
        </w:rPr>
        <w:t>в</w:t>
      </w:r>
      <w:proofErr w:type="gramEnd"/>
      <w:r w:rsidRPr="000A186E">
        <w:rPr>
          <w:color w:val="000000" w:themeColor="text1"/>
          <w:szCs w:val="24"/>
        </w:rPr>
        <w:t xml:space="preserve"> </w:t>
      </w:r>
      <w:proofErr w:type="gramStart"/>
      <w:r w:rsidRPr="000A186E">
        <w:rPr>
          <w:color w:val="000000" w:themeColor="text1"/>
          <w:szCs w:val="24"/>
        </w:rPr>
        <w:t>Ханты-Мансийском</w:t>
      </w:r>
      <w:proofErr w:type="gramEnd"/>
      <w:r w:rsidRPr="000A186E">
        <w:rPr>
          <w:color w:val="000000" w:themeColor="text1"/>
          <w:szCs w:val="24"/>
        </w:rPr>
        <w:t xml:space="preserve"> автономном округе - Югре, что подтверждается Справкой Департамента природных ресурсов и несырьевого сектора экономики ХМАО – Югры от 15.09.2017 № 12-исх-14443.</w:t>
      </w:r>
    </w:p>
    <w:p w:rsidR="009B2631" w:rsidRDefault="009B2631" w:rsidP="009B2631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Согласно Справке Комитета по делам народов Севера, охраны окружающей среды и водных ресурсов Администрации Нефтеюганского района от 15.08.2016 № 28-исх-642, </w:t>
      </w:r>
      <w:proofErr w:type="gramStart"/>
      <w:r w:rsidRPr="000A186E">
        <w:rPr>
          <w:color w:val="000000" w:themeColor="text1"/>
          <w:szCs w:val="24"/>
        </w:rPr>
        <w:t>в</w:t>
      </w:r>
      <w:proofErr w:type="gramEnd"/>
      <w:r w:rsidRPr="000A186E">
        <w:rPr>
          <w:color w:val="000000" w:themeColor="text1"/>
          <w:szCs w:val="24"/>
        </w:rPr>
        <w:t xml:space="preserve"> </w:t>
      </w:r>
      <w:proofErr w:type="gramStart"/>
      <w:r w:rsidRPr="000A186E">
        <w:rPr>
          <w:color w:val="000000" w:themeColor="text1"/>
          <w:szCs w:val="24"/>
        </w:rPr>
        <w:t>Нефтеюганском</w:t>
      </w:r>
      <w:proofErr w:type="gramEnd"/>
      <w:r w:rsidRPr="000A186E">
        <w:rPr>
          <w:color w:val="000000" w:themeColor="text1"/>
          <w:szCs w:val="24"/>
        </w:rPr>
        <w:t xml:space="preserve"> районе по объек</w:t>
      </w:r>
      <w:r w:rsidR="00731B67" w:rsidRPr="000A186E">
        <w:rPr>
          <w:color w:val="000000" w:themeColor="text1"/>
          <w:szCs w:val="24"/>
        </w:rPr>
        <w:t>ту</w:t>
      </w:r>
      <w:r w:rsidRPr="000A186E">
        <w:rPr>
          <w:color w:val="000000" w:themeColor="text1"/>
          <w:szCs w:val="24"/>
        </w:rPr>
        <w:t xml:space="preserve"> территории традиционного природопользования местного значения отсутствуют.</w:t>
      </w:r>
    </w:p>
    <w:p w:rsidR="0022553D" w:rsidRPr="0049387C" w:rsidRDefault="0049387C" w:rsidP="0049387C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20" w:name="_Toc510450321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8</w:t>
      </w:r>
      <w:r w:rsidRPr="00B950C3">
        <w:rPr>
          <w:b/>
          <w:sz w:val="28"/>
          <w:szCs w:val="28"/>
        </w:rPr>
        <w:tab/>
      </w:r>
      <w:r>
        <w:rPr>
          <w:b/>
          <w:sz w:val="28"/>
          <w:szCs w:val="28"/>
        </w:rPr>
        <w:t>Информация о необходимости осуществления мероприятий по охране окружающей среды</w:t>
      </w:r>
      <w:bookmarkEnd w:id="20"/>
    </w:p>
    <w:p w:rsidR="00F46D22" w:rsidRPr="00F46D22" w:rsidRDefault="00F46D22" w:rsidP="00F46D2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F46D22">
        <w:rPr>
          <w:color w:val="000000" w:themeColor="text1"/>
          <w:szCs w:val="24"/>
        </w:rPr>
        <w:t xml:space="preserve">Выбросы вредных веществ в атмосферу в период строительства являются кратковременными и непостоянными. </w:t>
      </w:r>
    </w:p>
    <w:p w:rsidR="00F46D22" w:rsidRPr="00F46D22" w:rsidRDefault="00F46D22" w:rsidP="00F46D2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F46D22">
        <w:rPr>
          <w:color w:val="000000" w:themeColor="text1"/>
          <w:szCs w:val="24"/>
        </w:rPr>
        <w:t>В период строительства достижение концентрации уровня 0,05 ПДК ожидается на расстоянии 5300 м от площадки строительства по веществам группы суммации 6204 (азот диоксид, серы диоксид) при условии одновременной работы всей строительно-дорожной техники.</w:t>
      </w:r>
    </w:p>
    <w:p w:rsidR="00F46D22" w:rsidRPr="00F46D22" w:rsidRDefault="00F46D22" w:rsidP="00F46D2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F46D22">
        <w:rPr>
          <w:color w:val="000000" w:themeColor="text1"/>
          <w:szCs w:val="24"/>
        </w:rPr>
        <w:t>Ближайшим населенным пунктом от района работ является город Пыть-Ях (6,2 км по прямой к северо-северо-востоку).</w:t>
      </w:r>
    </w:p>
    <w:p w:rsidR="00F46D22" w:rsidRPr="00F46D22" w:rsidRDefault="00F46D22" w:rsidP="00F46D22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F46D22">
        <w:rPr>
          <w:color w:val="000000" w:themeColor="text1"/>
          <w:szCs w:val="24"/>
        </w:rPr>
        <w:t>В период эксплуатации проектируемого объекта загрязнение атмосферного воздуха вредными веществами не происходит.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Для уменьшения отрицательного воздействия на атмосферный воздух при строительстве предусматривается ряд мероприятий по сокращению выбросов вредных веществ: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комплектация парка техники строительными машинами с силовыми установками, обеспечивающими минимальные удельные выбросы загрязняющих веществ в атмосферу;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своевременный контроль технического состояния применяемого при строительных работах передвижного автотранспорта;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lastRenderedPageBreak/>
        <w:t>регулирование системы газораспределения так, чтобы в выхлопных газах содержание окиси углеводорода и других компонентов не превышало значений, установленных ГОСТ 17.22.03-87;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в период неблагоприятных метеорологических условий для снижения выбросов вредных веществ на 10-20 % сокращение времени работы спецтехники, связанной с большим выделением вредных веществ;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определение содержания загрязняющих веществ в отработанных газах дизельных агрегатов и при работе двигателя автомобиля с помощью газоанализатора;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движение транспорта по запланированной схеме, недопущение неконтролируемых поездок;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повышение качества используемого топлива;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использование сажевых фильтров и присадок.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При первом режиме работы предприятия мероприятия должны обеспечить сокращение концентрации загрязняющих веще</w:t>
      </w:r>
      <w:proofErr w:type="gramStart"/>
      <w:r w:rsidRPr="005116BB">
        <w:rPr>
          <w:color w:val="000000" w:themeColor="text1"/>
          <w:szCs w:val="24"/>
        </w:rPr>
        <w:t>ств в пр</w:t>
      </w:r>
      <w:proofErr w:type="gramEnd"/>
      <w:r w:rsidRPr="005116BB">
        <w:rPr>
          <w:color w:val="000000" w:themeColor="text1"/>
          <w:szCs w:val="24"/>
        </w:rPr>
        <w:t>иземном слое атмосферы примерно на 15-20%. Эти мероприятия носят организационно-технический характер, их можно быстро осуществить, они не требуют существенных затрат и не приводят к снижению производительности предприятия: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 xml:space="preserve">усилить </w:t>
      </w:r>
      <w:proofErr w:type="gramStart"/>
      <w:r w:rsidRPr="005116BB">
        <w:rPr>
          <w:color w:val="000000" w:themeColor="text1"/>
          <w:szCs w:val="24"/>
        </w:rPr>
        <w:t>контроль за</w:t>
      </w:r>
      <w:proofErr w:type="gramEnd"/>
      <w:r w:rsidRPr="005116BB">
        <w:rPr>
          <w:color w:val="000000" w:themeColor="text1"/>
          <w:szCs w:val="24"/>
        </w:rPr>
        <w:t xml:space="preserve"> точным соблюдением технологического регламента производства;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запретить работу оборудования на форсированном режиме;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рассредоточить во времени работу технологических агрегатов, не участвующих в едином непрерывном технологическом процессе, при работе которых выбросы вредных веществ в атмосферу достигают максимальных значений;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запретить продувку и чистку оборудования, газоходов, емкостей, в которых хранились загрязняющие вещества, ремонтные работы, связанные с повышенным выделением вредных веществ в атмосферу;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 xml:space="preserve">усилить </w:t>
      </w:r>
      <w:proofErr w:type="gramStart"/>
      <w:r w:rsidRPr="005116BB">
        <w:rPr>
          <w:color w:val="000000" w:themeColor="text1"/>
          <w:szCs w:val="24"/>
        </w:rPr>
        <w:t>контроль за</w:t>
      </w:r>
      <w:proofErr w:type="gramEnd"/>
      <w:r w:rsidRPr="005116BB">
        <w:rPr>
          <w:color w:val="000000" w:themeColor="text1"/>
          <w:szCs w:val="24"/>
        </w:rPr>
        <w:t xml:space="preserve"> герметичностью </w:t>
      </w:r>
      <w:proofErr w:type="spellStart"/>
      <w:r w:rsidRPr="005116BB">
        <w:rPr>
          <w:color w:val="000000" w:themeColor="text1"/>
          <w:szCs w:val="24"/>
        </w:rPr>
        <w:t>газоходных</w:t>
      </w:r>
      <w:proofErr w:type="spellEnd"/>
      <w:r w:rsidRPr="005116BB">
        <w:rPr>
          <w:color w:val="000000" w:themeColor="text1"/>
          <w:szCs w:val="24"/>
        </w:rPr>
        <w:t xml:space="preserve"> систем и агрегатов, мест пересыпки пылящих материалов и других источников </w:t>
      </w:r>
      <w:proofErr w:type="spellStart"/>
      <w:r w:rsidRPr="005116BB">
        <w:rPr>
          <w:color w:val="000000" w:themeColor="text1"/>
          <w:szCs w:val="24"/>
        </w:rPr>
        <w:t>пылегазовыделения</w:t>
      </w:r>
      <w:proofErr w:type="spellEnd"/>
      <w:r w:rsidRPr="005116BB">
        <w:rPr>
          <w:color w:val="000000" w:themeColor="text1"/>
          <w:szCs w:val="24"/>
        </w:rPr>
        <w:t>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ограничить погрузочно-разгрузочные работы, связанные со значительными выделениями в атмосферу загрязняющих веществ;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использовать запас высококачественного сырья, при работе на котором обеспечивается снижение выбросов загрязняющих веществ.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К основным мероприятиям по защите окружающей среды в процессе обустройства месторождения относятся технологические решения, принятые в целях повышения уровня безопасности и надежности производства: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герметизированная система сбора и транспорта нефти;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 xml:space="preserve">запорная и регулирующая арматура отечественных заводов исполнения ХЛ с классом герметичности для запорной арматуры </w:t>
      </w:r>
      <w:proofErr w:type="gramStart"/>
      <w:r w:rsidRPr="005116BB">
        <w:rPr>
          <w:color w:val="000000" w:themeColor="text1"/>
          <w:szCs w:val="24"/>
        </w:rPr>
        <w:t>–А</w:t>
      </w:r>
      <w:proofErr w:type="gramEnd"/>
      <w:r w:rsidRPr="005116BB">
        <w:rPr>
          <w:color w:val="000000" w:themeColor="text1"/>
          <w:szCs w:val="24"/>
        </w:rPr>
        <w:t xml:space="preserve"> по ГОСТ Р 54808-2011;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использование труб из материалов, соответствующих климатическим условиям района строительства, с увеличенной по сравнению с расчетной толщиной стенки;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 xml:space="preserve">антикоррозионная защита трубопроводов и оборудования, обеспечение </w:t>
      </w:r>
      <w:proofErr w:type="gramStart"/>
      <w:r w:rsidRPr="005116BB">
        <w:rPr>
          <w:color w:val="000000" w:themeColor="text1"/>
          <w:szCs w:val="24"/>
        </w:rPr>
        <w:t>контроля за</w:t>
      </w:r>
      <w:proofErr w:type="gramEnd"/>
      <w:r w:rsidRPr="005116BB">
        <w:rPr>
          <w:color w:val="000000" w:themeColor="text1"/>
          <w:szCs w:val="24"/>
        </w:rPr>
        <w:t xml:space="preserve"> коррозионным состоянием;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максимальная автоматизация объектов;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послемонтажное испытание трубопроводов;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контроль сварных стыков соединений трубопроводов;</w:t>
      </w:r>
    </w:p>
    <w:p w:rsidR="00F46D22" w:rsidRPr="005116BB" w:rsidRDefault="00F46D22" w:rsidP="005116B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5116BB">
        <w:rPr>
          <w:color w:val="000000" w:themeColor="text1"/>
          <w:szCs w:val="24"/>
        </w:rPr>
        <w:t>соблюдение периодичности планово-предупредительных ремонтов и ревизий.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Мероприятия по защите подземных вод от загрязнения в первую очередь должны обеспечивать предупреждение фильтрации загрязненных вод с поверхности почвы в водоносные горизонты.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Не допускается (п.3.7 СП 2.1.5.1059-01):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lastRenderedPageBreak/>
        <w:t>захоронение отходов, размещение свалок и других объектов, являющихся источниками химического, биологического или радиационного загрязнения в области питания и разгрузки подземных вод, используемых или перспективных для использования в питьевых и хозяйственно-бытовых целях;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отвод без очистки ливневых сточных вод с территорий населенных мест в овраги и балки;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применение, хранение ядохимикатов и удобрений в пределах водосборов грунтовых вод, используемых при нецентрализованном водоснабжении.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Производственный контроль за влиянием хозяйственной деятельности на качество подземных вод предусматривается </w:t>
      </w:r>
      <w:proofErr w:type="gramStart"/>
      <w:r w:rsidRPr="00B830DD">
        <w:rPr>
          <w:color w:val="000000" w:themeColor="text1"/>
          <w:szCs w:val="24"/>
        </w:rPr>
        <w:t>при</w:t>
      </w:r>
      <w:proofErr w:type="gramEnd"/>
      <w:r w:rsidRPr="00B830DD">
        <w:rPr>
          <w:color w:val="000000" w:themeColor="text1"/>
          <w:szCs w:val="24"/>
        </w:rPr>
        <w:t>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эксплуатации подземных вод в качестве источников водоснабжения;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эксплуатации подземных сооружений, не связанных с добычей полезных ископаемых;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эксплуатация объектов складирования твердых бытовых отходов, </w:t>
      </w:r>
      <w:proofErr w:type="spellStart"/>
      <w:r w:rsidRPr="00B830DD">
        <w:rPr>
          <w:color w:val="000000" w:themeColor="text1"/>
          <w:szCs w:val="24"/>
        </w:rPr>
        <w:t>промотходов</w:t>
      </w:r>
      <w:proofErr w:type="spellEnd"/>
      <w:r w:rsidRPr="00B830DD">
        <w:rPr>
          <w:color w:val="000000" w:themeColor="text1"/>
          <w:szCs w:val="24"/>
        </w:rPr>
        <w:t>, ядохимикатов и других отходов.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При выполнении производственного контроля следует ориентироваться на показатели, </w:t>
      </w:r>
      <w:proofErr w:type="gramStart"/>
      <w:r w:rsidRPr="00B830DD">
        <w:rPr>
          <w:color w:val="000000" w:themeColor="text1"/>
          <w:szCs w:val="24"/>
        </w:rPr>
        <w:t>критериями</w:t>
      </w:r>
      <w:proofErr w:type="gramEnd"/>
      <w:r w:rsidRPr="00B830DD">
        <w:rPr>
          <w:color w:val="000000" w:themeColor="text1"/>
          <w:szCs w:val="24"/>
        </w:rPr>
        <w:t xml:space="preserve"> для выбора которых служат данные о характере хозяйственной деятельности, геохимических особенностях территории, прогнозируемом качестве подземных вод.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С целью оперативного реагирования на опасность появления загрязнения в подземных водах в программу производственного контроля в обязательном порядке включаются: </w:t>
      </w:r>
      <w:proofErr w:type="spellStart"/>
      <w:r w:rsidRPr="00B830DD">
        <w:rPr>
          <w:color w:val="000000" w:themeColor="text1"/>
          <w:szCs w:val="24"/>
        </w:rPr>
        <w:t>перманганатная</w:t>
      </w:r>
      <w:proofErr w:type="spellEnd"/>
      <w:r w:rsidRPr="00B830DD">
        <w:rPr>
          <w:color w:val="000000" w:themeColor="text1"/>
          <w:szCs w:val="24"/>
        </w:rPr>
        <w:t xml:space="preserve"> окисляемость, азот аммония, запах, мутность, санитарно-показательные микроорганизмы. Периодичность производственного контроля должна обеспечивать достоверную информацию, позволяющую предотвратить опасность загрязнения, но не реже 1 раза в месяц. При анализе результатов производственного контроля учитывается динамика уровней контролируемых показателей относительно фоновых величин.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Для предупреждения, локализации и ликвидации ЧС, происшествий и аварий привлекаются АСФ Общества, созданные на базе УЭТ и</w:t>
      </w:r>
      <w:r w:rsidR="005116BB" w:rsidRPr="00B830DD">
        <w:rPr>
          <w:color w:val="000000" w:themeColor="text1"/>
          <w:szCs w:val="24"/>
        </w:rPr>
        <w:t xml:space="preserve"> ПАСФ ООО «РН-Сервис-Экология» </w:t>
      </w:r>
      <w:r w:rsidRPr="00B830DD">
        <w:rPr>
          <w:color w:val="000000" w:themeColor="text1"/>
          <w:szCs w:val="24"/>
        </w:rPr>
        <w:t>по договору от 01.01.2014 года №746-14(7-1/14). Все подразделения обеспечены силами и средствами в соответствии с требованиями нормативных документов. Привлечение формирований к ликвидации ЧС, происшествий и аварий осуществляется в соответствии с планами ликвидации аварий на объектах и планом действий по предупреждению и  ликвидации ЧС Общества.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Промышленные объекты в процессе строительства, а затем и эксплуатации потребляют определенное количество воды, а также сбрасывает очищенные, условно чистые или неочищенные сточные воды в окружающую среду, что приводит к загрязнению гидрографической сети и территории района его размещения.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Для охраны и рационального использования водных ресурсов, а также предотвращения загрязнения поверхностных и подземных вод района размещения проектируемого объекта определяется режим водопотребления и водоотведения.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При строительстве объектов промышленных предприятий объем водопотребления определяют в соответствии с нормами водопотребления и водоотведения, действующими в соответствующей отрасли промышленности.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Пригодность воды для промышленных нужд оценивается по химическим и биохимическим показателям, привязанным к конкретной технологии проектируемых производств.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Для уменьшения экологического воздействия на водоёмы предусмотрены следующие технологические мероприятия и технические решения: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выполнение строительных работ в строгом соответствии с проектом;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календарное планирование строительных работ;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lastRenderedPageBreak/>
        <w:t>запрещение движения строительной техники вне полосы краткосрочной временной аренды;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запрещение в </w:t>
      </w:r>
      <w:proofErr w:type="spellStart"/>
      <w:r w:rsidRPr="00B830DD">
        <w:rPr>
          <w:color w:val="000000" w:themeColor="text1"/>
          <w:szCs w:val="24"/>
        </w:rPr>
        <w:t>водоохранной</w:t>
      </w:r>
      <w:proofErr w:type="spellEnd"/>
      <w:r w:rsidRPr="00B830DD">
        <w:rPr>
          <w:color w:val="000000" w:themeColor="text1"/>
          <w:szCs w:val="24"/>
        </w:rPr>
        <w:t xml:space="preserve"> зоне стоянки, ремонта, мойки, заправки транспорта;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слив отходов ГСМ в специальные емкости;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оборудование рабочих мест и бытовых помещений контейнерами для бытовых и строительных отходов;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своевременный сбор и вывоз строительного мусора и отходов на полигон отходов;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содержание в чистоте подъездных дорог, проездов, разворотных площадок;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защита оборудования от коррозии;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запрещение сброса сточных вод в поверхностные водоёмы;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недопущение засыпки рек, проток, ручьев и естественных водотоков;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проведение технической и биологической рекультивации;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для сохранения естественного стока поверхностных и талых вод предусмотрены устройство водопропускных труб, планировка строительной полосы после окончания работ.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В границах водоохранных зон запрещается: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использование сточных вод в целях регулирования плодородия почв;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размещение кладбищ, скотомогильников, мест захоронения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осуществление авиационных мер по борьбе с вредными организмами;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B830DD">
        <w:rPr>
          <w:color w:val="000000" w:themeColor="text1"/>
          <w:szCs w:val="24"/>
        </w:rPr>
        <w:t>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судостроительных и судоремонтных организаций, инфраструктуры внутренних водных путей при условии соблюдения требований законодательства в области охраны окружающей среды и настоящего Кодекса),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  <w:proofErr w:type="gramEnd"/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 xml:space="preserve">размещение специализированных хранилищ пестицидов и </w:t>
      </w:r>
      <w:proofErr w:type="spellStart"/>
      <w:r w:rsidRPr="00B830DD">
        <w:rPr>
          <w:color w:val="000000" w:themeColor="text1"/>
          <w:szCs w:val="24"/>
        </w:rPr>
        <w:t>агрохимикатов</w:t>
      </w:r>
      <w:proofErr w:type="spellEnd"/>
      <w:r w:rsidRPr="00B830DD">
        <w:rPr>
          <w:color w:val="000000" w:themeColor="text1"/>
          <w:szCs w:val="24"/>
        </w:rPr>
        <w:t xml:space="preserve">, применение пестицидов и </w:t>
      </w:r>
      <w:proofErr w:type="spellStart"/>
      <w:r w:rsidRPr="00B830DD">
        <w:rPr>
          <w:color w:val="000000" w:themeColor="text1"/>
          <w:szCs w:val="24"/>
        </w:rPr>
        <w:t>агрохимикатов</w:t>
      </w:r>
      <w:proofErr w:type="spellEnd"/>
      <w:r w:rsidRPr="00B830DD">
        <w:rPr>
          <w:color w:val="000000" w:themeColor="text1"/>
          <w:szCs w:val="24"/>
        </w:rPr>
        <w:t>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сброс сточных, в том числе дренажных, вод;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B830DD">
        <w:rPr>
          <w:color w:val="000000" w:themeColor="text1"/>
          <w:szCs w:val="24"/>
        </w:rPr>
        <w:t>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19_1 Закона Российской Федерации от</w:t>
      </w:r>
      <w:proofErr w:type="gramEnd"/>
      <w:r w:rsidRPr="00B830DD">
        <w:rPr>
          <w:color w:val="000000" w:themeColor="text1"/>
          <w:szCs w:val="24"/>
        </w:rPr>
        <w:t xml:space="preserve"> </w:t>
      </w:r>
      <w:proofErr w:type="gramStart"/>
      <w:r w:rsidRPr="00B830DD">
        <w:rPr>
          <w:color w:val="000000" w:themeColor="text1"/>
          <w:szCs w:val="24"/>
        </w:rPr>
        <w:t>21 февраля 1992 года N 2395-I «О недрах»).</w:t>
      </w:r>
      <w:proofErr w:type="gramEnd"/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В границах прибрежных защитных полос дополнительно запрещается: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распашка земель;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размещение отвалов размываемых грунтов;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выпас сельскохозяйственных животных и организация для них летних лагерей, ванн.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Под мониторингом понимается экологический контроль над состоянием окружающей среды, промысловыми системами и предупреждение создающихся критических ситуаций, вредных или опасных для здоровья людей и других живых организмов.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Службе экологического мониторинга (ЭМ), созданной на предприятии, целесообразно организовать контроль по следующим направлениям: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за соблюдением конструктивных, технологических и организационных решений на всех стадиях обустройства и эксплуатации месторождений;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lastRenderedPageBreak/>
        <w:t>планов и мероприятий по охране природы и, при необходимости, оздоровлению окружающей природной среды, экологическому обучению персонала;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за рациональным использованием и воспроизведением природных ресурсов;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за соблюдением предприятием нормативов качества окружающей природной среды, выполнением требований природоохранительного законодательства.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Служба ЭМ должна обеспечить слежение, оценку, прогноз и анализ происходящих изменений в окружающей природе и выявление их негативных последствий для устойчивости и долговечности объектов, а также инженерное и технологическое обоснование принимаемых и реализуемых превентивных мероприятий и ремонтно-восстановительных работ.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Цель ЭМ – обеспечение проектной надежности объектов, сохранности окружающей их природы, условий безопасности жизнедеятельности работающего на них персонала.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Служба ЭМ при работе должна руководствоваться нормативно-методическими документами и законодательными актами.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При организации экологического мониторинга необходимо организовать контроль по следующим направлениям: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атмосфера;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воды (поверхностные, грунтовые);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почвы;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донные отложения;</w:t>
      </w:r>
    </w:p>
    <w:p w:rsidR="00F46D22" w:rsidRPr="00B830DD" w:rsidRDefault="00F46D22" w:rsidP="00B830DD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B830DD">
        <w:rPr>
          <w:color w:val="000000" w:themeColor="text1"/>
          <w:szCs w:val="24"/>
        </w:rPr>
        <w:t>источники техногенного воздействия.</w:t>
      </w:r>
    </w:p>
    <w:p w:rsidR="004059A0" w:rsidRPr="0049387C" w:rsidRDefault="004059A0" w:rsidP="004059A0">
      <w:pPr>
        <w:keepNext/>
        <w:keepLines/>
        <w:spacing w:before="240" w:after="120" w:line="276" w:lineRule="auto"/>
        <w:ind w:firstLine="709"/>
        <w:jc w:val="both"/>
        <w:outlineLvl w:val="1"/>
        <w:rPr>
          <w:b/>
          <w:sz w:val="28"/>
          <w:szCs w:val="28"/>
        </w:rPr>
      </w:pPr>
      <w:bookmarkStart w:id="21" w:name="_Toc510450322"/>
      <w:r>
        <w:rPr>
          <w:b/>
          <w:sz w:val="28"/>
          <w:szCs w:val="28"/>
        </w:rPr>
        <w:t>1</w:t>
      </w:r>
      <w:r w:rsidRPr="00350B4A">
        <w:rPr>
          <w:b/>
          <w:sz w:val="28"/>
          <w:szCs w:val="28"/>
        </w:rPr>
        <w:t>.2.</w:t>
      </w:r>
      <w:r>
        <w:rPr>
          <w:b/>
          <w:sz w:val="28"/>
          <w:szCs w:val="28"/>
        </w:rPr>
        <w:t>9</w:t>
      </w:r>
      <w:r w:rsidRPr="00B950C3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Информация о необходимости осуществления мероприятий по защите территорий от чрезвычайных ситуаций природного и техногенного характера, </w:t>
      </w:r>
      <w:r w:rsidRPr="004059A0">
        <w:rPr>
          <w:b/>
          <w:sz w:val="28"/>
          <w:szCs w:val="28"/>
        </w:rPr>
        <w:t>в том числе по обеспечению пожарной безопасности и по гражданской обороне</w:t>
      </w:r>
      <w:bookmarkEnd w:id="21"/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Пожарная безопасность при строительстве объекта должна быть обеспечена в полном соответствии с требованиями соответствующих разделов «Технического регламента о требованиях пожарной безопасности» – №123-Федеральный закон РФ, стандарта ООО «РН-Юганскнефтегаз» № П2-05.01 С-0043 ЮЛ-099 версия 2.00, а также согласно требованиям ПАО «НК «РОСНЕФТЬ» по профилактике пожаров при эксплуатации мобильных зданий (вагон-домов) №ЭЛ-763 от 04.02.2015г.</w:t>
      </w:r>
      <w:proofErr w:type="gramEnd"/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До начала производства работ необходимо организовать обучение работающих правилам пожарной безопасности при проведении строительно-монтажных работ, пользованию переносными огнетушителями и другими первичными средствами пожаротушения. Должны быть разработаны мероприятия на случай возникновения пожара.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 подрядной организации распорядительным документом должен быть установлен противопожарный режим, в том числе: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определено лицо (ИТР), ответственное за противопожарное состояние;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определены и оборудованы</w:t>
      </w:r>
      <w:proofErr w:type="gramEnd"/>
      <w:r w:rsidRPr="000A186E">
        <w:rPr>
          <w:color w:val="000000" w:themeColor="text1"/>
          <w:szCs w:val="24"/>
        </w:rPr>
        <w:t xml:space="preserve"> места для курения;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определен порядок обесточивания электрооборудования в случае пожара;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регламентированы действия работников при обнаружении пожара.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Согласно ст.60 «Технического регламента о требованиях пожарной безопасности»- федеральный закон РФ, рабочие места, опасные во </w:t>
      </w:r>
      <w:proofErr w:type="spellStart"/>
      <w:r w:rsidRPr="000A186E">
        <w:rPr>
          <w:color w:val="000000" w:themeColor="text1"/>
          <w:szCs w:val="24"/>
        </w:rPr>
        <w:t>взрыво</w:t>
      </w:r>
      <w:proofErr w:type="spellEnd"/>
      <w:r w:rsidRPr="000A186E">
        <w:rPr>
          <w:color w:val="000000" w:themeColor="text1"/>
          <w:szCs w:val="24"/>
        </w:rPr>
        <w:t xml:space="preserve"> или пожарном отношении, должны быть укомплектованы первичными средствами пожаротушения и средствами контроля и оперативного оповещения об угрожающей ситуации.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Места проведения огневых работ и места установки сварочных агрегатов, баллонов с газами и бачков с горючей жидкостью должны быть очищены от горючих материалов в радиусе не менее 5,0 м.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lastRenderedPageBreak/>
        <w:t>Расстояние от места проведения огневых работ до горючих веществ необходимо определять в зависимости от высоты огневых работ.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Исполнители огневых работ обязаны иметь при себе квалификационное удостоверение и специальный талон о прохождении знаний требований пожарной безопасности.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Согласно стандарту ООО «РН-Юганскнефтегаз» № П2-05.01 С-0043 ЮЛ-099 версия 2.00 при размещении временного вахтового городка в лесных районах между ним и лесным массивом следует устраивать противопожарную зону вырубки шириной, не менее предусмотренной ст. 69 Федеральным законом от 22.07.2008 № 123-ФЗ «Технический регламент о требованиях пожарной безопасности», и п. 6.1.6 СП 4.13130.2009. По границе вырубки необходимо проложить минерализованную полосу шириной не менее 1,4 метра и содержать ее в очищенном от горючих материалов состоянии.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Территории временного вахтового городка должна иметь наружное освещение в темное время суток для быстрого нахождения мест размещения пожарного инвентаря, а также подъездов к входам в здания и сооружения. Места размещения (нахождения) средств пожарной безопасности и специально оборудованные места для курения должны быть обозначены знаками пожарной безопасности, в том числе знаком пожарной безопасности «Не загромождать».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Руководитель подрядной организации организовывает ознакомление работников (под подпись), пребывающих в общежитиях и других зданиях, приспособленных для временного пребывания людей, с правилами противопожарного режима установленного во временном вахтовом городке, в соответствии с «Правилами противопожарного режима в Российской Федерации», и номерами телефонов аварийных и спасательных служб.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Временная стоянка транспорта в полевых условиях устраивается на площадке, очищенной от стерни, сухой травы, валежника; отстоящей от строений, лесонасаждений на расстояние не менее 10 м. Площадка должна быть опахана по периметру полосой в 1м. </w:t>
      </w:r>
      <w:proofErr w:type="gramStart"/>
      <w:r w:rsidRPr="000A186E">
        <w:rPr>
          <w:color w:val="000000" w:themeColor="text1"/>
          <w:szCs w:val="24"/>
        </w:rPr>
        <w:t>На площадке для временной стоянки должно размещаться не более 10 транспортных средств с обеспечением расстояния между ними не менее 1 м. Между площадками для временной стоянки транспортных средств устраиваются разрывы не менее 10 м. На временных стоянках транспорта и площадках для хранения топлива и смазочных материалов должны быть установлены щиты, укомплектованные противопожарным оборудованием и инвентарем.</w:t>
      </w:r>
      <w:proofErr w:type="gramEnd"/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На площадке временных зданий и сооружений предусматривается установка противопожарного щита типа ЩП-А с необходимым комплектом средств первичного пожаротушения пожара класса</w:t>
      </w:r>
      <w:proofErr w:type="gramStart"/>
      <w:r w:rsidRPr="000A186E">
        <w:rPr>
          <w:color w:val="000000" w:themeColor="text1"/>
          <w:szCs w:val="24"/>
        </w:rPr>
        <w:t xml:space="preserve"> А</w:t>
      </w:r>
      <w:proofErr w:type="gramEnd"/>
      <w:r w:rsidRPr="000A186E">
        <w:rPr>
          <w:color w:val="000000" w:themeColor="text1"/>
          <w:szCs w:val="24"/>
        </w:rPr>
        <w:t>: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огнетушитель порошковый вместимостью10л;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ведро - 2шт;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лом пожарный ЛПМ;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багор;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лопата совковая;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лопата штыковая;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емкость для хранения воды V= 0,2м3.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Каждое временное мобильное здание должно быть укомплектовано первичными средствами пожаротушения из расчета не менее двух переносных огнетушителей и располагаться на видных и легкодоступных местах. Мобильные здания должны быть оборудованы автоматической системой пожарной сигнализации и системой оповещения людей о пожаре. Установка, наладка и испытание автоматической системы пожарной сигнализации и оповещения людей при пожаре должны осуществляться с наличием акта приемки в предоставляемой на мобильное здание (вагон-дом) документации. Мобильные здания 2 категории (за исключением саун и столовых) должны быть оборудованы автономными установками пожаротушения. 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lastRenderedPageBreak/>
        <w:t>К площадке временных зданий и сооружений необходимо устроить подъезд с разворотной площадкой 15х15м для подъезда пожарной техники во время тушения возможных пожаров в период строительства.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Использование первичных средств пожаротушения, немеханизированного пожарного инструмента и инвентаря для хозяйственных и прочих нужд, не связанных с тушением пожара, запрещается.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На машинах должен находиться исправный огнетушитель, а в местах стоянки машин должны стоять ящики с песком. Не допускается стоянка машин и механизмов с работающими двигателями.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 случае возникновения пожара или опасной ситуации вследствие аварии и других причин немедленно сообщить в территориальное подразделение Государственной противопожарной службы (ГПС) по телефону «01», поставить в известность руководителя объекта и принять все меры по ликвидации пожара.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Все подразделения пожарной охраны обеспечены комплектом пожарной и вспомогательной техники.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Для тушения небольших очагов пожара применяют ручные огнетушители. Для действия огнетушителя в холодное время применяют порошковые или углекислотные огнетушители. Проверку заряда огнетушителей необходимо проводить на специальных станциях по зарядке огнетушителей.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На объекте должен быть выделен приказом работник, на которого возлагается ответственность за пожарную безопасность.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Все работающие на строительной площадке должны соблюдать противопожарный режим.</w:t>
      </w:r>
    </w:p>
    <w:p w:rsidR="007676DB" w:rsidRPr="000A186E" w:rsidRDefault="007676DB" w:rsidP="007676DB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Курить можно только в отведенных для этого местах, оборудованных урнами для окурков, спичек, бочками с водой, ведрами, ящиками с песком.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В соответствие с требованиями Постановления Правительства РФ от 19.9.1998г. №1115 «О порядке отнесения организаций к категориям по гражданской обороне», отнесению к категориям по гражданской обороне подлежат важнейшие действующие, реконструируемые, технически перевооружаемые, строящиеся и проектируемые организации, имеющие мобилизационное задание (заказ) и (или) представляющие высокую степень потенциальной опасности возникновения чрезвычайных ситуаций в военное и мирное время и (или) являющиеся уникальными культурными</w:t>
      </w:r>
      <w:proofErr w:type="gramEnd"/>
      <w:r w:rsidRPr="000A186E">
        <w:rPr>
          <w:color w:val="000000" w:themeColor="text1"/>
          <w:szCs w:val="24"/>
        </w:rPr>
        <w:t xml:space="preserve"> ценностями.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Отнесение организаций к категориям по гражданской обороне производится в зависимости от показателей, определяющих их роль в экономике государства, а также особых условий, характеризующих: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степень потенциальной опасности возникновения чрезвычайных ситуаций;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месторасположение организации;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значимость организации как объекта культуры.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Основными мероприятиями по гражданской обороне, осуществляемыми в целях решения задачи, связанной с обнаружением и обозначением районов, подвергшихся радиоактивному, химическому, биологическому и иному заражению, является создание обеспечение готовности сети наблюдения и лабораторного контроля на базе организаций, расположенных на территории Российской Федерации, имеющих специальное оборудование (технические средства) и работников, подготовленных для решения задач, связанных с обнаружением и идентификацией различных видов заражения и</w:t>
      </w:r>
      <w:proofErr w:type="gramEnd"/>
      <w:r w:rsidRPr="000A186E">
        <w:rPr>
          <w:color w:val="000000" w:themeColor="text1"/>
          <w:szCs w:val="24"/>
        </w:rPr>
        <w:t xml:space="preserve"> загрязнения;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Сведения об объектах производственного назначения, транспортных комму</w:t>
      </w:r>
      <w:r w:rsidR="002915D6">
        <w:rPr>
          <w:color w:val="000000" w:themeColor="text1"/>
          <w:szCs w:val="24"/>
        </w:rPr>
        <w:t>никациях и</w:t>
      </w:r>
      <w:r w:rsidRPr="000A186E">
        <w:rPr>
          <w:color w:val="000000" w:themeColor="text1"/>
          <w:szCs w:val="24"/>
        </w:rPr>
        <w:t xml:space="preserve"> объектах, аварии на которых могут привести к возникновению чрезвычайной ситуации техногенного характера на проектируемом объекте.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Объектов производственного назначения, транспортных </w:t>
      </w:r>
      <w:proofErr w:type="gramStart"/>
      <w:r w:rsidRPr="000A186E">
        <w:rPr>
          <w:color w:val="000000" w:themeColor="text1"/>
          <w:szCs w:val="24"/>
        </w:rPr>
        <w:t>коммуникациях</w:t>
      </w:r>
      <w:proofErr w:type="gramEnd"/>
      <w:r w:rsidRPr="000A186E">
        <w:rPr>
          <w:color w:val="000000" w:themeColor="text1"/>
          <w:szCs w:val="24"/>
        </w:rPr>
        <w:t xml:space="preserve"> и объектах, аварии на которых могут привести к возникновению чрезвычайной ситуации техногенного характера на проектируемых объектах нет.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lastRenderedPageBreak/>
        <w:t>Зона возможных разрушений – селитебная и производственная территория городских поселений (городов), отнесенных к группам по ГО, в пределах которых, в результате воздействия обычных средств поражения, здания и сооружения могут получить разрушения.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Согласно приложению А к </w:t>
      </w:r>
      <w:hyperlink r:id="rId17" w:tooltip="&quot;СП 165.1325800.2014 Инженерно-технические мероприятия по гражданской обороне. Актуализированная ...&quot;&#10;СП (Свод правил) от 12.11.2014 N 165.1325800.2014&#10;Применяется с 01.12.2014&#10;Статус: действует с 01.12.2014&#10;Применяется для целей технического регламента" w:history="1">
        <w:r w:rsidRPr="000A186E">
          <w:rPr>
            <w:color w:val="000000" w:themeColor="text1"/>
            <w:szCs w:val="24"/>
          </w:rPr>
          <w:t>СП 165.1325800.2014</w:t>
        </w:r>
      </w:hyperlink>
      <w:r w:rsidRPr="000A186E">
        <w:rPr>
          <w:color w:val="000000" w:themeColor="text1"/>
          <w:szCs w:val="24"/>
        </w:rPr>
        <w:t xml:space="preserve"> для объектов, не отнесенных к категориям по ГО, но являющихся взрывоопасными, границы зон возможной опасности определяются как границы зон возможных сильных разрушений от взрывов, происходящих в мирное время в результате аварий.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Объе</w:t>
      </w:r>
      <w:proofErr w:type="gramStart"/>
      <w:r w:rsidRPr="000A186E">
        <w:rPr>
          <w:color w:val="000000" w:themeColor="text1"/>
          <w:szCs w:val="24"/>
        </w:rPr>
        <w:t>кт стр</w:t>
      </w:r>
      <w:proofErr w:type="gramEnd"/>
      <w:r w:rsidRPr="000A186E">
        <w:rPr>
          <w:color w:val="000000" w:themeColor="text1"/>
          <w:szCs w:val="24"/>
        </w:rPr>
        <w:t xml:space="preserve">оительства находится, согласно зонированию по </w:t>
      </w:r>
      <w:hyperlink r:id="rId18" w:tooltip="&quot;СП 165.1325800.2014 Инженерно-технические мероприятия по гражданской обороне. Актуализированная ...&quot;&#10;СП (Свод правил) от 12.11.2014 N 165.1325800.2014&#10;Применяется с 01.12.2014&#10;Статус: действует с 01.12.2014&#10;Применяется для целей технического регламента" w:history="1">
        <w:r w:rsidRPr="000A186E">
          <w:rPr>
            <w:color w:val="000000" w:themeColor="text1"/>
            <w:szCs w:val="24"/>
          </w:rPr>
          <w:t>СП 165.1325800.2014</w:t>
        </w:r>
      </w:hyperlink>
      <w:r w:rsidRPr="000A186E">
        <w:rPr>
          <w:color w:val="000000" w:themeColor="text1"/>
          <w:szCs w:val="24"/>
        </w:rPr>
        <w:t xml:space="preserve">, в зоне возможных сильных разрушений от взрывов, происходящих в мирное время в результате аварий.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Проектируемые объекты расположены на территории, не подлежащей световой маскировке.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gramStart"/>
      <w:r w:rsidRPr="000A186E">
        <w:rPr>
          <w:color w:val="000000" w:themeColor="text1"/>
          <w:szCs w:val="24"/>
        </w:rPr>
        <w:t>Зона возможного катастрофического затопления – территория, которая в результате повреждения или разрушения гидротехнических сооружений или в результате стихийного бедствия может быть покрыта водой с глубиной затопления более 1,5 м, и в пределах которой возможны гибель людей, сельскохозяйственных животных и растений, повреждение или разрушение зданий (сооружений), других материальных ценностей, а также ущерб окружающей природной среде.</w:t>
      </w:r>
      <w:proofErr w:type="gramEnd"/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Проектируемые объекты распложены вне зон возможного катастрофического затопления.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Согласно перечню исходных данных для разработки раздела проекта ИТМ </w:t>
      </w:r>
      <w:proofErr w:type="spellStart"/>
      <w:r w:rsidRPr="000A186E">
        <w:rPr>
          <w:color w:val="000000" w:themeColor="text1"/>
          <w:szCs w:val="24"/>
        </w:rPr>
        <w:t>ГОиЧС</w:t>
      </w:r>
      <w:proofErr w:type="spellEnd"/>
      <w:r w:rsidRPr="000A186E">
        <w:rPr>
          <w:color w:val="000000" w:themeColor="text1"/>
          <w:szCs w:val="24"/>
        </w:rPr>
        <w:t>, объе</w:t>
      </w:r>
      <w:proofErr w:type="gramStart"/>
      <w:r w:rsidRPr="000A186E">
        <w:rPr>
          <w:color w:val="000000" w:themeColor="text1"/>
          <w:szCs w:val="24"/>
        </w:rPr>
        <w:t>кт стр</w:t>
      </w:r>
      <w:proofErr w:type="gramEnd"/>
      <w:r w:rsidRPr="000A186E">
        <w:rPr>
          <w:color w:val="000000" w:themeColor="text1"/>
          <w:szCs w:val="24"/>
        </w:rPr>
        <w:t>оительства находится вне зон возможного радиоактивного загрязнения, вне зон возможного химического заражения.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Проектируемый объект выполнен с соблюдением действующих норм и правил и соответствует экологическим, санитарно-гигиеническим, противопожарным требованиям, действующим на территории Российской Федерации, и обеспечивают безопасную эксплуатацию при выполнении мероприятий, предусмотренных в данном проекте.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Основные показатели и характеристики технологического процесса приняты </w:t>
      </w:r>
      <w:proofErr w:type="gramStart"/>
      <w:r w:rsidRPr="000A186E">
        <w:rPr>
          <w:color w:val="000000" w:themeColor="text1"/>
          <w:szCs w:val="24"/>
        </w:rPr>
        <w:t>согласно</w:t>
      </w:r>
      <w:proofErr w:type="gramEnd"/>
      <w:r w:rsidRPr="000A186E">
        <w:rPr>
          <w:color w:val="000000" w:themeColor="text1"/>
          <w:szCs w:val="24"/>
        </w:rPr>
        <w:t xml:space="preserve"> Технического Задания и требованиям по эксплуатации данного объекта по </w:t>
      </w:r>
      <w:proofErr w:type="spellStart"/>
      <w:r w:rsidRPr="000A186E">
        <w:rPr>
          <w:color w:val="000000" w:themeColor="text1"/>
          <w:szCs w:val="24"/>
        </w:rPr>
        <w:t>пожароопасности</w:t>
      </w:r>
      <w:proofErr w:type="spellEnd"/>
      <w:r w:rsidRPr="000A186E">
        <w:rPr>
          <w:color w:val="000000" w:themeColor="text1"/>
          <w:szCs w:val="24"/>
        </w:rPr>
        <w:t>, рабочим параметрам и свойствам транспортируемой среды, свойствам материалов и изделий, а также климатических условий района эксплуатации.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Технологические трубопроводы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Прокладка трубопроводов принята, в основном, надземная на опорах при ширине группы труб не менее 1,5м - 0,35 м до нижней образующей трубопровода (теплоизоляцией) до поверхности земли согласно п.6.24 СП 18.13330.2011. Надземные участки трубопроводов </w:t>
      </w:r>
      <w:proofErr w:type="spellStart"/>
      <w:r w:rsidRPr="000A186E">
        <w:rPr>
          <w:color w:val="000000" w:themeColor="text1"/>
          <w:szCs w:val="24"/>
        </w:rPr>
        <w:t>теплоизолируются</w:t>
      </w:r>
      <w:proofErr w:type="spellEnd"/>
      <w:r w:rsidRPr="000A186E">
        <w:rPr>
          <w:color w:val="000000" w:themeColor="text1"/>
          <w:szCs w:val="24"/>
        </w:rPr>
        <w:t xml:space="preserve"> с </w:t>
      </w:r>
      <w:proofErr w:type="spellStart"/>
      <w:r w:rsidRPr="000A186E">
        <w:rPr>
          <w:color w:val="000000" w:themeColor="text1"/>
          <w:szCs w:val="24"/>
        </w:rPr>
        <w:t>электрообогревом</w:t>
      </w:r>
      <w:proofErr w:type="spellEnd"/>
      <w:r w:rsidRPr="000A186E">
        <w:rPr>
          <w:color w:val="000000" w:themeColor="text1"/>
          <w:szCs w:val="24"/>
        </w:rPr>
        <w:t xml:space="preserve"> саморегулирующей греющей лентой сертификат соотве</w:t>
      </w:r>
      <w:r w:rsidR="00262381" w:rsidRPr="000A186E">
        <w:rPr>
          <w:color w:val="000000" w:themeColor="text1"/>
          <w:szCs w:val="24"/>
        </w:rPr>
        <w:t xml:space="preserve">тствия по </w:t>
      </w:r>
      <w:proofErr w:type="spellStart"/>
      <w:r w:rsidR="00262381" w:rsidRPr="000A186E">
        <w:rPr>
          <w:color w:val="000000" w:themeColor="text1"/>
          <w:szCs w:val="24"/>
        </w:rPr>
        <w:t>взрывозащите</w:t>
      </w:r>
      <w:proofErr w:type="spellEnd"/>
      <w:r w:rsidR="00262381" w:rsidRPr="000A186E">
        <w:rPr>
          <w:color w:val="000000" w:themeColor="text1"/>
          <w:szCs w:val="24"/>
        </w:rPr>
        <w:t xml:space="preserve"> 2ExellТ </w:t>
      </w:r>
      <w:r w:rsidRPr="000A186E">
        <w:rPr>
          <w:color w:val="000000" w:themeColor="text1"/>
          <w:szCs w:val="24"/>
        </w:rPr>
        <w:t>Т</w:t>
      </w:r>
      <w:proofErr w:type="gramStart"/>
      <w:r w:rsidRPr="000A186E">
        <w:rPr>
          <w:color w:val="000000" w:themeColor="text1"/>
          <w:szCs w:val="24"/>
        </w:rPr>
        <w:t>6</w:t>
      </w:r>
      <w:proofErr w:type="gramEnd"/>
      <w:r w:rsidRPr="000A186E">
        <w:rPr>
          <w:color w:val="000000" w:themeColor="text1"/>
          <w:szCs w:val="24"/>
        </w:rPr>
        <w:t xml:space="preserve"> Х № РОСС RU.ГБ05.В03691.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Частично трубопроводы проложены </w:t>
      </w:r>
      <w:proofErr w:type="spellStart"/>
      <w:r w:rsidRPr="000A186E">
        <w:rPr>
          <w:color w:val="000000" w:themeColor="text1"/>
          <w:szCs w:val="24"/>
        </w:rPr>
        <w:t>подземно</w:t>
      </w:r>
      <w:proofErr w:type="spellEnd"/>
      <w:r w:rsidRPr="000A186E">
        <w:rPr>
          <w:color w:val="000000" w:themeColor="text1"/>
          <w:szCs w:val="24"/>
        </w:rPr>
        <w:t xml:space="preserve"> (Руководство по безопасности «Рекомендации по устройству и безопасной эксплуатации технологических трубопроводов» п.115) при подключении к </w:t>
      </w:r>
      <w:proofErr w:type="gramStart"/>
      <w:r w:rsidRPr="000A186E">
        <w:rPr>
          <w:color w:val="000000" w:themeColor="text1"/>
          <w:szCs w:val="24"/>
        </w:rPr>
        <w:t>подземным</w:t>
      </w:r>
      <w:proofErr w:type="gramEnd"/>
      <w:r w:rsidRPr="000A186E">
        <w:rPr>
          <w:color w:val="000000" w:themeColor="text1"/>
          <w:szCs w:val="24"/>
        </w:rPr>
        <w:t xml:space="preserve"> дренажным емкостями и при выходе с технологической площадки. Надземная прокладка обеспечивает хорошие условия для наблюдения за трубопроводами и своевременного обнаружения аварий и их устранения.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При переходе от надземной прокладки </w:t>
      </w:r>
      <w:proofErr w:type="gramStart"/>
      <w:r w:rsidRPr="000A186E">
        <w:rPr>
          <w:color w:val="000000" w:themeColor="text1"/>
          <w:szCs w:val="24"/>
        </w:rPr>
        <w:t>к</w:t>
      </w:r>
      <w:proofErr w:type="gramEnd"/>
      <w:r w:rsidRPr="000A186E">
        <w:rPr>
          <w:color w:val="000000" w:themeColor="text1"/>
          <w:szCs w:val="24"/>
        </w:rPr>
        <w:t xml:space="preserve"> </w:t>
      </w:r>
      <w:proofErr w:type="gramStart"/>
      <w:r w:rsidRPr="000A186E">
        <w:rPr>
          <w:color w:val="000000" w:themeColor="text1"/>
          <w:szCs w:val="24"/>
        </w:rPr>
        <w:t>подземной</w:t>
      </w:r>
      <w:proofErr w:type="gramEnd"/>
      <w:r w:rsidRPr="000A186E">
        <w:rPr>
          <w:color w:val="000000" w:themeColor="text1"/>
          <w:szCs w:val="24"/>
        </w:rPr>
        <w:t xml:space="preserve"> предусматривается перекрытие защитных покрытий внахлест на участке длиной не менее 0,5 м.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Глубина заложения труб подземной прокладки до верхней образующей трубы составляет не менее – 1,2 м.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Для строительства технологических трубопроводов в проекте приняты трубы стальные бесшовные горячедеформированные из стали 09Г2С с классом прочности не ниже К-52.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В качестве альтернативы возможно применение труб стальных из стали 09ГСФ.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lastRenderedPageBreak/>
        <w:t xml:space="preserve">Внутриплощадочные надземные участки трубопроводов выполнены с внутренним заводским антикоррозионным покрытием (ВП), без покрытия; подземные трубопроводы с внутренним и наружным заводским антикоррозионным покрытием (ВНП), без покрытия.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Защитная наружная заводская изоляция представляет собой двухслойное полиэтиленовое покрытие усиленного типа, что соответствует конструкции таблицы 1 ГОСТ </w:t>
      </w:r>
      <w:proofErr w:type="gramStart"/>
      <w:r w:rsidRPr="000A186E">
        <w:rPr>
          <w:color w:val="000000" w:themeColor="text1"/>
          <w:szCs w:val="24"/>
        </w:rPr>
        <w:t>Р</w:t>
      </w:r>
      <w:proofErr w:type="gramEnd"/>
      <w:r w:rsidRPr="000A186E">
        <w:rPr>
          <w:color w:val="000000" w:themeColor="text1"/>
          <w:szCs w:val="24"/>
        </w:rPr>
        <w:t xml:space="preserve"> 51164-98.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Для наружной изоляции сварных стыков труб с заводским покрытием предусмотрено применение защитных </w:t>
      </w:r>
      <w:proofErr w:type="spellStart"/>
      <w:r w:rsidRPr="000A186E">
        <w:rPr>
          <w:color w:val="000000" w:themeColor="text1"/>
          <w:szCs w:val="24"/>
        </w:rPr>
        <w:t>термоусаживающимих</w:t>
      </w:r>
      <w:proofErr w:type="spellEnd"/>
      <w:r w:rsidRPr="000A186E">
        <w:rPr>
          <w:color w:val="000000" w:themeColor="text1"/>
          <w:szCs w:val="24"/>
        </w:rPr>
        <w:t xml:space="preserve"> полимерных манжет типа «ТИАЛ-М» в комплекте с замковой пластиной, включающими: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двухкомпонентный эпоксидный </w:t>
      </w:r>
      <w:proofErr w:type="spellStart"/>
      <w:r w:rsidRPr="000A186E">
        <w:rPr>
          <w:color w:val="000000" w:themeColor="text1"/>
          <w:szCs w:val="24"/>
        </w:rPr>
        <w:t>праймер</w:t>
      </w:r>
      <w:proofErr w:type="spellEnd"/>
      <w:r w:rsidRPr="000A186E">
        <w:rPr>
          <w:color w:val="000000" w:themeColor="text1"/>
          <w:szCs w:val="24"/>
        </w:rPr>
        <w:t>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proofErr w:type="spellStart"/>
      <w:r w:rsidRPr="000A186E">
        <w:rPr>
          <w:color w:val="000000" w:themeColor="text1"/>
          <w:szCs w:val="24"/>
        </w:rPr>
        <w:t>термоусаживающуюся</w:t>
      </w:r>
      <w:proofErr w:type="spellEnd"/>
      <w:r w:rsidRPr="000A186E">
        <w:rPr>
          <w:color w:val="000000" w:themeColor="text1"/>
          <w:szCs w:val="24"/>
        </w:rPr>
        <w:t xml:space="preserve"> полимерную ленту;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ленту-замок «ТИАЛ-ЗП»;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аппликатор «ТИАЛ-З».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Защиту внутренних сварных стыков выполнить втулками.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Фасонные детали трубопроводов, выполнены из тех же сталей что и трубопроводы, т.е. механические свойства металла готовых деталей, соответствуют требованиям основного металла труб. Антикоррозионная изоляция поверхности монтируемых фасонных деталей принята аналогично трубам.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Согласно Положению Компании «Критерии качества промысловых трубопроводов ОАО «НК «Роснефть» и его дочерних обществ»»(№ П1-01.05 Р-0107) требования по ударной вязкости для принятых к строительству труб и деталей приведены в таблице 4.3.2.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Надземные трубопроводы запроектированы с уклонами, обеспечивающими их опорожнение при остановке.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Согласно Руководству по безопасности «Рекомендации по устро</w:t>
      </w:r>
      <w:r w:rsidR="00262381" w:rsidRPr="000A186E">
        <w:rPr>
          <w:color w:val="000000" w:themeColor="text1"/>
          <w:szCs w:val="24"/>
        </w:rPr>
        <w:t>йству и безопасной эксплуатации</w:t>
      </w:r>
      <w:r w:rsidRPr="000A186E">
        <w:rPr>
          <w:color w:val="000000" w:themeColor="text1"/>
          <w:szCs w:val="24"/>
        </w:rPr>
        <w:t xml:space="preserve"> технологических трубопроводов» п.114 все внутриплощадочные трубопроводы  прокладываются с уклоном 0,003 в теплоизоляции с </w:t>
      </w:r>
      <w:proofErr w:type="spellStart"/>
      <w:r w:rsidRPr="000A186E">
        <w:rPr>
          <w:color w:val="000000" w:themeColor="text1"/>
          <w:szCs w:val="24"/>
        </w:rPr>
        <w:t>электрообогревом</w:t>
      </w:r>
      <w:proofErr w:type="spellEnd"/>
      <w:r w:rsidRPr="000A186E">
        <w:rPr>
          <w:color w:val="000000" w:themeColor="text1"/>
          <w:szCs w:val="24"/>
        </w:rPr>
        <w:t>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Для предупреждения и уменьшения </w:t>
      </w:r>
      <w:proofErr w:type="spellStart"/>
      <w:r w:rsidRPr="000A186E">
        <w:rPr>
          <w:color w:val="000000" w:themeColor="text1"/>
          <w:szCs w:val="24"/>
        </w:rPr>
        <w:t>теплопотерь</w:t>
      </w:r>
      <w:proofErr w:type="spellEnd"/>
      <w:r w:rsidRPr="000A186E">
        <w:rPr>
          <w:color w:val="000000" w:themeColor="text1"/>
          <w:szCs w:val="24"/>
        </w:rPr>
        <w:t xml:space="preserve">, во избежание замерзания водоводов, дренажных трубопроводов во время остановок в период отрицательных температур предусматривается их </w:t>
      </w:r>
      <w:proofErr w:type="spellStart"/>
      <w:r w:rsidRPr="000A186E">
        <w:rPr>
          <w:color w:val="000000" w:themeColor="text1"/>
          <w:szCs w:val="24"/>
        </w:rPr>
        <w:t>электрообогрев</w:t>
      </w:r>
      <w:proofErr w:type="spellEnd"/>
      <w:r w:rsidRPr="000A186E">
        <w:rPr>
          <w:color w:val="000000" w:themeColor="text1"/>
          <w:szCs w:val="24"/>
        </w:rPr>
        <w:t xml:space="preserve"> (температура н е менее +5С) с последующей теплоизоляцией негорючего типа.  Конструкция для тепловой изоляции выполнена по СНиП 41-03-2003 по типу серии 7.906.9-2. 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Конструкцию тепловой изоляции надземных трубопроводов и покровного слоя приведена </w:t>
      </w:r>
      <w:proofErr w:type="gramStart"/>
      <w:r w:rsidRPr="000A186E">
        <w:rPr>
          <w:color w:val="000000" w:themeColor="text1"/>
          <w:szCs w:val="24"/>
        </w:rPr>
        <w:t>в</w:t>
      </w:r>
      <w:proofErr w:type="gramEnd"/>
      <w:r w:rsidRPr="000A186E">
        <w:rPr>
          <w:color w:val="000000" w:themeColor="text1"/>
          <w:szCs w:val="24"/>
        </w:rPr>
        <w:t xml:space="preserve"> Таблица 5.3.1.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Арматуру, фланцевые соединения, детали трубопроводов </w:t>
      </w:r>
      <w:proofErr w:type="spellStart"/>
      <w:r w:rsidRPr="000A186E">
        <w:rPr>
          <w:color w:val="000000" w:themeColor="text1"/>
          <w:szCs w:val="24"/>
        </w:rPr>
        <w:t>теплоизолируются</w:t>
      </w:r>
      <w:proofErr w:type="spellEnd"/>
      <w:r w:rsidRPr="000A186E">
        <w:rPr>
          <w:color w:val="000000" w:themeColor="text1"/>
          <w:szCs w:val="24"/>
        </w:rPr>
        <w:t xml:space="preserve"> съемными теплоизоляционными конструкциями.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При переходе от надземной прокладки к подземной теплоизоляция должна быть нанесена на 0,5м ниже поверхности земли с гидроизоляцией защитной пленкой «</w:t>
      </w:r>
      <w:proofErr w:type="spellStart"/>
      <w:r w:rsidRPr="000A186E">
        <w:rPr>
          <w:color w:val="000000" w:themeColor="text1"/>
          <w:szCs w:val="24"/>
        </w:rPr>
        <w:t>Полилен</w:t>
      </w:r>
      <w:proofErr w:type="spellEnd"/>
      <w:r w:rsidRPr="000A186E">
        <w:rPr>
          <w:color w:val="000000" w:themeColor="text1"/>
          <w:szCs w:val="24"/>
        </w:rPr>
        <w:t>–ОБ» ТУ2245-004-1297859-99.</w:t>
      </w:r>
    </w:p>
    <w:p w:rsidR="006D4638" w:rsidRPr="000A186E" w:rsidRDefault="002915D6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Т</w:t>
      </w:r>
      <w:r w:rsidR="006D4638" w:rsidRPr="000A186E">
        <w:rPr>
          <w:color w:val="000000" w:themeColor="text1"/>
          <w:szCs w:val="24"/>
        </w:rPr>
        <w:t>рубопроводы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Глубина заложения низконапорного водовода, транспортирующего подтоварную (пластовую) воду, принята согласно п.3.85 ВНТП 3-85. Согласно п.3.1.21 РД 39-132-94 и отчету инженерно-геологических изысканий, глубина промерзания суглинков 2,2м, песчаников-2,7м, с учетом расстояния 0,5 м от глубины промерзания, глубина прокладки трубопровода составляет не менее 2,7м до верха тубы в суглинках и 3,2м - в песчаниках.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Исключения составляют переходы через реки, пересечения с подземными инженерными коммуникациями, автомобильными дорогами, где глубина заложения трубопровода принимается в зависимости от способа прокладки, конструктивного решения, инженерно-геологических условий перехода и технических условий эксплуатирующей организации.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lastRenderedPageBreak/>
        <w:t xml:space="preserve">При прокладке подземного трубопровода в </w:t>
      </w:r>
      <w:proofErr w:type="spellStart"/>
      <w:r w:rsidRPr="000A186E">
        <w:rPr>
          <w:color w:val="000000" w:themeColor="text1"/>
          <w:szCs w:val="24"/>
        </w:rPr>
        <w:t>пучинистых</w:t>
      </w:r>
      <w:proofErr w:type="spellEnd"/>
      <w:r w:rsidRPr="000A186E">
        <w:rPr>
          <w:color w:val="000000" w:themeColor="text1"/>
          <w:szCs w:val="24"/>
        </w:rPr>
        <w:t xml:space="preserve"> грунтах для уменьшения напряжения в трубопроводе при его осадке предусмотрены следующие мероприятия (п.6.30 СП 34-116-97):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устройство теплоизоляции надземных участков трубопроводов (узлы задвижек);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устройство на дне траншеи утрамбованной песчаной или гравийной подсыпки  размельченным грунтом толщиной 0,2…0,3 м из отвала, после чего засыпку выполнить  с устройством валика с учетом последующей осадки при оттаивании.</w:t>
      </w:r>
    </w:p>
    <w:p w:rsidR="006D4638" w:rsidRPr="000A186E" w:rsidRDefault="006D4638" w:rsidP="006D4638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 xml:space="preserve">При пересечении участков </w:t>
      </w:r>
      <w:proofErr w:type="spellStart"/>
      <w:r w:rsidRPr="000A186E">
        <w:rPr>
          <w:color w:val="000000" w:themeColor="text1"/>
          <w:szCs w:val="24"/>
        </w:rPr>
        <w:t>пучинистых</w:t>
      </w:r>
      <w:proofErr w:type="spellEnd"/>
      <w:r w:rsidRPr="000A186E">
        <w:rPr>
          <w:color w:val="000000" w:themeColor="text1"/>
          <w:szCs w:val="24"/>
        </w:rPr>
        <w:t xml:space="preserve"> грунтов расчет «холодных» трубопроводов производится путем определения размеров зоны промерзания вокруг трубопровода, параметров пучения в зависимости от положения фронта промерзания и оценки прочности и устойчивости трубопровода вследствие его взаимодействия с грунтом</w:t>
      </w:r>
      <w:proofErr w:type="gramStart"/>
      <w:r w:rsidRPr="000A186E">
        <w:rPr>
          <w:color w:val="000000" w:themeColor="text1"/>
          <w:szCs w:val="24"/>
        </w:rPr>
        <w:t>.</w:t>
      </w:r>
      <w:proofErr w:type="gramEnd"/>
      <w:r w:rsidRPr="000A186E">
        <w:rPr>
          <w:color w:val="000000" w:themeColor="text1"/>
          <w:szCs w:val="24"/>
        </w:rPr>
        <w:t xml:space="preserve"> (</w:t>
      </w:r>
      <w:proofErr w:type="gramStart"/>
      <w:r w:rsidRPr="000A186E">
        <w:rPr>
          <w:color w:val="000000" w:themeColor="text1"/>
          <w:szCs w:val="24"/>
        </w:rPr>
        <w:t>п</w:t>
      </w:r>
      <w:proofErr w:type="gramEnd"/>
      <w:r w:rsidRPr="000A186E">
        <w:rPr>
          <w:color w:val="000000" w:themeColor="text1"/>
          <w:szCs w:val="24"/>
        </w:rPr>
        <w:t xml:space="preserve">.п.6.31 и 6.32 СП 34-116-97). С учетом того, что </w:t>
      </w:r>
      <w:proofErr w:type="gramStart"/>
      <w:r w:rsidRPr="000A186E">
        <w:rPr>
          <w:color w:val="000000" w:themeColor="text1"/>
          <w:szCs w:val="24"/>
        </w:rPr>
        <w:t>транспортируется продукт с положительной температурой всегда будет</w:t>
      </w:r>
      <w:proofErr w:type="gramEnd"/>
      <w:r w:rsidRPr="000A186E">
        <w:rPr>
          <w:color w:val="000000" w:themeColor="text1"/>
          <w:szCs w:val="24"/>
        </w:rPr>
        <w:t xml:space="preserve"> слой незамерзшего грунта вокруг трубопровода, который будет препятствовать действию сил морозного пучения непосредственно на трубопровод.</w:t>
      </w:r>
    </w:p>
    <w:p w:rsidR="000E5435" w:rsidRDefault="006D4638" w:rsidP="009A40DA">
      <w:pPr>
        <w:pStyle w:val="aff5"/>
        <w:spacing w:line="240" w:lineRule="auto"/>
        <w:ind w:firstLine="720"/>
        <w:rPr>
          <w:color w:val="000000" w:themeColor="text1"/>
          <w:szCs w:val="24"/>
        </w:rPr>
      </w:pPr>
      <w:r w:rsidRPr="000A186E">
        <w:rPr>
          <w:color w:val="000000" w:themeColor="text1"/>
          <w:szCs w:val="24"/>
        </w:rPr>
        <w:t>Для уменьшения воздействия морозного пучения на трубопроводы предусматривается устройство компенсационных участков, техническая мелиорация грунтов, прокладка трубопроводов с учетом ожидаемых деформаций.</w:t>
      </w:r>
      <w:bookmarkEnd w:id="4"/>
      <w:bookmarkEnd w:id="5"/>
      <w:bookmarkEnd w:id="6"/>
    </w:p>
    <w:sectPr w:rsidR="000E5435" w:rsidSect="00CF4DA3">
      <w:pgSz w:w="11906" w:h="16838"/>
      <w:pgMar w:top="426" w:right="851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3DD9" w:rsidRDefault="00623DD9" w:rsidP="00900D78">
      <w:r>
        <w:separator/>
      </w:r>
    </w:p>
    <w:p w:rsidR="00623DD9" w:rsidRDefault="00623DD9"/>
  </w:endnote>
  <w:endnote w:type="continuationSeparator" w:id="0">
    <w:p w:rsidR="00623DD9" w:rsidRDefault="00623DD9" w:rsidP="00900D78">
      <w:r>
        <w:continuationSeparator/>
      </w:r>
    </w:p>
    <w:p w:rsidR="00623DD9" w:rsidRDefault="00623DD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65" w:rsidRPr="00936D55" w:rsidRDefault="00FA3165" w:rsidP="00936D55">
    <w:pPr>
      <w:pStyle w:val="af7"/>
      <w:rPr>
        <w:szCs w:val="21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3DD9" w:rsidRDefault="00623DD9" w:rsidP="00900D78">
      <w:r>
        <w:separator/>
      </w:r>
    </w:p>
    <w:p w:rsidR="00623DD9" w:rsidRDefault="00623DD9"/>
  </w:footnote>
  <w:footnote w:type="continuationSeparator" w:id="0">
    <w:p w:rsidR="00623DD9" w:rsidRDefault="00623DD9" w:rsidP="00900D78">
      <w:r>
        <w:continuationSeparator/>
      </w:r>
    </w:p>
    <w:p w:rsidR="00623DD9" w:rsidRDefault="00623DD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65" w:rsidRPr="00900D78" w:rsidRDefault="00FA3165" w:rsidP="00900D78">
    <w:pPr>
      <w:pStyle w:val="af5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9133537" wp14:editId="70ED7E5B">
              <wp:simplePos x="0" y="0"/>
              <wp:positionH relativeFrom="column">
                <wp:posOffset>-867410</wp:posOffset>
              </wp:positionH>
              <wp:positionV relativeFrom="paragraph">
                <wp:posOffset>-259080</wp:posOffset>
              </wp:positionV>
              <wp:extent cx="6908165" cy="10267950"/>
              <wp:effectExtent l="8890" t="7620" r="207645" b="1143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05650" cy="10273030"/>
                        <a:chOff x="455" y="300"/>
                        <a:chExt cx="11190" cy="16178"/>
                      </a:xfrm>
                    </wpg:grpSpPr>
                    <wpg:grpSp>
                      <wpg:cNvPr id="2" name="Group 2"/>
                      <wpg:cNvGrpSpPr>
                        <a:grpSpLocks/>
                      </wpg:cNvGrpSpPr>
                      <wpg:grpSpPr bwMode="auto">
                        <a:xfrm>
                          <a:off x="455" y="300"/>
                          <a:ext cx="11190" cy="16178"/>
                          <a:chOff x="455" y="300"/>
                          <a:chExt cx="11190" cy="16178"/>
                        </a:xfrm>
                      </wpg:grpSpPr>
                      <wps:wsp>
                        <wps:cNvPr id="3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455" y="15150"/>
                            <a:ext cx="52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Pr="00B27F83" w:rsidRDefault="00FA3165" w:rsidP="00900D78">
                              <w:pPr>
                                <w:widowControl w:val="0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proofErr w:type="spellStart"/>
                              <w:proofErr w:type="gramStart"/>
                              <w:r w:rsidRPr="00B27F83">
                                <w:rPr>
                                  <w:sz w:val="22"/>
                                  <w:szCs w:val="22"/>
                                </w:rPr>
                                <w:t>Инв</w:t>
                              </w:r>
                              <w:proofErr w:type="spellEnd"/>
                              <w:proofErr w:type="gramEnd"/>
                              <w:r w:rsidRPr="00B27F83">
                                <w:rPr>
                                  <w:sz w:val="22"/>
                                  <w:szCs w:val="22"/>
                                </w:rPr>
                                <w:t xml:space="preserve"> № под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855" y="15150"/>
                            <a:ext cx="40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Default="00FA3165" w:rsidP="00900D7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455" y="12510"/>
                            <a:ext cx="625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Default="00FA3165" w:rsidP="00900D78">
                              <w:proofErr w:type="spellStart"/>
                              <w:r>
                                <w:t>Взаим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инв</w:t>
                              </w:r>
                              <w:proofErr w:type="spellEnd"/>
                              <w:proofErr w:type="gramEnd"/>
                              <w:r>
                                <w:t xml:space="preserve"> №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455" y="13830"/>
                            <a:ext cx="52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Pr="00B27F83" w:rsidRDefault="00FA3165" w:rsidP="00900D78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proofErr w:type="spellStart"/>
                              <w:r w:rsidRPr="00B27F83">
                                <w:rPr>
                                  <w:sz w:val="22"/>
                                  <w:szCs w:val="22"/>
                                </w:rPr>
                                <w:t>Подп</w:t>
                              </w:r>
                              <w:proofErr w:type="spellEnd"/>
                              <w:r w:rsidRPr="00B27F83">
                                <w:rPr>
                                  <w:sz w:val="22"/>
                                  <w:szCs w:val="22"/>
                                </w:rPr>
                                <w:t xml:space="preserve"> и дата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255" y="300"/>
                            <a:ext cx="10390" cy="161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F677E" w:rsidRDefault="004F677E" w:rsidP="00266522">
                              <w:pPr>
                                <w:tabs>
                                  <w:tab w:val="right" w:leader="dot" w:pos="9781"/>
                                </w:tabs>
                                <w:spacing w:before="400" w:line="360" w:lineRule="auto"/>
                                <w:ind w:left="567" w:right="442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4F677E" w:rsidRDefault="004F677E" w:rsidP="00266522">
                              <w:pPr>
                                <w:tabs>
                                  <w:tab w:val="right" w:leader="dot" w:pos="9781"/>
                                </w:tabs>
                                <w:spacing w:before="400" w:line="360" w:lineRule="auto"/>
                                <w:ind w:left="567" w:right="442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FA3165" w:rsidRPr="004F344A" w:rsidRDefault="00FA3165" w:rsidP="00266522">
                              <w:pPr>
                                <w:tabs>
                                  <w:tab w:val="right" w:leader="dot" w:pos="9781"/>
                                </w:tabs>
                                <w:spacing w:before="400" w:line="360" w:lineRule="auto"/>
                                <w:ind w:left="567" w:right="442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  <w:r w:rsidRPr="004F344A">
                                <w:rPr>
                                  <w:b/>
                                  <w:spacing w:val="26"/>
                                </w:rPr>
                                <w:t>Общество</w:t>
                              </w:r>
                              <w:r>
                                <w:rPr>
                                  <w:b/>
                                  <w:spacing w:val="26"/>
                                </w:rPr>
                                <w:t xml:space="preserve"> с ограниченной ответственностью</w:t>
                              </w:r>
                            </w:p>
                            <w:p w:rsidR="00FA3165" w:rsidRPr="004F344A" w:rsidRDefault="00FA3165" w:rsidP="00900D78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567" w:right="441"/>
                                <w:jc w:val="center"/>
                                <w:rPr>
                                  <w:b/>
                                  <w:spacing w:val="30"/>
                                </w:rPr>
                              </w:pPr>
                              <w:r w:rsidRPr="004F344A">
                                <w:rPr>
                                  <w:b/>
                                  <w:spacing w:val="30"/>
                                </w:rPr>
                                <w:t xml:space="preserve"> «</w:t>
                              </w:r>
                              <w:r>
                                <w:rPr>
                                  <w:b/>
                                  <w:spacing w:val="30"/>
                                </w:rPr>
                                <w:t>НЕФТЕЮГАНСКИЙ</w:t>
                              </w:r>
                              <w:r w:rsidRPr="004F344A">
                                <w:rPr>
                                  <w:b/>
                                  <w:spacing w:val="30"/>
                                </w:rPr>
                                <w:t xml:space="preserve"> НАУЧНО-ИССЛЕДОВАТЕЛЬСКИЙ И</w:t>
                              </w:r>
                              <w:r>
                                <w:rPr>
                                  <w:b/>
                                  <w:spacing w:val="30"/>
                                </w:rPr>
                                <w:t xml:space="preserve"> ПРОЕКТНЫЙ ИНСТИТУТ</w:t>
                              </w:r>
                              <w:r w:rsidRPr="004F344A">
                                <w:rPr>
                                  <w:b/>
                                  <w:spacing w:val="30"/>
                                </w:rPr>
                                <w:t>»</w:t>
                              </w:r>
                            </w:p>
                            <w:p w:rsidR="00FA3165" w:rsidRPr="004F344A" w:rsidRDefault="00FA3165" w:rsidP="00266522">
                              <w:pPr>
                                <w:tabs>
                                  <w:tab w:val="right" w:leader="dot" w:pos="9781"/>
                                </w:tabs>
                                <w:spacing w:before="200" w:line="360" w:lineRule="auto"/>
                                <w:ind w:left="567" w:right="442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  <w:r>
                                <w:rPr>
                                  <w:b/>
                                  <w:spacing w:val="26"/>
                                </w:rPr>
                                <w:t>ОО</w:t>
                              </w:r>
                              <w:r w:rsidRPr="004F344A">
                                <w:rPr>
                                  <w:b/>
                                  <w:spacing w:val="26"/>
                                </w:rPr>
                                <w:t>О «</w:t>
                              </w:r>
                              <w:r>
                                <w:rPr>
                                  <w:b/>
                                  <w:spacing w:val="26"/>
                                </w:rPr>
                                <w:t>ЮганскНИПИ</w:t>
                              </w:r>
                              <w:r w:rsidRPr="004F344A">
                                <w:rPr>
                                  <w:b/>
                                  <w:spacing w:val="26"/>
                                </w:rPr>
                                <w:t>»</w:t>
                              </w:r>
                            </w:p>
                            <w:p w:rsidR="00FA3165" w:rsidRDefault="00FA3165" w:rsidP="00266522">
                              <w:pPr>
                                <w:spacing w:before="13000"/>
                                <w:ind w:right="6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Нефтеюганск 2018 г.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855" y="13830"/>
                            <a:ext cx="40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Default="00FA3165" w:rsidP="00900D7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855" y="12510"/>
                            <a:ext cx="40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A3165" w:rsidRDefault="00FA3165" w:rsidP="00900D7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10" name="Text Box 10"/>
                      <wps:cNvSpPr txBox="1">
                        <a:spLocks noChangeArrowheads="1"/>
                      </wps:cNvSpPr>
                      <wps:spPr bwMode="auto">
                        <a:xfrm>
                          <a:off x="1350" y="450"/>
                          <a:ext cx="397" cy="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3165" w:rsidRDefault="00FA3165" w:rsidP="00900D7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" o:spid="_x0000_s1027" style="position:absolute;margin-left:-68.3pt;margin-top:-20.4pt;width:543.95pt;height:808.5pt;z-index:251659264" coordorigin="455,300" coordsize="11190,16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">
              <v:group id="Group 2" o:spid="_x0000_s1028" style="position:absolute;left:455;top:300;width:11190;height:16178" coordorigin="455,300" coordsize="11190,161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9" type="#_x0000_t202" style="position:absolute;left:455;top:15150;width:52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Unc8IA&#10;AADaAAAADwAAAGRycy9kb3ducmV2LnhtbESP0WoCMRRE3wv+Q7iCbzVrK0VWo2hBUJC1Xf2Ay+aa&#10;XdzcLEmq279vBKGPw8ycYRar3rbiRj40jhVMxhkI4srpho2C82n7OgMRIrLG1jEp+KUAq+XgZYG5&#10;dnf+plsZjUgQDjkqqGPscilDVZPFMHYdcfIuzluMSXojtcd7gttWvmXZh7TYcFqosaPPmqpr+WMV&#10;FOVRby79sfgq/P5kptv1IdsZpUbDfj0HEamP/+Fne6cVvMPjSroB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tSdzwgAAANoAAAAPAAAAAAAAAAAAAAAAAJgCAABkcnMvZG93&#10;bnJldi54bWxQSwUGAAAAAAQABAD1AAAAhwMAAAAA&#10;">
                  <v:textbox style="layout-flow:vertical;mso-layout-flow-alt:bottom-to-top">
                    <w:txbxContent>
                      <w:p w:rsidR="00FA3165" w:rsidRPr="00B27F83" w:rsidRDefault="00FA3165" w:rsidP="00900D78">
                        <w:pPr>
                          <w:widowControl w:val="0"/>
                          <w:jc w:val="center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proofErr w:type="gramStart"/>
                        <w:r w:rsidRPr="00B27F83">
                          <w:rPr>
                            <w:sz w:val="22"/>
                            <w:szCs w:val="22"/>
                          </w:rPr>
                          <w:t>Инв</w:t>
                        </w:r>
                        <w:proofErr w:type="spellEnd"/>
                        <w:proofErr w:type="gramEnd"/>
                        <w:r w:rsidRPr="00B27F83">
                          <w:rPr>
                            <w:sz w:val="22"/>
                            <w:szCs w:val="22"/>
                          </w:rPr>
                          <w:t xml:space="preserve"> № под</w:t>
                        </w:r>
                      </w:p>
                    </w:txbxContent>
                  </v:textbox>
                </v:shape>
                <v:shape id="Text Box 4" o:spid="_x0000_s1030" type="#_x0000_t202" style="position:absolute;left:855;top:15150;width:40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<v:textbox>
                    <w:txbxContent>
                      <w:p w:rsidR="00FA3165" w:rsidRDefault="00FA3165" w:rsidP="00900D78"/>
                    </w:txbxContent>
                  </v:textbox>
                </v:shape>
                <v:shape id="Text Box 5" o:spid="_x0000_s1031" type="#_x0000_t202" style="position:absolute;left:455;top:12510;width:625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AanMIA&#10;AADaAAAADwAAAGRycy9kb3ducmV2LnhtbESP0WoCMRRE3wv+Q7iCbzVrqUVWo2hBUJC1Xf2Ay+aa&#10;XdzcLEmq279vBKGPw8ycYRar3rbiRj40jhVMxhkI4srpho2C82n7OgMRIrLG1jEp+KUAq+XgZYG5&#10;dnf+plsZjUgQDjkqqGPscilDVZPFMHYdcfIuzluMSXojtcd7gttWvmXZh7TYcFqosaPPmqpr+WMV&#10;FOVRby79sfgq/P5k3rfrQ7YzSo2G/XoOIlIf/8PP9k4rmMLjSroB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EBqcwgAAANoAAAAPAAAAAAAAAAAAAAAAAJgCAABkcnMvZG93&#10;bnJldi54bWxQSwUGAAAAAAQABAD1AAAAhwMAAAAA&#10;">
                  <v:textbox style="layout-flow:vertical;mso-layout-flow-alt:bottom-to-top">
                    <w:txbxContent>
                      <w:p w:rsidR="00FA3165" w:rsidRDefault="00FA3165" w:rsidP="00900D78">
                        <w:proofErr w:type="spellStart"/>
                        <w:r>
                          <w:t>Взаим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инв</w:t>
                        </w:r>
                        <w:proofErr w:type="spellEnd"/>
                        <w:proofErr w:type="gramEnd"/>
                        <w:r>
                          <w:t xml:space="preserve"> №</w:t>
                        </w:r>
                      </w:p>
                    </w:txbxContent>
                  </v:textbox>
                </v:shape>
                <v:shape id="Text Box 6" o:spid="_x0000_s1032" type="#_x0000_t202" style="position:absolute;left:455;top:13830;width:52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KE68IA&#10;AADaAAAADwAAAGRycy9kb3ducmV2LnhtbESPUWvCMBSF3wf+h3CFvc1UGSKdUVQQHIyqrT/g0lzT&#10;suamJJl2/94Igz0ezjnf4SzXg+3EjXxoHSuYTjIQxLXTLRsFl2r/tgARIrLGzjEp+KUA69XoZYm5&#10;dnc+062MRiQIhxwVNDH2uZShbshimLieOHlX5y3GJL2R2uM9wW0nZ1k2lxZbTgsN9rRrqP4uf6yC&#10;ojzq7XU4FqfCf1bmfb/5yg5GqdfxsPkAEWmI/+G/9kErmMPzSroB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woTrwgAAANoAAAAPAAAAAAAAAAAAAAAAAJgCAABkcnMvZG93&#10;bnJldi54bWxQSwUGAAAAAAQABAD1AAAAhwMAAAAA&#10;">
                  <v:textbox style="layout-flow:vertical;mso-layout-flow-alt:bottom-to-top">
                    <w:txbxContent>
                      <w:p w:rsidR="00FA3165" w:rsidRPr="00B27F83" w:rsidRDefault="00FA3165" w:rsidP="00900D78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B27F83">
                          <w:rPr>
                            <w:sz w:val="22"/>
                            <w:szCs w:val="22"/>
                          </w:rPr>
                          <w:t>Подп</w:t>
                        </w:r>
                        <w:proofErr w:type="spellEnd"/>
                        <w:r w:rsidRPr="00B27F83">
                          <w:rPr>
                            <w:sz w:val="22"/>
                            <w:szCs w:val="22"/>
                          </w:rPr>
                          <w:t xml:space="preserve"> и дата</w:t>
                        </w:r>
                      </w:p>
                    </w:txbxContent>
                  </v:textbox>
                </v:shape>
                <v:shape id="Text Box 7" o:spid="_x0000_s1033" type="#_x0000_t202" style="position:absolute;left:1255;top:300;width:10390;height:16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<v:textbox>
                    <w:txbxContent>
                      <w:p w:rsidR="004F677E" w:rsidRDefault="004F677E" w:rsidP="00266522">
                        <w:pPr>
                          <w:tabs>
                            <w:tab w:val="right" w:leader="dot" w:pos="9781"/>
                          </w:tabs>
                          <w:spacing w:before="400" w:line="360" w:lineRule="auto"/>
                          <w:ind w:left="567" w:right="442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4F677E" w:rsidRDefault="004F677E" w:rsidP="00266522">
                        <w:pPr>
                          <w:tabs>
                            <w:tab w:val="right" w:leader="dot" w:pos="9781"/>
                          </w:tabs>
                          <w:spacing w:before="400" w:line="360" w:lineRule="auto"/>
                          <w:ind w:left="567" w:right="442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FA3165" w:rsidRPr="004F344A" w:rsidRDefault="00FA3165" w:rsidP="00266522">
                        <w:pPr>
                          <w:tabs>
                            <w:tab w:val="right" w:leader="dot" w:pos="9781"/>
                          </w:tabs>
                          <w:spacing w:before="400" w:line="360" w:lineRule="auto"/>
                          <w:ind w:left="567" w:right="442"/>
                          <w:jc w:val="center"/>
                          <w:rPr>
                            <w:b/>
                            <w:spacing w:val="26"/>
                          </w:rPr>
                        </w:pPr>
                        <w:r w:rsidRPr="004F344A">
                          <w:rPr>
                            <w:b/>
                            <w:spacing w:val="26"/>
                          </w:rPr>
                          <w:t>Общество</w:t>
                        </w:r>
                        <w:r>
                          <w:rPr>
                            <w:b/>
                            <w:spacing w:val="26"/>
                          </w:rPr>
                          <w:t xml:space="preserve"> с ограниченной ответственностью</w:t>
                        </w:r>
                      </w:p>
                      <w:p w:rsidR="00FA3165" w:rsidRPr="004F344A" w:rsidRDefault="00FA3165" w:rsidP="00900D78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567" w:right="441"/>
                          <w:jc w:val="center"/>
                          <w:rPr>
                            <w:b/>
                            <w:spacing w:val="30"/>
                          </w:rPr>
                        </w:pPr>
                        <w:r w:rsidRPr="004F344A">
                          <w:rPr>
                            <w:b/>
                            <w:spacing w:val="30"/>
                          </w:rPr>
                          <w:t xml:space="preserve"> «</w:t>
                        </w:r>
                        <w:r>
                          <w:rPr>
                            <w:b/>
                            <w:spacing w:val="30"/>
                          </w:rPr>
                          <w:t>НЕФТЕЮГАНСКИЙ</w:t>
                        </w:r>
                        <w:r w:rsidRPr="004F344A">
                          <w:rPr>
                            <w:b/>
                            <w:spacing w:val="30"/>
                          </w:rPr>
                          <w:t xml:space="preserve"> НАУЧНО-ИССЛЕДОВАТЕЛЬСКИЙ И</w:t>
                        </w:r>
                        <w:r>
                          <w:rPr>
                            <w:b/>
                            <w:spacing w:val="30"/>
                          </w:rPr>
                          <w:t xml:space="preserve"> ПРОЕКТНЫЙ ИНСТИТУТ</w:t>
                        </w:r>
                        <w:r w:rsidRPr="004F344A">
                          <w:rPr>
                            <w:b/>
                            <w:spacing w:val="30"/>
                          </w:rPr>
                          <w:t>»</w:t>
                        </w:r>
                      </w:p>
                      <w:p w:rsidR="00FA3165" w:rsidRPr="004F344A" w:rsidRDefault="00FA3165" w:rsidP="00266522">
                        <w:pPr>
                          <w:tabs>
                            <w:tab w:val="right" w:leader="dot" w:pos="9781"/>
                          </w:tabs>
                          <w:spacing w:before="200" w:line="360" w:lineRule="auto"/>
                          <w:ind w:left="567" w:right="442"/>
                          <w:jc w:val="center"/>
                          <w:rPr>
                            <w:b/>
                            <w:spacing w:val="26"/>
                          </w:rPr>
                        </w:pPr>
                        <w:r>
                          <w:rPr>
                            <w:b/>
                            <w:spacing w:val="26"/>
                          </w:rPr>
                          <w:t>ОО</w:t>
                        </w:r>
                        <w:r w:rsidRPr="004F344A">
                          <w:rPr>
                            <w:b/>
                            <w:spacing w:val="26"/>
                          </w:rPr>
                          <w:t>О «</w:t>
                        </w:r>
                        <w:r>
                          <w:rPr>
                            <w:b/>
                            <w:spacing w:val="26"/>
                          </w:rPr>
                          <w:t>ЮганскНИПИ</w:t>
                        </w:r>
                        <w:r w:rsidRPr="004F344A">
                          <w:rPr>
                            <w:b/>
                            <w:spacing w:val="26"/>
                          </w:rPr>
                          <w:t>»</w:t>
                        </w:r>
                      </w:p>
                      <w:p w:rsidR="00FA3165" w:rsidRDefault="00FA3165" w:rsidP="00266522">
                        <w:pPr>
                          <w:spacing w:before="13000"/>
                          <w:ind w:right="6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b/>
                          </w:rPr>
                          <w:t>Нефтеюганск 2018 г.</w:t>
                        </w:r>
                      </w:p>
                    </w:txbxContent>
                  </v:textbox>
                </v:shape>
                <v:shape id="Text Box 8" o:spid="_x0000_s1034" type="#_x0000_t202" style="position:absolute;left:855;top:13830;width:40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  <v:textbox>
                    <w:txbxContent>
                      <w:p w:rsidR="00FA3165" w:rsidRDefault="00FA3165" w:rsidP="00900D78"/>
                    </w:txbxContent>
                  </v:textbox>
                </v:shape>
                <v:shape id="Text Box 9" o:spid="_x0000_s1035" type="#_x0000_t202" style="position:absolute;left:855;top:12510;width:40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    <v:textbox>
                    <w:txbxContent>
                      <w:p w:rsidR="00FA3165" w:rsidRDefault="00FA3165" w:rsidP="00900D78"/>
                    </w:txbxContent>
                  </v:textbox>
                </v:shape>
              </v:group>
              <v:shape id="Text Box 10" o:spid="_x0000_s1036" type="#_x0000_t202" style="position:absolute;left:1350;top:450;width:397;height:4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mI9cQA&#10;AADbAAAADwAAAGRycy9kb3ducmV2LnhtbESP0WoCMRBF3wv9hzCFvtWsLdi6GqW0FBRB0PoBYzLu&#10;Lm4m2yR1t3/vPAh9m+HeuffMfDn4Vl0opiawgfGoAEVsg2u4MnD4/np6A5UyssM2MBn4owTLxf3d&#10;HEsXet7RZZ8rJSGcSjRQ59yVWidbk8c0Ch2xaKcQPWZZY6VdxF7Cfaufi2KiPTYsDTV29FGTPe9/&#10;vYHPJh5/bHhZTV43U7vdpVO/3mpjHh+G9xmoTEP+N9+uV07whV5+kQH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piPXEAAAA2wAAAA8AAAAAAAAAAAAAAAAAmAIAAGRycy9k&#10;b3ducmV2LnhtbFBLBQYAAAAABAAEAPUAAACJAwAAAAA=&#10;" stroked="f">
                <v:textbox style="mso-fit-shape-to-text:t">
                  <w:txbxContent>
                    <w:p w:rsidR="00FA3165" w:rsidRDefault="00FA3165" w:rsidP="00900D78"/>
                  </w:txbxContent>
                </v:textbox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65" w:rsidRDefault="00FA3165" w:rsidP="006C3B16">
    <w:pPr>
      <w:pStyle w:val="af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27849">
      <w:rPr>
        <w:noProof/>
      </w:rPr>
      <w:t>3</w:t>
    </w:r>
    <w:r>
      <w:fldChar w:fldCharType="end"/>
    </w:r>
  </w:p>
  <w:p w:rsidR="00FA3165" w:rsidRDefault="00FA3165" w:rsidP="006C3B16">
    <w:pPr>
      <w:pStyle w:val="af5"/>
      <w:pBdr>
        <w:bottom w:val="single" w:sz="4" w:space="1" w:color="auto"/>
      </w:pBdr>
      <w:spacing w:line="276" w:lineRule="auto"/>
      <w:rPr>
        <w:i/>
        <w:sz w:val="21"/>
        <w:szCs w:val="21"/>
      </w:rPr>
    </w:pPr>
    <w:r>
      <w:rPr>
        <w:i/>
        <w:sz w:val="21"/>
        <w:szCs w:val="21"/>
      </w:rPr>
      <w:t>ОО</w:t>
    </w:r>
    <w:r w:rsidRPr="00891C1F">
      <w:rPr>
        <w:i/>
        <w:sz w:val="21"/>
        <w:szCs w:val="21"/>
      </w:rPr>
      <w:t>О «</w:t>
    </w:r>
    <w:r>
      <w:rPr>
        <w:i/>
        <w:sz w:val="21"/>
        <w:szCs w:val="21"/>
      </w:rPr>
      <w:t>ЮганскНИПИ</w:t>
    </w:r>
    <w:r w:rsidRPr="00891C1F">
      <w:rPr>
        <w:i/>
        <w:sz w:val="21"/>
        <w:szCs w:val="21"/>
      </w:rPr>
      <w:t>»</w:t>
    </w:r>
    <w:r w:rsidRPr="00A82B45">
      <w:rPr>
        <w:i/>
        <w:sz w:val="21"/>
        <w:szCs w:val="21"/>
      </w:rPr>
      <w:t xml:space="preserve"> </w:t>
    </w:r>
  </w:p>
  <w:p w:rsidR="00FA3165" w:rsidRPr="0056757E" w:rsidRDefault="00FA3165" w:rsidP="000F755E">
    <w:pPr>
      <w:tabs>
        <w:tab w:val="left" w:pos="0"/>
        <w:tab w:val="right" w:leader="dot" w:pos="9781"/>
      </w:tabs>
      <w:ind w:right="-284"/>
      <w:jc w:val="both"/>
      <w:rPr>
        <w:i/>
        <w:sz w:val="21"/>
        <w:szCs w:val="21"/>
        <w:lang w:eastAsia="en-US"/>
      </w:rPr>
    </w:pPr>
    <w:r>
      <w:rPr>
        <w:i/>
        <w:sz w:val="21"/>
        <w:szCs w:val="21"/>
        <w:lang w:eastAsia="en-US"/>
      </w:rPr>
      <w:t>3864/154157 «Подпорная насосная станция на КНС-17Мамонтовского месторождения»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65" w:rsidRDefault="00FA3165">
    <w:pPr>
      <w:pStyle w:val="af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27849">
      <w:rPr>
        <w:noProof/>
      </w:rPr>
      <w:t>24</w:t>
    </w:r>
    <w:r>
      <w:fldChar w:fldCharType="end"/>
    </w:r>
  </w:p>
  <w:p w:rsidR="00FA3165" w:rsidRDefault="00FA3165" w:rsidP="004638C7">
    <w:pPr>
      <w:pStyle w:val="af5"/>
      <w:pBdr>
        <w:bottom w:val="single" w:sz="4" w:space="1" w:color="auto"/>
      </w:pBdr>
      <w:spacing w:line="276" w:lineRule="auto"/>
      <w:rPr>
        <w:i/>
        <w:sz w:val="21"/>
        <w:szCs w:val="21"/>
      </w:rPr>
    </w:pPr>
    <w:r>
      <w:rPr>
        <w:i/>
        <w:sz w:val="21"/>
        <w:szCs w:val="21"/>
      </w:rPr>
      <w:t>ОО</w:t>
    </w:r>
    <w:r w:rsidRPr="00891C1F">
      <w:rPr>
        <w:i/>
        <w:sz w:val="21"/>
        <w:szCs w:val="21"/>
      </w:rPr>
      <w:t>О «</w:t>
    </w:r>
    <w:r>
      <w:rPr>
        <w:i/>
        <w:sz w:val="21"/>
        <w:szCs w:val="21"/>
      </w:rPr>
      <w:t>ЮганскНИПИ</w:t>
    </w:r>
    <w:r w:rsidRPr="00891C1F">
      <w:rPr>
        <w:i/>
        <w:sz w:val="21"/>
        <w:szCs w:val="21"/>
      </w:rPr>
      <w:t>»</w:t>
    </w:r>
    <w:r w:rsidRPr="00A82B45">
      <w:rPr>
        <w:i/>
        <w:sz w:val="21"/>
        <w:szCs w:val="21"/>
      </w:rPr>
      <w:t xml:space="preserve"> </w:t>
    </w:r>
  </w:p>
  <w:p w:rsidR="00FA3165" w:rsidRPr="0056757E" w:rsidRDefault="00FA3165" w:rsidP="00703660">
    <w:pPr>
      <w:tabs>
        <w:tab w:val="left" w:pos="0"/>
        <w:tab w:val="right" w:leader="dot" w:pos="9781"/>
      </w:tabs>
      <w:spacing w:after="120"/>
      <w:jc w:val="both"/>
      <w:rPr>
        <w:i/>
        <w:sz w:val="21"/>
        <w:szCs w:val="21"/>
        <w:lang w:eastAsia="en-US"/>
      </w:rPr>
    </w:pPr>
    <w:r>
      <w:rPr>
        <w:i/>
        <w:sz w:val="21"/>
        <w:szCs w:val="21"/>
        <w:lang w:eastAsia="en-US"/>
      </w:rPr>
      <w:t>3864/154157 «Подпорная насосная станция на КНС-17Мамонтовского месторождения»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165" w:rsidRDefault="00FA3165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21447638"/>
    <w:lvl w:ilvl="0">
      <w:start w:val="1"/>
      <w:numFmt w:val="decimal"/>
      <w:pStyle w:val="3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AD704262"/>
    <w:lvl w:ilvl="0">
      <w:start w:val="1"/>
      <w:numFmt w:val="decimal"/>
      <w:pStyle w:val="2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62D87056"/>
    <w:lvl w:ilvl="0">
      <w:start w:val="1"/>
      <w:numFmt w:val="decimal"/>
      <w:pStyle w:val="5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E1843DE"/>
    <w:lvl w:ilvl="0">
      <w:start w:val="1"/>
      <w:numFmt w:val="decimal"/>
      <w:pStyle w:val="4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0D283BDC"/>
    <w:lvl w:ilvl="0">
      <w:start w:val="1"/>
      <w:numFmt w:val="bullet"/>
      <w:pStyle w:val="3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E96E842"/>
    <w:lvl w:ilvl="0">
      <w:start w:val="1"/>
      <w:numFmt w:val="bullet"/>
      <w:pStyle w:val="2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10596744"/>
    <w:multiLevelType w:val="multilevel"/>
    <w:tmpl w:val="D57220A4"/>
    <w:styleLink w:val="a"/>
    <w:lvl w:ilvl="0">
      <w:start w:val="1"/>
      <w:numFmt w:val="none"/>
      <w:lvlText w:val="%1-"/>
      <w:lvlJc w:val="left"/>
      <w:pPr>
        <w:tabs>
          <w:tab w:val="num" w:pos="852"/>
        </w:tabs>
        <w:ind w:left="852" w:hanging="284"/>
      </w:pPr>
      <w:rPr>
        <w:rFonts w:ascii="Times New Roman" w:hAnsi="Times New Roman" w:cs="Times New Roman" w:hint="default"/>
        <w:sz w:val="24"/>
      </w:rPr>
    </w:lvl>
    <w:lvl w:ilvl="1">
      <w:start w:val="1"/>
      <w:numFmt w:val="none"/>
      <w:lvlRestart w:val="0"/>
      <w:lvlText w:val="-"/>
      <w:lvlJc w:val="left"/>
      <w:pPr>
        <w:tabs>
          <w:tab w:val="num" w:pos="1304"/>
        </w:tabs>
        <w:ind w:left="1304" w:hanging="283"/>
      </w:pPr>
      <w:rPr>
        <w:rFonts w:cs="Times New Roman" w:hint="default"/>
      </w:rPr>
    </w:lvl>
    <w:lvl w:ilvl="2">
      <w:start w:val="1"/>
      <w:numFmt w:val="none"/>
      <w:lvlRestart w:val="0"/>
      <w:lvlText w:val="%3-"/>
      <w:lvlJc w:val="left"/>
      <w:pPr>
        <w:tabs>
          <w:tab w:val="num" w:pos="0"/>
        </w:tabs>
      </w:pPr>
      <w:rPr>
        <w:rFonts w:cs="Times New Roman" w:hint="default"/>
      </w:rPr>
    </w:lvl>
    <w:lvl w:ilvl="3">
      <w:start w:val="1"/>
      <w:numFmt w:val="none"/>
      <w:lvlRestart w:val="0"/>
      <w:lvlText w:val="-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none"/>
      <w:lvlRestart w:val="0"/>
      <w:lvlText w:val="-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none"/>
      <w:lvlRestart w:val="0"/>
      <w:lvlText w:val="-"/>
      <w:lvlJc w:val="left"/>
      <w:pPr>
        <w:tabs>
          <w:tab w:val="num" w:pos="0"/>
        </w:tabs>
      </w:pPr>
      <w:rPr>
        <w:rFonts w:cs="Times New Roman" w:hint="default"/>
      </w:rPr>
    </w:lvl>
    <w:lvl w:ilvl="6">
      <w:start w:val="1"/>
      <w:numFmt w:val="none"/>
      <w:lvlRestart w:val="0"/>
      <w:lvlText w:val="%7-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none"/>
      <w:lvlRestart w:val="0"/>
      <w:lvlText w:val="-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none"/>
      <w:lvlRestart w:val="0"/>
      <w:lvlText w:val="-"/>
      <w:lvlJc w:val="left"/>
      <w:pPr>
        <w:tabs>
          <w:tab w:val="num" w:pos="0"/>
        </w:tabs>
      </w:pPr>
      <w:rPr>
        <w:rFonts w:cs="Times New Roman" w:hint="default"/>
      </w:rPr>
    </w:lvl>
  </w:abstractNum>
  <w:abstractNum w:abstractNumId="7">
    <w:nsid w:val="12A743C1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8">
    <w:nsid w:val="1373494B"/>
    <w:multiLevelType w:val="multilevel"/>
    <w:tmpl w:val="30885A36"/>
    <w:lvl w:ilvl="0">
      <w:start w:val="1"/>
      <w:numFmt w:val="decimal"/>
      <w:pStyle w:val="1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465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16AD15C5"/>
    <w:multiLevelType w:val="multilevel"/>
    <w:tmpl w:val="AE34B660"/>
    <w:styleLink w:val="a0"/>
    <w:lvl w:ilvl="0">
      <w:start w:val="1"/>
      <w:numFmt w:val="decimal"/>
      <w:lvlText w:val="%1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decimal"/>
      <w:lvlRestart w:val="0"/>
      <w:lvlText w:val="%1.%2"/>
      <w:lvlJc w:val="left"/>
      <w:pPr>
        <w:tabs>
          <w:tab w:val="num" w:pos="1304"/>
        </w:tabs>
        <w:ind w:left="1304" w:hanging="453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decimal"/>
      <w:lvlRestart w:val="0"/>
      <w:lvlText w:val="%1.%2.%3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decimal"/>
      <w:lvlRestart w:val="0"/>
      <w:lvlText w:val="%1.%2.%3.%4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decimal"/>
      <w:lvlRestart w:val="0"/>
      <w:lvlText w:val="%1.%2.%3.%4.%5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5">
      <w:start w:val="1"/>
      <w:numFmt w:val="decimal"/>
      <w:lvlRestart w:val="0"/>
      <w:lvlText w:val="%1.%2.%3.%4.%5.%6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6">
      <w:start w:val="1"/>
      <w:numFmt w:val="decimal"/>
      <w:lvlRestart w:val="0"/>
      <w:lvlText w:val="%1.%2.%3.%4.%5.%6.%7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8">
      <w:start w:val="1"/>
      <w:numFmt w:val="decimal"/>
      <w:lvlRestart w:val="0"/>
      <w:lvlText w:val="%1.%2.%3.%4.%5.%6.%7.%8.%9"/>
      <w:lvlJc w:val="left"/>
      <w:pPr>
        <w:tabs>
          <w:tab w:val="num" w:pos="0"/>
        </w:tabs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</w:abstractNum>
  <w:abstractNum w:abstractNumId="10">
    <w:nsid w:val="1D8B238C"/>
    <w:multiLevelType w:val="multilevel"/>
    <w:tmpl w:val="7736BE72"/>
    <w:lvl w:ilvl="0">
      <w:start w:val="1"/>
      <w:numFmt w:val="bullet"/>
      <w:pStyle w:val="a1"/>
      <w:lvlText w:val="–"/>
      <w:lvlJc w:val="left"/>
      <w:pPr>
        <w:tabs>
          <w:tab w:val="num" w:pos="992"/>
        </w:tabs>
        <w:ind w:left="0" w:firstLine="72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BB109E"/>
    <w:multiLevelType w:val="multilevel"/>
    <w:tmpl w:val="041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2">
    <w:nsid w:val="3D1A4CD9"/>
    <w:multiLevelType w:val="multilevel"/>
    <w:tmpl w:val="D57220A4"/>
    <w:lvl w:ilvl="0">
      <w:start w:val="1"/>
      <w:numFmt w:val="none"/>
      <w:lvlText w:val="%1-"/>
      <w:lvlJc w:val="left"/>
      <w:pPr>
        <w:tabs>
          <w:tab w:val="num" w:pos="2269"/>
        </w:tabs>
        <w:ind w:left="2269" w:hanging="284"/>
      </w:pPr>
      <w:rPr>
        <w:rFonts w:ascii="Times New Roman" w:hAnsi="Times New Roman" w:hint="default"/>
        <w:sz w:val="24"/>
      </w:rPr>
    </w:lvl>
    <w:lvl w:ilvl="1">
      <w:start w:val="1"/>
      <w:numFmt w:val="none"/>
      <w:lvlRestart w:val="0"/>
      <w:lvlText w:val="-"/>
      <w:lvlJc w:val="left"/>
      <w:pPr>
        <w:tabs>
          <w:tab w:val="num" w:pos="1304"/>
        </w:tabs>
        <w:ind w:left="1304" w:hanging="283"/>
      </w:pPr>
      <w:rPr>
        <w:rFonts w:hint="default"/>
      </w:rPr>
    </w:lvl>
    <w:lvl w:ilvl="2">
      <w:start w:val="1"/>
      <w:numFmt w:val="none"/>
      <w:lvlRestart w:val="0"/>
      <w:lvlText w:val="%3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Restart w:val="0"/>
      <w:lvlText w:val="%7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3">
    <w:nsid w:val="3DD97A97"/>
    <w:multiLevelType w:val="multilevel"/>
    <w:tmpl w:val="4F282B64"/>
    <w:styleLink w:val="a2"/>
    <w:lvl w:ilvl="0">
      <w:start w:val="1"/>
      <w:numFmt w:val="decimal"/>
      <w:suff w:val="space"/>
      <w:lvlText w:val="%1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decimal"/>
      <w:lvlRestart w:val="0"/>
      <w:suff w:val="space"/>
      <w:lvlText w:val="%1.%2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decimal"/>
      <w:lvlRestart w:val="0"/>
      <w:suff w:val="space"/>
      <w:lvlText w:val="%1.%2.%3"/>
      <w:lvlJc w:val="left"/>
      <w:pPr>
        <w:ind w:left="162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decimal"/>
      <w:lvlRestart w:val="0"/>
      <w:suff w:val="space"/>
      <w:lvlText w:val="%1.%2.%3.%4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decimal"/>
      <w:lvlRestart w:val="0"/>
      <w:suff w:val="space"/>
      <w:lvlText w:val="%1.%2.%3.%4.%5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5">
      <w:start w:val="1"/>
      <w:numFmt w:val="decimal"/>
      <w:lvlRestart w:val="0"/>
      <w:suff w:val="space"/>
      <w:lvlText w:val="%1.%2.%3.%4.%5.%6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6">
      <w:start w:val="1"/>
      <w:numFmt w:val="decimal"/>
      <w:lvlRestart w:val="0"/>
      <w:suff w:val="space"/>
      <w:lvlText w:val="%1.%2.%3.%4.%5.%6.%7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7">
      <w:start w:val="1"/>
      <w:numFmt w:val="decimal"/>
      <w:lvlRestart w:val="0"/>
      <w:suff w:val="space"/>
      <w:lvlText w:val="%1.%2.%3.%4.%5.%6.%7.%8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8">
      <w:start w:val="1"/>
      <w:numFmt w:val="decimal"/>
      <w:lvlRestart w:val="0"/>
      <w:suff w:val="space"/>
      <w:lvlText w:val="%1.%2.%3.%4.%5.%6.%7.%8.%9"/>
      <w:lvlJc w:val="left"/>
      <w:pPr>
        <w:ind w:left="567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</w:abstractNum>
  <w:abstractNum w:abstractNumId="14">
    <w:nsid w:val="505A597A"/>
    <w:multiLevelType w:val="multilevel"/>
    <w:tmpl w:val="04190023"/>
    <w:styleLink w:val="ArticleSection"/>
    <w:lvl w:ilvl="0">
      <w:start w:val="1"/>
      <w:numFmt w:val="upperRoman"/>
      <w:lvlText w:val="Статья %1."/>
      <w:lvlJc w:val="left"/>
      <w:rPr>
        <w:rFonts w:cs="Times New Roman"/>
      </w:rPr>
    </w:lvl>
    <w:lvl w:ilvl="1">
      <w:start w:val="1"/>
      <w:numFmt w:val="decimalZero"/>
      <w:isLgl/>
      <w:lvlText w:val="Раздел %1.%2"/>
      <w:lvlJc w:val="left"/>
      <w:rPr>
        <w:rFonts w:cs="Times New Roman"/>
      </w:rPr>
    </w:lvl>
    <w:lvl w:ilvl="2">
      <w:start w:val="1"/>
      <w:numFmt w:val="lowerLetter"/>
      <w:lvlText w:val="(%3)"/>
      <w:lvlJc w:val="left"/>
      <w:pPr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1584" w:hanging="144"/>
      </w:pPr>
      <w:rPr>
        <w:rFonts w:cs="Times New Roman"/>
      </w:rPr>
    </w:lvl>
  </w:abstractNum>
  <w:abstractNum w:abstractNumId="15">
    <w:nsid w:val="77AA0693"/>
    <w:multiLevelType w:val="multilevel"/>
    <w:tmpl w:val="4F282B64"/>
    <w:lvl w:ilvl="0">
      <w:start w:val="1"/>
      <w:numFmt w:val="decimal"/>
      <w:suff w:val="space"/>
      <w:lvlText w:val="%1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Restart w:val="0"/>
      <w:suff w:val="space"/>
      <w:lvlText w:val="%1.%2"/>
      <w:lvlJc w:val="left"/>
      <w:pPr>
        <w:ind w:left="1702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Restart w:val="0"/>
      <w:suff w:val="space"/>
      <w:lvlText w:val="%1.%2.%3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0"/>
      <w:suff w:val="space"/>
      <w:lvlText w:val="%1.%2.%3.%4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0"/>
      <w:suff w:val="space"/>
      <w:lvlText w:val="%1.%2.%3.%4.%5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0"/>
      <w:suff w:val="space"/>
      <w:lvlText w:val="%1.%2.%3.%4.%5.%6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Restart w:val="0"/>
      <w:suff w:val="space"/>
      <w:lvlText w:val="%1.%2.%3.%4.%5.%6.%7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7">
      <w:start w:val="1"/>
      <w:numFmt w:val="decimal"/>
      <w:lvlRestart w:val="0"/>
      <w:suff w:val="space"/>
      <w:lvlText w:val="%1.%2.%3.%4.%5.%6.%7.%8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lvlRestart w:val="0"/>
      <w:suff w:val="space"/>
      <w:lvlText w:val="%1.%2.%3.%4.%5.%6.%7.%8.%9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6"/>
  </w:num>
  <w:num w:numId="8">
    <w:abstractNumId w:val="13"/>
  </w:num>
  <w:num w:numId="9">
    <w:abstractNumId w:val="9"/>
  </w:num>
  <w:num w:numId="10">
    <w:abstractNumId w:val="7"/>
  </w:num>
  <w:num w:numId="11">
    <w:abstractNumId w:val="11"/>
  </w:num>
  <w:num w:numId="12">
    <w:abstractNumId w:val="14"/>
  </w:num>
  <w:num w:numId="13">
    <w:abstractNumId w:val="8"/>
  </w:num>
  <w:num w:numId="1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1">
      <w:lvl w:ilvl="1">
        <w:start w:val="1"/>
        <w:numFmt w:val="none"/>
        <w:lvlRestart w:val="0"/>
        <w:lvlText w:val="-"/>
        <w:lvlJc w:val="left"/>
        <w:pPr>
          <w:tabs>
            <w:tab w:val="num" w:pos="1304"/>
          </w:tabs>
          <w:ind w:left="1304" w:hanging="283"/>
        </w:pPr>
        <w:rPr>
          <w:rFonts w:hint="default"/>
        </w:rPr>
      </w:lvl>
    </w:lvlOverride>
  </w:num>
  <w:num w:numId="16">
    <w:abstractNumId w:val="12"/>
  </w:num>
  <w:num w:numId="17">
    <w:abstractNumId w:val="15"/>
  </w:num>
  <w:num w:numId="18">
    <w:abstractNumId w:val="12"/>
    <w:lvlOverride w:ilvl="0">
      <w:lvl w:ilvl="0">
        <w:start w:val="1"/>
        <w:numFmt w:val="none"/>
        <w:lvlText w:val="%1-"/>
        <w:lvlJc w:val="left"/>
        <w:pPr>
          <w:tabs>
            <w:tab w:val="num" w:pos="851"/>
          </w:tabs>
          <w:ind w:left="851" w:hanging="284"/>
        </w:pPr>
        <w:rPr>
          <w:rFonts w:ascii="Times New Roman" w:hAnsi="Times New Roman" w:hint="default"/>
          <w:sz w:val="24"/>
        </w:rPr>
      </w:lvl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lvl w:ilvl="0">
        <w:start w:val="1"/>
        <w:numFmt w:val="none"/>
        <w:lvlText w:val="%1-"/>
        <w:lvlJc w:val="left"/>
        <w:pPr>
          <w:tabs>
            <w:tab w:val="num" w:pos="993"/>
          </w:tabs>
          <w:ind w:left="993" w:hanging="284"/>
        </w:pPr>
        <w:rPr>
          <w:rFonts w:ascii="Times New Roman" w:hAnsi="Times New Roman" w:hint="default"/>
          <w:color w:val="000000" w:themeColor="text1"/>
          <w:sz w:val="24"/>
        </w:rPr>
      </w:lvl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0D78"/>
    <w:rsid w:val="00000141"/>
    <w:rsid w:val="0000050E"/>
    <w:rsid w:val="00000622"/>
    <w:rsid w:val="00001583"/>
    <w:rsid w:val="00001862"/>
    <w:rsid w:val="000019A6"/>
    <w:rsid w:val="00001BCD"/>
    <w:rsid w:val="00001EBC"/>
    <w:rsid w:val="00001F20"/>
    <w:rsid w:val="0000213C"/>
    <w:rsid w:val="00002CAD"/>
    <w:rsid w:val="00002CD8"/>
    <w:rsid w:val="000034D0"/>
    <w:rsid w:val="00003895"/>
    <w:rsid w:val="00004097"/>
    <w:rsid w:val="000043F3"/>
    <w:rsid w:val="000048E7"/>
    <w:rsid w:val="000049DF"/>
    <w:rsid w:val="00004B41"/>
    <w:rsid w:val="00004C88"/>
    <w:rsid w:val="00004FA1"/>
    <w:rsid w:val="0000544E"/>
    <w:rsid w:val="000056D4"/>
    <w:rsid w:val="00005786"/>
    <w:rsid w:val="000064AC"/>
    <w:rsid w:val="00006698"/>
    <w:rsid w:val="00006BFE"/>
    <w:rsid w:val="0000713C"/>
    <w:rsid w:val="00007497"/>
    <w:rsid w:val="000074F9"/>
    <w:rsid w:val="00010ABB"/>
    <w:rsid w:val="00010B84"/>
    <w:rsid w:val="00010CE0"/>
    <w:rsid w:val="00011106"/>
    <w:rsid w:val="0001118D"/>
    <w:rsid w:val="000118C4"/>
    <w:rsid w:val="00011B8B"/>
    <w:rsid w:val="00012BB1"/>
    <w:rsid w:val="00012C58"/>
    <w:rsid w:val="00014651"/>
    <w:rsid w:val="000147AB"/>
    <w:rsid w:val="00014FA5"/>
    <w:rsid w:val="00016031"/>
    <w:rsid w:val="00016191"/>
    <w:rsid w:val="00016836"/>
    <w:rsid w:val="000171B9"/>
    <w:rsid w:val="000171DC"/>
    <w:rsid w:val="00017CB2"/>
    <w:rsid w:val="00017E1B"/>
    <w:rsid w:val="00022194"/>
    <w:rsid w:val="0002289A"/>
    <w:rsid w:val="00022B51"/>
    <w:rsid w:val="00024290"/>
    <w:rsid w:val="00024C62"/>
    <w:rsid w:val="00025586"/>
    <w:rsid w:val="00025C20"/>
    <w:rsid w:val="000263B1"/>
    <w:rsid w:val="0002657A"/>
    <w:rsid w:val="00026592"/>
    <w:rsid w:val="00026B0C"/>
    <w:rsid w:val="0003020C"/>
    <w:rsid w:val="00031309"/>
    <w:rsid w:val="00031450"/>
    <w:rsid w:val="00031973"/>
    <w:rsid w:val="000323B7"/>
    <w:rsid w:val="00032A8D"/>
    <w:rsid w:val="00032B9E"/>
    <w:rsid w:val="000332AB"/>
    <w:rsid w:val="0003331D"/>
    <w:rsid w:val="000333AB"/>
    <w:rsid w:val="000333DD"/>
    <w:rsid w:val="00033775"/>
    <w:rsid w:val="00033C97"/>
    <w:rsid w:val="000341F1"/>
    <w:rsid w:val="00034366"/>
    <w:rsid w:val="00034463"/>
    <w:rsid w:val="00034543"/>
    <w:rsid w:val="00034660"/>
    <w:rsid w:val="00034753"/>
    <w:rsid w:val="00034968"/>
    <w:rsid w:val="00034D1F"/>
    <w:rsid w:val="00035F83"/>
    <w:rsid w:val="0003633C"/>
    <w:rsid w:val="000365B8"/>
    <w:rsid w:val="000370E3"/>
    <w:rsid w:val="000372C3"/>
    <w:rsid w:val="00037FD8"/>
    <w:rsid w:val="00040912"/>
    <w:rsid w:val="00040CCA"/>
    <w:rsid w:val="00040DAC"/>
    <w:rsid w:val="0004106F"/>
    <w:rsid w:val="00041AB2"/>
    <w:rsid w:val="00042871"/>
    <w:rsid w:val="0004295D"/>
    <w:rsid w:val="00042B0C"/>
    <w:rsid w:val="00043877"/>
    <w:rsid w:val="00043A7E"/>
    <w:rsid w:val="00044056"/>
    <w:rsid w:val="0004463D"/>
    <w:rsid w:val="00044A66"/>
    <w:rsid w:val="00045A02"/>
    <w:rsid w:val="00045EA4"/>
    <w:rsid w:val="0004613D"/>
    <w:rsid w:val="0005009B"/>
    <w:rsid w:val="0005027D"/>
    <w:rsid w:val="000509A4"/>
    <w:rsid w:val="000511BE"/>
    <w:rsid w:val="00051356"/>
    <w:rsid w:val="000514D8"/>
    <w:rsid w:val="00051A55"/>
    <w:rsid w:val="000529BB"/>
    <w:rsid w:val="00052AB1"/>
    <w:rsid w:val="00052C01"/>
    <w:rsid w:val="0005358E"/>
    <w:rsid w:val="000536A9"/>
    <w:rsid w:val="00053859"/>
    <w:rsid w:val="0005439D"/>
    <w:rsid w:val="000551B1"/>
    <w:rsid w:val="0005543B"/>
    <w:rsid w:val="000558CD"/>
    <w:rsid w:val="0005591C"/>
    <w:rsid w:val="00055AEE"/>
    <w:rsid w:val="00055DE0"/>
    <w:rsid w:val="0005617C"/>
    <w:rsid w:val="00056515"/>
    <w:rsid w:val="00056C73"/>
    <w:rsid w:val="00056D5F"/>
    <w:rsid w:val="000571F2"/>
    <w:rsid w:val="00057B77"/>
    <w:rsid w:val="00057CCF"/>
    <w:rsid w:val="000603DE"/>
    <w:rsid w:val="00060642"/>
    <w:rsid w:val="00060EBB"/>
    <w:rsid w:val="000616B7"/>
    <w:rsid w:val="00061947"/>
    <w:rsid w:val="00061E86"/>
    <w:rsid w:val="00062240"/>
    <w:rsid w:val="00062CD5"/>
    <w:rsid w:val="000633DD"/>
    <w:rsid w:val="0006354B"/>
    <w:rsid w:val="000637AC"/>
    <w:rsid w:val="00063F11"/>
    <w:rsid w:val="00064034"/>
    <w:rsid w:val="0006453D"/>
    <w:rsid w:val="000646D2"/>
    <w:rsid w:val="0006491C"/>
    <w:rsid w:val="00064995"/>
    <w:rsid w:val="0006635F"/>
    <w:rsid w:val="000663B6"/>
    <w:rsid w:val="000665F5"/>
    <w:rsid w:val="00067350"/>
    <w:rsid w:val="00067836"/>
    <w:rsid w:val="00067DC1"/>
    <w:rsid w:val="00070600"/>
    <w:rsid w:val="00070BA8"/>
    <w:rsid w:val="00070DFD"/>
    <w:rsid w:val="00071287"/>
    <w:rsid w:val="00071599"/>
    <w:rsid w:val="00071659"/>
    <w:rsid w:val="00072334"/>
    <w:rsid w:val="0007254E"/>
    <w:rsid w:val="000728D0"/>
    <w:rsid w:val="00072A8D"/>
    <w:rsid w:val="000739C8"/>
    <w:rsid w:val="00073BE7"/>
    <w:rsid w:val="00074C7A"/>
    <w:rsid w:val="000756AD"/>
    <w:rsid w:val="0007634A"/>
    <w:rsid w:val="0007635A"/>
    <w:rsid w:val="00076E6D"/>
    <w:rsid w:val="00076E8E"/>
    <w:rsid w:val="00076F51"/>
    <w:rsid w:val="000773D3"/>
    <w:rsid w:val="0007759B"/>
    <w:rsid w:val="00077A33"/>
    <w:rsid w:val="0008070F"/>
    <w:rsid w:val="00080EE8"/>
    <w:rsid w:val="00081B3E"/>
    <w:rsid w:val="00082074"/>
    <w:rsid w:val="0008252C"/>
    <w:rsid w:val="00083101"/>
    <w:rsid w:val="000835C5"/>
    <w:rsid w:val="00083674"/>
    <w:rsid w:val="00083D5D"/>
    <w:rsid w:val="00083D5E"/>
    <w:rsid w:val="0008473E"/>
    <w:rsid w:val="00084764"/>
    <w:rsid w:val="000848EA"/>
    <w:rsid w:val="000849F8"/>
    <w:rsid w:val="00084ABC"/>
    <w:rsid w:val="00084D42"/>
    <w:rsid w:val="00084F17"/>
    <w:rsid w:val="00084F8F"/>
    <w:rsid w:val="00085000"/>
    <w:rsid w:val="000851CA"/>
    <w:rsid w:val="00085807"/>
    <w:rsid w:val="00086A59"/>
    <w:rsid w:val="00086B3E"/>
    <w:rsid w:val="00086E53"/>
    <w:rsid w:val="00086F99"/>
    <w:rsid w:val="000872FA"/>
    <w:rsid w:val="00087661"/>
    <w:rsid w:val="00087AEE"/>
    <w:rsid w:val="00087B0A"/>
    <w:rsid w:val="00090FF2"/>
    <w:rsid w:val="00091100"/>
    <w:rsid w:val="00091450"/>
    <w:rsid w:val="000915DA"/>
    <w:rsid w:val="00091766"/>
    <w:rsid w:val="000918BA"/>
    <w:rsid w:val="0009195B"/>
    <w:rsid w:val="00091A14"/>
    <w:rsid w:val="00091E2E"/>
    <w:rsid w:val="0009202F"/>
    <w:rsid w:val="000921B5"/>
    <w:rsid w:val="0009220A"/>
    <w:rsid w:val="00093509"/>
    <w:rsid w:val="000946C1"/>
    <w:rsid w:val="00095977"/>
    <w:rsid w:val="00095B13"/>
    <w:rsid w:val="0009673A"/>
    <w:rsid w:val="00096EB5"/>
    <w:rsid w:val="00096EC4"/>
    <w:rsid w:val="000A0E27"/>
    <w:rsid w:val="000A1062"/>
    <w:rsid w:val="000A186E"/>
    <w:rsid w:val="000A26AE"/>
    <w:rsid w:val="000A2AC4"/>
    <w:rsid w:val="000A2D6F"/>
    <w:rsid w:val="000A2E19"/>
    <w:rsid w:val="000A3457"/>
    <w:rsid w:val="000A3556"/>
    <w:rsid w:val="000A364B"/>
    <w:rsid w:val="000A3A3F"/>
    <w:rsid w:val="000A3E73"/>
    <w:rsid w:val="000A444F"/>
    <w:rsid w:val="000A4556"/>
    <w:rsid w:val="000A46B6"/>
    <w:rsid w:val="000A533B"/>
    <w:rsid w:val="000A5902"/>
    <w:rsid w:val="000A5B47"/>
    <w:rsid w:val="000A605D"/>
    <w:rsid w:val="000A61EC"/>
    <w:rsid w:val="000A660D"/>
    <w:rsid w:val="000A6727"/>
    <w:rsid w:val="000A6C61"/>
    <w:rsid w:val="000A6C7E"/>
    <w:rsid w:val="000A7818"/>
    <w:rsid w:val="000A7C97"/>
    <w:rsid w:val="000B0B4F"/>
    <w:rsid w:val="000B0C43"/>
    <w:rsid w:val="000B0E3D"/>
    <w:rsid w:val="000B1D9F"/>
    <w:rsid w:val="000B22CB"/>
    <w:rsid w:val="000B308B"/>
    <w:rsid w:val="000B452C"/>
    <w:rsid w:val="000B455F"/>
    <w:rsid w:val="000B4896"/>
    <w:rsid w:val="000B489B"/>
    <w:rsid w:val="000B4B01"/>
    <w:rsid w:val="000B4C56"/>
    <w:rsid w:val="000B5066"/>
    <w:rsid w:val="000B5612"/>
    <w:rsid w:val="000B5884"/>
    <w:rsid w:val="000B6202"/>
    <w:rsid w:val="000C00AD"/>
    <w:rsid w:val="000C10A3"/>
    <w:rsid w:val="000C1117"/>
    <w:rsid w:val="000C166C"/>
    <w:rsid w:val="000C2732"/>
    <w:rsid w:val="000C388F"/>
    <w:rsid w:val="000C3A4D"/>
    <w:rsid w:val="000C414D"/>
    <w:rsid w:val="000C47AC"/>
    <w:rsid w:val="000C504E"/>
    <w:rsid w:val="000C560B"/>
    <w:rsid w:val="000C58F0"/>
    <w:rsid w:val="000C5A53"/>
    <w:rsid w:val="000C67E2"/>
    <w:rsid w:val="000C68C2"/>
    <w:rsid w:val="000C68EA"/>
    <w:rsid w:val="000C6C42"/>
    <w:rsid w:val="000C6CE8"/>
    <w:rsid w:val="000C6FFD"/>
    <w:rsid w:val="000C7041"/>
    <w:rsid w:val="000C779C"/>
    <w:rsid w:val="000C77E6"/>
    <w:rsid w:val="000C7A6F"/>
    <w:rsid w:val="000D0192"/>
    <w:rsid w:val="000D05A7"/>
    <w:rsid w:val="000D069F"/>
    <w:rsid w:val="000D0C41"/>
    <w:rsid w:val="000D0D64"/>
    <w:rsid w:val="000D19F2"/>
    <w:rsid w:val="000D1B9E"/>
    <w:rsid w:val="000D1EED"/>
    <w:rsid w:val="000D2C11"/>
    <w:rsid w:val="000D3218"/>
    <w:rsid w:val="000D378E"/>
    <w:rsid w:val="000D3844"/>
    <w:rsid w:val="000D3AAE"/>
    <w:rsid w:val="000D3D13"/>
    <w:rsid w:val="000D3E03"/>
    <w:rsid w:val="000D4415"/>
    <w:rsid w:val="000D45C4"/>
    <w:rsid w:val="000D4A08"/>
    <w:rsid w:val="000D4D41"/>
    <w:rsid w:val="000D5D86"/>
    <w:rsid w:val="000D5E1F"/>
    <w:rsid w:val="000D60A3"/>
    <w:rsid w:val="000D6A6C"/>
    <w:rsid w:val="000D6A7F"/>
    <w:rsid w:val="000D78B9"/>
    <w:rsid w:val="000D7EC1"/>
    <w:rsid w:val="000E0787"/>
    <w:rsid w:val="000E0B29"/>
    <w:rsid w:val="000E0D59"/>
    <w:rsid w:val="000E15C8"/>
    <w:rsid w:val="000E1ED1"/>
    <w:rsid w:val="000E364B"/>
    <w:rsid w:val="000E3B86"/>
    <w:rsid w:val="000E3BD6"/>
    <w:rsid w:val="000E3F3C"/>
    <w:rsid w:val="000E5435"/>
    <w:rsid w:val="000E5D08"/>
    <w:rsid w:val="000E632F"/>
    <w:rsid w:val="000E7ED7"/>
    <w:rsid w:val="000F0162"/>
    <w:rsid w:val="000F090B"/>
    <w:rsid w:val="000F120B"/>
    <w:rsid w:val="000F13EB"/>
    <w:rsid w:val="000F1673"/>
    <w:rsid w:val="000F1932"/>
    <w:rsid w:val="000F1F45"/>
    <w:rsid w:val="000F22B8"/>
    <w:rsid w:val="000F2A63"/>
    <w:rsid w:val="000F2E84"/>
    <w:rsid w:val="000F3098"/>
    <w:rsid w:val="000F3757"/>
    <w:rsid w:val="000F4441"/>
    <w:rsid w:val="000F449C"/>
    <w:rsid w:val="000F4B42"/>
    <w:rsid w:val="000F569A"/>
    <w:rsid w:val="000F5F98"/>
    <w:rsid w:val="000F67E2"/>
    <w:rsid w:val="000F7304"/>
    <w:rsid w:val="000F755E"/>
    <w:rsid w:val="000F7619"/>
    <w:rsid w:val="000F7AC7"/>
    <w:rsid w:val="00100D4B"/>
    <w:rsid w:val="00100EF9"/>
    <w:rsid w:val="0010118D"/>
    <w:rsid w:val="001017BA"/>
    <w:rsid w:val="001022A7"/>
    <w:rsid w:val="001029EB"/>
    <w:rsid w:val="00102F6B"/>
    <w:rsid w:val="0010414E"/>
    <w:rsid w:val="001042AD"/>
    <w:rsid w:val="00104CC8"/>
    <w:rsid w:val="00104CD9"/>
    <w:rsid w:val="00104F35"/>
    <w:rsid w:val="00105870"/>
    <w:rsid w:val="00105BA0"/>
    <w:rsid w:val="00105F26"/>
    <w:rsid w:val="00106672"/>
    <w:rsid w:val="0010668C"/>
    <w:rsid w:val="00106976"/>
    <w:rsid w:val="00106AA1"/>
    <w:rsid w:val="00106BE7"/>
    <w:rsid w:val="00106D12"/>
    <w:rsid w:val="00106E2C"/>
    <w:rsid w:val="00107B58"/>
    <w:rsid w:val="00110936"/>
    <w:rsid w:val="00110E08"/>
    <w:rsid w:val="00111159"/>
    <w:rsid w:val="001118A8"/>
    <w:rsid w:val="00111D00"/>
    <w:rsid w:val="00112298"/>
    <w:rsid w:val="00112366"/>
    <w:rsid w:val="001124E6"/>
    <w:rsid w:val="00112C47"/>
    <w:rsid w:val="0011343D"/>
    <w:rsid w:val="001137BE"/>
    <w:rsid w:val="00113A41"/>
    <w:rsid w:val="00114016"/>
    <w:rsid w:val="001147AC"/>
    <w:rsid w:val="00114F1A"/>
    <w:rsid w:val="001150AD"/>
    <w:rsid w:val="001153A8"/>
    <w:rsid w:val="0011598D"/>
    <w:rsid w:val="00115AEA"/>
    <w:rsid w:val="00116500"/>
    <w:rsid w:val="00117253"/>
    <w:rsid w:val="001173A7"/>
    <w:rsid w:val="001178EC"/>
    <w:rsid w:val="001179C7"/>
    <w:rsid w:val="001205FA"/>
    <w:rsid w:val="001211F6"/>
    <w:rsid w:val="00121CB2"/>
    <w:rsid w:val="00121E49"/>
    <w:rsid w:val="00121E95"/>
    <w:rsid w:val="001220BB"/>
    <w:rsid w:val="001222D8"/>
    <w:rsid w:val="0012333C"/>
    <w:rsid w:val="00123927"/>
    <w:rsid w:val="0012418D"/>
    <w:rsid w:val="001248BB"/>
    <w:rsid w:val="00124A43"/>
    <w:rsid w:val="00125E77"/>
    <w:rsid w:val="00126069"/>
    <w:rsid w:val="0012698F"/>
    <w:rsid w:val="00127123"/>
    <w:rsid w:val="00127299"/>
    <w:rsid w:val="001273D4"/>
    <w:rsid w:val="001276C8"/>
    <w:rsid w:val="00127E16"/>
    <w:rsid w:val="00127EDD"/>
    <w:rsid w:val="00130858"/>
    <w:rsid w:val="00131218"/>
    <w:rsid w:val="001312C3"/>
    <w:rsid w:val="001313C7"/>
    <w:rsid w:val="00131887"/>
    <w:rsid w:val="001320C5"/>
    <w:rsid w:val="001321D7"/>
    <w:rsid w:val="001321E5"/>
    <w:rsid w:val="001323F9"/>
    <w:rsid w:val="001329EB"/>
    <w:rsid w:val="00133553"/>
    <w:rsid w:val="00133662"/>
    <w:rsid w:val="00133D75"/>
    <w:rsid w:val="00134CC6"/>
    <w:rsid w:val="00134FA0"/>
    <w:rsid w:val="00135440"/>
    <w:rsid w:val="00135901"/>
    <w:rsid w:val="00135959"/>
    <w:rsid w:val="00135C85"/>
    <w:rsid w:val="001362AC"/>
    <w:rsid w:val="0013689B"/>
    <w:rsid w:val="00136905"/>
    <w:rsid w:val="00136CEB"/>
    <w:rsid w:val="00136EB1"/>
    <w:rsid w:val="001377D3"/>
    <w:rsid w:val="00137FB5"/>
    <w:rsid w:val="001400D0"/>
    <w:rsid w:val="001406C3"/>
    <w:rsid w:val="00140A41"/>
    <w:rsid w:val="00140FF9"/>
    <w:rsid w:val="001411BE"/>
    <w:rsid w:val="001412FE"/>
    <w:rsid w:val="001414B4"/>
    <w:rsid w:val="00141E24"/>
    <w:rsid w:val="001420FA"/>
    <w:rsid w:val="00142125"/>
    <w:rsid w:val="00142659"/>
    <w:rsid w:val="00142687"/>
    <w:rsid w:val="00142E42"/>
    <w:rsid w:val="001440EE"/>
    <w:rsid w:val="00144344"/>
    <w:rsid w:val="00144957"/>
    <w:rsid w:val="00144C91"/>
    <w:rsid w:val="00144CE8"/>
    <w:rsid w:val="00145662"/>
    <w:rsid w:val="001458B4"/>
    <w:rsid w:val="00145F4F"/>
    <w:rsid w:val="0014685F"/>
    <w:rsid w:val="0014693C"/>
    <w:rsid w:val="00146A79"/>
    <w:rsid w:val="00146B1E"/>
    <w:rsid w:val="00146C0A"/>
    <w:rsid w:val="00146C84"/>
    <w:rsid w:val="00146DBE"/>
    <w:rsid w:val="00146F4D"/>
    <w:rsid w:val="00147655"/>
    <w:rsid w:val="00147BC2"/>
    <w:rsid w:val="00147F2F"/>
    <w:rsid w:val="00150485"/>
    <w:rsid w:val="00150798"/>
    <w:rsid w:val="0015108B"/>
    <w:rsid w:val="0015122E"/>
    <w:rsid w:val="00151242"/>
    <w:rsid w:val="00151423"/>
    <w:rsid w:val="00151AEB"/>
    <w:rsid w:val="001525B3"/>
    <w:rsid w:val="00153A58"/>
    <w:rsid w:val="00153D8F"/>
    <w:rsid w:val="001542AE"/>
    <w:rsid w:val="00154A5F"/>
    <w:rsid w:val="00154D89"/>
    <w:rsid w:val="00155684"/>
    <w:rsid w:val="00155948"/>
    <w:rsid w:val="0015654C"/>
    <w:rsid w:val="00156751"/>
    <w:rsid w:val="00156A9E"/>
    <w:rsid w:val="00156F2C"/>
    <w:rsid w:val="00156FCF"/>
    <w:rsid w:val="00157109"/>
    <w:rsid w:val="001572DF"/>
    <w:rsid w:val="0015752F"/>
    <w:rsid w:val="00157695"/>
    <w:rsid w:val="00157B75"/>
    <w:rsid w:val="00157E77"/>
    <w:rsid w:val="00157F31"/>
    <w:rsid w:val="00160864"/>
    <w:rsid w:val="0016099A"/>
    <w:rsid w:val="00161F80"/>
    <w:rsid w:val="00162593"/>
    <w:rsid w:val="001629D3"/>
    <w:rsid w:val="00162A71"/>
    <w:rsid w:val="00162F5A"/>
    <w:rsid w:val="0016368F"/>
    <w:rsid w:val="001639EE"/>
    <w:rsid w:val="0016418E"/>
    <w:rsid w:val="00164A0B"/>
    <w:rsid w:val="00164EF3"/>
    <w:rsid w:val="00164FD1"/>
    <w:rsid w:val="00165198"/>
    <w:rsid w:val="001654CE"/>
    <w:rsid w:val="0016590C"/>
    <w:rsid w:val="00166CCA"/>
    <w:rsid w:val="00167CBB"/>
    <w:rsid w:val="00167D3E"/>
    <w:rsid w:val="00167FA8"/>
    <w:rsid w:val="001700A2"/>
    <w:rsid w:val="001701E1"/>
    <w:rsid w:val="0017055C"/>
    <w:rsid w:val="001709C5"/>
    <w:rsid w:val="00170E3D"/>
    <w:rsid w:val="00170E61"/>
    <w:rsid w:val="001712D1"/>
    <w:rsid w:val="00171BB5"/>
    <w:rsid w:val="0017210E"/>
    <w:rsid w:val="00172125"/>
    <w:rsid w:val="00172A5C"/>
    <w:rsid w:val="001730BB"/>
    <w:rsid w:val="0017392C"/>
    <w:rsid w:val="00173E0D"/>
    <w:rsid w:val="00173F9D"/>
    <w:rsid w:val="001740FD"/>
    <w:rsid w:val="001741B0"/>
    <w:rsid w:val="001742FD"/>
    <w:rsid w:val="00174861"/>
    <w:rsid w:val="00174875"/>
    <w:rsid w:val="001748C7"/>
    <w:rsid w:val="00174A48"/>
    <w:rsid w:val="00174E31"/>
    <w:rsid w:val="00174E67"/>
    <w:rsid w:val="001750AD"/>
    <w:rsid w:val="001757BD"/>
    <w:rsid w:val="00175D0D"/>
    <w:rsid w:val="00175D95"/>
    <w:rsid w:val="00176160"/>
    <w:rsid w:val="001764DA"/>
    <w:rsid w:val="00176586"/>
    <w:rsid w:val="00176FE3"/>
    <w:rsid w:val="00177258"/>
    <w:rsid w:val="001772A6"/>
    <w:rsid w:val="00177460"/>
    <w:rsid w:val="00177C3D"/>
    <w:rsid w:val="00177D7C"/>
    <w:rsid w:val="00177DBA"/>
    <w:rsid w:val="001804C6"/>
    <w:rsid w:val="0018088F"/>
    <w:rsid w:val="00180AB0"/>
    <w:rsid w:val="00180E6F"/>
    <w:rsid w:val="001816D4"/>
    <w:rsid w:val="001817D7"/>
    <w:rsid w:val="00181A41"/>
    <w:rsid w:val="00181EFA"/>
    <w:rsid w:val="00182232"/>
    <w:rsid w:val="00182772"/>
    <w:rsid w:val="00182E7E"/>
    <w:rsid w:val="0018314E"/>
    <w:rsid w:val="001839FF"/>
    <w:rsid w:val="00183BD7"/>
    <w:rsid w:val="00184032"/>
    <w:rsid w:val="00184239"/>
    <w:rsid w:val="0018429B"/>
    <w:rsid w:val="0018482E"/>
    <w:rsid w:val="00184DCC"/>
    <w:rsid w:val="0018503D"/>
    <w:rsid w:val="001851F4"/>
    <w:rsid w:val="001862F0"/>
    <w:rsid w:val="00186C89"/>
    <w:rsid w:val="0018743B"/>
    <w:rsid w:val="001874E9"/>
    <w:rsid w:val="00187AE6"/>
    <w:rsid w:val="00187E9C"/>
    <w:rsid w:val="00190EC4"/>
    <w:rsid w:val="00191854"/>
    <w:rsid w:val="00192941"/>
    <w:rsid w:val="00193656"/>
    <w:rsid w:val="001937A5"/>
    <w:rsid w:val="001946FA"/>
    <w:rsid w:val="00194BCE"/>
    <w:rsid w:val="001956BD"/>
    <w:rsid w:val="001964EF"/>
    <w:rsid w:val="00196E2D"/>
    <w:rsid w:val="001974B2"/>
    <w:rsid w:val="00197A49"/>
    <w:rsid w:val="001A02FD"/>
    <w:rsid w:val="001A05C1"/>
    <w:rsid w:val="001A0A72"/>
    <w:rsid w:val="001A0F74"/>
    <w:rsid w:val="001A0FE2"/>
    <w:rsid w:val="001A12D2"/>
    <w:rsid w:val="001A346C"/>
    <w:rsid w:val="001A34B4"/>
    <w:rsid w:val="001A36EE"/>
    <w:rsid w:val="001A3A9C"/>
    <w:rsid w:val="001A3EBC"/>
    <w:rsid w:val="001A405F"/>
    <w:rsid w:val="001A4823"/>
    <w:rsid w:val="001A6377"/>
    <w:rsid w:val="001A669B"/>
    <w:rsid w:val="001A67DA"/>
    <w:rsid w:val="001A73A7"/>
    <w:rsid w:val="001A74BA"/>
    <w:rsid w:val="001B045B"/>
    <w:rsid w:val="001B050A"/>
    <w:rsid w:val="001B0853"/>
    <w:rsid w:val="001B10E5"/>
    <w:rsid w:val="001B1252"/>
    <w:rsid w:val="001B1CED"/>
    <w:rsid w:val="001B279A"/>
    <w:rsid w:val="001B27A1"/>
    <w:rsid w:val="001B32D9"/>
    <w:rsid w:val="001B3340"/>
    <w:rsid w:val="001B3637"/>
    <w:rsid w:val="001B3A94"/>
    <w:rsid w:val="001B421A"/>
    <w:rsid w:val="001B46BB"/>
    <w:rsid w:val="001B4DA0"/>
    <w:rsid w:val="001B58C9"/>
    <w:rsid w:val="001B59E3"/>
    <w:rsid w:val="001B5CBD"/>
    <w:rsid w:val="001B630B"/>
    <w:rsid w:val="001B69E9"/>
    <w:rsid w:val="001B6BE7"/>
    <w:rsid w:val="001B6F2E"/>
    <w:rsid w:val="001B78E5"/>
    <w:rsid w:val="001B7DC2"/>
    <w:rsid w:val="001C019B"/>
    <w:rsid w:val="001C061B"/>
    <w:rsid w:val="001C0787"/>
    <w:rsid w:val="001C1436"/>
    <w:rsid w:val="001C1F2D"/>
    <w:rsid w:val="001C28C0"/>
    <w:rsid w:val="001C2D21"/>
    <w:rsid w:val="001C2F59"/>
    <w:rsid w:val="001C3082"/>
    <w:rsid w:val="001C400E"/>
    <w:rsid w:val="001C40D8"/>
    <w:rsid w:val="001C4B51"/>
    <w:rsid w:val="001C4CC1"/>
    <w:rsid w:val="001C4D5C"/>
    <w:rsid w:val="001C4FF0"/>
    <w:rsid w:val="001C5204"/>
    <w:rsid w:val="001C5DAC"/>
    <w:rsid w:val="001C5DE6"/>
    <w:rsid w:val="001C5EFB"/>
    <w:rsid w:val="001C5F75"/>
    <w:rsid w:val="001C641B"/>
    <w:rsid w:val="001C6856"/>
    <w:rsid w:val="001C69B2"/>
    <w:rsid w:val="001C6C44"/>
    <w:rsid w:val="001C7A0D"/>
    <w:rsid w:val="001C7ACA"/>
    <w:rsid w:val="001C7C5C"/>
    <w:rsid w:val="001D0577"/>
    <w:rsid w:val="001D085C"/>
    <w:rsid w:val="001D0EB8"/>
    <w:rsid w:val="001D1F22"/>
    <w:rsid w:val="001D26FE"/>
    <w:rsid w:val="001D2E5C"/>
    <w:rsid w:val="001D3033"/>
    <w:rsid w:val="001D3673"/>
    <w:rsid w:val="001D36FF"/>
    <w:rsid w:val="001D3925"/>
    <w:rsid w:val="001D3CA5"/>
    <w:rsid w:val="001D40EC"/>
    <w:rsid w:val="001D499A"/>
    <w:rsid w:val="001D4DA3"/>
    <w:rsid w:val="001D5E2E"/>
    <w:rsid w:val="001D5F75"/>
    <w:rsid w:val="001D649E"/>
    <w:rsid w:val="001D709A"/>
    <w:rsid w:val="001D7762"/>
    <w:rsid w:val="001D7ECE"/>
    <w:rsid w:val="001E0167"/>
    <w:rsid w:val="001E02AC"/>
    <w:rsid w:val="001E0E54"/>
    <w:rsid w:val="001E0FEC"/>
    <w:rsid w:val="001E10D4"/>
    <w:rsid w:val="001E1922"/>
    <w:rsid w:val="001E1D9F"/>
    <w:rsid w:val="001E290B"/>
    <w:rsid w:val="001E2A42"/>
    <w:rsid w:val="001E2F66"/>
    <w:rsid w:val="001E306C"/>
    <w:rsid w:val="001E4510"/>
    <w:rsid w:val="001E4BB6"/>
    <w:rsid w:val="001E4DA2"/>
    <w:rsid w:val="001E56D3"/>
    <w:rsid w:val="001E5B10"/>
    <w:rsid w:val="001E5B6B"/>
    <w:rsid w:val="001E5FF7"/>
    <w:rsid w:val="001E606C"/>
    <w:rsid w:val="001E6C58"/>
    <w:rsid w:val="001E7B79"/>
    <w:rsid w:val="001F0004"/>
    <w:rsid w:val="001F14C2"/>
    <w:rsid w:val="001F17E3"/>
    <w:rsid w:val="001F17F3"/>
    <w:rsid w:val="001F1849"/>
    <w:rsid w:val="001F1AEF"/>
    <w:rsid w:val="001F2055"/>
    <w:rsid w:val="001F21BF"/>
    <w:rsid w:val="001F22C2"/>
    <w:rsid w:val="001F2A22"/>
    <w:rsid w:val="001F41CE"/>
    <w:rsid w:val="001F50AC"/>
    <w:rsid w:val="001F50CD"/>
    <w:rsid w:val="001F50EF"/>
    <w:rsid w:val="001F59D6"/>
    <w:rsid w:val="001F668D"/>
    <w:rsid w:val="001F66B1"/>
    <w:rsid w:val="001F6ABD"/>
    <w:rsid w:val="001F7521"/>
    <w:rsid w:val="001F76B6"/>
    <w:rsid w:val="001F7CBA"/>
    <w:rsid w:val="00200101"/>
    <w:rsid w:val="002001E6"/>
    <w:rsid w:val="00200439"/>
    <w:rsid w:val="002007C0"/>
    <w:rsid w:val="00200972"/>
    <w:rsid w:val="0020223E"/>
    <w:rsid w:val="00202FAF"/>
    <w:rsid w:val="002031F6"/>
    <w:rsid w:val="0020341E"/>
    <w:rsid w:val="00203F43"/>
    <w:rsid w:val="00204782"/>
    <w:rsid w:val="002049DC"/>
    <w:rsid w:val="00205043"/>
    <w:rsid w:val="00205C4C"/>
    <w:rsid w:val="00206448"/>
    <w:rsid w:val="00206A30"/>
    <w:rsid w:val="00207646"/>
    <w:rsid w:val="00207BDD"/>
    <w:rsid w:val="002104B3"/>
    <w:rsid w:val="00210959"/>
    <w:rsid w:val="00211034"/>
    <w:rsid w:val="0021131C"/>
    <w:rsid w:val="002121B4"/>
    <w:rsid w:val="00213159"/>
    <w:rsid w:val="00213C91"/>
    <w:rsid w:val="00214100"/>
    <w:rsid w:val="00214185"/>
    <w:rsid w:val="002141E2"/>
    <w:rsid w:val="00214770"/>
    <w:rsid w:val="00214D9C"/>
    <w:rsid w:val="00215350"/>
    <w:rsid w:val="00215447"/>
    <w:rsid w:val="002158F1"/>
    <w:rsid w:val="002165E3"/>
    <w:rsid w:val="00216607"/>
    <w:rsid w:val="00216872"/>
    <w:rsid w:val="00216B7C"/>
    <w:rsid w:val="002175BE"/>
    <w:rsid w:val="00217994"/>
    <w:rsid w:val="00217B0C"/>
    <w:rsid w:val="002205E0"/>
    <w:rsid w:val="002208C0"/>
    <w:rsid w:val="00220916"/>
    <w:rsid w:val="00220D3D"/>
    <w:rsid w:val="00220FD3"/>
    <w:rsid w:val="002222D5"/>
    <w:rsid w:val="00223895"/>
    <w:rsid w:val="0022553D"/>
    <w:rsid w:val="00226C0C"/>
    <w:rsid w:val="0022703F"/>
    <w:rsid w:val="00227342"/>
    <w:rsid w:val="00227B05"/>
    <w:rsid w:val="00227E61"/>
    <w:rsid w:val="002300F8"/>
    <w:rsid w:val="0023057F"/>
    <w:rsid w:val="00230DB4"/>
    <w:rsid w:val="002315D8"/>
    <w:rsid w:val="002317C0"/>
    <w:rsid w:val="002319E2"/>
    <w:rsid w:val="00231D78"/>
    <w:rsid w:val="00232118"/>
    <w:rsid w:val="00232B0A"/>
    <w:rsid w:val="00232B96"/>
    <w:rsid w:val="00233019"/>
    <w:rsid w:val="00233434"/>
    <w:rsid w:val="0023395E"/>
    <w:rsid w:val="00234258"/>
    <w:rsid w:val="002356A0"/>
    <w:rsid w:val="00235ED3"/>
    <w:rsid w:val="00235EF4"/>
    <w:rsid w:val="0024052A"/>
    <w:rsid w:val="00240681"/>
    <w:rsid w:val="00240ACF"/>
    <w:rsid w:val="00240EB8"/>
    <w:rsid w:val="00241018"/>
    <w:rsid w:val="002419AA"/>
    <w:rsid w:val="00241D2B"/>
    <w:rsid w:val="00241E90"/>
    <w:rsid w:val="00241FA9"/>
    <w:rsid w:val="0024231A"/>
    <w:rsid w:val="00243466"/>
    <w:rsid w:val="00243EE3"/>
    <w:rsid w:val="002444D7"/>
    <w:rsid w:val="0024466F"/>
    <w:rsid w:val="00244DC0"/>
    <w:rsid w:val="002450BC"/>
    <w:rsid w:val="002455AE"/>
    <w:rsid w:val="00245851"/>
    <w:rsid w:val="00245BCF"/>
    <w:rsid w:val="00246320"/>
    <w:rsid w:val="00246344"/>
    <w:rsid w:val="002465A9"/>
    <w:rsid w:val="002479AA"/>
    <w:rsid w:val="00247C6C"/>
    <w:rsid w:val="00247DF3"/>
    <w:rsid w:val="002501D3"/>
    <w:rsid w:val="002504E5"/>
    <w:rsid w:val="00250937"/>
    <w:rsid w:val="00250945"/>
    <w:rsid w:val="00250AD9"/>
    <w:rsid w:val="00250B82"/>
    <w:rsid w:val="00250D29"/>
    <w:rsid w:val="002524A5"/>
    <w:rsid w:val="00253099"/>
    <w:rsid w:val="002531A8"/>
    <w:rsid w:val="002531E1"/>
    <w:rsid w:val="00253349"/>
    <w:rsid w:val="00253406"/>
    <w:rsid w:val="00253500"/>
    <w:rsid w:val="00253993"/>
    <w:rsid w:val="00253A17"/>
    <w:rsid w:val="00253BB5"/>
    <w:rsid w:val="00253D4E"/>
    <w:rsid w:val="00253D97"/>
    <w:rsid w:val="00254708"/>
    <w:rsid w:val="00254851"/>
    <w:rsid w:val="00254B89"/>
    <w:rsid w:val="00254D31"/>
    <w:rsid w:val="002550E4"/>
    <w:rsid w:val="002567A0"/>
    <w:rsid w:val="00256A4D"/>
    <w:rsid w:val="002576EF"/>
    <w:rsid w:val="0025789F"/>
    <w:rsid w:val="00257D8B"/>
    <w:rsid w:val="0026015E"/>
    <w:rsid w:val="00260E37"/>
    <w:rsid w:val="0026115C"/>
    <w:rsid w:val="00261614"/>
    <w:rsid w:val="00261B6E"/>
    <w:rsid w:val="00261EB1"/>
    <w:rsid w:val="00262361"/>
    <w:rsid w:val="00262381"/>
    <w:rsid w:val="00262580"/>
    <w:rsid w:val="00262B2B"/>
    <w:rsid w:val="0026349E"/>
    <w:rsid w:val="0026359E"/>
    <w:rsid w:val="002646E9"/>
    <w:rsid w:val="0026470C"/>
    <w:rsid w:val="002649EF"/>
    <w:rsid w:val="00264A41"/>
    <w:rsid w:val="002650CD"/>
    <w:rsid w:val="0026533C"/>
    <w:rsid w:val="002653D3"/>
    <w:rsid w:val="00265A5A"/>
    <w:rsid w:val="00265A82"/>
    <w:rsid w:val="00266522"/>
    <w:rsid w:val="00266895"/>
    <w:rsid w:val="002669CC"/>
    <w:rsid w:val="00267F23"/>
    <w:rsid w:val="00270381"/>
    <w:rsid w:val="00270ED0"/>
    <w:rsid w:val="00271882"/>
    <w:rsid w:val="00271A22"/>
    <w:rsid w:val="00271B4E"/>
    <w:rsid w:val="00271C0E"/>
    <w:rsid w:val="00271C13"/>
    <w:rsid w:val="00271F63"/>
    <w:rsid w:val="00272687"/>
    <w:rsid w:val="002738DB"/>
    <w:rsid w:val="0027463C"/>
    <w:rsid w:val="00274821"/>
    <w:rsid w:val="00274A7F"/>
    <w:rsid w:val="002753E0"/>
    <w:rsid w:val="0027558D"/>
    <w:rsid w:val="00276AC4"/>
    <w:rsid w:val="00277218"/>
    <w:rsid w:val="002772D7"/>
    <w:rsid w:val="00277CED"/>
    <w:rsid w:val="002800B5"/>
    <w:rsid w:val="00280515"/>
    <w:rsid w:val="00280BC6"/>
    <w:rsid w:val="00280EAB"/>
    <w:rsid w:val="002813C0"/>
    <w:rsid w:val="00281607"/>
    <w:rsid w:val="002816DD"/>
    <w:rsid w:val="002822AE"/>
    <w:rsid w:val="002823E1"/>
    <w:rsid w:val="0028301D"/>
    <w:rsid w:val="002831C1"/>
    <w:rsid w:val="002835D8"/>
    <w:rsid w:val="002836DD"/>
    <w:rsid w:val="00283EBC"/>
    <w:rsid w:val="00284A95"/>
    <w:rsid w:val="00284AE2"/>
    <w:rsid w:val="00284D15"/>
    <w:rsid w:val="00284D28"/>
    <w:rsid w:val="00285830"/>
    <w:rsid w:val="00286471"/>
    <w:rsid w:val="0028703C"/>
    <w:rsid w:val="002873F4"/>
    <w:rsid w:val="00287459"/>
    <w:rsid w:val="00287637"/>
    <w:rsid w:val="00287B56"/>
    <w:rsid w:val="0029074C"/>
    <w:rsid w:val="002908C8"/>
    <w:rsid w:val="00290A3E"/>
    <w:rsid w:val="00290EC4"/>
    <w:rsid w:val="00291478"/>
    <w:rsid w:val="002915D6"/>
    <w:rsid w:val="002916E0"/>
    <w:rsid w:val="00292559"/>
    <w:rsid w:val="00292AD1"/>
    <w:rsid w:val="00292DBD"/>
    <w:rsid w:val="00293731"/>
    <w:rsid w:val="002937E6"/>
    <w:rsid w:val="0029446B"/>
    <w:rsid w:val="002950C2"/>
    <w:rsid w:val="00296A34"/>
    <w:rsid w:val="002A057A"/>
    <w:rsid w:val="002A06F9"/>
    <w:rsid w:val="002A2457"/>
    <w:rsid w:val="002A2763"/>
    <w:rsid w:val="002A2767"/>
    <w:rsid w:val="002A2A3A"/>
    <w:rsid w:val="002A2E07"/>
    <w:rsid w:val="002A39F4"/>
    <w:rsid w:val="002A3DC3"/>
    <w:rsid w:val="002A4AB9"/>
    <w:rsid w:val="002A4AEC"/>
    <w:rsid w:val="002A4D72"/>
    <w:rsid w:val="002A4DC7"/>
    <w:rsid w:val="002A592A"/>
    <w:rsid w:val="002A60CE"/>
    <w:rsid w:val="002A6954"/>
    <w:rsid w:val="002A70F4"/>
    <w:rsid w:val="002A7428"/>
    <w:rsid w:val="002A787B"/>
    <w:rsid w:val="002A7893"/>
    <w:rsid w:val="002B0B51"/>
    <w:rsid w:val="002B12B1"/>
    <w:rsid w:val="002B1432"/>
    <w:rsid w:val="002B149C"/>
    <w:rsid w:val="002B160C"/>
    <w:rsid w:val="002B16D8"/>
    <w:rsid w:val="002B1B3D"/>
    <w:rsid w:val="002B2087"/>
    <w:rsid w:val="002B246F"/>
    <w:rsid w:val="002B3CC4"/>
    <w:rsid w:val="002B404E"/>
    <w:rsid w:val="002B4C01"/>
    <w:rsid w:val="002B502F"/>
    <w:rsid w:val="002B5913"/>
    <w:rsid w:val="002B5A1F"/>
    <w:rsid w:val="002B6A12"/>
    <w:rsid w:val="002B6A75"/>
    <w:rsid w:val="002B7217"/>
    <w:rsid w:val="002C00E4"/>
    <w:rsid w:val="002C0AC6"/>
    <w:rsid w:val="002C174C"/>
    <w:rsid w:val="002C1876"/>
    <w:rsid w:val="002C1F1D"/>
    <w:rsid w:val="002C225F"/>
    <w:rsid w:val="002C23BC"/>
    <w:rsid w:val="002C280E"/>
    <w:rsid w:val="002C36E3"/>
    <w:rsid w:val="002C3E09"/>
    <w:rsid w:val="002C44D4"/>
    <w:rsid w:val="002C476C"/>
    <w:rsid w:val="002C5363"/>
    <w:rsid w:val="002C55EA"/>
    <w:rsid w:val="002C5E77"/>
    <w:rsid w:val="002C67DF"/>
    <w:rsid w:val="002C6912"/>
    <w:rsid w:val="002C7263"/>
    <w:rsid w:val="002C7E65"/>
    <w:rsid w:val="002D0030"/>
    <w:rsid w:val="002D02DD"/>
    <w:rsid w:val="002D08B8"/>
    <w:rsid w:val="002D1169"/>
    <w:rsid w:val="002D18F2"/>
    <w:rsid w:val="002D216F"/>
    <w:rsid w:val="002D245B"/>
    <w:rsid w:val="002D308D"/>
    <w:rsid w:val="002D3AFB"/>
    <w:rsid w:val="002D41CA"/>
    <w:rsid w:val="002D44D9"/>
    <w:rsid w:val="002D476B"/>
    <w:rsid w:val="002D4A68"/>
    <w:rsid w:val="002D56A6"/>
    <w:rsid w:val="002D57E4"/>
    <w:rsid w:val="002D5800"/>
    <w:rsid w:val="002D6230"/>
    <w:rsid w:val="002D66EB"/>
    <w:rsid w:val="002D6B01"/>
    <w:rsid w:val="002D6D0A"/>
    <w:rsid w:val="002D7A65"/>
    <w:rsid w:val="002D7C53"/>
    <w:rsid w:val="002E01B4"/>
    <w:rsid w:val="002E093D"/>
    <w:rsid w:val="002E13A8"/>
    <w:rsid w:val="002E1997"/>
    <w:rsid w:val="002E1B14"/>
    <w:rsid w:val="002E1D76"/>
    <w:rsid w:val="002E281B"/>
    <w:rsid w:val="002E2F07"/>
    <w:rsid w:val="002E3640"/>
    <w:rsid w:val="002E3917"/>
    <w:rsid w:val="002E43BA"/>
    <w:rsid w:val="002E45F4"/>
    <w:rsid w:val="002E57B5"/>
    <w:rsid w:val="002E57F7"/>
    <w:rsid w:val="002E6450"/>
    <w:rsid w:val="002E6AF3"/>
    <w:rsid w:val="002E6BBD"/>
    <w:rsid w:val="002E7565"/>
    <w:rsid w:val="002E78DB"/>
    <w:rsid w:val="002E7D77"/>
    <w:rsid w:val="002F0514"/>
    <w:rsid w:val="002F0DD8"/>
    <w:rsid w:val="002F0E04"/>
    <w:rsid w:val="002F181E"/>
    <w:rsid w:val="002F1C93"/>
    <w:rsid w:val="002F2178"/>
    <w:rsid w:val="002F26DF"/>
    <w:rsid w:val="002F2BF1"/>
    <w:rsid w:val="002F2DD9"/>
    <w:rsid w:val="002F2E9C"/>
    <w:rsid w:val="002F4044"/>
    <w:rsid w:val="002F4245"/>
    <w:rsid w:val="002F43A9"/>
    <w:rsid w:val="002F466E"/>
    <w:rsid w:val="002F4C64"/>
    <w:rsid w:val="002F4DF8"/>
    <w:rsid w:val="002F5151"/>
    <w:rsid w:val="002F580E"/>
    <w:rsid w:val="002F5ABE"/>
    <w:rsid w:val="002F6FEB"/>
    <w:rsid w:val="002F7816"/>
    <w:rsid w:val="003001F2"/>
    <w:rsid w:val="00300366"/>
    <w:rsid w:val="00300FF2"/>
    <w:rsid w:val="0030133E"/>
    <w:rsid w:val="003019F5"/>
    <w:rsid w:val="0030236E"/>
    <w:rsid w:val="00302AD4"/>
    <w:rsid w:val="00302D3F"/>
    <w:rsid w:val="00302EDE"/>
    <w:rsid w:val="003044BB"/>
    <w:rsid w:val="00304C08"/>
    <w:rsid w:val="003054A6"/>
    <w:rsid w:val="00305FDF"/>
    <w:rsid w:val="00306007"/>
    <w:rsid w:val="00306173"/>
    <w:rsid w:val="003069C5"/>
    <w:rsid w:val="00307FDC"/>
    <w:rsid w:val="003103EB"/>
    <w:rsid w:val="00310713"/>
    <w:rsid w:val="0031073A"/>
    <w:rsid w:val="003109F1"/>
    <w:rsid w:val="00310A62"/>
    <w:rsid w:val="003118D6"/>
    <w:rsid w:val="00311A91"/>
    <w:rsid w:val="00311F63"/>
    <w:rsid w:val="003125C3"/>
    <w:rsid w:val="003128CA"/>
    <w:rsid w:val="00313032"/>
    <w:rsid w:val="003133E2"/>
    <w:rsid w:val="00313B84"/>
    <w:rsid w:val="00314134"/>
    <w:rsid w:val="003144C1"/>
    <w:rsid w:val="003146E7"/>
    <w:rsid w:val="00314A02"/>
    <w:rsid w:val="00314F7C"/>
    <w:rsid w:val="0031514E"/>
    <w:rsid w:val="00315258"/>
    <w:rsid w:val="00315313"/>
    <w:rsid w:val="00315B91"/>
    <w:rsid w:val="00315E11"/>
    <w:rsid w:val="003160A8"/>
    <w:rsid w:val="003162A1"/>
    <w:rsid w:val="00316B36"/>
    <w:rsid w:val="003179AE"/>
    <w:rsid w:val="00317C4A"/>
    <w:rsid w:val="0032035B"/>
    <w:rsid w:val="0032068F"/>
    <w:rsid w:val="003206AB"/>
    <w:rsid w:val="00320C53"/>
    <w:rsid w:val="00320D74"/>
    <w:rsid w:val="00321D1C"/>
    <w:rsid w:val="00322709"/>
    <w:rsid w:val="0032274C"/>
    <w:rsid w:val="003227EA"/>
    <w:rsid w:val="00322DE6"/>
    <w:rsid w:val="00323356"/>
    <w:rsid w:val="00323422"/>
    <w:rsid w:val="00323DCE"/>
    <w:rsid w:val="00323DE6"/>
    <w:rsid w:val="003240BB"/>
    <w:rsid w:val="003241A3"/>
    <w:rsid w:val="0032457D"/>
    <w:rsid w:val="00324D1F"/>
    <w:rsid w:val="0032504A"/>
    <w:rsid w:val="00325BBD"/>
    <w:rsid w:val="00325E6C"/>
    <w:rsid w:val="003261D4"/>
    <w:rsid w:val="003265E3"/>
    <w:rsid w:val="003266AD"/>
    <w:rsid w:val="00326E13"/>
    <w:rsid w:val="00326EEA"/>
    <w:rsid w:val="003270B5"/>
    <w:rsid w:val="00327197"/>
    <w:rsid w:val="00327248"/>
    <w:rsid w:val="00327313"/>
    <w:rsid w:val="003276B5"/>
    <w:rsid w:val="003276E6"/>
    <w:rsid w:val="00327D6A"/>
    <w:rsid w:val="00330364"/>
    <w:rsid w:val="003307CC"/>
    <w:rsid w:val="00330D15"/>
    <w:rsid w:val="00331D58"/>
    <w:rsid w:val="00331E01"/>
    <w:rsid w:val="00331E6E"/>
    <w:rsid w:val="0033247A"/>
    <w:rsid w:val="00332CA2"/>
    <w:rsid w:val="00334244"/>
    <w:rsid w:val="003342F0"/>
    <w:rsid w:val="0033499B"/>
    <w:rsid w:val="00334AA8"/>
    <w:rsid w:val="00336D46"/>
    <w:rsid w:val="00337230"/>
    <w:rsid w:val="00337F9D"/>
    <w:rsid w:val="003409A8"/>
    <w:rsid w:val="00340DC5"/>
    <w:rsid w:val="00341AB2"/>
    <w:rsid w:val="00341B08"/>
    <w:rsid w:val="003430AE"/>
    <w:rsid w:val="003434AB"/>
    <w:rsid w:val="00343606"/>
    <w:rsid w:val="00343618"/>
    <w:rsid w:val="00343898"/>
    <w:rsid w:val="0034399D"/>
    <w:rsid w:val="00343C70"/>
    <w:rsid w:val="0034404A"/>
    <w:rsid w:val="003447D2"/>
    <w:rsid w:val="00344EF2"/>
    <w:rsid w:val="00345262"/>
    <w:rsid w:val="003452B9"/>
    <w:rsid w:val="00345416"/>
    <w:rsid w:val="00346156"/>
    <w:rsid w:val="00347A24"/>
    <w:rsid w:val="00350015"/>
    <w:rsid w:val="0035054F"/>
    <w:rsid w:val="00350B4A"/>
    <w:rsid w:val="00350F06"/>
    <w:rsid w:val="0035113A"/>
    <w:rsid w:val="00351310"/>
    <w:rsid w:val="003526B1"/>
    <w:rsid w:val="00352898"/>
    <w:rsid w:val="00353AA2"/>
    <w:rsid w:val="003541B2"/>
    <w:rsid w:val="00354600"/>
    <w:rsid w:val="00355061"/>
    <w:rsid w:val="00355324"/>
    <w:rsid w:val="00355346"/>
    <w:rsid w:val="003553D8"/>
    <w:rsid w:val="0035579C"/>
    <w:rsid w:val="00355A75"/>
    <w:rsid w:val="0035632B"/>
    <w:rsid w:val="003564DF"/>
    <w:rsid w:val="00356D1E"/>
    <w:rsid w:val="00356FE0"/>
    <w:rsid w:val="00357081"/>
    <w:rsid w:val="00357FCB"/>
    <w:rsid w:val="00360CA6"/>
    <w:rsid w:val="00361241"/>
    <w:rsid w:val="003619B6"/>
    <w:rsid w:val="003619BE"/>
    <w:rsid w:val="003626FD"/>
    <w:rsid w:val="00362998"/>
    <w:rsid w:val="00362DB3"/>
    <w:rsid w:val="00362E27"/>
    <w:rsid w:val="003635AF"/>
    <w:rsid w:val="0036389E"/>
    <w:rsid w:val="00363A5C"/>
    <w:rsid w:val="00364847"/>
    <w:rsid w:val="003655B8"/>
    <w:rsid w:val="0036616C"/>
    <w:rsid w:val="00366BA5"/>
    <w:rsid w:val="00366C49"/>
    <w:rsid w:val="003678D6"/>
    <w:rsid w:val="00367CBE"/>
    <w:rsid w:val="00367ED7"/>
    <w:rsid w:val="00370867"/>
    <w:rsid w:val="00370F58"/>
    <w:rsid w:val="003713D0"/>
    <w:rsid w:val="003719F4"/>
    <w:rsid w:val="00371BD1"/>
    <w:rsid w:val="00372096"/>
    <w:rsid w:val="0037271E"/>
    <w:rsid w:val="00372888"/>
    <w:rsid w:val="003734DD"/>
    <w:rsid w:val="00373B05"/>
    <w:rsid w:val="00373F59"/>
    <w:rsid w:val="00373F74"/>
    <w:rsid w:val="00374DA6"/>
    <w:rsid w:val="0037529F"/>
    <w:rsid w:val="00375414"/>
    <w:rsid w:val="003766A1"/>
    <w:rsid w:val="00376F01"/>
    <w:rsid w:val="003770E1"/>
    <w:rsid w:val="00377C70"/>
    <w:rsid w:val="00377DE2"/>
    <w:rsid w:val="0038191E"/>
    <w:rsid w:val="00381FC5"/>
    <w:rsid w:val="0038224C"/>
    <w:rsid w:val="003825B5"/>
    <w:rsid w:val="00382A33"/>
    <w:rsid w:val="0038355E"/>
    <w:rsid w:val="00384975"/>
    <w:rsid w:val="00384B7C"/>
    <w:rsid w:val="003850CA"/>
    <w:rsid w:val="0038533B"/>
    <w:rsid w:val="00385AB7"/>
    <w:rsid w:val="00386092"/>
    <w:rsid w:val="003860B2"/>
    <w:rsid w:val="00386BEE"/>
    <w:rsid w:val="00387B32"/>
    <w:rsid w:val="00387B76"/>
    <w:rsid w:val="0039042E"/>
    <w:rsid w:val="00390C90"/>
    <w:rsid w:val="00390D68"/>
    <w:rsid w:val="00391414"/>
    <w:rsid w:val="00391B2A"/>
    <w:rsid w:val="00391D27"/>
    <w:rsid w:val="003924B7"/>
    <w:rsid w:val="00393542"/>
    <w:rsid w:val="003939E1"/>
    <w:rsid w:val="003940EA"/>
    <w:rsid w:val="00394689"/>
    <w:rsid w:val="00394AB4"/>
    <w:rsid w:val="00394ED9"/>
    <w:rsid w:val="0039530A"/>
    <w:rsid w:val="00395417"/>
    <w:rsid w:val="0039584D"/>
    <w:rsid w:val="00395908"/>
    <w:rsid w:val="00395CA9"/>
    <w:rsid w:val="00395EE7"/>
    <w:rsid w:val="003962B8"/>
    <w:rsid w:val="00396421"/>
    <w:rsid w:val="00396741"/>
    <w:rsid w:val="0039764C"/>
    <w:rsid w:val="00397889"/>
    <w:rsid w:val="0039789B"/>
    <w:rsid w:val="00397BA5"/>
    <w:rsid w:val="003A064B"/>
    <w:rsid w:val="003A0832"/>
    <w:rsid w:val="003A0A4C"/>
    <w:rsid w:val="003A1C34"/>
    <w:rsid w:val="003A1E2F"/>
    <w:rsid w:val="003A2A08"/>
    <w:rsid w:val="003A30A2"/>
    <w:rsid w:val="003A3654"/>
    <w:rsid w:val="003A39ED"/>
    <w:rsid w:val="003A4175"/>
    <w:rsid w:val="003A47C7"/>
    <w:rsid w:val="003A4B0B"/>
    <w:rsid w:val="003A4FA6"/>
    <w:rsid w:val="003A51E1"/>
    <w:rsid w:val="003A56F6"/>
    <w:rsid w:val="003A5760"/>
    <w:rsid w:val="003A6685"/>
    <w:rsid w:val="003A6DEA"/>
    <w:rsid w:val="003A72C4"/>
    <w:rsid w:val="003A75AD"/>
    <w:rsid w:val="003A7C04"/>
    <w:rsid w:val="003A7E6D"/>
    <w:rsid w:val="003B031B"/>
    <w:rsid w:val="003B04D1"/>
    <w:rsid w:val="003B079E"/>
    <w:rsid w:val="003B09AB"/>
    <w:rsid w:val="003B0CEA"/>
    <w:rsid w:val="003B0F00"/>
    <w:rsid w:val="003B1DD1"/>
    <w:rsid w:val="003B1F8C"/>
    <w:rsid w:val="003B21D7"/>
    <w:rsid w:val="003B2372"/>
    <w:rsid w:val="003B2538"/>
    <w:rsid w:val="003B3316"/>
    <w:rsid w:val="003B3784"/>
    <w:rsid w:val="003B38B3"/>
    <w:rsid w:val="003B38F3"/>
    <w:rsid w:val="003B460C"/>
    <w:rsid w:val="003B474A"/>
    <w:rsid w:val="003B4FE2"/>
    <w:rsid w:val="003B50A1"/>
    <w:rsid w:val="003B57AB"/>
    <w:rsid w:val="003B5D3A"/>
    <w:rsid w:val="003B5F3D"/>
    <w:rsid w:val="003B67DC"/>
    <w:rsid w:val="003B6918"/>
    <w:rsid w:val="003B757E"/>
    <w:rsid w:val="003C0258"/>
    <w:rsid w:val="003C0345"/>
    <w:rsid w:val="003C0716"/>
    <w:rsid w:val="003C0909"/>
    <w:rsid w:val="003C0933"/>
    <w:rsid w:val="003C0A40"/>
    <w:rsid w:val="003C1002"/>
    <w:rsid w:val="003C1167"/>
    <w:rsid w:val="003C15A7"/>
    <w:rsid w:val="003C191C"/>
    <w:rsid w:val="003C1D5A"/>
    <w:rsid w:val="003C25B3"/>
    <w:rsid w:val="003C2A34"/>
    <w:rsid w:val="003C339A"/>
    <w:rsid w:val="003C3988"/>
    <w:rsid w:val="003C3E8D"/>
    <w:rsid w:val="003C42A7"/>
    <w:rsid w:val="003C4AA4"/>
    <w:rsid w:val="003C5063"/>
    <w:rsid w:val="003C50F1"/>
    <w:rsid w:val="003C51BD"/>
    <w:rsid w:val="003C556E"/>
    <w:rsid w:val="003C5712"/>
    <w:rsid w:val="003C5795"/>
    <w:rsid w:val="003C5E92"/>
    <w:rsid w:val="003C6DF8"/>
    <w:rsid w:val="003C7330"/>
    <w:rsid w:val="003C77D1"/>
    <w:rsid w:val="003C782A"/>
    <w:rsid w:val="003C792E"/>
    <w:rsid w:val="003D0981"/>
    <w:rsid w:val="003D0DF1"/>
    <w:rsid w:val="003D0F95"/>
    <w:rsid w:val="003D120D"/>
    <w:rsid w:val="003D16DC"/>
    <w:rsid w:val="003D1BB0"/>
    <w:rsid w:val="003D1CCB"/>
    <w:rsid w:val="003D2056"/>
    <w:rsid w:val="003D214F"/>
    <w:rsid w:val="003D305E"/>
    <w:rsid w:val="003D31BF"/>
    <w:rsid w:val="003D3245"/>
    <w:rsid w:val="003D34A8"/>
    <w:rsid w:val="003D37C3"/>
    <w:rsid w:val="003D4104"/>
    <w:rsid w:val="003D45F9"/>
    <w:rsid w:val="003D4A40"/>
    <w:rsid w:val="003D4EFF"/>
    <w:rsid w:val="003D5203"/>
    <w:rsid w:val="003D53FE"/>
    <w:rsid w:val="003D5C12"/>
    <w:rsid w:val="003D5FB1"/>
    <w:rsid w:val="003D6723"/>
    <w:rsid w:val="003D7DC7"/>
    <w:rsid w:val="003E01FA"/>
    <w:rsid w:val="003E03A3"/>
    <w:rsid w:val="003E0846"/>
    <w:rsid w:val="003E086F"/>
    <w:rsid w:val="003E1103"/>
    <w:rsid w:val="003E29DB"/>
    <w:rsid w:val="003E2BB1"/>
    <w:rsid w:val="003E31FA"/>
    <w:rsid w:val="003E3696"/>
    <w:rsid w:val="003E4049"/>
    <w:rsid w:val="003E4059"/>
    <w:rsid w:val="003E4120"/>
    <w:rsid w:val="003E43EC"/>
    <w:rsid w:val="003E44D5"/>
    <w:rsid w:val="003E4C9C"/>
    <w:rsid w:val="003E4CF0"/>
    <w:rsid w:val="003E5519"/>
    <w:rsid w:val="003E5C08"/>
    <w:rsid w:val="003E62F2"/>
    <w:rsid w:val="003E636F"/>
    <w:rsid w:val="003E6394"/>
    <w:rsid w:val="003E717A"/>
    <w:rsid w:val="003F0094"/>
    <w:rsid w:val="003F010C"/>
    <w:rsid w:val="003F0380"/>
    <w:rsid w:val="003F082B"/>
    <w:rsid w:val="003F0BD9"/>
    <w:rsid w:val="003F0E63"/>
    <w:rsid w:val="003F153C"/>
    <w:rsid w:val="003F1843"/>
    <w:rsid w:val="003F1FE5"/>
    <w:rsid w:val="003F2227"/>
    <w:rsid w:val="003F2322"/>
    <w:rsid w:val="003F26BC"/>
    <w:rsid w:val="003F2A43"/>
    <w:rsid w:val="003F307C"/>
    <w:rsid w:val="003F39DE"/>
    <w:rsid w:val="003F3CA9"/>
    <w:rsid w:val="003F3DE9"/>
    <w:rsid w:val="003F4658"/>
    <w:rsid w:val="003F52A6"/>
    <w:rsid w:val="003F5731"/>
    <w:rsid w:val="003F5E41"/>
    <w:rsid w:val="003F5F1F"/>
    <w:rsid w:val="003F5FD7"/>
    <w:rsid w:val="003F634B"/>
    <w:rsid w:val="003F6E0F"/>
    <w:rsid w:val="003F7764"/>
    <w:rsid w:val="004001D6"/>
    <w:rsid w:val="004001DE"/>
    <w:rsid w:val="00400235"/>
    <w:rsid w:val="00400557"/>
    <w:rsid w:val="00400640"/>
    <w:rsid w:val="004008A9"/>
    <w:rsid w:val="00400CD2"/>
    <w:rsid w:val="00400DA0"/>
    <w:rsid w:val="00401E63"/>
    <w:rsid w:val="00402339"/>
    <w:rsid w:val="0040248E"/>
    <w:rsid w:val="00402596"/>
    <w:rsid w:val="00402651"/>
    <w:rsid w:val="00402658"/>
    <w:rsid w:val="00402E2A"/>
    <w:rsid w:val="004041C1"/>
    <w:rsid w:val="00404D18"/>
    <w:rsid w:val="00404F88"/>
    <w:rsid w:val="00404FE7"/>
    <w:rsid w:val="00405023"/>
    <w:rsid w:val="00405333"/>
    <w:rsid w:val="0040564C"/>
    <w:rsid w:val="004059A0"/>
    <w:rsid w:val="00405C32"/>
    <w:rsid w:val="00405DD9"/>
    <w:rsid w:val="00406638"/>
    <w:rsid w:val="004070F7"/>
    <w:rsid w:val="00407868"/>
    <w:rsid w:val="00407D33"/>
    <w:rsid w:val="004101ED"/>
    <w:rsid w:val="00410AB9"/>
    <w:rsid w:val="00410F4E"/>
    <w:rsid w:val="0041112E"/>
    <w:rsid w:val="00411227"/>
    <w:rsid w:val="004123A6"/>
    <w:rsid w:val="004124D3"/>
    <w:rsid w:val="00412608"/>
    <w:rsid w:val="00412BC3"/>
    <w:rsid w:val="00412D97"/>
    <w:rsid w:val="004130DB"/>
    <w:rsid w:val="00413230"/>
    <w:rsid w:val="00413D2A"/>
    <w:rsid w:val="004145E1"/>
    <w:rsid w:val="00414800"/>
    <w:rsid w:val="00414FAC"/>
    <w:rsid w:val="00415236"/>
    <w:rsid w:val="004153E4"/>
    <w:rsid w:val="004162FD"/>
    <w:rsid w:val="00416382"/>
    <w:rsid w:val="004163CB"/>
    <w:rsid w:val="0041743D"/>
    <w:rsid w:val="0041751D"/>
    <w:rsid w:val="00417640"/>
    <w:rsid w:val="004177B5"/>
    <w:rsid w:val="00417C4F"/>
    <w:rsid w:val="00417E56"/>
    <w:rsid w:val="00417FA7"/>
    <w:rsid w:val="00420243"/>
    <w:rsid w:val="004202EE"/>
    <w:rsid w:val="00420385"/>
    <w:rsid w:val="00420811"/>
    <w:rsid w:val="0042094F"/>
    <w:rsid w:val="00421106"/>
    <w:rsid w:val="00421421"/>
    <w:rsid w:val="004218DB"/>
    <w:rsid w:val="00422173"/>
    <w:rsid w:val="004223D0"/>
    <w:rsid w:val="0042256F"/>
    <w:rsid w:val="0042266B"/>
    <w:rsid w:val="00422CAD"/>
    <w:rsid w:val="00422FA2"/>
    <w:rsid w:val="00423421"/>
    <w:rsid w:val="00423C65"/>
    <w:rsid w:val="0042408A"/>
    <w:rsid w:val="0042435D"/>
    <w:rsid w:val="004243CF"/>
    <w:rsid w:val="00424A87"/>
    <w:rsid w:val="0042535A"/>
    <w:rsid w:val="004259D8"/>
    <w:rsid w:val="00425DDD"/>
    <w:rsid w:val="004262C4"/>
    <w:rsid w:val="00427753"/>
    <w:rsid w:val="00427917"/>
    <w:rsid w:val="00427AF9"/>
    <w:rsid w:val="00427B91"/>
    <w:rsid w:val="004302CA"/>
    <w:rsid w:val="004305AA"/>
    <w:rsid w:val="00430921"/>
    <w:rsid w:val="004316D4"/>
    <w:rsid w:val="004319F8"/>
    <w:rsid w:val="004324BC"/>
    <w:rsid w:val="00432756"/>
    <w:rsid w:val="00432B93"/>
    <w:rsid w:val="00432CEC"/>
    <w:rsid w:val="00433276"/>
    <w:rsid w:val="00433C22"/>
    <w:rsid w:val="00433DDD"/>
    <w:rsid w:val="00434358"/>
    <w:rsid w:val="0043449B"/>
    <w:rsid w:val="004344B0"/>
    <w:rsid w:val="00434F7C"/>
    <w:rsid w:val="0043648A"/>
    <w:rsid w:val="00436806"/>
    <w:rsid w:val="00436F8E"/>
    <w:rsid w:val="00437033"/>
    <w:rsid w:val="00437875"/>
    <w:rsid w:val="00437A16"/>
    <w:rsid w:val="00437DAC"/>
    <w:rsid w:val="00437FFC"/>
    <w:rsid w:val="00440158"/>
    <w:rsid w:val="00440194"/>
    <w:rsid w:val="004418A2"/>
    <w:rsid w:val="00442036"/>
    <w:rsid w:val="00442789"/>
    <w:rsid w:val="00443845"/>
    <w:rsid w:val="00443ECF"/>
    <w:rsid w:val="0044415C"/>
    <w:rsid w:val="00444332"/>
    <w:rsid w:val="00444659"/>
    <w:rsid w:val="00444823"/>
    <w:rsid w:val="00444C57"/>
    <w:rsid w:val="00445BAA"/>
    <w:rsid w:val="004461AC"/>
    <w:rsid w:val="00446765"/>
    <w:rsid w:val="004469A9"/>
    <w:rsid w:val="00446BC0"/>
    <w:rsid w:val="00446CDE"/>
    <w:rsid w:val="00446FF6"/>
    <w:rsid w:val="004471E1"/>
    <w:rsid w:val="004474F9"/>
    <w:rsid w:val="004475A4"/>
    <w:rsid w:val="00450176"/>
    <w:rsid w:val="0045054E"/>
    <w:rsid w:val="00450AA2"/>
    <w:rsid w:val="00450D99"/>
    <w:rsid w:val="00450FB1"/>
    <w:rsid w:val="00451FCE"/>
    <w:rsid w:val="004527AC"/>
    <w:rsid w:val="004528B6"/>
    <w:rsid w:val="00452D46"/>
    <w:rsid w:val="0045312A"/>
    <w:rsid w:val="00454305"/>
    <w:rsid w:val="00454935"/>
    <w:rsid w:val="00455025"/>
    <w:rsid w:val="0045539A"/>
    <w:rsid w:val="004558E2"/>
    <w:rsid w:val="00455BEF"/>
    <w:rsid w:val="004564D3"/>
    <w:rsid w:val="004568A2"/>
    <w:rsid w:val="00456ED6"/>
    <w:rsid w:val="004575FC"/>
    <w:rsid w:val="00457F24"/>
    <w:rsid w:val="00460487"/>
    <w:rsid w:val="00460733"/>
    <w:rsid w:val="0046188D"/>
    <w:rsid w:val="00461957"/>
    <w:rsid w:val="00461DFB"/>
    <w:rsid w:val="004622ED"/>
    <w:rsid w:val="00462600"/>
    <w:rsid w:val="00462D0E"/>
    <w:rsid w:val="00462ED0"/>
    <w:rsid w:val="00463146"/>
    <w:rsid w:val="004631C7"/>
    <w:rsid w:val="004638C7"/>
    <w:rsid w:val="00463C13"/>
    <w:rsid w:val="004640F4"/>
    <w:rsid w:val="004641CA"/>
    <w:rsid w:val="00464462"/>
    <w:rsid w:val="00464D0A"/>
    <w:rsid w:val="00467368"/>
    <w:rsid w:val="00471246"/>
    <w:rsid w:val="00471317"/>
    <w:rsid w:val="00471A77"/>
    <w:rsid w:val="00472ABA"/>
    <w:rsid w:val="004732BF"/>
    <w:rsid w:val="004733EA"/>
    <w:rsid w:val="00473455"/>
    <w:rsid w:val="00473A86"/>
    <w:rsid w:val="00473BB7"/>
    <w:rsid w:val="00473D2D"/>
    <w:rsid w:val="0047468A"/>
    <w:rsid w:val="00474C81"/>
    <w:rsid w:val="00474DF5"/>
    <w:rsid w:val="004752BD"/>
    <w:rsid w:val="004753B6"/>
    <w:rsid w:val="0047598F"/>
    <w:rsid w:val="0047698B"/>
    <w:rsid w:val="00480517"/>
    <w:rsid w:val="00480A36"/>
    <w:rsid w:val="00480E4C"/>
    <w:rsid w:val="0048167B"/>
    <w:rsid w:val="00481870"/>
    <w:rsid w:val="00481A62"/>
    <w:rsid w:val="00481EDD"/>
    <w:rsid w:val="00481F2E"/>
    <w:rsid w:val="00481FB8"/>
    <w:rsid w:val="004820ED"/>
    <w:rsid w:val="00482338"/>
    <w:rsid w:val="00482361"/>
    <w:rsid w:val="00482A47"/>
    <w:rsid w:val="00482B6C"/>
    <w:rsid w:val="00483EFD"/>
    <w:rsid w:val="0048420C"/>
    <w:rsid w:val="004847D4"/>
    <w:rsid w:val="00484AAF"/>
    <w:rsid w:val="00484BB5"/>
    <w:rsid w:val="00484D61"/>
    <w:rsid w:val="00484F02"/>
    <w:rsid w:val="00485563"/>
    <w:rsid w:val="00485CA4"/>
    <w:rsid w:val="00485DE5"/>
    <w:rsid w:val="00485F29"/>
    <w:rsid w:val="00486199"/>
    <w:rsid w:val="0048627D"/>
    <w:rsid w:val="0048698B"/>
    <w:rsid w:val="004870BC"/>
    <w:rsid w:val="00487826"/>
    <w:rsid w:val="00487C86"/>
    <w:rsid w:val="00487D00"/>
    <w:rsid w:val="00490256"/>
    <w:rsid w:val="004907EB"/>
    <w:rsid w:val="00490AEB"/>
    <w:rsid w:val="00490FA0"/>
    <w:rsid w:val="004911F2"/>
    <w:rsid w:val="004917A3"/>
    <w:rsid w:val="00491B7C"/>
    <w:rsid w:val="00491DE1"/>
    <w:rsid w:val="00491EC3"/>
    <w:rsid w:val="004929A7"/>
    <w:rsid w:val="00492C2C"/>
    <w:rsid w:val="00492F9F"/>
    <w:rsid w:val="004937FE"/>
    <w:rsid w:val="0049387C"/>
    <w:rsid w:val="00496095"/>
    <w:rsid w:val="00496928"/>
    <w:rsid w:val="00496AE3"/>
    <w:rsid w:val="00496D12"/>
    <w:rsid w:val="00496EC7"/>
    <w:rsid w:val="00497113"/>
    <w:rsid w:val="00497A19"/>
    <w:rsid w:val="004A09C6"/>
    <w:rsid w:val="004A1350"/>
    <w:rsid w:val="004A1622"/>
    <w:rsid w:val="004A1E63"/>
    <w:rsid w:val="004A22CC"/>
    <w:rsid w:val="004A3C59"/>
    <w:rsid w:val="004A3F5B"/>
    <w:rsid w:val="004A420A"/>
    <w:rsid w:val="004A44A7"/>
    <w:rsid w:val="004A50CB"/>
    <w:rsid w:val="004A54C1"/>
    <w:rsid w:val="004A57FB"/>
    <w:rsid w:val="004A5E84"/>
    <w:rsid w:val="004A6689"/>
    <w:rsid w:val="004A701F"/>
    <w:rsid w:val="004A7163"/>
    <w:rsid w:val="004A7E8D"/>
    <w:rsid w:val="004A7EE0"/>
    <w:rsid w:val="004A7F41"/>
    <w:rsid w:val="004B00E6"/>
    <w:rsid w:val="004B0433"/>
    <w:rsid w:val="004B08A8"/>
    <w:rsid w:val="004B0B4A"/>
    <w:rsid w:val="004B0C5A"/>
    <w:rsid w:val="004B0E72"/>
    <w:rsid w:val="004B1878"/>
    <w:rsid w:val="004B2790"/>
    <w:rsid w:val="004B2A49"/>
    <w:rsid w:val="004B3154"/>
    <w:rsid w:val="004B3737"/>
    <w:rsid w:val="004B3C2D"/>
    <w:rsid w:val="004B3E15"/>
    <w:rsid w:val="004B417E"/>
    <w:rsid w:val="004B52DA"/>
    <w:rsid w:val="004B5409"/>
    <w:rsid w:val="004B5F92"/>
    <w:rsid w:val="004B6708"/>
    <w:rsid w:val="004B7657"/>
    <w:rsid w:val="004C0459"/>
    <w:rsid w:val="004C051C"/>
    <w:rsid w:val="004C069B"/>
    <w:rsid w:val="004C0759"/>
    <w:rsid w:val="004C1B4B"/>
    <w:rsid w:val="004C231E"/>
    <w:rsid w:val="004C24B6"/>
    <w:rsid w:val="004C2604"/>
    <w:rsid w:val="004C273F"/>
    <w:rsid w:val="004C35BC"/>
    <w:rsid w:val="004C3765"/>
    <w:rsid w:val="004C3EB5"/>
    <w:rsid w:val="004C415E"/>
    <w:rsid w:val="004C47A4"/>
    <w:rsid w:val="004C4844"/>
    <w:rsid w:val="004C4A75"/>
    <w:rsid w:val="004C4F1D"/>
    <w:rsid w:val="004C50D2"/>
    <w:rsid w:val="004C55B3"/>
    <w:rsid w:val="004C5E31"/>
    <w:rsid w:val="004C6577"/>
    <w:rsid w:val="004C6D2C"/>
    <w:rsid w:val="004C7FC6"/>
    <w:rsid w:val="004D049A"/>
    <w:rsid w:val="004D05C4"/>
    <w:rsid w:val="004D125A"/>
    <w:rsid w:val="004D15D0"/>
    <w:rsid w:val="004D306E"/>
    <w:rsid w:val="004D3787"/>
    <w:rsid w:val="004D40EA"/>
    <w:rsid w:val="004D43C1"/>
    <w:rsid w:val="004D471D"/>
    <w:rsid w:val="004D4748"/>
    <w:rsid w:val="004D47AC"/>
    <w:rsid w:val="004D4BB1"/>
    <w:rsid w:val="004D557B"/>
    <w:rsid w:val="004D573A"/>
    <w:rsid w:val="004D6357"/>
    <w:rsid w:val="004D666B"/>
    <w:rsid w:val="004D70FD"/>
    <w:rsid w:val="004D76C8"/>
    <w:rsid w:val="004D77DF"/>
    <w:rsid w:val="004D7B12"/>
    <w:rsid w:val="004E005B"/>
    <w:rsid w:val="004E0354"/>
    <w:rsid w:val="004E0522"/>
    <w:rsid w:val="004E0703"/>
    <w:rsid w:val="004E187C"/>
    <w:rsid w:val="004E1C02"/>
    <w:rsid w:val="004E2A07"/>
    <w:rsid w:val="004E2D75"/>
    <w:rsid w:val="004E2DE5"/>
    <w:rsid w:val="004E3AF5"/>
    <w:rsid w:val="004E428D"/>
    <w:rsid w:val="004E48A4"/>
    <w:rsid w:val="004E49E3"/>
    <w:rsid w:val="004E5574"/>
    <w:rsid w:val="004E5D2E"/>
    <w:rsid w:val="004E5EAA"/>
    <w:rsid w:val="004E6363"/>
    <w:rsid w:val="004E63A7"/>
    <w:rsid w:val="004E65A5"/>
    <w:rsid w:val="004E69FE"/>
    <w:rsid w:val="004E7730"/>
    <w:rsid w:val="004F00EC"/>
    <w:rsid w:val="004F029F"/>
    <w:rsid w:val="004F1161"/>
    <w:rsid w:val="004F1459"/>
    <w:rsid w:val="004F145C"/>
    <w:rsid w:val="004F1F0F"/>
    <w:rsid w:val="004F344A"/>
    <w:rsid w:val="004F3D45"/>
    <w:rsid w:val="004F4A94"/>
    <w:rsid w:val="004F4AAB"/>
    <w:rsid w:val="004F4CCB"/>
    <w:rsid w:val="004F566D"/>
    <w:rsid w:val="004F57CA"/>
    <w:rsid w:val="004F677E"/>
    <w:rsid w:val="004F6848"/>
    <w:rsid w:val="004F7110"/>
    <w:rsid w:val="004F7520"/>
    <w:rsid w:val="004F784F"/>
    <w:rsid w:val="00500C5F"/>
    <w:rsid w:val="00501192"/>
    <w:rsid w:val="00501830"/>
    <w:rsid w:val="00501888"/>
    <w:rsid w:val="005018AA"/>
    <w:rsid w:val="005019E3"/>
    <w:rsid w:val="00501F30"/>
    <w:rsid w:val="005022D0"/>
    <w:rsid w:val="00502FC3"/>
    <w:rsid w:val="00504458"/>
    <w:rsid w:val="00504BA4"/>
    <w:rsid w:val="005055BF"/>
    <w:rsid w:val="0050565A"/>
    <w:rsid w:val="005069D9"/>
    <w:rsid w:val="00507393"/>
    <w:rsid w:val="00507B94"/>
    <w:rsid w:val="00507CD6"/>
    <w:rsid w:val="00507DC5"/>
    <w:rsid w:val="00507EF2"/>
    <w:rsid w:val="00510014"/>
    <w:rsid w:val="005107F4"/>
    <w:rsid w:val="005109BA"/>
    <w:rsid w:val="00510B32"/>
    <w:rsid w:val="00510D1D"/>
    <w:rsid w:val="005110DA"/>
    <w:rsid w:val="005113C8"/>
    <w:rsid w:val="005116BB"/>
    <w:rsid w:val="00511EBA"/>
    <w:rsid w:val="005122B8"/>
    <w:rsid w:val="005125C2"/>
    <w:rsid w:val="00512E2C"/>
    <w:rsid w:val="00512EA2"/>
    <w:rsid w:val="005131D9"/>
    <w:rsid w:val="00513390"/>
    <w:rsid w:val="005136F8"/>
    <w:rsid w:val="005144E9"/>
    <w:rsid w:val="00514E01"/>
    <w:rsid w:val="00515533"/>
    <w:rsid w:val="0051553F"/>
    <w:rsid w:val="00515B3D"/>
    <w:rsid w:val="00515D6B"/>
    <w:rsid w:val="005168F5"/>
    <w:rsid w:val="005168F9"/>
    <w:rsid w:val="00516EA5"/>
    <w:rsid w:val="00516EF0"/>
    <w:rsid w:val="005173B6"/>
    <w:rsid w:val="0051778E"/>
    <w:rsid w:val="00517926"/>
    <w:rsid w:val="00517AC2"/>
    <w:rsid w:val="0052072C"/>
    <w:rsid w:val="00520897"/>
    <w:rsid w:val="00520AD5"/>
    <w:rsid w:val="00520F57"/>
    <w:rsid w:val="005212FA"/>
    <w:rsid w:val="005215EC"/>
    <w:rsid w:val="005218DC"/>
    <w:rsid w:val="00522463"/>
    <w:rsid w:val="00523120"/>
    <w:rsid w:val="00524184"/>
    <w:rsid w:val="0052435A"/>
    <w:rsid w:val="00524A82"/>
    <w:rsid w:val="00524D08"/>
    <w:rsid w:val="00524F91"/>
    <w:rsid w:val="00525013"/>
    <w:rsid w:val="005251E8"/>
    <w:rsid w:val="00525796"/>
    <w:rsid w:val="005262DB"/>
    <w:rsid w:val="0052639B"/>
    <w:rsid w:val="005268A3"/>
    <w:rsid w:val="005277AC"/>
    <w:rsid w:val="00527A82"/>
    <w:rsid w:val="00527D5B"/>
    <w:rsid w:val="00527E15"/>
    <w:rsid w:val="0053020F"/>
    <w:rsid w:val="005306EF"/>
    <w:rsid w:val="00530960"/>
    <w:rsid w:val="00531C61"/>
    <w:rsid w:val="00532543"/>
    <w:rsid w:val="005326A4"/>
    <w:rsid w:val="00532798"/>
    <w:rsid w:val="00533997"/>
    <w:rsid w:val="00535E2F"/>
    <w:rsid w:val="00536202"/>
    <w:rsid w:val="00536684"/>
    <w:rsid w:val="00536C95"/>
    <w:rsid w:val="005371A7"/>
    <w:rsid w:val="00537207"/>
    <w:rsid w:val="0053721E"/>
    <w:rsid w:val="00537356"/>
    <w:rsid w:val="005373DE"/>
    <w:rsid w:val="00537BA3"/>
    <w:rsid w:val="00537D14"/>
    <w:rsid w:val="00537D78"/>
    <w:rsid w:val="0054087E"/>
    <w:rsid w:val="005410F2"/>
    <w:rsid w:val="00541875"/>
    <w:rsid w:val="00541947"/>
    <w:rsid w:val="00541F8D"/>
    <w:rsid w:val="00542E58"/>
    <w:rsid w:val="00542EC8"/>
    <w:rsid w:val="00542F13"/>
    <w:rsid w:val="00542FA9"/>
    <w:rsid w:val="005430F8"/>
    <w:rsid w:val="00543195"/>
    <w:rsid w:val="00543B3A"/>
    <w:rsid w:val="00543F47"/>
    <w:rsid w:val="005441AA"/>
    <w:rsid w:val="00544F19"/>
    <w:rsid w:val="0054574B"/>
    <w:rsid w:val="00545779"/>
    <w:rsid w:val="00545A16"/>
    <w:rsid w:val="00546353"/>
    <w:rsid w:val="0054717B"/>
    <w:rsid w:val="00547372"/>
    <w:rsid w:val="005475EB"/>
    <w:rsid w:val="00547A36"/>
    <w:rsid w:val="00547E2B"/>
    <w:rsid w:val="00550069"/>
    <w:rsid w:val="00550CD2"/>
    <w:rsid w:val="00551E68"/>
    <w:rsid w:val="005525A0"/>
    <w:rsid w:val="005526AB"/>
    <w:rsid w:val="0055439E"/>
    <w:rsid w:val="0055479F"/>
    <w:rsid w:val="00554F9B"/>
    <w:rsid w:val="005552A9"/>
    <w:rsid w:val="00555C85"/>
    <w:rsid w:val="005564A0"/>
    <w:rsid w:val="00557146"/>
    <w:rsid w:val="00557785"/>
    <w:rsid w:val="00557B39"/>
    <w:rsid w:val="0056004D"/>
    <w:rsid w:val="00561167"/>
    <w:rsid w:val="005616AB"/>
    <w:rsid w:val="0056198F"/>
    <w:rsid w:val="00561C32"/>
    <w:rsid w:val="00561E40"/>
    <w:rsid w:val="00562157"/>
    <w:rsid w:val="00563279"/>
    <w:rsid w:val="0056562C"/>
    <w:rsid w:val="00565EB0"/>
    <w:rsid w:val="005662B2"/>
    <w:rsid w:val="005663C7"/>
    <w:rsid w:val="00566680"/>
    <w:rsid w:val="00566A08"/>
    <w:rsid w:val="00566B19"/>
    <w:rsid w:val="00566E13"/>
    <w:rsid w:val="0056748E"/>
    <w:rsid w:val="005674FD"/>
    <w:rsid w:val="0056757E"/>
    <w:rsid w:val="00567BD0"/>
    <w:rsid w:val="0057066F"/>
    <w:rsid w:val="00570A3F"/>
    <w:rsid w:val="0057115E"/>
    <w:rsid w:val="00571317"/>
    <w:rsid w:val="00571591"/>
    <w:rsid w:val="00571641"/>
    <w:rsid w:val="00571EE8"/>
    <w:rsid w:val="00571FDC"/>
    <w:rsid w:val="005721F2"/>
    <w:rsid w:val="00572AD9"/>
    <w:rsid w:val="005733BD"/>
    <w:rsid w:val="005733D7"/>
    <w:rsid w:val="00573959"/>
    <w:rsid w:val="0057434E"/>
    <w:rsid w:val="005748A7"/>
    <w:rsid w:val="00574D1D"/>
    <w:rsid w:val="00574F8D"/>
    <w:rsid w:val="00575169"/>
    <w:rsid w:val="0057677C"/>
    <w:rsid w:val="00576A8C"/>
    <w:rsid w:val="00576E3F"/>
    <w:rsid w:val="0057701B"/>
    <w:rsid w:val="0057731F"/>
    <w:rsid w:val="0057734F"/>
    <w:rsid w:val="00577479"/>
    <w:rsid w:val="005777FD"/>
    <w:rsid w:val="00577B4B"/>
    <w:rsid w:val="00577CA5"/>
    <w:rsid w:val="005804AE"/>
    <w:rsid w:val="00580A7E"/>
    <w:rsid w:val="00580E1F"/>
    <w:rsid w:val="00580FEE"/>
    <w:rsid w:val="00581AFB"/>
    <w:rsid w:val="00581F2E"/>
    <w:rsid w:val="00581F5A"/>
    <w:rsid w:val="005820CB"/>
    <w:rsid w:val="005830B1"/>
    <w:rsid w:val="0058395D"/>
    <w:rsid w:val="00583C88"/>
    <w:rsid w:val="00583D03"/>
    <w:rsid w:val="00584924"/>
    <w:rsid w:val="00584E46"/>
    <w:rsid w:val="00584F69"/>
    <w:rsid w:val="00585074"/>
    <w:rsid w:val="005855F7"/>
    <w:rsid w:val="00585F07"/>
    <w:rsid w:val="00586E55"/>
    <w:rsid w:val="00587297"/>
    <w:rsid w:val="00587537"/>
    <w:rsid w:val="00587876"/>
    <w:rsid w:val="00587DF4"/>
    <w:rsid w:val="00591095"/>
    <w:rsid w:val="00591213"/>
    <w:rsid w:val="005918D2"/>
    <w:rsid w:val="005919B3"/>
    <w:rsid w:val="00591C05"/>
    <w:rsid w:val="00591EA1"/>
    <w:rsid w:val="00592180"/>
    <w:rsid w:val="005926B9"/>
    <w:rsid w:val="00593CA8"/>
    <w:rsid w:val="00594117"/>
    <w:rsid w:val="00594382"/>
    <w:rsid w:val="00594539"/>
    <w:rsid w:val="0059499C"/>
    <w:rsid w:val="005949B8"/>
    <w:rsid w:val="005967CE"/>
    <w:rsid w:val="00596D64"/>
    <w:rsid w:val="00597524"/>
    <w:rsid w:val="00597646"/>
    <w:rsid w:val="00597868"/>
    <w:rsid w:val="005A0832"/>
    <w:rsid w:val="005A0ED3"/>
    <w:rsid w:val="005A111A"/>
    <w:rsid w:val="005A19D5"/>
    <w:rsid w:val="005A1F22"/>
    <w:rsid w:val="005A21DF"/>
    <w:rsid w:val="005A2621"/>
    <w:rsid w:val="005A28E9"/>
    <w:rsid w:val="005A2B29"/>
    <w:rsid w:val="005A30AB"/>
    <w:rsid w:val="005A334B"/>
    <w:rsid w:val="005A36B2"/>
    <w:rsid w:val="005A3950"/>
    <w:rsid w:val="005A4476"/>
    <w:rsid w:val="005A4DA5"/>
    <w:rsid w:val="005A4F0B"/>
    <w:rsid w:val="005A500B"/>
    <w:rsid w:val="005A559A"/>
    <w:rsid w:val="005A57EB"/>
    <w:rsid w:val="005A5FFE"/>
    <w:rsid w:val="005A60E5"/>
    <w:rsid w:val="005A62EB"/>
    <w:rsid w:val="005A72D8"/>
    <w:rsid w:val="005A7E60"/>
    <w:rsid w:val="005B08BE"/>
    <w:rsid w:val="005B095F"/>
    <w:rsid w:val="005B1A20"/>
    <w:rsid w:val="005B1F52"/>
    <w:rsid w:val="005B202F"/>
    <w:rsid w:val="005B2533"/>
    <w:rsid w:val="005B2A1E"/>
    <w:rsid w:val="005B2D77"/>
    <w:rsid w:val="005B2D97"/>
    <w:rsid w:val="005B2E09"/>
    <w:rsid w:val="005B302B"/>
    <w:rsid w:val="005B35B4"/>
    <w:rsid w:val="005B40CF"/>
    <w:rsid w:val="005B42A1"/>
    <w:rsid w:val="005B442E"/>
    <w:rsid w:val="005B46BC"/>
    <w:rsid w:val="005B4725"/>
    <w:rsid w:val="005B4770"/>
    <w:rsid w:val="005B47C4"/>
    <w:rsid w:val="005B47E1"/>
    <w:rsid w:val="005B4827"/>
    <w:rsid w:val="005B4D33"/>
    <w:rsid w:val="005B5081"/>
    <w:rsid w:val="005B516A"/>
    <w:rsid w:val="005B528A"/>
    <w:rsid w:val="005B57AB"/>
    <w:rsid w:val="005B5C74"/>
    <w:rsid w:val="005B61B1"/>
    <w:rsid w:val="005B6247"/>
    <w:rsid w:val="005B685B"/>
    <w:rsid w:val="005B68D8"/>
    <w:rsid w:val="005B739D"/>
    <w:rsid w:val="005B75C1"/>
    <w:rsid w:val="005B7600"/>
    <w:rsid w:val="005B7828"/>
    <w:rsid w:val="005C0EC6"/>
    <w:rsid w:val="005C0F67"/>
    <w:rsid w:val="005C16ED"/>
    <w:rsid w:val="005C1A81"/>
    <w:rsid w:val="005C1D60"/>
    <w:rsid w:val="005C2342"/>
    <w:rsid w:val="005C23EA"/>
    <w:rsid w:val="005C253B"/>
    <w:rsid w:val="005C2855"/>
    <w:rsid w:val="005C2BD2"/>
    <w:rsid w:val="005C3397"/>
    <w:rsid w:val="005C35C4"/>
    <w:rsid w:val="005C3FAB"/>
    <w:rsid w:val="005C41D0"/>
    <w:rsid w:val="005C5255"/>
    <w:rsid w:val="005C5D13"/>
    <w:rsid w:val="005C5E7E"/>
    <w:rsid w:val="005C5EBF"/>
    <w:rsid w:val="005C61FB"/>
    <w:rsid w:val="005C6347"/>
    <w:rsid w:val="005C6AA0"/>
    <w:rsid w:val="005C72C8"/>
    <w:rsid w:val="005D022C"/>
    <w:rsid w:val="005D071B"/>
    <w:rsid w:val="005D0A31"/>
    <w:rsid w:val="005D0B3C"/>
    <w:rsid w:val="005D0E98"/>
    <w:rsid w:val="005D0F05"/>
    <w:rsid w:val="005D1111"/>
    <w:rsid w:val="005D12EF"/>
    <w:rsid w:val="005D1E99"/>
    <w:rsid w:val="005D23D0"/>
    <w:rsid w:val="005D2CB3"/>
    <w:rsid w:val="005D2D2D"/>
    <w:rsid w:val="005D3244"/>
    <w:rsid w:val="005D33E4"/>
    <w:rsid w:val="005D349A"/>
    <w:rsid w:val="005D3F94"/>
    <w:rsid w:val="005D3FAD"/>
    <w:rsid w:val="005D44A9"/>
    <w:rsid w:val="005D4D40"/>
    <w:rsid w:val="005D52CE"/>
    <w:rsid w:val="005D5316"/>
    <w:rsid w:val="005D545C"/>
    <w:rsid w:val="005D582B"/>
    <w:rsid w:val="005D5A80"/>
    <w:rsid w:val="005D5C9E"/>
    <w:rsid w:val="005D5E00"/>
    <w:rsid w:val="005D6260"/>
    <w:rsid w:val="005D6B80"/>
    <w:rsid w:val="005D6B8B"/>
    <w:rsid w:val="005D6BF1"/>
    <w:rsid w:val="005D727D"/>
    <w:rsid w:val="005D74EF"/>
    <w:rsid w:val="005D7BC9"/>
    <w:rsid w:val="005E03F0"/>
    <w:rsid w:val="005E0429"/>
    <w:rsid w:val="005E073F"/>
    <w:rsid w:val="005E12BA"/>
    <w:rsid w:val="005E1301"/>
    <w:rsid w:val="005E1D82"/>
    <w:rsid w:val="005E1D99"/>
    <w:rsid w:val="005E3A23"/>
    <w:rsid w:val="005E3A81"/>
    <w:rsid w:val="005E3C81"/>
    <w:rsid w:val="005E4930"/>
    <w:rsid w:val="005E4A3A"/>
    <w:rsid w:val="005E56F8"/>
    <w:rsid w:val="005E57B2"/>
    <w:rsid w:val="005E59AB"/>
    <w:rsid w:val="005E5D0E"/>
    <w:rsid w:val="005E6FF3"/>
    <w:rsid w:val="005E7403"/>
    <w:rsid w:val="005E7975"/>
    <w:rsid w:val="005F05B9"/>
    <w:rsid w:val="005F07F5"/>
    <w:rsid w:val="005F09E5"/>
    <w:rsid w:val="005F131E"/>
    <w:rsid w:val="005F1389"/>
    <w:rsid w:val="005F19AF"/>
    <w:rsid w:val="005F1EF0"/>
    <w:rsid w:val="005F1F23"/>
    <w:rsid w:val="005F2A5D"/>
    <w:rsid w:val="005F2DB5"/>
    <w:rsid w:val="005F2E44"/>
    <w:rsid w:val="005F2EC9"/>
    <w:rsid w:val="005F30FE"/>
    <w:rsid w:val="005F3E8F"/>
    <w:rsid w:val="005F43E2"/>
    <w:rsid w:val="005F45BB"/>
    <w:rsid w:val="005F4754"/>
    <w:rsid w:val="005F4B35"/>
    <w:rsid w:val="005F4E4E"/>
    <w:rsid w:val="005F5CC6"/>
    <w:rsid w:val="005F64AB"/>
    <w:rsid w:val="005F6CC2"/>
    <w:rsid w:val="005F6DCE"/>
    <w:rsid w:val="005F6DDC"/>
    <w:rsid w:val="005F6FF6"/>
    <w:rsid w:val="005F7380"/>
    <w:rsid w:val="005F7A04"/>
    <w:rsid w:val="00600DE7"/>
    <w:rsid w:val="00601B67"/>
    <w:rsid w:val="00601FA6"/>
    <w:rsid w:val="0060274B"/>
    <w:rsid w:val="0060348D"/>
    <w:rsid w:val="00603958"/>
    <w:rsid w:val="00604D7D"/>
    <w:rsid w:val="00605771"/>
    <w:rsid w:val="00605ABF"/>
    <w:rsid w:val="00605D6C"/>
    <w:rsid w:val="00606101"/>
    <w:rsid w:val="0060613C"/>
    <w:rsid w:val="006069F8"/>
    <w:rsid w:val="00607102"/>
    <w:rsid w:val="0060744F"/>
    <w:rsid w:val="00607D93"/>
    <w:rsid w:val="00607F59"/>
    <w:rsid w:val="0061022D"/>
    <w:rsid w:val="00610BB5"/>
    <w:rsid w:val="00611756"/>
    <w:rsid w:val="00611757"/>
    <w:rsid w:val="00611D9B"/>
    <w:rsid w:val="00612110"/>
    <w:rsid w:val="006129D2"/>
    <w:rsid w:val="00612F0C"/>
    <w:rsid w:val="00613A7A"/>
    <w:rsid w:val="00614150"/>
    <w:rsid w:val="006147D3"/>
    <w:rsid w:val="00615102"/>
    <w:rsid w:val="006151C6"/>
    <w:rsid w:val="006152B2"/>
    <w:rsid w:val="00615330"/>
    <w:rsid w:val="00615E39"/>
    <w:rsid w:val="00617838"/>
    <w:rsid w:val="00620269"/>
    <w:rsid w:val="00620989"/>
    <w:rsid w:val="00621238"/>
    <w:rsid w:val="00621250"/>
    <w:rsid w:val="006214E6"/>
    <w:rsid w:val="0062203B"/>
    <w:rsid w:val="00622067"/>
    <w:rsid w:val="006221D4"/>
    <w:rsid w:val="00622532"/>
    <w:rsid w:val="00623386"/>
    <w:rsid w:val="006238B4"/>
    <w:rsid w:val="00623A7E"/>
    <w:rsid w:val="00623DD9"/>
    <w:rsid w:val="00623F10"/>
    <w:rsid w:val="0062412A"/>
    <w:rsid w:val="006243B5"/>
    <w:rsid w:val="00624443"/>
    <w:rsid w:val="00624DFE"/>
    <w:rsid w:val="00624E7A"/>
    <w:rsid w:val="006261DE"/>
    <w:rsid w:val="00626420"/>
    <w:rsid w:val="0062736E"/>
    <w:rsid w:val="00627968"/>
    <w:rsid w:val="00627A55"/>
    <w:rsid w:val="00627A94"/>
    <w:rsid w:val="00627C58"/>
    <w:rsid w:val="006304D0"/>
    <w:rsid w:val="00630C9B"/>
    <w:rsid w:val="00630E02"/>
    <w:rsid w:val="00631671"/>
    <w:rsid w:val="00631701"/>
    <w:rsid w:val="00631713"/>
    <w:rsid w:val="0063172F"/>
    <w:rsid w:val="00631D08"/>
    <w:rsid w:val="006322F7"/>
    <w:rsid w:val="0063304A"/>
    <w:rsid w:val="00633DC8"/>
    <w:rsid w:val="00634451"/>
    <w:rsid w:val="00634490"/>
    <w:rsid w:val="0063458D"/>
    <w:rsid w:val="006349F3"/>
    <w:rsid w:val="00634B59"/>
    <w:rsid w:val="0063592E"/>
    <w:rsid w:val="0063676B"/>
    <w:rsid w:val="00636DCD"/>
    <w:rsid w:val="00636F48"/>
    <w:rsid w:val="00637364"/>
    <w:rsid w:val="00640847"/>
    <w:rsid w:val="006408F1"/>
    <w:rsid w:val="00640D50"/>
    <w:rsid w:val="00640DFB"/>
    <w:rsid w:val="00640E57"/>
    <w:rsid w:val="0064102E"/>
    <w:rsid w:val="00641AEB"/>
    <w:rsid w:val="00641CB3"/>
    <w:rsid w:val="006423C1"/>
    <w:rsid w:val="00642D94"/>
    <w:rsid w:val="006433DC"/>
    <w:rsid w:val="0064366C"/>
    <w:rsid w:val="006438BE"/>
    <w:rsid w:val="00644972"/>
    <w:rsid w:val="00644A34"/>
    <w:rsid w:val="00644A38"/>
    <w:rsid w:val="00644E9E"/>
    <w:rsid w:val="00645536"/>
    <w:rsid w:val="0064578E"/>
    <w:rsid w:val="0064578F"/>
    <w:rsid w:val="00645814"/>
    <w:rsid w:val="006460E2"/>
    <w:rsid w:val="00646519"/>
    <w:rsid w:val="006465DE"/>
    <w:rsid w:val="00647246"/>
    <w:rsid w:val="00647BAC"/>
    <w:rsid w:val="00647E61"/>
    <w:rsid w:val="006500FA"/>
    <w:rsid w:val="006509C6"/>
    <w:rsid w:val="006510EB"/>
    <w:rsid w:val="006517DF"/>
    <w:rsid w:val="00651FB3"/>
    <w:rsid w:val="00652240"/>
    <w:rsid w:val="006523D7"/>
    <w:rsid w:val="006529E8"/>
    <w:rsid w:val="00652C61"/>
    <w:rsid w:val="00652D90"/>
    <w:rsid w:val="00653060"/>
    <w:rsid w:val="00653D33"/>
    <w:rsid w:val="00654337"/>
    <w:rsid w:val="00654473"/>
    <w:rsid w:val="00654D5B"/>
    <w:rsid w:val="00655377"/>
    <w:rsid w:val="006557BA"/>
    <w:rsid w:val="00655EAD"/>
    <w:rsid w:val="0065627B"/>
    <w:rsid w:val="006568DB"/>
    <w:rsid w:val="00656A73"/>
    <w:rsid w:val="00657711"/>
    <w:rsid w:val="006577A4"/>
    <w:rsid w:val="006578CF"/>
    <w:rsid w:val="00657F03"/>
    <w:rsid w:val="006601E6"/>
    <w:rsid w:val="00660688"/>
    <w:rsid w:val="00660703"/>
    <w:rsid w:val="00660C41"/>
    <w:rsid w:val="00661206"/>
    <w:rsid w:val="006612CD"/>
    <w:rsid w:val="00661840"/>
    <w:rsid w:val="00661D5E"/>
    <w:rsid w:val="00661FEC"/>
    <w:rsid w:val="00662306"/>
    <w:rsid w:val="00662A0E"/>
    <w:rsid w:val="00663BB3"/>
    <w:rsid w:val="006646E7"/>
    <w:rsid w:val="006651FA"/>
    <w:rsid w:val="006654CF"/>
    <w:rsid w:val="0066599A"/>
    <w:rsid w:val="006659C8"/>
    <w:rsid w:val="00665A28"/>
    <w:rsid w:val="00665C3A"/>
    <w:rsid w:val="00665EBC"/>
    <w:rsid w:val="00666316"/>
    <w:rsid w:val="006666D0"/>
    <w:rsid w:val="00666E99"/>
    <w:rsid w:val="006673EC"/>
    <w:rsid w:val="00667B02"/>
    <w:rsid w:val="00667B07"/>
    <w:rsid w:val="00667D10"/>
    <w:rsid w:val="006700E4"/>
    <w:rsid w:val="006703A4"/>
    <w:rsid w:val="006716E7"/>
    <w:rsid w:val="00671CFB"/>
    <w:rsid w:val="00671F6B"/>
    <w:rsid w:val="0067214E"/>
    <w:rsid w:val="006722CF"/>
    <w:rsid w:val="006723D6"/>
    <w:rsid w:val="00672673"/>
    <w:rsid w:val="00672C10"/>
    <w:rsid w:val="00672F97"/>
    <w:rsid w:val="00673136"/>
    <w:rsid w:val="00673373"/>
    <w:rsid w:val="006734D3"/>
    <w:rsid w:val="00673B99"/>
    <w:rsid w:val="006744C0"/>
    <w:rsid w:val="006748A1"/>
    <w:rsid w:val="006749F4"/>
    <w:rsid w:val="00674C83"/>
    <w:rsid w:val="00674D3B"/>
    <w:rsid w:val="006758CC"/>
    <w:rsid w:val="006758E4"/>
    <w:rsid w:val="00675ED1"/>
    <w:rsid w:val="00676152"/>
    <w:rsid w:val="0067688F"/>
    <w:rsid w:val="0067691C"/>
    <w:rsid w:val="00676C4E"/>
    <w:rsid w:val="00677891"/>
    <w:rsid w:val="00677C9B"/>
    <w:rsid w:val="00680380"/>
    <w:rsid w:val="006809E9"/>
    <w:rsid w:val="00680A6B"/>
    <w:rsid w:val="00680D54"/>
    <w:rsid w:val="00680EC8"/>
    <w:rsid w:val="00681C24"/>
    <w:rsid w:val="0068400D"/>
    <w:rsid w:val="006840D7"/>
    <w:rsid w:val="006846EE"/>
    <w:rsid w:val="00684A75"/>
    <w:rsid w:val="006850BC"/>
    <w:rsid w:val="0068534B"/>
    <w:rsid w:val="00685A0E"/>
    <w:rsid w:val="00685BBC"/>
    <w:rsid w:val="006860C5"/>
    <w:rsid w:val="00686196"/>
    <w:rsid w:val="00686434"/>
    <w:rsid w:val="006868D4"/>
    <w:rsid w:val="006903AC"/>
    <w:rsid w:val="00690419"/>
    <w:rsid w:val="00690961"/>
    <w:rsid w:val="00690A9B"/>
    <w:rsid w:val="00690F16"/>
    <w:rsid w:val="006910E3"/>
    <w:rsid w:val="0069119F"/>
    <w:rsid w:val="00691434"/>
    <w:rsid w:val="006925BF"/>
    <w:rsid w:val="00692DDE"/>
    <w:rsid w:val="0069310C"/>
    <w:rsid w:val="0069341B"/>
    <w:rsid w:val="006937F3"/>
    <w:rsid w:val="00693E56"/>
    <w:rsid w:val="006942A6"/>
    <w:rsid w:val="006948FE"/>
    <w:rsid w:val="00694CC9"/>
    <w:rsid w:val="0069569A"/>
    <w:rsid w:val="006967C2"/>
    <w:rsid w:val="00696908"/>
    <w:rsid w:val="006969DE"/>
    <w:rsid w:val="0069768E"/>
    <w:rsid w:val="00697A89"/>
    <w:rsid w:val="00697D44"/>
    <w:rsid w:val="006A0377"/>
    <w:rsid w:val="006A169D"/>
    <w:rsid w:val="006A20BA"/>
    <w:rsid w:val="006A263A"/>
    <w:rsid w:val="006A26B5"/>
    <w:rsid w:val="006A2C10"/>
    <w:rsid w:val="006A3ABA"/>
    <w:rsid w:val="006A4E9B"/>
    <w:rsid w:val="006A523E"/>
    <w:rsid w:val="006A532C"/>
    <w:rsid w:val="006A5D69"/>
    <w:rsid w:val="006A6F39"/>
    <w:rsid w:val="006A70C0"/>
    <w:rsid w:val="006A72D7"/>
    <w:rsid w:val="006A7361"/>
    <w:rsid w:val="006A73DA"/>
    <w:rsid w:val="006A7D03"/>
    <w:rsid w:val="006B06C1"/>
    <w:rsid w:val="006B0AC2"/>
    <w:rsid w:val="006B14BF"/>
    <w:rsid w:val="006B2403"/>
    <w:rsid w:val="006B28B5"/>
    <w:rsid w:val="006B2D65"/>
    <w:rsid w:val="006B32FA"/>
    <w:rsid w:val="006B3423"/>
    <w:rsid w:val="006B36CB"/>
    <w:rsid w:val="006B3886"/>
    <w:rsid w:val="006B3E11"/>
    <w:rsid w:val="006B4381"/>
    <w:rsid w:val="006B4597"/>
    <w:rsid w:val="006B493F"/>
    <w:rsid w:val="006B4A30"/>
    <w:rsid w:val="006B4BFF"/>
    <w:rsid w:val="006B4C57"/>
    <w:rsid w:val="006B51F2"/>
    <w:rsid w:val="006B5F97"/>
    <w:rsid w:val="006B6ADB"/>
    <w:rsid w:val="006B771C"/>
    <w:rsid w:val="006B7BD5"/>
    <w:rsid w:val="006B7D98"/>
    <w:rsid w:val="006B7FCC"/>
    <w:rsid w:val="006C0A97"/>
    <w:rsid w:val="006C107F"/>
    <w:rsid w:val="006C1689"/>
    <w:rsid w:val="006C1CCB"/>
    <w:rsid w:val="006C2851"/>
    <w:rsid w:val="006C2952"/>
    <w:rsid w:val="006C2F17"/>
    <w:rsid w:val="006C2F1D"/>
    <w:rsid w:val="006C3A0B"/>
    <w:rsid w:val="006C3B16"/>
    <w:rsid w:val="006C51F1"/>
    <w:rsid w:val="006C5413"/>
    <w:rsid w:val="006C586C"/>
    <w:rsid w:val="006C66FA"/>
    <w:rsid w:val="006C66FE"/>
    <w:rsid w:val="006C72C9"/>
    <w:rsid w:val="006C7A87"/>
    <w:rsid w:val="006C7C76"/>
    <w:rsid w:val="006C7C7D"/>
    <w:rsid w:val="006C7D82"/>
    <w:rsid w:val="006D0A55"/>
    <w:rsid w:val="006D1C31"/>
    <w:rsid w:val="006D20DA"/>
    <w:rsid w:val="006D233A"/>
    <w:rsid w:val="006D27C8"/>
    <w:rsid w:val="006D34DB"/>
    <w:rsid w:val="006D378C"/>
    <w:rsid w:val="006D3D09"/>
    <w:rsid w:val="006D3E98"/>
    <w:rsid w:val="006D4343"/>
    <w:rsid w:val="006D4638"/>
    <w:rsid w:val="006D46C7"/>
    <w:rsid w:val="006D4C32"/>
    <w:rsid w:val="006D57E3"/>
    <w:rsid w:val="006D580C"/>
    <w:rsid w:val="006D6BC0"/>
    <w:rsid w:val="006D70A1"/>
    <w:rsid w:val="006D72FD"/>
    <w:rsid w:val="006D77B6"/>
    <w:rsid w:val="006D7907"/>
    <w:rsid w:val="006D7F75"/>
    <w:rsid w:val="006E05D3"/>
    <w:rsid w:val="006E078C"/>
    <w:rsid w:val="006E09E5"/>
    <w:rsid w:val="006E154B"/>
    <w:rsid w:val="006E17FC"/>
    <w:rsid w:val="006E1CC7"/>
    <w:rsid w:val="006E2197"/>
    <w:rsid w:val="006E282D"/>
    <w:rsid w:val="006E2877"/>
    <w:rsid w:val="006E2CBC"/>
    <w:rsid w:val="006E2FAA"/>
    <w:rsid w:val="006E32E8"/>
    <w:rsid w:val="006E3BB5"/>
    <w:rsid w:val="006E445B"/>
    <w:rsid w:val="006E45C7"/>
    <w:rsid w:val="006E49FD"/>
    <w:rsid w:val="006E5189"/>
    <w:rsid w:val="006E5802"/>
    <w:rsid w:val="006E67F1"/>
    <w:rsid w:val="006E6892"/>
    <w:rsid w:val="006E7037"/>
    <w:rsid w:val="006E70A1"/>
    <w:rsid w:val="006E7259"/>
    <w:rsid w:val="006E75DC"/>
    <w:rsid w:val="006E7926"/>
    <w:rsid w:val="006E7ACE"/>
    <w:rsid w:val="006E7D2D"/>
    <w:rsid w:val="006F07B1"/>
    <w:rsid w:val="006F0EE7"/>
    <w:rsid w:val="006F1E90"/>
    <w:rsid w:val="006F20D7"/>
    <w:rsid w:val="006F2299"/>
    <w:rsid w:val="006F4E14"/>
    <w:rsid w:val="006F5293"/>
    <w:rsid w:val="006F5376"/>
    <w:rsid w:val="006F59DA"/>
    <w:rsid w:val="006F5F82"/>
    <w:rsid w:val="006F649E"/>
    <w:rsid w:val="006F670F"/>
    <w:rsid w:val="006F67B2"/>
    <w:rsid w:val="006F67B4"/>
    <w:rsid w:val="006F6A52"/>
    <w:rsid w:val="006F6B28"/>
    <w:rsid w:val="006F70A0"/>
    <w:rsid w:val="006F7CAB"/>
    <w:rsid w:val="006F7D0D"/>
    <w:rsid w:val="0070089D"/>
    <w:rsid w:val="00700FAC"/>
    <w:rsid w:val="007012D9"/>
    <w:rsid w:val="007013A1"/>
    <w:rsid w:val="00702647"/>
    <w:rsid w:val="00702661"/>
    <w:rsid w:val="00702941"/>
    <w:rsid w:val="00703149"/>
    <w:rsid w:val="007034D9"/>
    <w:rsid w:val="00703660"/>
    <w:rsid w:val="00703743"/>
    <w:rsid w:val="007039D6"/>
    <w:rsid w:val="00703C72"/>
    <w:rsid w:val="0070413E"/>
    <w:rsid w:val="007045D0"/>
    <w:rsid w:val="00705BA8"/>
    <w:rsid w:val="00706D15"/>
    <w:rsid w:val="00707123"/>
    <w:rsid w:val="0070736F"/>
    <w:rsid w:val="00707598"/>
    <w:rsid w:val="00707D65"/>
    <w:rsid w:val="007103E7"/>
    <w:rsid w:val="007107CA"/>
    <w:rsid w:val="00711668"/>
    <w:rsid w:val="00711767"/>
    <w:rsid w:val="007117D4"/>
    <w:rsid w:val="0071228F"/>
    <w:rsid w:val="00712404"/>
    <w:rsid w:val="0071398B"/>
    <w:rsid w:val="00714906"/>
    <w:rsid w:val="00715BA5"/>
    <w:rsid w:val="0071620D"/>
    <w:rsid w:val="007163E7"/>
    <w:rsid w:val="007165FF"/>
    <w:rsid w:val="007166F7"/>
    <w:rsid w:val="007173ED"/>
    <w:rsid w:val="00717659"/>
    <w:rsid w:val="007179CD"/>
    <w:rsid w:val="00717D03"/>
    <w:rsid w:val="00720A8E"/>
    <w:rsid w:val="00721125"/>
    <w:rsid w:val="007219B4"/>
    <w:rsid w:val="00721E3B"/>
    <w:rsid w:val="00721E8F"/>
    <w:rsid w:val="007221AD"/>
    <w:rsid w:val="0072268C"/>
    <w:rsid w:val="007227A2"/>
    <w:rsid w:val="007229D6"/>
    <w:rsid w:val="00722D7C"/>
    <w:rsid w:val="007234F0"/>
    <w:rsid w:val="007237FC"/>
    <w:rsid w:val="007238BA"/>
    <w:rsid w:val="00723EC3"/>
    <w:rsid w:val="007254F6"/>
    <w:rsid w:val="007256A8"/>
    <w:rsid w:val="007257E3"/>
    <w:rsid w:val="0072602E"/>
    <w:rsid w:val="00726030"/>
    <w:rsid w:val="007260A1"/>
    <w:rsid w:val="007261DC"/>
    <w:rsid w:val="00726E14"/>
    <w:rsid w:val="00727153"/>
    <w:rsid w:val="007277E7"/>
    <w:rsid w:val="00727849"/>
    <w:rsid w:val="00727C89"/>
    <w:rsid w:val="00730127"/>
    <w:rsid w:val="0073024B"/>
    <w:rsid w:val="00730693"/>
    <w:rsid w:val="00731B67"/>
    <w:rsid w:val="00731BE4"/>
    <w:rsid w:val="00733DCF"/>
    <w:rsid w:val="00733F12"/>
    <w:rsid w:val="007342E5"/>
    <w:rsid w:val="00734ECB"/>
    <w:rsid w:val="00734F85"/>
    <w:rsid w:val="00735CFC"/>
    <w:rsid w:val="007361C1"/>
    <w:rsid w:val="007365E8"/>
    <w:rsid w:val="007366DE"/>
    <w:rsid w:val="00737347"/>
    <w:rsid w:val="007412FA"/>
    <w:rsid w:val="00741512"/>
    <w:rsid w:val="0074191B"/>
    <w:rsid w:val="00741A30"/>
    <w:rsid w:val="00741AED"/>
    <w:rsid w:val="00741EC6"/>
    <w:rsid w:val="00741F44"/>
    <w:rsid w:val="00742350"/>
    <w:rsid w:val="00742602"/>
    <w:rsid w:val="00742712"/>
    <w:rsid w:val="00742B55"/>
    <w:rsid w:val="00742E2A"/>
    <w:rsid w:val="007430D7"/>
    <w:rsid w:val="00743CE3"/>
    <w:rsid w:val="00744726"/>
    <w:rsid w:val="007447F8"/>
    <w:rsid w:val="00744CC1"/>
    <w:rsid w:val="00745B88"/>
    <w:rsid w:val="00745CD8"/>
    <w:rsid w:val="007460C1"/>
    <w:rsid w:val="00746DFD"/>
    <w:rsid w:val="00747FBD"/>
    <w:rsid w:val="00750219"/>
    <w:rsid w:val="0075022A"/>
    <w:rsid w:val="00750937"/>
    <w:rsid w:val="00750AD0"/>
    <w:rsid w:val="0075137D"/>
    <w:rsid w:val="00751FCD"/>
    <w:rsid w:val="00752069"/>
    <w:rsid w:val="00752262"/>
    <w:rsid w:val="007522C2"/>
    <w:rsid w:val="007529D7"/>
    <w:rsid w:val="00753209"/>
    <w:rsid w:val="00753D98"/>
    <w:rsid w:val="00754540"/>
    <w:rsid w:val="0075465C"/>
    <w:rsid w:val="00754685"/>
    <w:rsid w:val="00755921"/>
    <w:rsid w:val="00755D1B"/>
    <w:rsid w:val="00755F66"/>
    <w:rsid w:val="007560B4"/>
    <w:rsid w:val="007567A7"/>
    <w:rsid w:val="00756A0E"/>
    <w:rsid w:val="00757760"/>
    <w:rsid w:val="007602BD"/>
    <w:rsid w:val="00760ABF"/>
    <w:rsid w:val="00760D22"/>
    <w:rsid w:val="00760F79"/>
    <w:rsid w:val="00761B5C"/>
    <w:rsid w:val="00761CA9"/>
    <w:rsid w:val="00762224"/>
    <w:rsid w:val="00762F35"/>
    <w:rsid w:val="0076449A"/>
    <w:rsid w:val="00764BF3"/>
    <w:rsid w:val="00764C94"/>
    <w:rsid w:val="007655AF"/>
    <w:rsid w:val="0076611B"/>
    <w:rsid w:val="007664B3"/>
    <w:rsid w:val="0076652C"/>
    <w:rsid w:val="007666AF"/>
    <w:rsid w:val="00766BCC"/>
    <w:rsid w:val="00766C82"/>
    <w:rsid w:val="007672BC"/>
    <w:rsid w:val="00767386"/>
    <w:rsid w:val="007676DB"/>
    <w:rsid w:val="007702D1"/>
    <w:rsid w:val="007713DF"/>
    <w:rsid w:val="00771916"/>
    <w:rsid w:val="00771A6C"/>
    <w:rsid w:val="00772053"/>
    <w:rsid w:val="0077235A"/>
    <w:rsid w:val="00772569"/>
    <w:rsid w:val="00772576"/>
    <w:rsid w:val="007726D2"/>
    <w:rsid w:val="00772D7F"/>
    <w:rsid w:val="007736B2"/>
    <w:rsid w:val="007737D6"/>
    <w:rsid w:val="00773CA1"/>
    <w:rsid w:val="007749D6"/>
    <w:rsid w:val="00774F7B"/>
    <w:rsid w:val="00774FF7"/>
    <w:rsid w:val="007750EB"/>
    <w:rsid w:val="00775655"/>
    <w:rsid w:val="00776202"/>
    <w:rsid w:val="00776962"/>
    <w:rsid w:val="00776B23"/>
    <w:rsid w:val="00776B57"/>
    <w:rsid w:val="00776BB6"/>
    <w:rsid w:val="00776E25"/>
    <w:rsid w:val="007771D4"/>
    <w:rsid w:val="00777357"/>
    <w:rsid w:val="00777431"/>
    <w:rsid w:val="007776EF"/>
    <w:rsid w:val="0077799C"/>
    <w:rsid w:val="0078077B"/>
    <w:rsid w:val="00780F34"/>
    <w:rsid w:val="00780F3B"/>
    <w:rsid w:val="00781DBC"/>
    <w:rsid w:val="00782FD6"/>
    <w:rsid w:val="00784AF2"/>
    <w:rsid w:val="00784BFE"/>
    <w:rsid w:val="007850E2"/>
    <w:rsid w:val="007852FC"/>
    <w:rsid w:val="0078552A"/>
    <w:rsid w:val="00785755"/>
    <w:rsid w:val="007869E7"/>
    <w:rsid w:val="00786C63"/>
    <w:rsid w:val="00786F40"/>
    <w:rsid w:val="00787180"/>
    <w:rsid w:val="00787321"/>
    <w:rsid w:val="007873CE"/>
    <w:rsid w:val="007903B7"/>
    <w:rsid w:val="007905A1"/>
    <w:rsid w:val="007913D4"/>
    <w:rsid w:val="0079163C"/>
    <w:rsid w:val="00791CE3"/>
    <w:rsid w:val="0079241C"/>
    <w:rsid w:val="00792659"/>
    <w:rsid w:val="0079285D"/>
    <w:rsid w:val="00792907"/>
    <w:rsid w:val="00793659"/>
    <w:rsid w:val="00794F77"/>
    <w:rsid w:val="00795006"/>
    <w:rsid w:val="007951E6"/>
    <w:rsid w:val="00795393"/>
    <w:rsid w:val="00796668"/>
    <w:rsid w:val="007A0EDC"/>
    <w:rsid w:val="007A1321"/>
    <w:rsid w:val="007A1D10"/>
    <w:rsid w:val="007A2436"/>
    <w:rsid w:val="007A27E1"/>
    <w:rsid w:val="007A29CE"/>
    <w:rsid w:val="007A29F0"/>
    <w:rsid w:val="007A3119"/>
    <w:rsid w:val="007A319F"/>
    <w:rsid w:val="007A36CD"/>
    <w:rsid w:val="007A3E04"/>
    <w:rsid w:val="007A4711"/>
    <w:rsid w:val="007A4C4B"/>
    <w:rsid w:val="007A575E"/>
    <w:rsid w:val="007A5C95"/>
    <w:rsid w:val="007A687E"/>
    <w:rsid w:val="007A69BE"/>
    <w:rsid w:val="007B03C5"/>
    <w:rsid w:val="007B0793"/>
    <w:rsid w:val="007B0865"/>
    <w:rsid w:val="007B0B2C"/>
    <w:rsid w:val="007B19BC"/>
    <w:rsid w:val="007B28F0"/>
    <w:rsid w:val="007B29A7"/>
    <w:rsid w:val="007B2B95"/>
    <w:rsid w:val="007B32BB"/>
    <w:rsid w:val="007B3400"/>
    <w:rsid w:val="007B39A6"/>
    <w:rsid w:val="007B3BC3"/>
    <w:rsid w:val="007B3BCE"/>
    <w:rsid w:val="007B4C88"/>
    <w:rsid w:val="007B4D1A"/>
    <w:rsid w:val="007B4D3A"/>
    <w:rsid w:val="007B529B"/>
    <w:rsid w:val="007B58F3"/>
    <w:rsid w:val="007B5BF7"/>
    <w:rsid w:val="007B5E71"/>
    <w:rsid w:val="007B5FED"/>
    <w:rsid w:val="007B79D3"/>
    <w:rsid w:val="007C06F4"/>
    <w:rsid w:val="007C08A2"/>
    <w:rsid w:val="007C145E"/>
    <w:rsid w:val="007C17BF"/>
    <w:rsid w:val="007C18A2"/>
    <w:rsid w:val="007C1A18"/>
    <w:rsid w:val="007C2AC2"/>
    <w:rsid w:val="007C2DE3"/>
    <w:rsid w:val="007C2F39"/>
    <w:rsid w:val="007C2FC9"/>
    <w:rsid w:val="007C3563"/>
    <w:rsid w:val="007C35EB"/>
    <w:rsid w:val="007C3960"/>
    <w:rsid w:val="007C3F7D"/>
    <w:rsid w:val="007C44E7"/>
    <w:rsid w:val="007C488C"/>
    <w:rsid w:val="007C48C1"/>
    <w:rsid w:val="007C4982"/>
    <w:rsid w:val="007C53EA"/>
    <w:rsid w:val="007C5B43"/>
    <w:rsid w:val="007C6237"/>
    <w:rsid w:val="007C6862"/>
    <w:rsid w:val="007C690B"/>
    <w:rsid w:val="007C6C79"/>
    <w:rsid w:val="007C6E80"/>
    <w:rsid w:val="007C71D7"/>
    <w:rsid w:val="007C73A7"/>
    <w:rsid w:val="007D00FB"/>
    <w:rsid w:val="007D0BCC"/>
    <w:rsid w:val="007D1349"/>
    <w:rsid w:val="007D1595"/>
    <w:rsid w:val="007D1836"/>
    <w:rsid w:val="007D1B55"/>
    <w:rsid w:val="007D23C6"/>
    <w:rsid w:val="007D2FFA"/>
    <w:rsid w:val="007D3323"/>
    <w:rsid w:val="007D34C5"/>
    <w:rsid w:val="007D4100"/>
    <w:rsid w:val="007D64B5"/>
    <w:rsid w:val="007D670B"/>
    <w:rsid w:val="007D6CBF"/>
    <w:rsid w:val="007D6FD0"/>
    <w:rsid w:val="007D70FE"/>
    <w:rsid w:val="007D7983"/>
    <w:rsid w:val="007D7B24"/>
    <w:rsid w:val="007D7C6D"/>
    <w:rsid w:val="007D7DF7"/>
    <w:rsid w:val="007E05F3"/>
    <w:rsid w:val="007E06B9"/>
    <w:rsid w:val="007E0752"/>
    <w:rsid w:val="007E0968"/>
    <w:rsid w:val="007E09C6"/>
    <w:rsid w:val="007E1127"/>
    <w:rsid w:val="007E1ED1"/>
    <w:rsid w:val="007E230A"/>
    <w:rsid w:val="007E25FD"/>
    <w:rsid w:val="007E27CE"/>
    <w:rsid w:val="007E2B43"/>
    <w:rsid w:val="007E2F00"/>
    <w:rsid w:val="007E30E3"/>
    <w:rsid w:val="007E3BE1"/>
    <w:rsid w:val="007E3C7B"/>
    <w:rsid w:val="007E3EBB"/>
    <w:rsid w:val="007E4652"/>
    <w:rsid w:val="007E4B5C"/>
    <w:rsid w:val="007E4DFE"/>
    <w:rsid w:val="007E508B"/>
    <w:rsid w:val="007E533A"/>
    <w:rsid w:val="007E5452"/>
    <w:rsid w:val="007E546F"/>
    <w:rsid w:val="007E7AD9"/>
    <w:rsid w:val="007F0472"/>
    <w:rsid w:val="007F0ABF"/>
    <w:rsid w:val="007F12CA"/>
    <w:rsid w:val="007F1471"/>
    <w:rsid w:val="007F160B"/>
    <w:rsid w:val="007F2FFB"/>
    <w:rsid w:val="007F3183"/>
    <w:rsid w:val="007F33FD"/>
    <w:rsid w:val="007F4832"/>
    <w:rsid w:val="007F498C"/>
    <w:rsid w:val="007F4C0A"/>
    <w:rsid w:val="007F54FB"/>
    <w:rsid w:val="007F57EB"/>
    <w:rsid w:val="007F5BE2"/>
    <w:rsid w:val="007F635A"/>
    <w:rsid w:val="007F79D7"/>
    <w:rsid w:val="007F7B0B"/>
    <w:rsid w:val="00800667"/>
    <w:rsid w:val="00800817"/>
    <w:rsid w:val="00801A70"/>
    <w:rsid w:val="0080288D"/>
    <w:rsid w:val="00803119"/>
    <w:rsid w:val="00803731"/>
    <w:rsid w:val="0080373D"/>
    <w:rsid w:val="008039C8"/>
    <w:rsid w:val="00804644"/>
    <w:rsid w:val="00805747"/>
    <w:rsid w:val="008057B7"/>
    <w:rsid w:val="00805B1B"/>
    <w:rsid w:val="0080670C"/>
    <w:rsid w:val="00806980"/>
    <w:rsid w:val="00806C54"/>
    <w:rsid w:val="0080734E"/>
    <w:rsid w:val="0080750D"/>
    <w:rsid w:val="00807864"/>
    <w:rsid w:val="00807FF9"/>
    <w:rsid w:val="008108C3"/>
    <w:rsid w:val="00810F2F"/>
    <w:rsid w:val="008117E3"/>
    <w:rsid w:val="00812556"/>
    <w:rsid w:val="008126D5"/>
    <w:rsid w:val="00815035"/>
    <w:rsid w:val="00815392"/>
    <w:rsid w:val="008153F7"/>
    <w:rsid w:val="0081659A"/>
    <w:rsid w:val="00816D3E"/>
    <w:rsid w:val="00817E19"/>
    <w:rsid w:val="00817E92"/>
    <w:rsid w:val="008201FF"/>
    <w:rsid w:val="00821369"/>
    <w:rsid w:val="00821F07"/>
    <w:rsid w:val="0082220D"/>
    <w:rsid w:val="00822A0D"/>
    <w:rsid w:val="00822E8C"/>
    <w:rsid w:val="00823049"/>
    <w:rsid w:val="008231FF"/>
    <w:rsid w:val="008232A0"/>
    <w:rsid w:val="0082367B"/>
    <w:rsid w:val="00824123"/>
    <w:rsid w:val="00824161"/>
    <w:rsid w:val="00824326"/>
    <w:rsid w:val="00824799"/>
    <w:rsid w:val="00824CFD"/>
    <w:rsid w:val="00825420"/>
    <w:rsid w:val="00825808"/>
    <w:rsid w:val="008258DB"/>
    <w:rsid w:val="00825A87"/>
    <w:rsid w:val="00825F99"/>
    <w:rsid w:val="00826442"/>
    <w:rsid w:val="00826842"/>
    <w:rsid w:val="00826BBF"/>
    <w:rsid w:val="00826D50"/>
    <w:rsid w:val="00827129"/>
    <w:rsid w:val="008274C0"/>
    <w:rsid w:val="0082793E"/>
    <w:rsid w:val="00830DAE"/>
    <w:rsid w:val="00830E22"/>
    <w:rsid w:val="00830EA7"/>
    <w:rsid w:val="008310AA"/>
    <w:rsid w:val="00831265"/>
    <w:rsid w:val="00831431"/>
    <w:rsid w:val="00831457"/>
    <w:rsid w:val="008318E1"/>
    <w:rsid w:val="008328DF"/>
    <w:rsid w:val="00832CC2"/>
    <w:rsid w:val="008330BC"/>
    <w:rsid w:val="0083338C"/>
    <w:rsid w:val="00833C1E"/>
    <w:rsid w:val="00833CFF"/>
    <w:rsid w:val="00833FE1"/>
    <w:rsid w:val="00834527"/>
    <w:rsid w:val="00834AF2"/>
    <w:rsid w:val="00835117"/>
    <w:rsid w:val="008353CC"/>
    <w:rsid w:val="00835659"/>
    <w:rsid w:val="00835C10"/>
    <w:rsid w:val="00836845"/>
    <w:rsid w:val="00836B8C"/>
    <w:rsid w:val="00836CCC"/>
    <w:rsid w:val="0083770B"/>
    <w:rsid w:val="00837863"/>
    <w:rsid w:val="00837987"/>
    <w:rsid w:val="0084000C"/>
    <w:rsid w:val="0084020C"/>
    <w:rsid w:val="00840338"/>
    <w:rsid w:val="0084055F"/>
    <w:rsid w:val="00840A19"/>
    <w:rsid w:val="00840A39"/>
    <w:rsid w:val="00840AC9"/>
    <w:rsid w:val="00840E49"/>
    <w:rsid w:val="00841FA5"/>
    <w:rsid w:val="00842422"/>
    <w:rsid w:val="00842655"/>
    <w:rsid w:val="008427C9"/>
    <w:rsid w:val="00842BDC"/>
    <w:rsid w:val="008435FA"/>
    <w:rsid w:val="008439BE"/>
    <w:rsid w:val="00843DF9"/>
    <w:rsid w:val="00843E6C"/>
    <w:rsid w:val="00844D19"/>
    <w:rsid w:val="00845009"/>
    <w:rsid w:val="0084537F"/>
    <w:rsid w:val="0084569C"/>
    <w:rsid w:val="00845826"/>
    <w:rsid w:val="00845B3E"/>
    <w:rsid w:val="00845F18"/>
    <w:rsid w:val="00845FB2"/>
    <w:rsid w:val="00846950"/>
    <w:rsid w:val="00846A4A"/>
    <w:rsid w:val="00846D39"/>
    <w:rsid w:val="00846F9F"/>
    <w:rsid w:val="008473FF"/>
    <w:rsid w:val="00847A14"/>
    <w:rsid w:val="00847C81"/>
    <w:rsid w:val="00850901"/>
    <w:rsid w:val="00850BE6"/>
    <w:rsid w:val="00850F35"/>
    <w:rsid w:val="00851536"/>
    <w:rsid w:val="00851E36"/>
    <w:rsid w:val="0085239F"/>
    <w:rsid w:val="008525AA"/>
    <w:rsid w:val="008525E6"/>
    <w:rsid w:val="008528F8"/>
    <w:rsid w:val="00852D1F"/>
    <w:rsid w:val="008534DB"/>
    <w:rsid w:val="00853CAC"/>
    <w:rsid w:val="00853EE6"/>
    <w:rsid w:val="008556FE"/>
    <w:rsid w:val="00855D84"/>
    <w:rsid w:val="008561CF"/>
    <w:rsid w:val="00856371"/>
    <w:rsid w:val="00856673"/>
    <w:rsid w:val="0085682D"/>
    <w:rsid w:val="008569CB"/>
    <w:rsid w:val="00856AAA"/>
    <w:rsid w:val="00856B44"/>
    <w:rsid w:val="008574AB"/>
    <w:rsid w:val="00860EFA"/>
    <w:rsid w:val="0086119D"/>
    <w:rsid w:val="00861567"/>
    <w:rsid w:val="00861B18"/>
    <w:rsid w:val="00861D2D"/>
    <w:rsid w:val="0086282D"/>
    <w:rsid w:val="00862B79"/>
    <w:rsid w:val="0086341F"/>
    <w:rsid w:val="00863434"/>
    <w:rsid w:val="00864014"/>
    <w:rsid w:val="0086406F"/>
    <w:rsid w:val="00864121"/>
    <w:rsid w:val="00864433"/>
    <w:rsid w:val="0086471A"/>
    <w:rsid w:val="00864B66"/>
    <w:rsid w:val="00865686"/>
    <w:rsid w:val="008657C7"/>
    <w:rsid w:val="0086595E"/>
    <w:rsid w:val="00865E85"/>
    <w:rsid w:val="0086635B"/>
    <w:rsid w:val="00866D93"/>
    <w:rsid w:val="00867945"/>
    <w:rsid w:val="00867E4C"/>
    <w:rsid w:val="00867E58"/>
    <w:rsid w:val="008700B6"/>
    <w:rsid w:val="00870233"/>
    <w:rsid w:val="00871174"/>
    <w:rsid w:val="00871EBE"/>
    <w:rsid w:val="00872B9E"/>
    <w:rsid w:val="0087322D"/>
    <w:rsid w:val="00873903"/>
    <w:rsid w:val="00873C56"/>
    <w:rsid w:val="008744F6"/>
    <w:rsid w:val="008745D3"/>
    <w:rsid w:val="00874A24"/>
    <w:rsid w:val="00874D08"/>
    <w:rsid w:val="0087538A"/>
    <w:rsid w:val="00875630"/>
    <w:rsid w:val="008756F6"/>
    <w:rsid w:val="00875C09"/>
    <w:rsid w:val="00875E5A"/>
    <w:rsid w:val="00876E87"/>
    <w:rsid w:val="008771C9"/>
    <w:rsid w:val="008779E4"/>
    <w:rsid w:val="008801F3"/>
    <w:rsid w:val="00880904"/>
    <w:rsid w:val="00881706"/>
    <w:rsid w:val="00881A7E"/>
    <w:rsid w:val="00881AA7"/>
    <w:rsid w:val="00883514"/>
    <w:rsid w:val="008835F4"/>
    <w:rsid w:val="00883EF1"/>
    <w:rsid w:val="00883FFC"/>
    <w:rsid w:val="00884932"/>
    <w:rsid w:val="008850C1"/>
    <w:rsid w:val="008852F1"/>
    <w:rsid w:val="00885E2F"/>
    <w:rsid w:val="00886E12"/>
    <w:rsid w:val="008873F4"/>
    <w:rsid w:val="008900DF"/>
    <w:rsid w:val="008903A6"/>
    <w:rsid w:val="0089051D"/>
    <w:rsid w:val="008906D9"/>
    <w:rsid w:val="00890D04"/>
    <w:rsid w:val="00890E90"/>
    <w:rsid w:val="00891581"/>
    <w:rsid w:val="00891972"/>
    <w:rsid w:val="00891BE7"/>
    <w:rsid w:val="00891C1F"/>
    <w:rsid w:val="00891CBE"/>
    <w:rsid w:val="00891DC0"/>
    <w:rsid w:val="00891F61"/>
    <w:rsid w:val="0089236F"/>
    <w:rsid w:val="008924B2"/>
    <w:rsid w:val="00892907"/>
    <w:rsid w:val="008933F5"/>
    <w:rsid w:val="0089391B"/>
    <w:rsid w:val="0089407D"/>
    <w:rsid w:val="008941A6"/>
    <w:rsid w:val="00895641"/>
    <w:rsid w:val="00896550"/>
    <w:rsid w:val="008966F8"/>
    <w:rsid w:val="00896A79"/>
    <w:rsid w:val="00897931"/>
    <w:rsid w:val="00897E75"/>
    <w:rsid w:val="008A0A77"/>
    <w:rsid w:val="008A0EE0"/>
    <w:rsid w:val="008A12AA"/>
    <w:rsid w:val="008A1BF6"/>
    <w:rsid w:val="008A20F6"/>
    <w:rsid w:val="008A22A4"/>
    <w:rsid w:val="008A2ACA"/>
    <w:rsid w:val="008A2DCB"/>
    <w:rsid w:val="008A38CF"/>
    <w:rsid w:val="008A4589"/>
    <w:rsid w:val="008A4855"/>
    <w:rsid w:val="008A53AE"/>
    <w:rsid w:val="008A5BD3"/>
    <w:rsid w:val="008A6337"/>
    <w:rsid w:val="008A78E0"/>
    <w:rsid w:val="008B0071"/>
    <w:rsid w:val="008B0B49"/>
    <w:rsid w:val="008B0EF3"/>
    <w:rsid w:val="008B1277"/>
    <w:rsid w:val="008B1356"/>
    <w:rsid w:val="008B13B5"/>
    <w:rsid w:val="008B13FB"/>
    <w:rsid w:val="008B1832"/>
    <w:rsid w:val="008B29FA"/>
    <w:rsid w:val="008B377B"/>
    <w:rsid w:val="008B4103"/>
    <w:rsid w:val="008B4860"/>
    <w:rsid w:val="008B4A49"/>
    <w:rsid w:val="008B523E"/>
    <w:rsid w:val="008B56A4"/>
    <w:rsid w:val="008B5EF9"/>
    <w:rsid w:val="008B5F4B"/>
    <w:rsid w:val="008B62EB"/>
    <w:rsid w:val="008B6716"/>
    <w:rsid w:val="008B6C89"/>
    <w:rsid w:val="008B7C68"/>
    <w:rsid w:val="008C026F"/>
    <w:rsid w:val="008C02C4"/>
    <w:rsid w:val="008C15C7"/>
    <w:rsid w:val="008C1700"/>
    <w:rsid w:val="008C176E"/>
    <w:rsid w:val="008C17A5"/>
    <w:rsid w:val="008C19BC"/>
    <w:rsid w:val="008C1AD7"/>
    <w:rsid w:val="008C2307"/>
    <w:rsid w:val="008C264D"/>
    <w:rsid w:val="008C2CF6"/>
    <w:rsid w:val="008C2ED3"/>
    <w:rsid w:val="008C3969"/>
    <w:rsid w:val="008C39D0"/>
    <w:rsid w:val="008C3AF8"/>
    <w:rsid w:val="008C3EA5"/>
    <w:rsid w:val="008C4D2F"/>
    <w:rsid w:val="008C4F12"/>
    <w:rsid w:val="008C60B4"/>
    <w:rsid w:val="008C6687"/>
    <w:rsid w:val="008C6F0A"/>
    <w:rsid w:val="008C6FDB"/>
    <w:rsid w:val="008D01A6"/>
    <w:rsid w:val="008D06EA"/>
    <w:rsid w:val="008D1CA3"/>
    <w:rsid w:val="008D24A1"/>
    <w:rsid w:val="008D287B"/>
    <w:rsid w:val="008D295E"/>
    <w:rsid w:val="008D2C3A"/>
    <w:rsid w:val="008D2CA4"/>
    <w:rsid w:val="008D3C41"/>
    <w:rsid w:val="008D3C9E"/>
    <w:rsid w:val="008D3EAC"/>
    <w:rsid w:val="008D4510"/>
    <w:rsid w:val="008D4DD7"/>
    <w:rsid w:val="008D51CC"/>
    <w:rsid w:val="008D556E"/>
    <w:rsid w:val="008D5640"/>
    <w:rsid w:val="008D5AA1"/>
    <w:rsid w:val="008D7131"/>
    <w:rsid w:val="008D7638"/>
    <w:rsid w:val="008D773E"/>
    <w:rsid w:val="008D7B30"/>
    <w:rsid w:val="008D7CC1"/>
    <w:rsid w:val="008E006F"/>
    <w:rsid w:val="008E0DF7"/>
    <w:rsid w:val="008E12CF"/>
    <w:rsid w:val="008E14A7"/>
    <w:rsid w:val="008E1DFA"/>
    <w:rsid w:val="008E1FD0"/>
    <w:rsid w:val="008E2048"/>
    <w:rsid w:val="008E2DA9"/>
    <w:rsid w:val="008E2DD5"/>
    <w:rsid w:val="008E3797"/>
    <w:rsid w:val="008E47E7"/>
    <w:rsid w:val="008E50AF"/>
    <w:rsid w:val="008E52C3"/>
    <w:rsid w:val="008E563E"/>
    <w:rsid w:val="008E5870"/>
    <w:rsid w:val="008E5CD4"/>
    <w:rsid w:val="008E683F"/>
    <w:rsid w:val="008E7BB8"/>
    <w:rsid w:val="008E7FB8"/>
    <w:rsid w:val="008F020A"/>
    <w:rsid w:val="008F1BA3"/>
    <w:rsid w:val="008F2034"/>
    <w:rsid w:val="008F21EE"/>
    <w:rsid w:val="008F2F1E"/>
    <w:rsid w:val="008F3172"/>
    <w:rsid w:val="008F31D3"/>
    <w:rsid w:val="008F38D1"/>
    <w:rsid w:val="008F3A48"/>
    <w:rsid w:val="008F3EF4"/>
    <w:rsid w:val="008F429D"/>
    <w:rsid w:val="008F4683"/>
    <w:rsid w:val="008F4903"/>
    <w:rsid w:val="008F4B91"/>
    <w:rsid w:val="008F4CC2"/>
    <w:rsid w:val="008F5303"/>
    <w:rsid w:val="008F547C"/>
    <w:rsid w:val="008F570A"/>
    <w:rsid w:val="008F604B"/>
    <w:rsid w:val="008F67A6"/>
    <w:rsid w:val="008F68C4"/>
    <w:rsid w:val="008F7BC9"/>
    <w:rsid w:val="00900510"/>
    <w:rsid w:val="00900BF0"/>
    <w:rsid w:val="00900D78"/>
    <w:rsid w:val="00900DB7"/>
    <w:rsid w:val="009011B6"/>
    <w:rsid w:val="0090203D"/>
    <w:rsid w:val="00902246"/>
    <w:rsid w:val="009023BE"/>
    <w:rsid w:val="009025CF"/>
    <w:rsid w:val="009025FD"/>
    <w:rsid w:val="009030F5"/>
    <w:rsid w:val="009035F6"/>
    <w:rsid w:val="0090391F"/>
    <w:rsid w:val="00903995"/>
    <w:rsid w:val="009039ED"/>
    <w:rsid w:val="00903A5D"/>
    <w:rsid w:val="009042AD"/>
    <w:rsid w:val="00904369"/>
    <w:rsid w:val="00904C5D"/>
    <w:rsid w:val="00904DE2"/>
    <w:rsid w:val="00905B82"/>
    <w:rsid w:val="00905DE3"/>
    <w:rsid w:val="0090609C"/>
    <w:rsid w:val="00906A8A"/>
    <w:rsid w:val="00907CB4"/>
    <w:rsid w:val="00910D41"/>
    <w:rsid w:val="00911057"/>
    <w:rsid w:val="0091151E"/>
    <w:rsid w:val="00911CDE"/>
    <w:rsid w:val="00911EED"/>
    <w:rsid w:val="00911F53"/>
    <w:rsid w:val="00912745"/>
    <w:rsid w:val="009129B2"/>
    <w:rsid w:val="00912A68"/>
    <w:rsid w:val="00912BDF"/>
    <w:rsid w:val="009138FB"/>
    <w:rsid w:val="00913BDE"/>
    <w:rsid w:val="0091424E"/>
    <w:rsid w:val="00914526"/>
    <w:rsid w:val="009147D0"/>
    <w:rsid w:val="00914BA8"/>
    <w:rsid w:val="00914F2A"/>
    <w:rsid w:val="00915452"/>
    <w:rsid w:val="00915C77"/>
    <w:rsid w:val="00916486"/>
    <w:rsid w:val="00916569"/>
    <w:rsid w:val="009166F7"/>
    <w:rsid w:val="00916E57"/>
    <w:rsid w:val="009174D2"/>
    <w:rsid w:val="009175AE"/>
    <w:rsid w:val="00917775"/>
    <w:rsid w:val="00917ABD"/>
    <w:rsid w:val="00920A1D"/>
    <w:rsid w:val="00920B12"/>
    <w:rsid w:val="00920E20"/>
    <w:rsid w:val="00921EB4"/>
    <w:rsid w:val="009223B0"/>
    <w:rsid w:val="0092327C"/>
    <w:rsid w:val="00923F6C"/>
    <w:rsid w:val="00925059"/>
    <w:rsid w:val="009258D4"/>
    <w:rsid w:val="00926123"/>
    <w:rsid w:val="009270D6"/>
    <w:rsid w:val="00927CFD"/>
    <w:rsid w:val="00927D43"/>
    <w:rsid w:val="00927FCF"/>
    <w:rsid w:val="0093021B"/>
    <w:rsid w:val="00930249"/>
    <w:rsid w:val="00930E2A"/>
    <w:rsid w:val="0093140A"/>
    <w:rsid w:val="009337F0"/>
    <w:rsid w:val="00933C70"/>
    <w:rsid w:val="00934068"/>
    <w:rsid w:val="009343A1"/>
    <w:rsid w:val="009347F3"/>
    <w:rsid w:val="00934ED9"/>
    <w:rsid w:val="009360DF"/>
    <w:rsid w:val="00936D55"/>
    <w:rsid w:val="00937D63"/>
    <w:rsid w:val="00937DCF"/>
    <w:rsid w:val="00940166"/>
    <w:rsid w:val="00940654"/>
    <w:rsid w:val="00940AF6"/>
    <w:rsid w:val="00940EF3"/>
    <w:rsid w:val="00940FA4"/>
    <w:rsid w:val="009410E6"/>
    <w:rsid w:val="00941496"/>
    <w:rsid w:val="00941F19"/>
    <w:rsid w:val="00942B6C"/>
    <w:rsid w:val="009431CB"/>
    <w:rsid w:val="00943351"/>
    <w:rsid w:val="0094414E"/>
    <w:rsid w:val="009448E4"/>
    <w:rsid w:val="0094498E"/>
    <w:rsid w:val="00944FE8"/>
    <w:rsid w:val="009450CB"/>
    <w:rsid w:val="00945153"/>
    <w:rsid w:val="00945307"/>
    <w:rsid w:val="009457F7"/>
    <w:rsid w:val="00945BFD"/>
    <w:rsid w:val="00945DBE"/>
    <w:rsid w:val="009461A0"/>
    <w:rsid w:val="00947B2B"/>
    <w:rsid w:val="00950D05"/>
    <w:rsid w:val="00951589"/>
    <w:rsid w:val="009518C2"/>
    <w:rsid w:val="009518EC"/>
    <w:rsid w:val="00951E66"/>
    <w:rsid w:val="00952303"/>
    <w:rsid w:val="00952586"/>
    <w:rsid w:val="00953053"/>
    <w:rsid w:val="0095310E"/>
    <w:rsid w:val="00953F33"/>
    <w:rsid w:val="009540D4"/>
    <w:rsid w:val="009543EF"/>
    <w:rsid w:val="0095485E"/>
    <w:rsid w:val="00954CF2"/>
    <w:rsid w:val="00955685"/>
    <w:rsid w:val="00955732"/>
    <w:rsid w:val="00955754"/>
    <w:rsid w:val="00955978"/>
    <w:rsid w:val="00955C3B"/>
    <w:rsid w:val="00956DD2"/>
    <w:rsid w:val="009571A3"/>
    <w:rsid w:val="00957E03"/>
    <w:rsid w:val="00957ED3"/>
    <w:rsid w:val="00961337"/>
    <w:rsid w:val="00961691"/>
    <w:rsid w:val="00962147"/>
    <w:rsid w:val="00962672"/>
    <w:rsid w:val="009627A4"/>
    <w:rsid w:val="00962CF7"/>
    <w:rsid w:val="009631DE"/>
    <w:rsid w:val="0096360C"/>
    <w:rsid w:val="0096389E"/>
    <w:rsid w:val="00963C3E"/>
    <w:rsid w:val="009643C1"/>
    <w:rsid w:val="00964938"/>
    <w:rsid w:val="00964A01"/>
    <w:rsid w:val="00964A08"/>
    <w:rsid w:val="009650EB"/>
    <w:rsid w:val="009655EF"/>
    <w:rsid w:val="009656F2"/>
    <w:rsid w:val="00965981"/>
    <w:rsid w:val="009669B8"/>
    <w:rsid w:val="00966C41"/>
    <w:rsid w:val="00966F3B"/>
    <w:rsid w:val="0096704A"/>
    <w:rsid w:val="0096711D"/>
    <w:rsid w:val="00970E4A"/>
    <w:rsid w:val="00971085"/>
    <w:rsid w:val="00971E70"/>
    <w:rsid w:val="00972A6A"/>
    <w:rsid w:val="00972D20"/>
    <w:rsid w:val="00972D85"/>
    <w:rsid w:val="00972DB3"/>
    <w:rsid w:val="0097317A"/>
    <w:rsid w:val="0097444F"/>
    <w:rsid w:val="00974618"/>
    <w:rsid w:val="00974A3F"/>
    <w:rsid w:val="0097558B"/>
    <w:rsid w:val="00975ED5"/>
    <w:rsid w:val="00976375"/>
    <w:rsid w:val="009765EC"/>
    <w:rsid w:val="00976C60"/>
    <w:rsid w:val="00976C87"/>
    <w:rsid w:val="00976CEB"/>
    <w:rsid w:val="009771CD"/>
    <w:rsid w:val="0098016B"/>
    <w:rsid w:val="00980262"/>
    <w:rsid w:val="00980561"/>
    <w:rsid w:val="009809EE"/>
    <w:rsid w:val="00981202"/>
    <w:rsid w:val="00983601"/>
    <w:rsid w:val="009841EB"/>
    <w:rsid w:val="00984667"/>
    <w:rsid w:val="009846DA"/>
    <w:rsid w:val="0098477F"/>
    <w:rsid w:val="00985639"/>
    <w:rsid w:val="00985B1D"/>
    <w:rsid w:val="00985B2B"/>
    <w:rsid w:val="00985D27"/>
    <w:rsid w:val="00985E28"/>
    <w:rsid w:val="009861FB"/>
    <w:rsid w:val="009864A1"/>
    <w:rsid w:val="00987035"/>
    <w:rsid w:val="00987202"/>
    <w:rsid w:val="00987889"/>
    <w:rsid w:val="00987C13"/>
    <w:rsid w:val="00990299"/>
    <w:rsid w:val="009902F0"/>
    <w:rsid w:val="0099065E"/>
    <w:rsid w:val="0099075A"/>
    <w:rsid w:val="00991626"/>
    <w:rsid w:val="009919AC"/>
    <w:rsid w:val="00992091"/>
    <w:rsid w:val="00992369"/>
    <w:rsid w:val="009926CB"/>
    <w:rsid w:val="00992B40"/>
    <w:rsid w:val="00993080"/>
    <w:rsid w:val="00993555"/>
    <w:rsid w:val="009937AB"/>
    <w:rsid w:val="00994D10"/>
    <w:rsid w:val="00994F54"/>
    <w:rsid w:val="00995212"/>
    <w:rsid w:val="00995AEE"/>
    <w:rsid w:val="00995F5B"/>
    <w:rsid w:val="0099641C"/>
    <w:rsid w:val="00996544"/>
    <w:rsid w:val="0099693B"/>
    <w:rsid w:val="00996D9E"/>
    <w:rsid w:val="00997014"/>
    <w:rsid w:val="00997854"/>
    <w:rsid w:val="00997AF4"/>
    <w:rsid w:val="009A042F"/>
    <w:rsid w:val="009A0549"/>
    <w:rsid w:val="009A05DD"/>
    <w:rsid w:val="009A0F73"/>
    <w:rsid w:val="009A1287"/>
    <w:rsid w:val="009A12A6"/>
    <w:rsid w:val="009A1BDD"/>
    <w:rsid w:val="009A2030"/>
    <w:rsid w:val="009A2229"/>
    <w:rsid w:val="009A2799"/>
    <w:rsid w:val="009A2942"/>
    <w:rsid w:val="009A40DA"/>
    <w:rsid w:val="009A4232"/>
    <w:rsid w:val="009A5372"/>
    <w:rsid w:val="009A53C3"/>
    <w:rsid w:val="009A5D98"/>
    <w:rsid w:val="009A6615"/>
    <w:rsid w:val="009A6788"/>
    <w:rsid w:val="009A6D36"/>
    <w:rsid w:val="009A6DA1"/>
    <w:rsid w:val="009A70BC"/>
    <w:rsid w:val="009A7597"/>
    <w:rsid w:val="009A7DEC"/>
    <w:rsid w:val="009B0394"/>
    <w:rsid w:val="009B07D8"/>
    <w:rsid w:val="009B116A"/>
    <w:rsid w:val="009B1273"/>
    <w:rsid w:val="009B17D8"/>
    <w:rsid w:val="009B19CA"/>
    <w:rsid w:val="009B1AA7"/>
    <w:rsid w:val="009B21D0"/>
    <w:rsid w:val="009B21E2"/>
    <w:rsid w:val="009B24E2"/>
    <w:rsid w:val="009B2631"/>
    <w:rsid w:val="009B2E0C"/>
    <w:rsid w:val="009B3B53"/>
    <w:rsid w:val="009B4141"/>
    <w:rsid w:val="009B4658"/>
    <w:rsid w:val="009B47D7"/>
    <w:rsid w:val="009B491A"/>
    <w:rsid w:val="009B4FAF"/>
    <w:rsid w:val="009B51C0"/>
    <w:rsid w:val="009B536B"/>
    <w:rsid w:val="009B573D"/>
    <w:rsid w:val="009B5C71"/>
    <w:rsid w:val="009B63E6"/>
    <w:rsid w:val="009B6617"/>
    <w:rsid w:val="009B6CFA"/>
    <w:rsid w:val="009B7033"/>
    <w:rsid w:val="009B72CC"/>
    <w:rsid w:val="009B79A7"/>
    <w:rsid w:val="009B7D0C"/>
    <w:rsid w:val="009C008A"/>
    <w:rsid w:val="009C0111"/>
    <w:rsid w:val="009C02BC"/>
    <w:rsid w:val="009C04E0"/>
    <w:rsid w:val="009C15E0"/>
    <w:rsid w:val="009C191F"/>
    <w:rsid w:val="009C1C2C"/>
    <w:rsid w:val="009C1D99"/>
    <w:rsid w:val="009C1F5F"/>
    <w:rsid w:val="009C232F"/>
    <w:rsid w:val="009C2614"/>
    <w:rsid w:val="009C2948"/>
    <w:rsid w:val="009C2DDE"/>
    <w:rsid w:val="009C2F7C"/>
    <w:rsid w:val="009C3507"/>
    <w:rsid w:val="009C5BA1"/>
    <w:rsid w:val="009C5BC1"/>
    <w:rsid w:val="009C5CEC"/>
    <w:rsid w:val="009C6388"/>
    <w:rsid w:val="009C64FB"/>
    <w:rsid w:val="009C6D45"/>
    <w:rsid w:val="009C75F8"/>
    <w:rsid w:val="009C76B4"/>
    <w:rsid w:val="009D0A6A"/>
    <w:rsid w:val="009D0C35"/>
    <w:rsid w:val="009D1F27"/>
    <w:rsid w:val="009D20C6"/>
    <w:rsid w:val="009D2632"/>
    <w:rsid w:val="009D2A34"/>
    <w:rsid w:val="009D2A8F"/>
    <w:rsid w:val="009D2CCD"/>
    <w:rsid w:val="009D2CF9"/>
    <w:rsid w:val="009D357A"/>
    <w:rsid w:val="009D37A1"/>
    <w:rsid w:val="009D4E5F"/>
    <w:rsid w:val="009D529E"/>
    <w:rsid w:val="009D53D1"/>
    <w:rsid w:val="009D55C8"/>
    <w:rsid w:val="009D57F6"/>
    <w:rsid w:val="009D5910"/>
    <w:rsid w:val="009D5B57"/>
    <w:rsid w:val="009D5C98"/>
    <w:rsid w:val="009D6417"/>
    <w:rsid w:val="009D6467"/>
    <w:rsid w:val="009D65FC"/>
    <w:rsid w:val="009D6873"/>
    <w:rsid w:val="009D788B"/>
    <w:rsid w:val="009D79CB"/>
    <w:rsid w:val="009E06F8"/>
    <w:rsid w:val="009E0FAF"/>
    <w:rsid w:val="009E1782"/>
    <w:rsid w:val="009E1DE2"/>
    <w:rsid w:val="009E1F59"/>
    <w:rsid w:val="009E1FD7"/>
    <w:rsid w:val="009E255F"/>
    <w:rsid w:val="009E2951"/>
    <w:rsid w:val="009E42B7"/>
    <w:rsid w:val="009E4E47"/>
    <w:rsid w:val="009E53C5"/>
    <w:rsid w:val="009E54AD"/>
    <w:rsid w:val="009E5988"/>
    <w:rsid w:val="009E5AFB"/>
    <w:rsid w:val="009E6409"/>
    <w:rsid w:val="009F0846"/>
    <w:rsid w:val="009F0A9B"/>
    <w:rsid w:val="009F10C8"/>
    <w:rsid w:val="009F14B5"/>
    <w:rsid w:val="009F192E"/>
    <w:rsid w:val="009F23C0"/>
    <w:rsid w:val="009F28DF"/>
    <w:rsid w:val="009F2EB7"/>
    <w:rsid w:val="009F343F"/>
    <w:rsid w:val="009F345C"/>
    <w:rsid w:val="009F3943"/>
    <w:rsid w:val="009F3C4E"/>
    <w:rsid w:val="009F3C67"/>
    <w:rsid w:val="009F3F59"/>
    <w:rsid w:val="009F494E"/>
    <w:rsid w:val="009F4AAB"/>
    <w:rsid w:val="009F5C1A"/>
    <w:rsid w:val="009F5DED"/>
    <w:rsid w:val="009F64AD"/>
    <w:rsid w:val="009F6B0D"/>
    <w:rsid w:val="009F78EB"/>
    <w:rsid w:val="009F7918"/>
    <w:rsid w:val="009F7C90"/>
    <w:rsid w:val="009F7E6B"/>
    <w:rsid w:val="00A009E3"/>
    <w:rsid w:val="00A00FFD"/>
    <w:rsid w:val="00A01F72"/>
    <w:rsid w:val="00A026D1"/>
    <w:rsid w:val="00A02784"/>
    <w:rsid w:val="00A02990"/>
    <w:rsid w:val="00A02ABA"/>
    <w:rsid w:val="00A02D5F"/>
    <w:rsid w:val="00A02DBA"/>
    <w:rsid w:val="00A02F45"/>
    <w:rsid w:val="00A02FFD"/>
    <w:rsid w:val="00A0461C"/>
    <w:rsid w:val="00A046DE"/>
    <w:rsid w:val="00A04D0C"/>
    <w:rsid w:val="00A05154"/>
    <w:rsid w:val="00A053E2"/>
    <w:rsid w:val="00A0540F"/>
    <w:rsid w:val="00A056C8"/>
    <w:rsid w:val="00A05C8D"/>
    <w:rsid w:val="00A060E7"/>
    <w:rsid w:val="00A063E5"/>
    <w:rsid w:val="00A06D06"/>
    <w:rsid w:val="00A06E7B"/>
    <w:rsid w:val="00A07885"/>
    <w:rsid w:val="00A07A0D"/>
    <w:rsid w:val="00A10E8A"/>
    <w:rsid w:val="00A10ED6"/>
    <w:rsid w:val="00A10EF9"/>
    <w:rsid w:val="00A11633"/>
    <w:rsid w:val="00A1297C"/>
    <w:rsid w:val="00A12E73"/>
    <w:rsid w:val="00A12F8E"/>
    <w:rsid w:val="00A132E6"/>
    <w:rsid w:val="00A133A5"/>
    <w:rsid w:val="00A13937"/>
    <w:rsid w:val="00A146B8"/>
    <w:rsid w:val="00A14D47"/>
    <w:rsid w:val="00A151D2"/>
    <w:rsid w:val="00A15358"/>
    <w:rsid w:val="00A15532"/>
    <w:rsid w:val="00A15793"/>
    <w:rsid w:val="00A1656E"/>
    <w:rsid w:val="00A1681E"/>
    <w:rsid w:val="00A1714B"/>
    <w:rsid w:val="00A17246"/>
    <w:rsid w:val="00A178E2"/>
    <w:rsid w:val="00A20287"/>
    <w:rsid w:val="00A2042A"/>
    <w:rsid w:val="00A20BD2"/>
    <w:rsid w:val="00A2196B"/>
    <w:rsid w:val="00A21B67"/>
    <w:rsid w:val="00A2229C"/>
    <w:rsid w:val="00A222BE"/>
    <w:rsid w:val="00A227C0"/>
    <w:rsid w:val="00A22826"/>
    <w:rsid w:val="00A22D3D"/>
    <w:rsid w:val="00A22E82"/>
    <w:rsid w:val="00A24295"/>
    <w:rsid w:val="00A24736"/>
    <w:rsid w:val="00A24783"/>
    <w:rsid w:val="00A247C1"/>
    <w:rsid w:val="00A24D48"/>
    <w:rsid w:val="00A251A4"/>
    <w:rsid w:val="00A25760"/>
    <w:rsid w:val="00A25DFB"/>
    <w:rsid w:val="00A2660D"/>
    <w:rsid w:val="00A26D91"/>
    <w:rsid w:val="00A27145"/>
    <w:rsid w:val="00A271BA"/>
    <w:rsid w:val="00A27E7A"/>
    <w:rsid w:val="00A30048"/>
    <w:rsid w:val="00A303FC"/>
    <w:rsid w:val="00A30B4B"/>
    <w:rsid w:val="00A30B54"/>
    <w:rsid w:val="00A31B50"/>
    <w:rsid w:val="00A31EA3"/>
    <w:rsid w:val="00A31FCC"/>
    <w:rsid w:val="00A3209C"/>
    <w:rsid w:val="00A322D3"/>
    <w:rsid w:val="00A328F9"/>
    <w:rsid w:val="00A32DEC"/>
    <w:rsid w:val="00A330E5"/>
    <w:rsid w:val="00A33AE0"/>
    <w:rsid w:val="00A33CB9"/>
    <w:rsid w:val="00A34265"/>
    <w:rsid w:val="00A34464"/>
    <w:rsid w:val="00A347FB"/>
    <w:rsid w:val="00A34A88"/>
    <w:rsid w:val="00A3514E"/>
    <w:rsid w:val="00A351FC"/>
    <w:rsid w:val="00A353EB"/>
    <w:rsid w:val="00A35923"/>
    <w:rsid w:val="00A35968"/>
    <w:rsid w:val="00A35AD6"/>
    <w:rsid w:val="00A35F20"/>
    <w:rsid w:val="00A35FCD"/>
    <w:rsid w:val="00A36231"/>
    <w:rsid w:val="00A36343"/>
    <w:rsid w:val="00A3681D"/>
    <w:rsid w:val="00A3690E"/>
    <w:rsid w:val="00A36B0C"/>
    <w:rsid w:val="00A36B1D"/>
    <w:rsid w:val="00A371A8"/>
    <w:rsid w:val="00A404CF"/>
    <w:rsid w:val="00A40FBA"/>
    <w:rsid w:val="00A410BD"/>
    <w:rsid w:val="00A418FB"/>
    <w:rsid w:val="00A41B1D"/>
    <w:rsid w:val="00A4271A"/>
    <w:rsid w:val="00A42752"/>
    <w:rsid w:val="00A427A9"/>
    <w:rsid w:val="00A42C24"/>
    <w:rsid w:val="00A42D5F"/>
    <w:rsid w:val="00A44374"/>
    <w:rsid w:val="00A45645"/>
    <w:rsid w:val="00A4624A"/>
    <w:rsid w:val="00A474DD"/>
    <w:rsid w:val="00A47F01"/>
    <w:rsid w:val="00A47F50"/>
    <w:rsid w:val="00A5088C"/>
    <w:rsid w:val="00A50A99"/>
    <w:rsid w:val="00A50FDC"/>
    <w:rsid w:val="00A510C9"/>
    <w:rsid w:val="00A516E0"/>
    <w:rsid w:val="00A521FB"/>
    <w:rsid w:val="00A526A9"/>
    <w:rsid w:val="00A52E7F"/>
    <w:rsid w:val="00A52ECF"/>
    <w:rsid w:val="00A53CF2"/>
    <w:rsid w:val="00A53E50"/>
    <w:rsid w:val="00A541D4"/>
    <w:rsid w:val="00A54CA8"/>
    <w:rsid w:val="00A5568D"/>
    <w:rsid w:val="00A55F6B"/>
    <w:rsid w:val="00A56EE5"/>
    <w:rsid w:val="00A57624"/>
    <w:rsid w:val="00A60164"/>
    <w:rsid w:val="00A60221"/>
    <w:rsid w:val="00A60E9A"/>
    <w:rsid w:val="00A60F10"/>
    <w:rsid w:val="00A610DF"/>
    <w:rsid w:val="00A61D42"/>
    <w:rsid w:val="00A61FAB"/>
    <w:rsid w:val="00A62918"/>
    <w:rsid w:val="00A62BD5"/>
    <w:rsid w:val="00A635F6"/>
    <w:rsid w:val="00A6401D"/>
    <w:rsid w:val="00A64020"/>
    <w:rsid w:val="00A641CE"/>
    <w:rsid w:val="00A6487E"/>
    <w:rsid w:val="00A64B2D"/>
    <w:rsid w:val="00A64C5F"/>
    <w:rsid w:val="00A653DE"/>
    <w:rsid w:val="00A65555"/>
    <w:rsid w:val="00A65765"/>
    <w:rsid w:val="00A65926"/>
    <w:rsid w:val="00A66275"/>
    <w:rsid w:val="00A6648B"/>
    <w:rsid w:val="00A66934"/>
    <w:rsid w:val="00A66D75"/>
    <w:rsid w:val="00A66DB6"/>
    <w:rsid w:val="00A67646"/>
    <w:rsid w:val="00A67D19"/>
    <w:rsid w:val="00A7030D"/>
    <w:rsid w:val="00A70362"/>
    <w:rsid w:val="00A7088C"/>
    <w:rsid w:val="00A70A12"/>
    <w:rsid w:val="00A70A51"/>
    <w:rsid w:val="00A71257"/>
    <w:rsid w:val="00A7134F"/>
    <w:rsid w:val="00A7148B"/>
    <w:rsid w:val="00A714EE"/>
    <w:rsid w:val="00A719CA"/>
    <w:rsid w:val="00A71CD2"/>
    <w:rsid w:val="00A71E86"/>
    <w:rsid w:val="00A720E7"/>
    <w:rsid w:val="00A7216D"/>
    <w:rsid w:val="00A721E4"/>
    <w:rsid w:val="00A72318"/>
    <w:rsid w:val="00A72962"/>
    <w:rsid w:val="00A7331D"/>
    <w:rsid w:val="00A7380A"/>
    <w:rsid w:val="00A73CE0"/>
    <w:rsid w:val="00A743EB"/>
    <w:rsid w:val="00A74DD3"/>
    <w:rsid w:val="00A7534B"/>
    <w:rsid w:val="00A7542E"/>
    <w:rsid w:val="00A7672A"/>
    <w:rsid w:val="00A76E4B"/>
    <w:rsid w:val="00A77070"/>
    <w:rsid w:val="00A7713F"/>
    <w:rsid w:val="00A77506"/>
    <w:rsid w:val="00A77697"/>
    <w:rsid w:val="00A77878"/>
    <w:rsid w:val="00A77935"/>
    <w:rsid w:val="00A77F54"/>
    <w:rsid w:val="00A80216"/>
    <w:rsid w:val="00A80437"/>
    <w:rsid w:val="00A8049C"/>
    <w:rsid w:val="00A80698"/>
    <w:rsid w:val="00A80A6E"/>
    <w:rsid w:val="00A80AE0"/>
    <w:rsid w:val="00A81010"/>
    <w:rsid w:val="00A81C5E"/>
    <w:rsid w:val="00A8279F"/>
    <w:rsid w:val="00A8280C"/>
    <w:rsid w:val="00A828D9"/>
    <w:rsid w:val="00A82B45"/>
    <w:rsid w:val="00A82DDE"/>
    <w:rsid w:val="00A834F2"/>
    <w:rsid w:val="00A8364E"/>
    <w:rsid w:val="00A84206"/>
    <w:rsid w:val="00A848F6"/>
    <w:rsid w:val="00A84B4F"/>
    <w:rsid w:val="00A85164"/>
    <w:rsid w:val="00A85D5D"/>
    <w:rsid w:val="00A86265"/>
    <w:rsid w:val="00A864F7"/>
    <w:rsid w:val="00A866A8"/>
    <w:rsid w:val="00A869FC"/>
    <w:rsid w:val="00A86F02"/>
    <w:rsid w:val="00A86FFE"/>
    <w:rsid w:val="00A87498"/>
    <w:rsid w:val="00A878D1"/>
    <w:rsid w:val="00A90614"/>
    <w:rsid w:val="00A90DF0"/>
    <w:rsid w:val="00A91F8F"/>
    <w:rsid w:val="00A9232F"/>
    <w:rsid w:val="00A924AE"/>
    <w:rsid w:val="00A92641"/>
    <w:rsid w:val="00A92847"/>
    <w:rsid w:val="00A937A9"/>
    <w:rsid w:val="00A93DFC"/>
    <w:rsid w:val="00A93F2E"/>
    <w:rsid w:val="00A94241"/>
    <w:rsid w:val="00A94ABA"/>
    <w:rsid w:val="00A94D12"/>
    <w:rsid w:val="00A952C4"/>
    <w:rsid w:val="00A95729"/>
    <w:rsid w:val="00A95D23"/>
    <w:rsid w:val="00A960AF"/>
    <w:rsid w:val="00A96A3D"/>
    <w:rsid w:val="00A9742C"/>
    <w:rsid w:val="00A977B4"/>
    <w:rsid w:val="00A97876"/>
    <w:rsid w:val="00A97924"/>
    <w:rsid w:val="00A97B76"/>
    <w:rsid w:val="00AA04F2"/>
    <w:rsid w:val="00AA0DD7"/>
    <w:rsid w:val="00AA1777"/>
    <w:rsid w:val="00AA1BAA"/>
    <w:rsid w:val="00AA1D1E"/>
    <w:rsid w:val="00AA2971"/>
    <w:rsid w:val="00AA2D13"/>
    <w:rsid w:val="00AA3040"/>
    <w:rsid w:val="00AA306A"/>
    <w:rsid w:val="00AA3473"/>
    <w:rsid w:val="00AA3BC3"/>
    <w:rsid w:val="00AA506D"/>
    <w:rsid w:val="00AA5D75"/>
    <w:rsid w:val="00AA5DD8"/>
    <w:rsid w:val="00AA673D"/>
    <w:rsid w:val="00AA7611"/>
    <w:rsid w:val="00AB0169"/>
    <w:rsid w:val="00AB01DA"/>
    <w:rsid w:val="00AB0622"/>
    <w:rsid w:val="00AB2491"/>
    <w:rsid w:val="00AB2915"/>
    <w:rsid w:val="00AB29BC"/>
    <w:rsid w:val="00AB30A8"/>
    <w:rsid w:val="00AB31A0"/>
    <w:rsid w:val="00AB3ACA"/>
    <w:rsid w:val="00AB46B9"/>
    <w:rsid w:val="00AB4B1F"/>
    <w:rsid w:val="00AB4F39"/>
    <w:rsid w:val="00AB52F1"/>
    <w:rsid w:val="00AB55E7"/>
    <w:rsid w:val="00AB636A"/>
    <w:rsid w:val="00AC0051"/>
    <w:rsid w:val="00AC0A61"/>
    <w:rsid w:val="00AC13D1"/>
    <w:rsid w:val="00AC1441"/>
    <w:rsid w:val="00AC1703"/>
    <w:rsid w:val="00AC21F7"/>
    <w:rsid w:val="00AC22EF"/>
    <w:rsid w:val="00AC2B8C"/>
    <w:rsid w:val="00AC3E87"/>
    <w:rsid w:val="00AC3F2A"/>
    <w:rsid w:val="00AC453F"/>
    <w:rsid w:val="00AC45E8"/>
    <w:rsid w:val="00AC4D7E"/>
    <w:rsid w:val="00AC5272"/>
    <w:rsid w:val="00AC57C5"/>
    <w:rsid w:val="00AC5F9B"/>
    <w:rsid w:val="00AC64FE"/>
    <w:rsid w:val="00AC69C8"/>
    <w:rsid w:val="00AC6F0A"/>
    <w:rsid w:val="00AC7355"/>
    <w:rsid w:val="00AC77EE"/>
    <w:rsid w:val="00AD02B7"/>
    <w:rsid w:val="00AD0324"/>
    <w:rsid w:val="00AD0698"/>
    <w:rsid w:val="00AD081E"/>
    <w:rsid w:val="00AD083B"/>
    <w:rsid w:val="00AD11F2"/>
    <w:rsid w:val="00AD195D"/>
    <w:rsid w:val="00AD1A04"/>
    <w:rsid w:val="00AD23DF"/>
    <w:rsid w:val="00AD244F"/>
    <w:rsid w:val="00AD3532"/>
    <w:rsid w:val="00AD39D6"/>
    <w:rsid w:val="00AD41E3"/>
    <w:rsid w:val="00AD496F"/>
    <w:rsid w:val="00AD57DB"/>
    <w:rsid w:val="00AD5FF1"/>
    <w:rsid w:val="00AD60AF"/>
    <w:rsid w:val="00AD6961"/>
    <w:rsid w:val="00AD70B3"/>
    <w:rsid w:val="00AD713D"/>
    <w:rsid w:val="00AD7298"/>
    <w:rsid w:val="00AE0181"/>
    <w:rsid w:val="00AE01FC"/>
    <w:rsid w:val="00AE03BF"/>
    <w:rsid w:val="00AE1C01"/>
    <w:rsid w:val="00AE1E3D"/>
    <w:rsid w:val="00AE2094"/>
    <w:rsid w:val="00AE2125"/>
    <w:rsid w:val="00AE25D9"/>
    <w:rsid w:val="00AE2D26"/>
    <w:rsid w:val="00AE2E6C"/>
    <w:rsid w:val="00AE2FF1"/>
    <w:rsid w:val="00AE34B4"/>
    <w:rsid w:val="00AE3AB6"/>
    <w:rsid w:val="00AE3AEB"/>
    <w:rsid w:val="00AE43E5"/>
    <w:rsid w:val="00AE4B4F"/>
    <w:rsid w:val="00AE6285"/>
    <w:rsid w:val="00AE6384"/>
    <w:rsid w:val="00AE6BD6"/>
    <w:rsid w:val="00AE7796"/>
    <w:rsid w:val="00AE7B3C"/>
    <w:rsid w:val="00AF0724"/>
    <w:rsid w:val="00AF0EA9"/>
    <w:rsid w:val="00AF10B9"/>
    <w:rsid w:val="00AF1FAD"/>
    <w:rsid w:val="00AF2836"/>
    <w:rsid w:val="00AF2A3D"/>
    <w:rsid w:val="00AF3185"/>
    <w:rsid w:val="00AF3629"/>
    <w:rsid w:val="00AF3725"/>
    <w:rsid w:val="00AF387B"/>
    <w:rsid w:val="00AF3A78"/>
    <w:rsid w:val="00AF5FC7"/>
    <w:rsid w:val="00AF6937"/>
    <w:rsid w:val="00AF6940"/>
    <w:rsid w:val="00AF6DBB"/>
    <w:rsid w:val="00AF6E64"/>
    <w:rsid w:val="00AF70D0"/>
    <w:rsid w:val="00AF751C"/>
    <w:rsid w:val="00AF7526"/>
    <w:rsid w:val="00AF7640"/>
    <w:rsid w:val="00AF7646"/>
    <w:rsid w:val="00AF7D0C"/>
    <w:rsid w:val="00B00525"/>
    <w:rsid w:val="00B0064D"/>
    <w:rsid w:val="00B007A2"/>
    <w:rsid w:val="00B00960"/>
    <w:rsid w:val="00B017BA"/>
    <w:rsid w:val="00B01AB2"/>
    <w:rsid w:val="00B01F0F"/>
    <w:rsid w:val="00B020A3"/>
    <w:rsid w:val="00B02F2A"/>
    <w:rsid w:val="00B0313D"/>
    <w:rsid w:val="00B0325B"/>
    <w:rsid w:val="00B0439C"/>
    <w:rsid w:val="00B044C5"/>
    <w:rsid w:val="00B04D74"/>
    <w:rsid w:val="00B05842"/>
    <w:rsid w:val="00B060D5"/>
    <w:rsid w:val="00B061D7"/>
    <w:rsid w:val="00B10386"/>
    <w:rsid w:val="00B105CA"/>
    <w:rsid w:val="00B10D04"/>
    <w:rsid w:val="00B10EC7"/>
    <w:rsid w:val="00B10EEA"/>
    <w:rsid w:val="00B10FBE"/>
    <w:rsid w:val="00B11671"/>
    <w:rsid w:val="00B12C87"/>
    <w:rsid w:val="00B12CB9"/>
    <w:rsid w:val="00B1316F"/>
    <w:rsid w:val="00B135A7"/>
    <w:rsid w:val="00B144F5"/>
    <w:rsid w:val="00B14ABA"/>
    <w:rsid w:val="00B14B21"/>
    <w:rsid w:val="00B15B67"/>
    <w:rsid w:val="00B1644D"/>
    <w:rsid w:val="00B165B1"/>
    <w:rsid w:val="00B16915"/>
    <w:rsid w:val="00B17362"/>
    <w:rsid w:val="00B1770A"/>
    <w:rsid w:val="00B17924"/>
    <w:rsid w:val="00B17B1C"/>
    <w:rsid w:val="00B20520"/>
    <w:rsid w:val="00B21917"/>
    <w:rsid w:val="00B222BE"/>
    <w:rsid w:val="00B2293C"/>
    <w:rsid w:val="00B230A7"/>
    <w:rsid w:val="00B23171"/>
    <w:rsid w:val="00B2325F"/>
    <w:rsid w:val="00B236F4"/>
    <w:rsid w:val="00B2431B"/>
    <w:rsid w:val="00B24C04"/>
    <w:rsid w:val="00B25D21"/>
    <w:rsid w:val="00B2605B"/>
    <w:rsid w:val="00B26099"/>
    <w:rsid w:val="00B26B5D"/>
    <w:rsid w:val="00B26CF9"/>
    <w:rsid w:val="00B270A6"/>
    <w:rsid w:val="00B2772B"/>
    <w:rsid w:val="00B27F83"/>
    <w:rsid w:val="00B3090A"/>
    <w:rsid w:val="00B30FAF"/>
    <w:rsid w:val="00B31891"/>
    <w:rsid w:val="00B31ADE"/>
    <w:rsid w:val="00B31DF6"/>
    <w:rsid w:val="00B32662"/>
    <w:rsid w:val="00B32DBD"/>
    <w:rsid w:val="00B331CB"/>
    <w:rsid w:val="00B339BF"/>
    <w:rsid w:val="00B33AE3"/>
    <w:rsid w:val="00B33E37"/>
    <w:rsid w:val="00B3434C"/>
    <w:rsid w:val="00B34468"/>
    <w:rsid w:val="00B34647"/>
    <w:rsid w:val="00B34D9D"/>
    <w:rsid w:val="00B35026"/>
    <w:rsid w:val="00B3550B"/>
    <w:rsid w:val="00B356CD"/>
    <w:rsid w:val="00B358B2"/>
    <w:rsid w:val="00B35CEC"/>
    <w:rsid w:val="00B35D65"/>
    <w:rsid w:val="00B365ED"/>
    <w:rsid w:val="00B3710E"/>
    <w:rsid w:val="00B37BE6"/>
    <w:rsid w:val="00B40A00"/>
    <w:rsid w:val="00B4115B"/>
    <w:rsid w:val="00B41AB9"/>
    <w:rsid w:val="00B41C46"/>
    <w:rsid w:val="00B429A1"/>
    <w:rsid w:val="00B42F3F"/>
    <w:rsid w:val="00B4305F"/>
    <w:rsid w:val="00B43400"/>
    <w:rsid w:val="00B43BC6"/>
    <w:rsid w:val="00B43C52"/>
    <w:rsid w:val="00B43F2B"/>
    <w:rsid w:val="00B44F8D"/>
    <w:rsid w:val="00B454B0"/>
    <w:rsid w:val="00B45E90"/>
    <w:rsid w:val="00B466DC"/>
    <w:rsid w:val="00B468F7"/>
    <w:rsid w:val="00B46EBD"/>
    <w:rsid w:val="00B46F27"/>
    <w:rsid w:val="00B46FAA"/>
    <w:rsid w:val="00B4768E"/>
    <w:rsid w:val="00B47738"/>
    <w:rsid w:val="00B479FF"/>
    <w:rsid w:val="00B47C82"/>
    <w:rsid w:val="00B47E45"/>
    <w:rsid w:val="00B5000E"/>
    <w:rsid w:val="00B50234"/>
    <w:rsid w:val="00B504C6"/>
    <w:rsid w:val="00B505B2"/>
    <w:rsid w:val="00B5088A"/>
    <w:rsid w:val="00B50917"/>
    <w:rsid w:val="00B50C62"/>
    <w:rsid w:val="00B50E3E"/>
    <w:rsid w:val="00B513A7"/>
    <w:rsid w:val="00B51B2E"/>
    <w:rsid w:val="00B51C44"/>
    <w:rsid w:val="00B52191"/>
    <w:rsid w:val="00B522DC"/>
    <w:rsid w:val="00B5264E"/>
    <w:rsid w:val="00B5272E"/>
    <w:rsid w:val="00B52931"/>
    <w:rsid w:val="00B52B74"/>
    <w:rsid w:val="00B53304"/>
    <w:rsid w:val="00B535F0"/>
    <w:rsid w:val="00B5383B"/>
    <w:rsid w:val="00B53E15"/>
    <w:rsid w:val="00B543BE"/>
    <w:rsid w:val="00B54FF7"/>
    <w:rsid w:val="00B555CD"/>
    <w:rsid w:val="00B55EFC"/>
    <w:rsid w:val="00B560CB"/>
    <w:rsid w:val="00B56F91"/>
    <w:rsid w:val="00B57066"/>
    <w:rsid w:val="00B575D9"/>
    <w:rsid w:val="00B5761A"/>
    <w:rsid w:val="00B57C79"/>
    <w:rsid w:val="00B57E26"/>
    <w:rsid w:val="00B57E61"/>
    <w:rsid w:val="00B60937"/>
    <w:rsid w:val="00B60E4E"/>
    <w:rsid w:val="00B60F30"/>
    <w:rsid w:val="00B60FE9"/>
    <w:rsid w:val="00B615C4"/>
    <w:rsid w:val="00B6194A"/>
    <w:rsid w:val="00B61ADB"/>
    <w:rsid w:val="00B61FF5"/>
    <w:rsid w:val="00B628F4"/>
    <w:rsid w:val="00B62A6A"/>
    <w:rsid w:val="00B634E9"/>
    <w:rsid w:val="00B6362A"/>
    <w:rsid w:val="00B6366A"/>
    <w:rsid w:val="00B63813"/>
    <w:rsid w:val="00B63D40"/>
    <w:rsid w:val="00B6474C"/>
    <w:rsid w:val="00B665AC"/>
    <w:rsid w:val="00B667B3"/>
    <w:rsid w:val="00B669E4"/>
    <w:rsid w:val="00B67132"/>
    <w:rsid w:val="00B67617"/>
    <w:rsid w:val="00B676C0"/>
    <w:rsid w:val="00B7087A"/>
    <w:rsid w:val="00B7135D"/>
    <w:rsid w:val="00B71507"/>
    <w:rsid w:val="00B719A4"/>
    <w:rsid w:val="00B71A01"/>
    <w:rsid w:val="00B71A7D"/>
    <w:rsid w:val="00B71C93"/>
    <w:rsid w:val="00B71F3E"/>
    <w:rsid w:val="00B72262"/>
    <w:rsid w:val="00B724CE"/>
    <w:rsid w:val="00B726C8"/>
    <w:rsid w:val="00B726F9"/>
    <w:rsid w:val="00B72D1C"/>
    <w:rsid w:val="00B72FA0"/>
    <w:rsid w:val="00B73271"/>
    <w:rsid w:val="00B73C4C"/>
    <w:rsid w:val="00B73F46"/>
    <w:rsid w:val="00B74011"/>
    <w:rsid w:val="00B75A59"/>
    <w:rsid w:val="00B767D7"/>
    <w:rsid w:val="00B769FE"/>
    <w:rsid w:val="00B76D00"/>
    <w:rsid w:val="00B808D6"/>
    <w:rsid w:val="00B814F3"/>
    <w:rsid w:val="00B81F0E"/>
    <w:rsid w:val="00B82286"/>
    <w:rsid w:val="00B826A2"/>
    <w:rsid w:val="00B828B4"/>
    <w:rsid w:val="00B82CB7"/>
    <w:rsid w:val="00B830DD"/>
    <w:rsid w:val="00B83C07"/>
    <w:rsid w:val="00B84A30"/>
    <w:rsid w:val="00B8524E"/>
    <w:rsid w:val="00B85282"/>
    <w:rsid w:val="00B85381"/>
    <w:rsid w:val="00B85455"/>
    <w:rsid w:val="00B85853"/>
    <w:rsid w:val="00B85A6E"/>
    <w:rsid w:val="00B861E6"/>
    <w:rsid w:val="00B863DE"/>
    <w:rsid w:val="00B865C9"/>
    <w:rsid w:val="00B86C91"/>
    <w:rsid w:val="00B87163"/>
    <w:rsid w:val="00B87DCF"/>
    <w:rsid w:val="00B90125"/>
    <w:rsid w:val="00B910AA"/>
    <w:rsid w:val="00B9174F"/>
    <w:rsid w:val="00B9192B"/>
    <w:rsid w:val="00B919EE"/>
    <w:rsid w:val="00B91B35"/>
    <w:rsid w:val="00B92122"/>
    <w:rsid w:val="00B9221B"/>
    <w:rsid w:val="00B92532"/>
    <w:rsid w:val="00B92A3F"/>
    <w:rsid w:val="00B939E6"/>
    <w:rsid w:val="00B939F7"/>
    <w:rsid w:val="00B93C23"/>
    <w:rsid w:val="00B93CE0"/>
    <w:rsid w:val="00B940D5"/>
    <w:rsid w:val="00B943F9"/>
    <w:rsid w:val="00B9443A"/>
    <w:rsid w:val="00B950C3"/>
    <w:rsid w:val="00B952C0"/>
    <w:rsid w:val="00B954C3"/>
    <w:rsid w:val="00B967EC"/>
    <w:rsid w:val="00B971D8"/>
    <w:rsid w:val="00B97274"/>
    <w:rsid w:val="00B9733C"/>
    <w:rsid w:val="00B97FB1"/>
    <w:rsid w:val="00BA00C4"/>
    <w:rsid w:val="00BA0233"/>
    <w:rsid w:val="00BA04DA"/>
    <w:rsid w:val="00BA0C5C"/>
    <w:rsid w:val="00BA0C79"/>
    <w:rsid w:val="00BA1267"/>
    <w:rsid w:val="00BA1D23"/>
    <w:rsid w:val="00BA1DEF"/>
    <w:rsid w:val="00BA2316"/>
    <w:rsid w:val="00BA3287"/>
    <w:rsid w:val="00BA35F7"/>
    <w:rsid w:val="00BA384E"/>
    <w:rsid w:val="00BA3B97"/>
    <w:rsid w:val="00BA3FB4"/>
    <w:rsid w:val="00BA4488"/>
    <w:rsid w:val="00BA4A60"/>
    <w:rsid w:val="00BA500E"/>
    <w:rsid w:val="00BA5058"/>
    <w:rsid w:val="00BA55B9"/>
    <w:rsid w:val="00BA5E05"/>
    <w:rsid w:val="00BA63AF"/>
    <w:rsid w:val="00BA6981"/>
    <w:rsid w:val="00BA7F5E"/>
    <w:rsid w:val="00BA7F7F"/>
    <w:rsid w:val="00BB0031"/>
    <w:rsid w:val="00BB0C8D"/>
    <w:rsid w:val="00BB0D3D"/>
    <w:rsid w:val="00BB1131"/>
    <w:rsid w:val="00BB1547"/>
    <w:rsid w:val="00BB15BF"/>
    <w:rsid w:val="00BB1A31"/>
    <w:rsid w:val="00BB1FF5"/>
    <w:rsid w:val="00BB2A0C"/>
    <w:rsid w:val="00BB2E80"/>
    <w:rsid w:val="00BB3435"/>
    <w:rsid w:val="00BB3494"/>
    <w:rsid w:val="00BB35D2"/>
    <w:rsid w:val="00BB3D10"/>
    <w:rsid w:val="00BB47F1"/>
    <w:rsid w:val="00BB4B0E"/>
    <w:rsid w:val="00BB50E7"/>
    <w:rsid w:val="00BB54D7"/>
    <w:rsid w:val="00BB58C2"/>
    <w:rsid w:val="00BB5E80"/>
    <w:rsid w:val="00BB6655"/>
    <w:rsid w:val="00BB66B6"/>
    <w:rsid w:val="00BB6C67"/>
    <w:rsid w:val="00BB6E4C"/>
    <w:rsid w:val="00BB70C8"/>
    <w:rsid w:val="00BB747B"/>
    <w:rsid w:val="00BB7627"/>
    <w:rsid w:val="00BB76DB"/>
    <w:rsid w:val="00BB7E8E"/>
    <w:rsid w:val="00BC0023"/>
    <w:rsid w:val="00BC0475"/>
    <w:rsid w:val="00BC05B8"/>
    <w:rsid w:val="00BC0659"/>
    <w:rsid w:val="00BC0FD5"/>
    <w:rsid w:val="00BC10A5"/>
    <w:rsid w:val="00BC1602"/>
    <w:rsid w:val="00BC19AE"/>
    <w:rsid w:val="00BC19F5"/>
    <w:rsid w:val="00BC226A"/>
    <w:rsid w:val="00BC2E5B"/>
    <w:rsid w:val="00BC3B9B"/>
    <w:rsid w:val="00BC3FC6"/>
    <w:rsid w:val="00BC4200"/>
    <w:rsid w:val="00BC4490"/>
    <w:rsid w:val="00BC4506"/>
    <w:rsid w:val="00BC4BF7"/>
    <w:rsid w:val="00BC51C9"/>
    <w:rsid w:val="00BC5748"/>
    <w:rsid w:val="00BC5A7B"/>
    <w:rsid w:val="00BC6607"/>
    <w:rsid w:val="00BC6811"/>
    <w:rsid w:val="00BC7504"/>
    <w:rsid w:val="00BC7640"/>
    <w:rsid w:val="00BC7896"/>
    <w:rsid w:val="00BD0459"/>
    <w:rsid w:val="00BD1B99"/>
    <w:rsid w:val="00BD203D"/>
    <w:rsid w:val="00BD22C6"/>
    <w:rsid w:val="00BD2573"/>
    <w:rsid w:val="00BD2C5A"/>
    <w:rsid w:val="00BD3974"/>
    <w:rsid w:val="00BD45FA"/>
    <w:rsid w:val="00BD47B6"/>
    <w:rsid w:val="00BD4CC6"/>
    <w:rsid w:val="00BD5083"/>
    <w:rsid w:val="00BD5EE0"/>
    <w:rsid w:val="00BD71C7"/>
    <w:rsid w:val="00BD779C"/>
    <w:rsid w:val="00BD79EC"/>
    <w:rsid w:val="00BE13E1"/>
    <w:rsid w:val="00BE1673"/>
    <w:rsid w:val="00BE17F5"/>
    <w:rsid w:val="00BE1CA1"/>
    <w:rsid w:val="00BE22EB"/>
    <w:rsid w:val="00BE2986"/>
    <w:rsid w:val="00BE2BB7"/>
    <w:rsid w:val="00BE35F4"/>
    <w:rsid w:val="00BE3B9F"/>
    <w:rsid w:val="00BE3E10"/>
    <w:rsid w:val="00BE439C"/>
    <w:rsid w:val="00BE4F8A"/>
    <w:rsid w:val="00BE50A2"/>
    <w:rsid w:val="00BE5E27"/>
    <w:rsid w:val="00BE5E87"/>
    <w:rsid w:val="00BE5F07"/>
    <w:rsid w:val="00BE648B"/>
    <w:rsid w:val="00BE689F"/>
    <w:rsid w:val="00BE730E"/>
    <w:rsid w:val="00BE7624"/>
    <w:rsid w:val="00BE7880"/>
    <w:rsid w:val="00BF0286"/>
    <w:rsid w:val="00BF04F4"/>
    <w:rsid w:val="00BF0691"/>
    <w:rsid w:val="00BF0BD7"/>
    <w:rsid w:val="00BF1EB9"/>
    <w:rsid w:val="00BF20AC"/>
    <w:rsid w:val="00BF2E84"/>
    <w:rsid w:val="00BF31E0"/>
    <w:rsid w:val="00BF42E0"/>
    <w:rsid w:val="00BF44F2"/>
    <w:rsid w:val="00BF4914"/>
    <w:rsid w:val="00BF51FA"/>
    <w:rsid w:val="00BF5235"/>
    <w:rsid w:val="00BF53A5"/>
    <w:rsid w:val="00BF550E"/>
    <w:rsid w:val="00BF661F"/>
    <w:rsid w:val="00BF6A65"/>
    <w:rsid w:val="00BF755B"/>
    <w:rsid w:val="00BF7EB5"/>
    <w:rsid w:val="00C00EC4"/>
    <w:rsid w:val="00C015A5"/>
    <w:rsid w:val="00C019AD"/>
    <w:rsid w:val="00C02D5D"/>
    <w:rsid w:val="00C0375C"/>
    <w:rsid w:val="00C03D2D"/>
    <w:rsid w:val="00C03D81"/>
    <w:rsid w:val="00C04560"/>
    <w:rsid w:val="00C046E8"/>
    <w:rsid w:val="00C04C6F"/>
    <w:rsid w:val="00C04F6D"/>
    <w:rsid w:val="00C05B54"/>
    <w:rsid w:val="00C05BED"/>
    <w:rsid w:val="00C05BF3"/>
    <w:rsid w:val="00C05CE6"/>
    <w:rsid w:val="00C05CE9"/>
    <w:rsid w:val="00C066D3"/>
    <w:rsid w:val="00C068A0"/>
    <w:rsid w:val="00C06E9F"/>
    <w:rsid w:val="00C06FB8"/>
    <w:rsid w:val="00C07077"/>
    <w:rsid w:val="00C07455"/>
    <w:rsid w:val="00C074D9"/>
    <w:rsid w:val="00C07AB6"/>
    <w:rsid w:val="00C1004A"/>
    <w:rsid w:val="00C10570"/>
    <w:rsid w:val="00C10AF2"/>
    <w:rsid w:val="00C11138"/>
    <w:rsid w:val="00C1177B"/>
    <w:rsid w:val="00C118BF"/>
    <w:rsid w:val="00C11F05"/>
    <w:rsid w:val="00C12F5A"/>
    <w:rsid w:val="00C14199"/>
    <w:rsid w:val="00C1468E"/>
    <w:rsid w:val="00C14736"/>
    <w:rsid w:val="00C14CD0"/>
    <w:rsid w:val="00C14D57"/>
    <w:rsid w:val="00C150C1"/>
    <w:rsid w:val="00C15441"/>
    <w:rsid w:val="00C1576A"/>
    <w:rsid w:val="00C15D94"/>
    <w:rsid w:val="00C162FC"/>
    <w:rsid w:val="00C166EC"/>
    <w:rsid w:val="00C16932"/>
    <w:rsid w:val="00C16C41"/>
    <w:rsid w:val="00C16CC1"/>
    <w:rsid w:val="00C16E90"/>
    <w:rsid w:val="00C178FF"/>
    <w:rsid w:val="00C1793A"/>
    <w:rsid w:val="00C17B74"/>
    <w:rsid w:val="00C17CD6"/>
    <w:rsid w:val="00C20085"/>
    <w:rsid w:val="00C20F66"/>
    <w:rsid w:val="00C21219"/>
    <w:rsid w:val="00C2162A"/>
    <w:rsid w:val="00C21AEE"/>
    <w:rsid w:val="00C2210E"/>
    <w:rsid w:val="00C221DD"/>
    <w:rsid w:val="00C228D1"/>
    <w:rsid w:val="00C22C49"/>
    <w:rsid w:val="00C2301A"/>
    <w:rsid w:val="00C23FBE"/>
    <w:rsid w:val="00C242C7"/>
    <w:rsid w:val="00C258EC"/>
    <w:rsid w:val="00C26AB6"/>
    <w:rsid w:val="00C271BF"/>
    <w:rsid w:val="00C27550"/>
    <w:rsid w:val="00C278CF"/>
    <w:rsid w:val="00C278F4"/>
    <w:rsid w:val="00C27D47"/>
    <w:rsid w:val="00C30069"/>
    <w:rsid w:val="00C300D5"/>
    <w:rsid w:val="00C3054B"/>
    <w:rsid w:val="00C30B9D"/>
    <w:rsid w:val="00C30FA8"/>
    <w:rsid w:val="00C31341"/>
    <w:rsid w:val="00C31D98"/>
    <w:rsid w:val="00C323A6"/>
    <w:rsid w:val="00C32669"/>
    <w:rsid w:val="00C32F9D"/>
    <w:rsid w:val="00C32FA0"/>
    <w:rsid w:val="00C33277"/>
    <w:rsid w:val="00C33DB5"/>
    <w:rsid w:val="00C345A1"/>
    <w:rsid w:val="00C347DE"/>
    <w:rsid w:val="00C348BB"/>
    <w:rsid w:val="00C3493D"/>
    <w:rsid w:val="00C34D4C"/>
    <w:rsid w:val="00C35432"/>
    <w:rsid w:val="00C35662"/>
    <w:rsid w:val="00C36463"/>
    <w:rsid w:val="00C367A3"/>
    <w:rsid w:val="00C36CF0"/>
    <w:rsid w:val="00C3746F"/>
    <w:rsid w:val="00C377C7"/>
    <w:rsid w:val="00C37C55"/>
    <w:rsid w:val="00C37E6A"/>
    <w:rsid w:val="00C37EBE"/>
    <w:rsid w:val="00C40065"/>
    <w:rsid w:val="00C40A5C"/>
    <w:rsid w:val="00C40A60"/>
    <w:rsid w:val="00C40E8F"/>
    <w:rsid w:val="00C40F5B"/>
    <w:rsid w:val="00C410BF"/>
    <w:rsid w:val="00C41236"/>
    <w:rsid w:val="00C412E9"/>
    <w:rsid w:val="00C416A6"/>
    <w:rsid w:val="00C41DA6"/>
    <w:rsid w:val="00C429A5"/>
    <w:rsid w:val="00C433A3"/>
    <w:rsid w:val="00C43D47"/>
    <w:rsid w:val="00C441C4"/>
    <w:rsid w:val="00C44300"/>
    <w:rsid w:val="00C445B6"/>
    <w:rsid w:val="00C45BC5"/>
    <w:rsid w:val="00C45E58"/>
    <w:rsid w:val="00C469F3"/>
    <w:rsid w:val="00C46EFC"/>
    <w:rsid w:val="00C4733D"/>
    <w:rsid w:val="00C47853"/>
    <w:rsid w:val="00C47910"/>
    <w:rsid w:val="00C47C55"/>
    <w:rsid w:val="00C47D83"/>
    <w:rsid w:val="00C5006D"/>
    <w:rsid w:val="00C50458"/>
    <w:rsid w:val="00C50923"/>
    <w:rsid w:val="00C5125F"/>
    <w:rsid w:val="00C51FA9"/>
    <w:rsid w:val="00C52174"/>
    <w:rsid w:val="00C5232E"/>
    <w:rsid w:val="00C528EF"/>
    <w:rsid w:val="00C53101"/>
    <w:rsid w:val="00C538E1"/>
    <w:rsid w:val="00C53C41"/>
    <w:rsid w:val="00C54047"/>
    <w:rsid w:val="00C5455D"/>
    <w:rsid w:val="00C545C6"/>
    <w:rsid w:val="00C54C52"/>
    <w:rsid w:val="00C54DEA"/>
    <w:rsid w:val="00C54EA4"/>
    <w:rsid w:val="00C57A5A"/>
    <w:rsid w:val="00C60045"/>
    <w:rsid w:val="00C613D6"/>
    <w:rsid w:val="00C6183F"/>
    <w:rsid w:val="00C62072"/>
    <w:rsid w:val="00C6233C"/>
    <w:rsid w:val="00C62759"/>
    <w:rsid w:val="00C62DCF"/>
    <w:rsid w:val="00C6361C"/>
    <w:rsid w:val="00C6392C"/>
    <w:rsid w:val="00C6396E"/>
    <w:rsid w:val="00C63F08"/>
    <w:rsid w:val="00C64950"/>
    <w:rsid w:val="00C649F7"/>
    <w:rsid w:val="00C654E6"/>
    <w:rsid w:val="00C65879"/>
    <w:rsid w:val="00C65B48"/>
    <w:rsid w:val="00C661A7"/>
    <w:rsid w:val="00C665C7"/>
    <w:rsid w:val="00C666F4"/>
    <w:rsid w:val="00C671A4"/>
    <w:rsid w:val="00C6735C"/>
    <w:rsid w:val="00C67393"/>
    <w:rsid w:val="00C67955"/>
    <w:rsid w:val="00C67D17"/>
    <w:rsid w:val="00C70E29"/>
    <w:rsid w:val="00C71017"/>
    <w:rsid w:val="00C71389"/>
    <w:rsid w:val="00C71900"/>
    <w:rsid w:val="00C71D2A"/>
    <w:rsid w:val="00C71F17"/>
    <w:rsid w:val="00C72038"/>
    <w:rsid w:val="00C7229F"/>
    <w:rsid w:val="00C72899"/>
    <w:rsid w:val="00C72BB0"/>
    <w:rsid w:val="00C73153"/>
    <w:rsid w:val="00C732CC"/>
    <w:rsid w:val="00C73841"/>
    <w:rsid w:val="00C73ABB"/>
    <w:rsid w:val="00C73F76"/>
    <w:rsid w:val="00C74A69"/>
    <w:rsid w:val="00C75261"/>
    <w:rsid w:val="00C753AB"/>
    <w:rsid w:val="00C75BEE"/>
    <w:rsid w:val="00C76533"/>
    <w:rsid w:val="00C765F0"/>
    <w:rsid w:val="00C7693D"/>
    <w:rsid w:val="00C76969"/>
    <w:rsid w:val="00C76973"/>
    <w:rsid w:val="00C76E58"/>
    <w:rsid w:val="00C77062"/>
    <w:rsid w:val="00C77C4D"/>
    <w:rsid w:val="00C810CB"/>
    <w:rsid w:val="00C8168F"/>
    <w:rsid w:val="00C816C0"/>
    <w:rsid w:val="00C81DB1"/>
    <w:rsid w:val="00C82B8C"/>
    <w:rsid w:val="00C82DA8"/>
    <w:rsid w:val="00C83645"/>
    <w:rsid w:val="00C83771"/>
    <w:rsid w:val="00C8444A"/>
    <w:rsid w:val="00C84A94"/>
    <w:rsid w:val="00C84B28"/>
    <w:rsid w:val="00C8554C"/>
    <w:rsid w:val="00C858A1"/>
    <w:rsid w:val="00C8718F"/>
    <w:rsid w:val="00C872C1"/>
    <w:rsid w:val="00C87E1D"/>
    <w:rsid w:val="00C87F1E"/>
    <w:rsid w:val="00C90C18"/>
    <w:rsid w:val="00C91007"/>
    <w:rsid w:val="00C91377"/>
    <w:rsid w:val="00C9145A"/>
    <w:rsid w:val="00C9284F"/>
    <w:rsid w:val="00C9335E"/>
    <w:rsid w:val="00C93BDA"/>
    <w:rsid w:val="00C95B7D"/>
    <w:rsid w:val="00C95BB6"/>
    <w:rsid w:val="00C95D67"/>
    <w:rsid w:val="00C960E5"/>
    <w:rsid w:val="00C970E6"/>
    <w:rsid w:val="00C9711A"/>
    <w:rsid w:val="00C976BB"/>
    <w:rsid w:val="00C97C9F"/>
    <w:rsid w:val="00CA07AA"/>
    <w:rsid w:val="00CA0CC0"/>
    <w:rsid w:val="00CA0D4D"/>
    <w:rsid w:val="00CA145B"/>
    <w:rsid w:val="00CA157F"/>
    <w:rsid w:val="00CA17B3"/>
    <w:rsid w:val="00CA30C3"/>
    <w:rsid w:val="00CA3591"/>
    <w:rsid w:val="00CA3BE0"/>
    <w:rsid w:val="00CA406B"/>
    <w:rsid w:val="00CA4A9D"/>
    <w:rsid w:val="00CA4AB2"/>
    <w:rsid w:val="00CA4CE2"/>
    <w:rsid w:val="00CA6A01"/>
    <w:rsid w:val="00CA6E6B"/>
    <w:rsid w:val="00CA712E"/>
    <w:rsid w:val="00CA754E"/>
    <w:rsid w:val="00CA7CB3"/>
    <w:rsid w:val="00CA7D6F"/>
    <w:rsid w:val="00CB1436"/>
    <w:rsid w:val="00CB24DA"/>
    <w:rsid w:val="00CB259C"/>
    <w:rsid w:val="00CB2831"/>
    <w:rsid w:val="00CB36F5"/>
    <w:rsid w:val="00CB3788"/>
    <w:rsid w:val="00CB3A41"/>
    <w:rsid w:val="00CB3CBE"/>
    <w:rsid w:val="00CB4547"/>
    <w:rsid w:val="00CB46D4"/>
    <w:rsid w:val="00CB4CF4"/>
    <w:rsid w:val="00CB557E"/>
    <w:rsid w:val="00CB5AD8"/>
    <w:rsid w:val="00CB5BCE"/>
    <w:rsid w:val="00CB6074"/>
    <w:rsid w:val="00CB60FF"/>
    <w:rsid w:val="00CB6950"/>
    <w:rsid w:val="00CB7028"/>
    <w:rsid w:val="00CC06CE"/>
    <w:rsid w:val="00CC1115"/>
    <w:rsid w:val="00CC1163"/>
    <w:rsid w:val="00CC15D0"/>
    <w:rsid w:val="00CC1D1C"/>
    <w:rsid w:val="00CC202B"/>
    <w:rsid w:val="00CC2CEE"/>
    <w:rsid w:val="00CC3B8D"/>
    <w:rsid w:val="00CC4236"/>
    <w:rsid w:val="00CC4711"/>
    <w:rsid w:val="00CC473A"/>
    <w:rsid w:val="00CC4BBE"/>
    <w:rsid w:val="00CC5547"/>
    <w:rsid w:val="00CC5B71"/>
    <w:rsid w:val="00CC6054"/>
    <w:rsid w:val="00CC644D"/>
    <w:rsid w:val="00CC65E9"/>
    <w:rsid w:val="00CC6819"/>
    <w:rsid w:val="00CC725C"/>
    <w:rsid w:val="00CC7965"/>
    <w:rsid w:val="00CD1316"/>
    <w:rsid w:val="00CD13AD"/>
    <w:rsid w:val="00CD19BB"/>
    <w:rsid w:val="00CD1D89"/>
    <w:rsid w:val="00CD1FFD"/>
    <w:rsid w:val="00CD29FF"/>
    <w:rsid w:val="00CD2CF8"/>
    <w:rsid w:val="00CD2D25"/>
    <w:rsid w:val="00CD32A1"/>
    <w:rsid w:val="00CD3644"/>
    <w:rsid w:val="00CD3951"/>
    <w:rsid w:val="00CD3C81"/>
    <w:rsid w:val="00CD49B3"/>
    <w:rsid w:val="00CD58E0"/>
    <w:rsid w:val="00CD662C"/>
    <w:rsid w:val="00CD6800"/>
    <w:rsid w:val="00CD682B"/>
    <w:rsid w:val="00CD7630"/>
    <w:rsid w:val="00CD7895"/>
    <w:rsid w:val="00CD7C10"/>
    <w:rsid w:val="00CD7DE4"/>
    <w:rsid w:val="00CE00E1"/>
    <w:rsid w:val="00CE0127"/>
    <w:rsid w:val="00CE0297"/>
    <w:rsid w:val="00CE1681"/>
    <w:rsid w:val="00CE1E07"/>
    <w:rsid w:val="00CE25A7"/>
    <w:rsid w:val="00CE2726"/>
    <w:rsid w:val="00CE285E"/>
    <w:rsid w:val="00CE297D"/>
    <w:rsid w:val="00CE2BD6"/>
    <w:rsid w:val="00CE2E34"/>
    <w:rsid w:val="00CE319E"/>
    <w:rsid w:val="00CE383B"/>
    <w:rsid w:val="00CE3B39"/>
    <w:rsid w:val="00CE4F06"/>
    <w:rsid w:val="00CE5041"/>
    <w:rsid w:val="00CE53E4"/>
    <w:rsid w:val="00CE56FD"/>
    <w:rsid w:val="00CE62C8"/>
    <w:rsid w:val="00CE633E"/>
    <w:rsid w:val="00CE64DD"/>
    <w:rsid w:val="00CE6731"/>
    <w:rsid w:val="00CE6BBE"/>
    <w:rsid w:val="00CE7267"/>
    <w:rsid w:val="00CE7552"/>
    <w:rsid w:val="00CE7E3D"/>
    <w:rsid w:val="00CF049D"/>
    <w:rsid w:val="00CF05CA"/>
    <w:rsid w:val="00CF0B0A"/>
    <w:rsid w:val="00CF0C2E"/>
    <w:rsid w:val="00CF0EB2"/>
    <w:rsid w:val="00CF1BF3"/>
    <w:rsid w:val="00CF21D0"/>
    <w:rsid w:val="00CF2408"/>
    <w:rsid w:val="00CF25F3"/>
    <w:rsid w:val="00CF2F90"/>
    <w:rsid w:val="00CF4178"/>
    <w:rsid w:val="00CF4DA3"/>
    <w:rsid w:val="00CF4EE7"/>
    <w:rsid w:val="00CF54C1"/>
    <w:rsid w:val="00CF553F"/>
    <w:rsid w:val="00CF5602"/>
    <w:rsid w:val="00CF5675"/>
    <w:rsid w:val="00CF5E52"/>
    <w:rsid w:val="00CF5F9C"/>
    <w:rsid w:val="00CF5FAF"/>
    <w:rsid w:val="00CF600F"/>
    <w:rsid w:val="00CF617C"/>
    <w:rsid w:val="00CF6209"/>
    <w:rsid w:val="00CF7CE3"/>
    <w:rsid w:val="00D00EC5"/>
    <w:rsid w:val="00D00F06"/>
    <w:rsid w:val="00D01510"/>
    <w:rsid w:val="00D01729"/>
    <w:rsid w:val="00D01ED7"/>
    <w:rsid w:val="00D02755"/>
    <w:rsid w:val="00D04C91"/>
    <w:rsid w:val="00D0507E"/>
    <w:rsid w:val="00D054A2"/>
    <w:rsid w:val="00D05A52"/>
    <w:rsid w:val="00D05AA3"/>
    <w:rsid w:val="00D05B06"/>
    <w:rsid w:val="00D05F70"/>
    <w:rsid w:val="00D061EE"/>
    <w:rsid w:val="00D06521"/>
    <w:rsid w:val="00D06F54"/>
    <w:rsid w:val="00D0700B"/>
    <w:rsid w:val="00D07149"/>
    <w:rsid w:val="00D07848"/>
    <w:rsid w:val="00D105D2"/>
    <w:rsid w:val="00D11DA6"/>
    <w:rsid w:val="00D11E51"/>
    <w:rsid w:val="00D121D3"/>
    <w:rsid w:val="00D12865"/>
    <w:rsid w:val="00D130A0"/>
    <w:rsid w:val="00D1335C"/>
    <w:rsid w:val="00D13488"/>
    <w:rsid w:val="00D1389A"/>
    <w:rsid w:val="00D14051"/>
    <w:rsid w:val="00D14148"/>
    <w:rsid w:val="00D144CC"/>
    <w:rsid w:val="00D15326"/>
    <w:rsid w:val="00D154A6"/>
    <w:rsid w:val="00D15A46"/>
    <w:rsid w:val="00D15B16"/>
    <w:rsid w:val="00D16538"/>
    <w:rsid w:val="00D16712"/>
    <w:rsid w:val="00D16786"/>
    <w:rsid w:val="00D16D7B"/>
    <w:rsid w:val="00D17B08"/>
    <w:rsid w:val="00D17C1B"/>
    <w:rsid w:val="00D201D3"/>
    <w:rsid w:val="00D20828"/>
    <w:rsid w:val="00D2110B"/>
    <w:rsid w:val="00D2157E"/>
    <w:rsid w:val="00D220E6"/>
    <w:rsid w:val="00D23627"/>
    <w:rsid w:val="00D23E17"/>
    <w:rsid w:val="00D24A6F"/>
    <w:rsid w:val="00D2554F"/>
    <w:rsid w:val="00D257A0"/>
    <w:rsid w:val="00D259EA"/>
    <w:rsid w:val="00D266CE"/>
    <w:rsid w:val="00D266E0"/>
    <w:rsid w:val="00D26BEB"/>
    <w:rsid w:val="00D2712D"/>
    <w:rsid w:val="00D272FF"/>
    <w:rsid w:val="00D279BA"/>
    <w:rsid w:val="00D306E6"/>
    <w:rsid w:val="00D30713"/>
    <w:rsid w:val="00D30932"/>
    <w:rsid w:val="00D310C9"/>
    <w:rsid w:val="00D31987"/>
    <w:rsid w:val="00D32075"/>
    <w:rsid w:val="00D322F4"/>
    <w:rsid w:val="00D3233B"/>
    <w:rsid w:val="00D326A9"/>
    <w:rsid w:val="00D32FB5"/>
    <w:rsid w:val="00D33E9F"/>
    <w:rsid w:val="00D3443C"/>
    <w:rsid w:val="00D351A2"/>
    <w:rsid w:val="00D35925"/>
    <w:rsid w:val="00D3611E"/>
    <w:rsid w:val="00D364F6"/>
    <w:rsid w:val="00D37160"/>
    <w:rsid w:val="00D371B7"/>
    <w:rsid w:val="00D374A7"/>
    <w:rsid w:val="00D37FBA"/>
    <w:rsid w:val="00D4081D"/>
    <w:rsid w:val="00D40A0C"/>
    <w:rsid w:val="00D41AE1"/>
    <w:rsid w:val="00D41D32"/>
    <w:rsid w:val="00D4201E"/>
    <w:rsid w:val="00D422E5"/>
    <w:rsid w:val="00D42580"/>
    <w:rsid w:val="00D438AA"/>
    <w:rsid w:val="00D44392"/>
    <w:rsid w:val="00D44BC0"/>
    <w:rsid w:val="00D44DD9"/>
    <w:rsid w:val="00D452EB"/>
    <w:rsid w:val="00D45341"/>
    <w:rsid w:val="00D45568"/>
    <w:rsid w:val="00D4561D"/>
    <w:rsid w:val="00D45B08"/>
    <w:rsid w:val="00D46389"/>
    <w:rsid w:val="00D46713"/>
    <w:rsid w:val="00D467C4"/>
    <w:rsid w:val="00D46817"/>
    <w:rsid w:val="00D46ABB"/>
    <w:rsid w:val="00D46C88"/>
    <w:rsid w:val="00D46D26"/>
    <w:rsid w:val="00D47A38"/>
    <w:rsid w:val="00D47D64"/>
    <w:rsid w:val="00D47E38"/>
    <w:rsid w:val="00D51A7B"/>
    <w:rsid w:val="00D51C50"/>
    <w:rsid w:val="00D51E9C"/>
    <w:rsid w:val="00D52745"/>
    <w:rsid w:val="00D529EF"/>
    <w:rsid w:val="00D538DE"/>
    <w:rsid w:val="00D53952"/>
    <w:rsid w:val="00D53FC5"/>
    <w:rsid w:val="00D5440B"/>
    <w:rsid w:val="00D54AB2"/>
    <w:rsid w:val="00D55708"/>
    <w:rsid w:val="00D5573F"/>
    <w:rsid w:val="00D55B34"/>
    <w:rsid w:val="00D55BFC"/>
    <w:rsid w:val="00D55DFD"/>
    <w:rsid w:val="00D56023"/>
    <w:rsid w:val="00D5645F"/>
    <w:rsid w:val="00D5681B"/>
    <w:rsid w:val="00D5696C"/>
    <w:rsid w:val="00D56982"/>
    <w:rsid w:val="00D56B75"/>
    <w:rsid w:val="00D56D6B"/>
    <w:rsid w:val="00D573BF"/>
    <w:rsid w:val="00D57BC5"/>
    <w:rsid w:val="00D57DFE"/>
    <w:rsid w:val="00D60688"/>
    <w:rsid w:val="00D606E2"/>
    <w:rsid w:val="00D60B6B"/>
    <w:rsid w:val="00D6126C"/>
    <w:rsid w:val="00D618F0"/>
    <w:rsid w:val="00D61C16"/>
    <w:rsid w:val="00D6341E"/>
    <w:rsid w:val="00D634B1"/>
    <w:rsid w:val="00D63812"/>
    <w:rsid w:val="00D6392F"/>
    <w:rsid w:val="00D63AD7"/>
    <w:rsid w:val="00D63C4A"/>
    <w:rsid w:val="00D6404C"/>
    <w:rsid w:val="00D64B13"/>
    <w:rsid w:val="00D650D9"/>
    <w:rsid w:val="00D66BA4"/>
    <w:rsid w:val="00D671A7"/>
    <w:rsid w:val="00D67759"/>
    <w:rsid w:val="00D677B1"/>
    <w:rsid w:val="00D6784A"/>
    <w:rsid w:val="00D679DD"/>
    <w:rsid w:val="00D67A57"/>
    <w:rsid w:val="00D67ACE"/>
    <w:rsid w:val="00D70F69"/>
    <w:rsid w:val="00D717EE"/>
    <w:rsid w:val="00D71B0C"/>
    <w:rsid w:val="00D720C4"/>
    <w:rsid w:val="00D7407D"/>
    <w:rsid w:val="00D745C2"/>
    <w:rsid w:val="00D74CFE"/>
    <w:rsid w:val="00D75244"/>
    <w:rsid w:val="00D757A6"/>
    <w:rsid w:val="00D75CB4"/>
    <w:rsid w:val="00D76024"/>
    <w:rsid w:val="00D760D2"/>
    <w:rsid w:val="00D7690F"/>
    <w:rsid w:val="00D7775D"/>
    <w:rsid w:val="00D7776E"/>
    <w:rsid w:val="00D7794B"/>
    <w:rsid w:val="00D81F37"/>
    <w:rsid w:val="00D8208F"/>
    <w:rsid w:val="00D83B6C"/>
    <w:rsid w:val="00D842DA"/>
    <w:rsid w:val="00D84A57"/>
    <w:rsid w:val="00D84CBC"/>
    <w:rsid w:val="00D85045"/>
    <w:rsid w:val="00D850D5"/>
    <w:rsid w:val="00D85387"/>
    <w:rsid w:val="00D8589A"/>
    <w:rsid w:val="00D85FEF"/>
    <w:rsid w:val="00D8697A"/>
    <w:rsid w:val="00D8778F"/>
    <w:rsid w:val="00D878F5"/>
    <w:rsid w:val="00D87BE4"/>
    <w:rsid w:val="00D87DFC"/>
    <w:rsid w:val="00D907E7"/>
    <w:rsid w:val="00D90A75"/>
    <w:rsid w:val="00D92480"/>
    <w:rsid w:val="00D9250A"/>
    <w:rsid w:val="00D92BFB"/>
    <w:rsid w:val="00D92FE6"/>
    <w:rsid w:val="00D934B7"/>
    <w:rsid w:val="00D94133"/>
    <w:rsid w:val="00D94243"/>
    <w:rsid w:val="00D94DBF"/>
    <w:rsid w:val="00D94E88"/>
    <w:rsid w:val="00D94F94"/>
    <w:rsid w:val="00D95CFE"/>
    <w:rsid w:val="00D962ED"/>
    <w:rsid w:val="00D96C85"/>
    <w:rsid w:val="00D972C5"/>
    <w:rsid w:val="00D9746A"/>
    <w:rsid w:val="00D97C8A"/>
    <w:rsid w:val="00D97C8F"/>
    <w:rsid w:val="00DA1E26"/>
    <w:rsid w:val="00DA27F9"/>
    <w:rsid w:val="00DA2B93"/>
    <w:rsid w:val="00DA2EDC"/>
    <w:rsid w:val="00DA3299"/>
    <w:rsid w:val="00DA3619"/>
    <w:rsid w:val="00DA3A96"/>
    <w:rsid w:val="00DA3F5F"/>
    <w:rsid w:val="00DA4312"/>
    <w:rsid w:val="00DA4445"/>
    <w:rsid w:val="00DA47DF"/>
    <w:rsid w:val="00DA48B1"/>
    <w:rsid w:val="00DA522C"/>
    <w:rsid w:val="00DA554D"/>
    <w:rsid w:val="00DA64BC"/>
    <w:rsid w:val="00DA689C"/>
    <w:rsid w:val="00DA68DE"/>
    <w:rsid w:val="00DA7448"/>
    <w:rsid w:val="00DA7555"/>
    <w:rsid w:val="00DA774A"/>
    <w:rsid w:val="00DA7D61"/>
    <w:rsid w:val="00DA7E1C"/>
    <w:rsid w:val="00DB0277"/>
    <w:rsid w:val="00DB03A3"/>
    <w:rsid w:val="00DB09F0"/>
    <w:rsid w:val="00DB1B63"/>
    <w:rsid w:val="00DB22DA"/>
    <w:rsid w:val="00DB3816"/>
    <w:rsid w:val="00DB42F5"/>
    <w:rsid w:val="00DB4586"/>
    <w:rsid w:val="00DB4DAB"/>
    <w:rsid w:val="00DB51D1"/>
    <w:rsid w:val="00DB59CD"/>
    <w:rsid w:val="00DB5D68"/>
    <w:rsid w:val="00DB671D"/>
    <w:rsid w:val="00DB6790"/>
    <w:rsid w:val="00DB69E9"/>
    <w:rsid w:val="00DB7140"/>
    <w:rsid w:val="00DB7D79"/>
    <w:rsid w:val="00DB7D96"/>
    <w:rsid w:val="00DC0121"/>
    <w:rsid w:val="00DC0F25"/>
    <w:rsid w:val="00DC100C"/>
    <w:rsid w:val="00DC10F0"/>
    <w:rsid w:val="00DC172A"/>
    <w:rsid w:val="00DC18CB"/>
    <w:rsid w:val="00DC1DB8"/>
    <w:rsid w:val="00DC2071"/>
    <w:rsid w:val="00DC23C6"/>
    <w:rsid w:val="00DC2560"/>
    <w:rsid w:val="00DC2925"/>
    <w:rsid w:val="00DC2ABC"/>
    <w:rsid w:val="00DC2AD2"/>
    <w:rsid w:val="00DC2AEF"/>
    <w:rsid w:val="00DC3250"/>
    <w:rsid w:val="00DC483E"/>
    <w:rsid w:val="00DC4922"/>
    <w:rsid w:val="00DC4B49"/>
    <w:rsid w:val="00DC4F8A"/>
    <w:rsid w:val="00DC56AB"/>
    <w:rsid w:val="00DC5E2C"/>
    <w:rsid w:val="00DC63FE"/>
    <w:rsid w:val="00DC6C3D"/>
    <w:rsid w:val="00DC702A"/>
    <w:rsid w:val="00DC73D9"/>
    <w:rsid w:val="00DC7455"/>
    <w:rsid w:val="00DC78BE"/>
    <w:rsid w:val="00DC7E55"/>
    <w:rsid w:val="00DD0B8C"/>
    <w:rsid w:val="00DD1D50"/>
    <w:rsid w:val="00DD229D"/>
    <w:rsid w:val="00DD255A"/>
    <w:rsid w:val="00DD2DFC"/>
    <w:rsid w:val="00DD2F0B"/>
    <w:rsid w:val="00DD332B"/>
    <w:rsid w:val="00DD33FD"/>
    <w:rsid w:val="00DD3AA1"/>
    <w:rsid w:val="00DD3CCD"/>
    <w:rsid w:val="00DD3E09"/>
    <w:rsid w:val="00DD4380"/>
    <w:rsid w:val="00DD48AB"/>
    <w:rsid w:val="00DD5502"/>
    <w:rsid w:val="00DD561A"/>
    <w:rsid w:val="00DD5BA8"/>
    <w:rsid w:val="00DD61DC"/>
    <w:rsid w:val="00DD627C"/>
    <w:rsid w:val="00DD65BF"/>
    <w:rsid w:val="00DD6BB4"/>
    <w:rsid w:val="00DD7A81"/>
    <w:rsid w:val="00DD7BB5"/>
    <w:rsid w:val="00DD7BB9"/>
    <w:rsid w:val="00DD7C18"/>
    <w:rsid w:val="00DE016D"/>
    <w:rsid w:val="00DE04B0"/>
    <w:rsid w:val="00DE07A6"/>
    <w:rsid w:val="00DE0969"/>
    <w:rsid w:val="00DE1218"/>
    <w:rsid w:val="00DE1295"/>
    <w:rsid w:val="00DE1352"/>
    <w:rsid w:val="00DE13E7"/>
    <w:rsid w:val="00DE180C"/>
    <w:rsid w:val="00DE1932"/>
    <w:rsid w:val="00DE1CEE"/>
    <w:rsid w:val="00DE236C"/>
    <w:rsid w:val="00DE240F"/>
    <w:rsid w:val="00DE348F"/>
    <w:rsid w:val="00DE4597"/>
    <w:rsid w:val="00DE46C0"/>
    <w:rsid w:val="00DE4FFD"/>
    <w:rsid w:val="00DE53C1"/>
    <w:rsid w:val="00DE5653"/>
    <w:rsid w:val="00DE6026"/>
    <w:rsid w:val="00DE623E"/>
    <w:rsid w:val="00DE626E"/>
    <w:rsid w:val="00DE7082"/>
    <w:rsid w:val="00DE7989"/>
    <w:rsid w:val="00DE7ABD"/>
    <w:rsid w:val="00DF095D"/>
    <w:rsid w:val="00DF0E49"/>
    <w:rsid w:val="00DF119B"/>
    <w:rsid w:val="00DF1269"/>
    <w:rsid w:val="00DF16F1"/>
    <w:rsid w:val="00DF245E"/>
    <w:rsid w:val="00DF26F3"/>
    <w:rsid w:val="00DF2D62"/>
    <w:rsid w:val="00DF2E37"/>
    <w:rsid w:val="00DF2FC4"/>
    <w:rsid w:val="00DF317E"/>
    <w:rsid w:val="00DF3180"/>
    <w:rsid w:val="00DF31DC"/>
    <w:rsid w:val="00DF3943"/>
    <w:rsid w:val="00DF3DC8"/>
    <w:rsid w:val="00DF4322"/>
    <w:rsid w:val="00DF4519"/>
    <w:rsid w:val="00DF48BE"/>
    <w:rsid w:val="00DF5B05"/>
    <w:rsid w:val="00DF6129"/>
    <w:rsid w:val="00DF6310"/>
    <w:rsid w:val="00DF6748"/>
    <w:rsid w:val="00DF6D8B"/>
    <w:rsid w:val="00DF7730"/>
    <w:rsid w:val="00DF78DC"/>
    <w:rsid w:val="00DF7A7F"/>
    <w:rsid w:val="00DF7BF7"/>
    <w:rsid w:val="00DF7D42"/>
    <w:rsid w:val="00DF7E0E"/>
    <w:rsid w:val="00E015A4"/>
    <w:rsid w:val="00E018CA"/>
    <w:rsid w:val="00E01A87"/>
    <w:rsid w:val="00E01BF2"/>
    <w:rsid w:val="00E01EA9"/>
    <w:rsid w:val="00E0215A"/>
    <w:rsid w:val="00E02539"/>
    <w:rsid w:val="00E02A15"/>
    <w:rsid w:val="00E0422C"/>
    <w:rsid w:val="00E0441A"/>
    <w:rsid w:val="00E045AB"/>
    <w:rsid w:val="00E04750"/>
    <w:rsid w:val="00E048AF"/>
    <w:rsid w:val="00E04AE1"/>
    <w:rsid w:val="00E05995"/>
    <w:rsid w:val="00E05D98"/>
    <w:rsid w:val="00E05DA2"/>
    <w:rsid w:val="00E0616A"/>
    <w:rsid w:val="00E06F80"/>
    <w:rsid w:val="00E07265"/>
    <w:rsid w:val="00E0762A"/>
    <w:rsid w:val="00E100BD"/>
    <w:rsid w:val="00E100FB"/>
    <w:rsid w:val="00E1014F"/>
    <w:rsid w:val="00E10A4B"/>
    <w:rsid w:val="00E116DC"/>
    <w:rsid w:val="00E121B9"/>
    <w:rsid w:val="00E12717"/>
    <w:rsid w:val="00E12755"/>
    <w:rsid w:val="00E127D4"/>
    <w:rsid w:val="00E12D50"/>
    <w:rsid w:val="00E12FE5"/>
    <w:rsid w:val="00E1307C"/>
    <w:rsid w:val="00E131F4"/>
    <w:rsid w:val="00E13323"/>
    <w:rsid w:val="00E137A5"/>
    <w:rsid w:val="00E1389F"/>
    <w:rsid w:val="00E13A03"/>
    <w:rsid w:val="00E13F3B"/>
    <w:rsid w:val="00E14C4A"/>
    <w:rsid w:val="00E14F8B"/>
    <w:rsid w:val="00E155F8"/>
    <w:rsid w:val="00E16CFE"/>
    <w:rsid w:val="00E174F1"/>
    <w:rsid w:val="00E1753C"/>
    <w:rsid w:val="00E20206"/>
    <w:rsid w:val="00E20379"/>
    <w:rsid w:val="00E2091F"/>
    <w:rsid w:val="00E20ABE"/>
    <w:rsid w:val="00E2145C"/>
    <w:rsid w:val="00E21E5C"/>
    <w:rsid w:val="00E22865"/>
    <w:rsid w:val="00E23AA2"/>
    <w:rsid w:val="00E23F69"/>
    <w:rsid w:val="00E240B0"/>
    <w:rsid w:val="00E247B2"/>
    <w:rsid w:val="00E24BB1"/>
    <w:rsid w:val="00E24F99"/>
    <w:rsid w:val="00E2560A"/>
    <w:rsid w:val="00E25AA3"/>
    <w:rsid w:val="00E25EFB"/>
    <w:rsid w:val="00E26358"/>
    <w:rsid w:val="00E2659B"/>
    <w:rsid w:val="00E26CEE"/>
    <w:rsid w:val="00E27152"/>
    <w:rsid w:val="00E27702"/>
    <w:rsid w:val="00E31138"/>
    <w:rsid w:val="00E31265"/>
    <w:rsid w:val="00E3132B"/>
    <w:rsid w:val="00E3154D"/>
    <w:rsid w:val="00E31A8B"/>
    <w:rsid w:val="00E32CA0"/>
    <w:rsid w:val="00E33BD2"/>
    <w:rsid w:val="00E34099"/>
    <w:rsid w:val="00E34B79"/>
    <w:rsid w:val="00E34CFF"/>
    <w:rsid w:val="00E351EC"/>
    <w:rsid w:val="00E36E4B"/>
    <w:rsid w:val="00E371EE"/>
    <w:rsid w:val="00E37AD9"/>
    <w:rsid w:val="00E37AE4"/>
    <w:rsid w:val="00E37C89"/>
    <w:rsid w:val="00E37F34"/>
    <w:rsid w:val="00E400FF"/>
    <w:rsid w:val="00E4024C"/>
    <w:rsid w:val="00E403FA"/>
    <w:rsid w:val="00E4044D"/>
    <w:rsid w:val="00E40644"/>
    <w:rsid w:val="00E408DB"/>
    <w:rsid w:val="00E40AA9"/>
    <w:rsid w:val="00E41D47"/>
    <w:rsid w:val="00E4278B"/>
    <w:rsid w:val="00E44E2D"/>
    <w:rsid w:val="00E450CA"/>
    <w:rsid w:val="00E464C5"/>
    <w:rsid w:val="00E469F1"/>
    <w:rsid w:val="00E46A19"/>
    <w:rsid w:val="00E46E16"/>
    <w:rsid w:val="00E4768A"/>
    <w:rsid w:val="00E5017C"/>
    <w:rsid w:val="00E510F2"/>
    <w:rsid w:val="00E51335"/>
    <w:rsid w:val="00E51B6E"/>
    <w:rsid w:val="00E520C7"/>
    <w:rsid w:val="00E52832"/>
    <w:rsid w:val="00E52B79"/>
    <w:rsid w:val="00E52BCD"/>
    <w:rsid w:val="00E536C7"/>
    <w:rsid w:val="00E53B70"/>
    <w:rsid w:val="00E53C1B"/>
    <w:rsid w:val="00E53E96"/>
    <w:rsid w:val="00E54895"/>
    <w:rsid w:val="00E54C17"/>
    <w:rsid w:val="00E54C1F"/>
    <w:rsid w:val="00E5585E"/>
    <w:rsid w:val="00E55BFB"/>
    <w:rsid w:val="00E55E7D"/>
    <w:rsid w:val="00E55ECE"/>
    <w:rsid w:val="00E5632E"/>
    <w:rsid w:val="00E568B1"/>
    <w:rsid w:val="00E574B5"/>
    <w:rsid w:val="00E57E2D"/>
    <w:rsid w:val="00E6002E"/>
    <w:rsid w:val="00E60455"/>
    <w:rsid w:val="00E60833"/>
    <w:rsid w:val="00E615F5"/>
    <w:rsid w:val="00E61DFD"/>
    <w:rsid w:val="00E6260B"/>
    <w:rsid w:val="00E62767"/>
    <w:rsid w:val="00E6289E"/>
    <w:rsid w:val="00E62B3F"/>
    <w:rsid w:val="00E633AC"/>
    <w:rsid w:val="00E636AC"/>
    <w:rsid w:val="00E63979"/>
    <w:rsid w:val="00E639BF"/>
    <w:rsid w:val="00E641F2"/>
    <w:rsid w:val="00E644A1"/>
    <w:rsid w:val="00E6467A"/>
    <w:rsid w:val="00E64C35"/>
    <w:rsid w:val="00E65483"/>
    <w:rsid w:val="00E65701"/>
    <w:rsid w:val="00E65940"/>
    <w:rsid w:val="00E65C31"/>
    <w:rsid w:val="00E65E25"/>
    <w:rsid w:val="00E66241"/>
    <w:rsid w:val="00E663F4"/>
    <w:rsid w:val="00E667FF"/>
    <w:rsid w:val="00E66D30"/>
    <w:rsid w:val="00E66DA6"/>
    <w:rsid w:val="00E67623"/>
    <w:rsid w:val="00E708D6"/>
    <w:rsid w:val="00E70F1D"/>
    <w:rsid w:val="00E71622"/>
    <w:rsid w:val="00E71994"/>
    <w:rsid w:val="00E71D45"/>
    <w:rsid w:val="00E72FA5"/>
    <w:rsid w:val="00E73D3F"/>
    <w:rsid w:val="00E746F6"/>
    <w:rsid w:val="00E74F39"/>
    <w:rsid w:val="00E74FF1"/>
    <w:rsid w:val="00E752CA"/>
    <w:rsid w:val="00E75614"/>
    <w:rsid w:val="00E75C52"/>
    <w:rsid w:val="00E75DD6"/>
    <w:rsid w:val="00E75F8A"/>
    <w:rsid w:val="00E76E48"/>
    <w:rsid w:val="00E804A1"/>
    <w:rsid w:val="00E80965"/>
    <w:rsid w:val="00E80D91"/>
    <w:rsid w:val="00E80F38"/>
    <w:rsid w:val="00E814DE"/>
    <w:rsid w:val="00E81B24"/>
    <w:rsid w:val="00E82006"/>
    <w:rsid w:val="00E82473"/>
    <w:rsid w:val="00E82B44"/>
    <w:rsid w:val="00E82D17"/>
    <w:rsid w:val="00E848AC"/>
    <w:rsid w:val="00E8499B"/>
    <w:rsid w:val="00E85377"/>
    <w:rsid w:val="00E857C9"/>
    <w:rsid w:val="00E857E5"/>
    <w:rsid w:val="00E85BE6"/>
    <w:rsid w:val="00E86219"/>
    <w:rsid w:val="00E862CA"/>
    <w:rsid w:val="00E86AA6"/>
    <w:rsid w:val="00E86B3A"/>
    <w:rsid w:val="00E86CD1"/>
    <w:rsid w:val="00E8791A"/>
    <w:rsid w:val="00E87B70"/>
    <w:rsid w:val="00E87D00"/>
    <w:rsid w:val="00E87ECD"/>
    <w:rsid w:val="00E90BCB"/>
    <w:rsid w:val="00E90D77"/>
    <w:rsid w:val="00E914B9"/>
    <w:rsid w:val="00E91553"/>
    <w:rsid w:val="00E91ED9"/>
    <w:rsid w:val="00E92157"/>
    <w:rsid w:val="00E92384"/>
    <w:rsid w:val="00E92519"/>
    <w:rsid w:val="00E92DC4"/>
    <w:rsid w:val="00E92E05"/>
    <w:rsid w:val="00E93358"/>
    <w:rsid w:val="00E934FF"/>
    <w:rsid w:val="00E93DC9"/>
    <w:rsid w:val="00E94133"/>
    <w:rsid w:val="00E941E6"/>
    <w:rsid w:val="00E9445A"/>
    <w:rsid w:val="00E944A3"/>
    <w:rsid w:val="00E946A1"/>
    <w:rsid w:val="00E946D7"/>
    <w:rsid w:val="00E95478"/>
    <w:rsid w:val="00E95632"/>
    <w:rsid w:val="00E95E97"/>
    <w:rsid w:val="00E96132"/>
    <w:rsid w:val="00E97DD1"/>
    <w:rsid w:val="00EA0B07"/>
    <w:rsid w:val="00EA1628"/>
    <w:rsid w:val="00EA1F4F"/>
    <w:rsid w:val="00EA2538"/>
    <w:rsid w:val="00EA2A07"/>
    <w:rsid w:val="00EA2FBC"/>
    <w:rsid w:val="00EA314E"/>
    <w:rsid w:val="00EA3ADF"/>
    <w:rsid w:val="00EA4278"/>
    <w:rsid w:val="00EA446B"/>
    <w:rsid w:val="00EA46D2"/>
    <w:rsid w:val="00EA471D"/>
    <w:rsid w:val="00EA47B1"/>
    <w:rsid w:val="00EA51A9"/>
    <w:rsid w:val="00EA5761"/>
    <w:rsid w:val="00EA5C7F"/>
    <w:rsid w:val="00EA723E"/>
    <w:rsid w:val="00EB0E31"/>
    <w:rsid w:val="00EB0E99"/>
    <w:rsid w:val="00EB1350"/>
    <w:rsid w:val="00EB1C2F"/>
    <w:rsid w:val="00EB25A6"/>
    <w:rsid w:val="00EB29F1"/>
    <w:rsid w:val="00EB2E3F"/>
    <w:rsid w:val="00EB2F3F"/>
    <w:rsid w:val="00EB4338"/>
    <w:rsid w:val="00EB5360"/>
    <w:rsid w:val="00EB5D31"/>
    <w:rsid w:val="00EB63FD"/>
    <w:rsid w:val="00EB68D0"/>
    <w:rsid w:val="00EB6FE6"/>
    <w:rsid w:val="00EB74D1"/>
    <w:rsid w:val="00EB762D"/>
    <w:rsid w:val="00EC036C"/>
    <w:rsid w:val="00EC04BF"/>
    <w:rsid w:val="00EC05A0"/>
    <w:rsid w:val="00EC0678"/>
    <w:rsid w:val="00EC1D79"/>
    <w:rsid w:val="00EC21E3"/>
    <w:rsid w:val="00EC22BE"/>
    <w:rsid w:val="00EC2611"/>
    <w:rsid w:val="00EC34E3"/>
    <w:rsid w:val="00EC3BDB"/>
    <w:rsid w:val="00EC3D9B"/>
    <w:rsid w:val="00EC44B8"/>
    <w:rsid w:val="00EC4514"/>
    <w:rsid w:val="00EC6050"/>
    <w:rsid w:val="00EC62A3"/>
    <w:rsid w:val="00EC6535"/>
    <w:rsid w:val="00EC6968"/>
    <w:rsid w:val="00EC6B66"/>
    <w:rsid w:val="00EC7F74"/>
    <w:rsid w:val="00ED0306"/>
    <w:rsid w:val="00ED0415"/>
    <w:rsid w:val="00ED13FA"/>
    <w:rsid w:val="00ED19C0"/>
    <w:rsid w:val="00ED1D20"/>
    <w:rsid w:val="00ED233F"/>
    <w:rsid w:val="00ED2419"/>
    <w:rsid w:val="00ED2697"/>
    <w:rsid w:val="00ED2B5E"/>
    <w:rsid w:val="00ED423B"/>
    <w:rsid w:val="00ED4389"/>
    <w:rsid w:val="00ED4953"/>
    <w:rsid w:val="00ED496D"/>
    <w:rsid w:val="00ED59E5"/>
    <w:rsid w:val="00ED61AC"/>
    <w:rsid w:val="00ED6E8B"/>
    <w:rsid w:val="00ED77F6"/>
    <w:rsid w:val="00ED7A55"/>
    <w:rsid w:val="00EE02E3"/>
    <w:rsid w:val="00EE0522"/>
    <w:rsid w:val="00EE0A7A"/>
    <w:rsid w:val="00EE0B6F"/>
    <w:rsid w:val="00EE0C95"/>
    <w:rsid w:val="00EE0D31"/>
    <w:rsid w:val="00EE11E3"/>
    <w:rsid w:val="00EE1454"/>
    <w:rsid w:val="00EE1470"/>
    <w:rsid w:val="00EE1537"/>
    <w:rsid w:val="00EE20AA"/>
    <w:rsid w:val="00EE23EE"/>
    <w:rsid w:val="00EE2ECE"/>
    <w:rsid w:val="00EE345D"/>
    <w:rsid w:val="00EE3A8D"/>
    <w:rsid w:val="00EE40BC"/>
    <w:rsid w:val="00EE4200"/>
    <w:rsid w:val="00EE48C8"/>
    <w:rsid w:val="00EE49B3"/>
    <w:rsid w:val="00EE53C2"/>
    <w:rsid w:val="00EE5409"/>
    <w:rsid w:val="00EE580F"/>
    <w:rsid w:val="00EE5A42"/>
    <w:rsid w:val="00EE6132"/>
    <w:rsid w:val="00EE65EE"/>
    <w:rsid w:val="00EE6952"/>
    <w:rsid w:val="00EE6FDB"/>
    <w:rsid w:val="00EE7077"/>
    <w:rsid w:val="00EE7335"/>
    <w:rsid w:val="00EE7E19"/>
    <w:rsid w:val="00EE7FC7"/>
    <w:rsid w:val="00EF0949"/>
    <w:rsid w:val="00EF0C0D"/>
    <w:rsid w:val="00EF14E5"/>
    <w:rsid w:val="00EF1664"/>
    <w:rsid w:val="00EF2091"/>
    <w:rsid w:val="00EF2092"/>
    <w:rsid w:val="00EF2273"/>
    <w:rsid w:val="00EF2623"/>
    <w:rsid w:val="00EF276A"/>
    <w:rsid w:val="00EF2873"/>
    <w:rsid w:val="00EF2ED3"/>
    <w:rsid w:val="00EF2EE8"/>
    <w:rsid w:val="00EF3FFA"/>
    <w:rsid w:val="00EF455C"/>
    <w:rsid w:val="00EF5517"/>
    <w:rsid w:val="00EF57AF"/>
    <w:rsid w:val="00EF58BA"/>
    <w:rsid w:val="00EF5B71"/>
    <w:rsid w:val="00EF62DA"/>
    <w:rsid w:val="00EF6C66"/>
    <w:rsid w:val="00EF6E9D"/>
    <w:rsid w:val="00F0040C"/>
    <w:rsid w:val="00F00ADA"/>
    <w:rsid w:val="00F00C59"/>
    <w:rsid w:val="00F0115D"/>
    <w:rsid w:val="00F017B3"/>
    <w:rsid w:val="00F020F2"/>
    <w:rsid w:val="00F023E9"/>
    <w:rsid w:val="00F02A14"/>
    <w:rsid w:val="00F03162"/>
    <w:rsid w:val="00F0339C"/>
    <w:rsid w:val="00F0351C"/>
    <w:rsid w:val="00F0445C"/>
    <w:rsid w:val="00F04473"/>
    <w:rsid w:val="00F04623"/>
    <w:rsid w:val="00F06EC2"/>
    <w:rsid w:val="00F07560"/>
    <w:rsid w:val="00F07723"/>
    <w:rsid w:val="00F07785"/>
    <w:rsid w:val="00F10401"/>
    <w:rsid w:val="00F10AB1"/>
    <w:rsid w:val="00F10AE0"/>
    <w:rsid w:val="00F10FB9"/>
    <w:rsid w:val="00F11369"/>
    <w:rsid w:val="00F11C5C"/>
    <w:rsid w:val="00F11CBF"/>
    <w:rsid w:val="00F11DE3"/>
    <w:rsid w:val="00F11E89"/>
    <w:rsid w:val="00F12130"/>
    <w:rsid w:val="00F12272"/>
    <w:rsid w:val="00F1287C"/>
    <w:rsid w:val="00F12B3E"/>
    <w:rsid w:val="00F13061"/>
    <w:rsid w:val="00F142E6"/>
    <w:rsid w:val="00F1433F"/>
    <w:rsid w:val="00F14793"/>
    <w:rsid w:val="00F14C12"/>
    <w:rsid w:val="00F14C57"/>
    <w:rsid w:val="00F14C91"/>
    <w:rsid w:val="00F154BD"/>
    <w:rsid w:val="00F1670D"/>
    <w:rsid w:val="00F16894"/>
    <w:rsid w:val="00F16ADA"/>
    <w:rsid w:val="00F16E4A"/>
    <w:rsid w:val="00F17441"/>
    <w:rsid w:val="00F174CA"/>
    <w:rsid w:val="00F200DE"/>
    <w:rsid w:val="00F20165"/>
    <w:rsid w:val="00F20F38"/>
    <w:rsid w:val="00F21377"/>
    <w:rsid w:val="00F21CC0"/>
    <w:rsid w:val="00F21EB8"/>
    <w:rsid w:val="00F2229B"/>
    <w:rsid w:val="00F22C22"/>
    <w:rsid w:val="00F22C34"/>
    <w:rsid w:val="00F22D19"/>
    <w:rsid w:val="00F22DE2"/>
    <w:rsid w:val="00F236AD"/>
    <w:rsid w:val="00F240FC"/>
    <w:rsid w:val="00F243EC"/>
    <w:rsid w:val="00F248B9"/>
    <w:rsid w:val="00F24AE0"/>
    <w:rsid w:val="00F24B52"/>
    <w:rsid w:val="00F252CC"/>
    <w:rsid w:val="00F254E1"/>
    <w:rsid w:val="00F2550B"/>
    <w:rsid w:val="00F25589"/>
    <w:rsid w:val="00F25858"/>
    <w:rsid w:val="00F27323"/>
    <w:rsid w:val="00F304BD"/>
    <w:rsid w:val="00F3098F"/>
    <w:rsid w:val="00F30DA5"/>
    <w:rsid w:val="00F311A1"/>
    <w:rsid w:val="00F31383"/>
    <w:rsid w:val="00F31509"/>
    <w:rsid w:val="00F32116"/>
    <w:rsid w:val="00F32B12"/>
    <w:rsid w:val="00F330AF"/>
    <w:rsid w:val="00F330B3"/>
    <w:rsid w:val="00F335F3"/>
    <w:rsid w:val="00F337C2"/>
    <w:rsid w:val="00F33892"/>
    <w:rsid w:val="00F33952"/>
    <w:rsid w:val="00F3398D"/>
    <w:rsid w:val="00F33DA5"/>
    <w:rsid w:val="00F346EB"/>
    <w:rsid w:val="00F34BC5"/>
    <w:rsid w:val="00F34D84"/>
    <w:rsid w:val="00F35392"/>
    <w:rsid w:val="00F35785"/>
    <w:rsid w:val="00F35B4E"/>
    <w:rsid w:val="00F37E2C"/>
    <w:rsid w:val="00F401F0"/>
    <w:rsid w:val="00F4062E"/>
    <w:rsid w:val="00F40D73"/>
    <w:rsid w:val="00F413B2"/>
    <w:rsid w:val="00F4156B"/>
    <w:rsid w:val="00F41FFA"/>
    <w:rsid w:val="00F42D93"/>
    <w:rsid w:val="00F43419"/>
    <w:rsid w:val="00F43CE1"/>
    <w:rsid w:val="00F44B55"/>
    <w:rsid w:val="00F453F8"/>
    <w:rsid w:val="00F4586A"/>
    <w:rsid w:val="00F45A28"/>
    <w:rsid w:val="00F45EFE"/>
    <w:rsid w:val="00F46173"/>
    <w:rsid w:val="00F461D0"/>
    <w:rsid w:val="00F4625F"/>
    <w:rsid w:val="00F4669E"/>
    <w:rsid w:val="00F466F3"/>
    <w:rsid w:val="00F46D22"/>
    <w:rsid w:val="00F478B7"/>
    <w:rsid w:val="00F47928"/>
    <w:rsid w:val="00F47BCE"/>
    <w:rsid w:val="00F50481"/>
    <w:rsid w:val="00F508DF"/>
    <w:rsid w:val="00F50B96"/>
    <w:rsid w:val="00F53284"/>
    <w:rsid w:val="00F53827"/>
    <w:rsid w:val="00F53BB6"/>
    <w:rsid w:val="00F54961"/>
    <w:rsid w:val="00F54E0E"/>
    <w:rsid w:val="00F5531F"/>
    <w:rsid w:val="00F55465"/>
    <w:rsid w:val="00F55571"/>
    <w:rsid w:val="00F5571C"/>
    <w:rsid w:val="00F56056"/>
    <w:rsid w:val="00F5605C"/>
    <w:rsid w:val="00F565B6"/>
    <w:rsid w:val="00F56D0C"/>
    <w:rsid w:val="00F56D68"/>
    <w:rsid w:val="00F56DA8"/>
    <w:rsid w:val="00F600B7"/>
    <w:rsid w:val="00F60421"/>
    <w:rsid w:val="00F60AA9"/>
    <w:rsid w:val="00F60B61"/>
    <w:rsid w:val="00F60C26"/>
    <w:rsid w:val="00F60D45"/>
    <w:rsid w:val="00F61CF9"/>
    <w:rsid w:val="00F61F84"/>
    <w:rsid w:val="00F620AA"/>
    <w:rsid w:val="00F622A7"/>
    <w:rsid w:val="00F622F5"/>
    <w:rsid w:val="00F62694"/>
    <w:rsid w:val="00F62B1B"/>
    <w:rsid w:val="00F62CAB"/>
    <w:rsid w:val="00F63510"/>
    <w:rsid w:val="00F65660"/>
    <w:rsid w:val="00F657B1"/>
    <w:rsid w:val="00F6599C"/>
    <w:rsid w:val="00F65F3C"/>
    <w:rsid w:val="00F66AA8"/>
    <w:rsid w:val="00F66B94"/>
    <w:rsid w:val="00F66FB2"/>
    <w:rsid w:val="00F671B6"/>
    <w:rsid w:val="00F676C6"/>
    <w:rsid w:val="00F67C8D"/>
    <w:rsid w:val="00F70CE9"/>
    <w:rsid w:val="00F71306"/>
    <w:rsid w:val="00F71692"/>
    <w:rsid w:val="00F71726"/>
    <w:rsid w:val="00F71845"/>
    <w:rsid w:val="00F71998"/>
    <w:rsid w:val="00F71D83"/>
    <w:rsid w:val="00F72736"/>
    <w:rsid w:val="00F7283E"/>
    <w:rsid w:val="00F728E7"/>
    <w:rsid w:val="00F72D3C"/>
    <w:rsid w:val="00F7304C"/>
    <w:rsid w:val="00F73BBA"/>
    <w:rsid w:val="00F73DCA"/>
    <w:rsid w:val="00F741F6"/>
    <w:rsid w:val="00F74689"/>
    <w:rsid w:val="00F75493"/>
    <w:rsid w:val="00F759B5"/>
    <w:rsid w:val="00F75A55"/>
    <w:rsid w:val="00F761FA"/>
    <w:rsid w:val="00F7630F"/>
    <w:rsid w:val="00F76EB8"/>
    <w:rsid w:val="00F770ED"/>
    <w:rsid w:val="00F771CD"/>
    <w:rsid w:val="00F7743E"/>
    <w:rsid w:val="00F779CF"/>
    <w:rsid w:val="00F77B0D"/>
    <w:rsid w:val="00F77E2F"/>
    <w:rsid w:val="00F82B33"/>
    <w:rsid w:val="00F8321D"/>
    <w:rsid w:val="00F833A3"/>
    <w:rsid w:val="00F8353F"/>
    <w:rsid w:val="00F83916"/>
    <w:rsid w:val="00F83FB2"/>
    <w:rsid w:val="00F84C6B"/>
    <w:rsid w:val="00F84EDA"/>
    <w:rsid w:val="00F85609"/>
    <w:rsid w:val="00F8582E"/>
    <w:rsid w:val="00F85B2F"/>
    <w:rsid w:val="00F860E5"/>
    <w:rsid w:val="00F8656E"/>
    <w:rsid w:val="00F86688"/>
    <w:rsid w:val="00F87479"/>
    <w:rsid w:val="00F87594"/>
    <w:rsid w:val="00F875F6"/>
    <w:rsid w:val="00F877DC"/>
    <w:rsid w:val="00F87DFA"/>
    <w:rsid w:val="00F9049C"/>
    <w:rsid w:val="00F905CC"/>
    <w:rsid w:val="00F93126"/>
    <w:rsid w:val="00F932B5"/>
    <w:rsid w:val="00F9380C"/>
    <w:rsid w:val="00F94289"/>
    <w:rsid w:val="00F946B2"/>
    <w:rsid w:val="00F94844"/>
    <w:rsid w:val="00F9513C"/>
    <w:rsid w:val="00F95C1A"/>
    <w:rsid w:val="00F964CC"/>
    <w:rsid w:val="00F96649"/>
    <w:rsid w:val="00F96EC0"/>
    <w:rsid w:val="00F97B43"/>
    <w:rsid w:val="00F97D9C"/>
    <w:rsid w:val="00F97FF8"/>
    <w:rsid w:val="00FA0247"/>
    <w:rsid w:val="00FA0520"/>
    <w:rsid w:val="00FA0BDD"/>
    <w:rsid w:val="00FA1162"/>
    <w:rsid w:val="00FA137E"/>
    <w:rsid w:val="00FA13C3"/>
    <w:rsid w:val="00FA1879"/>
    <w:rsid w:val="00FA1FE8"/>
    <w:rsid w:val="00FA2EE8"/>
    <w:rsid w:val="00FA3165"/>
    <w:rsid w:val="00FA338C"/>
    <w:rsid w:val="00FA3862"/>
    <w:rsid w:val="00FA38CC"/>
    <w:rsid w:val="00FA3CED"/>
    <w:rsid w:val="00FA44C1"/>
    <w:rsid w:val="00FA4BDE"/>
    <w:rsid w:val="00FA5668"/>
    <w:rsid w:val="00FA59AB"/>
    <w:rsid w:val="00FA5E25"/>
    <w:rsid w:val="00FA5EAD"/>
    <w:rsid w:val="00FA5F07"/>
    <w:rsid w:val="00FA5F48"/>
    <w:rsid w:val="00FA5F6C"/>
    <w:rsid w:val="00FA6071"/>
    <w:rsid w:val="00FA6CA9"/>
    <w:rsid w:val="00FA6F64"/>
    <w:rsid w:val="00FA72FB"/>
    <w:rsid w:val="00FA762D"/>
    <w:rsid w:val="00FA7C00"/>
    <w:rsid w:val="00FB000F"/>
    <w:rsid w:val="00FB0099"/>
    <w:rsid w:val="00FB097D"/>
    <w:rsid w:val="00FB0D57"/>
    <w:rsid w:val="00FB114C"/>
    <w:rsid w:val="00FB129D"/>
    <w:rsid w:val="00FB198C"/>
    <w:rsid w:val="00FB2D2A"/>
    <w:rsid w:val="00FB3280"/>
    <w:rsid w:val="00FB3341"/>
    <w:rsid w:val="00FB3D4D"/>
    <w:rsid w:val="00FB4C36"/>
    <w:rsid w:val="00FB533B"/>
    <w:rsid w:val="00FB5ABD"/>
    <w:rsid w:val="00FB5F66"/>
    <w:rsid w:val="00FB606B"/>
    <w:rsid w:val="00FB7009"/>
    <w:rsid w:val="00FC08B2"/>
    <w:rsid w:val="00FC0A60"/>
    <w:rsid w:val="00FC0CEC"/>
    <w:rsid w:val="00FC0D02"/>
    <w:rsid w:val="00FC15EC"/>
    <w:rsid w:val="00FC21F3"/>
    <w:rsid w:val="00FC2274"/>
    <w:rsid w:val="00FC2607"/>
    <w:rsid w:val="00FC2BEF"/>
    <w:rsid w:val="00FC330E"/>
    <w:rsid w:val="00FC3442"/>
    <w:rsid w:val="00FC381C"/>
    <w:rsid w:val="00FC443E"/>
    <w:rsid w:val="00FC5ED6"/>
    <w:rsid w:val="00FC72F6"/>
    <w:rsid w:val="00FC73FD"/>
    <w:rsid w:val="00FC756E"/>
    <w:rsid w:val="00FC7CF2"/>
    <w:rsid w:val="00FD0086"/>
    <w:rsid w:val="00FD01B7"/>
    <w:rsid w:val="00FD01F0"/>
    <w:rsid w:val="00FD0DC1"/>
    <w:rsid w:val="00FD116E"/>
    <w:rsid w:val="00FD12BC"/>
    <w:rsid w:val="00FD1611"/>
    <w:rsid w:val="00FD17A3"/>
    <w:rsid w:val="00FD1ACA"/>
    <w:rsid w:val="00FD1B1C"/>
    <w:rsid w:val="00FD1B61"/>
    <w:rsid w:val="00FD21CC"/>
    <w:rsid w:val="00FD2A51"/>
    <w:rsid w:val="00FD3C4B"/>
    <w:rsid w:val="00FD3EF6"/>
    <w:rsid w:val="00FD41E1"/>
    <w:rsid w:val="00FD4370"/>
    <w:rsid w:val="00FD4A5A"/>
    <w:rsid w:val="00FD50D7"/>
    <w:rsid w:val="00FD58E3"/>
    <w:rsid w:val="00FD5C37"/>
    <w:rsid w:val="00FD62DA"/>
    <w:rsid w:val="00FD6DA8"/>
    <w:rsid w:val="00FD7B48"/>
    <w:rsid w:val="00FE00A3"/>
    <w:rsid w:val="00FE0121"/>
    <w:rsid w:val="00FE0177"/>
    <w:rsid w:val="00FE021F"/>
    <w:rsid w:val="00FE049A"/>
    <w:rsid w:val="00FE08A5"/>
    <w:rsid w:val="00FE0D18"/>
    <w:rsid w:val="00FE1318"/>
    <w:rsid w:val="00FE2494"/>
    <w:rsid w:val="00FE26C0"/>
    <w:rsid w:val="00FE285B"/>
    <w:rsid w:val="00FE28D3"/>
    <w:rsid w:val="00FE296B"/>
    <w:rsid w:val="00FE2FE1"/>
    <w:rsid w:val="00FE3150"/>
    <w:rsid w:val="00FE3692"/>
    <w:rsid w:val="00FE3881"/>
    <w:rsid w:val="00FE3AB9"/>
    <w:rsid w:val="00FE4FBC"/>
    <w:rsid w:val="00FE4FCD"/>
    <w:rsid w:val="00FE5072"/>
    <w:rsid w:val="00FE50AA"/>
    <w:rsid w:val="00FE5FBD"/>
    <w:rsid w:val="00FE6175"/>
    <w:rsid w:val="00FE642D"/>
    <w:rsid w:val="00FE6438"/>
    <w:rsid w:val="00FE6799"/>
    <w:rsid w:val="00FE69F6"/>
    <w:rsid w:val="00FE6F57"/>
    <w:rsid w:val="00FE6FBB"/>
    <w:rsid w:val="00FE6FE0"/>
    <w:rsid w:val="00FE710D"/>
    <w:rsid w:val="00FE72E4"/>
    <w:rsid w:val="00FE762B"/>
    <w:rsid w:val="00FE7991"/>
    <w:rsid w:val="00FE7DC5"/>
    <w:rsid w:val="00FF034D"/>
    <w:rsid w:val="00FF05EB"/>
    <w:rsid w:val="00FF08CC"/>
    <w:rsid w:val="00FF0B10"/>
    <w:rsid w:val="00FF0CD3"/>
    <w:rsid w:val="00FF0D0D"/>
    <w:rsid w:val="00FF12FB"/>
    <w:rsid w:val="00FF1899"/>
    <w:rsid w:val="00FF1950"/>
    <w:rsid w:val="00FF1DC7"/>
    <w:rsid w:val="00FF23EC"/>
    <w:rsid w:val="00FF277B"/>
    <w:rsid w:val="00FF2C99"/>
    <w:rsid w:val="00FF2CF0"/>
    <w:rsid w:val="00FF2D50"/>
    <w:rsid w:val="00FF2EC3"/>
    <w:rsid w:val="00FF3E32"/>
    <w:rsid w:val="00FF3F13"/>
    <w:rsid w:val="00FF4288"/>
    <w:rsid w:val="00FF529C"/>
    <w:rsid w:val="00FF55CD"/>
    <w:rsid w:val="00FF6391"/>
    <w:rsid w:val="00FF65FC"/>
    <w:rsid w:val="00FF6B84"/>
    <w:rsid w:val="00FF6E03"/>
    <w:rsid w:val="00FF7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3">
    <w:name w:val="Normal"/>
    <w:qFormat/>
    <w:rsid w:val="003E5C08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"/>
    <w:basedOn w:val="a3"/>
    <w:next w:val="a3"/>
    <w:link w:val="10"/>
    <w:qFormat/>
    <w:rsid w:val="002C0AC6"/>
    <w:pPr>
      <w:keepNext/>
      <w:pageBreakBefore/>
      <w:numPr>
        <w:numId w:val="13"/>
      </w:numPr>
      <w:spacing w:after="120"/>
      <w:outlineLvl w:val="0"/>
    </w:pPr>
    <w:rPr>
      <w:b/>
      <w:bCs/>
      <w:sz w:val="28"/>
      <w:szCs w:val="28"/>
    </w:rPr>
  </w:style>
  <w:style w:type="paragraph" w:styleId="21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"/>
    <w:basedOn w:val="a3"/>
    <w:next w:val="a3"/>
    <w:link w:val="22"/>
    <w:qFormat/>
    <w:rsid w:val="00285830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Cs w:val="28"/>
      <w:lang w:eastAsia="en-US"/>
    </w:rPr>
  </w:style>
  <w:style w:type="paragraph" w:styleId="31">
    <w:name w:val="heading 3"/>
    <w:aliases w:val="- 1.1.1,Пункт,- 1.1.11,- 1.1.12,- 1.1.13,- 1.1.14,H3,Caaieiaie 3 Ciae,Çàãîëîâîê 3 Çíàê,Gliederung3"/>
    <w:basedOn w:val="a3"/>
    <w:next w:val="a3"/>
    <w:link w:val="32"/>
    <w:qFormat/>
    <w:rsid w:val="009E6409"/>
    <w:pPr>
      <w:keepNext/>
      <w:keepLines/>
      <w:spacing w:before="200"/>
      <w:outlineLvl w:val="2"/>
    </w:pPr>
    <w:rPr>
      <w:bCs/>
    </w:rPr>
  </w:style>
  <w:style w:type="paragraph" w:styleId="40">
    <w:name w:val="heading 4"/>
    <w:aliases w:val="Заголовок без нумерации,Подпункт"/>
    <w:basedOn w:val="a3"/>
    <w:next w:val="a3"/>
    <w:link w:val="41"/>
    <w:qFormat/>
    <w:rsid w:val="009E6409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0">
    <w:name w:val="heading 5"/>
    <w:aliases w:val="1 Заголовок"/>
    <w:basedOn w:val="42"/>
    <w:next w:val="a4"/>
    <w:link w:val="51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4"/>
    </w:pPr>
    <w:rPr>
      <w:b/>
    </w:rPr>
  </w:style>
  <w:style w:type="paragraph" w:styleId="6">
    <w:name w:val="heading 6"/>
    <w:basedOn w:val="a4"/>
    <w:next w:val="a4"/>
    <w:link w:val="6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5"/>
    </w:pPr>
    <w:rPr>
      <w:b/>
      <w:iCs/>
      <w:sz w:val="24"/>
      <w:szCs w:val="22"/>
      <w:lang w:eastAsia="en-US"/>
    </w:rPr>
  </w:style>
  <w:style w:type="paragraph" w:styleId="7">
    <w:name w:val="heading 7"/>
    <w:basedOn w:val="a4"/>
    <w:next w:val="a4"/>
    <w:link w:val="7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6"/>
    </w:pPr>
    <w:rPr>
      <w:b/>
      <w:iCs/>
      <w:sz w:val="24"/>
      <w:szCs w:val="22"/>
      <w:lang w:eastAsia="en-US"/>
    </w:rPr>
  </w:style>
  <w:style w:type="paragraph" w:styleId="8">
    <w:name w:val="heading 8"/>
    <w:basedOn w:val="a4"/>
    <w:next w:val="a4"/>
    <w:link w:val="8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7"/>
    </w:pPr>
    <w:rPr>
      <w:b/>
      <w:sz w:val="24"/>
      <w:lang w:eastAsia="en-US"/>
    </w:rPr>
  </w:style>
  <w:style w:type="paragraph" w:styleId="9">
    <w:name w:val="heading 9"/>
    <w:basedOn w:val="a4"/>
    <w:next w:val="a4"/>
    <w:link w:val="9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8"/>
    </w:pPr>
    <w:rPr>
      <w:b/>
      <w:iCs/>
      <w:sz w:val="24"/>
      <w:lang w:eastAsia="en-US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5"/>
    <w:link w:val="1"/>
    <w:locked/>
    <w:rsid w:val="002C0AC6"/>
    <w:rPr>
      <w:rFonts w:ascii="Times New Roman" w:hAnsi="Times New Roman" w:cs="Times New Roman"/>
      <w:b/>
      <w:bCs/>
      <w:sz w:val="28"/>
      <w:szCs w:val="28"/>
    </w:rPr>
  </w:style>
  <w:style w:type="character" w:customStyle="1" w:styleId="22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5"/>
    <w:link w:val="21"/>
    <w:uiPriority w:val="99"/>
    <w:locked/>
    <w:rsid w:val="00285830"/>
    <w:rPr>
      <w:rFonts w:cs="Arial"/>
      <w:bCs/>
      <w:iCs/>
      <w:smallCaps/>
      <w:sz w:val="28"/>
      <w:szCs w:val="28"/>
    </w:rPr>
  </w:style>
  <w:style w:type="character" w:customStyle="1" w:styleId="32">
    <w:name w:val="Заголовок 3 Знак"/>
    <w:aliases w:val="- 1.1.1 Знак,Пункт Знак,- 1.1.11 Знак,- 1.1.12 Знак,- 1.1.13 Знак,- 1.1.14 Знак,H3 Знак,Caaieiaie 3 Ciae Знак,Çàãîëîâîê 3 Çíàê Знак,Gliederung3 Знак"/>
    <w:basedOn w:val="a5"/>
    <w:link w:val="31"/>
    <w:uiPriority w:val="99"/>
    <w:locked/>
    <w:rsid w:val="009E6409"/>
    <w:rPr>
      <w:rFonts w:ascii="Times New Roman" w:hAnsi="Times New Roman" w:cs="Times New Roman"/>
      <w:bCs/>
      <w:sz w:val="24"/>
      <w:lang w:val="x-none" w:eastAsia="ru-RU"/>
    </w:rPr>
  </w:style>
  <w:style w:type="character" w:customStyle="1" w:styleId="41">
    <w:name w:val="Заголовок 4 Знак"/>
    <w:aliases w:val="Заголовок без нумерации Знак,Подпункт Знак"/>
    <w:basedOn w:val="a5"/>
    <w:link w:val="40"/>
    <w:uiPriority w:val="99"/>
    <w:locked/>
    <w:rsid w:val="009E6409"/>
    <w:rPr>
      <w:rFonts w:ascii="Cambria" w:hAnsi="Cambria" w:cs="Times New Roman"/>
      <w:bCs/>
      <w:iCs/>
      <w:sz w:val="24"/>
      <w:lang w:val="x-none" w:eastAsia="ru-RU"/>
    </w:rPr>
  </w:style>
  <w:style w:type="character" w:customStyle="1" w:styleId="51">
    <w:name w:val="Заголовок 5 Знак"/>
    <w:aliases w:val="1 Заголовок Знак"/>
    <w:basedOn w:val="a5"/>
    <w:link w:val="50"/>
    <w:uiPriority w:val="9"/>
    <w:locked/>
    <w:rsid w:val="00125E77"/>
    <w:rPr>
      <w:rFonts w:ascii="Times New Roman" w:hAnsi="Times New Roman" w:cs="Times New Roman"/>
      <w:b/>
      <w:sz w:val="24"/>
      <w:lang w:eastAsia="en-US"/>
    </w:rPr>
  </w:style>
  <w:style w:type="character" w:customStyle="1" w:styleId="60">
    <w:name w:val="Заголовок 6 Знак"/>
    <w:basedOn w:val="a5"/>
    <w:link w:val="6"/>
    <w:uiPriority w:val="9"/>
    <w:locked/>
    <w:rsid w:val="00EF5517"/>
    <w:rPr>
      <w:rFonts w:ascii="Times New Roman" w:hAnsi="Times New Roman" w:cs="Times New Roman"/>
      <w:b/>
      <w:iCs/>
      <w:sz w:val="24"/>
      <w:lang w:eastAsia="en-US"/>
    </w:rPr>
  </w:style>
  <w:style w:type="character" w:customStyle="1" w:styleId="70">
    <w:name w:val="Заголовок 7 Знак"/>
    <w:basedOn w:val="a5"/>
    <w:link w:val="7"/>
    <w:uiPriority w:val="9"/>
    <w:locked/>
    <w:rsid w:val="00EF5517"/>
    <w:rPr>
      <w:rFonts w:ascii="Times New Roman" w:hAnsi="Times New Roman" w:cs="Times New Roman"/>
      <w:b/>
      <w:iCs/>
      <w:sz w:val="24"/>
      <w:lang w:eastAsia="en-US"/>
    </w:rPr>
  </w:style>
  <w:style w:type="character" w:customStyle="1" w:styleId="80">
    <w:name w:val="Заголовок 8 Знак"/>
    <w:basedOn w:val="a5"/>
    <w:link w:val="8"/>
    <w:uiPriority w:val="9"/>
    <w:locked/>
    <w:rsid w:val="00EF5517"/>
    <w:rPr>
      <w:rFonts w:ascii="Times New Roman" w:hAnsi="Times New Roman" w:cs="Times New Roman"/>
      <w:b/>
      <w:sz w:val="24"/>
      <w:szCs w:val="20"/>
      <w:lang w:eastAsia="en-US"/>
    </w:rPr>
  </w:style>
  <w:style w:type="character" w:customStyle="1" w:styleId="90">
    <w:name w:val="Заголовок 9 Знак"/>
    <w:basedOn w:val="a5"/>
    <w:link w:val="9"/>
    <w:uiPriority w:val="9"/>
    <w:locked/>
    <w:rsid w:val="00EF5517"/>
    <w:rPr>
      <w:rFonts w:ascii="Times New Roman" w:hAnsi="Times New Roman" w:cs="Times New Roman"/>
      <w:b/>
      <w:iCs/>
      <w:sz w:val="24"/>
      <w:szCs w:val="20"/>
      <w:lang w:eastAsia="en-US"/>
    </w:rPr>
  </w:style>
  <w:style w:type="paragraph" w:customStyle="1" w:styleId="1-">
    <w:name w:val="Нумерация 1-й уровень"/>
    <w:basedOn w:val="a4"/>
    <w:next w:val="a4"/>
    <w:link w:val="1-0"/>
    <w:qFormat/>
    <w:rsid w:val="00EF5517"/>
    <w:pPr>
      <w:tabs>
        <w:tab w:val="num" w:pos="360"/>
      </w:tabs>
      <w:spacing w:line="360" w:lineRule="auto"/>
      <w:ind w:left="360" w:hanging="360"/>
    </w:pPr>
    <w:rPr>
      <w:sz w:val="24"/>
      <w:szCs w:val="22"/>
      <w:lang w:eastAsia="en-US"/>
    </w:rPr>
  </w:style>
  <w:style w:type="paragraph" w:styleId="a8">
    <w:name w:val="Title"/>
    <w:basedOn w:val="a3"/>
    <w:next w:val="a3"/>
    <w:link w:val="a9"/>
    <w:uiPriority w:val="99"/>
    <w:qFormat/>
    <w:rsid w:val="009E640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5"/>
    <w:link w:val="a8"/>
    <w:uiPriority w:val="99"/>
    <w:locked/>
    <w:rsid w:val="009E6409"/>
    <w:rPr>
      <w:rFonts w:ascii="Cambria" w:hAnsi="Cambria" w:cs="Times New Roman"/>
      <w:color w:val="17365D"/>
      <w:spacing w:val="5"/>
      <w:kern w:val="28"/>
      <w:sz w:val="52"/>
      <w:szCs w:val="52"/>
      <w:lang w:val="x-none" w:eastAsia="ru-RU"/>
    </w:rPr>
  </w:style>
  <w:style w:type="character" w:styleId="aa">
    <w:name w:val="Emphasis"/>
    <w:basedOn w:val="a5"/>
    <w:uiPriority w:val="99"/>
    <w:qFormat/>
    <w:rsid w:val="009E6409"/>
    <w:rPr>
      <w:rFonts w:cs="Times New Roman"/>
      <w:i/>
      <w:iCs/>
    </w:rPr>
  </w:style>
  <w:style w:type="paragraph" w:styleId="23">
    <w:name w:val="toc 2"/>
    <w:basedOn w:val="a3"/>
    <w:next w:val="a3"/>
    <w:autoRedefine/>
    <w:uiPriority w:val="39"/>
    <w:qFormat/>
    <w:rsid w:val="007E06B9"/>
    <w:pPr>
      <w:tabs>
        <w:tab w:val="left" w:pos="880"/>
        <w:tab w:val="right" w:leader="dot" w:pos="9072"/>
      </w:tabs>
      <w:spacing w:after="100"/>
      <w:ind w:left="240"/>
    </w:pPr>
  </w:style>
  <w:style w:type="paragraph" w:styleId="ab">
    <w:name w:val="List Paragraph"/>
    <w:basedOn w:val="a3"/>
    <w:uiPriority w:val="99"/>
    <w:qFormat/>
    <w:rsid w:val="000F22B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24">
    <w:name w:val="Quote"/>
    <w:basedOn w:val="a3"/>
    <w:next w:val="a3"/>
    <w:link w:val="25"/>
    <w:uiPriority w:val="99"/>
    <w:qFormat/>
    <w:rsid w:val="009E6409"/>
    <w:rPr>
      <w:i/>
      <w:iCs/>
      <w:color w:val="000000"/>
    </w:rPr>
  </w:style>
  <w:style w:type="character" w:customStyle="1" w:styleId="25">
    <w:name w:val="Цитата 2 Знак"/>
    <w:basedOn w:val="a5"/>
    <w:link w:val="24"/>
    <w:uiPriority w:val="99"/>
    <w:locked/>
    <w:rsid w:val="009E6409"/>
    <w:rPr>
      <w:rFonts w:ascii="Times New Roman" w:hAnsi="Times New Roman" w:cs="Times New Roman"/>
      <w:i/>
      <w:iCs/>
      <w:color w:val="000000"/>
      <w:sz w:val="24"/>
      <w:lang w:val="x-none" w:eastAsia="ru-RU"/>
    </w:rPr>
  </w:style>
  <w:style w:type="character" w:styleId="ac">
    <w:name w:val="Intense Reference"/>
    <w:basedOn w:val="a5"/>
    <w:uiPriority w:val="99"/>
    <w:qFormat/>
    <w:rsid w:val="009E6409"/>
    <w:rPr>
      <w:rFonts w:cs="Times New Roman"/>
      <w:b/>
      <w:bCs/>
      <w:smallCaps/>
      <w:color w:val="C0504D"/>
      <w:spacing w:val="5"/>
      <w:u w:val="single"/>
    </w:rPr>
  </w:style>
  <w:style w:type="character" w:styleId="ad">
    <w:name w:val="Book Title"/>
    <w:basedOn w:val="a5"/>
    <w:uiPriority w:val="99"/>
    <w:qFormat/>
    <w:rsid w:val="009E6409"/>
    <w:rPr>
      <w:rFonts w:cs="Times New Roman"/>
      <w:b/>
      <w:bCs/>
      <w:smallCaps/>
      <w:spacing w:val="5"/>
    </w:rPr>
  </w:style>
  <w:style w:type="paragraph" w:styleId="ae">
    <w:name w:val="List Number"/>
    <w:basedOn w:val="a3"/>
    <w:next w:val="a3"/>
    <w:uiPriority w:val="99"/>
    <w:rsid w:val="009E6409"/>
    <w:pPr>
      <w:tabs>
        <w:tab w:val="num" w:pos="360"/>
      </w:tabs>
      <w:contextualSpacing/>
    </w:pPr>
  </w:style>
  <w:style w:type="paragraph" w:styleId="af">
    <w:name w:val="List Bullet"/>
    <w:basedOn w:val="a3"/>
    <w:next w:val="a3"/>
    <w:uiPriority w:val="99"/>
    <w:rsid w:val="009E6409"/>
    <w:pPr>
      <w:tabs>
        <w:tab w:val="num" w:pos="360"/>
      </w:tabs>
      <w:contextualSpacing/>
    </w:pPr>
  </w:style>
  <w:style w:type="paragraph" w:customStyle="1" w:styleId="af0">
    <w:name w:val="Заголовок без названия"/>
    <w:basedOn w:val="40"/>
    <w:next w:val="40"/>
    <w:link w:val="af1"/>
    <w:uiPriority w:val="99"/>
    <w:rsid w:val="009E6409"/>
  </w:style>
  <w:style w:type="character" w:customStyle="1" w:styleId="af1">
    <w:name w:val="Заголовок без названия Знак"/>
    <w:basedOn w:val="41"/>
    <w:link w:val="af0"/>
    <w:uiPriority w:val="99"/>
    <w:locked/>
    <w:rsid w:val="009E6409"/>
    <w:rPr>
      <w:rFonts w:ascii="Cambria" w:hAnsi="Cambria" w:cs="Times New Roman"/>
      <w:bCs/>
      <w:iCs/>
      <w:sz w:val="24"/>
      <w:lang w:val="x-none" w:eastAsia="ru-RU"/>
    </w:rPr>
  </w:style>
  <w:style w:type="paragraph" w:customStyle="1" w:styleId="af2">
    <w:name w:val="заголовок без названия"/>
    <w:basedOn w:val="a3"/>
    <w:next w:val="a3"/>
    <w:uiPriority w:val="99"/>
    <w:rsid w:val="006B4A30"/>
    <w:pPr>
      <w:keepNext/>
      <w:pageBreakBefore/>
      <w:spacing w:before="200" w:after="120"/>
      <w:ind w:left="431" w:hanging="431"/>
      <w:jc w:val="center"/>
    </w:pPr>
  </w:style>
  <w:style w:type="paragraph" w:customStyle="1" w:styleId="af3">
    <w:name w:val="Заголовок таблицы"/>
    <w:basedOn w:val="a3"/>
    <w:next w:val="a3"/>
    <w:uiPriority w:val="99"/>
    <w:rsid w:val="006B4A30"/>
    <w:pPr>
      <w:keepNext/>
      <w:contextualSpacing/>
      <w:jc w:val="center"/>
    </w:pPr>
  </w:style>
  <w:style w:type="paragraph" w:customStyle="1" w:styleId="af4">
    <w:name w:val="Ячейка таблицы"/>
    <w:basedOn w:val="a3"/>
    <w:next w:val="a3"/>
    <w:uiPriority w:val="99"/>
    <w:rsid w:val="006B4A30"/>
    <w:pPr>
      <w:keepNext/>
      <w:keepLines/>
    </w:pPr>
  </w:style>
  <w:style w:type="paragraph" w:styleId="af5">
    <w:name w:val="header"/>
    <w:aliases w:val="??????? ??????????,Верхний колонтитул Знак1 Знак,Верхний колонтитул Знак Знак Знак,Знак Знак Знак Знак,Знак Знак,Верх..., Знак Знак Знак Знак, Знак Знак"/>
    <w:basedOn w:val="a3"/>
    <w:link w:val="af6"/>
    <w:uiPriority w:val="99"/>
    <w:rsid w:val="00900D78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aliases w:val="??????? ?????????? Знак,Верхний колонтитул Знак1 Знак Знак,Верхний колонтитул Знак Знак Знак Знак,Знак Знак Знак Знак Знак,Знак Знак Знак,Верх... Знак, Знак Знак Знак Знак Знак, Знак Знак Знак"/>
    <w:basedOn w:val="a5"/>
    <w:link w:val="af5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paragraph" w:styleId="af7">
    <w:name w:val="footer"/>
    <w:basedOn w:val="a3"/>
    <w:link w:val="af8"/>
    <w:uiPriority w:val="99"/>
    <w:semiHidden/>
    <w:rsid w:val="00900D78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5"/>
    <w:link w:val="af7"/>
    <w:uiPriority w:val="99"/>
    <w:semiHidden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9">
    <w:name w:val="Осн. текст"/>
    <w:basedOn w:val="a3"/>
    <w:link w:val="afa"/>
    <w:uiPriority w:val="99"/>
    <w:rsid w:val="00481870"/>
    <w:pPr>
      <w:spacing w:line="360" w:lineRule="auto"/>
      <w:ind w:firstLine="709"/>
      <w:jc w:val="both"/>
    </w:pPr>
  </w:style>
  <w:style w:type="character" w:customStyle="1" w:styleId="afa">
    <w:name w:val="Осн. текст Знак"/>
    <w:basedOn w:val="a5"/>
    <w:link w:val="af9"/>
    <w:uiPriority w:val="99"/>
    <w:locked/>
    <w:rsid w:val="00481870"/>
    <w:rPr>
      <w:rFonts w:ascii="Times New Roman" w:hAnsi="Times New Roman" w:cs="Times New Roman"/>
      <w:sz w:val="24"/>
      <w:szCs w:val="24"/>
      <w:lang w:val="x-none" w:eastAsia="ru-RU"/>
    </w:rPr>
  </w:style>
  <w:style w:type="paragraph" w:styleId="11">
    <w:name w:val="toc 1"/>
    <w:basedOn w:val="a3"/>
    <w:next w:val="a3"/>
    <w:autoRedefine/>
    <w:uiPriority w:val="39"/>
    <w:qFormat/>
    <w:rsid w:val="00646519"/>
    <w:pPr>
      <w:tabs>
        <w:tab w:val="left" w:pos="0"/>
        <w:tab w:val="left" w:pos="709"/>
        <w:tab w:val="right" w:leader="dot" w:pos="9072"/>
      </w:tabs>
      <w:spacing w:line="360" w:lineRule="auto"/>
      <w:ind w:left="567" w:hanging="567"/>
      <w:jc w:val="both"/>
    </w:pPr>
    <w:rPr>
      <w:b/>
      <w:noProof/>
    </w:rPr>
  </w:style>
  <w:style w:type="paragraph" w:customStyle="1" w:styleId="afb">
    <w:name w:val="Подчеркнутый"/>
    <w:basedOn w:val="a3"/>
    <w:link w:val="afc"/>
    <w:uiPriority w:val="99"/>
    <w:semiHidden/>
    <w:rsid w:val="00900D78"/>
    <w:pPr>
      <w:spacing w:line="360" w:lineRule="auto"/>
      <w:ind w:firstLine="709"/>
      <w:jc w:val="both"/>
    </w:pPr>
    <w:rPr>
      <w:u w:val="single"/>
    </w:rPr>
  </w:style>
  <w:style w:type="character" w:customStyle="1" w:styleId="afc">
    <w:name w:val="Подчеркнутый Знак"/>
    <w:basedOn w:val="a5"/>
    <w:link w:val="afb"/>
    <w:uiPriority w:val="99"/>
    <w:semiHidden/>
    <w:locked/>
    <w:rsid w:val="00900D78"/>
    <w:rPr>
      <w:rFonts w:ascii="Times New Roman" w:hAnsi="Times New Roman" w:cs="Times New Roman"/>
      <w:sz w:val="24"/>
      <w:szCs w:val="24"/>
      <w:u w:val="single"/>
      <w:lang w:val="x-none" w:eastAsia="ru-RU"/>
    </w:rPr>
  </w:style>
  <w:style w:type="paragraph" w:customStyle="1" w:styleId="S1">
    <w:name w:val="S_Заголовок 1"/>
    <w:basedOn w:val="1"/>
    <w:uiPriority w:val="99"/>
    <w:rsid w:val="00FB114C"/>
    <w:pPr>
      <w:tabs>
        <w:tab w:val="num" w:pos="2345"/>
      </w:tabs>
      <w:ind w:left="1134" w:firstLine="0"/>
    </w:pPr>
    <w:rPr>
      <w:b w:val="0"/>
    </w:rPr>
  </w:style>
  <w:style w:type="paragraph" w:customStyle="1" w:styleId="S2">
    <w:name w:val="S_Заголовок 2"/>
    <w:basedOn w:val="21"/>
    <w:uiPriority w:val="99"/>
    <w:rsid w:val="00FB114C"/>
    <w:pPr>
      <w:numPr>
        <w:ilvl w:val="0"/>
      </w:numPr>
      <w:tabs>
        <w:tab w:val="num" w:pos="3065"/>
      </w:tabs>
      <w:spacing w:before="0" w:after="0"/>
      <w:ind w:left="3065" w:hanging="360"/>
      <w:jc w:val="both"/>
    </w:pPr>
    <w:rPr>
      <w:rFonts w:ascii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1"/>
    <w:uiPriority w:val="99"/>
    <w:rsid w:val="00900D78"/>
    <w:pPr>
      <w:keepNext w:val="0"/>
      <w:keepLines w:val="0"/>
      <w:tabs>
        <w:tab w:val="num" w:pos="3054"/>
        <w:tab w:val="num" w:pos="3425"/>
      </w:tabs>
      <w:spacing w:before="0" w:line="360" w:lineRule="auto"/>
      <w:ind w:left="3425" w:hanging="720"/>
    </w:pPr>
    <w:rPr>
      <w:bCs w:val="0"/>
      <w:u w:val="single"/>
    </w:rPr>
  </w:style>
  <w:style w:type="paragraph" w:customStyle="1" w:styleId="S4">
    <w:name w:val="S_Заголовок 4"/>
    <w:basedOn w:val="40"/>
    <w:uiPriority w:val="99"/>
    <w:rsid w:val="00900D78"/>
    <w:pPr>
      <w:keepNext w:val="0"/>
      <w:pageBreakBefore w:val="0"/>
      <w:tabs>
        <w:tab w:val="num" w:pos="3054"/>
        <w:tab w:val="num" w:pos="3785"/>
      </w:tabs>
      <w:spacing w:before="0" w:after="0"/>
      <w:ind w:left="3785" w:hanging="72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"/>
    <w:link w:val="S0"/>
    <w:uiPriority w:val="99"/>
    <w:rsid w:val="00900D78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</w:style>
  <w:style w:type="paragraph" w:customStyle="1" w:styleId="S5">
    <w:name w:val="S_Обычный"/>
    <w:basedOn w:val="a3"/>
    <w:link w:val="S6"/>
    <w:uiPriority w:val="99"/>
    <w:rsid w:val="00900D78"/>
    <w:pPr>
      <w:spacing w:line="360" w:lineRule="auto"/>
      <w:ind w:firstLine="709"/>
      <w:jc w:val="both"/>
    </w:pPr>
  </w:style>
  <w:style w:type="character" w:customStyle="1" w:styleId="S6">
    <w:name w:val="S_Обычный Знак"/>
    <w:basedOn w:val="a5"/>
    <w:link w:val="S5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S0">
    <w:name w:val="S_Маркированный Знак Знак"/>
    <w:basedOn w:val="a5"/>
    <w:link w:val="S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character" w:styleId="afd">
    <w:name w:val="Hyperlink"/>
    <w:basedOn w:val="a5"/>
    <w:uiPriority w:val="99"/>
    <w:rsid w:val="00481870"/>
    <w:rPr>
      <w:rFonts w:cs="Times New Roman"/>
      <w:color w:val="0000FF"/>
      <w:u w:val="single"/>
    </w:rPr>
  </w:style>
  <w:style w:type="paragraph" w:customStyle="1" w:styleId="12">
    <w:name w:val="Стиль1"/>
    <w:basedOn w:val="S1"/>
    <w:uiPriority w:val="99"/>
    <w:rsid w:val="00FB114C"/>
  </w:style>
  <w:style w:type="paragraph" w:styleId="a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3"/>
    <w:link w:val="afe"/>
    <w:uiPriority w:val="99"/>
    <w:rsid w:val="006E078C"/>
    <w:pPr>
      <w:jc w:val="both"/>
    </w:pPr>
    <w:rPr>
      <w:sz w:val="28"/>
      <w:szCs w:val="20"/>
    </w:rPr>
  </w:style>
  <w:style w:type="character" w:customStyle="1" w:styleId="afe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5"/>
    <w:link w:val="a4"/>
    <w:locked/>
    <w:rsid w:val="006E078C"/>
    <w:rPr>
      <w:rFonts w:ascii="Times New Roman" w:hAnsi="Times New Roman" w:cs="Times New Roman"/>
      <w:sz w:val="20"/>
      <w:szCs w:val="20"/>
    </w:rPr>
  </w:style>
  <w:style w:type="paragraph" w:customStyle="1" w:styleId="aff">
    <w:name w:val="Пояснение (курсив)"/>
    <w:basedOn w:val="a4"/>
    <w:next w:val="a4"/>
    <w:link w:val="aff0"/>
    <w:qFormat/>
    <w:rsid w:val="00E53B70"/>
    <w:pPr>
      <w:spacing w:line="360" w:lineRule="auto"/>
      <w:ind w:firstLine="567"/>
    </w:pPr>
    <w:rPr>
      <w:i/>
      <w:sz w:val="24"/>
      <w:szCs w:val="22"/>
      <w:lang w:eastAsia="en-US"/>
    </w:rPr>
  </w:style>
  <w:style w:type="character" w:customStyle="1" w:styleId="aff0">
    <w:name w:val="Пояснение (курсив) Знак"/>
    <w:basedOn w:val="a5"/>
    <w:link w:val="aff"/>
    <w:locked/>
    <w:rsid w:val="00E53B70"/>
    <w:rPr>
      <w:rFonts w:cs="Times New Roman"/>
      <w:i/>
      <w:sz w:val="22"/>
      <w:szCs w:val="22"/>
      <w:lang w:val="ru-RU" w:eastAsia="en-US" w:bidi="ar-SA"/>
    </w:rPr>
  </w:style>
  <w:style w:type="paragraph" w:customStyle="1" w:styleId="1-1">
    <w:name w:val="Список 1-го уровня"/>
    <w:basedOn w:val="a4"/>
    <w:link w:val="1-2"/>
    <w:qFormat/>
    <w:rsid w:val="00E53B70"/>
    <w:pPr>
      <w:tabs>
        <w:tab w:val="num" w:pos="851"/>
      </w:tabs>
      <w:spacing w:line="360" w:lineRule="auto"/>
      <w:ind w:left="851" w:hanging="284"/>
      <w:jc w:val="left"/>
    </w:pPr>
    <w:rPr>
      <w:sz w:val="24"/>
      <w:szCs w:val="22"/>
      <w:lang w:eastAsia="en-US"/>
    </w:rPr>
  </w:style>
  <w:style w:type="paragraph" w:customStyle="1" w:styleId="2-">
    <w:name w:val="Список 2-го уровня"/>
    <w:basedOn w:val="a4"/>
    <w:qFormat/>
    <w:rsid w:val="00E53B70"/>
    <w:pPr>
      <w:tabs>
        <w:tab w:val="num" w:pos="1304"/>
      </w:tabs>
      <w:spacing w:line="360" w:lineRule="auto"/>
      <w:ind w:left="1304" w:hanging="283"/>
      <w:jc w:val="left"/>
    </w:pPr>
    <w:rPr>
      <w:sz w:val="24"/>
      <w:szCs w:val="22"/>
      <w:lang w:eastAsia="en-US"/>
    </w:rPr>
  </w:style>
  <w:style w:type="character" w:customStyle="1" w:styleId="1-2">
    <w:name w:val="Список 1-го уровня Знак"/>
    <w:basedOn w:val="a5"/>
    <w:link w:val="1-1"/>
    <w:locked/>
    <w:rsid w:val="00E53B70"/>
    <w:rPr>
      <w:rFonts w:ascii="Times New Roman" w:hAnsi="Times New Roman" w:cs="Times New Roman"/>
      <w:sz w:val="24"/>
      <w:lang w:eastAsia="en-US"/>
    </w:rPr>
  </w:style>
  <w:style w:type="paragraph" w:customStyle="1" w:styleId="aff1">
    <w:name w:val="Название таблиц"/>
    <w:basedOn w:val="a4"/>
    <w:next w:val="a4"/>
    <w:link w:val="aff2"/>
    <w:qFormat/>
    <w:rsid w:val="009A2799"/>
    <w:pPr>
      <w:spacing w:line="360" w:lineRule="auto"/>
      <w:ind w:firstLine="567"/>
      <w:jc w:val="left"/>
    </w:pPr>
    <w:rPr>
      <w:sz w:val="24"/>
      <w:szCs w:val="22"/>
      <w:lang w:eastAsia="en-US"/>
    </w:rPr>
  </w:style>
  <w:style w:type="paragraph" w:customStyle="1" w:styleId="aff3">
    <w:name w:val="Текст в таблице по центру"/>
    <w:basedOn w:val="a3"/>
    <w:link w:val="aff4"/>
    <w:qFormat/>
    <w:rsid w:val="009A2799"/>
    <w:pPr>
      <w:jc w:val="center"/>
    </w:pPr>
    <w:rPr>
      <w:szCs w:val="22"/>
      <w:lang w:eastAsia="en-US"/>
    </w:rPr>
  </w:style>
  <w:style w:type="paragraph" w:customStyle="1" w:styleId="aff5">
    <w:name w:val="Основной тескт"/>
    <w:basedOn w:val="a3"/>
    <w:link w:val="aff6"/>
    <w:qFormat/>
    <w:rsid w:val="009A2799"/>
    <w:pPr>
      <w:spacing w:line="360" w:lineRule="auto"/>
      <w:ind w:firstLine="567"/>
      <w:jc w:val="both"/>
    </w:pPr>
    <w:rPr>
      <w:szCs w:val="20"/>
    </w:rPr>
  </w:style>
  <w:style w:type="character" w:customStyle="1" w:styleId="aff6">
    <w:name w:val="Основной тескт Знак"/>
    <w:basedOn w:val="a5"/>
    <w:link w:val="aff5"/>
    <w:locked/>
    <w:rsid w:val="009A2799"/>
    <w:rPr>
      <w:rFonts w:eastAsia="Times New Roman" w:cs="Times New Roman"/>
      <w:sz w:val="24"/>
      <w:lang w:val="ru-RU" w:eastAsia="ru-RU" w:bidi="ar-SA"/>
    </w:rPr>
  </w:style>
  <w:style w:type="character" w:customStyle="1" w:styleId="aff4">
    <w:name w:val="Текст в таблице по центру Знак"/>
    <w:basedOn w:val="a5"/>
    <w:link w:val="aff3"/>
    <w:locked/>
    <w:rsid w:val="009A2799"/>
    <w:rPr>
      <w:rFonts w:cs="Times New Roman"/>
      <w:sz w:val="22"/>
      <w:szCs w:val="22"/>
      <w:lang w:val="ru-RU" w:eastAsia="en-US" w:bidi="ar-SA"/>
    </w:rPr>
  </w:style>
  <w:style w:type="paragraph" w:styleId="aff7">
    <w:name w:val="Balloon Text"/>
    <w:basedOn w:val="a3"/>
    <w:link w:val="aff8"/>
    <w:uiPriority w:val="99"/>
    <w:semiHidden/>
    <w:rsid w:val="00EF5517"/>
    <w:rPr>
      <w:rFonts w:ascii="Tahoma" w:hAnsi="Tahoma" w:cs="Tahoma"/>
      <w:sz w:val="16"/>
      <w:szCs w:val="16"/>
      <w:lang w:eastAsia="en-US"/>
    </w:rPr>
  </w:style>
  <w:style w:type="character" w:customStyle="1" w:styleId="aff8">
    <w:name w:val="Текст выноски Знак"/>
    <w:basedOn w:val="a5"/>
    <w:link w:val="aff7"/>
    <w:uiPriority w:val="99"/>
    <w:semiHidden/>
    <w:locked/>
    <w:rsid w:val="00EF5517"/>
    <w:rPr>
      <w:rFonts w:ascii="Tahoma" w:hAnsi="Tahoma" w:cs="Tahoma"/>
      <w:sz w:val="16"/>
      <w:szCs w:val="16"/>
      <w:lang w:val="ru-RU" w:eastAsia="en-US" w:bidi="ar-SA"/>
    </w:rPr>
  </w:style>
  <w:style w:type="table" w:styleId="aff9">
    <w:name w:val="Table Grid"/>
    <w:basedOn w:val="a6"/>
    <w:uiPriority w:val="99"/>
    <w:locked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a">
    <w:name w:val="Логотип ООО"/>
    <w:basedOn w:val="a4"/>
    <w:next w:val="affb"/>
    <w:link w:val="affc"/>
    <w:uiPriority w:val="99"/>
    <w:semiHidden/>
    <w:rsid w:val="00EF5517"/>
    <w:pPr>
      <w:ind w:firstLine="567"/>
    </w:pPr>
    <w:rPr>
      <w:b/>
      <w:sz w:val="20"/>
      <w:szCs w:val="22"/>
      <w:lang w:eastAsia="en-US"/>
    </w:rPr>
  </w:style>
  <w:style w:type="character" w:customStyle="1" w:styleId="affc">
    <w:name w:val="Логотип ООО Знак"/>
    <w:basedOn w:val="afe"/>
    <w:link w:val="affa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b">
    <w:name w:val="Логотип ЮганскНИПИ"/>
    <w:basedOn w:val="a4"/>
    <w:next w:val="a4"/>
    <w:link w:val="affd"/>
    <w:uiPriority w:val="99"/>
    <w:semiHidden/>
    <w:rsid w:val="00EF5517"/>
    <w:pPr>
      <w:ind w:firstLine="567"/>
    </w:pPr>
    <w:rPr>
      <w:b/>
      <w:sz w:val="24"/>
      <w:szCs w:val="22"/>
      <w:lang w:eastAsia="en-US"/>
    </w:rPr>
  </w:style>
  <w:style w:type="character" w:customStyle="1" w:styleId="affd">
    <w:name w:val="Логотип ЮганскНИПИ Знак"/>
    <w:basedOn w:val="afe"/>
    <w:link w:val="affb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e">
    <w:name w:val="Название проекта"/>
    <w:basedOn w:val="a4"/>
    <w:next w:val="a4"/>
    <w:link w:val="afff"/>
    <w:uiPriority w:val="99"/>
    <w:qFormat/>
    <w:rsid w:val="00EF5517"/>
    <w:pPr>
      <w:jc w:val="center"/>
    </w:pPr>
    <w:rPr>
      <w:b/>
      <w:sz w:val="36"/>
      <w:szCs w:val="22"/>
      <w:lang w:eastAsia="en-US"/>
    </w:rPr>
  </w:style>
  <w:style w:type="character" w:customStyle="1" w:styleId="afff">
    <w:name w:val="Название проекта Знак"/>
    <w:basedOn w:val="afe"/>
    <w:link w:val="affe"/>
    <w:uiPriority w:val="4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f0">
    <w:name w:val="Стадия проекта"/>
    <w:basedOn w:val="a4"/>
    <w:next w:val="a4"/>
    <w:link w:val="afff1"/>
    <w:uiPriority w:val="99"/>
    <w:rsid w:val="00EF5517"/>
    <w:pPr>
      <w:jc w:val="center"/>
    </w:pPr>
    <w:rPr>
      <w:b/>
      <w:caps/>
      <w:szCs w:val="22"/>
      <w:lang w:eastAsia="en-US"/>
    </w:rPr>
  </w:style>
  <w:style w:type="character" w:customStyle="1" w:styleId="afff1">
    <w:name w:val="Стадия проекта Знак"/>
    <w:basedOn w:val="afe"/>
    <w:link w:val="afff0"/>
    <w:uiPriority w:val="99"/>
    <w:locked/>
    <w:rsid w:val="00EF5517"/>
    <w:rPr>
      <w:rFonts w:ascii="Times New Roman" w:hAnsi="Times New Roman" w:cs="Times New Roman"/>
      <w:b/>
      <w:caps/>
      <w:sz w:val="22"/>
      <w:szCs w:val="22"/>
      <w:lang w:val="ru-RU" w:eastAsia="en-US" w:bidi="ar-SA"/>
    </w:rPr>
  </w:style>
  <w:style w:type="paragraph" w:customStyle="1" w:styleId="afff2">
    <w:name w:val="Название тома"/>
    <w:basedOn w:val="a4"/>
    <w:next w:val="a4"/>
    <w:link w:val="afff3"/>
    <w:uiPriority w:val="99"/>
    <w:rsid w:val="00EF5517"/>
    <w:pPr>
      <w:jc w:val="center"/>
    </w:pPr>
    <w:rPr>
      <w:b/>
      <w:szCs w:val="22"/>
      <w:lang w:eastAsia="en-US"/>
    </w:rPr>
  </w:style>
  <w:style w:type="character" w:customStyle="1" w:styleId="afff3">
    <w:name w:val="Название тома Знак"/>
    <w:basedOn w:val="afe"/>
    <w:link w:val="afff2"/>
    <w:uiPriority w:val="99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f4">
    <w:name w:val="Номер тома"/>
    <w:basedOn w:val="a4"/>
    <w:next w:val="a4"/>
    <w:link w:val="afff5"/>
    <w:uiPriority w:val="99"/>
    <w:rsid w:val="00EF5517"/>
    <w:rPr>
      <w:b/>
      <w:sz w:val="32"/>
      <w:szCs w:val="22"/>
      <w:lang w:eastAsia="en-US"/>
    </w:rPr>
  </w:style>
  <w:style w:type="character" w:customStyle="1" w:styleId="afff5">
    <w:name w:val="Номер тома Знак"/>
    <w:basedOn w:val="afe"/>
    <w:link w:val="afff4"/>
    <w:uiPriority w:val="99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table" w:customStyle="1" w:styleId="afff6">
    <w:name w:val="Таблица Титул"/>
    <w:uiPriority w:val="99"/>
    <w:rsid w:val="00EF5517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7">
    <w:name w:val="caption"/>
    <w:basedOn w:val="a3"/>
    <w:next w:val="a3"/>
    <w:uiPriority w:val="99"/>
    <w:qFormat/>
    <w:locked/>
    <w:rsid w:val="00EF5517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paragraph" w:customStyle="1" w:styleId="afff8">
    <w:name w:val="Текст Таблица Титул"/>
    <w:basedOn w:val="a4"/>
    <w:link w:val="afff9"/>
    <w:uiPriority w:val="99"/>
    <w:semiHidden/>
    <w:rsid w:val="00EF5517"/>
    <w:rPr>
      <w:sz w:val="24"/>
      <w:szCs w:val="22"/>
      <w:lang w:eastAsia="en-US"/>
    </w:rPr>
  </w:style>
  <w:style w:type="character" w:customStyle="1" w:styleId="afff9">
    <w:name w:val="Текст Таблица Титул Знак"/>
    <w:basedOn w:val="afe"/>
    <w:link w:val="afff8"/>
    <w:uiPriority w:val="99"/>
    <w:semiHidden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table" w:customStyle="1" w:styleId="afffa">
    <w:name w:val="Табл. изменений есть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18"/>
      <w:szCs w:val="20"/>
    </w:rPr>
    <w:tblPr>
      <w:tblInd w:w="39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afffb">
    <w:name w:val="Табл. изменений нет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vanish/>
      <w:sz w:val="18"/>
      <w:szCs w:val="20"/>
    </w:rPr>
    <w:tblPr>
      <w:tblInd w:w="397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c">
    <w:name w:val="Год"/>
    <w:basedOn w:val="a4"/>
    <w:next w:val="a4"/>
    <w:link w:val="afffd"/>
    <w:uiPriority w:val="99"/>
    <w:semiHidden/>
    <w:rsid w:val="00EF5517"/>
    <w:pPr>
      <w:ind w:firstLine="567"/>
      <w:jc w:val="center"/>
    </w:pPr>
    <w:rPr>
      <w:b/>
      <w:szCs w:val="22"/>
      <w:lang w:eastAsia="en-US"/>
    </w:rPr>
  </w:style>
  <w:style w:type="character" w:customStyle="1" w:styleId="afffd">
    <w:name w:val="Год Знак"/>
    <w:basedOn w:val="afe"/>
    <w:link w:val="afffc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-">
    <w:name w:val="Шифр-Код тома штамп"/>
    <w:basedOn w:val="a4"/>
    <w:uiPriority w:val="99"/>
    <w:rsid w:val="00EF5517"/>
    <w:pPr>
      <w:ind w:firstLine="567"/>
      <w:jc w:val="center"/>
    </w:pPr>
    <w:rPr>
      <w:b/>
      <w:szCs w:val="22"/>
      <w:lang w:eastAsia="en-US"/>
    </w:rPr>
  </w:style>
  <w:style w:type="paragraph" w:customStyle="1" w:styleId="-0">
    <w:name w:val="Шифр-Код тома"/>
    <w:basedOn w:val="a4"/>
    <w:uiPriority w:val="99"/>
    <w:rsid w:val="00EF5517"/>
    <w:pPr>
      <w:jc w:val="center"/>
    </w:pPr>
    <w:rPr>
      <w:b/>
      <w:sz w:val="32"/>
      <w:szCs w:val="22"/>
      <w:lang w:eastAsia="en-US"/>
    </w:rPr>
  </w:style>
  <w:style w:type="paragraph" w:customStyle="1" w:styleId="afffe">
    <w:name w:val="Название штамп"/>
    <w:basedOn w:val="a4"/>
    <w:uiPriority w:val="99"/>
    <w:rsid w:val="00EF5517"/>
    <w:pPr>
      <w:jc w:val="center"/>
    </w:pPr>
    <w:rPr>
      <w:sz w:val="24"/>
      <w:szCs w:val="22"/>
      <w:lang w:eastAsia="en-US"/>
    </w:rPr>
  </w:style>
  <w:style w:type="character" w:customStyle="1" w:styleId="1-0">
    <w:name w:val="Нумерация 1-й уровень Знак"/>
    <w:basedOn w:val="afe"/>
    <w:link w:val="1-"/>
    <w:locked/>
    <w:rsid w:val="00EF5517"/>
    <w:rPr>
      <w:rFonts w:ascii="Times New Roman" w:hAnsi="Times New Roman" w:cs="Times New Roman"/>
      <w:sz w:val="24"/>
      <w:szCs w:val="20"/>
      <w:lang w:eastAsia="en-US"/>
    </w:rPr>
  </w:style>
  <w:style w:type="paragraph" w:customStyle="1" w:styleId="2-0">
    <w:name w:val="Нумерация 2-й уровень"/>
    <w:basedOn w:val="a4"/>
    <w:next w:val="a4"/>
    <w:link w:val="2-1"/>
    <w:qFormat/>
    <w:rsid w:val="00EF5517"/>
    <w:pPr>
      <w:tabs>
        <w:tab w:val="num" w:pos="360"/>
      </w:tabs>
      <w:spacing w:line="360" w:lineRule="auto"/>
      <w:ind w:left="360" w:hanging="360"/>
    </w:pPr>
    <w:rPr>
      <w:sz w:val="24"/>
      <w:szCs w:val="22"/>
      <w:lang w:eastAsia="en-US"/>
    </w:rPr>
  </w:style>
  <w:style w:type="character" w:customStyle="1" w:styleId="2-1">
    <w:name w:val="Нумерация 2-й уровень Знак"/>
    <w:basedOn w:val="afe"/>
    <w:link w:val="2-0"/>
    <w:locked/>
    <w:rsid w:val="00EF5517"/>
    <w:rPr>
      <w:rFonts w:ascii="Times New Roman" w:hAnsi="Times New Roman" w:cs="Times New Roman"/>
      <w:sz w:val="24"/>
      <w:szCs w:val="20"/>
      <w:lang w:eastAsia="en-US"/>
    </w:rPr>
  </w:style>
  <w:style w:type="paragraph" w:customStyle="1" w:styleId="81">
    <w:name w:val="Текст в штампе 8 по центру"/>
    <w:basedOn w:val="a4"/>
    <w:link w:val="82"/>
    <w:uiPriority w:val="99"/>
    <w:rsid w:val="00EF5517"/>
    <w:pPr>
      <w:jc w:val="center"/>
    </w:pPr>
    <w:rPr>
      <w:sz w:val="16"/>
      <w:szCs w:val="22"/>
      <w:lang w:eastAsia="en-US"/>
    </w:rPr>
  </w:style>
  <w:style w:type="character" w:customStyle="1" w:styleId="82">
    <w:name w:val="Текст в штампе 8 по центру Знак"/>
    <w:basedOn w:val="afe"/>
    <w:link w:val="81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styleId="affff">
    <w:name w:val="TOC Heading"/>
    <w:basedOn w:val="1"/>
    <w:next w:val="a3"/>
    <w:uiPriority w:val="39"/>
    <w:qFormat/>
    <w:rsid w:val="00EF5517"/>
    <w:pPr>
      <w:keepLines/>
      <w:pageBreakBefore w:val="0"/>
      <w:spacing w:before="480" w:after="0" w:line="276" w:lineRule="auto"/>
      <w:ind w:left="0" w:firstLine="0"/>
      <w:outlineLvl w:val="9"/>
    </w:pPr>
    <w:rPr>
      <w:b w:val="0"/>
      <w:caps/>
    </w:rPr>
  </w:style>
  <w:style w:type="paragraph" w:styleId="33">
    <w:name w:val="toc 3"/>
    <w:basedOn w:val="a3"/>
    <w:next w:val="a3"/>
    <w:autoRedefine/>
    <w:uiPriority w:val="39"/>
    <w:qFormat/>
    <w:locked/>
    <w:rsid w:val="00EF5517"/>
    <w:pPr>
      <w:ind w:left="567"/>
    </w:pPr>
    <w:rPr>
      <w:szCs w:val="22"/>
      <w:lang w:eastAsia="en-US"/>
    </w:rPr>
  </w:style>
  <w:style w:type="paragraph" w:styleId="42">
    <w:name w:val="toc 4"/>
    <w:basedOn w:val="a3"/>
    <w:next w:val="a3"/>
    <w:autoRedefine/>
    <w:uiPriority w:val="99"/>
    <w:semiHidden/>
    <w:locked/>
    <w:rsid w:val="00EF5517"/>
    <w:pPr>
      <w:ind w:left="851"/>
    </w:pPr>
    <w:rPr>
      <w:szCs w:val="22"/>
      <w:lang w:eastAsia="en-US"/>
    </w:rPr>
  </w:style>
  <w:style w:type="paragraph" w:customStyle="1" w:styleId="13">
    <w:name w:val="Заголовок 1 без номера"/>
    <w:basedOn w:val="1"/>
    <w:next w:val="a4"/>
    <w:link w:val="14"/>
    <w:uiPriority w:val="99"/>
    <w:rsid w:val="00EF5517"/>
    <w:pPr>
      <w:keepLines/>
      <w:pageBreakBefore w:val="0"/>
      <w:spacing w:before="220" w:after="220"/>
      <w:ind w:left="567" w:firstLine="0"/>
      <w:jc w:val="both"/>
    </w:pPr>
    <w:rPr>
      <w:b w:val="0"/>
      <w:bCs w:val="0"/>
      <w:caps/>
    </w:rPr>
  </w:style>
  <w:style w:type="character" w:customStyle="1" w:styleId="14">
    <w:name w:val="Заголовок 1 без номера Знак"/>
    <w:link w:val="13"/>
    <w:uiPriority w:val="99"/>
    <w:locked/>
    <w:rsid w:val="00EF5517"/>
    <w:rPr>
      <w:rFonts w:ascii="Times New Roman" w:hAnsi="Times New Roman" w:cs="Times New Roman"/>
      <w:caps/>
      <w:sz w:val="28"/>
      <w:szCs w:val="28"/>
    </w:rPr>
  </w:style>
  <w:style w:type="paragraph" w:customStyle="1" w:styleId="affff0">
    <w:name w:val="Название Рисунка Схемы"/>
    <w:basedOn w:val="a4"/>
    <w:next w:val="a4"/>
    <w:link w:val="affff1"/>
    <w:uiPriority w:val="99"/>
    <w:qFormat/>
    <w:rsid w:val="00EF5517"/>
    <w:pPr>
      <w:spacing w:before="120" w:after="120"/>
      <w:jc w:val="center"/>
    </w:pPr>
    <w:rPr>
      <w:sz w:val="24"/>
      <w:szCs w:val="22"/>
      <w:lang w:eastAsia="en-US"/>
    </w:rPr>
  </w:style>
  <w:style w:type="paragraph" w:customStyle="1" w:styleId="affff2">
    <w:name w:val="Приложения"/>
    <w:basedOn w:val="a4"/>
    <w:next w:val="a4"/>
    <w:link w:val="affff3"/>
    <w:qFormat/>
    <w:rsid w:val="00EF5517"/>
    <w:pPr>
      <w:spacing w:line="360" w:lineRule="auto"/>
      <w:jc w:val="center"/>
    </w:pPr>
    <w:rPr>
      <w:b/>
      <w:sz w:val="24"/>
      <w:szCs w:val="22"/>
      <w:lang w:eastAsia="en-US"/>
    </w:rPr>
  </w:style>
  <w:style w:type="paragraph" w:customStyle="1" w:styleId="affff4">
    <w:name w:val="Продолжение приложений"/>
    <w:basedOn w:val="aff"/>
    <w:next w:val="a4"/>
    <w:uiPriority w:val="99"/>
    <w:rsid w:val="00EF5517"/>
    <w:pPr>
      <w:ind w:firstLine="0"/>
      <w:jc w:val="right"/>
    </w:pPr>
  </w:style>
  <w:style w:type="paragraph" w:customStyle="1" w:styleId="affff5">
    <w:name w:val="Рисунок или приложение"/>
    <w:basedOn w:val="a4"/>
    <w:next w:val="a4"/>
    <w:link w:val="affff6"/>
    <w:qFormat/>
    <w:rsid w:val="00EF5517"/>
    <w:pPr>
      <w:ind w:left="-227"/>
      <w:jc w:val="center"/>
    </w:pPr>
    <w:rPr>
      <w:sz w:val="24"/>
      <w:szCs w:val="22"/>
    </w:rPr>
  </w:style>
  <w:style w:type="paragraph" w:customStyle="1" w:styleId="affff7">
    <w:name w:val="Текст в таблице по левому"/>
    <w:basedOn w:val="a4"/>
    <w:link w:val="affff8"/>
    <w:qFormat/>
    <w:rsid w:val="00EF5517"/>
    <w:pPr>
      <w:jc w:val="left"/>
    </w:pPr>
    <w:rPr>
      <w:sz w:val="24"/>
      <w:szCs w:val="22"/>
      <w:lang w:eastAsia="en-US"/>
    </w:rPr>
  </w:style>
  <w:style w:type="paragraph" w:customStyle="1" w:styleId="affff9">
    <w:name w:val="Текст в таблице по правому"/>
    <w:basedOn w:val="affff7"/>
    <w:uiPriority w:val="99"/>
    <w:rsid w:val="00EF5517"/>
    <w:pPr>
      <w:jc w:val="right"/>
    </w:pPr>
  </w:style>
  <w:style w:type="table" w:customStyle="1" w:styleId="affffa">
    <w:name w:val="Таблица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83">
    <w:name w:val="Текст в штампе 8 по левому"/>
    <w:basedOn w:val="81"/>
    <w:link w:val="84"/>
    <w:uiPriority w:val="99"/>
    <w:rsid w:val="00EF5517"/>
    <w:pPr>
      <w:jc w:val="left"/>
    </w:pPr>
  </w:style>
  <w:style w:type="paragraph" w:customStyle="1" w:styleId="110">
    <w:name w:val="Текст в штампе 11 по центру"/>
    <w:basedOn w:val="81"/>
    <w:link w:val="111"/>
    <w:uiPriority w:val="99"/>
    <w:rsid w:val="00EF5517"/>
    <w:pPr>
      <w:framePr w:wrap="around" w:hAnchor="margin" w:x="-271" w:y="13856"/>
      <w:suppressOverlap/>
    </w:pPr>
    <w:rPr>
      <w:sz w:val="22"/>
    </w:rPr>
  </w:style>
  <w:style w:type="character" w:customStyle="1" w:styleId="84">
    <w:name w:val="Текст в штампе 8 по левому Знак"/>
    <w:basedOn w:val="82"/>
    <w:link w:val="83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styleId="affffb">
    <w:name w:val="Revision"/>
    <w:hidden/>
    <w:uiPriority w:val="99"/>
    <w:semiHidden/>
    <w:rsid w:val="00EF5517"/>
    <w:pPr>
      <w:spacing w:after="0" w:line="240" w:lineRule="auto"/>
    </w:pPr>
    <w:rPr>
      <w:rFonts w:cs="Times New Roman"/>
      <w:lang w:eastAsia="en-US"/>
    </w:rPr>
  </w:style>
  <w:style w:type="character" w:customStyle="1" w:styleId="111">
    <w:name w:val="Текст в штампе 11 по центру Знак"/>
    <w:basedOn w:val="82"/>
    <w:link w:val="110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customStyle="1" w:styleId="affffc">
    <w:name w:val="Номер тома по правому"/>
    <w:basedOn w:val="afff4"/>
    <w:uiPriority w:val="99"/>
    <w:semiHidden/>
    <w:rsid w:val="00EF5517"/>
    <w:pPr>
      <w:jc w:val="right"/>
    </w:pPr>
  </w:style>
  <w:style w:type="paragraph" w:styleId="affffd">
    <w:name w:val="Bibliography"/>
    <w:basedOn w:val="a4"/>
    <w:next w:val="a4"/>
    <w:uiPriority w:val="99"/>
    <w:semiHidden/>
    <w:rsid w:val="00EF5517"/>
    <w:pPr>
      <w:spacing w:line="360" w:lineRule="auto"/>
    </w:pPr>
    <w:rPr>
      <w:sz w:val="24"/>
      <w:szCs w:val="22"/>
      <w:lang w:eastAsia="en-US"/>
    </w:rPr>
  </w:style>
  <w:style w:type="paragraph" w:customStyle="1" w:styleId="affffe">
    <w:name w:val="Заголовок вне содержания"/>
    <w:basedOn w:val="a4"/>
    <w:next w:val="a4"/>
    <w:qFormat/>
    <w:rsid w:val="00EF5517"/>
    <w:pPr>
      <w:spacing w:before="220" w:after="220"/>
      <w:ind w:left="567"/>
    </w:pPr>
    <w:rPr>
      <w:b/>
      <w:sz w:val="24"/>
      <w:szCs w:val="22"/>
      <w:lang w:eastAsia="en-US"/>
    </w:rPr>
  </w:style>
  <w:style w:type="paragraph" w:customStyle="1" w:styleId="afffff">
    <w:name w:val="Дата подписания"/>
    <w:basedOn w:val="81"/>
    <w:link w:val="afffff0"/>
    <w:uiPriority w:val="99"/>
    <w:rsid w:val="00EF5517"/>
    <w:pPr>
      <w:framePr w:wrap="around" w:hAnchor="margin" w:x="-271" w:y="13575"/>
      <w:suppressOverlap/>
    </w:pPr>
    <w:rPr>
      <w:sz w:val="12"/>
      <w:szCs w:val="12"/>
    </w:rPr>
  </w:style>
  <w:style w:type="character" w:customStyle="1" w:styleId="afffff0">
    <w:name w:val="Дата подписания Знак"/>
    <w:basedOn w:val="82"/>
    <w:link w:val="afffff"/>
    <w:uiPriority w:val="99"/>
    <w:locked/>
    <w:rsid w:val="00EF5517"/>
    <w:rPr>
      <w:rFonts w:ascii="Times New Roman" w:hAnsi="Times New Roman" w:cs="Times New Roman"/>
      <w:sz w:val="12"/>
      <w:szCs w:val="12"/>
      <w:lang w:val="ru-RU" w:eastAsia="en-US" w:bidi="ar-SA"/>
    </w:rPr>
  </w:style>
  <w:style w:type="table" w:customStyle="1" w:styleId="61">
    <w:name w:val="Таблица6"/>
    <w:uiPriority w:val="99"/>
    <w:rsid w:val="00EF5517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center"/>
      </w:pPr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</w:tcPr>
    </w:tblStylePr>
  </w:style>
  <w:style w:type="character" w:customStyle="1" w:styleId="aff2">
    <w:name w:val="Название таблиц Знак"/>
    <w:basedOn w:val="a5"/>
    <w:link w:val="aff1"/>
    <w:uiPriority w:val="99"/>
    <w:locked/>
    <w:rsid w:val="00EF5517"/>
    <w:rPr>
      <w:rFonts w:cs="Times New Roman"/>
      <w:sz w:val="22"/>
      <w:szCs w:val="22"/>
      <w:lang w:val="ru-RU" w:eastAsia="en-US" w:bidi="ar-SA"/>
    </w:rPr>
  </w:style>
  <w:style w:type="paragraph" w:styleId="HTML">
    <w:name w:val="HTML Address"/>
    <w:basedOn w:val="a3"/>
    <w:link w:val="HTML0"/>
    <w:uiPriority w:val="99"/>
    <w:semiHidden/>
    <w:rsid w:val="00EF5517"/>
    <w:rPr>
      <w:rFonts w:ascii="Calibri" w:hAnsi="Calibri"/>
      <w:i/>
      <w:iCs/>
      <w:sz w:val="22"/>
      <w:szCs w:val="22"/>
      <w:lang w:eastAsia="en-US"/>
    </w:rPr>
  </w:style>
  <w:style w:type="character" w:customStyle="1" w:styleId="HTML0">
    <w:name w:val="Адрес HTML Знак"/>
    <w:basedOn w:val="a5"/>
    <w:link w:val="HTML"/>
    <w:uiPriority w:val="99"/>
    <w:semiHidden/>
    <w:locked/>
    <w:rsid w:val="00EF5517"/>
    <w:rPr>
      <w:rFonts w:ascii="Calibri" w:hAnsi="Calibri" w:cs="Times New Roman"/>
      <w:i/>
      <w:iCs/>
      <w:sz w:val="22"/>
      <w:szCs w:val="22"/>
      <w:lang w:val="ru-RU" w:eastAsia="en-US" w:bidi="ar-SA"/>
    </w:rPr>
  </w:style>
  <w:style w:type="paragraph" w:styleId="afffff1">
    <w:name w:val="envelope address"/>
    <w:basedOn w:val="a3"/>
    <w:uiPriority w:val="99"/>
    <w:semiHidden/>
    <w:rsid w:val="00EF5517"/>
    <w:pPr>
      <w:framePr w:w="7920" w:h="1980" w:hRule="exact" w:hSpace="180" w:wrap="auto" w:hAnchor="page" w:xAlign="center" w:yAlign="bottom"/>
      <w:ind w:left="2880"/>
    </w:pPr>
    <w:rPr>
      <w:rFonts w:ascii="Cambria" w:hAnsi="Cambria"/>
      <w:lang w:eastAsia="en-US"/>
    </w:rPr>
  </w:style>
  <w:style w:type="character" w:styleId="HTML1">
    <w:name w:val="HTML Acronym"/>
    <w:basedOn w:val="a5"/>
    <w:uiPriority w:val="99"/>
    <w:semiHidden/>
    <w:rsid w:val="00EF5517"/>
    <w:rPr>
      <w:rFonts w:cs="Times New Roman"/>
    </w:rPr>
  </w:style>
  <w:style w:type="paragraph" w:styleId="afffff2">
    <w:name w:val="No Spacing"/>
    <w:link w:val="afffff3"/>
    <w:uiPriority w:val="1"/>
    <w:qFormat/>
    <w:rsid w:val="00EF5517"/>
    <w:pPr>
      <w:spacing w:after="0" w:line="240" w:lineRule="auto"/>
    </w:pPr>
    <w:rPr>
      <w:rFonts w:cs="Times New Roman"/>
      <w:lang w:eastAsia="en-US"/>
    </w:rPr>
  </w:style>
  <w:style w:type="table" w:styleId="-1">
    <w:name w:val="Table Web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4">
    <w:name w:val="Intense Quote"/>
    <w:basedOn w:val="a3"/>
    <w:next w:val="a3"/>
    <w:link w:val="afffff5"/>
    <w:uiPriority w:val="99"/>
    <w:qFormat/>
    <w:rsid w:val="00EF5517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  <w:lang w:eastAsia="en-US"/>
    </w:rPr>
  </w:style>
  <w:style w:type="character" w:customStyle="1" w:styleId="afffff5">
    <w:name w:val="Выделенная цитата Знак"/>
    <w:basedOn w:val="a5"/>
    <w:link w:val="afffff4"/>
    <w:uiPriority w:val="99"/>
    <w:semiHidden/>
    <w:locked/>
    <w:rsid w:val="00EF5517"/>
    <w:rPr>
      <w:rFonts w:ascii="Calibri" w:hAnsi="Calibri" w:cs="Times New Roman"/>
      <w:b/>
      <w:bCs/>
      <w:i/>
      <w:iCs/>
      <w:color w:val="4F81BD"/>
      <w:sz w:val="22"/>
      <w:szCs w:val="22"/>
      <w:lang w:val="ru-RU" w:eastAsia="en-US" w:bidi="ar-SA"/>
    </w:rPr>
  </w:style>
  <w:style w:type="paragraph" w:styleId="afffff6">
    <w:name w:val="Date"/>
    <w:basedOn w:val="a3"/>
    <w:next w:val="a3"/>
    <w:link w:val="afffff7"/>
    <w:uiPriority w:val="99"/>
    <w:semiHidden/>
    <w:rsid w:val="00EF551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ffff7">
    <w:name w:val="Дата Знак"/>
    <w:basedOn w:val="a5"/>
    <w:link w:val="afffff6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8">
    <w:name w:val="Note Heading"/>
    <w:basedOn w:val="a3"/>
    <w:next w:val="a3"/>
    <w:link w:val="afffff9"/>
    <w:uiPriority w:val="99"/>
    <w:semiHidden/>
    <w:rsid w:val="00EF5517"/>
    <w:rPr>
      <w:rFonts w:ascii="Calibri" w:hAnsi="Calibri"/>
      <w:sz w:val="22"/>
      <w:szCs w:val="22"/>
      <w:lang w:eastAsia="en-US"/>
    </w:rPr>
  </w:style>
  <w:style w:type="character" w:customStyle="1" w:styleId="afffff9">
    <w:name w:val="Заголовок записки Знак"/>
    <w:basedOn w:val="a5"/>
    <w:link w:val="afffff8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a">
    <w:name w:val="toa heading"/>
    <w:basedOn w:val="a3"/>
    <w:next w:val="a3"/>
    <w:uiPriority w:val="99"/>
    <w:semiHidden/>
    <w:rsid w:val="00EF5517"/>
    <w:pPr>
      <w:spacing w:before="120" w:after="200" w:line="276" w:lineRule="auto"/>
    </w:pPr>
    <w:rPr>
      <w:rFonts w:ascii="Cambria" w:hAnsi="Cambria"/>
      <w:b/>
      <w:bCs/>
      <w:lang w:eastAsia="en-US"/>
    </w:rPr>
  </w:style>
  <w:style w:type="character" w:styleId="afffffb">
    <w:name w:val="Placeholder Text"/>
    <w:basedOn w:val="a5"/>
    <w:uiPriority w:val="99"/>
    <w:semiHidden/>
    <w:rsid w:val="00EF5517"/>
    <w:rPr>
      <w:rFonts w:cs="Times New Roman"/>
      <w:color w:val="808080"/>
    </w:rPr>
  </w:style>
  <w:style w:type="character" w:styleId="afffffc">
    <w:name w:val="endnote reference"/>
    <w:basedOn w:val="a5"/>
    <w:uiPriority w:val="99"/>
    <w:semiHidden/>
    <w:rsid w:val="00EF5517"/>
    <w:rPr>
      <w:rFonts w:cs="Times New Roman"/>
      <w:vertAlign w:val="superscript"/>
    </w:rPr>
  </w:style>
  <w:style w:type="character" w:styleId="afffffd">
    <w:name w:val="annotation reference"/>
    <w:basedOn w:val="a5"/>
    <w:uiPriority w:val="99"/>
    <w:semiHidden/>
    <w:rsid w:val="00EF5517"/>
    <w:rPr>
      <w:rFonts w:cs="Times New Roman"/>
      <w:sz w:val="16"/>
      <w:szCs w:val="16"/>
    </w:rPr>
  </w:style>
  <w:style w:type="character" w:styleId="afffffe">
    <w:name w:val="footnote reference"/>
    <w:basedOn w:val="a5"/>
    <w:uiPriority w:val="99"/>
    <w:semiHidden/>
    <w:rsid w:val="00EF5517"/>
    <w:rPr>
      <w:rFonts w:cs="Times New Roman"/>
      <w:vertAlign w:val="superscript"/>
    </w:rPr>
  </w:style>
  <w:style w:type="table" w:styleId="affffff">
    <w:name w:val="Table Elegant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5">
    <w:name w:val="Table Subtle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Subtle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table" w:styleId="16">
    <w:name w:val="Table Classic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Classic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6"/>
    <w:uiPriority w:val="99"/>
    <w:semiHidden/>
    <w:rsid w:val="00EF5517"/>
    <w:pPr>
      <w:spacing w:after="0" w:line="240" w:lineRule="auto"/>
    </w:pPr>
    <w:rPr>
      <w:rFonts w:cs="Times New Roman"/>
      <w:color w:val="000080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3">
    <w:name w:val="Table Classic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paragraph" w:styleId="affffff0">
    <w:name w:val="Body Text First Indent"/>
    <w:basedOn w:val="a4"/>
    <w:link w:val="affffff1"/>
    <w:uiPriority w:val="99"/>
    <w:semiHidden/>
    <w:rsid w:val="00EF5517"/>
    <w:pPr>
      <w:spacing w:after="200" w:line="276" w:lineRule="auto"/>
      <w:ind w:firstLine="360"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affffff1">
    <w:name w:val="Красная строка Знак"/>
    <w:basedOn w:val="afe"/>
    <w:link w:val="affffff0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2">
    <w:name w:val="Body Text Indent"/>
    <w:basedOn w:val="a3"/>
    <w:link w:val="affffff3"/>
    <w:uiPriority w:val="99"/>
    <w:semiHidden/>
    <w:rsid w:val="00EF5517"/>
    <w:pPr>
      <w:spacing w:after="120" w:line="276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affffff3">
    <w:name w:val="Основной текст с отступом Знак"/>
    <w:basedOn w:val="a5"/>
    <w:link w:val="affffff2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28">
    <w:name w:val="Body Text First Indent 2"/>
    <w:basedOn w:val="affffff2"/>
    <w:link w:val="29"/>
    <w:uiPriority w:val="99"/>
    <w:semiHidden/>
    <w:rsid w:val="00EF5517"/>
    <w:pPr>
      <w:spacing w:after="200"/>
      <w:ind w:left="360" w:firstLine="360"/>
    </w:pPr>
  </w:style>
  <w:style w:type="character" w:customStyle="1" w:styleId="29">
    <w:name w:val="Красная строка 2 Знак"/>
    <w:basedOn w:val="affffff3"/>
    <w:link w:val="28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20">
    <w:name w:val="List Bullet 2"/>
    <w:basedOn w:val="a3"/>
    <w:uiPriority w:val="99"/>
    <w:semiHidden/>
    <w:rsid w:val="00EF5517"/>
    <w:pPr>
      <w:numPr>
        <w:numId w:val="1"/>
      </w:numPr>
      <w:tabs>
        <w:tab w:val="clear" w:pos="1209"/>
        <w:tab w:val="num" w:pos="643"/>
      </w:tabs>
      <w:spacing w:after="200" w:line="276" w:lineRule="auto"/>
      <w:ind w:left="643"/>
      <w:contextualSpacing/>
    </w:pPr>
    <w:rPr>
      <w:rFonts w:ascii="Calibri" w:hAnsi="Calibri"/>
      <w:sz w:val="22"/>
      <w:szCs w:val="22"/>
      <w:lang w:eastAsia="en-US"/>
    </w:rPr>
  </w:style>
  <w:style w:type="paragraph" w:styleId="30">
    <w:name w:val="List Bullet 3"/>
    <w:basedOn w:val="a3"/>
    <w:uiPriority w:val="99"/>
    <w:semiHidden/>
    <w:rsid w:val="00EF5517"/>
    <w:pPr>
      <w:numPr>
        <w:numId w:val="2"/>
      </w:numPr>
      <w:tabs>
        <w:tab w:val="clear" w:pos="1492"/>
        <w:tab w:val="num" w:pos="926"/>
      </w:tabs>
      <w:spacing w:after="200" w:line="276" w:lineRule="auto"/>
      <w:ind w:left="926"/>
      <w:contextualSpacing/>
    </w:pPr>
    <w:rPr>
      <w:rFonts w:ascii="Calibri" w:hAnsi="Calibri"/>
      <w:sz w:val="22"/>
      <w:szCs w:val="22"/>
      <w:lang w:eastAsia="en-US"/>
    </w:rPr>
  </w:style>
  <w:style w:type="paragraph" w:styleId="4">
    <w:name w:val="List Bullet 4"/>
    <w:basedOn w:val="a3"/>
    <w:uiPriority w:val="99"/>
    <w:semiHidden/>
    <w:rsid w:val="00EF5517"/>
    <w:pPr>
      <w:numPr>
        <w:numId w:val="3"/>
      </w:numPr>
      <w:tabs>
        <w:tab w:val="clear" w:pos="643"/>
        <w:tab w:val="num" w:pos="1209"/>
      </w:tabs>
      <w:spacing w:after="200" w:line="276" w:lineRule="auto"/>
      <w:ind w:left="1209"/>
      <w:contextualSpacing/>
    </w:pPr>
    <w:rPr>
      <w:rFonts w:ascii="Calibri" w:hAnsi="Calibri"/>
      <w:sz w:val="22"/>
      <w:szCs w:val="22"/>
      <w:lang w:eastAsia="en-US"/>
    </w:rPr>
  </w:style>
  <w:style w:type="paragraph" w:styleId="5">
    <w:name w:val="List Bullet 5"/>
    <w:basedOn w:val="a3"/>
    <w:uiPriority w:val="99"/>
    <w:semiHidden/>
    <w:rsid w:val="00EF5517"/>
    <w:pPr>
      <w:numPr>
        <w:numId w:val="4"/>
      </w:numPr>
      <w:tabs>
        <w:tab w:val="clear" w:pos="926"/>
        <w:tab w:val="num" w:pos="1492"/>
      </w:tabs>
      <w:spacing w:after="200" w:line="276" w:lineRule="auto"/>
      <w:ind w:left="1492"/>
      <w:contextualSpacing/>
    </w:pPr>
    <w:rPr>
      <w:rFonts w:ascii="Calibri" w:hAnsi="Calibri"/>
      <w:sz w:val="22"/>
      <w:szCs w:val="22"/>
      <w:lang w:eastAsia="en-US"/>
    </w:rPr>
  </w:style>
  <w:style w:type="character" w:styleId="affffff4">
    <w:name w:val="page number"/>
    <w:basedOn w:val="a5"/>
    <w:uiPriority w:val="99"/>
    <w:semiHidden/>
    <w:rsid w:val="00EF5517"/>
    <w:rPr>
      <w:rFonts w:cs="Times New Roman"/>
    </w:rPr>
  </w:style>
  <w:style w:type="character" w:styleId="affffff5">
    <w:name w:val="line number"/>
    <w:basedOn w:val="a5"/>
    <w:uiPriority w:val="99"/>
    <w:semiHidden/>
    <w:rsid w:val="00EF5517"/>
    <w:rPr>
      <w:rFonts w:cs="Times New Roman"/>
    </w:rPr>
  </w:style>
  <w:style w:type="paragraph" w:styleId="2">
    <w:name w:val="List Number 2"/>
    <w:basedOn w:val="a3"/>
    <w:uiPriority w:val="99"/>
    <w:semiHidden/>
    <w:rsid w:val="00EF5517"/>
    <w:pPr>
      <w:numPr>
        <w:numId w:val="5"/>
      </w:numPr>
      <w:tabs>
        <w:tab w:val="clear" w:pos="1209"/>
        <w:tab w:val="num" w:pos="643"/>
      </w:tabs>
      <w:spacing w:after="200" w:line="276" w:lineRule="auto"/>
      <w:ind w:left="643"/>
      <w:contextualSpacing/>
    </w:pPr>
    <w:rPr>
      <w:rFonts w:ascii="Calibri" w:hAnsi="Calibri"/>
      <w:sz w:val="22"/>
      <w:szCs w:val="22"/>
      <w:lang w:eastAsia="en-US"/>
    </w:rPr>
  </w:style>
  <w:style w:type="paragraph" w:styleId="3">
    <w:name w:val="List Number 3"/>
    <w:basedOn w:val="a3"/>
    <w:uiPriority w:val="99"/>
    <w:semiHidden/>
    <w:rsid w:val="00EF5517"/>
    <w:pPr>
      <w:numPr>
        <w:numId w:val="6"/>
      </w:numPr>
      <w:tabs>
        <w:tab w:val="clear" w:pos="1492"/>
        <w:tab w:val="num" w:pos="926"/>
      </w:tabs>
      <w:spacing w:after="200" w:line="276" w:lineRule="auto"/>
      <w:ind w:left="926"/>
      <w:contextualSpacing/>
    </w:pPr>
    <w:rPr>
      <w:rFonts w:ascii="Calibri" w:hAnsi="Calibri"/>
      <w:sz w:val="22"/>
      <w:szCs w:val="22"/>
      <w:lang w:eastAsia="en-US"/>
    </w:rPr>
  </w:style>
  <w:style w:type="paragraph" w:styleId="44">
    <w:name w:val="List Number 4"/>
    <w:basedOn w:val="a3"/>
    <w:uiPriority w:val="99"/>
    <w:semiHidden/>
    <w:rsid w:val="00EF5517"/>
    <w:pPr>
      <w:tabs>
        <w:tab w:val="num" w:pos="1209"/>
      </w:tabs>
      <w:spacing w:after="200" w:line="276" w:lineRule="auto"/>
      <w:ind w:left="1209" w:hanging="360"/>
      <w:contextualSpacing/>
    </w:pPr>
    <w:rPr>
      <w:rFonts w:ascii="Calibri" w:hAnsi="Calibri"/>
      <w:sz w:val="22"/>
      <w:szCs w:val="22"/>
      <w:lang w:eastAsia="en-US"/>
    </w:rPr>
  </w:style>
  <w:style w:type="paragraph" w:styleId="52">
    <w:name w:val="List Number 5"/>
    <w:basedOn w:val="a3"/>
    <w:uiPriority w:val="99"/>
    <w:semiHidden/>
    <w:rsid w:val="00EF5517"/>
    <w:pPr>
      <w:tabs>
        <w:tab w:val="num" w:pos="1492"/>
      </w:tabs>
      <w:spacing w:after="200" w:line="276" w:lineRule="auto"/>
      <w:ind w:left="1492" w:hanging="360"/>
      <w:contextualSpacing/>
    </w:pPr>
    <w:rPr>
      <w:rFonts w:ascii="Calibri" w:hAnsi="Calibri"/>
      <w:sz w:val="22"/>
      <w:szCs w:val="22"/>
      <w:lang w:eastAsia="en-US"/>
    </w:rPr>
  </w:style>
  <w:style w:type="character" w:styleId="HTML4">
    <w:name w:val="HTML Sample"/>
    <w:basedOn w:val="a5"/>
    <w:uiPriority w:val="99"/>
    <w:semiHidden/>
    <w:rsid w:val="00EF5517"/>
    <w:rPr>
      <w:rFonts w:ascii="Consolas" w:hAnsi="Consolas" w:cs="Times New Roman"/>
      <w:sz w:val="24"/>
      <w:szCs w:val="24"/>
    </w:rPr>
  </w:style>
  <w:style w:type="paragraph" w:styleId="2a">
    <w:name w:val="envelope return"/>
    <w:basedOn w:val="a3"/>
    <w:uiPriority w:val="99"/>
    <w:semiHidden/>
    <w:rsid w:val="00EF5517"/>
    <w:rPr>
      <w:rFonts w:ascii="Cambria" w:hAnsi="Cambria"/>
      <w:sz w:val="20"/>
      <w:szCs w:val="20"/>
      <w:lang w:eastAsia="en-US"/>
    </w:rPr>
  </w:style>
  <w:style w:type="table" w:styleId="17">
    <w:name w:val="Table 3D effects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3D effects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6">
    <w:name w:val="Normal (Web)"/>
    <w:basedOn w:val="a3"/>
    <w:uiPriority w:val="99"/>
    <w:semiHidden/>
    <w:rsid w:val="00EF5517"/>
    <w:pPr>
      <w:spacing w:after="200" w:line="276" w:lineRule="auto"/>
    </w:pPr>
    <w:rPr>
      <w:lang w:eastAsia="en-US"/>
    </w:rPr>
  </w:style>
  <w:style w:type="paragraph" w:styleId="affffff7">
    <w:name w:val="Normal Indent"/>
    <w:basedOn w:val="a3"/>
    <w:uiPriority w:val="99"/>
    <w:semiHidden/>
    <w:rsid w:val="00EF5517"/>
    <w:pPr>
      <w:spacing w:after="200" w:line="276" w:lineRule="auto"/>
      <w:ind w:left="708"/>
    </w:pPr>
    <w:rPr>
      <w:rFonts w:ascii="Calibri" w:hAnsi="Calibri"/>
      <w:sz w:val="22"/>
      <w:szCs w:val="22"/>
      <w:lang w:eastAsia="en-US"/>
    </w:rPr>
  </w:style>
  <w:style w:type="paragraph" w:styleId="53">
    <w:name w:val="toc 5"/>
    <w:basedOn w:val="a3"/>
    <w:next w:val="a3"/>
    <w:autoRedefine/>
    <w:uiPriority w:val="99"/>
    <w:semiHidden/>
    <w:locked/>
    <w:rsid w:val="00EF5517"/>
    <w:pPr>
      <w:spacing w:after="100" w:line="276" w:lineRule="auto"/>
      <w:ind w:left="880"/>
    </w:pPr>
    <w:rPr>
      <w:rFonts w:ascii="Calibri" w:hAnsi="Calibri"/>
      <w:sz w:val="22"/>
      <w:szCs w:val="22"/>
      <w:lang w:eastAsia="en-US"/>
    </w:rPr>
  </w:style>
  <w:style w:type="paragraph" w:styleId="62">
    <w:name w:val="toc 6"/>
    <w:basedOn w:val="a3"/>
    <w:next w:val="a3"/>
    <w:autoRedefine/>
    <w:uiPriority w:val="99"/>
    <w:semiHidden/>
    <w:locked/>
    <w:rsid w:val="00EF5517"/>
    <w:pPr>
      <w:spacing w:after="100" w:line="276" w:lineRule="auto"/>
      <w:ind w:left="1100"/>
    </w:pPr>
    <w:rPr>
      <w:rFonts w:ascii="Calibri" w:hAnsi="Calibri"/>
      <w:sz w:val="22"/>
      <w:szCs w:val="22"/>
      <w:lang w:eastAsia="en-US"/>
    </w:rPr>
  </w:style>
  <w:style w:type="paragraph" w:styleId="71">
    <w:name w:val="toc 7"/>
    <w:basedOn w:val="a3"/>
    <w:next w:val="a3"/>
    <w:autoRedefine/>
    <w:uiPriority w:val="99"/>
    <w:semiHidden/>
    <w:locked/>
    <w:rsid w:val="00EF5517"/>
    <w:pPr>
      <w:spacing w:after="100" w:line="276" w:lineRule="auto"/>
      <w:ind w:left="1320"/>
    </w:pPr>
    <w:rPr>
      <w:rFonts w:ascii="Calibri" w:hAnsi="Calibri"/>
      <w:sz w:val="22"/>
      <w:szCs w:val="22"/>
      <w:lang w:eastAsia="en-US"/>
    </w:rPr>
  </w:style>
  <w:style w:type="paragraph" w:styleId="85">
    <w:name w:val="toc 8"/>
    <w:basedOn w:val="a3"/>
    <w:next w:val="a3"/>
    <w:autoRedefine/>
    <w:uiPriority w:val="99"/>
    <w:semiHidden/>
    <w:locked/>
    <w:rsid w:val="00EF5517"/>
    <w:pPr>
      <w:spacing w:after="100" w:line="276" w:lineRule="auto"/>
      <w:ind w:left="1540"/>
    </w:pPr>
    <w:rPr>
      <w:rFonts w:ascii="Calibri" w:hAnsi="Calibri"/>
      <w:sz w:val="22"/>
      <w:szCs w:val="22"/>
      <w:lang w:eastAsia="en-US"/>
    </w:rPr>
  </w:style>
  <w:style w:type="paragraph" w:styleId="91">
    <w:name w:val="toc 9"/>
    <w:basedOn w:val="a3"/>
    <w:next w:val="a3"/>
    <w:autoRedefine/>
    <w:uiPriority w:val="99"/>
    <w:semiHidden/>
    <w:locked/>
    <w:rsid w:val="00EF5517"/>
    <w:pPr>
      <w:spacing w:after="100" w:line="276" w:lineRule="auto"/>
      <w:ind w:left="1760"/>
    </w:pPr>
    <w:rPr>
      <w:rFonts w:ascii="Calibri" w:hAnsi="Calibri"/>
      <w:sz w:val="22"/>
      <w:szCs w:val="22"/>
      <w:lang w:eastAsia="en-US"/>
    </w:rPr>
  </w:style>
  <w:style w:type="character" w:styleId="HTML5">
    <w:name w:val="HTML Definition"/>
    <w:basedOn w:val="a5"/>
    <w:uiPriority w:val="99"/>
    <w:semiHidden/>
    <w:rsid w:val="00EF5517"/>
    <w:rPr>
      <w:rFonts w:cs="Times New Roman"/>
      <w:i/>
      <w:iCs/>
    </w:rPr>
  </w:style>
  <w:style w:type="paragraph" w:styleId="2c">
    <w:name w:val="Body Text 2"/>
    <w:basedOn w:val="a3"/>
    <w:link w:val="2d"/>
    <w:uiPriority w:val="99"/>
    <w:semiHidden/>
    <w:rsid w:val="00EF5517"/>
    <w:pPr>
      <w:spacing w:after="120" w:line="480" w:lineRule="auto"/>
    </w:pPr>
    <w:rPr>
      <w:rFonts w:ascii="Calibri" w:hAnsi="Calibri"/>
      <w:sz w:val="22"/>
      <w:szCs w:val="22"/>
      <w:lang w:eastAsia="en-US"/>
    </w:rPr>
  </w:style>
  <w:style w:type="character" w:customStyle="1" w:styleId="2d">
    <w:name w:val="Основной текст 2 Знак"/>
    <w:basedOn w:val="a5"/>
    <w:link w:val="2c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36">
    <w:name w:val="Body Text 3"/>
    <w:basedOn w:val="a3"/>
    <w:link w:val="37"/>
    <w:uiPriority w:val="99"/>
    <w:semiHidden/>
    <w:rsid w:val="00EF5517"/>
    <w:pPr>
      <w:spacing w:after="120" w:line="276" w:lineRule="auto"/>
    </w:pPr>
    <w:rPr>
      <w:rFonts w:ascii="Calibri" w:hAnsi="Calibri"/>
      <w:sz w:val="16"/>
      <w:szCs w:val="16"/>
      <w:lang w:eastAsia="en-US"/>
    </w:rPr>
  </w:style>
  <w:style w:type="character" w:customStyle="1" w:styleId="37">
    <w:name w:val="Основной текст 3 Знак"/>
    <w:basedOn w:val="a5"/>
    <w:link w:val="36"/>
    <w:uiPriority w:val="99"/>
    <w:semiHidden/>
    <w:locked/>
    <w:rsid w:val="00EF5517"/>
    <w:rPr>
      <w:rFonts w:ascii="Calibri" w:hAnsi="Calibri" w:cs="Times New Roman"/>
      <w:sz w:val="16"/>
      <w:szCs w:val="16"/>
      <w:lang w:val="ru-RU" w:eastAsia="en-US" w:bidi="ar-SA"/>
    </w:rPr>
  </w:style>
  <w:style w:type="paragraph" w:styleId="2e">
    <w:name w:val="Body Text Indent 2"/>
    <w:basedOn w:val="a3"/>
    <w:link w:val="2f"/>
    <w:uiPriority w:val="99"/>
    <w:semiHidden/>
    <w:rsid w:val="00EF5517"/>
    <w:pPr>
      <w:spacing w:after="120" w:line="480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2f">
    <w:name w:val="Основной текст с отступом 2 Знак"/>
    <w:basedOn w:val="a5"/>
    <w:link w:val="2e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38">
    <w:name w:val="Body Text Indent 3"/>
    <w:basedOn w:val="a3"/>
    <w:link w:val="39"/>
    <w:uiPriority w:val="99"/>
    <w:semiHidden/>
    <w:rsid w:val="00EF5517"/>
    <w:pPr>
      <w:spacing w:after="120" w:line="276" w:lineRule="auto"/>
      <w:ind w:left="283"/>
    </w:pPr>
    <w:rPr>
      <w:rFonts w:ascii="Calibri" w:hAnsi="Calibri"/>
      <w:sz w:val="16"/>
      <w:szCs w:val="16"/>
      <w:lang w:eastAsia="en-US"/>
    </w:rPr>
  </w:style>
  <w:style w:type="character" w:customStyle="1" w:styleId="39">
    <w:name w:val="Основной текст с отступом 3 Знак"/>
    <w:basedOn w:val="a5"/>
    <w:link w:val="38"/>
    <w:uiPriority w:val="99"/>
    <w:semiHidden/>
    <w:locked/>
    <w:rsid w:val="00EF5517"/>
    <w:rPr>
      <w:rFonts w:ascii="Calibri" w:hAnsi="Calibri" w:cs="Times New Roman"/>
      <w:sz w:val="16"/>
      <w:szCs w:val="16"/>
      <w:lang w:val="ru-RU" w:eastAsia="en-US" w:bidi="ar-SA"/>
    </w:rPr>
  </w:style>
  <w:style w:type="character" w:styleId="HTML6">
    <w:name w:val="HTML Variable"/>
    <w:basedOn w:val="a5"/>
    <w:uiPriority w:val="99"/>
    <w:semiHidden/>
    <w:rsid w:val="00EF5517"/>
    <w:rPr>
      <w:rFonts w:cs="Times New Roman"/>
      <w:i/>
      <w:iCs/>
    </w:rPr>
  </w:style>
  <w:style w:type="paragraph" w:styleId="affffff8">
    <w:name w:val="table of figures"/>
    <w:basedOn w:val="a3"/>
    <w:next w:val="a3"/>
    <w:uiPriority w:val="99"/>
    <w:semiHidden/>
    <w:rsid w:val="00EF5517"/>
    <w:pPr>
      <w:spacing w:line="276" w:lineRule="auto"/>
    </w:pPr>
    <w:rPr>
      <w:rFonts w:ascii="Calibri" w:hAnsi="Calibri"/>
      <w:sz w:val="22"/>
      <w:szCs w:val="22"/>
      <w:lang w:eastAsia="en-US"/>
    </w:rPr>
  </w:style>
  <w:style w:type="character" w:styleId="HTML7">
    <w:name w:val="HTML Typewriter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paragraph" w:styleId="affffff9">
    <w:name w:val="Subtitle"/>
    <w:basedOn w:val="a3"/>
    <w:next w:val="a3"/>
    <w:link w:val="affffffa"/>
    <w:uiPriority w:val="99"/>
    <w:qFormat/>
    <w:locked/>
    <w:rsid w:val="00EF5517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affffffa">
    <w:name w:val="Подзаголовок Знак"/>
    <w:basedOn w:val="a5"/>
    <w:link w:val="affffff9"/>
    <w:uiPriority w:val="99"/>
    <w:semiHidden/>
    <w:locked/>
    <w:rsid w:val="00EF5517"/>
    <w:rPr>
      <w:rFonts w:ascii="Cambria" w:hAnsi="Cambria" w:cs="Times New Roman"/>
      <w:i/>
      <w:iCs/>
      <w:color w:val="4F81BD"/>
      <w:spacing w:val="15"/>
      <w:sz w:val="24"/>
      <w:szCs w:val="24"/>
      <w:lang w:val="ru-RU" w:eastAsia="en-US" w:bidi="ar-SA"/>
    </w:rPr>
  </w:style>
  <w:style w:type="paragraph" w:styleId="affffffb">
    <w:name w:val="Signature"/>
    <w:basedOn w:val="a3"/>
    <w:link w:val="affffffc"/>
    <w:uiPriority w:val="99"/>
    <w:semiHidden/>
    <w:rsid w:val="00EF5517"/>
    <w:pPr>
      <w:ind w:left="4252"/>
    </w:pPr>
    <w:rPr>
      <w:rFonts w:ascii="Calibri" w:hAnsi="Calibri"/>
      <w:sz w:val="22"/>
      <w:szCs w:val="22"/>
      <w:lang w:eastAsia="en-US"/>
    </w:rPr>
  </w:style>
  <w:style w:type="character" w:customStyle="1" w:styleId="affffffc">
    <w:name w:val="Подпись Знак"/>
    <w:basedOn w:val="a5"/>
    <w:link w:val="affffffb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d">
    <w:name w:val="Salutation"/>
    <w:basedOn w:val="a3"/>
    <w:next w:val="a3"/>
    <w:link w:val="affffffe"/>
    <w:uiPriority w:val="99"/>
    <w:semiHidden/>
    <w:rsid w:val="00EF551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fffffe">
    <w:name w:val="Приветствие Знак"/>
    <w:basedOn w:val="a5"/>
    <w:link w:val="affffffd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f">
    <w:name w:val="List Continue"/>
    <w:basedOn w:val="a3"/>
    <w:uiPriority w:val="99"/>
    <w:semiHidden/>
    <w:rsid w:val="00EF5517"/>
    <w:pPr>
      <w:spacing w:after="120" w:line="276" w:lineRule="auto"/>
      <w:ind w:left="283"/>
      <w:contextualSpacing/>
    </w:pPr>
    <w:rPr>
      <w:rFonts w:ascii="Calibri" w:hAnsi="Calibri"/>
      <w:sz w:val="22"/>
      <w:szCs w:val="22"/>
      <w:lang w:eastAsia="en-US"/>
    </w:rPr>
  </w:style>
  <w:style w:type="paragraph" w:styleId="2f0">
    <w:name w:val="List Continue 2"/>
    <w:basedOn w:val="a3"/>
    <w:uiPriority w:val="99"/>
    <w:semiHidden/>
    <w:rsid w:val="00EF5517"/>
    <w:pPr>
      <w:spacing w:after="120" w:line="276" w:lineRule="auto"/>
      <w:ind w:left="566"/>
      <w:contextualSpacing/>
    </w:pPr>
    <w:rPr>
      <w:rFonts w:ascii="Calibri" w:hAnsi="Calibri"/>
      <w:sz w:val="22"/>
      <w:szCs w:val="22"/>
      <w:lang w:eastAsia="en-US"/>
    </w:rPr>
  </w:style>
  <w:style w:type="paragraph" w:styleId="3a">
    <w:name w:val="List Continue 3"/>
    <w:basedOn w:val="a3"/>
    <w:uiPriority w:val="99"/>
    <w:semiHidden/>
    <w:rsid w:val="00EF5517"/>
    <w:pPr>
      <w:spacing w:after="120" w:line="276" w:lineRule="auto"/>
      <w:ind w:left="849"/>
      <w:contextualSpacing/>
    </w:pPr>
    <w:rPr>
      <w:rFonts w:ascii="Calibri" w:hAnsi="Calibri"/>
      <w:sz w:val="22"/>
      <w:szCs w:val="22"/>
      <w:lang w:eastAsia="en-US"/>
    </w:rPr>
  </w:style>
  <w:style w:type="paragraph" w:styleId="45">
    <w:name w:val="List Continue 4"/>
    <w:basedOn w:val="a3"/>
    <w:uiPriority w:val="99"/>
    <w:semiHidden/>
    <w:rsid w:val="00EF5517"/>
    <w:pPr>
      <w:spacing w:after="120" w:line="276" w:lineRule="auto"/>
      <w:ind w:left="1132"/>
      <w:contextualSpacing/>
    </w:pPr>
    <w:rPr>
      <w:rFonts w:ascii="Calibri" w:hAnsi="Calibri"/>
      <w:sz w:val="22"/>
      <w:szCs w:val="22"/>
      <w:lang w:eastAsia="en-US"/>
    </w:rPr>
  </w:style>
  <w:style w:type="paragraph" w:styleId="54">
    <w:name w:val="List Continue 5"/>
    <w:basedOn w:val="a3"/>
    <w:uiPriority w:val="99"/>
    <w:semiHidden/>
    <w:rsid w:val="00EF5517"/>
    <w:pPr>
      <w:spacing w:after="120" w:line="276" w:lineRule="auto"/>
      <w:ind w:left="1415"/>
      <w:contextualSpacing/>
    </w:pPr>
    <w:rPr>
      <w:rFonts w:ascii="Calibri" w:hAnsi="Calibri"/>
      <w:sz w:val="22"/>
      <w:szCs w:val="22"/>
      <w:lang w:eastAsia="en-US"/>
    </w:rPr>
  </w:style>
  <w:style w:type="character" w:styleId="afffffff0">
    <w:name w:val="FollowedHyperlink"/>
    <w:basedOn w:val="a5"/>
    <w:uiPriority w:val="99"/>
    <w:semiHidden/>
    <w:rsid w:val="00EF5517"/>
    <w:rPr>
      <w:rFonts w:cs="Times New Roman"/>
      <w:color w:val="800080"/>
      <w:u w:val="single"/>
    </w:rPr>
  </w:style>
  <w:style w:type="table" w:styleId="18">
    <w:name w:val="Table Simple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Simple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Simple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fff1">
    <w:name w:val="Closing"/>
    <w:basedOn w:val="a3"/>
    <w:link w:val="afffffff2"/>
    <w:uiPriority w:val="99"/>
    <w:semiHidden/>
    <w:rsid w:val="00EF5517"/>
    <w:pPr>
      <w:ind w:left="4252"/>
    </w:pPr>
    <w:rPr>
      <w:rFonts w:ascii="Calibri" w:hAnsi="Calibri"/>
      <w:sz w:val="22"/>
      <w:szCs w:val="22"/>
      <w:lang w:eastAsia="en-US"/>
    </w:rPr>
  </w:style>
  <w:style w:type="character" w:customStyle="1" w:styleId="afffffff2">
    <w:name w:val="Прощание Знак"/>
    <w:basedOn w:val="a5"/>
    <w:link w:val="afffffff1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table" w:styleId="afffffff3">
    <w:name w:val="Light Shading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-10">
    <w:name w:val="Light Shading Accent 1"/>
    <w:basedOn w:val="a6"/>
    <w:uiPriority w:val="99"/>
    <w:rsid w:val="00EF5517"/>
    <w:pPr>
      <w:spacing w:after="0" w:line="240" w:lineRule="auto"/>
    </w:pPr>
    <w:rPr>
      <w:rFonts w:cs="Times New Roman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20">
    <w:name w:val="Light Shading Accent 2"/>
    <w:basedOn w:val="a6"/>
    <w:uiPriority w:val="99"/>
    <w:rsid w:val="00EF5517"/>
    <w:pPr>
      <w:spacing w:after="0" w:line="240" w:lineRule="auto"/>
    </w:pPr>
    <w:rPr>
      <w:rFonts w:cs="Times New Roman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0">
    <w:name w:val="Light Shading Accent 3"/>
    <w:basedOn w:val="a6"/>
    <w:uiPriority w:val="99"/>
    <w:rsid w:val="00EF5517"/>
    <w:pPr>
      <w:spacing w:after="0" w:line="240" w:lineRule="auto"/>
    </w:pPr>
    <w:rPr>
      <w:rFonts w:cs="Times New Roman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4">
    <w:name w:val="Light Shading Accent 4"/>
    <w:basedOn w:val="a6"/>
    <w:uiPriority w:val="99"/>
    <w:rsid w:val="00EF5517"/>
    <w:pPr>
      <w:spacing w:after="0" w:line="240" w:lineRule="auto"/>
    </w:pPr>
    <w:rPr>
      <w:rFonts w:cs="Times New Roman"/>
      <w:color w:val="5F497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-5">
    <w:name w:val="Light Shading Accent 5"/>
    <w:basedOn w:val="a6"/>
    <w:uiPriority w:val="99"/>
    <w:rsid w:val="00EF5517"/>
    <w:pPr>
      <w:spacing w:after="0" w:line="240" w:lineRule="auto"/>
    </w:pPr>
    <w:rPr>
      <w:rFonts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6">
    <w:name w:val="Light Shading Accent 6"/>
    <w:basedOn w:val="a6"/>
    <w:uiPriority w:val="99"/>
    <w:rsid w:val="00EF5517"/>
    <w:pPr>
      <w:spacing w:after="0" w:line="240" w:lineRule="auto"/>
    </w:pPr>
    <w:rPr>
      <w:rFonts w:cs="Times New Roman"/>
      <w:color w:val="E36C0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afffffff4">
    <w:name w:val="Light Grid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-11">
    <w:name w:val="Light Grid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-21">
    <w:name w:val="Light Grid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-31">
    <w:name w:val="Light Grid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-40">
    <w:name w:val="Light Grid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-50">
    <w:name w:val="Light Grid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-60">
    <w:name w:val="Light Grid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afffffff5">
    <w:name w:val="Light List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-12">
    <w:name w:val="Light List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22">
    <w:name w:val="Light List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-32">
    <w:name w:val="Light List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-41">
    <w:name w:val="Light List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1">
    <w:name w:val="Light List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-61">
    <w:name w:val="Light List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9">
    <w:name w:val="Table Grid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Grid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Grid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Grid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6">
    <w:name w:val="Table Grid 8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ff6">
    <w:name w:val="Intense Emphasis"/>
    <w:basedOn w:val="a5"/>
    <w:uiPriority w:val="99"/>
    <w:qFormat/>
    <w:rsid w:val="00EF5517"/>
    <w:rPr>
      <w:rFonts w:cs="Times New Roman"/>
      <w:b/>
      <w:bCs/>
      <w:i/>
      <w:iCs/>
      <w:color w:val="4F81BD"/>
    </w:rPr>
  </w:style>
  <w:style w:type="character" w:styleId="afffffff7">
    <w:name w:val="Subtle Reference"/>
    <w:basedOn w:val="a5"/>
    <w:uiPriority w:val="99"/>
    <w:qFormat/>
    <w:rsid w:val="00EF5517"/>
    <w:rPr>
      <w:rFonts w:cs="Times New Roman"/>
      <w:smallCaps/>
      <w:color w:val="C0504D"/>
      <w:u w:val="single"/>
    </w:rPr>
  </w:style>
  <w:style w:type="character" w:styleId="afffffff8">
    <w:name w:val="Subtle Emphasis"/>
    <w:basedOn w:val="a5"/>
    <w:uiPriority w:val="99"/>
    <w:qFormat/>
    <w:rsid w:val="00EF5517"/>
    <w:rPr>
      <w:rFonts w:cs="Times New Roman"/>
      <w:i/>
      <w:iCs/>
      <w:color w:val="808080"/>
    </w:rPr>
  </w:style>
  <w:style w:type="table" w:styleId="afffffff9">
    <w:name w:val="Table Contemporary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fffffa">
    <w:name w:val="List"/>
    <w:basedOn w:val="a3"/>
    <w:uiPriority w:val="99"/>
    <w:semiHidden/>
    <w:rsid w:val="00EF5517"/>
    <w:pPr>
      <w:spacing w:after="200" w:line="276" w:lineRule="auto"/>
      <w:ind w:left="283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2f3">
    <w:name w:val="List 2"/>
    <w:basedOn w:val="a3"/>
    <w:uiPriority w:val="99"/>
    <w:semiHidden/>
    <w:rsid w:val="00EF5517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3d">
    <w:name w:val="List 3"/>
    <w:basedOn w:val="a3"/>
    <w:uiPriority w:val="99"/>
    <w:semiHidden/>
    <w:rsid w:val="00EF5517"/>
    <w:pPr>
      <w:spacing w:after="200" w:line="276" w:lineRule="auto"/>
      <w:ind w:left="849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List 4"/>
    <w:basedOn w:val="a3"/>
    <w:uiPriority w:val="99"/>
    <w:semiHidden/>
    <w:rsid w:val="00EF5517"/>
    <w:pPr>
      <w:spacing w:after="200" w:line="276" w:lineRule="auto"/>
      <w:ind w:left="1132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56">
    <w:name w:val="List 5"/>
    <w:basedOn w:val="a3"/>
    <w:uiPriority w:val="99"/>
    <w:semiHidden/>
    <w:rsid w:val="00EF5517"/>
    <w:pPr>
      <w:spacing w:after="200" w:line="276" w:lineRule="auto"/>
      <w:ind w:left="1415" w:hanging="283"/>
      <w:contextualSpacing/>
    </w:pPr>
    <w:rPr>
      <w:rFonts w:ascii="Calibri" w:hAnsi="Calibri"/>
      <w:sz w:val="22"/>
      <w:szCs w:val="22"/>
      <w:lang w:eastAsia="en-US"/>
    </w:rPr>
  </w:style>
  <w:style w:type="table" w:styleId="1a">
    <w:name w:val="Medium Lis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rPr>
        <w:rFonts w:cs="Times New Roman"/>
      </w:rPr>
      <w:tblPr/>
      <w:tcPr>
        <w:shd w:val="clear" w:color="auto" w:fill="C0C0C0"/>
      </w:tcPr>
    </w:tblStylePr>
    <w:tblStylePr w:type="band1Horz">
      <w:rPr>
        <w:rFonts w:cs="Times New Roman"/>
      </w:rPr>
      <w:tblPr/>
      <w:tcPr>
        <w:shd w:val="clear" w:color="auto" w:fill="C0C0C0"/>
      </w:tcPr>
    </w:tblStylePr>
  </w:style>
  <w:style w:type="table" w:styleId="1-10">
    <w:name w:val="Medium List 1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rPr>
        <w:rFonts w:cs="Times New Roman"/>
      </w:rPr>
      <w:tblPr/>
      <w:tcPr>
        <w:shd w:val="clear" w:color="auto" w:fill="D3DFEE"/>
      </w:tcPr>
    </w:tblStylePr>
    <w:tblStylePr w:type="band1Horz">
      <w:rPr>
        <w:rFonts w:cs="Times New Roman"/>
      </w:rPr>
      <w:tblPr/>
      <w:tcPr>
        <w:shd w:val="clear" w:color="auto" w:fill="D3DFEE"/>
      </w:tcPr>
    </w:tblStylePr>
  </w:style>
  <w:style w:type="table" w:styleId="1-20">
    <w:name w:val="Medium List 1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rPr>
        <w:rFonts w:cs="Times New Roman"/>
      </w:rPr>
      <w:tblPr/>
      <w:tcPr>
        <w:shd w:val="clear" w:color="auto" w:fill="EFD3D2"/>
      </w:tcPr>
    </w:tblStylePr>
    <w:tblStylePr w:type="band1Horz">
      <w:rPr>
        <w:rFonts w:cs="Times New Roman"/>
      </w:rPr>
      <w:tblPr/>
      <w:tcPr>
        <w:shd w:val="clear" w:color="auto" w:fill="EFD3D2"/>
      </w:tcPr>
    </w:tblStylePr>
  </w:style>
  <w:style w:type="table" w:styleId="1-3">
    <w:name w:val="Medium List 1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6EED5"/>
      </w:tcPr>
    </w:tblStylePr>
  </w:style>
  <w:style w:type="table" w:styleId="1-4">
    <w:name w:val="Medium List 1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DFD8E8"/>
      </w:tcPr>
    </w:tblStylePr>
  </w:style>
  <w:style w:type="table" w:styleId="1-5">
    <w:name w:val="Medium List 1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shd w:val="clear" w:color="auto" w:fill="D2EAF1"/>
      </w:tcPr>
    </w:tblStylePr>
  </w:style>
  <w:style w:type="table" w:styleId="1-6">
    <w:name w:val="Medium List 1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4D0"/>
      </w:tcPr>
    </w:tblStylePr>
  </w:style>
  <w:style w:type="table" w:styleId="2f4">
    <w:name w:val="Medium Lis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10">
    <w:name w:val="Medium List 2 Accent 1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2">
    <w:name w:val="Medium List 2 Accen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3">
    <w:name w:val="Medium List 2 Accent 3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4">
    <w:name w:val="Medium List 2 Accent 4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5">
    <w:name w:val="Medium List 2 Accent 5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6">
    <w:name w:val="Medium List 2 Accent 6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1b">
    <w:name w:val="Medium Shading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0C0C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11">
    <w:name w:val="Medium Shading 1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3DFEE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21">
    <w:name w:val="Medium Shading 1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FD3D2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30">
    <w:name w:val="Medium Shading 1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40">
    <w:name w:val="Medium Shading 1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50">
    <w:name w:val="Medium Shading 1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60">
    <w:name w:val="Medium Shading 1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2f5">
    <w:name w:val="Medium Shading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1">
    <w:name w:val="Medium Shading 2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0">
    <w:name w:val="Medium Shading 2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0">
    <w:name w:val="Medium Shading 2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0">
    <w:name w:val="Medium Shading 2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Shading 2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0">
    <w:name w:val="Medium Shading 2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c">
    <w:name w:val="Medium Grid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</w:style>
  <w:style w:type="table" w:styleId="1-12">
    <w:name w:val="Medium Grid 1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1-22">
    <w:name w:val="Medium Grid 1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1-31">
    <w:name w:val="Medium Grid 1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1-41">
    <w:name w:val="Medium Grid 1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styleId="1-51">
    <w:name w:val="Medium Grid 1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1-61">
    <w:name w:val="Medium Grid 1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2f6">
    <w:name w:val="Medium Grid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  <w:color w:val="000000"/>
      </w:rPr>
      <w:tblPr/>
      <w:tcPr>
        <w:shd w:val="clear" w:color="auto" w:fill="E6E6E6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12">
    <w:name w:val="Medium Grid 2 Accent 1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2F8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21">
    <w:name w:val="Medium Grid 2 Accen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color w:val="000000"/>
      </w:rPr>
      <w:tblPr/>
      <w:tcPr>
        <w:shd w:val="clear" w:color="auto" w:fill="F8EDED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31">
    <w:name w:val="Medium Grid 2 Accent 3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color w:val="000000"/>
      </w:rPr>
      <w:tblPr/>
      <w:tcPr>
        <w:shd w:val="clear" w:color="auto" w:fill="F5F8EE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41">
    <w:name w:val="Medium Grid 2 Accent 4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  <w:color w:val="000000"/>
      </w:rPr>
      <w:tblPr/>
      <w:tcPr>
        <w:shd w:val="clear" w:color="auto" w:fill="F2EFF6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51">
    <w:name w:val="Medium Grid 2 Accent 5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61">
    <w:name w:val="Medium Grid 2 Accent 6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  <w:color w:val="000000"/>
      </w:rPr>
      <w:tblPr/>
      <w:tcPr>
        <w:shd w:val="clear" w:color="auto" w:fill="FEF4EC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3e">
    <w:name w:val="Medium Grid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3-1">
    <w:name w:val="Medium Grid 3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3-2">
    <w:name w:val="Medium Grid 3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3-3">
    <w:name w:val="Medium Grid 3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3-4">
    <w:name w:val="Medium Grid 3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3-5">
    <w:name w:val="Medium Grid 3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3-6">
    <w:name w:val="Medium Grid 3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afffffffb">
    <w:name w:val="Table Professional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3"/>
    <w:link w:val="HTML9"/>
    <w:uiPriority w:val="99"/>
    <w:semiHidden/>
    <w:rsid w:val="00EF5517"/>
    <w:rPr>
      <w:rFonts w:ascii="Consolas" w:hAnsi="Consolas"/>
      <w:sz w:val="20"/>
      <w:szCs w:val="20"/>
      <w:lang w:eastAsia="en-US"/>
    </w:rPr>
  </w:style>
  <w:style w:type="character" w:customStyle="1" w:styleId="HTML9">
    <w:name w:val="Стандартный HTML Знак"/>
    <w:basedOn w:val="a5"/>
    <w:link w:val="HTML8"/>
    <w:uiPriority w:val="99"/>
    <w:semiHidden/>
    <w:locked/>
    <w:rsid w:val="00EF5517"/>
    <w:rPr>
      <w:rFonts w:ascii="Consolas" w:hAnsi="Consolas" w:cs="Times New Roman"/>
      <w:lang w:val="ru-RU" w:eastAsia="en-US" w:bidi="ar-SA"/>
    </w:rPr>
  </w:style>
  <w:style w:type="table" w:styleId="1d">
    <w:name w:val="Table Columns 1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Columns 2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umns 3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character" w:styleId="afffffffc">
    <w:name w:val="Strong"/>
    <w:basedOn w:val="a5"/>
    <w:uiPriority w:val="99"/>
    <w:qFormat/>
    <w:locked/>
    <w:rsid w:val="00EF5517"/>
    <w:rPr>
      <w:rFonts w:cs="Times New Roman"/>
      <w:b/>
      <w:bCs/>
    </w:rPr>
  </w:style>
  <w:style w:type="paragraph" w:styleId="afffffffd">
    <w:name w:val="Document Map"/>
    <w:basedOn w:val="a3"/>
    <w:link w:val="afffffffe"/>
    <w:uiPriority w:val="99"/>
    <w:semiHidden/>
    <w:rsid w:val="00EF5517"/>
    <w:rPr>
      <w:rFonts w:ascii="Tahoma" w:hAnsi="Tahoma" w:cs="Tahoma"/>
      <w:sz w:val="16"/>
      <w:szCs w:val="16"/>
      <w:lang w:eastAsia="en-US"/>
    </w:rPr>
  </w:style>
  <w:style w:type="character" w:customStyle="1" w:styleId="afffffffe">
    <w:name w:val="Схема документа Знак"/>
    <w:basedOn w:val="a5"/>
    <w:link w:val="afffffffd"/>
    <w:uiPriority w:val="99"/>
    <w:semiHidden/>
    <w:locked/>
    <w:rsid w:val="00EF5517"/>
    <w:rPr>
      <w:rFonts w:ascii="Tahoma" w:hAnsi="Tahoma" w:cs="Tahoma"/>
      <w:sz w:val="16"/>
      <w:szCs w:val="16"/>
      <w:lang w:val="ru-RU" w:eastAsia="en-US" w:bidi="ar-SA"/>
    </w:rPr>
  </w:style>
  <w:style w:type="paragraph" w:styleId="affffffff">
    <w:name w:val="table of authorities"/>
    <w:basedOn w:val="a3"/>
    <w:next w:val="a3"/>
    <w:uiPriority w:val="99"/>
    <w:semiHidden/>
    <w:rsid w:val="00EF5517"/>
    <w:pPr>
      <w:spacing w:line="276" w:lineRule="auto"/>
      <w:ind w:left="220" w:hanging="220"/>
    </w:pPr>
    <w:rPr>
      <w:rFonts w:ascii="Calibri" w:hAnsi="Calibri"/>
      <w:sz w:val="22"/>
      <w:szCs w:val="22"/>
      <w:lang w:eastAsia="en-US"/>
    </w:rPr>
  </w:style>
  <w:style w:type="table" w:styleId="-13">
    <w:name w:val="Table List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3">
    <w:name w:val="Table List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3">
    <w:name w:val="Table List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2">
    <w:name w:val="Table List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2">
    <w:name w:val="Table List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2">
    <w:name w:val="Table List 6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fff0">
    <w:name w:val="Plain Text"/>
    <w:basedOn w:val="a3"/>
    <w:link w:val="affffffff1"/>
    <w:uiPriority w:val="99"/>
    <w:semiHidden/>
    <w:rsid w:val="00EF5517"/>
    <w:rPr>
      <w:rFonts w:ascii="Consolas" w:hAnsi="Consolas"/>
      <w:sz w:val="21"/>
      <w:szCs w:val="21"/>
      <w:lang w:eastAsia="en-US"/>
    </w:rPr>
  </w:style>
  <w:style w:type="character" w:customStyle="1" w:styleId="affffffff1">
    <w:name w:val="Текст Знак"/>
    <w:basedOn w:val="a5"/>
    <w:link w:val="affffffff0"/>
    <w:uiPriority w:val="99"/>
    <w:semiHidden/>
    <w:locked/>
    <w:rsid w:val="00EF5517"/>
    <w:rPr>
      <w:rFonts w:ascii="Consolas" w:hAnsi="Consolas" w:cs="Times New Roman"/>
      <w:sz w:val="21"/>
      <w:szCs w:val="21"/>
      <w:lang w:val="ru-RU" w:eastAsia="en-US" w:bidi="ar-SA"/>
    </w:rPr>
  </w:style>
  <w:style w:type="paragraph" w:styleId="affffffff2">
    <w:name w:val="endnote text"/>
    <w:basedOn w:val="a3"/>
    <w:link w:val="affffffff3"/>
    <w:uiPriority w:val="99"/>
    <w:semiHidden/>
    <w:rsid w:val="00EF5517"/>
    <w:rPr>
      <w:rFonts w:ascii="Calibri" w:hAnsi="Calibri"/>
      <w:sz w:val="20"/>
      <w:szCs w:val="20"/>
      <w:lang w:eastAsia="en-US"/>
    </w:rPr>
  </w:style>
  <w:style w:type="character" w:customStyle="1" w:styleId="affffffff3">
    <w:name w:val="Текст концевой сноски Знак"/>
    <w:basedOn w:val="a5"/>
    <w:link w:val="affffffff2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4">
    <w:name w:val="macro"/>
    <w:link w:val="affffffff5"/>
    <w:uiPriority w:val="99"/>
    <w:semiHidden/>
    <w:rsid w:val="00EF551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Times New Roman"/>
      <w:sz w:val="20"/>
      <w:szCs w:val="20"/>
      <w:lang w:eastAsia="en-US"/>
    </w:rPr>
  </w:style>
  <w:style w:type="character" w:customStyle="1" w:styleId="affffffff5">
    <w:name w:val="Текст макроса Знак"/>
    <w:basedOn w:val="a5"/>
    <w:link w:val="affffffff4"/>
    <w:uiPriority w:val="99"/>
    <w:semiHidden/>
    <w:locked/>
    <w:rsid w:val="00EF5517"/>
    <w:rPr>
      <w:rFonts w:ascii="Consolas" w:hAnsi="Consolas" w:cs="Times New Roman"/>
      <w:lang w:val="ru-RU" w:eastAsia="en-US" w:bidi="ar-SA"/>
    </w:rPr>
  </w:style>
  <w:style w:type="paragraph" w:styleId="affffffff6">
    <w:name w:val="annotation text"/>
    <w:basedOn w:val="a3"/>
    <w:link w:val="affffffff7"/>
    <w:uiPriority w:val="99"/>
    <w:semiHidden/>
    <w:rsid w:val="00EF5517"/>
    <w:pPr>
      <w:spacing w:after="200"/>
    </w:pPr>
    <w:rPr>
      <w:rFonts w:ascii="Calibri" w:hAnsi="Calibri"/>
      <w:sz w:val="20"/>
      <w:szCs w:val="20"/>
      <w:lang w:eastAsia="en-US"/>
    </w:rPr>
  </w:style>
  <w:style w:type="character" w:customStyle="1" w:styleId="affffffff7">
    <w:name w:val="Текст примечания Знак"/>
    <w:basedOn w:val="a5"/>
    <w:link w:val="affffffff6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8">
    <w:name w:val="footnote text"/>
    <w:basedOn w:val="a3"/>
    <w:link w:val="affffffff9"/>
    <w:uiPriority w:val="99"/>
    <w:semiHidden/>
    <w:rsid w:val="00EF5517"/>
    <w:rPr>
      <w:rFonts w:ascii="Calibri" w:hAnsi="Calibri"/>
      <w:sz w:val="20"/>
      <w:szCs w:val="20"/>
      <w:lang w:eastAsia="en-US"/>
    </w:rPr>
  </w:style>
  <w:style w:type="character" w:customStyle="1" w:styleId="affffffff9">
    <w:name w:val="Текст сноски Знак"/>
    <w:basedOn w:val="a5"/>
    <w:link w:val="affffffff8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a">
    <w:name w:val="annotation subject"/>
    <w:basedOn w:val="affffffff6"/>
    <w:next w:val="affffffff6"/>
    <w:link w:val="affffffffb"/>
    <w:uiPriority w:val="99"/>
    <w:semiHidden/>
    <w:rsid w:val="00EF5517"/>
    <w:rPr>
      <w:b/>
      <w:bCs/>
    </w:rPr>
  </w:style>
  <w:style w:type="character" w:customStyle="1" w:styleId="affffffffb">
    <w:name w:val="Тема примечания Знак"/>
    <w:basedOn w:val="affffffff7"/>
    <w:link w:val="affffffffa"/>
    <w:uiPriority w:val="99"/>
    <w:semiHidden/>
    <w:locked/>
    <w:rsid w:val="00EF5517"/>
    <w:rPr>
      <w:rFonts w:ascii="Calibri" w:hAnsi="Calibri" w:cs="Times New Roman"/>
      <w:b/>
      <w:bCs/>
      <w:lang w:val="ru-RU" w:eastAsia="en-US" w:bidi="ar-SA"/>
    </w:rPr>
  </w:style>
  <w:style w:type="table" w:styleId="affffffffc">
    <w:name w:val="Table Theme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ffffffd">
    <w:name w:val="Dark List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-14">
    <w:name w:val="Dark List Accent 1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-24">
    <w:name w:val="Dark List Accent 2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-34">
    <w:name w:val="Dark List Accent 3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-43">
    <w:name w:val="Dark List Accent 4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-53">
    <w:name w:val="Dark List Accent 5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-63">
    <w:name w:val="Dark List Accent 6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1e">
    <w:name w:val="index 1"/>
    <w:basedOn w:val="a3"/>
    <w:next w:val="a3"/>
    <w:autoRedefine/>
    <w:uiPriority w:val="99"/>
    <w:semiHidden/>
    <w:rsid w:val="00EF5517"/>
    <w:pPr>
      <w:ind w:left="220" w:hanging="220"/>
    </w:pPr>
    <w:rPr>
      <w:rFonts w:ascii="Calibri" w:hAnsi="Calibri"/>
      <w:sz w:val="22"/>
      <w:szCs w:val="22"/>
      <w:lang w:eastAsia="en-US"/>
    </w:rPr>
  </w:style>
  <w:style w:type="paragraph" w:styleId="affffffffe">
    <w:name w:val="index heading"/>
    <w:basedOn w:val="a3"/>
    <w:next w:val="1e"/>
    <w:uiPriority w:val="99"/>
    <w:semiHidden/>
    <w:rsid w:val="00EF5517"/>
    <w:pPr>
      <w:spacing w:after="200" w:line="276" w:lineRule="auto"/>
    </w:pPr>
    <w:rPr>
      <w:rFonts w:ascii="Cambria" w:hAnsi="Cambria"/>
      <w:b/>
      <w:bCs/>
      <w:sz w:val="22"/>
      <w:szCs w:val="22"/>
      <w:lang w:eastAsia="en-US"/>
    </w:rPr>
  </w:style>
  <w:style w:type="paragraph" w:styleId="2f8">
    <w:name w:val="index 2"/>
    <w:basedOn w:val="a3"/>
    <w:next w:val="a3"/>
    <w:autoRedefine/>
    <w:uiPriority w:val="99"/>
    <w:semiHidden/>
    <w:rsid w:val="00EF5517"/>
    <w:pPr>
      <w:ind w:left="440" w:hanging="220"/>
    </w:pPr>
    <w:rPr>
      <w:rFonts w:ascii="Calibri" w:hAnsi="Calibri"/>
      <w:sz w:val="22"/>
      <w:szCs w:val="22"/>
      <w:lang w:eastAsia="en-US"/>
    </w:rPr>
  </w:style>
  <w:style w:type="paragraph" w:styleId="3f0">
    <w:name w:val="index 3"/>
    <w:basedOn w:val="a3"/>
    <w:next w:val="a3"/>
    <w:autoRedefine/>
    <w:uiPriority w:val="99"/>
    <w:semiHidden/>
    <w:rsid w:val="00EF5517"/>
    <w:pPr>
      <w:ind w:left="660" w:hanging="220"/>
    </w:pPr>
    <w:rPr>
      <w:rFonts w:ascii="Calibri" w:hAnsi="Calibri"/>
      <w:sz w:val="22"/>
      <w:szCs w:val="22"/>
      <w:lang w:eastAsia="en-US"/>
    </w:rPr>
  </w:style>
  <w:style w:type="paragraph" w:styleId="49">
    <w:name w:val="index 4"/>
    <w:basedOn w:val="a3"/>
    <w:next w:val="a3"/>
    <w:autoRedefine/>
    <w:uiPriority w:val="99"/>
    <w:semiHidden/>
    <w:rsid w:val="00EF5517"/>
    <w:pPr>
      <w:ind w:left="880" w:hanging="220"/>
    </w:pPr>
    <w:rPr>
      <w:rFonts w:ascii="Calibri" w:hAnsi="Calibri"/>
      <w:sz w:val="22"/>
      <w:szCs w:val="22"/>
      <w:lang w:eastAsia="en-US"/>
    </w:rPr>
  </w:style>
  <w:style w:type="paragraph" w:styleId="58">
    <w:name w:val="index 5"/>
    <w:basedOn w:val="a3"/>
    <w:next w:val="a3"/>
    <w:autoRedefine/>
    <w:uiPriority w:val="99"/>
    <w:semiHidden/>
    <w:rsid w:val="00EF5517"/>
    <w:pPr>
      <w:ind w:left="1100" w:hanging="220"/>
    </w:pPr>
    <w:rPr>
      <w:rFonts w:ascii="Calibri" w:hAnsi="Calibri"/>
      <w:sz w:val="22"/>
      <w:szCs w:val="22"/>
      <w:lang w:eastAsia="en-US"/>
    </w:rPr>
  </w:style>
  <w:style w:type="paragraph" w:styleId="64">
    <w:name w:val="index 6"/>
    <w:basedOn w:val="a3"/>
    <w:next w:val="a3"/>
    <w:autoRedefine/>
    <w:uiPriority w:val="99"/>
    <w:semiHidden/>
    <w:rsid w:val="00EF5517"/>
    <w:pPr>
      <w:ind w:left="1320" w:hanging="220"/>
    </w:pPr>
    <w:rPr>
      <w:rFonts w:ascii="Calibri" w:hAnsi="Calibri"/>
      <w:sz w:val="22"/>
      <w:szCs w:val="22"/>
      <w:lang w:eastAsia="en-US"/>
    </w:rPr>
  </w:style>
  <w:style w:type="paragraph" w:styleId="73">
    <w:name w:val="index 7"/>
    <w:basedOn w:val="a3"/>
    <w:next w:val="a3"/>
    <w:autoRedefine/>
    <w:uiPriority w:val="99"/>
    <w:semiHidden/>
    <w:rsid w:val="00EF5517"/>
    <w:pPr>
      <w:ind w:left="1540" w:hanging="220"/>
    </w:pPr>
    <w:rPr>
      <w:rFonts w:ascii="Calibri" w:hAnsi="Calibri"/>
      <w:sz w:val="22"/>
      <w:szCs w:val="22"/>
      <w:lang w:eastAsia="en-US"/>
    </w:rPr>
  </w:style>
  <w:style w:type="paragraph" w:styleId="87">
    <w:name w:val="index 8"/>
    <w:basedOn w:val="a3"/>
    <w:next w:val="a3"/>
    <w:autoRedefine/>
    <w:uiPriority w:val="99"/>
    <w:semiHidden/>
    <w:rsid w:val="00EF5517"/>
    <w:pPr>
      <w:ind w:left="1760" w:hanging="220"/>
    </w:pPr>
    <w:rPr>
      <w:rFonts w:ascii="Calibri" w:hAnsi="Calibri"/>
      <w:sz w:val="22"/>
      <w:szCs w:val="22"/>
      <w:lang w:eastAsia="en-US"/>
    </w:rPr>
  </w:style>
  <w:style w:type="paragraph" w:styleId="92">
    <w:name w:val="index 9"/>
    <w:basedOn w:val="a3"/>
    <w:next w:val="a3"/>
    <w:autoRedefine/>
    <w:uiPriority w:val="99"/>
    <w:semiHidden/>
    <w:rsid w:val="00EF5517"/>
    <w:pPr>
      <w:ind w:left="1980" w:hanging="220"/>
    </w:pPr>
    <w:rPr>
      <w:rFonts w:ascii="Calibri" w:hAnsi="Calibri"/>
      <w:sz w:val="22"/>
      <w:szCs w:val="22"/>
      <w:lang w:eastAsia="en-US"/>
    </w:rPr>
  </w:style>
  <w:style w:type="table" w:styleId="afffffffff">
    <w:name w:val="Colorful Shading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shd w:val="clear" w:color="auto" w:fill="999999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15">
    <w:name w:val="Colorful Shading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rPr>
        <w:rFonts w:cs="Times New Roman"/>
      </w:rPr>
      <w:tblPr/>
      <w:tcPr>
        <w:shd w:val="clear" w:color="auto" w:fill="B8CCE4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25">
    <w:name w:val="Colorful Shading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rPr>
        <w:rFonts w:cs="Times New Roman"/>
      </w:rPr>
      <w:tblPr/>
      <w:tcPr>
        <w:shd w:val="clear" w:color="auto" w:fill="E5B8B7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35">
    <w:name w:val="Colorful Shading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-44">
    <w:name w:val="Colorful Shading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rPr>
        <w:rFonts w:cs="Times New Roman"/>
      </w:rPr>
      <w:tblPr/>
      <w:tcPr>
        <w:shd w:val="clear" w:color="auto" w:fill="CCC0D9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54">
    <w:name w:val="Colorful Shading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rPr>
        <w:rFonts w:cs="Times New Roman"/>
      </w:rPr>
      <w:tblPr/>
      <w:tcPr>
        <w:shd w:val="clear" w:color="auto" w:fill="B6DDE8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64">
    <w:name w:val="Colorful Shading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rPr>
        <w:rFonts w:cs="Times New Roman"/>
      </w:rPr>
      <w:tblPr/>
      <w:tcPr>
        <w:shd w:val="clear" w:color="auto" w:fill="FBD4B4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afffffffff0">
    <w:name w:val="Colorful Grid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/>
    </w:tcPr>
    <w:tblStylePr w:type="firstRow">
      <w:rPr>
        <w:rFonts w:cs="Times New Roman"/>
        <w:b/>
        <w:bCs/>
      </w:rPr>
      <w:tblPr/>
      <w:tcPr>
        <w:shd w:val="clear" w:color="auto" w:fill="999999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999999"/>
      </w:tcPr>
    </w:tblStylePr>
    <w:tblStylePr w:type="firstCol">
      <w:rPr>
        <w:rFonts w:cs="Times New Roman"/>
        <w:color w:val="FFFFFF"/>
      </w:rPr>
      <w:tblPr/>
      <w:tcPr>
        <w:shd w:val="clear" w:color="auto" w:fill="000000"/>
      </w:tcPr>
    </w:tblStylePr>
    <w:tblStylePr w:type="lastCol">
      <w:rPr>
        <w:rFonts w:cs="Times New Roman"/>
        <w:color w:val="FFFFFF"/>
      </w:rPr>
      <w:tblPr/>
      <w:tcPr>
        <w:shd w:val="clear" w:color="auto" w:fill="000000"/>
      </w:tc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</w:style>
  <w:style w:type="table" w:styleId="-16">
    <w:name w:val="Colorful Grid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  <w:tblStylePr w:type="firstRow">
      <w:rPr>
        <w:rFonts w:cs="Times New Roman"/>
        <w:b/>
        <w:bCs/>
      </w:rPr>
      <w:tblPr/>
      <w:tcPr>
        <w:shd w:val="clear" w:color="auto" w:fill="B8CCE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8CCE4"/>
      </w:tcPr>
    </w:tblStylePr>
    <w:tblStylePr w:type="firstCol">
      <w:rPr>
        <w:rFonts w:cs="Times New Roman"/>
        <w:color w:val="FFFFFF"/>
      </w:rPr>
      <w:tblPr/>
      <w:tcPr>
        <w:shd w:val="clear" w:color="auto" w:fill="365F91"/>
      </w:tcPr>
    </w:tblStylePr>
    <w:tblStylePr w:type="lastCol">
      <w:rPr>
        <w:rFonts w:cs="Times New Roman"/>
        <w:color w:val="FFFFFF"/>
      </w:rPr>
      <w:tblPr/>
      <w:tcPr>
        <w:shd w:val="clear" w:color="auto" w:fill="365F91"/>
      </w:tc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-26">
    <w:name w:val="Colorful Grid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rFonts w:cs="Times New Roman"/>
        <w:b/>
        <w:bCs/>
      </w:rPr>
      <w:tblPr/>
      <w:tcPr>
        <w:shd w:val="clear" w:color="auto" w:fill="E5B8B7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E5B8B7"/>
      </w:tcPr>
    </w:tblStylePr>
    <w:tblStylePr w:type="firstCol">
      <w:rPr>
        <w:rFonts w:cs="Times New Roman"/>
        <w:color w:val="FFFFFF"/>
      </w:rPr>
      <w:tblPr/>
      <w:tcPr>
        <w:shd w:val="clear" w:color="auto" w:fill="943634"/>
      </w:tcPr>
    </w:tblStylePr>
    <w:tblStylePr w:type="lastCol">
      <w:rPr>
        <w:rFonts w:cs="Times New Roman"/>
        <w:color w:val="FFFFFF"/>
      </w:rPr>
      <w:tblPr/>
      <w:tcPr>
        <w:shd w:val="clear" w:color="auto" w:fill="943634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-36">
    <w:name w:val="Colorful Grid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rFonts w:cs="Times New Roman"/>
        <w:b/>
        <w:bCs/>
      </w:rPr>
      <w:tblPr/>
      <w:tcPr>
        <w:shd w:val="clear" w:color="auto" w:fill="D6E3BC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D6E3BC"/>
      </w:tcPr>
    </w:tblStylePr>
    <w:tblStylePr w:type="firstCol">
      <w:rPr>
        <w:rFonts w:cs="Times New Roman"/>
        <w:color w:val="FFFFFF"/>
      </w:rPr>
      <w:tblPr/>
      <w:tcPr>
        <w:shd w:val="clear" w:color="auto" w:fill="76923C"/>
      </w:tcPr>
    </w:tblStylePr>
    <w:tblStylePr w:type="lastCol">
      <w:rPr>
        <w:rFonts w:cs="Times New Roman"/>
        <w:color w:val="FFFFFF"/>
      </w:rPr>
      <w:tblPr/>
      <w:tcPr>
        <w:shd w:val="clear" w:color="auto" w:fill="76923C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-45">
    <w:name w:val="Colorful Grid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rFonts w:cs="Times New Roman"/>
        <w:b/>
        <w:bCs/>
      </w:rPr>
      <w:tblPr/>
      <w:tcPr>
        <w:shd w:val="clear" w:color="auto" w:fill="CCC0D9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CCC0D9"/>
      </w:tcPr>
    </w:tblStylePr>
    <w:tblStylePr w:type="firstCol">
      <w:rPr>
        <w:rFonts w:cs="Times New Roman"/>
        <w:color w:val="FFFFFF"/>
      </w:rPr>
      <w:tblPr/>
      <w:tcPr>
        <w:shd w:val="clear" w:color="auto" w:fill="5F497A"/>
      </w:tcPr>
    </w:tblStylePr>
    <w:tblStylePr w:type="lastCol">
      <w:rPr>
        <w:rFonts w:cs="Times New Roman"/>
        <w:color w:val="FFFFFF"/>
      </w:rPr>
      <w:tblPr/>
      <w:tcPr>
        <w:shd w:val="clear" w:color="auto" w:fill="5F497A"/>
      </w:tc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styleId="-55">
    <w:name w:val="Colorful Grid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-65">
    <w:name w:val="Colorful Grid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</w:rPr>
      <w:tblPr/>
      <w:tcPr>
        <w:shd w:val="clear" w:color="auto" w:fill="FBD4B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FBD4B4"/>
      </w:tcPr>
    </w:tblStylePr>
    <w:tblStylePr w:type="firstCol">
      <w:rPr>
        <w:rFonts w:cs="Times New Roman"/>
        <w:color w:val="FFFFFF"/>
      </w:rPr>
      <w:tblPr/>
      <w:tcPr>
        <w:shd w:val="clear" w:color="auto" w:fill="E36C0A"/>
      </w:tcPr>
    </w:tblStylePr>
    <w:tblStylePr w:type="lastCol">
      <w:rPr>
        <w:rFonts w:cs="Times New Roman"/>
        <w:color w:val="FFFFFF"/>
      </w:rPr>
      <w:tblPr/>
      <w:tcPr>
        <w:shd w:val="clear" w:color="auto" w:fill="E36C0A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1f">
    <w:name w:val="Table Colorful 1"/>
    <w:basedOn w:val="a6"/>
    <w:uiPriority w:val="99"/>
    <w:semiHidden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Colorful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orful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fffffff1">
    <w:name w:val="Colorful List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shd w:val="clear" w:color="auto" w:fill="CCCCCC"/>
      </w:tcPr>
    </w:tblStylePr>
  </w:style>
  <w:style w:type="table" w:styleId="-17">
    <w:name w:val="Colorful List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shd w:val="clear" w:color="auto" w:fill="DBE5F1"/>
      </w:tcPr>
    </w:tblStylePr>
  </w:style>
  <w:style w:type="table" w:styleId="-27">
    <w:name w:val="Colorful List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shd w:val="clear" w:color="auto" w:fill="F2DBDB"/>
      </w:tcPr>
    </w:tblStylePr>
  </w:style>
  <w:style w:type="table" w:styleId="-37">
    <w:name w:val="Colorful List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rFonts w:cs="Times New Roman"/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AF1DD"/>
      </w:tcPr>
    </w:tblStylePr>
  </w:style>
  <w:style w:type="table" w:styleId="-46">
    <w:name w:val="Colorful List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rFonts w:cs="Times New Roman"/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E5DFEC"/>
      </w:tcPr>
    </w:tblStylePr>
  </w:style>
  <w:style w:type="table" w:styleId="-56">
    <w:name w:val="Colorful List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rFonts w:cs="Times New Roman"/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shd w:val="clear" w:color="auto" w:fill="DAEEF3"/>
      </w:tcPr>
    </w:tblStylePr>
  </w:style>
  <w:style w:type="table" w:styleId="-66">
    <w:name w:val="Colorful List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rFonts w:cs="Times New Roman"/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9D9"/>
      </w:tcPr>
    </w:tblStylePr>
  </w:style>
  <w:style w:type="paragraph" w:styleId="afffffffff2">
    <w:name w:val="Block Text"/>
    <w:basedOn w:val="a3"/>
    <w:uiPriority w:val="99"/>
    <w:semiHidden/>
    <w:rsid w:val="00EF5517"/>
    <w:pPr>
      <w:pBdr>
        <w:top w:val="single" w:sz="2" w:space="10" w:color="4F81BD" w:shadow="1" w:frame="1"/>
        <w:left w:val="single" w:sz="2" w:space="10" w:color="4F81BD" w:shadow="1" w:frame="1"/>
        <w:bottom w:val="single" w:sz="2" w:space="10" w:color="4F81BD" w:shadow="1" w:frame="1"/>
        <w:right w:val="single" w:sz="2" w:space="10" w:color="4F81BD" w:shadow="1" w:frame="1"/>
      </w:pBdr>
      <w:spacing w:after="200" w:line="276" w:lineRule="auto"/>
      <w:ind w:left="1152" w:right="1152"/>
    </w:pPr>
    <w:rPr>
      <w:rFonts w:ascii="Calibri" w:hAnsi="Calibri"/>
      <w:i/>
      <w:iCs/>
      <w:color w:val="4F81BD"/>
      <w:sz w:val="22"/>
      <w:szCs w:val="22"/>
      <w:lang w:eastAsia="en-US"/>
    </w:rPr>
  </w:style>
  <w:style w:type="character" w:styleId="HTMLa">
    <w:name w:val="HTML Cite"/>
    <w:basedOn w:val="a5"/>
    <w:uiPriority w:val="99"/>
    <w:semiHidden/>
    <w:rsid w:val="00EF5517"/>
    <w:rPr>
      <w:rFonts w:cs="Times New Roman"/>
      <w:i/>
      <w:iCs/>
    </w:rPr>
  </w:style>
  <w:style w:type="paragraph" w:styleId="afffffffff3">
    <w:name w:val="Message Header"/>
    <w:basedOn w:val="a3"/>
    <w:link w:val="afffffffff4"/>
    <w:uiPriority w:val="99"/>
    <w:semiHidden/>
    <w:rsid w:val="00EF551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lang w:eastAsia="en-US"/>
    </w:rPr>
  </w:style>
  <w:style w:type="character" w:customStyle="1" w:styleId="afffffffff4">
    <w:name w:val="Шапка Знак"/>
    <w:basedOn w:val="a5"/>
    <w:link w:val="afffffffff3"/>
    <w:uiPriority w:val="99"/>
    <w:semiHidden/>
    <w:locked/>
    <w:rsid w:val="00EF5517"/>
    <w:rPr>
      <w:rFonts w:ascii="Cambria" w:hAnsi="Cambria" w:cs="Times New Roman"/>
      <w:sz w:val="24"/>
      <w:szCs w:val="24"/>
      <w:lang w:val="ru-RU" w:eastAsia="en-US" w:bidi="ar-SA"/>
    </w:rPr>
  </w:style>
  <w:style w:type="paragraph" w:styleId="afffffffff5">
    <w:name w:val="E-mail Signature"/>
    <w:basedOn w:val="a3"/>
    <w:link w:val="afffffffff6"/>
    <w:uiPriority w:val="99"/>
    <w:semiHidden/>
    <w:rsid w:val="00EF5517"/>
    <w:rPr>
      <w:rFonts w:ascii="Calibri" w:hAnsi="Calibri"/>
      <w:sz w:val="22"/>
      <w:szCs w:val="22"/>
      <w:lang w:eastAsia="en-US"/>
    </w:rPr>
  </w:style>
  <w:style w:type="character" w:customStyle="1" w:styleId="afffffffff6">
    <w:name w:val="Электронная подпись Знак"/>
    <w:basedOn w:val="a5"/>
    <w:link w:val="afffffffff5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character" w:customStyle="1" w:styleId="affff3">
    <w:name w:val="Приложения Знак"/>
    <w:basedOn w:val="14"/>
    <w:link w:val="affff2"/>
    <w:locked/>
    <w:rsid w:val="00EF5517"/>
    <w:rPr>
      <w:rFonts w:ascii="Cambria" w:hAnsi="Cambria" w:cs="Times New Roman"/>
      <w:b/>
      <w:bCs/>
      <w:caps/>
      <w:kern w:val="32"/>
      <w:sz w:val="22"/>
      <w:szCs w:val="22"/>
      <w:lang w:val="ru-RU" w:eastAsia="en-US" w:bidi="ar-SA"/>
    </w:rPr>
  </w:style>
  <w:style w:type="table" w:customStyle="1" w:styleId="1f0">
    <w:name w:val="Сетка таблицы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a">
    <w:name w:val="Сетка таблицы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f2">
    <w:name w:val="Сетка таблицы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a">
    <w:name w:val="Сетка таблицы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Сетка таблицы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8">
    <w:name w:val="Сетка таблицы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0">
    <w:name w:val="Сетка таблицы1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0">
    <w:name w:val="Сетка таблицы1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0">
    <w:name w:val="Сетка таблицы2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Сетка таблицы3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1">
    <w:name w:val="Таблица1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2fb">
    <w:name w:val="Таблица2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3f3">
    <w:name w:val="Таблица3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4b">
    <w:name w:val="Таблица4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5a">
    <w:name w:val="Таблица5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75">
    <w:name w:val="Таблица7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89">
    <w:name w:val="Таблица8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94">
    <w:name w:val="Таблица9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101">
    <w:name w:val="Таблица10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113">
    <w:name w:val="Таблица11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Normal">
    <w:name w:val="[Normal]"/>
    <w:uiPriority w:val="99"/>
    <w:rsid w:val="00EF5517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afffffffff7">
    <w:name w:val="Текст в таблице по левову"/>
    <w:basedOn w:val="aff3"/>
    <w:link w:val="afffffffff8"/>
    <w:qFormat/>
    <w:rsid w:val="00EF5517"/>
    <w:pPr>
      <w:jc w:val="left"/>
    </w:pPr>
    <w:rPr>
      <w:szCs w:val="20"/>
      <w:lang w:eastAsia="ru-RU"/>
    </w:rPr>
  </w:style>
  <w:style w:type="character" w:customStyle="1" w:styleId="afffffffff8">
    <w:name w:val="Текст в таблице по левову Знак"/>
    <w:basedOn w:val="aff4"/>
    <w:link w:val="afffffffff7"/>
    <w:locked/>
    <w:rsid w:val="00EF5517"/>
    <w:rPr>
      <w:rFonts w:eastAsia="Times New Roman" w:cs="Times New Roman"/>
      <w:sz w:val="22"/>
      <w:szCs w:val="22"/>
      <w:lang w:val="ru-RU" w:eastAsia="ru-RU" w:bidi="ar-SA"/>
    </w:rPr>
  </w:style>
  <w:style w:type="table" w:customStyle="1" w:styleId="390">
    <w:name w:val="Сетка таблицы3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0">
    <w:name w:val="Сетка таблицы4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0">
    <w:name w:val="Сетка таблицы4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0">
    <w:name w:val="Сетка таблицы4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0">
    <w:name w:val="Сетка таблицы5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0">
    <w:name w:val="Сетка таблицы5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9">
    <w:name w:val="Названия таблиц"/>
    <w:basedOn w:val="aff5"/>
    <w:next w:val="aff5"/>
    <w:link w:val="afffffffffa"/>
    <w:rsid w:val="00DB7D79"/>
    <w:pPr>
      <w:keepNext/>
      <w:spacing w:before="120" w:after="120" w:line="240" w:lineRule="auto"/>
    </w:pPr>
    <w:rPr>
      <w:szCs w:val="22"/>
    </w:rPr>
  </w:style>
  <w:style w:type="character" w:customStyle="1" w:styleId="afffffffffa">
    <w:name w:val="Названия таблиц Знак"/>
    <w:link w:val="afffffffff9"/>
    <w:locked/>
    <w:rsid w:val="00DB7D79"/>
    <w:rPr>
      <w:sz w:val="22"/>
      <w:lang w:val="ru-RU" w:eastAsia="ru-RU"/>
    </w:rPr>
  </w:style>
  <w:style w:type="table" w:customStyle="1" w:styleId="351">
    <w:name w:val="Таблица35"/>
    <w:basedOn w:val="a6"/>
    <w:uiPriority w:val="99"/>
    <w:rsid w:val="009C008A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center"/>
      </w:pPr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</w:tcPr>
    </w:tblStylePr>
  </w:style>
  <w:style w:type="numbering" w:customStyle="1" w:styleId="a">
    <w:name w:val="Список по тексту"/>
    <w:uiPriority w:val="99"/>
    <w:pPr>
      <w:numPr>
        <w:numId w:val="7"/>
      </w:numPr>
    </w:pPr>
  </w:style>
  <w:style w:type="numbering" w:styleId="111111">
    <w:name w:val="Outline List 2"/>
    <w:basedOn w:val="a7"/>
    <w:unhideWhenUsed/>
    <w:pPr>
      <w:numPr>
        <w:numId w:val="10"/>
      </w:numPr>
    </w:pPr>
  </w:style>
  <w:style w:type="numbering" w:customStyle="1" w:styleId="a0">
    <w:name w:val="Нумерованный список по тексту"/>
    <w:uiPriority w:val="99"/>
    <w:pPr>
      <w:numPr>
        <w:numId w:val="9"/>
      </w:numPr>
    </w:pPr>
  </w:style>
  <w:style w:type="numbering" w:styleId="1ai">
    <w:name w:val="Outline List 1"/>
    <w:basedOn w:val="a7"/>
    <w:uiPriority w:val="99"/>
    <w:semiHidden/>
    <w:unhideWhenUsed/>
    <w:pPr>
      <w:numPr>
        <w:numId w:val="11"/>
      </w:numPr>
    </w:pPr>
  </w:style>
  <w:style w:type="numbering" w:customStyle="1" w:styleId="a2">
    <w:name w:val="Нумерованный список для заголовков"/>
    <w:uiPriority w:val="99"/>
    <w:pPr>
      <w:numPr>
        <w:numId w:val="8"/>
      </w:numPr>
    </w:pPr>
  </w:style>
  <w:style w:type="numbering" w:customStyle="1" w:styleId="ArticleSection">
    <w:name w:val="Article / Section"/>
    <w:pPr>
      <w:numPr>
        <w:numId w:val="12"/>
      </w:numPr>
    </w:pPr>
  </w:style>
  <w:style w:type="table" w:customStyle="1" w:styleId="201">
    <w:name w:val="Таблица20"/>
    <w:basedOn w:val="a6"/>
    <w:uiPriority w:val="99"/>
    <w:rsid w:val="0004613D"/>
    <w:pPr>
      <w:spacing w:after="0" w:line="240" w:lineRule="auto"/>
      <w:jc w:val="center"/>
    </w:pPr>
    <w:rPr>
      <w:rFonts w:ascii="Times New Roman" w:eastAsiaTheme="minorHAnsi" w:hAnsi="Times New Roman" w:cs="Times New Roman"/>
      <w:sz w:val="24"/>
      <w:lang w:eastAsia="en-US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a1">
    <w:name w:val="Об список"/>
    <w:basedOn w:val="a3"/>
    <w:next w:val="a3"/>
    <w:semiHidden/>
    <w:rsid w:val="009B72CC"/>
    <w:pPr>
      <w:numPr>
        <w:numId w:val="14"/>
      </w:numPr>
      <w:jc w:val="both"/>
    </w:pPr>
    <w:rPr>
      <w:color w:val="000000"/>
      <w:sz w:val="28"/>
      <w:szCs w:val="20"/>
    </w:rPr>
  </w:style>
  <w:style w:type="character" w:customStyle="1" w:styleId="affff6">
    <w:name w:val="Рисунок или приложение Знак"/>
    <w:link w:val="affff5"/>
    <w:locked/>
    <w:rsid w:val="004218DB"/>
    <w:rPr>
      <w:rFonts w:ascii="Times New Roman" w:hAnsi="Times New Roman" w:cs="Times New Roman"/>
      <w:sz w:val="24"/>
    </w:rPr>
  </w:style>
  <w:style w:type="character" w:customStyle="1" w:styleId="affff1">
    <w:name w:val="Название Рисунка Схемы Знак"/>
    <w:basedOn w:val="aff6"/>
    <w:link w:val="affff0"/>
    <w:uiPriority w:val="99"/>
    <w:locked/>
    <w:rsid w:val="004218DB"/>
    <w:rPr>
      <w:rFonts w:ascii="Times New Roman" w:eastAsia="Times New Roman" w:hAnsi="Times New Roman" w:cs="Times New Roman"/>
      <w:sz w:val="24"/>
      <w:lang w:val="ru-RU" w:eastAsia="en-US" w:bidi="ar-SA"/>
    </w:rPr>
  </w:style>
  <w:style w:type="table" w:customStyle="1" w:styleId="161">
    <w:name w:val="Таблица16"/>
    <w:basedOn w:val="a6"/>
    <w:rsid w:val="004E6363"/>
    <w:pPr>
      <w:spacing w:after="0" w:line="240" w:lineRule="auto"/>
      <w:jc w:val="center"/>
    </w:pPr>
    <w:rPr>
      <w:rFonts w:ascii="Times New Roman" w:eastAsiaTheme="minorHAnsi" w:hAnsi="Times New Roman" w:cstheme="minorBidi"/>
      <w:sz w:val="24"/>
      <w:lang w:eastAsia="en-US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xl64">
    <w:name w:val="xl64"/>
    <w:basedOn w:val="a3"/>
    <w:rsid w:val="0039042E"/>
    <w:pPr>
      <w:spacing w:before="100" w:beforeAutospacing="1" w:after="100" w:afterAutospacing="1"/>
    </w:pPr>
  </w:style>
  <w:style w:type="paragraph" w:customStyle="1" w:styleId="xl66">
    <w:name w:val="xl6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67">
    <w:name w:val="xl67"/>
    <w:basedOn w:val="a3"/>
    <w:rsid w:val="0039042E"/>
    <w:pPr>
      <w:spacing w:before="100" w:beforeAutospacing="1" w:after="100" w:afterAutospacing="1"/>
    </w:pPr>
    <w:rPr>
      <w:color w:val="000000"/>
    </w:rPr>
  </w:style>
  <w:style w:type="paragraph" w:customStyle="1" w:styleId="xl68">
    <w:name w:val="xl6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69">
    <w:name w:val="xl69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70">
    <w:name w:val="xl7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71">
    <w:name w:val="xl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2">
    <w:name w:val="xl7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3">
    <w:name w:val="xl7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4">
    <w:name w:val="xl7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color w:val="000000"/>
    </w:rPr>
  </w:style>
  <w:style w:type="paragraph" w:customStyle="1" w:styleId="xl75">
    <w:name w:val="xl7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76">
    <w:name w:val="xl76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7">
    <w:name w:val="xl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78">
    <w:name w:val="xl78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79">
    <w:name w:val="xl7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0">
    <w:name w:val="xl8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1">
    <w:name w:val="xl81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2">
    <w:name w:val="xl82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3">
    <w:name w:val="xl8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84">
    <w:name w:val="xl8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85">
    <w:name w:val="xl8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86">
    <w:name w:val="xl8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87">
    <w:name w:val="xl8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8">
    <w:name w:val="xl88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9">
    <w:name w:val="xl8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0">
    <w:name w:val="xl90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1">
    <w:name w:val="xl91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2">
    <w:name w:val="xl92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3">
    <w:name w:val="xl9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4">
    <w:name w:val="xl9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5">
    <w:name w:val="xl95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6">
    <w:name w:val="xl9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7">
    <w:name w:val="xl9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98">
    <w:name w:val="xl9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9">
    <w:name w:val="xl9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1">
    <w:name w:val="xl10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2">
    <w:name w:val="xl10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3">
    <w:name w:val="xl10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4">
    <w:name w:val="xl10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5">
    <w:name w:val="xl10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106">
    <w:name w:val="xl10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7">
    <w:name w:val="xl10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8">
    <w:name w:val="xl10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09">
    <w:name w:val="xl10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0">
    <w:name w:val="xl11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1">
    <w:name w:val="xl11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2">
    <w:name w:val="xl11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13">
    <w:name w:val="xl11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4">
    <w:name w:val="xl11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15">
    <w:name w:val="xl11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16">
    <w:name w:val="xl116"/>
    <w:basedOn w:val="a3"/>
    <w:rsid w:val="0039042E"/>
    <w:pPr>
      <w:pBdr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7">
    <w:name w:val="xl117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8">
    <w:name w:val="xl11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9">
    <w:name w:val="xl11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20">
    <w:name w:val="xl12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21">
    <w:name w:val="xl12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22">
    <w:name w:val="xl12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3">
    <w:name w:val="xl12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24">
    <w:name w:val="xl12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25">
    <w:name w:val="xl125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6">
    <w:name w:val="xl126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7">
    <w:name w:val="xl12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8">
    <w:name w:val="xl12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29">
    <w:name w:val="xl12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0">
    <w:name w:val="xl13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131">
    <w:name w:val="xl13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132">
    <w:name w:val="xl132"/>
    <w:basedOn w:val="a3"/>
    <w:rsid w:val="0039042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3">
    <w:name w:val="xl13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4">
    <w:name w:val="xl13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5">
    <w:name w:val="xl135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6">
    <w:name w:val="xl136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7">
    <w:name w:val="xl13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8">
    <w:name w:val="xl138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9">
    <w:name w:val="xl139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0">
    <w:name w:val="xl14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1">
    <w:name w:val="xl141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2">
    <w:name w:val="xl14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3">
    <w:name w:val="xl143"/>
    <w:basedOn w:val="a3"/>
    <w:rsid w:val="0039042E"/>
    <w:pPr>
      <w:pBdr>
        <w:top w:val="single" w:sz="12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4">
    <w:name w:val="xl144"/>
    <w:basedOn w:val="a3"/>
    <w:rsid w:val="0039042E"/>
    <w:pPr>
      <w:pBdr>
        <w:top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5">
    <w:name w:val="xl145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6">
    <w:name w:val="xl14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7">
    <w:name w:val="xl147"/>
    <w:basedOn w:val="a3"/>
    <w:rsid w:val="0039042E"/>
    <w:pPr>
      <w:pBdr>
        <w:top w:val="single" w:sz="12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8">
    <w:name w:val="xl148"/>
    <w:basedOn w:val="a3"/>
    <w:rsid w:val="0039042E"/>
    <w:pPr>
      <w:pBdr>
        <w:top w:val="single" w:sz="4" w:space="0" w:color="auto"/>
        <w:bottom w:val="single" w:sz="12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9">
    <w:name w:val="xl149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0">
    <w:name w:val="xl150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1">
    <w:name w:val="xl151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52">
    <w:name w:val="xl15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3">
    <w:name w:val="xl15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4">
    <w:name w:val="xl15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55">
    <w:name w:val="xl15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6">
    <w:name w:val="xl156"/>
    <w:basedOn w:val="a3"/>
    <w:rsid w:val="0039042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7">
    <w:name w:val="xl157"/>
    <w:basedOn w:val="a3"/>
    <w:rsid w:val="0039042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8">
    <w:name w:val="xl158"/>
    <w:basedOn w:val="a3"/>
    <w:rsid w:val="0039042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9">
    <w:name w:val="xl159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0">
    <w:name w:val="xl160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1">
    <w:name w:val="xl161"/>
    <w:basedOn w:val="a3"/>
    <w:rsid w:val="0039042E"/>
    <w:pPr>
      <w:pBdr>
        <w:top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2">
    <w:name w:val="xl16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3">
    <w:name w:val="xl163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4">
    <w:name w:val="xl16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5">
    <w:name w:val="xl165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166">
    <w:name w:val="xl16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167">
    <w:name w:val="xl16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68">
    <w:name w:val="xl168"/>
    <w:basedOn w:val="a3"/>
    <w:rsid w:val="0039042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69">
    <w:name w:val="xl169"/>
    <w:basedOn w:val="a3"/>
    <w:rsid w:val="0039042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0">
    <w:name w:val="xl170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71">
    <w:name w:val="xl1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2">
    <w:name w:val="xl17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3">
    <w:name w:val="xl173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74">
    <w:name w:val="xl17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75">
    <w:name w:val="xl17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76">
    <w:name w:val="xl176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7">
    <w:name w:val="xl1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8">
    <w:name w:val="xl17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9">
    <w:name w:val="xl17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0">
    <w:name w:val="xl180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1">
    <w:name w:val="xl181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2">
    <w:name w:val="xl18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3">
    <w:name w:val="xl18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4">
    <w:name w:val="xl18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85">
    <w:name w:val="xl18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86">
    <w:name w:val="xl18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87">
    <w:name w:val="xl18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88">
    <w:name w:val="xl18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89">
    <w:name w:val="xl18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0">
    <w:name w:val="xl19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91">
    <w:name w:val="xl19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2">
    <w:name w:val="xl19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3">
    <w:name w:val="xl19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4">
    <w:name w:val="xl19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5">
    <w:name w:val="xl195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6">
    <w:name w:val="xl196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7">
    <w:name w:val="xl19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8">
    <w:name w:val="xl19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9">
    <w:name w:val="xl19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00">
    <w:name w:val="xl200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01">
    <w:name w:val="xl20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2">
    <w:name w:val="xl20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3">
    <w:name w:val="xl20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4">
    <w:name w:val="xl204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5">
    <w:name w:val="xl205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6">
    <w:name w:val="xl20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7">
    <w:name w:val="xl20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8">
    <w:name w:val="xl20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9">
    <w:name w:val="xl20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0">
    <w:name w:val="xl21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1">
    <w:name w:val="xl211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2">
    <w:name w:val="xl212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3">
    <w:name w:val="xl213"/>
    <w:basedOn w:val="a3"/>
    <w:rsid w:val="0039042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4">
    <w:name w:val="xl214"/>
    <w:basedOn w:val="a3"/>
    <w:rsid w:val="0039042E"/>
    <w:pPr>
      <w:pBdr>
        <w:top w:val="single" w:sz="8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5">
    <w:name w:val="xl215"/>
    <w:basedOn w:val="a3"/>
    <w:rsid w:val="0039042E"/>
    <w:pPr>
      <w:pBdr>
        <w:top w:val="single" w:sz="12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6">
    <w:name w:val="xl216"/>
    <w:basedOn w:val="a3"/>
    <w:rsid w:val="0039042E"/>
    <w:pPr>
      <w:pBdr>
        <w:top w:val="single" w:sz="12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7">
    <w:name w:val="xl217"/>
    <w:basedOn w:val="a3"/>
    <w:rsid w:val="0039042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8">
    <w:name w:val="xl218"/>
    <w:basedOn w:val="a3"/>
    <w:rsid w:val="0039042E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9">
    <w:name w:val="xl219"/>
    <w:basedOn w:val="a3"/>
    <w:rsid w:val="0039042E"/>
    <w:pPr>
      <w:pBdr>
        <w:top w:val="single" w:sz="8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20">
    <w:name w:val="xl220"/>
    <w:basedOn w:val="a3"/>
    <w:rsid w:val="0039042E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1">
    <w:name w:val="xl221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2">
    <w:name w:val="xl222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3">
    <w:name w:val="xl22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4">
    <w:name w:val="xl224"/>
    <w:basedOn w:val="a3"/>
    <w:rsid w:val="0039042E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5">
    <w:name w:val="xl22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6">
    <w:name w:val="xl226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227">
    <w:name w:val="xl227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228">
    <w:name w:val="xl228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29">
    <w:name w:val="xl22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0">
    <w:name w:val="xl230"/>
    <w:basedOn w:val="a3"/>
    <w:rsid w:val="0039042E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1">
    <w:name w:val="xl231"/>
    <w:basedOn w:val="a3"/>
    <w:rsid w:val="0039042E"/>
    <w:pPr>
      <w:pBdr>
        <w:left w:val="single" w:sz="4" w:space="0" w:color="auto"/>
        <w:bottom w:val="single" w:sz="12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2">
    <w:name w:val="xl232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3">
    <w:name w:val="xl233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4">
    <w:name w:val="xl234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5">
    <w:name w:val="xl23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6">
    <w:name w:val="xl23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7">
    <w:name w:val="xl237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8">
    <w:name w:val="xl238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9">
    <w:name w:val="xl23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0">
    <w:name w:val="xl240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41">
    <w:name w:val="xl241"/>
    <w:basedOn w:val="a3"/>
    <w:rsid w:val="0039042E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2">
    <w:name w:val="xl24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3">
    <w:name w:val="xl243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4">
    <w:name w:val="xl244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5">
    <w:name w:val="xl24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6">
    <w:name w:val="xl24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7">
    <w:name w:val="xl247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8">
    <w:name w:val="xl248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49">
    <w:name w:val="xl24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50">
    <w:name w:val="xl250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1">
    <w:name w:val="xl251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2">
    <w:name w:val="xl252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3">
    <w:name w:val="xl253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4">
    <w:name w:val="xl25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5">
    <w:name w:val="xl255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256">
    <w:name w:val="xl25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257">
    <w:name w:val="xl257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58">
    <w:name w:val="xl258"/>
    <w:basedOn w:val="a3"/>
    <w:rsid w:val="0039042E"/>
    <w:pPr>
      <w:pBdr>
        <w:top w:val="single" w:sz="12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59">
    <w:name w:val="xl259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0">
    <w:name w:val="xl260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1">
    <w:name w:val="xl261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62">
    <w:name w:val="xl262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3">
    <w:name w:val="xl263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4">
    <w:name w:val="xl26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5">
    <w:name w:val="xl26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6">
    <w:name w:val="xl266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7">
    <w:name w:val="xl26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8">
    <w:name w:val="xl268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9">
    <w:name w:val="xl269"/>
    <w:basedOn w:val="a3"/>
    <w:rsid w:val="0039042E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70">
    <w:name w:val="xl27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71">
    <w:name w:val="xl2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72">
    <w:name w:val="xl272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73">
    <w:name w:val="xl27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4">
    <w:name w:val="xl27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5">
    <w:name w:val="xl275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6">
    <w:name w:val="xl27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7">
    <w:name w:val="xl2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78">
    <w:name w:val="xl278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79">
    <w:name w:val="xl27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0">
    <w:name w:val="xl28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81">
    <w:name w:val="xl28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82">
    <w:name w:val="xl282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3">
    <w:name w:val="xl283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4">
    <w:name w:val="xl28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5">
    <w:name w:val="xl285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6">
    <w:name w:val="xl286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7">
    <w:name w:val="xl287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8">
    <w:name w:val="xl288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9">
    <w:name w:val="xl28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0">
    <w:name w:val="xl290"/>
    <w:basedOn w:val="a3"/>
    <w:rsid w:val="0039042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1">
    <w:name w:val="xl291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2">
    <w:name w:val="xl292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3">
    <w:name w:val="xl29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4">
    <w:name w:val="xl294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5">
    <w:name w:val="xl295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6">
    <w:name w:val="xl29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7">
    <w:name w:val="xl29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8">
    <w:name w:val="xl29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9">
    <w:name w:val="xl29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0">
    <w:name w:val="xl30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301">
    <w:name w:val="xl301"/>
    <w:basedOn w:val="a3"/>
    <w:rsid w:val="0039042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2">
    <w:name w:val="xl302"/>
    <w:basedOn w:val="a3"/>
    <w:rsid w:val="0039042E"/>
    <w:pP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3">
    <w:name w:val="xl30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4">
    <w:name w:val="xl30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05">
    <w:name w:val="xl30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6">
    <w:name w:val="xl306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7">
    <w:name w:val="xl307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8">
    <w:name w:val="xl30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9">
    <w:name w:val="xl309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0">
    <w:name w:val="xl31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1">
    <w:name w:val="xl311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2">
    <w:name w:val="xl312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3">
    <w:name w:val="xl31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4">
    <w:name w:val="xl314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5">
    <w:name w:val="xl315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6">
    <w:name w:val="xl316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17">
    <w:name w:val="xl317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18">
    <w:name w:val="xl318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9">
    <w:name w:val="xl31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0">
    <w:name w:val="xl32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21">
    <w:name w:val="xl321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22">
    <w:name w:val="xl32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3">
    <w:name w:val="xl32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4">
    <w:name w:val="xl32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5">
    <w:name w:val="xl325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326">
    <w:name w:val="xl326"/>
    <w:basedOn w:val="a3"/>
    <w:rsid w:val="00106D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7">
    <w:name w:val="xl327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8">
    <w:name w:val="xl328"/>
    <w:basedOn w:val="a3"/>
    <w:rsid w:val="00106D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9">
    <w:name w:val="xl329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30">
    <w:name w:val="xl330"/>
    <w:basedOn w:val="a3"/>
    <w:rsid w:val="00106D1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31">
    <w:name w:val="xl331"/>
    <w:basedOn w:val="a3"/>
    <w:rsid w:val="00106D12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32">
    <w:name w:val="xl332"/>
    <w:basedOn w:val="a3"/>
    <w:rsid w:val="00106D12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afffffffffb">
    <w:name w:val="Код документа по составу проекта"/>
    <w:basedOn w:val="a3"/>
    <w:next w:val="a3"/>
    <w:rsid w:val="005109BA"/>
    <w:pPr>
      <w:framePr w:wrap="around" w:vAnchor="page" w:hAnchor="page" w:x="1560" w:y="4083"/>
      <w:spacing w:line="360" w:lineRule="auto"/>
      <w:suppressOverlap/>
      <w:jc w:val="center"/>
    </w:pPr>
    <w:rPr>
      <w:rFonts w:ascii="Arial" w:hAnsi="Arial"/>
      <w:b/>
      <w:caps/>
      <w:sz w:val="36"/>
    </w:rPr>
  </w:style>
  <w:style w:type="paragraph" w:customStyle="1" w:styleId="-38">
    <w:name w:val="ТНГП - Заголовок 3"/>
    <w:basedOn w:val="a3"/>
    <w:link w:val="-39"/>
    <w:qFormat/>
    <w:rsid w:val="001C5DE6"/>
    <w:pPr>
      <w:keepNext/>
      <w:spacing w:before="440" w:after="440"/>
      <w:ind w:left="720"/>
      <w:outlineLvl w:val="2"/>
    </w:pPr>
    <w:rPr>
      <w:b/>
      <w:lang w:val="x-none" w:eastAsia="x-none"/>
    </w:rPr>
  </w:style>
  <w:style w:type="character" w:customStyle="1" w:styleId="-39">
    <w:name w:val="ТНГП - Заголовок 3 Знак"/>
    <w:link w:val="-38"/>
    <w:rsid w:val="001C5DE6"/>
    <w:rPr>
      <w:rFonts w:ascii="Times New Roman" w:hAnsi="Times New Roman" w:cs="Times New Roman"/>
      <w:b/>
      <w:sz w:val="24"/>
      <w:szCs w:val="24"/>
      <w:lang w:val="x-none" w:eastAsia="x-none"/>
    </w:rPr>
  </w:style>
  <w:style w:type="paragraph" w:customStyle="1" w:styleId="-9">
    <w:name w:val="ТНГП - Основной текст"/>
    <w:basedOn w:val="a3"/>
    <w:link w:val="-a"/>
    <w:uiPriority w:val="99"/>
    <w:qFormat/>
    <w:rsid w:val="00000141"/>
    <w:pPr>
      <w:spacing w:before="80" w:after="80"/>
      <w:ind w:firstLine="720"/>
      <w:jc w:val="both"/>
    </w:pPr>
    <w:rPr>
      <w:bCs/>
      <w:lang w:val="x-none" w:eastAsia="x-none"/>
    </w:rPr>
  </w:style>
  <w:style w:type="character" w:customStyle="1" w:styleId="-a">
    <w:name w:val="ТНГП - Основной текст Знак"/>
    <w:link w:val="-9"/>
    <w:uiPriority w:val="99"/>
    <w:rsid w:val="00000141"/>
    <w:rPr>
      <w:rFonts w:ascii="Times New Roman" w:hAnsi="Times New Roman" w:cs="Times New Roman"/>
      <w:bCs/>
      <w:sz w:val="24"/>
      <w:szCs w:val="24"/>
      <w:lang w:val="x-none" w:eastAsia="x-none"/>
    </w:rPr>
  </w:style>
  <w:style w:type="paragraph" w:customStyle="1" w:styleId="afffffffffc">
    <w:name w:val="Данные в таблице_слева"/>
    <w:basedOn w:val="a3"/>
    <w:rsid w:val="00891CBE"/>
    <w:pPr>
      <w:spacing w:before="60"/>
    </w:pPr>
    <w:rPr>
      <w:rFonts w:ascii="Arial" w:hAnsi="Arial"/>
      <w:sz w:val="20"/>
      <w:szCs w:val="20"/>
      <w:lang w:eastAsia="en-US"/>
    </w:rPr>
  </w:style>
  <w:style w:type="paragraph" w:customStyle="1" w:styleId="xl65">
    <w:name w:val="xl65"/>
    <w:basedOn w:val="a3"/>
    <w:rsid w:val="00E639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0"/>
      <w:szCs w:val="20"/>
    </w:rPr>
  </w:style>
  <w:style w:type="character" w:customStyle="1" w:styleId="affff8">
    <w:name w:val="Текст в таблице по левому Знак"/>
    <w:basedOn w:val="afe"/>
    <w:link w:val="affff7"/>
    <w:rsid w:val="00964938"/>
    <w:rPr>
      <w:rFonts w:ascii="Times New Roman" w:hAnsi="Times New Roman" w:cs="Times New Roman"/>
      <w:sz w:val="24"/>
      <w:szCs w:val="20"/>
      <w:lang w:eastAsia="en-US"/>
    </w:rPr>
  </w:style>
  <w:style w:type="character" w:customStyle="1" w:styleId="afffff3">
    <w:name w:val="Без интервала Знак"/>
    <w:link w:val="afffff2"/>
    <w:uiPriority w:val="1"/>
    <w:rsid w:val="004F677E"/>
    <w:rPr>
      <w:rFonts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3">
    <w:name w:val="Normal"/>
    <w:qFormat/>
    <w:rsid w:val="003E5C08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"/>
    <w:basedOn w:val="a3"/>
    <w:next w:val="a3"/>
    <w:link w:val="10"/>
    <w:qFormat/>
    <w:rsid w:val="002C0AC6"/>
    <w:pPr>
      <w:keepNext/>
      <w:pageBreakBefore/>
      <w:numPr>
        <w:numId w:val="13"/>
      </w:numPr>
      <w:spacing w:after="120"/>
      <w:outlineLvl w:val="0"/>
    </w:pPr>
    <w:rPr>
      <w:b/>
      <w:bCs/>
      <w:sz w:val="28"/>
      <w:szCs w:val="28"/>
    </w:rPr>
  </w:style>
  <w:style w:type="paragraph" w:styleId="21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"/>
    <w:basedOn w:val="a3"/>
    <w:next w:val="a3"/>
    <w:link w:val="22"/>
    <w:qFormat/>
    <w:rsid w:val="00285830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Cs w:val="28"/>
      <w:lang w:eastAsia="en-US"/>
    </w:rPr>
  </w:style>
  <w:style w:type="paragraph" w:styleId="31">
    <w:name w:val="heading 3"/>
    <w:aliases w:val="- 1.1.1,Пункт,- 1.1.11,- 1.1.12,- 1.1.13,- 1.1.14,H3,Caaieiaie 3 Ciae,Çàãîëîâîê 3 Çíàê,Gliederung3"/>
    <w:basedOn w:val="a3"/>
    <w:next w:val="a3"/>
    <w:link w:val="32"/>
    <w:qFormat/>
    <w:rsid w:val="009E6409"/>
    <w:pPr>
      <w:keepNext/>
      <w:keepLines/>
      <w:spacing w:before="200"/>
      <w:outlineLvl w:val="2"/>
    </w:pPr>
    <w:rPr>
      <w:bCs/>
    </w:rPr>
  </w:style>
  <w:style w:type="paragraph" w:styleId="40">
    <w:name w:val="heading 4"/>
    <w:aliases w:val="Заголовок без нумерации,Подпункт"/>
    <w:basedOn w:val="a3"/>
    <w:next w:val="a3"/>
    <w:link w:val="41"/>
    <w:qFormat/>
    <w:rsid w:val="009E6409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0">
    <w:name w:val="heading 5"/>
    <w:aliases w:val="1 Заголовок"/>
    <w:basedOn w:val="42"/>
    <w:next w:val="a4"/>
    <w:link w:val="51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4"/>
    </w:pPr>
    <w:rPr>
      <w:b/>
    </w:rPr>
  </w:style>
  <w:style w:type="paragraph" w:styleId="6">
    <w:name w:val="heading 6"/>
    <w:basedOn w:val="a4"/>
    <w:next w:val="a4"/>
    <w:link w:val="6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5"/>
    </w:pPr>
    <w:rPr>
      <w:b/>
      <w:iCs/>
      <w:sz w:val="24"/>
      <w:szCs w:val="22"/>
      <w:lang w:eastAsia="en-US"/>
    </w:rPr>
  </w:style>
  <w:style w:type="paragraph" w:styleId="7">
    <w:name w:val="heading 7"/>
    <w:basedOn w:val="a4"/>
    <w:next w:val="a4"/>
    <w:link w:val="7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6"/>
    </w:pPr>
    <w:rPr>
      <w:b/>
      <w:iCs/>
      <w:sz w:val="24"/>
      <w:szCs w:val="22"/>
      <w:lang w:eastAsia="en-US"/>
    </w:rPr>
  </w:style>
  <w:style w:type="paragraph" w:styleId="8">
    <w:name w:val="heading 8"/>
    <w:basedOn w:val="a4"/>
    <w:next w:val="a4"/>
    <w:link w:val="8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7"/>
    </w:pPr>
    <w:rPr>
      <w:b/>
      <w:sz w:val="24"/>
      <w:lang w:eastAsia="en-US"/>
    </w:rPr>
  </w:style>
  <w:style w:type="paragraph" w:styleId="9">
    <w:name w:val="heading 9"/>
    <w:basedOn w:val="a4"/>
    <w:next w:val="a4"/>
    <w:link w:val="90"/>
    <w:uiPriority w:val="9"/>
    <w:qFormat/>
    <w:locked/>
    <w:rsid w:val="00EF5517"/>
    <w:pPr>
      <w:keepNext/>
      <w:keepLines/>
      <w:tabs>
        <w:tab w:val="num" w:pos="360"/>
      </w:tabs>
      <w:spacing w:before="220" w:after="220"/>
      <w:ind w:left="360" w:hanging="360"/>
      <w:outlineLvl w:val="8"/>
    </w:pPr>
    <w:rPr>
      <w:b/>
      <w:iCs/>
      <w:sz w:val="24"/>
      <w:lang w:eastAsia="en-US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5"/>
    <w:link w:val="1"/>
    <w:locked/>
    <w:rsid w:val="002C0AC6"/>
    <w:rPr>
      <w:rFonts w:ascii="Times New Roman" w:hAnsi="Times New Roman" w:cs="Times New Roman"/>
      <w:b/>
      <w:bCs/>
      <w:sz w:val="28"/>
      <w:szCs w:val="28"/>
    </w:rPr>
  </w:style>
  <w:style w:type="character" w:customStyle="1" w:styleId="22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5"/>
    <w:link w:val="21"/>
    <w:uiPriority w:val="99"/>
    <w:locked/>
    <w:rsid w:val="00285830"/>
    <w:rPr>
      <w:rFonts w:cs="Arial"/>
      <w:bCs/>
      <w:iCs/>
      <w:smallCaps/>
      <w:sz w:val="28"/>
      <w:szCs w:val="28"/>
    </w:rPr>
  </w:style>
  <w:style w:type="character" w:customStyle="1" w:styleId="32">
    <w:name w:val="Заголовок 3 Знак"/>
    <w:aliases w:val="- 1.1.1 Знак,Пункт Знак,- 1.1.11 Знак,- 1.1.12 Знак,- 1.1.13 Знак,- 1.1.14 Знак,H3 Знак,Caaieiaie 3 Ciae Знак,Çàãîëîâîê 3 Çíàê Знак,Gliederung3 Знак"/>
    <w:basedOn w:val="a5"/>
    <w:link w:val="31"/>
    <w:uiPriority w:val="99"/>
    <w:locked/>
    <w:rsid w:val="009E6409"/>
    <w:rPr>
      <w:rFonts w:ascii="Times New Roman" w:hAnsi="Times New Roman" w:cs="Times New Roman"/>
      <w:bCs/>
      <w:sz w:val="24"/>
      <w:lang w:val="x-none" w:eastAsia="ru-RU"/>
    </w:rPr>
  </w:style>
  <w:style w:type="character" w:customStyle="1" w:styleId="41">
    <w:name w:val="Заголовок 4 Знак"/>
    <w:aliases w:val="Заголовок без нумерации Знак,Подпункт Знак"/>
    <w:basedOn w:val="a5"/>
    <w:link w:val="40"/>
    <w:uiPriority w:val="99"/>
    <w:locked/>
    <w:rsid w:val="009E6409"/>
    <w:rPr>
      <w:rFonts w:ascii="Cambria" w:hAnsi="Cambria" w:cs="Times New Roman"/>
      <w:bCs/>
      <w:iCs/>
      <w:sz w:val="24"/>
      <w:lang w:val="x-none" w:eastAsia="ru-RU"/>
    </w:rPr>
  </w:style>
  <w:style w:type="character" w:customStyle="1" w:styleId="51">
    <w:name w:val="Заголовок 5 Знак"/>
    <w:aliases w:val="1 Заголовок Знак"/>
    <w:basedOn w:val="a5"/>
    <w:link w:val="50"/>
    <w:uiPriority w:val="9"/>
    <w:locked/>
    <w:rsid w:val="00125E77"/>
    <w:rPr>
      <w:rFonts w:ascii="Times New Roman" w:hAnsi="Times New Roman" w:cs="Times New Roman"/>
      <w:b/>
      <w:sz w:val="24"/>
      <w:lang w:eastAsia="en-US"/>
    </w:rPr>
  </w:style>
  <w:style w:type="character" w:customStyle="1" w:styleId="60">
    <w:name w:val="Заголовок 6 Знак"/>
    <w:basedOn w:val="a5"/>
    <w:link w:val="6"/>
    <w:uiPriority w:val="9"/>
    <w:locked/>
    <w:rsid w:val="00EF5517"/>
    <w:rPr>
      <w:rFonts w:ascii="Times New Roman" w:hAnsi="Times New Roman" w:cs="Times New Roman"/>
      <w:b/>
      <w:iCs/>
      <w:sz w:val="24"/>
      <w:lang w:eastAsia="en-US"/>
    </w:rPr>
  </w:style>
  <w:style w:type="character" w:customStyle="1" w:styleId="70">
    <w:name w:val="Заголовок 7 Знак"/>
    <w:basedOn w:val="a5"/>
    <w:link w:val="7"/>
    <w:uiPriority w:val="9"/>
    <w:locked/>
    <w:rsid w:val="00EF5517"/>
    <w:rPr>
      <w:rFonts w:ascii="Times New Roman" w:hAnsi="Times New Roman" w:cs="Times New Roman"/>
      <w:b/>
      <w:iCs/>
      <w:sz w:val="24"/>
      <w:lang w:eastAsia="en-US"/>
    </w:rPr>
  </w:style>
  <w:style w:type="character" w:customStyle="1" w:styleId="80">
    <w:name w:val="Заголовок 8 Знак"/>
    <w:basedOn w:val="a5"/>
    <w:link w:val="8"/>
    <w:uiPriority w:val="9"/>
    <w:locked/>
    <w:rsid w:val="00EF5517"/>
    <w:rPr>
      <w:rFonts w:ascii="Times New Roman" w:hAnsi="Times New Roman" w:cs="Times New Roman"/>
      <w:b/>
      <w:sz w:val="24"/>
      <w:szCs w:val="20"/>
      <w:lang w:eastAsia="en-US"/>
    </w:rPr>
  </w:style>
  <w:style w:type="character" w:customStyle="1" w:styleId="90">
    <w:name w:val="Заголовок 9 Знак"/>
    <w:basedOn w:val="a5"/>
    <w:link w:val="9"/>
    <w:uiPriority w:val="9"/>
    <w:locked/>
    <w:rsid w:val="00EF5517"/>
    <w:rPr>
      <w:rFonts w:ascii="Times New Roman" w:hAnsi="Times New Roman" w:cs="Times New Roman"/>
      <w:b/>
      <w:iCs/>
      <w:sz w:val="24"/>
      <w:szCs w:val="20"/>
      <w:lang w:eastAsia="en-US"/>
    </w:rPr>
  </w:style>
  <w:style w:type="paragraph" w:customStyle="1" w:styleId="1-">
    <w:name w:val="Нумерация 1-й уровень"/>
    <w:basedOn w:val="a4"/>
    <w:next w:val="a4"/>
    <w:link w:val="1-0"/>
    <w:qFormat/>
    <w:rsid w:val="00EF5517"/>
    <w:pPr>
      <w:tabs>
        <w:tab w:val="num" w:pos="360"/>
      </w:tabs>
      <w:spacing w:line="360" w:lineRule="auto"/>
      <w:ind w:left="360" w:hanging="360"/>
    </w:pPr>
    <w:rPr>
      <w:sz w:val="24"/>
      <w:szCs w:val="22"/>
      <w:lang w:eastAsia="en-US"/>
    </w:rPr>
  </w:style>
  <w:style w:type="paragraph" w:styleId="a8">
    <w:name w:val="Title"/>
    <w:basedOn w:val="a3"/>
    <w:next w:val="a3"/>
    <w:link w:val="a9"/>
    <w:uiPriority w:val="99"/>
    <w:qFormat/>
    <w:rsid w:val="009E640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5"/>
    <w:link w:val="a8"/>
    <w:uiPriority w:val="99"/>
    <w:locked/>
    <w:rsid w:val="009E6409"/>
    <w:rPr>
      <w:rFonts w:ascii="Cambria" w:hAnsi="Cambria" w:cs="Times New Roman"/>
      <w:color w:val="17365D"/>
      <w:spacing w:val="5"/>
      <w:kern w:val="28"/>
      <w:sz w:val="52"/>
      <w:szCs w:val="52"/>
      <w:lang w:val="x-none" w:eastAsia="ru-RU"/>
    </w:rPr>
  </w:style>
  <w:style w:type="character" w:styleId="aa">
    <w:name w:val="Emphasis"/>
    <w:basedOn w:val="a5"/>
    <w:uiPriority w:val="99"/>
    <w:qFormat/>
    <w:rsid w:val="009E6409"/>
    <w:rPr>
      <w:rFonts w:cs="Times New Roman"/>
      <w:i/>
      <w:iCs/>
    </w:rPr>
  </w:style>
  <w:style w:type="paragraph" w:styleId="23">
    <w:name w:val="toc 2"/>
    <w:basedOn w:val="a3"/>
    <w:next w:val="a3"/>
    <w:autoRedefine/>
    <w:uiPriority w:val="39"/>
    <w:qFormat/>
    <w:rsid w:val="007E06B9"/>
    <w:pPr>
      <w:tabs>
        <w:tab w:val="left" w:pos="880"/>
        <w:tab w:val="right" w:leader="dot" w:pos="9072"/>
      </w:tabs>
      <w:spacing w:after="100"/>
      <w:ind w:left="240"/>
    </w:pPr>
  </w:style>
  <w:style w:type="paragraph" w:styleId="ab">
    <w:name w:val="List Paragraph"/>
    <w:basedOn w:val="a3"/>
    <w:uiPriority w:val="99"/>
    <w:qFormat/>
    <w:rsid w:val="000F22B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24">
    <w:name w:val="Quote"/>
    <w:basedOn w:val="a3"/>
    <w:next w:val="a3"/>
    <w:link w:val="25"/>
    <w:uiPriority w:val="99"/>
    <w:qFormat/>
    <w:rsid w:val="009E6409"/>
    <w:rPr>
      <w:i/>
      <w:iCs/>
      <w:color w:val="000000"/>
    </w:rPr>
  </w:style>
  <w:style w:type="character" w:customStyle="1" w:styleId="25">
    <w:name w:val="Цитата 2 Знак"/>
    <w:basedOn w:val="a5"/>
    <w:link w:val="24"/>
    <w:uiPriority w:val="99"/>
    <w:locked/>
    <w:rsid w:val="009E6409"/>
    <w:rPr>
      <w:rFonts w:ascii="Times New Roman" w:hAnsi="Times New Roman" w:cs="Times New Roman"/>
      <w:i/>
      <w:iCs/>
      <w:color w:val="000000"/>
      <w:sz w:val="24"/>
      <w:lang w:val="x-none" w:eastAsia="ru-RU"/>
    </w:rPr>
  </w:style>
  <w:style w:type="character" w:styleId="ac">
    <w:name w:val="Intense Reference"/>
    <w:basedOn w:val="a5"/>
    <w:uiPriority w:val="99"/>
    <w:qFormat/>
    <w:rsid w:val="009E6409"/>
    <w:rPr>
      <w:rFonts w:cs="Times New Roman"/>
      <w:b/>
      <w:bCs/>
      <w:smallCaps/>
      <w:color w:val="C0504D"/>
      <w:spacing w:val="5"/>
      <w:u w:val="single"/>
    </w:rPr>
  </w:style>
  <w:style w:type="character" w:styleId="ad">
    <w:name w:val="Book Title"/>
    <w:basedOn w:val="a5"/>
    <w:uiPriority w:val="99"/>
    <w:qFormat/>
    <w:rsid w:val="009E6409"/>
    <w:rPr>
      <w:rFonts w:cs="Times New Roman"/>
      <w:b/>
      <w:bCs/>
      <w:smallCaps/>
      <w:spacing w:val="5"/>
    </w:rPr>
  </w:style>
  <w:style w:type="paragraph" w:styleId="ae">
    <w:name w:val="List Number"/>
    <w:basedOn w:val="a3"/>
    <w:next w:val="a3"/>
    <w:uiPriority w:val="99"/>
    <w:rsid w:val="009E6409"/>
    <w:pPr>
      <w:tabs>
        <w:tab w:val="num" w:pos="360"/>
      </w:tabs>
      <w:contextualSpacing/>
    </w:pPr>
  </w:style>
  <w:style w:type="paragraph" w:styleId="af">
    <w:name w:val="List Bullet"/>
    <w:basedOn w:val="a3"/>
    <w:next w:val="a3"/>
    <w:uiPriority w:val="99"/>
    <w:rsid w:val="009E6409"/>
    <w:pPr>
      <w:tabs>
        <w:tab w:val="num" w:pos="360"/>
      </w:tabs>
      <w:contextualSpacing/>
    </w:pPr>
  </w:style>
  <w:style w:type="paragraph" w:customStyle="1" w:styleId="af0">
    <w:name w:val="Заголовок без названия"/>
    <w:basedOn w:val="40"/>
    <w:next w:val="40"/>
    <w:link w:val="af1"/>
    <w:uiPriority w:val="99"/>
    <w:rsid w:val="009E6409"/>
  </w:style>
  <w:style w:type="character" w:customStyle="1" w:styleId="af1">
    <w:name w:val="Заголовок без названия Знак"/>
    <w:basedOn w:val="41"/>
    <w:link w:val="af0"/>
    <w:uiPriority w:val="99"/>
    <w:locked/>
    <w:rsid w:val="009E6409"/>
    <w:rPr>
      <w:rFonts w:ascii="Cambria" w:hAnsi="Cambria" w:cs="Times New Roman"/>
      <w:bCs/>
      <w:iCs/>
      <w:sz w:val="24"/>
      <w:lang w:val="x-none" w:eastAsia="ru-RU"/>
    </w:rPr>
  </w:style>
  <w:style w:type="paragraph" w:customStyle="1" w:styleId="af2">
    <w:name w:val="заголовок без названия"/>
    <w:basedOn w:val="a3"/>
    <w:next w:val="a3"/>
    <w:uiPriority w:val="99"/>
    <w:rsid w:val="006B4A30"/>
    <w:pPr>
      <w:keepNext/>
      <w:pageBreakBefore/>
      <w:spacing w:before="200" w:after="120"/>
      <w:ind w:left="431" w:hanging="431"/>
      <w:jc w:val="center"/>
    </w:pPr>
  </w:style>
  <w:style w:type="paragraph" w:customStyle="1" w:styleId="af3">
    <w:name w:val="Заголовок таблицы"/>
    <w:basedOn w:val="a3"/>
    <w:next w:val="a3"/>
    <w:uiPriority w:val="99"/>
    <w:rsid w:val="006B4A30"/>
    <w:pPr>
      <w:keepNext/>
      <w:contextualSpacing/>
      <w:jc w:val="center"/>
    </w:pPr>
  </w:style>
  <w:style w:type="paragraph" w:customStyle="1" w:styleId="af4">
    <w:name w:val="Ячейка таблицы"/>
    <w:basedOn w:val="a3"/>
    <w:next w:val="a3"/>
    <w:uiPriority w:val="99"/>
    <w:rsid w:val="006B4A30"/>
    <w:pPr>
      <w:keepNext/>
      <w:keepLines/>
    </w:pPr>
  </w:style>
  <w:style w:type="paragraph" w:styleId="af5">
    <w:name w:val="header"/>
    <w:aliases w:val="??????? ??????????,Верхний колонтитул Знак1 Знак,Верхний колонтитул Знак Знак Знак,Знак Знак Знак Знак,Знак Знак,Верх..., Знак Знак Знак Знак, Знак Знак"/>
    <w:basedOn w:val="a3"/>
    <w:link w:val="af6"/>
    <w:uiPriority w:val="99"/>
    <w:rsid w:val="00900D78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aliases w:val="??????? ?????????? Знак,Верхний колонтитул Знак1 Знак Знак,Верхний колонтитул Знак Знак Знак Знак,Знак Знак Знак Знак Знак,Знак Знак Знак,Верх... Знак, Знак Знак Знак Знак Знак, Знак Знак Знак"/>
    <w:basedOn w:val="a5"/>
    <w:link w:val="af5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paragraph" w:styleId="af7">
    <w:name w:val="footer"/>
    <w:basedOn w:val="a3"/>
    <w:link w:val="af8"/>
    <w:uiPriority w:val="99"/>
    <w:semiHidden/>
    <w:rsid w:val="00900D78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5"/>
    <w:link w:val="af7"/>
    <w:uiPriority w:val="99"/>
    <w:semiHidden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9">
    <w:name w:val="Осн. текст"/>
    <w:basedOn w:val="a3"/>
    <w:link w:val="afa"/>
    <w:uiPriority w:val="99"/>
    <w:rsid w:val="00481870"/>
    <w:pPr>
      <w:spacing w:line="360" w:lineRule="auto"/>
      <w:ind w:firstLine="709"/>
      <w:jc w:val="both"/>
    </w:pPr>
  </w:style>
  <w:style w:type="character" w:customStyle="1" w:styleId="afa">
    <w:name w:val="Осн. текст Знак"/>
    <w:basedOn w:val="a5"/>
    <w:link w:val="af9"/>
    <w:uiPriority w:val="99"/>
    <w:locked/>
    <w:rsid w:val="00481870"/>
    <w:rPr>
      <w:rFonts w:ascii="Times New Roman" w:hAnsi="Times New Roman" w:cs="Times New Roman"/>
      <w:sz w:val="24"/>
      <w:szCs w:val="24"/>
      <w:lang w:val="x-none" w:eastAsia="ru-RU"/>
    </w:rPr>
  </w:style>
  <w:style w:type="paragraph" w:styleId="11">
    <w:name w:val="toc 1"/>
    <w:basedOn w:val="a3"/>
    <w:next w:val="a3"/>
    <w:autoRedefine/>
    <w:uiPriority w:val="39"/>
    <w:qFormat/>
    <w:rsid w:val="00646519"/>
    <w:pPr>
      <w:tabs>
        <w:tab w:val="left" w:pos="0"/>
        <w:tab w:val="left" w:pos="709"/>
        <w:tab w:val="right" w:leader="dot" w:pos="9072"/>
      </w:tabs>
      <w:spacing w:line="360" w:lineRule="auto"/>
      <w:ind w:left="567" w:hanging="567"/>
      <w:jc w:val="both"/>
    </w:pPr>
    <w:rPr>
      <w:b/>
      <w:noProof/>
    </w:rPr>
  </w:style>
  <w:style w:type="paragraph" w:customStyle="1" w:styleId="afb">
    <w:name w:val="Подчеркнутый"/>
    <w:basedOn w:val="a3"/>
    <w:link w:val="afc"/>
    <w:uiPriority w:val="99"/>
    <w:semiHidden/>
    <w:rsid w:val="00900D78"/>
    <w:pPr>
      <w:spacing w:line="360" w:lineRule="auto"/>
      <w:ind w:firstLine="709"/>
      <w:jc w:val="both"/>
    </w:pPr>
    <w:rPr>
      <w:u w:val="single"/>
    </w:rPr>
  </w:style>
  <w:style w:type="character" w:customStyle="1" w:styleId="afc">
    <w:name w:val="Подчеркнутый Знак"/>
    <w:basedOn w:val="a5"/>
    <w:link w:val="afb"/>
    <w:uiPriority w:val="99"/>
    <w:semiHidden/>
    <w:locked/>
    <w:rsid w:val="00900D78"/>
    <w:rPr>
      <w:rFonts w:ascii="Times New Roman" w:hAnsi="Times New Roman" w:cs="Times New Roman"/>
      <w:sz w:val="24"/>
      <w:szCs w:val="24"/>
      <w:u w:val="single"/>
      <w:lang w:val="x-none" w:eastAsia="ru-RU"/>
    </w:rPr>
  </w:style>
  <w:style w:type="paragraph" w:customStyle="1" w:styleId="S1">
    <w:name w:val="S_Заголовок 1"/>
    <w:basedOn w:val="1"/>
    <w:uiPriority w:val="99"/>
    <w:rsid w:val="00FB114C"/>
    <w:pPr>
      <w:tabs>
        <w:tab w:val="num" w:pos="2345"/>
      </w:tabs>
      <w:ind w:left="1134" w:firstLine="0"/>
    </w:pPr>
    <w:rPr>
      <w:b w:val="0"/>
    </w:rPr>
  </w:style>
  <w:style w:type="paragraph" w:customStyle="1" w:styleId="S2">
    <w:name w:val="S_Заголовок 2"/>
    <w:basedOn w:val="21"/>
    <w:uiPriority w:val="99"/>
    <w:rsid w:val="00FB114C"/>
    <w:pPr>
      <w:numPr>
        <w:ilvl w:val="0"/>
      </w:numPr>
      <w:tabs>
        <w:tab w:val="num" w:pos="3065"/>
      </w:tabs>
      <w:spacing w:before="0" w:after="0"/>
      <w:ind w:left="3065" w:hanging="360"/>
      <w:jc w:val="both"/>
    </w:pPr>
    <w:rPr>
      <w:rFonts w:ascii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1"/>
    <w:uiPriority w:val="99"/>
    <w:rsid w:val="00900D78"/>
    <w:pPr>
      <w:keepNext w:val="0"/>
      <w:keepLines w:val="0"/>
      <w:tabs>
        <w:tab w:val="num" w:pos="3054"/>
        <w:tab w:val="num" w:pos="3425"/>
      </w:tabs>
      <w:spacing w:before="0" w:line="360" w:lineRule="auto"/>
      <w:ind w:left="3425" w:hanging="720"/>
    </w:pPr>
    <w:rPr>
      <w:bCs w:val="0"/>
      <w:u w:val="single"/>
    </w:rPr>
  </w:style>
  <w:style w:type="paragraph" w:customStyle="1" w:styleId="S4">
    <w:name w:val="S_Заголовок 4"/>
    <w:basedOn w:val="40"/>
    <w:uiPriority w:val="99"/>
    <w:rsid w:val="00900D78"/>
    <w:pPr>
      <w:keepNext w:val="0"/>
      <w:pageBreakBefore w:val="0"/>
      <w:tabs>
        <w:tab w:val="num" w:pos="3054"/>
        <w:tab w:val="num" w:pos="3785"/>
      </w:tabs>
      <w:spacing w:before="0" w:after="0"/>
      <w:ind w:left="3785" w:hanging="72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"/>
    <w:link w:val="S0"/>
    <w:uiPriority w:val="99"/>
    <w:rsid w:val="00900D78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</w:style>
  <w:style w:type="paragraph" w:customStyle="1" w:styleId="S5">
    <w:name w:val="S_Обычный"/>
    <w:basedOn w:val="a3"/>
    <w:link w:val="S6"/>
    <w:uiPriority w:val="99"/>
    <w:rsid w:val="00900D78"/>
    <w:pPr>
      <w:spacing w:line="360" w:lineRule="auto"/>
      <w:ind w:firstLine="709"/>
      <w:jc w:val="both"/>
    </w:pPr>
  </w:style>
  <w:style w:type="character" w:customStyle="1" w:styleId="S6">
    <w:name w:val="S_Обычный Знак"/>
    <w:basedOn w:val="a5"/>
    <w:link w:val="S5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S0">
    <w:name w:val="S_Маркированный Знак Знак"/>
    <w:basedOn w:val="a5"/>
    <w:link w:val="S"/>
    <w:uiPriority w:val="99"/>
    <w:locked/>
    <w:rsid w:val="00900D78"/>
    <w:rPr>
      <w:rFonts w:ascii="Times New Roman" w:hAnsi="Times New Roman" w:cs="Times New Roman"/>
      <w:sz w:val="24"/>
      <w:szCs w:val="24"/>
      <w:lang w:val="x-none" w:eastAsia="ru-RU"/>
    </w:rPr>
  </w:style>
  <w:style w:type="character" w:styleId="afd">
    <w:name w:val="Hyperlink"/>
    <w:basedOn w:val="a5"/>
    <w:uiPriority w:val="99"/>
    <w:rsid w:val="00481870"/>
    <w:rPr>
      <w:rFonts w:cs="Times New Roman"/>
      <w:color w:val="0000FF"/>
      <w:u w:val="single"/>
    </w:rPr>
  </w:style>
  <w:style w:type="paragraph" w:customStyle="1" w:styleId="12">
    <w:name w:val="Стиль1"/>
    <w:basedOn w:val="S1"/>
    <w:uiPriority w:val="99"/>
    <w:rsid w:val="00FB114C"/>
  </w:style>
  <w:style w:type="paragraph" w:styleId="a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3"/>
    <w:link w:val="afe"/>
    <w:uiPriority w:val="99"/>
    <w:rsid w:val="006E078C"/>
    <w:pPr>
      <w:jc w:val="both"/>
    </w:pPr>
    <w:rPr>
      <w:sz w:val="28"/>
      <w:szCs w:val="20"/>
    </w:rPr>
  </w:style>
  <w:style w:type="character" w:customStyle="1" w:styleId="afe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5"/>
    <w:link w:val="a4"/>
    <w:locked/>
    <w:rsid w:val="006E078C"/>
    <w:rPr>
      <w:rFonts w:ascii="Times New Roman" w:hAnsi="Times New Roman" w:cs="Times New Roman"/>
      <w:sz w:val="20"/>
      <w:szCs w:val="20"/>
    </w:rPr>
  </w:style>
  <w:style w:type="paragraph" w:customStyle="1" w:styleId="aff">
    <w:name w:val="Пояснение (курсив)"/>
    <w:basedOn w:val="a4"/>
    <w:next w:val="a4"/>
    <w:link w:val="aff0"/>
    <w:qFormat/>
    <w:rsid w:val="00E53B70"/>
    <w:pPr>
      <w:spacing w:line="360" w:lineRule="auto"/>
      <w:ind w:firstLine="567"/>
    </w:pPr>
    <w:rPr>
      <w:i/>
      <w:sz w:val="24"/>
      <w:szCs w:val="22"/>
      <w:lang w:eastAsia="en-US"/>
    </w:rPr>
  </w:style>
  <w:style w:type="character" w:customStyle="1" w:styleId="aff0">
    <w:name w:val="Пояснение (курсив) Знак"/>
    <w:basedOn w:val="a5"/>
    <w:link w:val="aff"/>
    <w:locked/>
    <w:rsid w:val="00E53B70"/>
    <w:rPr>
      <w:rFonts w:cs="Times New Roman"/>
      <w:i/>
      <w:sz w:val="22"/>
      <w:szCs w:val="22"/>
      <w:lang w:val="ru-RU" w:eastAsia="en-US" w:bidi="ar-SA"/>
    </w:rPr>
  </w:style>
  <w:style w:type="paragraph" w:customStyle="1" w:styleId="1-1">
    <w:name w:val="Список 1-го уровня"/>
    <w:basedOn w:val="a4"/>
    <w:link w:val="1-2"/>
    <w:qFormat/>
    <w:rsid w:val="00E53B70"/>
    <w:pPr>
      <w:tabs>
        <w:tab w:val="num" w:pos="851"/>
      </w:tabs>
      <w:spacing w:line="360" w:lineRule="auto"/>
      <w:ind w:left="851" w:hanging="284"/>
      <w:jc w:val="left"/>
    </w:pPr>
    <w:rPr>
      <w:sz w:val="24"/>
      <w:szCs w:val="22"/>
      <w:lang w:eastAsia="en-US"/>
    </w:rPr>
  </w:style>
  <w:style w:type="paragraph" w:customStyle="1" w:styleId="2-">
    <w:name w:val="Список 2-го уровня"/>
    <w:basedOn w:val="a4"/>
    <w:qFormat/>
    <w:rsid w:val="00E53B70"/>
    <w:pPr>
      <w:tabs>
        <w:tab w:val="num" w:pos="1304"/>
      </w:tabs>
      <w:spacing w:line="360" w:lineRule="auto"/>
      <w:ind w:left="1304" w:hanging="283"/>
      <w:jc w:val="left"/>
    </w:pPr>
    <w:rPr>
      <w:sz w:val="24"/>
      <w:szCs w:val="22"/>
      <w:lang w:eastAsia="en-US"/>
    </w:rPr>
  </w:style>
  <w:style w:type="character" w:customStyle="1" w:styleId="1-2">
    <w:name w:val="Список 1-го уровня Знак"/>
    <w:basedOn w:val="a5"/>
    <w:link w:val="1-1"/>
    <w:locked/>
    <w:rsid w:val="00E53B70"/>
    <w:rPr>
      <w:rFonts w:ascii="Times New Roman" w:hAnsi="Times New Roman" w:cs="Times New Roman"/>
      <w:sz w:val="24"/>
      <w:lang w:eastAsia="en-US"/>
    </w:rPr>
  </w:style>
  <w:style w:type="paragraph" w:customStyle="1" w:styleId="aff1">
    <w:name w:val="Название таблиц"/>
    <w:basedOn w:val="a4"/>
    <w:next w:val="a4"/>
    <w:link w:val="aff2"/>
    <w:qFormat/>
    <w:rsid w:val="009A2799"/>
    <w:pPr>
      <w:spacing w:line="360" w:lineRule="auto"/>
      <w:ind w:firstLine="567"/>
      <w:jc w:val="left"/>
    </w:pPr>
    <w:rPr>
      <w:sz w:val="24"/>
      <w:szCs w:val="22"/>
      <w:lang w:eastAsia="en-US"/>
    </w:rPr>
  </w:style>
  <w:style w:type="paragraph" w:customStyle="1" w:styleId="aff3">
    <w:name w:val="Текст в таблице по центру"/>
    <w:basedOn w:val="a3"/>
    <w:link w:val="aff4"/>
    <w:qFormat/>
    <w:rsid w:val="009A2799"/>
    <w:pPr>
      <w:jc w:val="center"/>
    </w:pPr>
    <w:rPr>
      <w:szCs w:val="22"/>
      <w:lang w:eastAsia="en-US"/>
    </w:rPr>
  </w:style>
  <w:style w:type="paragraph" w:customStyle="1" w:styleId="aff5">
    <w:name w:val="Основной тескт"/>
    <w:basedOn w:val="a3"/>
    <w:link w:val="aff6"/>
    <w:qFormat/>
    <w:rsid w:val="009A2799"/>
    <w:pPr>
      <w:spacing w:line="360" w:lineRule="auto"/>
      <w:ind w:firstLine="567"/>
      <w:jc w:val="both"/>
    </w:pPr>
    <w:rPr>
      <w:szCs w:val="20"/>
    </w:rPr>
  </w:style>
  <w:style w:type="character" w:customStyle="1" w:styleId="aff6">
    <w:name w:val="Основной тескт Знак"/>
    <w:basedOn w:val="a5"/>
    <w:link w:val="aff5"/>
    <w:locked/>
    <w:rsid w:val="009A2799"/>
    <w:rPr>
      <w:rFonts w:eastAsia="Times New Roman" w:cs="Times New Roman"/>
      <w:sz w:val="24"/>
      <w:lang w:val="ru-RU" w:eastAsia="ru-RU" w:bidi="ar-SA"/>
    </w:rPr>
  </w:style>
  <w:style w:type="character" w:customStyle="1" w:styleId="aff4">
    <w:name w:val="Текст в таблице по центру Знак"/>
    <w:basedOn w:val="a5"/>
    <w:link w:val="aff3"/>
    <w:locked/>
    <w:rsid w:val="009A2799"/>
    <w:rPr>
      <w:rFonts w:cs="Times New Roman"/>
      <w:sz w:val="22"/>
      <w:szCs w:val="22"/>
      <w:lang w:val="ru-RU" w:eastAsia="en-US" w:bidi="ar-SA"/>
    </w:rPr>
  </w:style>
  <w:style w:type="paragraph" w:styleId="aff7">
    <w:name w:val="Balloon Text"/>
    <w:basedOn w:val="a3"/>
    <w:link w:val="aff8"/>
    <w:uiPriority w:val="99"/>
    <w:semiHidden/>
    <w:rsid w:val="00EF5517"/>
    <w:rPr>
      <w:rFonts w:ascii="Tahoma" w:hAnsi="Tahoma" w:cs="Tahoma"/>
      <w:sz w:val="16"/>
      <w:szCs w:val="16"/>
      <w:lang w:eastAsia="en-US"/>
    </w:rPr>
  </w:style>
  <w:style w:type="character" w:customStyle="1" w:styleId="aff8">
    <w:name w:val="Текст выноски Знак"/>
    <w:basedOn w:val="a5"/>
    <w:link w:val="aff7"/>
    <w:uiPriority w:val="99"/>
    <w:semiHidden/>
    <w:locked/>
    <w:rsid w:val="00EF5517"/>
    <w:rPr>
      <w:rFonts w:ascii="Tahoma" w:hAnsi="Tahoma" w:cs="Tahoma"/>
      <w:sz w:val="16"/>
      <w:szCs w:val="16"/>
      <w:lang w:val="ru-RU" w:eastAsia="en-US" w:bidi="ar-SA"/>
    </w:rPr>
  </w:style>
  <w:style w:type="table" w:styleId="aff9">
    <w:name w:val="Table Grid"/>
    <w:basedOn w:val="a6"/>
    <w:uiPriority w:val="99"/>
    <w:locked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a">
    <w:name w:val="Логотип ООО"/>
    <w:basedOn w:val="a4"/>
    <w:next w:val="affb"/>
    <w:link w:val="affc"/>
    <w:uiPriority w:val="99"/>
    <w:semiHidden/>
    <w:rsid w:val="00EF5517"/>
    <w:pPr>
      <w:ind w:firstLine="567"/>
    </w:pPr>
    <w:rPr>
      <w:b/>
      <w:sz w:val="20"/>
      <w:szCs w:val="22"/>
      <w:lang w:eastAsia="en-US"/>
    </w:rPr>
  </w:style>
  <w:style w:type="character" w:customStyle="1" w:styleId="affc">
    <w:name w:val="Логотип ООО Знак"/>
    <w:basedOn w:val="afe"/>
    <w:link w:val="affa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b">
    <w:name w:val="Логотип ЮганскНИПИ"/>
    <w:basedOn w:val="a4"/>
    <w:next w:val="a4"/>
    <w:link w:val="affd"/>
    <w:uiPriority w:val="99"/>
    <w:semiHidden/>
    <w:rsid w:val="00EF5517"/>
    <w:pPr>
      <w:ind w:firstLine="567"/>
    </w:pPr>
    <w:rPr>
      <w:b/>
      <w:sz w:val="24"/>
      <w:szCs w:val="22"/>
      <w:lang w:eastAsia="en-US"/>
    </w:rPr>
  </w:style>
  <w:style w:type="character" w:customStyle="1" w:styleId="affd">
    <w:name w:val="Логотип ЮганскНИПИ Знак"/>
    <w:basedOn w:val="afe"/>
    <w:link w:val="affb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e">
    <w:name w:val="Название проекта"/>
    <w:basedOn w:val="a4"/>
    <w:next w:val="a4"/>
    <w:link w:val="afff"/>
    <w:uiPriority w:val="99"/>
    <w:qFormat/>
    <w:rsid w:val="00EF5517"/>
    <w:pPr>
      <w:jc w:val="center"/>
    </w:pPr>
    <w:rPr>
      <w:b/>
      <w:sz w:val="36"/>
      <w:szCs w:val="22"/>
      <w:lang w:eastAsia="en-US"/>
    </w:rPr>
  </w:style>
  <w:style w:type="character" w:customStyle="1" w:styleId="afff">
    <w:name w:val="Название проекта Знак"/>
    <w:basedOn w:val="afe"/>
    <w:link w:val="affe"/>
    <w:uiPriority w:val="4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f0">
    <w:name w:val="Стадия проекта"/>
    <w:basedOn w:val="a4"/>
    <w:next w:val="a4"/>
    <w:link w:val="afff1"/>
    <w:uiPriority w:val="99"/>
    <w:rsid w:val="00EF5517"/>
    <w:pPr>
      <w:jc w:val="center"/>
    </w:pPr>
    <w:rPr>
      <w:b/>
      <w:caps/>
      <w:szCs w:val="22"/>
      <w:lang w:eastAsia="en-US"/>
    </w:rPr>
  </w:style>
  <w:style w:type="character" w:customStyle="1" w:styleId="afff1">
    <w:name w:val="Стадия проекта Знак"/>
    <w:basedOn w:val="afe"/>
    <w:link w:val="afff0"/>
    <w:uiPriority w:val="99"/>
    <w:locked/>
    <w:rsid w:val="00EF5517"/>
    <w:rPr>
      <w:rFonts w:ascii="Times New Roman" w:hAnsi="Times New Roman" w:cs="Times New Roman"/>
      <w:b/>
      <w:caps/>
      <w:sz w:val="22"/>
      <w:szCs w:val="22"/>
      <w:lang w:val="ru-RU" w:eastAsia="en-US" w:bidi="ar-SA"/>
    </w:rPr>
  </w:style>
  <w:style w:type="paragraph" w:customStyle="1" w:styleId="afff2">
    <w:name w:val="Название тома"/>
    <w:basedOn w:val="a4"/>
    <w:next w:val="a4"/>
    <w:link w:val="afff3"/>
    <w:uiPriority w:val="99"/>
    <w:rsid w:val="00EF5517"/>
    <w:pPr>
      <w:jc w:val="center"/>
    </w:pPr>
    <w:rPr>
      <w:b/>
      <w:szCs w:val="22"/>
      <w:lang w:eastAsia="en-US"/>
    </w:rPr>
  </w:style>
  <w:style w:type="character" w:customStyle="1" w:styleId="afff3">
    <w:name w:val="Название тома Знак"/>
    <w:basedOn w:val="afe"/>
    <w:link w:val="afff2"/>
    <w:uiPriority w:val="99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afff4">
    <w:name w:val="Номер тома"/>
    <w:basedOn w:val="a4"/>
    <w:next w:val="a4"/>
    <w:link w:val="afff5"/>
    <w:uiPriority w:val="99"/>
    <w:rsid w:val="00EF5517"/>
    <w:rPr>
      <w:b/>
      <w:sz w:val="32"/>
      <w:szCs w:val="22"/>
      <w:lang w:eastAsia="en-US"/>
    </w:rPr>
  </w:style>
  <w:style w:type="character" w:customStyle="1" w:styleId="afff5">
    <w:name w:val="Номер тома Знак"/>
    <w:basedOn w:val="afe"/>
    <w:link w:val="afff4"/>
    <w:uiPriority w:val="99"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table" w:customStyle="1" w:styleId="afff6">
    <w:name w:val="Таблица Титул"/>
    <w:uiPriority w:val="99"/>
    <w:rsid w:val="00EF5517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7">
    <w:name w:val="caption"/>
    <w:basedOn w:val="a3"/>
    <w:next w:val="a3"/>
    <w:uiPriority w:val="99"/>
    <w:qFormat/>
    <w:locked/>
    <w:rsid w:val="00EF5517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paragraph" w:customStyle="1" w:styleId="afff8">
    <w:name w:val="Текст Таблица Титул"/>
    <w:basedOn w:val="a4"/>
    <w:link w:val="afff9"/>
    <w:uiPriority w:val="99"/>
    <w:semiHidden/>
    <w:rsid w:val="00EF5517"/>
    <w:rPr>
      <w:sz w:val="24"/>
      <w:szCs w:val="22"/>
      <w:lang w:eastAsia="en-US"/>
    </w:rPr>
  </w:style>
  <w:style w:type="character" w:customStyle="1" w:styleId="afff9">
    <w:name w:val="Текст Таблица Титул Знак"/>
    <w:basedOn w:val="afe"/>
    <w:link w:val="afff8"/>
    <w:uiPriority w:val="99"/>
    <w:semiHidden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table" w:customStyle="1" w:styleId="afffa">
    <w:name w:val="Табл. изменений есть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18"/>
      <w:szCs w:val="20"/>
    </w:rPr>
    <w:tblPr>
      <w:tblInd w:w="39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afffb">
    <w:name w:val="Табл. изменений нет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vanish/>
      <w:sz w:val="18"/>
      <w:szCs w:val="20"/>
    </w:rPr>
    <w:tblPr>
      <w:tblInd w:w="397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c">
    <w:name w:val="Год"/>
    <w:basedOn w:val="a4"/>
    <w:next w:val="a4"/>
    <w:link w:val="afffd"/>
    <w:uiPriority w:val="99"/>
    <w:semiHidden/>
    <w:rsid w:val="00EF5517"/>
    <w:pPr>
      <w:ind w:firstLine="567"/>
      <w:jc w:val="center"/>
    </w:pPr>
    <w:rPr>
      <w:b/>
      <w:szCs w:val="22"/>
      <w:lang w:eastAsia="en-US"/>
    </w:rPr>
  </w:style>
  <w:style w:type="character" w:customStyle="1" w:styleId="afffd">
    <w:name w:val="Год Знак"/>
    <w:basedOn w:val="afe"/>
    <w:link w:val="afffc"/>
    <w:uiPriority w:val="99"/>
    <w:semiHidden/>
    <w:locked/>
    <w:rsid w:val="00EF5517"/>
    <w:rPr>
      <w:rFonts w:ascii="Times New Roman" w:hAnsi="Times New Roman" w:cs="Times New Roman"/>
      <w:b/>
      <w:sz w:val="22"/>
      <w:szCs w:val="22"/>
      <w:lang w:val="ru-RU" w:eastAsia="en-US" w:bidi="ar-SA"/>
    </w:rPr>
  </w:style>
  <w:style w:type="paragraph" w:customStyle="1" w:styleId="-">
    <w:name w:val="Шифр-Код тома штамп"/>
    <w:basedOn w:val="a4"/>
    <w:uiPriority w:val="99"/>
    <w:rsid w:val="00EF5517"/>
    <w:pPr>
      <w:ind w:firstLine="567"/>
      <w:jc w:val="center"/>
    </w:pPr>
    <w:rPr>
      <w:b/>
      <w:szCs w:val="22"/>
      <w:lang w:eastAsia="en-US"/>
    </w:rPr>
  </w:style>
  <w:style w:type="paragraph" w:customStyle="1" w:styleId="-0">
    <w:name w:val="Шифр-Код тома"/>
    <w:basedOn w:val="a4"/>
    <w:uiPriority w:val="99"/>
    <w:rsid w:val="00EF5517"/>
    <w:pPr>
      <w:jc w:val="center"/>
    </w:pPr>
    <w:rPr>
      <w:b/>
      <w:sz w:val="32"/>
      <w:szCs w:val="22"/>
      <w:lang w:eastAsia="en-US"/>
    </w:rPr>
  </w:style>
  <w:style w:type="paragraph" w:customStyle="1" w:styleId="afffe">
    <w:name w:val="Название штамп"/>
    <w:basedOn w:val="a4"/>
    <w:uiPriority w:val="99"/>
    <w:rsid w:val="00EF5517"/>
    <w:pPr>
      <w:jc w:val="center"/>
    </w:pPr>
    <w:rPr>
      <w:sz w:val="24"/>
      <w:szCs w:val="22"/>
      <w:lang w:eastAsia="en-US"/>
    </w:rPr>
  </w:style>
  <w:style w:type="character" w:customStyle="1" w:styleId="1-0">
    <w:name w:val="Нумерация 1-й уровень Знак"/>
    <w:basedOn w:val="afe"/>
    <w:link w:val="1-"/>
    <w:locked/>
    <w:rsid w:val="00EF5517"/>
    <w:rPr>
      <w:rFonts w:ascii="Times New Roman" w:hAnsi="Times New Roman" w:cs="Times New Roman"/>
      <w:sz w:val="24"/>
      <w:szCs w:val="20"/>
      <w:lang w:eastAsia="en-US"/>
    </w:rPr>
  </w:style>
  <w:style w:type="paragraph" w:customStyle="1" w:styleId="2-0">
    <w:name w:val="Нумерация 2-й уровень"/>
    <w:basedOn w:val="a4"/>
    <w:next w:val="a4"/>
    <w:link w:val="2-1"/>
    <w:qFormat/>
    <w:rsid w:val="00EF5517"/>
    <w:pPr>
      <w:tabs>
        <w:tab w:val="num" w:pos="360"/>
      </w:tabs>
      <w:spacing w:line="360" w:lineRule="auto"/>
      <w:ind w:left="360" w:hanging="360"/>
    </w:pPr>
    <w:rPr>
      <w:sz w:val="24"/>
      <w:szCs w:val="22"/>
      <w:lang w:eastAsia="en-US"/>
    </w:rPr>
  </w:style>
  <w:style w:type="character" w:customStyle="1" w:styleId="2-1">
    <w:name w:val="Нумерация 2-й уровень Знак"/>
    <w:basedOn w:val="afe"/>
    <w:link w:val="2-0"/>
    <w:locked/>
    <w:rsid w:val="00EF5517"/>
    <w:rPr>
      <w:rFonts w:ascii="Times New Roman" w:hAnsi="Times New Roman" w:cs="Times New Roman"/>
      <w:sz w:val="24"/>
      <w:szCs w:val="20"/>
      <w:lang w:eastAsia="en-US"/>
    </w:rPr>
  </w:style>
  <w:style w:type="paragraph" w:customStyle="1" w:styleId="81">
    <w:name w:val="Текст в штампе 8 по центру"/>
    <w:basedOn w:val="a4"/>
    <w:link w:val="82"/>
    <w:uiPriority w:val="99"/>
    <w:rsid w:val="00EF5517"/>
    <w:pPr>
      <w:jc w:val="center"/>
    </w:pPr>
    <w:rPr>
      <w:sz w:val="16"/>
      <w:szCs w:val="22"/>
      <w:lang w:eastAsia="en-US"/>
    </w:rPr>
  </w:style>
  <w:style w:type="character" w:customStyle="1" w:styleId="82">
    <w:name w:val="Текст в штампе 8 по центру Знак"/>
    <w:basedOn w:val="afe"/>
    <w:link w:val="81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styleId="affff">
    <w:name w:val="TOC Heading"/>
    <w:basedOn w:val="1"/>
    <w:next w:val="a3"/>
    <w:uiPriority w:val="39"/>
    <w:qFormat/>
    <w:rsid w:val="00EF5517"/>
    <w:pPr>
      <w:keepLines/>
      <w:pageBreakBefore w:val="0"/>
      <w:spacing w:before="480" w:after="0" w:line="276" w:lineRule="auto"/>
      <w:ind w:left="0" w:firstLine="0"/>
      <w:outlineLvl w:val="9"/>
    </w:pPr>
    <w:rPr>
      <w:b w:val="0"/>
      <w:caps/>
    </w:rPr>
  </w:style>
  <w:style w:type="paragraph" w:styleId="33">
    <w:name w:val="toc 3"/>
    <w:basedOn w:val="a3"/>
    <w:next w:val="a3"/>
    <w:autoRedefine/>
    <w:uiPriority w:val="39"/>
    <w:qFormat/>
    <w:locked/>
    <w:rsid w:val="00EF5517"/>
    <w:pPr>
      <w:ind w:left="567"/>
    </w:pPr>
    <w:rPr>
      <w:szCs w:val="22"/>
      <w:lang w:eastAsia="en-US"/>
    </w:rPr>
  </w:style>
  <w:style w:type="paragraph" w:styleId="42">
    <w:name w:val="toc 4"/>
    <w:basedOn w:val="a3"/>
    <w:next w:val="a3"/>
    <w:autoRedefine/>
    <w:uiPriority w:val="99"/>
    <w:semiHidden/>
    <w:locked/>
    <w:rsid w:val="00EF5517"/>
    <w:pPr>
      <w:ind w:left="851"/>
    </w:pPr>
    <w:rPr>
      <w:szCs w:val="22"/>
      <w:lang w:eastAsia="en-US"/>
    </w:rPr>
  </w:style>
  <w:style w:type="paragraph" w:customStyle="1" w:styleId="13">
    <w:name w:val="Заголовок 1 без номера"/>
    <w:basedOn w:val="1"/>
    <w:next w:val="a4"/>
    <w:link w:val="14"/>
    <w:uiPriority w:val="99"/>
    <w:rsid w:val="00EF5517"/>
    <w:pPr>
      <w:keepLines/>
      <w:pageBreakBefore w:val="0"/>
      <w:spacing w:before="220" w:after="220"/>
      <w:ind w:left="567" w:firstLine="0"/>
      <w:jc w:val="both"/>
    </w:pPr>
    <w:rPr>
      <w:b w:val="0"/>
      <w:bCs w:val="0"/>
      <w:caps/>
    </w:rPr>
  </w:style>
  <w:style w:type="character" w:customStyle="1" w:styleId="14">
    <w:name w:val="Заголовок 1 без номера Знак"/>
    <w:link w:val="13"/>
    <w:uiPriority w:val="99"/>
    <w:locked/>
    <w:rsid w:val="00EF5517"/>
    <w:rPr>
      <w:rFonts w:ascii="Times New Roman" w:hAnsi="Times New Roman" w:cs="Times New Roman"/>
      <w:caps/>
      <w:sz w:val="28"/>
      <w:szCs w:val="28"/>
    </w:rPr>
  </w:style>
  <w:style w:type="paragraph" w:customStyle="1" w:styleId="affff0">
    <w:name w:val="Название Рисунка Схемы"/>
    <w:basedOn w:val="a4"/>
    <w:next w:val="a4"/>
    <w:link w:val="affff1"/>
    <w:uiPriority w:val="99"/>
    <w:qFormat/>
    <w:rsid w:val="00EF5517"/>
    <w:pPr>
      <w:spacing w:before="120" w:after="120"/>
      <w:jc w:val="center"/>
    </w:pPr>
    <w:rPr>
      <w:sz w:val="24"/>
      <w:szCs w:val="22"/>
      <w:lang w:eastAsia="en-US"/>
    </w:rPr>
  </w:style>
  <w:style w:type="paragraph" w:customStyle="1" w:styleId="affff2">
    <w:name w:val="Приложения"/>
    <w:basedOn w:val="a4"/>
    <w:next w:val="a4"/>
    <w:link w:val="affff3"/>
    <w:qFormat/>
    <w:rsid w:val="00EF5517"/>
    <w:pPr>
      <w:spacing w:line="360" w:lineRule="auto"/>
      <w:jc w:val="center"/>
    </w:pPr>
    <w:rPr>
      <w:b/>
      <w:sz w:val="24"/>
      <w:szCs w:val="22"/>
      <w:lang w:eastAsia="en-US"/>
    </w:rPr>
  </w:style>
  <w:style w:type="paragraph" w:customStyle="1" w:styleId="affff4">
    <w:name w:val="Продолжение приложений"/>
    <w:basedOn w:val="aff"/>
    <w:next w:val="a4"/>
    <w:uiPriority w:val="99"/>
    <w:rsid w:val="00EF5517"/>
    <w:pPr>
      <w:ind w:firstLine="0"/>
      <w:jc w:val="right"/>
    </w:pPr>
  </w:style>
  <w:style w:type="paragraph" w:customStyle="1" w:styleId="affff5">
    <w:name w:val="Рисунок или приложение"/>
    <w:basedOn w:val="a4"/>
    <w:next w:val="a4"/>
    <w:link w:val="affff6"/>
    <w:qFormat/>
    <w:rsid w:val="00EF5517"/>
    <w:pPr>
      <w:ind w:left="-227"/>
      <w:jc w:val="center"/>
    </w:pPr>
    <w:rPr>
      <w:sz w:val="24"/>
      <w:szCs w:val="22"/>
    </w:rPr>
  </w:style>
  <w:style w:type="paragraph" w:customStyle="1" w:styleId="affff7">
    <w:name w:val="Текст в таблице по левому"/>
    <w:basedOn w:val="a4"/>
    <w:link w:val="affff8"/>
    <w:qFormat/>
    <w:rsid w:val="00EF5517"/>
    <w:pPr>
      <w:jc w:val="left"/>
    </w:pPr>
    <w:rPr>
      <w:sz w:val="24"/>
      <w:szCs w:val="22"/>
      <w:lang w:eastAsia="en-US"/>
    </w:rPr>
  </w:style>
  <w:style w:type="paragraph" w:customStyle="1" w:styleId="affff9">
    <w:name w:val="Текст в таблице по правому"/>
    <w:basedOn w:val="affff7"/>
    <w:uiPriority w:val="99"/>
    <w:rsid w:val="00EF5517"/>
    <w:pPr>
      <w:jc w:val="right"/>
    </w:pPr>
  </w:style>
  <w:style w:type="table" w:customStyle="1" w:styleId="affffa">
    <w:name w:val="Таблица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83">
    <w:name w:val="Текст в штампе 8 по левому"/>
    <w:basedOn w:val="81"/>
    <w:link w:val="84"/>
    <w:uiPriority w:val="99"/>
    <w:rsid w:val="00EF5517"/>
    <w:pPr>
      <w:jc w:val="left"/>
    </w:pPr>
  </w:style>
  <w:style w:type="paragraph" w:customStyle="1" w:styleId="110">
    <w:name w:val="Текст в штампе 11 по центру"/>
    <w:basedOn w:val="81"/>
    <w:link w:val="111"/>
    <w:uiPriority w:val="99"/>
    <w:rsid w:val="00EF5517"/>
    <w:pPr>
      <w:framePr w:wrap="around" w:hAnchor="margin" w:x="-271" w:y="13856"/>
      <w:suppressOverlap/>
    </w:pPr>
    <w:rPr>
      <w:sz w:val="22"/>
    </w:rPr>
  </w:style>
  <w:style w:type="character" w:customStyle="1" w:styleId="84">
    <w:name w:val="Текст в штампе 8 по левому Знак"/>
    <w:basedOn w:val="82"/>
    <w:link w:val="83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styleId="affffb">
    <w:name w:val="Revision"/>
    <w:hidden/>
    <w:uiPriority w:val="99"/>
    <w:semiHidden/>
    <w:rsid w:val="00EF5517"/>
    <w:pPr>
      <w:spacing w:after="0" w:line="240" w:lineRule="auto"/>
    </w:pPr>
    <w:rPr>
      <w:rFonts w:cs="Times New Roman"/>
      <w:lang w:eastAsia="en-US"/>
    </w:rPr>
  </w:style>
  <w:style w:type="character" w:customStyle="1" w:styleId="111">
    <w:name w:val="Текст в штампе 11 по центру Знак"/>
    <w:basedOn w:val="82"/>
    <w:link w:val="110"/>
    <w:uiPriority w:val="99"/>
    <w:locked/>
    <w:rsid w:val="00EF5517"/>
    <w:rPr>
      <w:rFonts w:ascii="Times New Roman" w:hAnsi="Times New Roman" w:cs="Times New Roman"/>
      <w:sz w:val="22"/>
      <w:szCs w:val="22"/>
      <w:lang w:val="ru-RU" w:eastAsia="en-US" w:bidi="ar-SA"/>
    </w:rPr>
  </w:style>
  <w:style w:type="paragraph" w:customStyle="1" w:styleId="affffc">
    <w:name w:val="Номер тома по правому"/>
    <w:basedOn w:val="afff4"/>
    <w:uiPriority w:val="99"/>
    <w:semiHidden/>
    <w:rsid w:val="00EF5517"/>
    <w:pPr>
      <w:jc w:val="right"/>
    </w:pPr>
  </w:style>
  <w:style w:type="paragraph" w:styleId="affffd">
    <w:name w:val="Bibliography"/>
    <w:basedOn w:val="a4"/>
    <w:next w:val="a4"/>
    <w:uiPriority w:val="99"/>
    <w:semiHidden/>
    <w:rsid w:val="00EF5517"/>
    <w:pPr>
      <w:spacing w:line="360" w:lineRule="auto"/>
    </w:pPr>
    <w:rPr>
      <w:sz w:val="24"/>
      <w:szCs w:val="22"/>
      <w:lang w:eastAsia="en-US"/>
    </w:rPr>
  </w:style>
  <w:style w:type="paragraph" w:customStyle="1" w:styleId="affffe">
    <w:name w:val="Заголовок вне содержания"/>
    <w:basedOn w:val="a4"/>
    <w:next w:val="a4"/>
    <w:qFormat/>
    <w:rsid w:val="00EF5517"/>
    <w:pPr>
      <w:spacing w:before="220" w:after="220"/>
      <w:ind w:left="567"/>
    </w:pPr>
    <w:rPr>
      <w:b/>
      <w:sz w:val="24"/>
      <w:szCs w:val="22"/>
      <w:lang w:eastAsia="en-US"/>
    </w:rPr>
  </w:style>
  <w:style w:type="paragraph" w:customStyle="1" w:styleId="afffff">
    <w:name w:val="Дата подписания"/>
    <w:basedOn w:val="81"/>
    <w:link w:val="afffff0"/>
    <w:uiPriority w:val="99"/>
    <w:rsid w:val="00EF5517"/>
    <w:pPr>
      <w:framePr w:wrap="around" w:hAnchor="margin" w:x="-271" w:y="13575"/>
      <w:suppressOverlap/>
    </w:pPr>
    <w:rPr>
      <w:sz w:val="12"/>
      <w:szCs w:val="12"/>
    </w:rPr>
  </w:style>
  <w:style w:type="character" w:customStyle="1" w:styleId="afffff0">
    <w:name w:val="Дата подписания Знак"/>
    <w:basedOn w:val="82"/>
    <w:link w:val="afffff"/>
    <w:uiPriority w:val="99"/>
    <w:locked/>
    <w:rsid w:val="00EF5517"/>
    <w:rPr>
      <w:rFonts w:ascii="Times New Roman" w:hAnsi="Times New Roman" w:cs="Times New Roman"/>
      <w:sz w:val="12"/>
      <w:szCs w:val="12"/>
      <w:lang w:val="ru-RU" w:eastAsia="en-US" w:bidi="ar-SA"/>
    </w:rPr>
  </w:style>
  <w:style w:type="table" w:customStyle="1" w:styleId="61">
    <w:name w:val="Таблица6"/>
    <w:uiPriority w:val="99"/>
    <w:rsid w:val="00EF5517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center"/>
      </w:pPr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</w:tcPr>
    </w:tblStylePr>
  </w:style>
  <w:style w:type="character" w:customStyle="1" w:styleId="aff2">
    <w:name w:val="Название таблиц Знак"/>
    <w:basedOn w:val="a5"/>
    <w:link w:val="aff1"/>
    <w:uiPriority w:val="99"/>
    <w:locked/>
    <w:rsid w:val="00EF5517"/>
    <w:rPr>
      <w:rFonts w:cs="Times New Roman"/>
      <w:sz w:val="22"/>
      <w:szCs w:val="22"/>
      <w:lang w:val="ru-RU" w:eastAsia="en-US" w:bidi="ar-SA"/>
    </w:rPr>
  </w:style>
  <w:style w:type="paragraph" w:styleId="HTML">
    <w:name w:val="HTML Address"/>
    <w:basedOn w:val="a3"/>
    <w:link w:val="HTML0"/>
    <w:uiPriority w:val="99"/>
    <w:semiHidden/>
    <w:rsid w:val="00EF5517"/>
    <w:rPr>
      <w:rFonts w:ascii="Calibri" w:hAnsi="Calibri"/>
      <w:i/>
      <w:iCs/>
      <w:sz w:val="22"/>
      <w:szCs w:val="22"/>
      <w:lang w:eastAsia="en-US"/>
    </w:rPr>
  </w:style>
  <w:style w:type="character" w:customStyle="1" w:styleId="HTML0">
    <w:name w:val="Адрес HTML Знак"/>
    <w:basedOn w:val="a5"/>
    <w:link w:val="HTML"/>
    <w:uiPriority w:val="99"/>
    <w:semiHidden/>
    <w:locked/>
    <w:rsid w:val="00EF5517"/>
    <w:rPr>
      <w:rFonts w:ascii="Calibri" w:hAnsi="Calibri" w:cs="Times New Roman"/>
      <w:i/>
      <w:iCs/>
      <w:sz w:val="22"/>
      <w:szCs w:val="22"/>
      <w:lang w:val="ru-RU" w:eastAsia="en-US" w:bidi="ar-SA"/>
    </w:rPr>
  </w:style>
  <w:style w:type="paragraph" w:styleId="afffff1">
    <w:name w:val="envelope address"/>
    <w:basedOn w:val="a3"/>
    <w:uiPriority w:val="99"/>
    <w:semiHidden/>
    <w:rsid w:val="00EF5517"/>
    <w:pPr>
      <w:framePr w:w="7920" w:h="1980" w:hRule="exact" w:hSpace="180" w:wrap="auto" w:hAnchor="page" w:xAlign="center" w:yAlign="bottom"/>
      <w:ind w:left="2880"/>
    </w:pPr>
    <w:rPr>
      <w:rFonts w:ascii="Cambria" w:hAnsi="Cambria"/>
      <w:lang w:eastAsia="en-US"/>
    </w:rPr>
  </w:style>
  <w:style w:type="character" w:styleId="HTML1">
    <w:name w:val="HTML Acronym"/>
    <w:basedOn w:val="a5"/>
    <w:uiPriority w:val="99"/>
    <w:semiHidden/>
    <w:rsid w:val="00EF5517"/>
    <w:rPr>
      <w:rFonts w:cs="Times New Roman"/>
    </w:rPr>
  </w:style>
  <w:style w:type="paragraph" w:styleId="afffff2">
    <w:name w:val="No Spacing"/>
    <w:link w:val="afffff3"/>
    <w:uiPriority w:val="1"/>
    <w:qFormat/>
    <w:rsid w:val="00EF5517"/>
    <w:pPr>
      <w:spacing w:after="0" w:line="240" w:lineRule="auto"/>
    </w:pPr>
    <w:rPr>
      <w:rFonts w:cs="Times New Roman"/>
      <w:lang w:eastAsia="en-US"/>
    </w:rPr>
  </w:style>
  <w:style w:type="table" w:styleId="-1">
    <w:name w:val="Table Web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4">
    <w:name w:val="Intense Quote"/>
    <w:basedOn w:val="a3"/>
    <w:next w:val="a3"/>
    <w:link w:val="afffff5"/>
    <w:uiPriority w:val="99"/>
    <w:qFormat/>
    <w:rsid w:val="00EF5517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  <w:lang w:eastAsia="en-US"/>
    </w:rPr>
  </w:style>
  <w:style w:type="character" w:customStyle="1" w:styleId="afffff5">
    <w:name w:val="Выделенная цитата Знак"/>
    <w:basedOn w:val="a5"/>
    <w:link w:val="afffff4"/>
    <w:uiPriority w:val="99"/>
    <w:semiHidden/>
    <w:locked/>
    <w:rsid w:val="00EF5517"/>
    <w:rPr>
      <w:rFonts w:ascii="Calibri" w:hAnsi="Calibri" w:cs="Times New Roman"/>
      <w:b/>
      <w:bCs/>
      <w:i/>
      <w:iCs/>
      <w:color w:val="4F81BD"/>
      <w:sz w:val="22"/>
      <w:szCs w:val="22"/>
      <w:lang w:val="ru-RU" w:eastAsia="en-US" w:bidi="ar-SA"/>
    </w:rPr>
  </w:style>
  <w:style w:type="paragraph" w:styleId="afffff6">
    <w:name w:val="Date"/>
    <w:basedOn w:val="a3"/>
    <w:next w:val="a3"/>
    <w:link w:val="afffff7"/>
    <w:uiPriority w:val="99"/>
    <w:semiHidden/>
    <w:rsid w:val="00EF551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ffff7">
    <w:name w:val="Дата Знак"/>
    <w:basedOn w:val="a5"/>
    <w:link w:val="afffff6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8">
    <w:name w:val="Note Heading"/>
    <w:basedOn w:val="a3"/>
    <w:next w:val="a3"/>
    <w:link w:val="afffff9"/>
    <w:uiPriority w:val="99"/>
    <w:semiHidden/>
    <w:rsid w:val="00EF5517"/>
    <w:rPr>
      <w:rFonts w:ascii="Calibri" w:hAnsi="Calibri"/>
      <w:sz w:val="22"/>
      <w:szCs w:val="22"/>
      <w:lang w:eastAsia="en-US"/>
    </w:rPr>
  </w:style>
  <w:style w:type="character" w:customStyle="1" w:styleId="afffff9">
    <w:name w:val="Заголовок записки Знак"/>
    <w:basedOn w:val="a5"/>
    <w:link w:val="afffff8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a">
    <w:name w:val="toa heading"/>
    <w:basedOn w:val="a3"/>
    <w:next w:val="a3"/>
    <w:uiPriority w:val="99"/>
    <w:semiHidden/>
    <w:rsid w:val="00EF5517"/>
    <w:pPr>
      <w:spacing w:before="120" w:after="200" w:line="276" w:lineRule="auto"/>
    </w:pPr>
    <w:rPr>
      <w:rFonts w:ascii="Cambria" w:hAnsi="Cambria"/>
      <w:b/>
      <w:bCs/>
      <w:lang w:eastAsia="en-US"/>
    </w:rPr>
  </w:style>
  <w:style w:type="character" w:styleId="afffffb">
    <w:name w:val="Placeholder Text"/>
    <w:basedOn w:val="a5"/>
    <w:uiPriority w:val="99"/>
    <w:semiHidden/>
    <w:rsid w:val="00EF5517"/>
    <w:rPr>
      <w:rFonts w:cs="Times New Roman"/>
      <w:color w:val="808080"/>
    </w:rPr>
  </w:style>
  <w:style w:type="character" w:styleId="afffffc">
    <w:name w:val="endnote reference"/>
    <w:basedOn w:val="a5"/>
    <w:uiPriority w:val="99"/>
    <w:semiHidden/>
    <w:rsid w:val="00EF5517"/>
    <w:rPr>
      <w:rFonts w:cs="Times New Roman"/>
      <w:vertAlign w:val="superscript"/>
    </w:rPr>
  </w:style>
  <w:style w:type="character" w:styleId="afffffd">
    <w:name w:val="annotation reference"/>
    <w:basedOn w:val="a5"/>
    <w:uiPriority w:val="99"/>
    <w:semiHidden/>
    <w:rsid w:val="00EF5517"/>
    <w:rPr>
      <w:rFonts w:cs="Times New Roman"/>
      <w:sz w:val="16"/>
      <w:szCs w:val="16"/>
    </w:rPr>
  </w:style>
  <w:style w:type="character" w:styleId="afffffe">
    <w:name w:val="footnote reference"/>
    <w:basedOn w:val="a5"/>
    <w:uiPriority w:val="99"/>
    <w:semiHidden/>
    <w:rsid w:val="00EF5517"/>
    <w:rPr>
      <w:rFonts w:cs="Times New Roman"/>
      <w:vertAlign w:val="superscript"/>
    </w:rPr>
  </w:style>
  <w:style w:type="table" w:styleId="affffff">
    <w:name w:val="Table Elegant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5">
    <w:name w:val="Table Subtle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Subtle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table" w:styleId="16">
    <w:name w:val="Table Classic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Classic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6"/>
    <w:uiPriority w:val="99"/>
    <w:semiHidden/>
    <w:rsid w:val="00EF5517"/>
    <w:pPr>
      <w:spacing w:after="0" w:line="240" w:lineRule="auto"/>
    </w:pPr>
    <w:rPr>
      <w:rFonts w:cs="Times New Roman"/>
      <w:color w:val="000080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3">
    <w:name w:val="Table Classic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paragraph" w:styleId="affffff0">
    <w:name w:val="Body Text First Indent"/>
    <w:basedOn w:val="a4"/>
    <w:link w:val="affffff1"/>
    <w:uiPriority w:val="99"/>
    <w:semiHidden/>
    <w:rsid w:val="00EF5517"/>
    <w:pPr>
      <w:spacing w:after="200" w:line="276" w:lineRule="auto"/>
      <w:ind w:firstLine="360"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affffff1">
    <w:name w:val="Красная строка Знак"/>
    <w:basedOn w:val="afe"/>
    <w:link w:val="affffff0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2">
    <w:name w:val="Body Text Indent"/>
    <w:basedOn w:val="a3"/>
    <w:link w:val="affffff3"/>
    <w:uiPriority w:val="99"/>
    <w:semiHidden/>
    <w:rsid w:val="00EF5517"/>
    <w:pPr>
      <w:spacing w:after="120" w:line="276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affffff3">
    <w:name w:val="Основной текст с отступом Знак"/>
    <w:basedOn w:val="a5"/>
    <w:link w:val="affffff2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28">
    <w:name w:val="Body Text First Indent 2"/>
    <w:basedOn w:val="affffff2"/>
    <w:link w:val="29"/>
    <w:uiPriority w:val="99"/>
    <w:semiHidden/>
    <w:rsid w:val="00EF5517"/>
    <w:pPr>
      <w:spacing w:after="200"/>
      <w:ind w:left="360" w:firstLine="360"/>
    </w:pPr>
  </w:style>
  <w:style w:type="character" w:customStyle="1" w:styleId="29">
    <w:name w:val="Красная строка 2 Знак"/>
    <w:basedOn w:val="affffff3"/>
    <w:link w:val="28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20">
    <w:name w:val="List Bullet 2"/>
    <w:basedOn w:val="a3"/>
    <w:uiPriority w:val="99"/>
    <w:semiHidden/>
    <w:rsid w:val="00EF5517"/>
    <w:pPr>
      <w:numPr>
        <w:numId w:val="1"/>
      </w:numPr>
      <w:tabs>
        <w:tab w:val="clear" w:pos="1209"/>
        <w:tab w:val="num" w:pos="643"/>
      </w:tabs>
      <w:spacing w:after="200" w:line="276" w:lineRule="auto"/>
      <w:ind w:left="643"/>
      <w:contextualSpacing/>
    </w:pPr>
    <w:rPr>
      <w:rFonts w:ascii="Calibri" w:hAnsi="Calibri"/>
      <w:sz w:val="22"/>
      <w:szCs w:val="22"/>
      <w:lang w:eastAsia="en-US"/>
    </w:rPr>
  </w:style>
  <w:style w:type="paragraph" w:styleId="30">
    <w:name w:val="List Bullet 3"/>
    <w:basedOn w:val="a3"/>
    <w:uiPriority w:val="99"/>
    <w:semiHidden/>
    <w:rsid w:val="00EF5517"/>
    <w:pPr>
      <w:numPr>
        <w:numId w:val="2"/>
      </w:numPr>
      <w:tabs>
        <w:tab w:val="clear" w:pos="1492"/>
        <w:tab w:val="num" w:pos="926"/>
      </w:tabs>
      <w:spacing w:after="200" w:line="276" w:lineRule="auto"/>
      <w:ind w:left="926"/>
      <w:contextualSpacing/>
    </w:pPr>
    <w:rPr>
      <w:rFonts w:ascii="Calibri" w:hAnsi="Calibri"/>
      <w:sz w:val="22"/>
      <w:szCs w:val="22"/>
      <w:lang w:eastAsia="en-US"/>
    </w:rPr>
  </w:style>
  <w:style w:type="paragraph" w:styleId="4">
    <w:name w:val="List Bullet 4"/>
    <w:basedOn w:val="a3"/>
    <w:uiPriority w:val="99"/>
    <w:semiHidden/>
    <w:rsid w:val="00EF5517"/>
    <w:pPr>
      <w:numPr>
        <w:numId w:val="3"/>
      </w:numPr>
      <w:tabs>
        <w:tab w:val="clear" w:pos="643"/>
        <w:tab w:val="num" w:pos="1209"/>
      </w:tabs>
      <w:spacing w:after="200" w:line="276" w:lineRule="auto"/>
      <w:ind w:left="1209"/>
      <w:contextualSpacing/>
    </w:pPr>
    <w:rPr>
      <w:rFonts w:ascii="Calibri" w:hAnsi="Calibri"/>
      <w:sz w:val="22"/>
      <w:szCs w:val="22"/>
      <w:lang w:eastAsia="en-US"/>
    </w:rPr>
  </w:style>
  <w:style w:type="paragraph" w:styleId="5">
    <w:name w:val="List Bullet 5"/>
    <w:basedOn w:val="a3"/>
    <w:uiPriority w:val="99"/>
    <w:semiHidden/>
    <w:rsid w:val="00EF5517"/>
    <w:pPr>
      <w:numPr>
        <w:numId w:val="4"/>
      </w:numPr>
      <w:tabs>
        <w:tab w:val="clear" w:pos="926"/>
        <w:tab w:val="num" w:pos="1492"/>
      </w:tabs>
      <w:spacing w:after="200" w:line="276" w:lineRule="auto"/>
      <w:ind w:left="1492"/>
      <w:contextualSpacing/>
    </w:pPr>
    <w:rPr>
      <w:rFonts w:ascii="Calibri" w:hAnsi="Calibri"/>
      <w:sz w:val="22"/>
      <w:szCs w:val="22"/>
      <w:lang w:eastAsia="en-US"/>
    </w:rPr>
  </w:style>
  <w:style w:type="character" w:styleId="affffff4">
    <w:name w:val="page number"/>
    <w:basedOn w:val="a5"/>
    <w:uiPriority w:val="99"/>
    <w:semiHidden/>
    <w:rsid w:val="00EF5517"/>
    <w:rPr>
      <w:rFonts w:cs="Times New Roman"/>
    </w:rPr>
  </w:style>
  <w:style w:type="character" w:styleId="affffff5">
    <w:name w:val="line number"/>
    <w:basedOn w:val="a5"/>
    <w:uiPriority w:val="99"/>
    <w:semiHidden/>
    <w:rsid w:val="00EF5517"/>
    <w:rPr>
      <w:rFonts w:cs="Times New Roman"/>
    </w:rPr>
  </w:style>
  <w:style w:type="paragraph" w:styleId="2">
    <w:name w:val="List Number 2"/>
    <w:basedOn w:val="a3"/>
    <w:uiPriority w:val="99"/>
    <w:semiHidden/>
    <w:rsid w:val="00EF5517"/>
    <w:pPr>
      <w:numPr>
        <w:numId w:val="5"/>
      </w:numPr>
      <w:tabs>
        <w:tab w:val="clear" w:pos="1209"/>
        <w:tab w:val="num" w:pos="643"/>
      </w:tabs>
      <w:spacing w:after="200" w:line="276" w:lineRule="auto"/>
      <w:ind w:left="643"/>
      <w:contextualSpacing/>
    </w:pPr>
    <w:rPr>
      <w:rFonts w:ascii="Calibri" w:hAnsi="Calibri"/>
      <w:sz w:val="22"/>
      <w:szCs w:val="22"/>
      <w:lang w:eastAsia="en-US"/>
    </w:rPr>
  </w:style>
  <w:style w:type="paragraph" w:styleId="3">
    <w:name w:val="List Number 3"/>
    <w:basedOn w:val="a3"/>
    <w:uiPriority w:val="99"/>
    <w:semiHidden/>
    <w:rsid w:val="00EF5517"/>
    <w:pPr>
      <w:numPr>
        <w:numId w:val="6"/>
      </w:numPr>
      <w:tabs>
        <w:tab w:val="clear" w:pos="1492"/>
        <w:tab w:val="num" w:pos="926"/>
      </w:tabs>
      <w:spacing w:after="200" w:line="276" w:lineRule="auto"/>
      <w:ind w:left="926"/>
      <w:contextualSpacing/>
    </w:pPr>
    <w:rPr>
      <w:rFonts w:ascii="Calibri" w:hAnsi="Calibri"/>
      <w:sz w:val="22"/>
      <w:szCs w:val="22"/>
      <w:lang w:eastAsia="en-US"/>
    </w:rPr>
  </w:style>
  <w:style w:type="paragraph" w:styleId="44">
    <w:name w:val="List Number 4"/>
    <w:basedOn w:val="a3"/>
    <w:uiPriority w:val="99"/>
    <w:semiHidden/>
    <w:rsid w:val="00EF5517"/>
    <w:pPr>
      <w:tabs>
        <w:tab w:val="num" w:pos="1209"/>
      </w:tabs>
      <w:spacing w:after="200" w:line="276" w:lineRule="auto"/>
      <w:ind w:left="1209" w:hanging="360"/>
      <w:contextualSpacing/>
    </w:pPr>
    <w:rPr>
      <w:rFonts w:ascii="Calibri" w:hAnsi="Calibri"/>
      <w:sz w:val="22"/>
      <w:szCs w:val="22"/>
      <w:lang w:eastAsia="en-US"/>
    </w:rPr>
  </w:style>
  <w:style w:type="paragraph" w:styleId="52">
    <w:name w:val="List Number 5"/>
    <w:basedOn w:val="a3"/>
    <w:uiPriority w:val="99"/>
    <w:semiHidden/>
    <w:rsid w:val="00EF5517"/>
    <w:pPr>
      <w:tabs>
        <w:tab w:val="num" w:pos="1492"/>
      </w:tabs>
      <w:spacing w:after="200" w:line="276" w:lineRule="auto"/>
      <w:ind w:left="1492" w:hanging="360"/>
      <w:contextualSpacing/>
    </w:pPr>
    <w:rPr>
      <w:rFonts w:ascii="Calibri" w:hAnsi="Calibri"/>
      <w:sz w:val="22"/>
      <w:szCs w:val="22"/>
      <w:lang w:eastAsia="en-US"/>
    </w:rPr>
  </w:style>
  <w:style w:type="character" w:styleId="HTML4">
    <w:name w:val="HTML Sample"/>
    <w:basedOn w:val="a5"/>
    <w:uiPriority w:val="99"/>
    <w:semiHidden/>
    <w:rsid w:val="00EF5517"/>
    <w:rPr>
      <w:rFonts w:ascii="Consolas" w:hAnsi="Consolas" w:cs="Times New Roman"/>
      <w:sz w:val="24"/>
      <w:szCs w:val="24"/>
    </w:rPr>
  </w:style>
  <w:style w:type="paragraph" w:styleId="2a">
    <w:name w:val="envelope return"/>
    <w:basedOn w:val="a3"/>
    <w:uiPriority w:val="99"/>
    <w:semiHidden/>
    <w:rsid w:val="00EF5517"/>
    <w:rPr>
      <w:rFonts w:ascii="Cambria" w:hAnsi="Cambria"/>
      <w:sz w:val="20"/>
      <w:szCs w:val="20"/>
      <w:lang w:eastAsia="en-US"/>
    </w:rPr>
  </w:style>
  <w:style w:type="table" w:styleId="17">
    <w:name w:val="Table 3D effects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3D effects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6">
    <w:name w:val="Normal (Web)"/>
    <w:basedOn w:val="a3"/>
    <w:uiPriority w:val="99"/>
    <w:semiHidden/>
    <w:rsid w:val="00EF5517"/>
    <w:pPr>
      <w:spacing w:after="200" w:line="276" w:lineRule="auto"/>
    </w:pPr>
    <w:rPr>
      <w:lang w:eastAsia="en-US"/>
    </w:rPr>
  </w:style>
  <w:style w:type="paragraph" w:styleId="affffff7">
    <w:name w:val="Normal Indent"/>
    <w:basedOn w:val="a3"/>
    <w:uiPriority w:val="99"/>
    <w:semiHidden/>
    <w:rsid w:val="00EF5517"/>
    <w:pPr>
      <w:spacing w:after="200" w:line="276" w:lineRule="auto"/>
      <w:ind w:left="708"/>
    </w:pPr>
    <w:rPr>
      <w:rFonts w:ascii="Calibri" w:hAnsi="Calibri"/>
      <w:sz w:val="22"/>
      <w:szCs w:val="22"/>
      <w:lang w:eastAsia="en-US"/>
    </w:rPr>
  </w:style>
  <w:style w:type="paragraph" w:styleId="53">
    <w:name w:val="toc 5"/>
    <w:basedOn w:val="a3"/>
    <w:next w:val="a3"/>
    <w:autoRedefine/>
    <w:uiPriority w:val="99"/>
    <w:semiHidden/>
    <w:locked/>
    <w:rsid w:val="00EF5517"/>
    <w:pPr>
      <w:spacing w:after="100" w:line="276" w:lineRule="auto"/>
      <w:ind w:left="880"/>
    </w:pPr>
    <w:rPr>
      <w:rFonts w:ascii="Calibri" w:hAnsi="Calibri"/>
      <w:sz w:val="22"/>
      <w:szCs w:val="22"/>
      <w:lang w:eastAsia="en-US"/>
    </w:rPr>
  </w:style>
  <w:style w:type="paragraph" w:styleId="62">
    <w:name w:val="toc 6"/>
    <w:basedOn w:val="a3"/>
    <w:next w:val="a3"/>
    <w:autoRedefine/>
    <w:uiPriority w:val="99"/>
    <w:semiHidden/>
    <w:locked/>
    <w:rsid w:val="00EF5517"/>
    <w:pPr>
      <w:spacing w:after="100" w:line="276" w:lineRule="auto"/>
      <w:ind w:left="1100"/>
    </w:pPr>
    <w:rPr>
      <w:rFonts w:ascii="Calibri" w:hAnsi="Calibri"/>
      <w:sz w:val="22"/>
      <w:szCs w:val="22"/>
      <w:lang w:eastAsia="en-US"/>
    </w:rPr>
  </w:style>
  <w:style w:type="paragraph" w:styleId="71">
    <w:name w:val="toc 7"/>
    <w:basedOn w:val="a3"/>
    <w:next w:val="a3"/>
    <w:autoRedefine/>
    <w:uiPriority w:val="99"/>
    <w:semiHidden/>
    <w:locked/>
    <w:rsid w:val="00EF5517"/>
    <w:pPr>
      <w:spacing w:after="100" w:line="276" w:lineRule="auto"/>
      <w:ind w:left="1320"/>
    </w:pPr>
    <w:rPr>
      <w:rFonts w:ascii="Calibri" w:hAnsi="Calibri"/>
      <w:sz w:val="22"/>
      <w:szCs w:val="22"/>
      <w:lang w:eastAsia="en-US"/>
    </w:rPr>
  </w:style>
  <w:style w:type="paragraph" w:styleId="85">
    <w:name w:val="toc 8"/>
    <w:basedOn w:val="a3"/>
    <w:next w:val="a3"/>
    <w:autoRedefine/>
    <w:uiPriority w:val="99"/>
    <w:semiHidden/>
    <w:locked/>
    <w:rsid w:val="00EF5517"/>
    <w:pPr>
      <w:spacing w:after="100" w:line="276" w:lineRule="auto"/>
      <w:ind w:left="1540"/>
    </w:pPr>
    <w:rPr>
      <w:rFonts w:ascii="Calibri" w:hAnsi="Calibri"/>
      <w:sz w:val="22"/>
      <w:szCs w:val="22"/>
      <w:lang w:eastAsia="en-US"/>
    </w:rPr>
  </w:style>
  <w:style w:type="paragraph" w:styleId="91">
    <w:name w:val="toc 9"/>
    <w:basedOn w:val="a3"/>
    <w:next w:val="a3"/>
    <w:autoRedefine/>
    <w:uiPriority w:val="99"/>
    <w:semiHidden/>
    <w:locked/>
    <w:rsid w:val="00EF5517"/>
    <w:pPr>
      <w:spacing w:after="100" w:line="276" w:lineRule="auto"/>
      <w:ind w:left="1760"/>
    </w:pPr>
    <w:rPr>
      <w:rFonts w:ascii="Calibri" w:hAnsi="Calibri"/>
      <w:sz w:val="22"/>
      <w:szCs w:val="22"/>
      <w:lang w:eastAsia="en-US"/>
    </w:rPr>
  </w:style>
  <w:style w:type="character" w:styleId="HTML5">
    <w:name w:val="HTML Definition"/>
    <w:basedOn w:val="a5"/>
    <w:uiPriority w:val="99"/>
    <w:semiHidden/>
    <w:rsid w:val="00EF5517"/>
    <w:rPr>
      <w:rFonts w:cs="Times New Roman"/>
      <w:i/>
      <w:iCs/>
    </w:rPr>
  </w:style>
  <w:style w:type="paragraph" w:styleId="2c">
    <w:name w:val="Body Text 2"/>
    <w:basedOn w:val="a3"/>
    <w:link w:val="2d"/>
    <w:uiPriority w:val="99"/>
    <w:semiHidden/>
    <w:rsid w:val="00EF5517"/>
    <w:pPr>
      <w:spacing w:after="120" w:line="480" w:lineRule="auto"/>
    </w:pPr>
    <w:rPr>
      <w:rFonts w:ascii="Calibri" w:hAnsi="Calibri"/>
      <w:sz w:val="22"/>
      <w:szCs w:val="22"/>
      <w:lang w:eastAsia="en-US"/>
    </w:rPr>
  </w:style>
  <w:style w:type="character" w:customStyle="1" w:styleId="2d">
    <w:name w:val="Основной текст 2 Знак"/>
    <w:basedOn w:val="a5"/>
    <w:link w:val="2c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36">
    <w:name w:val="Body Text 3"/>
    <w:basedOn w:val="a3"/>
    <w:link w:val="37"/>
    <w:uiPriority w:val="99"/>
    <w:semiHidden/>
    <w:rsid w:val="00EF5517"/>
    <w:pPr>
      <w:spacing w:after="120" w:line="276" w:lineRule="auto"/>
    </w:pPr>
    <w:rPr>
      <w:rFonts w:ascii="Calibri" w:hAnsi="Calibri"/>
      <w:sz w:val="16"/>
      <w:szCs w:val="16"/>
      <w:lang w:eastAsia="en-US"/>
    </w:rPr>
  </w:style>
  <w:style w:type="character" w:customStyle="1" w:styleId="37">
    <w:name w:val="Основной текст 3 Знак"/>
    <w:basedOn w:val="a5"/>
    <w:link w:val="36"/>
    <w:uiPriority w:val="99"/>
    <w:semiHidden/>
    <w:locked/>
    <w:rsid w:val="00EF5517"/>
    <w:rPr>
      <w:rFonts w:ascii="Calibri" w:hAnsi="Calibri" w:cs="Times New Roman"/>
      <w:sz w:val="16"/>
      <w:szCs w:val="16"/>
      <w:lang w:val="ru-RU" w:eastAsia="en-US" w:bidi="ar-SA"/>
    </w:rPr>
  </w:style>
  <w:style w:type="paragraph" w:styleId="2e">
    <w:name w:val="Body Text Indent 2"/>
    <w:basedOn w:val="a3"/>
    <w:link w:val="2f"/>
    <w:uiPriority w:val="99"/>
    <w:semiHidden/>
    <w:rsid w:val="00EF5517"/>
    <w:pPr>
      <w:spacing w:after="120" w:line="480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2f">
    <w:name w:val="Основной текст с отступом 2 Знак"/>
    <w:basedOn w:val="a5"/>
    <w:link w:val="2e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38">
    <w:name w:val="Body Text Indent 3"/>
    <w:basedOn w:val="a3"/>
    <w:link w:val="39"/>
    <w:uiPriority w:val="99"/>
    <w:semiHidden/>
    <w:rsid w:val="00EF5517"/>
    <w:pPr>
      <w:spacing w:after="120" w:line="276" w:lineRule="auto"/>
      <w:ind w:left="283"/>
    </w:pPr>
    <w:rPr>
      <w:rFonts w:ascii="Calibri" w:hAnsi="Calibri"/>
      <w:sz w:val="16"/>
      <w:szCs w:val="16"/>
      <w:lang w:eastAsia="en-US"/>
    </w:rPr>
  </w:style>
  <w:style w:type="character" w:customStyle="1" w:styleId="39">
    <w:name w:val="Основной текст с отступом 3 Знак"/>
    <w:basedOn w:val="a5"/>
    <w:link w:val="38"/>
    <w:uiPriority w:val="99"/>
    <w:semiHidden/>
    <w:locked/>
    <w:rsid w:val="00EF5517"/>
    <w:rPr>
      <w:rFonts w:ascii="Calibri" w:hAnsi="Calibri" w:cs="Times New Roman"/>
      <w:sz w:val="16"/>
      <w:szCs w:val="16"/>
      <w:lang w:val="ru-RU" w:eastAsia="en-US" w:bidi="ar-SA"/>
    </w:rPr>
  </w:style>
  <w:style w:type="character" w:styleId="HTML6">
    <w:name w:val="HTML Variable"/>
    <w:basedOn w:val="a5"/>
    <w:uiPriority w:val="99"/>
    <w:semiHidden/>
    <w:rsid w:val="00EF5517"/>
    <w:rPr>
      <w:rFonts w:cs="Times New Roman"/>
      <w:i/>
      <w:iCs/>
    </w:rPr>
  </w:style>
  <w:style w:type="paragraph" w:styleId="affffff8">
    <w:name w:val="table of figures"/>
    <w:basedOn w:val="a3"/>
    <w:next w:val="a3"/>
    <w:uiPriority w:val="99"/>
    <w:semiHidden/>
    <w:rsid w:val="00EF5517"/>
    <w:pPr>
      <w:spacing w:line="276" w:lineRule="auto"/>
    </w:pPr>
    <w:rPr>
      <w:rFonts w:ascii="Calibri" w:hAnsi="Calibri"/>
      <w:sz w:val="22"/>
      <w:szCs w:val="22"/>
      <w:lang w:eastAsia="en-US"/>
    </w:rPr>
  </w:style>
  <w:style w:type="character" w:styleId="HTML7">
    <w:name w:val="HTML Typewriter"/>
    <w:basedOn w:val="a5"/>
    <w:uiPriority w:val="99"/>
    <w:semiHidden/>
    <w:rsid w:val="00EF5517"/>
    <w:rPr>
      <w:rFonts w:ascii="Consolas" w:hAnsi="Consolas" w:cs="Times New Roman"/>
      <w:sz w:val="20"/>
      <w:szCs w:val="20"/>
    </w:rPr>
  </w:style>
  <w:style w:type="paragraph" w:styleId="affffff9">
    <w:name w:val="Subtitle"/>
    <w:basedOn w:val="a3"/>
    <w:next w:val="a3"/>
    <w:link w:val="affffffa"/>
    <w:uiPriority w:val="99"/>
    <w:qFormat/>
    <w:locked/>
    <w:rsid w:val="00EF5517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affffffa">
    <w:name w:val="Подзаголовок Знак"/>
    <w:basedOn w:val="a5"/>
    <w:link w:val="affffff9"/>
    <w:uiPriority w:val="99"/>
    <w:semiHidden/>
    <w:locked/>
    <w:rsid w:val="00EF5517"/>
    <w:rPr>
      <w:rFonts w:ascii="Cambria" w:hAnsi="Cambria" w:cs="Times New Roman"/>
      <w:i/>
      <w:iCs/>
      <w:color w:val="4F81BD"/>
      <w:spacing w:val="15"/>
      <w:sz w:val="24"/>
      <w:szCs w:val="24"/>
      <w:lang w:val="ru-RU" w:eastAsia="en-US" w:bidi="ar-SA"/>
    </w:rPr>
  </w:style>
  <w:style w:type="paragraph" w:styleId="affffffb">
    <w:name w:val="Signature"/>
    <w:basedOn w:val="a3"/>
    <w:link w:val="affffffc"/>
    <w:uiPriority w:val="99"/>
    <w:semiHidden/>
    <w:rsid w:val="00EF5517"/>
    <w:pPr>
      <w:ind w:left="4252"/>
    </w:pPr>
    <w:rPr>
      <w:rFonts w:ascii="Calibri" w:hAnsi="Calibri"/>
      <w:sz w:val="22"/>
      <w:szCs w:val="22"/>
      <w:lang w:eastAsia="en-US"/>
    </w:rPr>
  </w:style>
  <w:style w:type="character" w:customStyle="1" w:styleId="affffffc">
    <w:name w:val="Подпись Знак"/>
    <w:basedOn w:val="a5"/>
    <w:link w:val="affffffb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d">
    <w:name w:val="Salutation"/>
    <w:basedOn w:val="a3"/>
    <w:next w:val="a3"/>
    <w:link w:val="affffffe"/>
    <w:uiPriority w:val="99"/>
    <w:semiHidden/>
    <w:rsid w:val="00EF551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fffffe">
    <w:name w:val="Приветствие Знак"/>
    <w:basedOn w:val="a5"/>
    <w:link w:val="affffffd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paragraph" w:styleId="afffffff">
    <w:name w:val="List Continue"/>
    <w:basedOn w:val="a3"/>
    <w:uiPriority w:val="99"/>
    <w:semiHidden/>
    <w:rsid w:val="00EF5517"/>
    <w:pPr>
      <w:spacing w:after="120" w:line="276" w:lineRule="auto"/>
      <w:ind w:left="283"/>
      <w:contextualSpacing/>
    </w:pPr>
    <w:rPr>
      <w:rFonts w:ascii="Calibri" w:hAnsi="Calibri"/>
      <w:sz w:val="22"/>
      <w:szCs w:val="22"/>
      <w:lang w:eastAsia="en-US"/>
    </w:rPr>
  </w:style>
  <w:style w:type="paragraph" w:styleId="2f0">
    <w:name w:val="List Continue 2"/>
    <w:basedOn w:val="a3"/>
    <w:uiPriority w:val="99"/>
    <w:semiHidden/>
    <w:rsid w:val="00EF5517"/>
    <w:pPr>
      <w:spacing w:after="120" w:line="276" w:lineRule="auto"/>
      <w:ind w:left="566"/>
      <w:contextualSpacing/>
    </w:pPr>
    <w:rPr>
      <w:rFonts w:ascii="Calibri" w:hAnsi="Calibri"/>
      <w:sz w:val="22"/>
      <w:szCs w:val="22"/>
      <w:lang w:eastAsia="en-US"/>
    </w:rPr>
  </w:style>
  <w:style w:type="paragraph" w:styleId="3a">
    <w:name w:val="List Continue 3"/>
    <w:basedOn w:val="a3"/>
    <w:uiPriority w:val="99"/>
    <w:semiHidden/>
    <w:rsid w:val="00EF5517"/>
    <w:pPr>
      <w:spacing w:after="120" w:line="276" w:lineRule="auto"/>
      <w:ind w:left="849"/>
      <w:contextualSpacing/>
    </w:pPr>
    <w:rPr>
      <w:rFonts w:ascii="Calibri" w:hAnsi="Calibri"/>
      <w:sz w:val="22"/>
      <w:szCs w:val="22"/>
      <w:lang w:eastAsia="en-US"/>
    </w:rPr>
  </w:style>
  <w:style w:type="paragraph" w:styleId="45">
    <w:name w:val="List Continue 4"/>
    <w:basedOn w:val="a3"/>
    <w:uiPriority w:val="99"/>
    <w:semiHidden/>
    <w:rsid w:val="00EF5517"/>
    <w:pPr>
      <w:spacing w:after="120" w:line="276" w:lineRule="auto"/>
      <w:ind w:left="1132"/>
      <w:contextualSpacing/>
    </w:pPr>
    <w:rPr>
      <w:rFonts w:ascii="Calibri" w:hAnsi="Calibri"/>
      <w:sz w:val="22"/>
      <w:szCs w:val="22"/>
      <w:lang w:eastAsia="en-US"/>
    </w:rPr>
  </w:style>
  <w:style w:type="paragraph" w:styleId="54">
    <w:name w:val="List Continue 5"/>
    <w:basedOn w:val="a3"/>
    <w:uiPriority w:val="99"/>
    <w:semiHidden/>
    <w:rsid w:val="00EF5517"/>
    <w:pPr>
      <w:spacing w:after="120" w:line="276" w:lineRule="auto"/>
      <w:ind w:left="1415"/>
      <w:contextualSpacing/>
    </w:pPr>
    <w:rPr>
      <w:rFonts w:ascii="Calibri" w:hAnsi="Calibri"/>
      <w:sz w:val="22"/>
      <w:szCs w:val="22"/>
      <w:lang w:eastAsia="en-US"/>
    </w:rPr>
  </w:style>
  <w:style w:type="character" w:styleId="afffffff0">
    <w:name w:val="FollowedHyperlink"/>
    <w:basedOn w:val="a5"/>
    <w:uiPriority w:val="99"/>
    <w:semiHidden/>
    <w:rsid w:val="00EF5517"/>
    <w:rPr>
      <w:rFonts w:cs="Times New Roman"/>
      <w:color w:val="800080"/>
      <w:u w:val="single"/>
    </w:rPr>
  </w:style>
  <w:style w:type="table" w:styleId="18">
    <w:name w:val="Table Simple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Simple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Simple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fff1">
    <w:name w:val="Closing"/>
    <w:basedOn w:val="a3"/>
    <w:link w:val="afffffff2"/>
    <w:uiPriority w:val="99"/>
    <w:semiHidden/>
    <w:rsid w:val="00EF5517"/>
    <w:pPr>
      <w:ind w:left="4252"/>
    </w:pPr>
    <w:rPr>
      <w:rFonts w:ascii="Calibri" w:hAnsi="Calibri"/>
      <w:sz w:val="22"/>
      <w:szCs w:val="22"/>
      <w:lang w:eastAsia="en-US"/>
    </w:rPr>
  </w:style>
  <w:style w:type="character" w:customStyle="1" w:styleId="afffffff2">
    <w:name w:val="Прощание Знак"/>
    <w:basedOn w:val="a5"/>
    <w:link w:val="afffffff1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table" w:styleId="afffffff3">
    <w:name w:val="Light Shading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-10">
    <w:name w:val="Light Shading Accent 1"/>
    <w:basedOn w:val="a6"/>
    <w:uiPriority w:val="99"/>
    <w:rsid w:val="00EF5517"/>
    <w:pPr>
      <w:spacing w:after="0" w:line="240" w:lineRule="auto"/>
    </w:pPr>
    <w:rPr>
      <w:rFonts w:cs="Times New Roman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20">
    <w:name w:val="Light Shading Accent 2"/>
    <w:basedOn w:val="a6"/>
    <w:uiPriority w:val="99"/>
    <w:rsid w:val="00EF5517"/>
    <w:pPr>
      <w:spacing w:after="0" w:line="240" w:lineRule="auto"/>
    </w:pPr>
    <w:rPr>
      <w:rFonts w:cs="Times New Roman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0">
    <w:name w:val="Light Shading Accent 3"/>
    <w:basedOn w:val="a6"/>
    <w:uiPriority w:val="99"/>
    <w:rsid w:val="00EF5517"/>
    <w:pPr>
      <w:spacing w:after="0" w:line="240" w:lineRule="auto"/>
    </w:pPr>
    <w:rPr>
      <w:rFonts w:cs="Times New Roman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4">
    <w:name w:val="Light Shading Accent 4"/>
    <w:basedOn w:val="a6"/>
    <w:uiPriority w:val="99"/>
    <w:rsid w:val="00EF5517"/>
    <w:pPr>
      <w:spacing w:after="0" w:line="240" w:lineRule="auto"/>
    </w:pPr>
    <w:rPr>
      <w:rFonts w:cs="Times New Roman"/>
      <w:color w:val="5F497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-5">
    <w:name w:val="Light Shading Accent 5"/>
    <w:basedOn w:val="a6"/>
    <w:uiPriority w:val="99"/>
    <w:rsid w:val="00EF5517"/>
    <w:pPr>
      <w:spacing w:after="0" w:line="240" w:lineRule="auto"/>
    </w:pPr>
    <w:rPr>
      <w:rFonts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6">
    <w:name w:val="Light Shading Accent 6"/>
    <w:basedOn w:val="a6"/>
    <w:uiPriority w:val="99"/>
    <w:rsid w:val="00EF5517"/>
    <w:pPr>
      <w:spacing w:after="0" w:line="240" w:lineRule="auto"/>
    </w:pPr>
    <w:rPr>
      <w:rFonts w:cs="Times New Roman"/>
      <w:color w:val="E36C0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afffffff4">
    <w:name w:val="Light Grid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-11">
    <w:name w:val="Light Grid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-21">
    <w:name w:val="Light Grid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-31">
    <w:name w:val="Light Grid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-40">
    <w:name w:val="Light Grid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-50">
    <w:name w:val="Light Grid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-60">
    <w:name w:val="Light Grid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afffffff5">
    <w:name w:val="Light List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-12">
    <w:name w:val="Light List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22">
    <w:name w:val="Light List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-32">
    <w:name w:val="Light List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-41">
    <w:name w:val="Light List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1">
    <w:name w:val="Light List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-61">
    <w:name w:val="Light List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9">
    <w:name w:val="Table Grid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Grid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Grid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Grid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6">
    <w:name w:val="Table Grid 8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ff6">
    <w:name w:val="Intense Emphasis"/>
    <w:basedOn w:val="a5"/>
    <w:uiPriority w:val="99"/>
    <w:qFormat/>
    <w:rsid w:val="00EF5517"/>
    <w:rPr>
      <w:rFonts w:cs="Times New Roman"/>
      <w:b/>
      <w:bCs/>
      <w:i/>
      <w:iCs/>
      <w:color w:val="4F81BD"/>
    </w:rPr>
  </w:style>
  <w:style w:type="character" w:styleId="afffffff7">
    <w:name w:val="Subtle Reference"/>
    <w:basedOn w:val="a5"/>
    <w:uiPriority w:val="99"/>
    <w:qFormat/>
    <w:rsid w:val="00EF5517"/>
    <w:rPr>
      <w:rFonts w:cs="Times New Roman"/>
      <w:smallCaps/>
      <w:color w:val="C0504D"/>
      <w:u w:val="single"/>
    </w:rPr>
  </w:style>
  <w:style w:type="character" w:styleId="afffffff8">
    <w:name w:val="Subtle Emphasis"/>
    <w:basedOn w:val="a5"/>
    <w:uiPriority w:val="99"/>
    <w:qFormat/>
    <w:rsid w:val="00EF5517"/>
    <w:rPr>
      <w:rFonts w:cs="Times New Roman"/>
      <w:i/>
      <w:iCs/>
      <w:color w:val="808080"/>
    </w:rPr>
  </w:style>
  <w:style w:type="table" w:styleId="afffffff9">
    <w:name w:val="Table Contemporary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fffffa">
    <w:name w:val="List"/>
    <w:basedOn w:val="a3"/>
    <w:uiPriority w:val="99"/>
    <w:semiHidden/>
    <w:rsid w:val="00EF5517"/>
    <w:pPr>
      <w:spacing w:after="200" w:line="276" w:lineRule="auto"/>
      <w:ind w:left="283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2f3">
    <w:name w:val="List 2"/>
    <w:basedOn w:val="a3"/>
    <w:uiPriority w:val="99"/>
    <w:semiHidden/>
    <w:rsid w:val="00EF5517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3d">
    <w:name w:val="List 3"/>
    <w:basedOn w:val="a3"/>
    <w:uiPriority w:val="99"/>
    <w:semiHidden/>
    <w:rsid w:val="00EF5517"/>
    <w:pPr>
      <w:spacing w:after="200" w:line="276" w:lineRule="auto"/>
      <w:ind w:left="849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List 4"/>
    <w:basedOn w:val="a3"/>
    <w:uiPriority w:val="99"/>
    <w:semiHidden/>
    <w:rsid w:val="00EF5517"/>
    <w:pPr>
      <w:spacing w:after="200" w:line="276" w:lineRule="auto"/>
      <w:ind w:left="1132" w:hanging="283"/>
      <w:contextualSpacing/>
    </w:pPr>
    <w:rPr>
      <w:rFonts w:ascii="Calibri" w:hAnsi="Calibri"/>
      <w:sz w:val="22"/>
      <w:szCs w:val="22"/>
      <w:lang w:eastAsia="en-US"/>
    </w:rPr>
  </w:style>
  <w:style w:type="paragraph" w:styleId="56">
    <w:name w:val="List 5"/>
    <w:basedOn w:val="a3"/>
    <w:uiPriority w:val="99"/>
    <w:semiHidden/>
    <w:rsid w:val="00EF5517"/>
    <w:pPr>
      <w:spacing w:after="200" w:line="276" w:lineRule="auto"/>
      <w:ind w:left="1415" w:hanging="283"/>
      <w:contextualSpacing/>
    </w:pPr>
    <w:rPr>
      <w:rFonts w:ascii="Calibri" w:hAnsi="Calibri"/>
      <w:sz w:val="22"/>
      <w:szCs w:val="22"/>
      <w:lang w:eastAsia="en-US"/>
    </w:rPr>
  </w:style>
  <w:style w:type="table" w:styleId="1a">
    <w:name w:val="Medium Lis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rPr>
        <w:rFonts w:cs="Times New Roman"/>
      </w:rPr>
      <w:tblPr/>
      <w:tcPr>
        <w:shd w:val="clear" w:color="auto" w:fill="C0C0C0"/>
      </w:tcPr>
    </w:tblStylePr>
    <w:tblStylePr w:type="band1Horz">
      <w:rPr>
        <w:rFonts w:cs="Times New Roman"/>
      </w:rPr>
      <w:tblPr/>
      <w:tcPr>
        <w:shd w:val="clear" w:color="auto" w:fill="C0C0C0"/>
      </w:tcPr>
    </w:tblStylePr>
  </w:style>
  <w:style w:type="table" w:styleId="1-10">
    <w:name w:val="Medium List 1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rPr>
        <w:rFonts w:cs="Times New Roman"/>
      </w:rPr>
      <w:tblPr/>
      <w:tcPr>
        <w:shd w:val="clear" w:color="auto" w:fill="D3DFEE"/>
      </w:tcPr>
    </w:tblStylePr>
    <w:tblStylePr w:type="band1Horz">
      <w:rPr>
        <w:rFonts w:cs="Times New Roman"/>
      </w:rPr>
      <w:tblPr/>
      <w:tcPr>
        <w:shd w:val="clear" w:color="auto" w:fill="D3DFEE"/>
      </w:tcPr>
    </w:tblStylePr>
  </w:style>
  <w:style w:type="table" w:styleId="1-20">
    <w:name w:val="Medium List 1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rPr>
        <w:rFonts w:cs="Times New Roman"/>
      </w:rPr>
      <w:tblPr/>
      <w:tcPr>
        <w:shd w:val="clear" w:color="auto" w:fill="EFD3D2"/>
      </w:tcPr>
    </w:tblStylePr>
    <w:tblStylePr w:type="band1Horz">
      <w:rPr>
        <w:rFonts w:cs="Times New Roman"/>
      </w:rPr>
      <w:tblPr/>
      <w:tcPr>
        <w:shd w:val="clear" w:color="auto" w:fill="EFD3D2"/>
      </w:tcPr>
    </w:tblStylePr>
  </w:style>
  <w:style w:type="table" w:styleId="1-3">
    <w:name w:val="Medium List 1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6EED5"/>
      </w:tcPr>
    </w:tblStylePr>
  </w:style>
  <w:style w:type="table" w:styleId="1-4">
    <w:name w:val="Medium List 1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DFD8E8"/>
      </w:tcPr>
    </w:tblStylePr>
  </w:style>
  <w:style w:type="table" w:styleId="1-5">
    <w:name w:val="Medium List 1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shd w:val="clear" w:color="auto" w:fill="D2EAF1"/>
      </w:tcPr>
    </w:tblStylePr>
  </w:style>
  <w:style w:type="table" w:styleId="1-6">
    <w:name w:val="Medium List 1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4D0"/>
      </w:tcPr>
    </w:tblStylePr>
  </w:style>
  <w:style w:type="table" w:styleId="2f4">
    <w:name w:val="Medium Lis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10">
    <w:name w:val="Medium List 2 Accent 1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2">
    <w:name w:val="Medium List 2 Accen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3">
    <w:name w:val="Medium List 2 Accent 3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4">
    <w:name w:val="Medium List 2 Accent 4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5">
    <w:name w:val="Medium List 2 Accent 5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2-6">
    <w:name w:val="Medium List 2 Accent 6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1b">
    <w:name w:val="Medium Shading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0C0C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11">
    <w:name w:val="Medium Shading 1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3DFEE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21">
    <w:name w:val="Medium Shading 1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FD3D2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30">
    <w:name w:val="Medium Shading 1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40">
    <w:name w:val="Medium Shading 1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50">
    <w:name w:val="Medium Shading 1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60">
    <w:name w:val="Medium Shading 1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2f5">
    <w:name w:val="Medium Shading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1">
    <w:name w:val="Medium Shading 2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0">
    <w:name w:val="Medium Shading 2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0">
    <w:name w:val="Medium Shading 2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0">
    <w:name w:val="Medium Shading 2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Shading 2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0">
    <w:name w:val="Medium Shading 2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c">
    <w:name w:val="Medium Grid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</w:style>
  <w:style w:type="table" w:styleId="1-12">
    <w:name w:val="Medium Grid 1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1-22">
    <w:name w:val="Medium Grid 1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1-31">
    <w:name w:val="Medium Grid 1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1-41">
    <w:name w:val="Medium Grid 1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styleId="1-51">
    <w:name w:val="Medium Grid 1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1-61">
    <w:name w:val="Medium Grid 1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2f6">
    <w:name w:val="Medium Grid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  <w:color w:val="000000"/>
      </w:rPr>
      <w:tblPr/>
      <w:tcPr>
        <w:shd w:val="clear" w:color="auto" w:fill="E6E6E6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12">
    <w:name w:val="Medium Grid 2 Accent 1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2F8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21">
    <w:name w:val="Medium Grid 2 Accent 2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color w:val="000000"/>
      </w:rPr>
      <w:tblPr/>
      <w:tcPr>
        <w:shd w:val="clear" w:color="auto" w:fill="F8EDED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31">
    <w:name w:val="Medium Grid 2 Accent 3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color w:val="000000"/>
      </w:rPr>
      <w:tblPr/>
      <w:tcPr>
        <w:shd w:val="clear" w:color="auto" w:fill="F5F8EE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41">
    <w:name w:val="Medium Grid 2 Accent 4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  <w:color w:val="000000"/>
      </w:rPr>
      <w:tblPr/>
      <w:tcPr>
        <w:shd w:val="clear" w:color="auto" w:fill="F2EFF6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51">
    <w:name w:val="Medium Grid 2 Accent 5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2-61">
    <w:name w:val="Medium Grid 2 Accent 6"/>
    <w:basedOn w:val="a6"/>
    <w:uiPriority w:val="99"/>
    <w:rsid w:val="00EF5517"/>
    <w:pPr>
      <w:spacing w:after="0" w:line="240" w:lineRule="auto"/>
    </w:pPr>
    <w:rPr>
      <w:rFonts w:ascii="Cambria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  <w:color w:val="000000"/>
      </w:rPr>
      <w:tblPr/>
      <w:tcPr>
        <w:shd w:val="clear" w:color="auto" w:fill="FEF4EC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3e">
    <w:name w:val="Medium Grid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3-1">
    <w:name w:val="Medium Grid 3 Accent 1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3-2">
    <w:name w:val="Medium Grid 3 Accent 2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3-3">
    <w:name w:val="Medium Grid 3 Accent 3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3-4">
    <w:name w:val="Medium Grid 3 Accent 4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3-5">
    <w:name w:val="Medium Grid 3 Accent 5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3-6">
    <w:name w:val="Medium Grid 3 Accent 6"/>
    <w:basedOn w:val="a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afffffffb">
    <w:name w:val="Table Professional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3"/>
    <w:link w:val="HTML9"/>
    <w:uiPriority w:val="99"/>
    <w:semiHidden/>
    <w:rsid w:val="00EF5517"/>
    <w:rPr>
      <w:rFonts w:ascii="Consolas" w:hAnsi="Consolas"/>
      <w:sz w:val="20"/>
      <w:szCs w:val="20"/>
      <w:lang w:eastAsia="en-US"/>
    </w:rPr>
  </w:style>
  <w:style w:type="character" w:customStyle="1" w:styleId="HTML9">
    <w:name w:val="Стандартный HTML Знак"/>
    <w:basedOn w:val="a5"/>
    <w:link w:val="HTML8"/>
    <w:uiPriority w:val="99"/>
    <w:semiHidden/>
    <w:locked/>
    <w:rsid w:val="00EF5517"/>
    <w:rPr>
      <w:rFonts w:ascii="Consolas" w:hAnsi="Consolas" w:cs="Times New Roman"/>
      <w:lang w:val="ru-RU" w:eastAsia="en-US" w:bidi="ar-SA"/>
    </w:rPr>
  </w:style>
  <w:style w:type="table" w:styleId="1d">
    <w:name w:val="Table Columns 1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Columns 2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umns 3"/>
    <w:basedOn w:val="a6"/>
    <w:uiPriority w:val="99"/>
    <w:semiHidden/>
    <w:rsid w:val="00EF5517"/>
    <w:pPr>
      <w:spacing w:after="0" w:line="240" w:lineRule="auto"/>
    </w:pPr>
    <w:rPr>
      <w:rFonts w:cs="Times New Roman"/>
      <w:b/>
      <w:bCs/>
      <w:sz w:val="20"/>
      <w:szCs w:val="20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character" w:styleId="afffffffc">
    <w:name w:val="Strong"/>
    <w:basedOn w:val="a5"/>
    <w:uiPriority w:val="99"/>
    <w:qFormat/>
    <w:locked/>
    <w:rsid w:val="00EF5517"/>
    <w:rPr>
      <w:rFonts w:cs="Times New Roman"/>
      <w:b/>
      <w:bCs/>
    </w:rPr>
  </w:style>
  <w:style w:type="paragraph" w:styleId="afffffffd">
    <w:name w:val="Document Map"/>
    <w:basedOn w:val="a3"/>
    <w:link w:val="afffffffe"/>
    <w:uiPriority w:val="99"/>
    <w:semiHidden/>
    <w:rsid w:val="00EF5517"/>
    <w:rPr>
      <w:rFonts w:ascii="Tahoma" w:hAnsi="Tahoma" w:cs="Tahoma"/>
      <w:sz w:val="16"/>
      <w:szCs w:val="16"/>
      <w:lang w:eastAsia="en-US"/>
    </w:rPr>
  </w:style>
  <w:style w:type="character" w:customStyle="1" w:styleId="afffffffe">
    <w:name w:val="Схема документа Знак"/>
    <w:basedOn w:val="a5"/>
    <w:link w:val="afffffffd"/>
    <w:uiPriority w:val="99"/>
    <w:semiHidden/>
    <w:locked/>
    <w:rsid w:val="00EF5517"/>
    <w:rPr>
      <w:rFonts w:ascii="Tahoma" w:hAnsi="Tahoma" w:cs="Tahoma"/>
      <w:sz w:val="16"/>
      <w:szCs w:val="16"/>
      <w:lang w:val="ru-RU" w:eastAsia="en-US" w:bidi="ar-SA"/>
    </w:rPr>
  </w:style>
  <w:style w:type="paragraph" w:styleId="affffffff">
    <w:name w:val="table of authorities"/>
    <w:basedOn w:val="a3"/>
    <w:next w:val="a3"/>
    <w:uiPriority w:val="99"/>
    <w:semiHidden/>
    <w:rsid w:val="00EF5517"/>
    <w:pPr>
      <w:spacing w:line="276" w:lineRule="auto"/>
      <w:ind w:left="220" w:hanging="220"/>
    </w:pPr>
    <w:rPr>
      <w:rFonts w:ascii="Calibri" w:hAnsi="Calibri"/>
      <w:sz w:val="22"/>
      <w:szCs w:val="22"/>
      <w:lang w:eastAsia="en-US"/>
    </w:rPr>
  </w:style>
  <w:style w:type="table" w:styleId="-13">
    <w:name w:val="Table List 1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3">
    <w:name w:val="Table List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3">
    <w:name w:val="Table List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2">
    <w:name w:val="Table List 4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2">
    <w:name w:val="Table List 5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2">
    <w:name w:val="Table List 6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fff0">
    <w:name w:val="Plain Text"/>
    <w:basedOn w:val="a3"/>
    <w:link w:val="affffffff1"/>
    <w:uiPriority w:val="99"/>
    <w:semiHidden/>
    <w:rsid w:val="00EF5517"/>
    <w:rPr>
      <w:rFonts w:ascii="Consolas" w:hAnsi="Consolas"/>
      <w:sz w:val="21"/>
      <w:szCs w:val="21"/>
      <w:lang w:eastAsia="en-US"/>
    </w:rPr>
  </w:style>
  <w:style w:type="character" w:customStyle="1" w:styleId="affffffff1">
    <w:name w:val="Текст Знак"/>
    <w:basedOn w:val="a5"/>
    <w:link w:val="affffffff0"/>
    <w:uiPriority w:val="99"/>
    <w:semiHidden/>
    <w:locked/>
    <w:rsid w:val="00EF5517"/>
    <w:rPr>
      <w:rFonts w:ascii="Consolas" w:hAnsi="Consolas" w:cs="Times New Roman"/>
      <w:sz w:val="21"/>
      <w:szCs w:val="21"/>
      <w:lang w:val="ru-RU" w:eastAsia="en-US" w:bidi="ar-SA"/>
    </w:rPr>
  </w:style>
  <w:style w:type="paragraph" w:styleId="affffffff2">
    <w:name w:val="endnote text"/>
    <w:basedOn w:val="a3"/>
    <w:link w:val="affffffff3"/>
    <w:uiPriority w:val="99"/>
    <w:semiHidden/>
    <w:rsid w:val="00EF5517"/>
    <w:rPr>
      <w:rFonts w:ascii="Calibri" w:hAnsi="Calibri"/>
      <w:sz w:val="20"/>
      <w:szCs w:val="20"/>
      <w:lang w:eastAsia="en-US"/>
    </w:rPr>
  </w:style>
  <w:style w:type="character" w:customStyle="1" w:styleId="affffffff3">
    <w:name w:val="Текст концевой сноски Знак"/>
    <w:basedOn w:val="a5"/>
    <w:link w:val="affffffff2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4">
    <w:name w:val="macro"/>
    <w:link w:val="affffffff5"/>
    <w:uiPriority w:val="99"/>
    <w:semiHidden/>
    <w:rsid w:val="00EF551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Times New Roman"/>
      <w:sz w:val="20"/>
      <w:szCs w:val="20"/>
      <w:lang w:eastAsia="en-US"/>
    </w:rPr>
  </w:style>
  <w:style w:type="character" w:customStyle="1" w:styleId="affffffff5">
    <w:name w:val="Текст макроса Знак"/>
    <w:basedOn w:val="a5"/>
    <w:link w:val="affffffff4"/>
    <w:uiPriority w:val="99"/>
    <w:semiHidden/>
    <w:locked/>
    <w:rsid w:val="00EF5517"/>
    <w:rPr>
      <w:rFonts w:ascii="Consolas" w:hAnsi="Consolas" w:cs="Times New Roman"/>
      <w:lang w:val="ru-RU" w:eastAsia="en-US" w:bidi="ar-SA"/>
    </w:rPr>
  </w:style>
  <w:style w:type="paragraph" w:styleId="affffffff6">
    <w:name w:val="annotation text"/>
    <w:basedOn w:val="a3"/>
    <w:link w:val="affffffff7"/>
    <w:uiPriority w:val="99"/>
    <w:semiHidden/>
    <w:rsid w:val="00EF5517"/>
    <w:pPr>
      <w:spacing w:after="200"/>
    </w:pPr>
    <w:rPr>
      <w:rFonts w:ascii="Calibri" w:hAnsi="Calibri"/>
      <w:sz w:val="20"/>
      <w:szCs w:val="20"/>
      <w:lang w:eastAsia="en-US"/>
    </w:rPr>
  </w:style>
  <w:style w:type="character" w:customStyle="1" w:styleId="affffffff7">
    <w:name w:val="Текст примечания Знак"/>
    <w:basedOn w:val="a5"/>
    <w:link w:val="affffffff6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8">
    <w:name w:val="footnote text"/>
    <w:basedOn w:val="a3"/>
    <w:link w:val="affffffff9"/>
    <w:uiPriority w:val="99"/>
    <w:semiHidden/>
    <w:rsid w:val="00EF5517"/>
    <w:rPr>
      <w:rFonts w:ascii="Calibri" w:hAnsi="Calibri"/>
      <w:sz w:val="20"/>
      <w:szCs w:val="20"/>
      <w:lang w:eastAsia="en-US"/>
    </w:rPr>
  </w:style>
  <w:style w:type="character" w:customStyle="1" w:styleId="affffffff9">
    <w:name w:val="Текст сноски Знак"/>
    <w:basedOn w:val="a5"/>
    <w:link w:val="affffffff8"/>
    <w:uiPriority w:val="99"/>
    <w:semiHidden/>
    <w:locked/>
    <w:rsid w:val="00EF5517"/>
    <w:rPr>
      <w:rFonts w:ascii="Calibri" w:hAnsi="Calibri" w:cs="Times New Roman"/>
      <w:lang w:val="ru-RU" w:eastAsia="en-US" w:bidi="ar-SA"/>
    </w:rPr>
  </w:style>
  <w:style w:type="paragraph" w:styleId="affffffffa">
    <w:name w:val="annotation subject"/>
    <w:basedOn w:val="affffffff6"/>
    <w:next w:val="affffffff6"/>
    <w:link w:val="affffffffb"/>
    <w:uiPriority w:val="99"/>
    <w:semiHidden/>
    <w:rsid w:val="00EF5517"/>
    <w:rPr>
      <w:b/>
      <w:bCs/>
    </w:rPr>
  </w:style>
  <w:style w:type="character" w:customStyle="1" w:styleId="affffffffb">
    <w:name w:val="Тема примечания Знак"/>
    <w:basedOn w:val="affffffff7"/>
    <w:link w:val="affffffffa"/>
    <w:uiPriority w:val="99"/>
    <w:semiHidden/>
    <w:locked/>
    <w:rsid w:val="00EF5517"/>
    <w:rPr>
      <w:rFonts w:ascii="Calibri" w:hAnsi="Calibri" w:cs="Times New Roman"/>
      <w:b/>
      <w:bCs/>
      <w:lang w:val="ru-RU" w:eastAsia="en-US" w:bidi="ar-SA"/>
    </w:rPr>
  </w:style>
  <w:style w:type="table" w:styleId="affffffffc">
    <w:name w:val="Table Theme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ffffffd">
    <w:name w:val="Dark List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-14">
    <w:name w:val="Dark List Accent 1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-24">
    <w:name w:val="Dark List Accent 2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-34">
    <w:name w:val="Dark List Accent 3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-43">
    <w:name w:val="Dark List Accent 4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-53">
    <w:name w:val="Dark List Accent 5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-63">
    <w:name w:val="Dark List Accent 6"/>
    <w:basedOn w:val="a6"/>
    <w:uiPriority w:val="99"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1e">
    <w:name w:val="index 1"/>
    <w:basedOn w:val="a3"/>
    <w:next w:val="a3"/>
    <w:autoRedefine/>
    <w:uiPriority w:val="99"/>
    <w:semiHidden/>
    <w:rsid w:val="00EF5517"/>
    <w:pPr>
      <w:ind w:left="220" w:hanging="220"/>
    </w:pPr>
    <w:rPr>
      <w:rFonts w:ascii="Calibri" w:hAnsi="Calibri"/>
      <w:sz w:val="22"/>
      <w:szCs w:val="22"/>
      <w:lang w:eastAsia="en-US"/>
    </w:rPr>
  </w:style>
  <w:style w:type="paragraph" w:styleId="affffffffe">
    <w:name w:val="index heading"/>
    <w:basedOn w:val="a3"/>
    <w:next w:val="1e"/>
    <w:uiPriority w:val="99"/>
    <w:semiHidden/>
    <w:rsid w:val="00EF5517"/>
    <w:pPr>
      <w:spacing w:after="200" w:line="276" w:lineRule="auto"/>
    </w:pPr>
    <w:rPr>
      <w:rFonts w:ascii="Cambria" w:hAnsi="Cambria"/>
      <w:b/>
      <w:bCs/>
      <w:sz w:val="22"/>
      <w:szCs w:val="22"/>
      <w:lang w:eastAsia="en-US"/>
    </w:rPr>
  </w:style>
  <w:style w:type="paragraph" w:styleId="2f8">
    <w:name w:val="index 2"/>
    <w:basedOn w:val="a3"/>
    <w:next w:val="a3"/>
    <w:autoRedefine/>
    <w:uiPriority w:val="99"/>
    <w:semiHidden/>
    <w:rsid w:val="00EF5517"/>
    <w:pPr>
      <w:ind w:left="440" w:hanging="220"/>
    </w:pPr>
    <w:rPr>
      <w:rFonts w:ascii="Calibri" w:hAnsi="Calibri"/>
      <w:sz w:val="22"/>
      <w:szCs w:val="22"/>
      <w:lang w:eastAsia="en-US"/>
    </w:rPr>
  </w:style>
  <w:style w:type="paragraph" w:styleId="3f0">
    <w:name w:val="index 3"/>
    <w:basedOn w:val="a3"/>
    <w:next w:val="a3"/>
    <w:autoRedefine/>
    <w:uiPriority w:val="99"/>
    <w:semiHidden/>
    <w:rsid w:val="00EF5517"/>
    <w:pPr>
      <w:ind w:left="660" w:hanging="220"/>
    </w:pPr>
    <w:rPr>
      <w:rFonts w:ascii="Calibri" w:hAnsi="Calibri"/>
      <w:sz w:val="22"/>
      <w:szCs w:val="22"/>
      <w:lang w:eastAsia="en-US"/>
    </w:rPr>
  </w:style>
  <w:style w:type="paragraph" w:styleId="49">
    <w:name w:val="index 4"/>
    <w:basedOn w:val="a3"/>
    <w:next w:val="a3"/>
    <w:autoRedefine/>
    <w:uiPriority w:val="99"/>
    <w:semiHidden/>
    <w:rsid w:val="00EF5517"/>
    <w:pPr>
      <w:ind w:left="880" w:hanging="220"/>
    </w:pPr>
    <w:rPr>
      <w:rFonts w:ascii="Calibri" w:hAnsi="Calibri"/>
      <w:sz w:val="22"/>
      <w:szCs w:val="22"/>
      <w:lang w:eastAsia="en-US"/>
    </w:rPr>
  </w:style>
  <w:style w:type="paragraph" w:styleId="58">
    <w:name w:val="index 5"/>
    <w:basedOn w:val="a3"/>
    <w:next w:val="a3"/>
    <w:autoRedefine/>
    <w:uiPriority w:val="99"/>
    <w:semiHidden/>
    <w:rsid w:val="00EF5517"/>
    <w:pPr>
      <w:ind w:left="1100" w:hanging="220"/>
    </w:pPr>
    <w:rPr>
      <w:rFonts w:ascii="Calibri" w:hAnsi="Calibri"/>
      <w:sz w:val="22"/>
      <w:szCs w:val="22"/>
      <w:lang w:eastAsia="en-US"/>
    </w:rPr>
  </w:style>
  <w:style w:type="paragraph" w:styleId="64">
    <w:name w:val="index 6"/>
    <w:basedOn w:val="a3"/>
    <w:next w:val="a3"/>
    <w:autoRedefine/>
    <w:uiPriority w:val="99"/>
    <w:semiHidden/>
    <w:rsid w:val="00EF5517"/>
    <w:pPr>
      <w:ind w:left="1320" w:hanging="220"/>
    </w:pPr>
    <w:rPr>
      <w:rFonts w:ascii="Calibri" w:hAnsi="Calibri"/>
      <w:sz w:val="22"/>
      <w:szCs w:val="22"/>
      <w:lang w:eastAsia="en-US"/>
    </w:rPr>
  </w:style>
  <w:style w:type="paragraph" w:styleId="73">
    <w:name w:val="index 7"/>
    <w:basedOn w:val="a3"/>
    <w:next w:val="a3"/>
    <w:autoRedefine/>
    <w:uiPriority w:val="99"/>
    <w:semiHidden/>
    <w:rsid w:val="00EF5517"/>
    <w:pPr>
      <w:ind w:left="1540" w:hanging="220"/>
    </w:pPr>
    <w:rPr>
      <w:rFonts w:ascii="Calibri" w:hAnsi="Calibri"/>
      <w:sz w:val="22"/>
      <w:szCs w:val="22"/>
      <w:lang w:eastAsia="en-US"/>
    </w:rPr>
  </w:style>
  <w:style w:type="paragraph" w:styleId="87">
    <w:name w:val="index 8"/>
    <w:basedOn w:val="a3"/>
    <w:next w:val="a3"/>
    <w:autoRedefine/>
    <w:uiPriority w:val="99"/>
    <w:semiHidden/>
    <w:rsid w:val="00EF5517"/>
    <w:pPr>
      <w:ind w:left="1760" w:hanging="220"/>
    </w:pPr>
    <w:rPr>
      <w:rFonts w:ascii="Calibri" w:hAnsi="Calibri"/>
      <w:sz w:val="22"/>
      <w:szCs w:val="22"/>
      <w:lang w:eastAsia="en-US"/>
    </w:rPr>
  </w:style>
  <w:style w:type="paragraph" w:styleId="92">
    <w:name w:val="index 9"/>
    <w:basedOn w:val="a3"/>
    <w:next w:val="a3"/>
    <w:autoRedefine/>
    <w:uiPriority w:val="99"/>
    <w:semiHidden/>
    <w:rsid w:val="00EF5517"/>
    <w:pPr>
      <w:ind w:left="1980" w:hanging="220"/>
    </w:pPr>
    <w:rPr>
      <w:rFonts w:ascii="Calibri" w:hAnsi="Calibri"/>
      <w:sz w:val="22"/>
      <w:szCs w:val="22"/>
      <w:lang w:eastAsia="en-US"/>
    </w:rPr>
  </w:style>
  <w:style w:type="table" w:styleId="afffffffff">
    <w:name w:val="Colorful Shading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shd w:val="clear" w:color="auto" w:fill="999999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15">
    <w:name w:val="Colorful Shading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rPr>
        <w:rFonts w:cs="Times New Roman"/>
      </w:rPr>
      <w:tblPr/>
      <w:tcPr>
        <w:shd w:val="clear" w:color="auto" w:fill="B8CCE4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25">
    <w:name w:val="Colorful Shading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rPr>
        <w:rFonts w:cs="Times New Roman"/>
      </w:rPr>
      <w:tblPr/>
      <w:tcPr>
        <w:shd w:val="clear" w:color="auto" w:fill="E5B8B7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35">
    <w:name w:val="Colorful Shading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-44">
    <w:name w:val="Colorful Shading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rPr>
        <w:rFonts w:cs="Times New Roman"/>
      </w:rPr>
      <w:tblPr/>
      <w:tcPr>
        <w:shd w:val="clear" w:color="auto" w:fill="CCC0D9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54">
    <w:name w:val="Colorful Shading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rPr>
        <w:rFonts w:cs="Times New Roman"/>
      </w:rPr>
      <w:tblPr/>
      <w:tcPr>
        <w:shd w:val="clear" w:color="auto" w:fill="B6DDE8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-64">
    <w:name w:val="Colorful Shading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rPr>
        <w:rFonts w:cs="Times New Roman"/>
      </w:rPr>
      <w:tblPr/>
      <w:tcPr>
        <w:shd w:val="clear" w:color="auto" w:fill="FBD4B4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  <w:tblStylePr w:type="neCell">
      <w:rPr>
        <w:rFonts w:cs="Times New Roman"/>
        <w:color w:val="000000"/>
      </w:rPr>
    </w:tblStylePr>
    <w:tblStylePr w:type="nwCell">
      <w:rPr>
        <w:rFonts w:cs="Times New Roman"/>
        <w:color w:val="000000"/>
      </w:rPr>
    </w:tblStylePr>
  </w:style>
  <w:style w:type="table" w:styleId="afffffffff0">
    <w:name w:val="Colorful Grid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/>
    </w:tcPr>
    <w:tblStylePr w:type="firstRow">
      <w:rPr>
        <w:rFonts w:cs="Times New Roman"/>
        <w:b/>
        <w:bCs/>
      </w:rPr>
      <w:tblPr/>
      <w:tcPr>
        <w:shd w:val="clear" w:color="auto" w:fill="999999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999999"/>
      </w:tcPr>
    </w:tblStylePr>
    <w:tblStylePr w:type="firstCol">
      <w:rPr>
        <w:rFonts w:cs="Times New Roman"/>
        <w:color w:val="FFFFFF"/>
      </w:rPr>
      <w:tblPr/>
      <w:tcPr>
        <w:shd w:val="clear" w:color="auto" w:fill="000000"/>
      </w:tcPr>
    </w:tblStylePr>
    <w:tblStylePr w:type="lastCol">
      <w:rPr>
        <w:rFonts w:cs="Times New Roman"/>
        <w:color w:val="FFFFFF"/>
      </w:rPr>
      <w:tblPr/>
      <w:tcPr>
        <w:shd w:val="clear" w:color="auto" w:fill="000000"/>
      </w:tcPr>
    </w:tblStylePr>
    <w:tblStylePr w:type="band1Vert">
      <w:rPr>
        <w:rFonts w:cs="Times New Roman"/>
      </w:rPr>
      <w:tblPr/>
      <w:tcPr>
        <w:shd w:val="clear" w:color="auto" w:fill="808080"/>
      </w:tcPr>
    </w:tblStylePr>
    <w:tblStylePr w:type="band1Horz">
      <w:rPr>
        <w:rFonts w:cs="Times New Roman"/>
      </w:rPr>
      <w:tblPr/>
      <w:tcPr>
        <w:shd w:val="clear" w:color="auto" w:fill="808080"/>
      </w:tcPr>
    </w:tblStylePr>
  </w:style>
  <w:style w:type="table" w:styleId="-16">
    <w:name w:val="Colorful Grid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  <w:tblStylePr w:type="firstRow">
      <w:rPr>
        <w:rFonts w:cs="Times New Roman"/>
        <w:b/>
        <w:bCs/>
      </w:rPr>
      <w:tblPr/>
      <w:tcPr>
        <w:shd w:val="clear" w:color="auto" w:fill="B8CCE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8CCE4"/>
      </w:tcPr>
    </w:tblStylePr>
    <w:tblStylePr w:type="firstCol">
      <w:rPr>
        <w:rFonts w:cs="Times New Roman"/>
        <w:color w:val="FFFFFF"/>
      </w:rPr>
      <w:tblPr/>
      <w:tcPr>
        <w:shd w:val="clear" w:color="auto" w:fill="365F91"/>
      </w:tcPr>
    </w:tblStylePr>
    <w:tblStylePr w:type="lastCol">
      <w:rPr>
        <w:rFonts w:cs="Times New Roman"/>
        <w:color w:val="FFFFFF"/>
      </w:rPr>
      <w:tblPr/>
      <w:tcPr>
        <w:shd w:val="clear" w:color="auto" w:fill="365F91"/>
      </w:tc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-26">
    <w:name w:val="Colorful Grid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rFonts w:cs="Times New Roman"/>
        <w:b/>
        <w:bCs/>
      </w:rPr>
      <w:tblPr/>
      <w:tcPr>
        <w:shd w:val="clear" w:color="auto" w:fill="E5B8B7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E5B8B7"/>
      </w:tcPr>
    </w:tblStylePr>
    <w:tblStylePr w:type="firstCol">
      <w:rPr>
        <w:rFonts w:cs="Times New Roman"/>
        <w:color w:val="FFFFFF"/>
      </w:rPr>
      <w:tblPr/>
      <w:tcPr>
        <w:shd w:val="clear" w:color="auto" w:fill="943634"/>
      </w:tcPr>
    </w:tblStylePr>
    <w:tblStylePr w:type="lastCol">
      <w:rPr>
        <w:rFonts w:cs="Times New Roman"/>
        <w:color w:val="FFFFFF"/>
      </w:rPr>
      <w:tblPr/>
      <w:tcPr>
        <w:shd w:val="clear" w:color="auto" w:fill="943634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-36">
    <w:name w:val="Colorful Grid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rFonts w:cs="Times New Roman"/>
        <w:b/>
        <w:bCs/>
      </w:rPr>
      <w:tblPr/>
      <w:tcPr>
        <w:shd w:val="clear" w:color="auto" w:fill="D6E3BC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D6E3BC"/>
      </w:tcPr>
    </w:tblStylePr>
    <w:tblStylePr w:type="firstCol">
      <w:rPr>
        <w:rFonts w:cs="Times New Roman"/>
        <w:color w:val="FFFFFF"/>
      </w:rPr>
      <w:tblPr/>
      <w:tcPr>
        <w:shd w:val="clear" w:color="auto" w:fill="76923C"/>
      </w:tcPr>
    </w:tblStylePr>
    <w:tblStylePr w:type="lastCol">
      <w:rPr>
        <w:rFonts w:cs="Times New Roman"/>
        <w:color w:val="FFFFFF"/>
      </w:rPr>
      <w:tblPr/>
      <w:tcPr>
        <w:shd w:val="clear" w:color="auto" w:fill="76923C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-45">
    <w:name w:val="Colorful Grid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rFonts w:cs="Times New Roman"/>
        <w:b/>
        <w:bCs/>
      </w:rPr>
      <w:tblPr/>
      <w:tcPr>
        <w:shd w:val="clear" w:color="auto" w:fill="CCC0D9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CCC0D9"/>
      </w:tcPr>
    </w:tblStylePr>
    <w:tblStylePr w:type="firstCol">
      <w:rPr>
        <w:rFonts w:cs="Times New Roman"/>
        <w:color w:val="FFFFFF"/>
      </w:rPr>
      <w:tblPr/>
      <w:tcPr>
        <w:shd w:val="clear" w:color="auto" w:fill="5F497A"/>
      </w:tcPr>
    </w:tblStylePr>
    <w:tblStylePr w:type="lastCol">
      <w:rPr>
        <w:rFonts w:cs="Times New Roman"/>
        <w:color w:val="FFFFFF"/>
      </w:rPr>
      <w:tblPr/>
      <w:tcPr>
        <w:shd w:val="clear" w:color="auto" w:fill="5F497A"/>
      </w:tc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styleId="-55">
    <w:name w:val="Colorful Grid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-65">
    <w:name w:val="Colorful Grid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</w:rPr>
      <w:tblPr/>
      <w:tcPr>
        <w:shd w:val="clear" w:color="auto" w:fill="FBD4B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FBD4B4"/>
      </w:tcPr>
    </w:tblStylePr>
    <w:tblStylePr w:type="firstCol">
      <w:rPr>
        <w:rFonts w:cs="Times New Roman"/>
        <w:color w:val="FFFFFF"/>
      </w:rPr>
      <w:tblPr/>
      <w:tcPr>
        <w:shd w:val="clear" w:color="auto" w:fill="E36C0A"/>
      </w:tcPr>
    </w:tblStylePr>
    <w:tblStylePr w:type="lastCol">
      <w:rPr>
        <w:rFonts w:cs="Times New Roman"/>
        <w:color w:val="FFFFFF"/>
      </w:rPr>
      <w:tblPr/>
      <w:tcPr>
        <w:shd w:val="clear" w:color="auto" w:fill="E36C0A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1f">
    <w:name w:val="Table Colorful 1"/>
    <w:basedOn w:val="a6"/>
    <w:uiPriority w:val="99"/>
    <w:semiHidden/>
    <w:rsid w:val="00EF5517"/>
    <w:pPr>
      <w:spacing w:after="0" w:line="240" w:lineRule="auto"/>
    </w:pPr>
    <w:rPr>
      <w:rFonts w:cs="Times New Roman"/>
      <w:color w:val="FFFFFF"/>
      <w:sz w:val="20"/>
      <w:szCs w:val="20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Colorful 2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orful 3"/>
    <w:basedOn w:val="a6"/>
    <w:uiPriority w:val="99"/>
    <w:semiHidden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fffffff1">
    <w:name w:val="Colorful List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shd w:val="clear" w:color="auto" w:fill="CCCCCC"/>
      </w:tcPr>
    </w:tblStylePr>
  </w:style>
  <w:style w:type="table" w:styleId="-17">
    <w:name w:val="Colorful List Accent 1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shd w:val="clear" w:color="auto" w:fill="DBE5F1"/>
      </w:tcPr>
    </w:tblStylePr>
  </w:style>
  <w:style w:type="table" w:styleId="-27">
    <w:name w:val="Colorful List Accent 2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rFonts w:cs="Times New Roman"/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shd w:val="clear" w:color="auto" w:fill="F2DBDB"/>
      </w:tcPr>
    </w:tblStylePr>
  </w:style>
  <w:style w:type="table" w:styleId="-37">
    <w:name w:val="Colorful List Accent 3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rFonts w:cs="Times New Roman"/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AF1DD"/>
      </w:tcPr>
    </w:tblStylePr>
  </w:style>
  <w:style w:type="table" w:styleId="-46">
    <w:name w:val="Colorful List Accent 4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rFonts w:cs="Times New Roman"/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E5DFEC"/>
      </w:tcPr>
    </w:tblStylePr>
  </w:style>
  <w:style w:type="table" w:styleId="-56">
    <w:name w:val="Colorful List Accent 5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rFonts w:cs="Times New Roman"/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shd w:val="clear" w:color="auto" w:fill="DAEEF3"/>
      </w:tcPr>
    </w:tblStylePr>
  </w:style>
  <w:style w:type="table" w:styleId="-66">
    <w:name w:val="Colorful List Accent 6"/>
    <w:basedOn w:val="a6"/>
    <w:uiPriority w:val="99"/>
    <w:rsid w:val="00EF5517"/>
    <w:pPr>
      <w:spacing w:after="0" w:line="240" w:lineRule="auto"/>
    </w:pPr>
    <w:rPr>
      <w:rFonts w:cs="Times New Roman"/>
      <w:color w:val="00000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/>
    </w:tc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rFonts w:cs="Times New Roman"/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9D9"/>
      </w:tcPr>
    </w:tblStylePr>
  </w:style>
  <w:style w:type="paragraph" w:styleId="afffffffff2">
    <w:name w:val="Block Text"/>
    <w:basedOn w:val="a3"/>
    <w:uiPriority w:val="99"/>
    <w:semiHidden/>
    <w:rsid w:val="00EF5517"/>
    <w:pPr>
      <w:pBdr>
        <w:top w:val="single" w:sz="2" w:space="10" w:color="4F81BD" w:shadow="1" w:frame="1"/>
        <w:left w:val="single" w:sz="2" w:space="10" w:color="4F81BD" w:shadow="1" w:frame="1"/>
        <w:bottom w:val="single" w:sz="2" w:space="10" w:color="4F81BD" w:shadow="1" w:frame="1"/>
        <w:right w:val="single" w:sz="2" w:space="10" w:color="4F81BD" w:shadow="1" w:frame="1"/>
      </w:pBdr>
      <w:spacing w:after="200" w:line="276" w:lineRule="auto"/>
      <w:ind w:left="1152" w:right="1152"/>
    </w:pPr>
    <w:rPr>
      <w:rFonts w:ascii="Calibri" w:hAnsi="Calibri"/>
      <w:i/>
      <w:iCs/>
      <w:color w:val="4F81BD"/>
      <w:sz w:val="22"/>
      <w:szCs w:val="22"/>
      <w:lang w:eastAsia="en-US"/>
    </w:rPr>
  </w:style>
  <w:style w:type="character" w:styleId="HTMLa">
    <w:name w:val="HTML Cite"/>
    <w:basedOn w:val="a5"/>
    <w:uiPriority w:val="99"/>
    <w:semiHidden/>
    <w:rsid w:val="00EF5517"/>
    <w:rPr>
      <w:rFonts w:cs="Times New Roman"/>
      <w:i/>
      <w:iCs/>
    </w:rPr>
  </w:style>
  <w:style w:type="paragraph" w:styleId="afffffffff3">
    <w:name w:val="Message Header"/>
    <w:basedOn w:val="a3"/>
    <w:link w:val="afffffffff4"/>
    <w:uiPriority w:val="99"/>
    <w:semiHidden/>
    <w:rsid w:val="00EF551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lang w:eastAsia="en-US"/>
    </w:rPr>
  </w:style>
  <w:style w:type="character" w:customStyle="1" w:styleId="afffffffff4">
    <w:name w:val="Шапка Знак"/>
    <w:basedOn w:val="a5"/>
    <w:link w:val="afffffffff3"/>
    <w:uiPriority w:val="99"/>
    <w:semiHidden/>
    <w:locked/>
    <w:rsid w:val="00EF5517"/>
    <w:rPr>
      <w:rFonts w:ascii="Cambria" w:hAnsi="Cambria" w:cs="Times New Roman"/>
      <w:sz w:val="24"/>
      <w:szCs w:val="24"/>
      <w:lang w:val="ru-RU" w:eastAsia="en-US" w:bidi="ar-SA"/>
    </w:rPr>
  </w:style>
  <w:style w:type="paragraph" w:styleId="afffffffff5">
    <w:name w:val="E-mail Signature"/>
    <w:basedOn w:val="a3"/>
    <w:link w:val="afffffffff6"/>
    <w:uiPriority w:val="99"/>
    <w:semiHidden/>
    <w:rsid w:val="00EF5517"/>
    <w:rPr>
      <w:rFonts w:ascii="Calibri" w:hAnsi="Calibri"/>
      <w:sz w:val="22"/>
      <w:szCs w:val="22"/>
      <w:lang w:eastAsia="en-US"/>
    </w:rPr>
  </w:style>
  <w:style w:type="character" w:customStyle="1" w:styleId="afffffffff6">
    <w:name w:val="Электронная подпись Знак"/>
    <w:basedOn w:val="a5"/>
    <w:link w:val="afffffffff5"/>
    <w:uiPriority w:val="99"/>
    <w:semiHidden/>
    <w:locked/>
    <w:rsid w:val="00EF5517"/>
    <w:rPr>
      <w:rFonts w:ascii="Calibri" w:hAnsi="Calibri" w:cs="Times New Roman"/>
      <w:sz w:val="22"/>
      <w:szCs w:val="22"/>
      <w:lang w:val="ru-RU" w:eastAsia="en-US" w:bidi="ar-SA"/>
    </w:rPr>
  </w:style>
  <w:style w:type="character" w:customStyle="1" w:styleId="affff3">
    <w:name w:val="Приложения Знак"/>
    <w:basedOn w:val="14"/>
    <w:link w:val="affff2"/>
    <w:locked/>
    <w:rsid w:val="00EF5517"/>
    <w:rPr>
      <w:rFonts w:ascii="Cambria" w:hAnsi="Cambria" w:cs="Times New Roman"/>
      <w:b/>
      <w:bCs/>
      <w:caps/>
      <w:kern w:val="32"/>
      <w:sz w:val="22"/>
      <w:szCs w:val="22"/>
      <w:lang w:val="ru-RU" w:eastAsia="en-US" w:bidi="ar-SA"/>
    </w:rPr>
  </w:style>
  <w:style w:type="table" w:customStyle="1" w:styleId="1f0">
    <w:name w:val="Сетка таблицы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a">
    <w:name w:val="Сетка таблицы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f2">
    <w:name w:val="Сетка таблицы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a">
    <w:name w:val="Сетка таблицы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">
    <w:name w:val="Сетка таблицы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8">
    <w:name w:val="Сетка таблицы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0">
    <w:name w:val="Сетка таблицы1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0">
    <w:name w:val="Сетка таблицы1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0">
    <w:name w:val="Сетка таблицы2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0">
    <w:name w:val="Сетка таблицы3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1">
    <w:name w:val="Таблица1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2fb">
    <w:name w:val="Таблица2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3f3">
    <w:name w:val="Таблица3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4b">
    <w:name w:val="Таблица4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5a">
    <w:name w:val="Таблица5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75">
    <w:name w:val="Таблица7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89">
    <w:name w:val="Таблица8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94">
    <w:name w:val="Таблица9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101">
    <w:name w:val="Таблица10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113">
    <w:name w:val="Таблица11"/>
    <w:uiPriority w:val="99"/>
    <w:rsid w:val="00EF5517"/>
    <w:pPr>
      <w:spacing w:after="0" w:line="240" w:lineRule="auto"/>
      <w:jc w:val="center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Normal">
    <w:name w:val="[Normal]"/>
    <w:uiPriority w:val="99"/>
    <w:rsid w:val="00EF5517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afffffffff7">
    <w:name w:val="Текст в таблице по левову"/>
    <w:basedOn w:val="aff3"/>
    <w:link w:val="afffffffff8"/>
    <w:qFormat/>
    <w:rsid w:val="00EF5517"/>
    <w:pPr>
      <w:jc w:val="left"/>
    </w:pPr>
    <w:rPr>
      <w:szCs w:val="20"/>
      <w:lang w:eastAsia="ru-RU"/>
    </w:rPr>
  </w:style>
  <w:style w:type="character" w:customStyle="1" w:styleId="afffffffff8">
    <w:name w:val="Текст в таблице по левову Знак"/>
    <w:basedOn w:val="aff4"/>
    <w:link w:val="afffffffff7"/>
    <w:locked/>
    <w:rsid w:val="00EF5517"/>
    <w:rPr>
      <w:rFonts w:eastAsia="Times New Roman" w:cs="Times New Roman"/>
      <w:sz w:val="22"/>
      <w:szCs w:val="22"/>
      <w:lang w:val="ru-RU" w:eastAsia="ru-RU" w:bidi="ar-SA"/>
    </w:rPr>
  </w:style>
  <w:style w:type="table" w:customStyle="1" w:styleId="390">
    <w:name w:val="Сетка таблицы3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0">
    <w:name w:val="Сетка таблицы4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0">
    <w:name w:val="Сетка таблицы4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0">
    <w:name w:val="Сетка таблицы45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0">
    <w:name w:val="Сетка таблицы46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0">
    <w:name w:val="Сетка таблицы50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0">
    <w:name w:val="Сетка таблицы54"/>
    <w:uiPriority w:val="99"/>
    <w:rsid w:val="00EF5517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9">
    <w:name w:val="Названия таблиц"/>
    <w:basedOn w:val="aff5"/>
    <w:next w:val="aff5"/>
    <w:link w:val="afffffffffa"/>
    <w:rsid w:val="00DB7D79"/>
    <w:pPr>
      <w:keepNext/>
      <w:spacing w:before="120" w:after="120" w:line="240" w:lineRule="auto"/>
    </w:pPr>
    <w:rPr>
      <w:szCs w:val="22"/>
    </w:rPr>
  </w:style>
  <w:style w:type="character" w:customStyle="1" w:styleId="afffffffffa">
    <w:name w:val="Названия таблиц Знак"/>
    <w:link w:val="afffffffff9"/>
    <w:locked/>
    <w:rsid w:val="00DB7D79"/>
    <w:rPr>
      <w:sz w:val="22"/>
      <w:lang w:val="ru-RU" w:eastAsia="ru-RU"/>
    </w:rPr>
  </w:style>
  <w:style w:type="table" w:customStyle="1" w:styleId="351">
    <w:name w:val="Таблица35"/>
    <w:basedOn w:val="a6"/>
    <w:uiPriority w:val="99"/>
    <w:rsid w:val="009C008A"/>
    <w:pPr>
      <w:spacing w:after="0" w:line="240" w:lineRule="auto"/>
    </w:pPr>
    <w:rPr>
      <w:rFonts w:ascii="Times New Roman" w:hAnsi="Times New Roman" w:cs="Times New Roman"/>
      <w:sz w:val="24"/>
      <w:szCs w:val="20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center"/>
      </w:pPr>
      <w:rPr>
        <w:rFonts w:ascii="Times New Roman" w:hAnsi="Times New Roman" w:cs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</w:tcPr>
    </w:tblStylePr>
  </w:style>
  <w:style w:type="numbering" w:customStyle="1" w:styleId="a">
    <w:name w:val="Список по тексту"/>
    <w:uiPriority w:val="99"/>
    <w:pPr>
      <w:numPr>
        <w:numId w:val="7"/>
      </w:numPr>
    </w:pPr>
  </w:style>
  <w:style w:type="numbering" w:styleId="111111">
    <w:name w:val="Outline List 2"/>
    <w:basedOn w:val="a7"/>
    <w:unhideWhenUsed/>
    <w:pPr>
      <w:numPr>
        <w:numId w:val="10"/>
      </w:numPr>
    </w:pPr>
  </w:style>
  <w:style w:type="numbering" w:customStyle="1" w:styleId="a0">
    <w:name w:val="Нумерованный список по тексту"/>
    <w:uiPriority w:val="99"/>
    <w:pPr>
      <w:numPr>
        <w:numId w:val="9"/>
      </w:numPr>
    </w:pPr>
  </w:style>
  <w:style w:type="numbering" w:styleId="1ai">
    <w:name w:val="Outline List 1"/>
    <w:basedOn w:val="a7"/>
    <w:uiPriority w:val="99"/>
    <w:semiHidden/>
    <w:unhideWhenUsed/>
    <w:pPr>
      <w:numPr>
        <w:numId w:val="11"/>
      </w:numPr>
    </w:pPr>
  </w:style>
  <w:style w:type="numbering" w:customStyle="1" w:styleId="a2">
    <w:name w:val="Нумерованный список для заголовков"/>
    <w:uiPriority w:val="99"/>
    <w:pPr>
      <w:numPr>
        <w:numId w:val="8"/>
      </w:numPr>
    </w:pPr>
  </w:style>
  <w:style w:type="numbering" w:customStyle="1" w:styleId="ArticleSection">
    <w:name w:val="Article / Section"/>
    <w:pPr>
      <w:numPr>
        <w:numId w:val="12"/>
      </w:numPr>
    </w:pPr>
  </w:style>
  <w:style w:type="table" w:customStyle="1" w:styleId="201">
    <w:name w:val="Таблица20"/>
    <w:basedOn w:val="a6"/>
    <w:uiPriority w:val="99"/>
    <w:rsid w:val="0004613D"/>
    <w:pPr>
      <w:spacing w:after="0" w:line="240" w:lineRule="auto"/>
      <w:jc w:val="center"/>
    </w:pPr>
    <w:rPr>
      <w:rFonts w:ascii="Times New Roman" w:eastAsiaTheme="minorHAnsi" w:hAnsi="Times New Roman" w:cs="Times New Roman"/>
      <w:sz w:val="24"/>
      <w:lang w:eastAsia="en-US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a1">
    <w:name w:val="Об список"/>
    <w:basedOn w:val="a3"/>
    <w:next w:val="a3"/>
    <w:semiHidden/>
    <w:rsid w:val="009B72CC"/>
    <w:pPr>
      <w:numPr>
        <w:numId w:val="14"/>
      </w:numPr>
      <w:jc w:val="both"/>
    </w:pPr>
    <w:rPr>
      <w:color w:val="000000"/>
      <w:sz w:val="28"/>
      <w:szCs w:val="20"/>
    </w:rPr>
  </w:style>
  <w:style w:type="character" w:customStyle="1" w:styleId="affff6">
    <w:name w:val="Рисунок или приложение Знак"/>
    <w:link w:val="affff5"/>
    <w:locked/>
    <w:rsid w:val="004218DB"/>
    <w:rPr>
      <w:rFonts w:ascii="Times New Roman" w:hAnsi="Times New Roman" w:cs="Times New Roman"/>
      <w:sz w:val="24"/>
    </w:rPr>
  </w:style>
  <w:style w:type="character" w:customStyle="1" w:styleId="affff1">
    <w:name w:val="Название Рисунка Схемы Знак"/>
    <w:basedOn w:val="aff6"/>
    <w:link w:val="affff0"/>
    <w:uiPriority w:val="99"/>
    <w:locked/>
    <w:rsid w:val="004218DB"/>
    <w:rPr>
      <w:rFonts w:ascii="Times New Roman" w:eastAsia="Times New Roman" w:hAnsi="Times New Roman" w:cs="Times New Roman"/>
      <w:sz w:val="24"/>
      <w:lang w:val="ru-RU" w:eastAsia="en-US" w:bidi="ar-SA"/>
    </w:rPr>
  </w:style>
  <w:style w:type="table" w:customStyle="1" w:styleId="161">
    <w:name w:val="Таблица16"/>
    <w:basedOn w:val="a6"/>
    <w:rsid w:val="004E6363"/>
    <w:pPr>
      <w:spacing w:after="0" w:line="240" w:lineRule="auto"/>
      <w:jc w:val="center"/>
    </w:pPr>
    <w:rPr>
      <w:rFonts w:ascii="Times New Roman" w:eastAsiaTheme="minorHAnsi" w:hAnsi="Times New Roman" w:cstheme="minorBidi"/>
      <w:sz w:val="24"/>
      <w:lang w:eastAsia="en-US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xl64">
    <w:name w:val="xl64"/>
    <w:basedOn w:val="a3"/>
    <w:rsid w:val="0039042E"/>
    <w:pPr>
      <w:spacing w:before="100" w:beforeAutospacing="1" w:after="100" w:afterAutospacing="1"/>
    </w:pPr>
  </w:style>
  <w:style w:type="paragraph" w:customStyle="1" w:styleId="xl66">
    <w:name w:val="xl6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67">
    <w:name w:val="xl67"/>
    <w:basedOn w:val="a3"/>
    <w:rsid w:val="0039042E"/>
    <w:pPr>
      <w:spacing w:before="100" w:beforeAutospacing="1" w:after="100" w:afterAutospacing="1"/>
    </w:pPr>
    <w:rPr>
      <w:color w:val="000000"/>
    </w:rPr>
  </w:style>
  <w:style w:type="paragraph" w:customStyle="1" w:styleId="xl68">
    <w:name w:val="xl6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69">
    <w:name w:val="xl69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70">
    <w:name w:val="xl7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71">
    <w:name w:val="xl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2">
    <w:name w:val="xl7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3">
    <w:name w:val="xl7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4">
    <w:name w:val="xl7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color w:val="000000"/>
    </w:rPr>
  </w:style>
  <w:style w:type="paragraph" w:customStyle="1" w:styleId="xl75">
    <w:name w:val="xl7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76">
    <w:name w:val="xl76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77">
    <w:name w:val="xl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78">
    <w:name w:val="xl78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79">
    <w:name w:val="xl7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0">
    <w:name w:val="xl8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1">
    <w:name w:val="xl81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2">
    <w:name w:val="xl82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3">
    <w:name w:val="xl8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84">
    <w:name w:val="xl8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85">
    <w:name w:val="xl8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86">
    <w:name w:val="xl8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87">
    <w:name w:val="xl8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8">
    <w:name w:val="xl88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89">
    <w:name w:val="xl8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0">
    <w:name w:val="xl90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1">
    <w:name w:val="xl91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2">
    <w:name w:val="xl92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3">
    <w:name w:val="xl9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94">
    <w:name w:val="xl9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5">
    <w:name w:val="xl95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6">
    <w:name w:val="xl9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7">
    <w:name w:val="xl9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98">
    <w:name w:val="xl9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99">
    <w:name w:val="xl9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1">
    <w:name w:val="xl10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2">
    <w:name w:val="xl10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3">
    <w:name w:val="xl10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4">
    <w:name w:val="xl10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5">
    <w:name w:val="xl10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106">
    <w:name w:val="xl10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07">
    <w:name w:val="xl10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08">
    <w:name w:val="xl10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09">
    <w:name w:val="xl10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0">
    <w:name w:val="xl11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1">
    <w:name w:val="xl11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2">
    <w:name w:val="xl11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13">
    <w:name w:val="xl11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4">
    <w:name w:val="xl11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15">
    <w:name w:val="xl11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16">
    <w:name w:val="xl116"/>
    <w:basedOn w:val="a3"/>
    <w:rsid w:val="0039042E"/>
    <w:pPr>
      <w:pBdr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7">
    <w:name w:val="xl117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8">
    <w:name w:val="xl11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19">
    <w:name w:val="xl11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20">
    <w:name w:val="xl120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21">
    <w:name w:val="xl12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22">
    <w:name w:val="xl12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3">
    <w:name w:val="xl12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24">
    <w:name w:val="xl12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b/>
      <w:bCs/>
      <w:color w:val="000000"/>
    </w:rPr>
  </w:style>
  <w:style w:type="paragraph" w:customStyle="1" w:styleId="xl125">
    <w:name w:val="xl125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6">
    <w:name w:val="xl126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7">
    <w:name w:val="xl12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28">
    <w:name w:val="xl12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29">
    <w:name w:val="xl12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0">
    <w:name w:val="xl13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131">
    <w:name w:val="xl13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132">
    <w:name w:val="xl132"/>
    <w:basedOn w:val="a3"/>
    <w:rsid w:val="0039042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3">
    <w:name w:val="xl13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4">
    <w:name w:val="xl13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5">
    <w:name w:val="xl135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6">
    <w:name w:val="xl136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7">
    <w:name w:val="xl13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38">
    <w:name w:val="xl138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39">
    <w:name w:val="xl139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0">
    <w:name w:val="xl14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1">
    <w:name w:val="xl141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2">
    <w:name w:val="xl14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3">
    <w:name w:val="xl143"/>
    <w:basedOn w:val="a3"/>
    <w:rsid w:val="0039042E"/>
    <w:pPr>
      <w:pBdr>
        <w:top w:val="single" w:sz="12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4">
    <w:name w:val="xl144"/>
    <w:basedOn w:val="a3"/>
    <w:rsid w:val="0039042E"/>
    <w:pPr>
      <w:pBdr>
        <w:top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5">
    <w:name w:val="xl145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6">
    <w:name w:val="xl14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7">
    <w:name w:val="xl147"/>
    <w:basedOn w:val="a3"/>
    <w:rsid w:val="0039042E"/>
    <w:pPr>
      <w:pBdr>
        <w:top w:val="single" w:sz="12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8">
    <w:name w:val="xl148"/>
    <w:basedOn w:val="a3"/>
    <w:rsid w:val="0039042E"/>
    <w:pPr>
      <w:pBdr>
        <w:top w:val="single" w:sz="4" w:space="0" w:color="auto"/>
        <w:bottom w:val="single" w:sz="12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49">
    <w:name w:val="xl149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0">
    <w:name w:val="xl150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1">
    <w:name w:val="xl151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52">
    <w:name w:val="xl15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3">
    <w:name w:val="xl15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4">
    <w:name w:val="xl15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55">
    <w:name w:val="xl15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6">
    <w:name w:val="xl156"/>
    <w:basedOn w:val="a3"/>
    <w:rsid w:val="0039042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7">
    <w:name w:val="xl157"/>
    <w:basedOn w:val="a3"/>
    <w:rsid w:val="0039042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8">
    <w:name w:val="xl158"/>
    <w:basedOn w:val="a3"/>
    <w:rsid w:val="0039042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59">
    <w:name w:val="xl159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0">
    <w:name w:val="xl160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1">
    <w:name w:val="xl161"/>
    <w:basedOn w:val="a3"/>
    <w:rsid w:val="0039042E"/>
    <w:pPr>
      <w:pBdr>
        <w:top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2">
    <w:name w:val="xl16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3">
    <w:name w:val="xl163"/>
    <w:basedOn w:val="a3"/>
    <w:rsid w:val="0039042E"/>
    <w:pPr>
      <w:pBdr>
        <w:top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4">
    <w:name w:val="xl16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5">
    <w:name w:val="xl165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166">
    <w:name w:val="xl16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167">
    <w:name w:val="xl16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68">
    <w:name w:val="xl168"/>
    <w:basedOn w:val="a3"/>
    <w:rsid w:val="0039042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69">
    <w:name w:val="xl169"/>
    <w:basedOn w:val="a3"/>
    <w:rsid w:val="0039042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0">
    <w:name w:val="xl170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71">
    <w:name w:val="xl1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2">
    <w:name w:val="xl17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3">
    <w:name w:val="xl173"/>
    <w:basedOn w:val="a3"/>
    <w:rsid w:val="0039042E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74">
    <w:name w:val="xl17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75">
    <w:name w:val="xl17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76">
    <w:name w:val="xl176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77">
    <w:name w:val="xl1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8">
    <w:name w:val="xl17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79">
    <w:name w:val="xl17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0">
    <w:name w:val="xl180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1">
    <w:name w:val="xl181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2">
    <w:name w:val="xl18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3">
    <w:name w:val="xl18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184">
    <w:name w:val="xl18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85">
    <w:name w:val="xl18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186">
    <w:name w:val="xl18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187">
    <w:name w:val="xl18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88">
    <w:name w:val="xl18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89">
    <w:name w:val="xl18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0">
    <w:name w:val="xl19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191">
    <w:name w:val="xl19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2">
    <w:name w:val="xl19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3">
    <w:name w:val="xl19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4">
    <w:name w:val="xl194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5">
    <w:name w:val="xl195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6">
    <w:name w:val="xl196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7">
    <w:name w:val="xl19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8">
    <w:name w:val="xl198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199">
    <w:name w:val="xl19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00">
    <w:name w:val="xl200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01">
    <w:name w:val="xl20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2">
    <w:name w:val="xl202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3">
    <w:name w:val="xl20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4">
    <w:name w:val="xl204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5">
    <w:name w:val="xl205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06">
    <w:name w:val="xl20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7">
    <w:name w:val="xl20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8">
    <w:name w:val="xl20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09">
    <w:name w:val="xl20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0">
    <w:name w:val="xl21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1">
    <w:name w:val="xl211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2">
    <w:name w:val="xl212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213">
    <w:name w:val="xl213"/>
    <w:basedOn w:val="a3"/>
    <w:rsid w:val="0039042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4">
    <w:name w:val="xl214"/>
    <w:basedOn w:val="a3"/>
    <w:rsid w:val="0039042E"/>
    <w:pPr>
      <w:pBdr>
        <w:top w:val="single" w:sz="8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5">
    <w:name w:val="xl215"/>
    <w:basedOn w:val="a3"/>
    <w:rsid w:val="0039042E"/>
    <w:pPr>
      <w:pBdr>
        <w:top w:val="single" w:sz="12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16">
    <w:name w:val="xl216"/>
    <w:basedOn w:val="a3"/>
    <w:rsid w:val="0039042E"/>
    <w:pPr>
      <w:pBdr>
        <w:top w:val="single" w:sz="12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7">
    <w:name w:val="xl217"/>
    <w:basedOn w:val="a3"/>
    <w:rsid w:val="0039042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8">
    <w:name w:val="xl218"/>
    <w:basedOn w:val="a3"/>
    <w:rsid w:val="0039042E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19">
    <w:name w:val="xl219"/>
    <w:basedOn w:val="a3"/>
    <w:rsid w:val="0039042E"/>
    <w:pPr>
      <w:pBdr>
        <w:top w:val="single" w:sz="8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20">
    <w:name w:val="xl220"/>
    <w:basedOn w:val="a3"/>
    <w:rsid w:val="0039042E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1">
    <w:name w:val="xl221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2">
    <w:name w:val="xl222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3">
    <w:name w:val="xl223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4">
    <w:name w:val="xl224"/>
    <w:basedOn w:val="a3"/>
    <w:rsid w:val="0039042E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5">
    <w:name w:val="xl22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26">
    <w:name w:val="xl226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227">
    <w:name w:val="xl227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228">
    <w:name w:val="xl228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29">
    <w:name w:val="xl22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0">
    <w:name w:val="xl230"/>
    <w:basedOn w:val="a3"/>
    <w:rsid w:val="0039042E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1">
    <w:name w:val="xl231"/>
    <w:basedOn w:val="a3"/>
    <w:rsid w:val="0039042E"/>
    <w:pPr>
      <w:pBdr>
        <w:left w:val="single" w:sz="4" w:space="0" w:color="auto"/>
        <w:bottom w:val="single" w:sz="12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2">
    <w:name w:val="xl232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3">
    <w:name w:val="xl233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4">
    <w:name w:val="xl234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5">
    <w:name w:val="xl23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6">
    <w:name w:val="xl23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37">
    <w:name w:val="xl237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8">
    <w:name w:val="xl238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39">
    <w:name w:val="xl239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0">
    <w:name w:val="xl240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41">
    <w:name w:val="xl241"/>
    <w:basedOn w:val="a3"/>
    <w:rsid w:val="0039042E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2">
    <w:name w:val="xl242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3">
    <w:name w:val="xl243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4">
    <w:name w:val="xl244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5">
    <w:name w:val="xl245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46">
    <w:name w:val="xl246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7">
    <w:name w:val="xl247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48">
    <w:name w:val="xl248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49">
    <w:name w:val="xl24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250">
    <w:name w:val="xl250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1">
    <w:name w:val="xl251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2">
    <w:name w:val="xl252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3">
    <w:name w:val="xl253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4">
    <w:name w:val="xl25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55">
    <w:name w:val="xl255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256">
    <w:name w:val="xl25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CYR" w:hAnsi="Arial CYR" w:cs="Arial CYR"/>
      <w:color w:val="000000"/>
    </w:rPr>
  </w:style>
  <w:style w:type="paragraph" w:customStyle="1" w:styleId="xl257">
    <w:name w:val="xl257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58">
    <w:name w:val="xl258"/>
    <w:basedOn w:val="a3"/>
    <w:rsid w:val="0039042E"/>
    <w:pPr>
      <w:pBdr>
        <w:top w:val="single" w:sz="12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59">
    <w:name w:val="xl259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0">
    <w:name w:val="xl260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1">
    <w:name w:val="xl261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62">
    <w:name w:val="xl262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3">
    <w:name w:val="xl263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4">
    <w:name w:val="xl26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5">
    <w:name w:val="xl265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66">
    <w:name w:val="xl266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7">
    <w:name w:val="xl267"/>
    <w:basedOn w:val="a3"/>
    <w:rsid w:val="0039042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8">
    <w:name w:val="xl268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69">
    <w:name w:val="xl269"/>
    <w:basedOn w:val="a3"/>
    <w:rsid w:val="0039042E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70">
    <w:name w:val="xl27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71">
    <w:name w:val="xl27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72">
    <w:name w:val="xl272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273">
    <w:name w:val="xl27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4">
    <w:name w:val="xl27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5">
    <w:name w:val="xl275"/>
    <w:basedOn w:val="a3"/>
    <w:rsid w:val="0039042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6">
    <w:name w:val="xl276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</w:rPr>
  </w:style>
  <w:style w:type="paragraph" w:customStyle="1" w:styleId="xl277">
    <w:name w:val="xl277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78">
    <w:name w:val="xl278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79">
    <w:name w:val="xl27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0">
    <w:name w:val="xl28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81">
    <w:name w:val="xl281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282">
    <w:name w:val="xl282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3">
    <w:name w:val="xl283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4">
    <w:name w:val="xl284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5">
    <w:name w:val="xl285"/>
    <w:basedOn w:val="a3"/>
    <w:rsid w:val="0039042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6">
    <w:name w:val="xl286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7">
    <w:name w:val="xl287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88">
    <w:name w:val="xl288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289">
    <w:name w:val="xl289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0">
    <w:name w:val="xl290"/>
    <w:basedOn w:val="a3"/>
    <w:rsid w:val="0039042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1">
    <w:name w:val="xl291"/>
    <w:basedOn w:val="a3"/>
    <w:rsid w:val="0039042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2">
    <w:name w:val="xl292"/>
    <w:basedOn w:val="a3"/>
    <w:rsid w:val="0039042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</w:rPr>
  </w:style>
  <w:style w:type="paragraph" w:customStyle="1" w:styleId="xl293">
    <w:name w:val="xl293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4">
    <w:name w:val="xl294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5">
    <w:name w:val="xl295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</w:rPr>
  </w:style>
  <w:style w:type="paragraph" w:customStyle="1" w:styleId="xl296">
    <w:name w:val="xl296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7">
    <w:name w:val="xl297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8">
    <w:name w:val="xl29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99">
    <w:name w:val="xl299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0">
    <w:name w:val="xl300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301">
    <w:name w:val="xl301"/>
    <w:basedOn w:val="a3"/>
    <w:rsid w:val="0039042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2">
    <w:name w:val="xl302"/>
    <w:basedOn w:val="a3"/>
    <w:rsid w:val="0039042E"/>
    <w:pP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3">
    <w:name w:val="xl30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4">
    <w:name w:val="xl304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05">
    <w:name w:val="xl305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6">
    <w:name w:val="xl306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307">
    <w:name w:val="xl307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8">
    <w:name w:val="xl308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09">
    <w:name w:val="xl309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0">
    <w:name w:val="xl31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1">
    <w:name w:val="xl311"/>
    <w:basedOn w:val="a3"/>
    <w:rsid w:val="0039042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2">
    <w:name w:val="xl312"/>
    <w:basedOn w:val="a3"/>
    <w:rsid w:val="0039042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3">
    <w:name w:val="xl313"/>
    <w:basedOn w:val="a3"/>
    <w:rsid w:val="0039042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4">
    <w:name w:val="xl314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5">
    <w:name w:val="xl315"/>
    <w:basedOn w:val="a3"/>
    <w:rsid w:val="0039042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16">
    <w:name w:val="xl316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17">
    <w:name w:val="xl317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18">
    <w:name w:val="xl318"/>
    <w:basedOn w:val="a3"/>
    <w:rsid w:val="0039042E"/>
    <w:pPr>
      <w:pBdr>
        <w:top w:val="single" w:sz="12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19">
    <w:name w:val="xl319"/>
    <w:basedOn w:val="a3"/>
    <w:rsid w:val="0039042E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0">
    <w:name w:val="xl320"/>
    <w:basedOn w:val="a3"/>
    <w:rsid w:val="003904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21">
    <w:name w:val="xl321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322">
    <w:name w:val="xl322"/>
    <w:basedOn w:val="a3"/>
    <w:rsid w:val="0039042E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3">
    <w:name w:val="xl323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24">
    <w:name w:val="xl324"/>
    <w:basedOn w:val="a3"/>
    <w:rsid w:val="0039042E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5">
    <w:name w:val="xl325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color w:val="000000"/>
      <w:sz w:val="18"/>
      <w:szCs w:val="18"/>
    </w:rPr>
  </w:style>
  <w:style w:type="paragraph" w:customStyle="1" w:styleId="xl326">
    <w:name w:val="xl326"/>
    <w:basedOn w:val="a3"/>
    <w:rsid w:val="00106D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7">
    <w:name w:val="xl327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8">
    <w:name w:val="xl328"/>
    <w:basedOn w:val="a3"/>
    <w:rsid w:val="00106D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29">
    <w:name w:val="xl329"/>
    <w:basedOn w:val="a3"/>
    <w:rsid w:val="00106D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CYR" w:hAnsi="Arial CYR" w:cs="Arial CYR"/>
      <w:color w:val="000000"/>
      <w:sz w:val="18"/>
      <w:szCs w:val="18"/>
    </w:rPr>
  </w:style>
  <w:style w:type="paragraph" w:customStyle="1" w:styleId="xl330">
    <w:name w:val="xl330"/>
    <w:basedOn w:val="a3"/>
    <w:rsid w:val="00106D1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31">
    <w:name w:val="xl331"/>
    <w:basedOn w:val="a3"/>
    <w:rsid w:val="00106D12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xl332">
    <w:name w:val="xl332"/>
    <w:basedOn w:val="a3"/>
    <w:rsid w:val="00106D12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color w:val="000000"/>
      <w:sz w:val="18"/>
      <w:szCs w:val="18"/>
    </w:rPr>
  </w:style>
  <w:style w:type="paragraph" w:customStyle="1" w:styleId="afffffffffb">
    <w:name w:val="Код документа по составу проекта"/>
    <w:basedOn w:val="a3"/>
    <w:next w:val="a3"/>
    <w:rsid w:val="005109BA"/>
    <w:pPr>
      <w:framePr w:wrap="around" w:vAnchor="page" w:hAnchor="page" w:x="1560" w:y="4083"/>
      <w:spacing w:line="360" w:lineRule="auto"/>
      <w:suppressOverlap/>
      <w:jc w:val="center"/>
    </w:pPr>
    <w:rPr>
      <w:rFonts w:ascii="Arial" w:hAnsi="Arial"/>
      <w:b/>
      <w:caps/>
      <w:sz w:val="36"/>
    </w:rPr>
  </w:style>
  <w:style w:type="paragraph" w:customStyle="1" w:styleId="-38">
    <w:name w:val="ТНГП - Заголовок 3"/>
    <w:basedOn w:val="a3"/>
    <w:link w:val="-39"/>
    <w:qFormat/>
    <w:rsid w:val="001C5DE6"/>
    <w:pPr>
      <w:keepNext/>
      <w:spacing w:before="440" w:after="440"/>
      <w:ind w:left="720"/>
      <w:outlineLvl w:val="2"/>
    </w:pPr>
    <w:rPr>
      <w:b/>
      <w:lang w:val="x-none" w:eastAsia="x-none"/>
    </w:rPr>
  </w:style>
  <w:style w:type="character" w:customStyle="1" w:styleId="-39">
    <w:name w:val="ТНГП - Заголовок 3 Знак"/>
    <w:link w:val="-38"/>
    <w:rsid w:val="001C5DE6"/>
    <w:rPr>
      <w:rFonts w:ascii="Times New Roman" w:hAnsi="Times New Roman" w:cs="Times New Roman"/>
      <w:b/>
      <w:sz w:val="24"/>
      <w:szCs w:val="24"/>
      <w:lang w:val="x-none" w:eastAsia="x-none"/>
    </w:rPr>
  </w:style>
  <w:style w:type="paragraph" w:customStyle="1" w:styleId="-9">
    <w:name w:val="ТНГП - Основной текст"/>
    <w:basedOn w:val="a3"/>
    <w:link w:val="-a"/>
    <w:uiPriority w:val="99"/>
    <w:qFormat/>
    <w:rsid w:val="00000141"/>
    <w:pPr>
      <w:spacing w:before="80" w:after="80"/>
      <w:ind w:firstLine="720"/>
      <w:jc w:val="both"/>
    </w:pPr>
    <w:rPr>
      <w:bCs/>
      <w:lang w:val="x-none" w:eastAsia="x-none"/>
    </w:rPr>
  </w:style>
  <w:style w:type="character" w:customStyle="1" w:styleId="-a">
    <w:name w:val="ТНГП - Основной текст Знак"/>
    <w:link w:val="-9"/>
    <w:uiPriority w:val="99"/>
    <w:rsid w:val="00000141"/>
    <w:rPr>
      <w:rFonts w:ascii="Times New Roman" w:hAnsi="Times New Roman" w:cs="Times New Roman"/>
      <w:bCs/>
      <w:sz w:val="24"/>
      <w:szCs w:val="24"/>
      <w:lang w:val="x-none" w:eastAsia="x-none"/>
    </w:rPr>
  </w:style>
  <w:style w:type="paragraph" w:customStyle="1" w:styleId="afffffffffc">
    <w:name w:val="Данные в таблице_слева"/>
    <w:basedOn w:val="a3"/>
    <w:rsid w:val="00891CBE"/>
    <w:pPr>
      <w:spacing w:before="60"/>
    </w:pPr>
    <w:rPr>
      <w:rFonts w:ascii="Arial" w:hAnsi="Arial"/>
      <w:sz w:val="20"/>
      <w:szCs w:val="20"/>
      <w:lang w:eastAsia="en-US"/>
    </w:rPr>
  </w:style>
  <w:style w:type="paragraph" w:customStyle="1" w:styleId="xl65">
    <w:name w:val="xl65"/>
    <w:basedOn w:val="a3"/>
    <w:rsid w:val="00E639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0"/>
      <w:szCs w:val="20"/>
    </w:rPr>
  </w:style>
  <w:style w:type="character" w:customStyle="1" w:styleId="affff8">
    <w:name w:val="Текст в таблице по левому Знак"/>
    <w:basedOn w:val="afe"/>
    <w:link w:val="affff7"/>
    <w:rsid w:val="00964938"/>
    <w:rPr>
      <w:rFonts w:ascii="Times New Roman" w:hAnsi="Times New Roman" w:cs="Times New Roman"/>
      <w:sz w:val="24"/>
      <w:szCs w:val="20"/>
      <w:lang w:eastAsia="en-US"/>
    </w:rPr>
  </w:style>
  <w:style w:type="character" w:customStyle="1" w:styleId="afffff3">
    <w:name w:val="Без интервала Знак"/>
    <w:link w:val="afffff2"/>
    <w:uiPriority w:val="1"/>
    <w:rsid w:val="004F677E"/>
    <w:rPr>
      <w:rFonts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62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4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7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20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2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2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5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9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7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4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9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kodeks://link/d?nd=1200118578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kodeks://link/d?nd=1200118578" TargetMode="Externa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9B5D63-7C5C-454C-B7FB-CCD642806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6441</Words>
  <Characters>50660</Characters>
  <Application>Microsoft Office Word</Application>
  <DocSecurity>4</DocSecurity>
  <Lines>422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Трубопроводы Приразломного месторождения строительства 2013 г</vt:lpstr>
    </vt:vector>
  </TitlesOfParts>
  <Company>MultiDVD Team</Company>
  <LinksUpToDate>false</LinksUpToDate>
  <CharactersWithSpaces>56988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Трубопроводы Приразломного месторождения строительства 2013 г</dc:title>
  <dc:creator>ecolog5</dc:creator>
  <cp:lastModifiedBy>Буйлова Лариса Викторовна</cp:lastModifiedBy>
  <cp:revision>2</cp:revision>
  <cp:lastPrinted>2018-01-11T03:48:00Z</cp:lastPrinted>
  <dcterms:created xsi:type="dcterms:W3CDTF">2018-04-04T03:33:00Z</dcterms:created>
  <dcterms:modified xsi:type="dcterms:W3CDTF">2018-04-04T03:33:00Z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-477292995</vt:i4>
  </property>
</Properties>
</file>