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0566" w14:textId="77777777" w:rsidR="00E56483" w:rsidRPr="003301B0" w:rsidRDefault="00E56483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1101E80" wp14:editId="626EBD69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40679" w14:textId="77777777" w:rsidR="00E56483" w:rsidRPr="003301B0" w:rsidRDefault="00E5648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2FA949CB" w14:textId="77777777" w:rsidR="00E56483" w:rsidRPr="003301B0" w:rsidRDefault="00E5648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0C80B190" w14:textId="77777777" w:rsidR="00E56483" w:rsidRPr="003301B0" w:rsidRDefault="00E5648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4028995C" w14:textId="77777777" w:rsidR="00E56483" w:rsidRPr="003301B0" w:rsidRDefault="00E5648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7090332A" w14:textId="77777777" w:rsidR="00E56483" w:rsidRPr="003301B0" w:rsidRDefault="00E5648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6707BCCE" w14:textId="77777777" w:rsidR="00E56483" w:rsidRPr="003301B0" w:rsidRDefault="00E56483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56483" w:rsidRPr="00163D10" w14:paraId="1868D11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E31011" w14:textId="26A33BCC" w:rsidR="00E56483" w:rsidRPr="00163D10" w:rsidRDefault="00E5648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3D10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63D10">
              <w:rPr>
                <w:rFonts w:ascii="Times New Roman" w:hAnsi="Times New Roman"/>
                <w:sz w:val="26"/>
                <w:szCs w:val="26"/>
              </w:rPr>
              <w:t>.12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57EC1EDC" w14:textId="24068DDF" w:rsidR="00E56483" w:rsidRPr="00163D10" w:rsidRDefault="00E5648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</w:t>
            </w:r>
            <w:r w:rsidRPr="00163D10">
              <w:rPr>
                <w:rFonts w:ascii="Times New Roman" w:hAnsi="Times New Roman"/>
                <w:sz w:val="26"/>
                <w:szCs w:val="26"/>
                <w:u w:val="single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76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E56483" w:rsidRPr="003301B0" w14:paraId="11FE249F" w14:textId="77777777" w:rsidTr="00D63BB7">
        <w:trPr>
          <w:cantSplit/>
          <w:trHeight w:val="70"/>
        </w:trPr>
        <w:tc>
          <w:tcPr>
            <w:tcW w:w="3119" w:type="dxa"/>
          </w:tcPr>
          <w:p w14:paraId="082A19CE" w14:textId="77777777" w:rsidR="00E56483" w:rsidRPr="00900772" w:rsidRDefault="00E56483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522C9B06" w14:textId="77777777" w:rsidR="00E56483" w:rsidRPr="00900772" w:rsidRDefault="00E5648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4440EF2" w14:textId="77777777" w:rsidR="00E56483" w:rsidRPr="00900772" w:rsidRDefault="00E5648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5DCF9EE8" w14:textId="77777777" w:rsidR="00E56483" w:rsidRDefault="00E56483" w:rsidP="00320F22">
      <w:pPr>
        <w:pStyle w:val="2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bCs/>
          <w:sz w:val="24"/>
        </w:rPr>
        <w:t>г</w:t>
      </w:r>
      <w:r w:rsidRPr="00A94C01">
        <w:rPr>
          <w:bCs/>
          <w:sz w:val="24"/>
        </w:rPr>
        <w:t>.Нефтеюганск</w:t>
      </w:r>
      <w:bookmarkEnd w:id="0"/>
      <w:proofErr w:type="spellEnd"/>
    </w:p>
    <w:p w14:paraId="438773CD" w14:textId="77777777" w:rsidR="00E97D49" w:rsidRPr="00A8761E" w:rsidRDefault="00E97D49" w:rsidP="007F4FF2">
      <w:pPr>
        <w:pStyle w:val="a4"/>
        <w:jc w:val="left"/>
        <w:rPr>
          <w:b w:val="0"/>
          <w:szCs w:val="26"/>
        </w:rPr>
      </w:pPr>
    </w:p>
    <w:p w14:paraId="3D3285E1" w14:textId="1D5E054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52671278"/>
      <w:r w:rsidR="00935DE5">
        <w:rPr>
          <w:b w:val="0"/>
          <w:szCs w:val="26"/>
        </w:rPr>
        <w:t>Трубопроводы Приразломного месторождения (</w:t>
      </w:r>
      <w:proofErr w:type="spellStart"/>
      <w:r w:rsidR="00935DE5">
        <w:rPr>
          <w:b w:val="0"/>
          <w:szCs w:val="26"/>
        </w:rPr>
        <w:t>Приразломный</w:t>
      </w:r>
      <w:proofErr w:type="spellEnd"/>
      <w:r w:rsidR="00935DE5">
        <w:rPr>
          <w:b w:val="0"/>
          <w:szCs w:val="26"/>
        </w:rPr>
        <w:t xml:space="preserve"> лицензионный участок), целевой программы строительства 2022г., 2 очередь</w:t>
      </w:r>
      <w:bookmarkEnd w:id="1"/>
      <w:r w:rsidRPr="00A8761E">
        <w:rPr>
          <w:b w:val="0"/>
          <w:szCs w:val="26"/>
        </w:rPr>
        <w:t>»</w:t>
      </w:r>
    </w:p>
    <w:p w14:paraId="5646EBDE" w14:textId="3E725EB5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A81A6C" w14:textId="77777777" w:rsidR="00E97D49" w:rsidRPr="00A8761E" w:rsidRDefault="00E97D49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3FFF4A4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E97D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E97D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97D49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E97D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7D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935DE5">
        <w:rPr>
          <w:rFonts w:ascii="Times New Roman" w:hAnsi="Times New Roman" w:cs="Times New Roman"/>
          <w:color w:val="000000" w:themeColor="text1"/>
          <w:sz w:val="26"/>
          <w:szCs w:val="26"/>
        </w:rPr>
        <w:t>01.12.2023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35DE5">
        <w:rPr>
          <w:rFonts w:ascii="Times New Roman" w:eastAsia="Times New Roman" w:hAnsi="Times New Roman" w:cs="Times New Roman"/>
          <w:sz w:val="26"/>
          <w:szCs w:val="26"/>
          <w:lang w:eastAsia="ru-RU"/>
        </w:rPr>
        <w:t>03/07-03-11964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E82163C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97D4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935DE5" w:rsidRPr="00935DE5">
        <w:rPr>
          <w:rFonts w:ascii="Times New Roman" w:hAnsi="Times New Roman"/>
          <w:sz w:val="26"/>
          <w:szCs w:val="26"/>
        </w:rPr>
        <w:t>Трубопроводы Приразломного месторождения (</w:t>
      </w:r>
      <w:proofErr w:type="spellStart"/>
      <w:r w:rsidR="00935DE5" w:rsidRPr="00935DE5">
        <w:rPr>
          <w:rFonts w:ascii="Times New Roman" w:hAnsi="Times New Roman"/>
          <w:sz w:val="26"/>
          <w:szCs w:val="26"/>
        </w:rPr>
        <w:t>Приразломный</w:t>
      </w:r>
      <w:proofErr w:type="spellEnd"/>
      <w:r w:rsidR="00935DE5" w:rsidRPr="00935DE5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строительства 2022г., </w:t>
      </w:r>
      <w:r w:rsidR="00E97D49">
        <w:rPr>
          <w:rFonts w:ascii="Times New Roman" w:hAnsi="Times New Roman"/>
          <w:sz w:val="26"/>
          <w:szCs w:val="26"/>
        </w:rPr>
        <w:br/>
      </w:r>
      <w:r w:rsidR="00935DE5" w:rsidRPr="00935DE5">
        <w:rPr>
          <w:rFonts w:ascii="Times New Roman" w:hAnsi="Times New Roman"/>
          <w:sz w:val="26"/>
          <w:szCs w:val="26"/>
        </w:rPr>
        <w:t>2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F9BCFDD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E97D49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35DE5" w:rsidRPr="00935DE5">
        <w:rPr>
          <w:rFonts w:ascii="Times New Roman" w:hAnsi="Times New Roman"/>
          <w:sz w:val="26"/>
          <w:szCs w:val="26"/>
        </w:rPr>
        <w:t>Трубопроводы Приразломного месторождения (</w:t>
      </w:r>
      <w:proofErr w:type="spellStart"/>
      <w:r w:rsidR="00935DE5" w:rsidRPr="00935DE5">
        <w:rPr>
          <w:rFonts w:ascii="Times New Roman" w:hAnsi="Times New Roman"/>
          <w:sz w:val="26"/>
          <w:szCs w:val="26"/>
        </w:rPr>
        <w:t>Приразломный</w:t>
      </w:r>
      <w:proofErr w:type="spellEnd"/>
      <w:r w:rsidR="00935DE5" w:rsidRPr="00935DE5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строительства 2022г., 2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8F5BCA" w14:textId="77777777" w:rsidR="00E97D49" w:rsidRPr="00E97D49" w:rsidRDefault="00E97D49" w:rsidP="00E97D4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97D49"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14:paraId="52C1412E" w14:textId="77777777" w:rsidR="00E97D49" w:rsidRPr="00E97D49" w:rsidRDefault="00E97D49" w:rsidP="00E97D4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97D49">
        <w:rPr>
          <w:rFonts w:ascii="Times New Roman" w:hAnsi="Times New Roman" w:cs="Times New Roman"/>
          <w:sz w:val="26"/>
          <w:szCs w:val="26"/>
        </w:rPr>
        <w:t xml:space="preserve">Главы района </w:t>
      </w:r>
      <w:r w:rsidRPr="00E97D49">
        <w:rPr>
          <w:rFonts w:ascii="Times New Roman" w:hAnsi="Times New Roman" w:cs="Times New Roman"/>
          <w:sz w:val="26"/>
          <w:szCs w:val="26"/>
        </w:rPr>
        <w:tab/>
      </w:r>
      <w:r w:rsidRPr="00E97D49">
        <w:rPr>
          <w:rFonts w:ascii="Times New Roman" w:hAnsi="Times New Roman" w:cs="Times New Roman"/>
          <w:sz w:val="26"/>
          <w:szCs w:val="26"/>
        </w:rPr>
        <w:tab/>
      </w:r>
      <w:r w:rsidRPr="00E97D49">
        <w:rPr>
          <w:rFonts w:ascii="Times New Roman" w:hAnsi="Times New Roman" w:cs="Times New Roman"/>
          <w:sz w:val="26"/>
          <w:szCs w:val="26"/>
        </w:rPr>
        <w:tab/>
      </w:r>
      <w:r w:rsidRPr="00E97D49">
        <w:rPr>
          <w:rFonts w:ascii="Times New Roman" w:hAnsi="Times New Roman" w:cs="Times New Roman"/>
          <w:sz w:val="26"/>
          <w:szCs w:val="26"/>
        </w:rPr>
        <w:tab/>
      </w:r>
      <w:r w:rsidRPr="00E97D49">
        <w:rPr>
          <w:rFonts w:ascii="Times New Roman" w:hAnsi="Times New Roman" w:cs="Times New Roman"/>
          <w:sz w:val="26"/>
          <w:szCs w:val="26"/>
        </w:rPr>
        <w:tab/>
        <w:t xml:space="preserve">                      </w:t>
      </w:r>
      <w:proofErr w:type="spellStart"/>
      <w:r w:rsidRPr="00E97D49">
        <w:rPr>
          <w:rFonts w:ascii="Times New Roman" w:hAnsi="Times New Roman" w:cs="Times New Roman"/>
          <w:sz w:val="26"/>
          <w:szCs w:val="26"/>
        </w:rPr>
        <w:t>С.А.Кудашкин</w:t>
      </w:r>
      <w:proofErr w:type="spellEnd"/>
    </w:p>
    <w:p w14:paraId="12DDE91E" w14:textId="64F6D67D" w:rsidR="00BB2B65" w:rsidRPr="00FF7A38" w:rsidRDefault="00BB2B65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E56483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3BBD1" w14:textId="77777777" w:rsidR="00EE2361" w:rsidRDefault="00EE2361" w:rsidP="00E97D49">
      <w:pPr>
        <w:spacing w:after="0" w:line="240" w:lineRule="auto"/>
      </w:pPr>
      <w:r>
        <w:separator/>
      </w:r>
    </w:p>
  </w:endnote>
  <w:endnote w:type="continuationSeparator" w:id="0">
    <w:p w14:paraId="4A556BE0" w14:textId="77777777" w:rsidR="00EE2361" w:rsidRDefault="00EE2361" w:rsidP="00E9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5440A" w14:textId="77777777" w:rsidR="00EE2361" w:rsidRDefault="00EE2361" w:rsidP="00E97D49">
      <w:pPr>
        <w:spacing w:after="0" w:line="240" w:lineRule="auto"/>
      </w:pPr>
      <w:r>
        <w:separator/>
      </w:r>
    </w:p>
  </w:footnote>
  <w:footnote w:type="continuationSeparator" w:id="0">
    <w:p w14:paraId="7109F538" w14:textId="77777777" w:rsidR="00EE2361" w:rsidRDefault="00EE2361" w:rsidP="00E97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67806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EA2712" w14:textId="2EDC5988" w:rsidR="00E97D49" w:rsidRPr="00E97D49" w:rsidRDefault="00E97D4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97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7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7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97D49">
          <w:rPr>
            <w:rFonts w:ascii="Times New Roman" w:hAnsi="Times New Roman" w:cs="Times New Roman"/>
            <w:sz w:val="24"/>
            <w:szCs w:val="24"/>
          </w:rPr>
          <w:t>2</w:t>
        </w:r>
        <w:r w:rsidRPr="00E97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3CC170" w14:textId="77777777" w:rsidR="00E97D49" w:rsidRDefault="00E97D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935DE5"/>
    <w:rsid w:val="00A10FE0"/>
    <w:rsid w:val="00A65026"/>
    <w:rsid w:val="00B060AE"/>
    <w:rsid w:val="00BB2B65"/>
    <w:rsid w:val="00D80DC6"/>
    <w:rsid w:val="00D96D02"/>
    <w:rsid w:val="00E56483"/>
    <w:rsid w:val="00E97D49"/>
    <w:rsid w:val="00EE2361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97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7D49"/>
  </w:style>
  <w:style w:type="paragraph" w:styleId="a8">
    <w:name w:val="footer"/>
    <w:basedOn w:val="a"/>
    <w:link w:val="a9"/>
    <w:uiPriority w:val="99"/>
    <w:unhideWhenUsed/>
    <w:rsid w:val="00E97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7D49"/>
  </w:style>
  <w:style w:type="paragraph" w:styleId="2">
    <w:name w:val="Body Text 2"/>
    <w:basedOn w:val="a"/>
    <w:link w:val="20"/>
    <w:rsid w:val="00E5648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6483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2023-12-14T07:40:00Z</dcterms:created>
  <dcterms:modified xsi:type="dcterms:W3CDTF">2023-12-18T12:19:00Z</dcterms:modified>
</cp:coreProperties>
</file>