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A0CA" w14:textId="77777777" w:rsidR="001B6B62" w:rsidRDefault="001B6B62" w:rsidP="00D53AC4">
      <w:pPr>
        <w:pStyle w:val="6"/>
        <w:tabs>
          <w:tab w:val="left" w:pos="9639"/>
        </w:tabs>
        <w:jc w:val="center"/>
      </w:pPr>
      <w:r>
        <w:rPr>
          <w:noProof/>
        </w:rPr>
        <w:drawing>
          <wp:inline distT="0" distB="0" distL="0" distR="0" wp14:anchorId="3AD7A58C" wp14:editId="7DF6B24A">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47E53661" w14:textId="77777777" w:rsidR="001B6B62" w:rsidRPr="00814AD3" w:rsidRDefault="001B6B62" w:rsidP="00D825C9">
      <w:pPr>
        <w:spacing w:after="0" w:line="240" w:lineRule="auto"/>
        <w:jc w:val="center"/>
        <w:rPr>
          <w:b/>
          <w:sz w:val="20"/>
          <w:szCs w:val="20"/>
        </w:rPr>
      </w:pPr>
    </w:p>
    <w:p w14:paraId="3F640EA4" w14:textId="77777777" w:rsidR="001B6B62" w:rsidRPr="00D825C9" w:rsidRDefault="001B6B62" w:rsidP="00D825C9">
      <w:pPr>
        <w:spacing w:after="0" w:line="240" w:lineRule="auto"/>
        <w:jc w:val="center"/>
        <w:rPr>
          <w:rFonts w:ascii="Times New Roman" w:hAnsi="Times New Roman"/>
          <w:b/>
          <w:sz w:val="42"/>
          <w:szCs w:val="42"/>
        </w:rPr>
      </w:pPr>
      <w:r w:rsidRPr="00D825C9">
        <w:rPr>
          <w:rFonts w:ascii="Times New Roman" w:hAnsi="Times New Roman"/>
          <w:b/>
          <w:sz w:val="42"/>
          <w:szCs w:val="42"/>
        </w:rPr>
        <w:t xml:space="preserve">АДМИНИСТРАЦИЯ  </w:t>
      </w:r>
    </w:p>
    <w:p w14:paraId="7C927687" w14:textId="77777777" w:rsidR="001B6B62" w:rsidRPr="00D825C9" w:rsidRDefault="001B6B62" w:rsidP="00D825C9">
      <w:pPr>
        <w:spacing w:after="0" w:line="240" w:lineRule="auto"/>
        <w:jc w:val="center"/>
        <w:rPr>
          <w:rFonts w:ascii="Times New Roman" w:hAnsi="Times New Roman"/>
          <w:b/>
          <w:sz w:val="19"/>
          <w:szCs w:val="42"/>
        </w:rPr>
      </w:pPr>
      <w:r w:rsidRPr="00D825C9">
        <w:rPr>
          <w:rFonts w:ascii="Times New Roman" w:hAnsi="Times New Roman"/>
          <w:b/>
          <w:sz w:val="42"/>
          <w:szCs w:val="42"/>
        </w:rPr>
        <w:t>НЕФТЕЮГАНСКОГО РАЙОНА</w:t>
      </w:r>
    </w:p>
    <w:p w14:paraId="19DA07CA" w14:textId="77777777" w:rsidR="001B6B62" w:rsidRPr="00D825C9" w:rsidRDefault="001B6B62" w:rsidP="00D825C9">
      <w:pPr>
        <w:spacing w:after="0" w:line="240" w:lineRule="auto"/>
        <w:jc w:val="center"/>
        <w:rPr>
          <w:rFonts w:ascii="Times New Roman" w:hAnsi="Times New Roman"/>
          <w:b/>
          <w:sz w:val="32"/>
        </w:rPr>
      </w:pPr>
    </w:p>
    <w:p w14:paraId="5C6995D7" w14:textId="77777777" w:rsidR="001B6B62" w:rsidRPr="00D825C9" w:rsidRDefault="001B6B62" w:rsidP="00145094">
      <w:pPr>
        <w:spacing w:after="0" w:line="240" w:lineRule="auto"/>
        <w:jc w:val="center"/>
        <w:rPr>
          <w:rFonts w:ascii="Times New Roman" w:hAnsi="Times New Roman"/>
          <w:b/>
          <w:caps/>
          <w:sz w:val="36"/>
          <w:szCs w:val="38"/>
        </w:rPr>
      </w:pPr>
      <w:r w:rsidRPr="00D825C9">
        <w:rPr>
          <w:rFonts w:ascii="Times New Roman" w:hAnsi="Times New Roman"/>
          <w:b/>
          <w:caps/>
          <w:sz w:val="36"/>
          <w:szCs w:val="38"/>
        </w:rPr>
        <w:t>РАСПОРЯЖение</w:t>
      </w:r>
    </w:p>
    <w:p w14:paraId="59A6418E" w14:textId="77777777" w:rsidR="001B6B62" w:rsidRPr="00D825C9" w:rsidRDefault="001B6B62" w:rsidP="00145094">
      <w:pPr>
        <w:spacing w:after="0" w:line="240" w:lineRule="auto"/>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1B6B62" w:rsidRPr="00AC4A6D" w14:paraId="46D061DE" w14:textId="77777777" w:rsidTr="00294699">
        <w:trPr>
          <w:cantSplit/>
          <w:trHeight w:val="232"/>
        </w:trPr>
        <w:tc>
          <w:tcPr>
            <w:tcW w:w="3119" w:type="dxa"/>
            <w:tcBorders>
              <w:bottom w:val="single" w:sz="4" w:space="0" w:color="auto"/>
            </w:tcBorders>
          </w:tcPr>
          <w:p w14:paraId="5A2DC65E" w14:textId="7D44A6C9" w:rsidR="001B6B62" w:rsidRPr="00AC4A6D" w:rsidRDefault="001B6B62" w:rsidP="00145094">
            <w:pPr>
              <w:spacing w:after="0" w:line="240" w:lineRule="auto"/>
              <w:jc w:val="center"/>
              <w:rPr>
                <w:rFonts w:ascii="Times New Roman" w:hAnsi="Times New Roman"/>
                <w:sz w:val="26"/>
                <w:szCs w:val="26"/>
              </w:rPr>
            </w:pPr>
            <w:r>
              <w:rPr>
                <w:rFonts w:ascii="Times New Roman" w:hAnsi="Times New Roman"/>
                <w:sz w:val="26"/>
                <w:szCs w:val="26"/>
              </w:rPr>
              <w:t>26</w:t>
            </w:r>
            <w:r w:rsidRPr="00AC4A6D">
              <w:rPr>
                <w:rFonts w:ascii="Times New Roman" w:hAnsi="Times New Roman"/>
                <w:sz w:val="26"/>
                <w:szCs w:val="26"/>
              </w:rPr>
              <w:t>.04.2024</w:t>
            </w:r>
          </w:p>
        </w:tc>
        <w:tc>
          <w:tcPr>
            <w:tcW w:w="6595" w:type="dxa"/>
            <w:vMerge w:val="restart"/>
          </w:tcPr>
          <w:p w14:paraId="291FDF90" w14:textId="1F075735" w:rsidR="001B6B62" w:rsidRPr="00AC4A6D" w:rsidRDefault="001B6B62" w:rsidP="00145094">
            <w:pPr>
              <w:spacing w:after="0" w:line="240" w:lineRule="auto"/>
              <w:jc w:val="right"/>
              <w:rPr>
                <w:rFonts w:ascii="Times New Roman" w:hAnsi="Times New Roman"/>
                <w:sz w:val="26"/>
                <w:szCs w:val="26"/>
                <w:u w:val="single"/>
              </w:rPr>
            </w:pPr>
            <w:r w:rsidRPr="00AC4A6D">
              <w:rPr>
                <w:rFonts w:ascii="Times New Roman" w:hAnsi="Times New Roman"/>
                <w:sz w:val="26"/>
                <w:szCs w:val="26"/>
              </w:rPr>
              <w:t>№</w:t>
            </w:r>
            <w:r w:rsidRPr="00AC4A6D">
              <w:rPr>
                <w:rFonts w:ascii="Times New Roman" w:hAnsi="Times New Roman"/>
                <w:sz w:val="26"/>
                <w:szCs w:val="26"/>
                <w:u w:val="single"/>
              </w:rPr>
              <w:t xml:space="preserve"> 1</w:t>
            </w:r>
            <w:r>
              <w:rPr>
                <w:rFonts w:ascii="Times New Roman" w:hAnsi="Times New Roman"/>
                <w:sz w:val="26"/>
                <w:szCs w:val="26"/>
                <w:u w:val="single"/>
              </w:rPr>
              <w:t>80</w:t>
            </w:r>
            <w:r w:rsidRPr="00AC4A6D">
              <w:rPr>
                <w:rFonts w:ascii="Times New Roman" w:hAnsi="Times New Roman"/>
                <w:sz w:val="26"/>
                <w:szCs w:val="26"/>
                <w:u w:val="single"/>
              </w:rPr>
              <w:t>-ра</w:t>
            </w:r>
          </w:p>
        </w:tc>
      </w:tr>
      <w:tr w:rsidR="001B6B62" w:rsidRPr="00AC4A6D" w14:paraId="663BC143" w14:textId="77777777" w:rsidTr="00294699">
        <w:trPr>
          <w:cantSplit/>
          <w:trHeight w:val="70"/>
        </w:trPr>
        <w:tc>
          <w:tcPr>
            <w:tcW w:w="3119" w:type="dxa"/>
          </w:tcPr>
          <w:p w14:paraId="43475139" w14:textId="77777777" w:rsidR="001B6B62" w:rsidRPr="00AC4A6D" w:rsidRDefault="001B6B62" w:rsidP="00145094">
            <w:pPr>
              <w:spacing w:after="0" w:line="240" w:lineRule="auto"/>
              <w:rPr>
                <w:rFonts w:ascii="Times New Roman" w:hAnsi="Times New Roman"/>
                <w:sz w:val="4"/>
              </w:rPr>
            </w:pPr>
          </w:p>
          <w:p w14:paraId="2203CDCD" w14:textId="77777777" w:rsidR="001B6B62" w:rsidRPr="00AC4A6D" w:rsidRDefault="001B6B62" w:rsidP="00145094">
            <w:pPr>
              <w:spacing w:after="0" w:line="240" w:lineRule="auto"/>
              <w:jc w:val="center"/>
              <w:rPr>
                <w:rFonts w:ascii="Times New Roman" w:hAnsi="Times New Roman"/>
                <w:sz w:val="20"/>
              </w:rPr>
            </w:pPr>
          </w:p>
        </w:tc>
        <w:tc>
          <w:tcPr>
            <w:tcW w:w="6595" w:type="dxa"/>
            <w:vMerge/>
          </w:tcPr>
          <w:p w14:paraId="06FB0000" w14:textId="77777777" w:rsidR="001B6B62" w:rsidRPr="00AC4A6D" w:rsidRDefault="001B6B62" w:rsidP="00145094">
            <w:pPr>
              <w:spacing w:after="0" w:line="240" w:lineRule="auto"/>
              <w:jc w:val="right"/>
              <w:rPr>
                <w:rFonts w:ascii="Times New Roman" w:hAnsi="Times New Roman"/>
                <w:sz w:val="20"/>
              </w:rPr>
            </w:pPr>
          </w:p>
        </w:tc>
      </w:tr>
    </w:tbl>
    <w:p w14:paraId="1D720933" w14:textId="77777777" w:rsidR="001B6B62" w:rsidRPr="00AC4A6D" w:rsidRDefault="001B6B62" w:rsidP="00145094">
      <w:pPr>
        <w:pStyle w:val="ConsPlusNormal"/>
        <w:jc w:val="center"/>
        <w:rPr>
          <w:rFonts w:ascii="Times New Roman" w:hAnsi="Times New Roman" w:cs="Times New Roman"/>
          <w:sz w:val="26"/>
          <w:szCs w:val="26"/>
        </w:rPr>
      </w:pPr>
      <w:proofErr w:type="spellStart"/>
      <w:r w:rsidRPr="00AC4A6D">
        <w:rPr>
          <w:rFonts w:ascii="Times New Roman" w:hAnsi="Times New Roman" w:cs="Times New Roman"/>
          <w:szCs w:val="24"/>
        </w:rPr>
        <w:t>г.Нефтеюганск</w:t>
      </w:r>
      <w:proofErr w:type="spellEnd"/>
    </w:p>
    <w:p w14:paraId="37E6C056" w14:textId="46E6B528" w:rsidR="00FC4CB5" w:rsidRPr="0023799A" w:rsidRDefault="00FC4CB5" w:rsidP="0023799A">
      <w:pPr>
        <w:spacing w:after="0" w:line="240" w:lineRule="auto"/>
        <w:jc w:val="center"/>
        <w:rPr>
          <w:rFonts w:ascii="Times New Roman" w:eastAsia="Times New Roman" w:hAnsi="Times New Roman" w:cs="Times New Roman"/>
          <w:sz w:val="26"/>
          <w:szCs w:val="24"/>
        </w:rPr>
      </w:pPr>
    </w:p>
    <w:p w14:paraId="1E1FDB7E" w14:textId="7192EBF3" w:rsidR="0023799A" w:rsidRPr="0023799A" w:rsidRDefault="0023799A" w:rsidP="0023799A">
      <w:pPr>
        <w:spacing w:after="0" w:line="240" w:lineRule="auto"/>
        <w:jc w:val="center"/>
        <w:rPr>
          <w:rFonts w:ascii="Times New Roman" w:eastAsia="Times New Roman" w:hAnsi="Times New Roman" w:cs="Times New Roman"/>
          <w:sz w:val="26"/>
          <w:szCs w:val="24"/>
        </w:rPr>
      </w:pPr>
      <w:r w:rsidRPr="0023799A">
        <w:rPr>
          <w:rFonts w:ascii="Times New Roman" w:eastAsia="Times New Roman" w:hAnsi="Times New Roman" w:cs="Times New Roman"/>
          <w:sz w:val="26"/>
          <w:szCs w:val="24"/>
        </w:rPr>
        <w:t xml:space="preserve">О Плане мероприятий по реализации в </w:t>
      </w:r>
      <w:r w:rsidRPr="002A6570">
        <w:rPr>
          <w:rFonts w:ascii="Times New Roman" w:eastAsia="Times New Roman" w:hAnsi="Times New Roman" w:cs="Times New Roman"/>
          <w:sz w:val="26"/>
          <w:szCs w:val="24"/>
        </w:rPr>
        <w:t>Нефтеюганском</w:t>
      </w:r>
      <w:r w:rsidR="0032021C" w:rsidRPr="002A6570">
        <w:rPr>
          <w:rFonts w:ascii="Times New Roman" w:eastAsia="Times New Roman" w:hAnsi="Times New Roman" w:cs="Times New Roman"/>
          <w:sz w:val="26"/>
          <w:szCs w:val="24"/>
        </w:rPr>
        <w:t xml:space="preserve"> муниципальном </w:t>
      </w:r>
      <w:r w:rsidRPr="002A6570">
        <w:rPr>
          <w:rFonts w:ascii="Times New Roman" w:eastAsia="Times New Roman" w:hAnsi="Times New Roman" w:cs="Times New Roman"/>
          <w:sz w:val="26"/>
          <w:szCs w:val="24"/>
        </w:rPr>
        <w:t>районе</w:t>
      </w:r>
      <w:r w:rsidR="0032021C" w:rsidRPr="002A6570">
        <w:rPr>
          <w:rFonts w:ascii="Times New Roman" w:eastAsia="Times New Roman" w:hAnsi="Times New Roman" w:cs="Times New Roman"/>
          <w:sz w:val="26"/>
          <w:szCs w:val="24"/>
        </w:rPr>
        <w:t xml:space="preserve"> Ханты-Мансийского автономного округа – Югры </w:t>
      </w:r>
      <w:r w:rsidRPr="002A6570">
        <w:rPr>
          <w:rFonts w:ascii="Times New Roman" w:eastAsia="Times New Roman" w:hAnsi="Times New Roman" w:cs="Times New Roman"/>
          <w:sz w:val="26"/>
          <w:szCs w:val="24"/>
        </w:rPr>
        <w:t>Послания Президента Российской Федерации Федеральному Собранию Российской Федерации</w:t>
      </w:r>
      <w:r w:rsidRPr="0023799A">
        <w:rPr>
          <w:rFonts w:ascii="Times New Roman" w:eastAsia="Times New Roman" w:hAnsi="Times New Roman" w:cs="Times New Roman"/>
          <w:sz w:val="26"/>
          <w:szCs w:val="24"/>
        </w:rPr>
        <w:t xml:space="preserve"> от 29 февраля 2024 года</w:t>
      </w:r>
    </w:p>
    <w:p w14:paraId="47342406" w14:textId="77777777" w:rsidR="0023799A" w:rsidRPr="0023799A" w:rsidRDefault="0023799A" w:rsidP="0023799A">
      <w:pPr>
        <w:tabs>
          <w:tab w:val="left" w:pos="10547"/>
        </w:tabs>
        <w:spacing w:after="0" w:line="240" w:lineRule="auto"/>
        <w:ind w:firstLine="720"/>
        <w:rPr>
          <w:rFonts w:ascii="Times New Roman" w:eastAsia="Times New Roman" w:hAnsi="Times New Roman" w:cs="Times New Roman"/>
          <w:sz w:val="26"/>
          <w:szCs w:val="24"/>
        </w:rPr>
      </w:pPr>
    </w:p>
    <w:p w14:paraId="3656DD50" w14:textId="77777777" w:rsidR="0023799A" w:rsidRPr="0023799A" w:rsidRDefault="0023799A" w:rsidP="0023799A">
      <w:pPr>
        <w:tabs>
          <w:tab w:val="left" w:pos="10547"/>
        </w:tabs>
        <w:spacing w:after="0" w:line="240" w:lineRule="auto"/>
        <w:ind w:firstLine="720"/>
        <w:rPr>
          <w:rFonts w:ascii="Times New Roman" w:eastAsia="Times New Roman" w:hAnsi="Times New Roman" w:cs="Times New Roman"/>
          <w:sz w:val="26"/>
          <w:szCs w:val="24"/>
        </w:rPr>
      </w:pPr>
    </w:p>
    <w:p w14:paraId="3D750574" w14:textId="0F3BB4C6" w:rsidR="0023799A" w:rsidRPr="0023799A" w:rsidRDefault="0023799A" w:rsidP="0023799A">
      <w:pPr>
        <w:spacing w:after="0" w:line="240" w:lineRule="auto"/>
        <w:ind w:firstLine="720"/>
        <w:jc w:val="both"/>
        <w:rPr>
          <w:rFonts w:ascii="Times New Roman" w:eastAsia="Times New Roman" w:hAnsi="Times New Roman" w:cs="Times New Roman"/>
          <w:sz w:val="26"/>
          <w:szCs w:val="24"/>
        </w:rPr>
      </w:pPr>
      <w:r w:rsidRPr="0023799A">
        <w:rPr>
          <w:rFonts w:ascii="Times New Roman" w:eastAsia="Times New Roman" w:hAnsi="Times New Roman" w:cs="Times New Roman"/>
          <w:sz w:val="26"/>
          <w:szCs w:val="24"/>
        </w:rPr>
        <w:t>В целях реализации Послания Президента Российской Федерации Федеральному Собранию Российской Федерации от 29 февраля 2024 года</w:t>
      </w:r>
      <w:r w:rsidR="0032021C" w:rsidRPr="002A6570">
        <w:rPr>
          <w:rFonts w:ascii="Times New Roman" w:eastAsia="Times New Roman" w:hAnsi="Times New Roman" w:cs="Times New Roman"/>
          <w:sz w:val="26"/>
          <w:szCs w:val="24"/>
        </w:rPr>
        <w:t>,</w:t>
      </w:r>
      <w:r>
        <w:rPr>
          <w:rFonts w:ascii="Times New Roman" w:eastAsia="Times New Roman" w:hAnsi="Times New Roman" w:cs="Times New Roman"/>
          <w:sz w:val="26"/>
          <w:szCs w:val="24"/>
        </w:rPr>
        <w:br/>
      </w:r>
      <w:r w:rsidRPr="0023799A">
        <w:rPr>
          <w:rFonts w:ascii="Times New Roman" w:eastAsia="Times New Roman" w:hAnsi="Times New Roman" w:cs="Times New Roman"/>
          <w:sz w:val="26"/>
          <w:szCs w:val="24"/>
        </w:rPr>
        <w:t>в соответствии с распоряжением Правительства Ханты-мансийского автономного           округа – Югры от 19 апреля 2024 года № 190-рп «</w:t>
      </w:r>
      <w:r w:rsidR="00977D38" w:rsidRPr="00D85AD9">
        <w:rPr>
          <w:rFonts w:ascii="Times New Roman" w:eastAsia="Times New Roman" w:hAnsi="Times New Roman" w:cs="Times New Roman"/>
          <w:sz w:val="26"/>
          <w:szCs w:val="24"/>
        </w:rPr>
        <w:t>П</w:t>
      </w:r>
      <w:r w:rsidRPr="0023799A">
        <w:rPr>
          <w:rFonts w:ascii="Times New Roman" w:eastAsia="Times New Roman" w:hAnsi="Times New Roman" w:cs="Times New Roman"/>
          <w:sz w:val="26"/>
          <w:szCs w:val="24"/>
        </w:rPr>
        <w:t xml:space="preserve">о реализации в Ханты-Мансийском автономном округе – Югре </w:t>
      </w:r>
      <w:hyperlink r:id="rId9" w:history="1">
        <w:r w:rsidRPr="0023799A">
          <w:rPr>
            <w:rFonts w:ascii="Times New Roman" w:eastAsia="Times New Roman" w:hAnsi="Times New Roman" w:cs="Times New Roman"/>
            <w:sz w:val="26"/>
            <w:szCs w:val="24"/>
          </w:rPr>
          <w:t>Послания</w:t>
        </w:r>
      </w:hyperlink>
      <w:r w:rsidRPr="0023799A">
        <w:rPr>
          <w:rFonts w:ascii="Times New Roman" w:eastAsia="Times New Roman" w:hAnsi="Times New Roman" w:cs="Times New Roman"/>
          <w:sz w:val="26"/>
          <w:szCs w:val="24"/>
        </w:rPr>
        <w:t xml:space="preserve"> Президента Российской Федерации Федеральному Собранию Российской Федерации от 29 февраля 2024 года»:</w:t>
      </w:r>
    </w:p>
    <w:p w14:paraId="4D5F003E" w14:textId="77777777" w:rsidR="0023799A" w:rsidRPr="0023799A" w:rsidRDefault="0023799A" w:rsidP="0023799A">
      <w:pPr>
        <w:spacing w:after="0" w:line="240" w:lineRule="auto"/>
        <w:jc w:val="both"/>
        <w:rPr>
          <w:rFonts w:ascii="Times New Roman" w:eastAsia="Times New Roman" w:hAnsi="Times New Roman" w:cs="Times New Roman"/>
          <w:sz w:val="26"/>
          <w:szCs w:val="24"/>
        </w:rPr>
      </w:pPr>
    </w:p>
    <w:p w14:paraId="509920D7" w14:textId="497DA6DF" w:rsidR="0023799A" w:rsidRPr="0023799A" w:rsidRDefault="0023799A" w:rsidP="0023799A">
      <w:pPr>
        <w:numPr>
          <w:ilvl w:val="0"/>
          <w:numId w:val="1"/>
        </w:numPr>
        <w:tabs>
          <w:tab w:val="left" w:pos="993"/>
          <w:tab w:val="left" w:pos="1134"/>
          <w:tab w:val="left" w:pos="10557"/>
        </w:tabs>
        <w:spacing w:after="0" w:line="240" w:lineRule="auto"/>
        <w:ind w:left="0" w:firstLine="709"/>
        <w:jc w:val="both"/>
        <w:rPr>
          <w:rFonts w:ascii="Times New Roman" w:eastAsia="Times New Roman" w:hAnsi="Times New Roman" w:cs="Times New Roman"/>
          <w:sz w:val="26"/>
          <w:szCs w:val="24"/>
        </w:rPr>
      </w:pPr>
      <w:r w:rsidRPr="0023799A">
        <w:rPr>
          <w:rFonts w:ascii="Times New Roman" w:eastAsia="Times New Roman" w:hAnsi="Times New Roman" w:cs="Times New Roman"/>
          <w:sz w:val="26"/>
          <w:szCs w:val="24"/>
        </w:rPr>
        <w:t xml:space="preserve">Утвердить План мероприятий по реализации в </w:t>
      </w:r>
      <w:r w:rsidR="00977D38" w:rsidRPr="00D85AD9">
        <w:rPr>
          <w:rFonts w:ascii="Times New Roman" w:eastAsia="Times New Roman" w:hAnsi="Times New Roman" w:cs="Times New Roman"/>
          <w:sz w:val="26"/>
          <w:szCs w:val="24"/>
        </w:rPr>
        <w:t xml:space="preserve">Нефтеюганском муниципальном районе Ханты-Мансийского автономного округа – Югры </w:t>
      </w:r>
      <w:r w:rsidRPr="00D85AD9">
        <w:rPr>
          <w:rFonts w:ascii="Times New Roman" w:eastAsia="Times New Roman" w:hAnsi="Times New Roman" w:cs="Times New Roman"/>
          <w:sz w:val="26"/>
          <w:szCs w:val="24"/>
        </w:rPr>
        <w:t xml:space="preserve">Послания Президента Российской Федерации Федеральному Собранию Российской </w:t>
      </w:r>
      <w:r w:rsidRPr="0023799A">
        <w:rPr>
          <w:rFonts w:ascii="Times New Roman" w:eastAsia="Times New Roman" w:hAnsi="Times New Roman" w:cs="Times New Roman"/>
          <w:sz w:val="26"/>
          <w:szCs w:val="24"/>
        </w:rPr>
        <w:t xml:space="preserve">Федерации </w:t>
      </w:r>
      <w:r w:rsidRPr="0023799A">
        <w:rPr>
          <w:rFonts w:ascii="Times New Roman" w:eastAsia="Times New Roman" w:hAnsi="Times New Roman" w:cs="Times New Roman"/>
          <w:sz w:val="26"/>
          <w:szCs w:val="24"/>
        </w:rPr>
        <w:fldChar w:fldCharType="begin"/>
      </w:r>
      <w:r w:rsidRPr="0023799A">
        <w:rPr>
          <w:rFonts w:ascii="Times New Roman" w:eastAsia="Times New Roman" w:hAnsi="Times New Roman" w:cs="Times New Roman"/>
          <w:sz w:val="26"/>
          <w:szCs w:val="24"/>
        </w:rPr>
        <w:instrText xml:space="preserve"> TOC \o "1-3" \h \z </w:instrText>
      </w:r>
      <w:r w:rsidRPr="0023799A">
        <w:rPr>
          <w:rFonts w:ascii="Times New Roman" w:eastAsia="Times New Roman" w:hAnsi="Times New Roman" w:cs="Times New Roman"/>
          <w:sz w:val="26"/>
          <w:szCs w:val="24"/>
        </w:rPr>
        <w:fldChar w:fldCharType="separate"/>
      </w:r>
      <w:r w:rsidRPr="0023799A">
        <w:rPr>
          <w:rFonts w:ascii="Times New Roman" w:eastAsia="Times New Roman" w:hAnsi="Times New Roman" w:cs="Times New Roman"/>
          <w:sz w:val="26"/>
          <w:szCs w:val="24"/>
        </w:rPr>
        <w:t>от 29 февраля 2024 года</w:t>
      </w:r>
      <w:r w:rsidRPr="0023799A">
        <w:rPr>
          <w:rFonts w:ascii="Times New Roman" w:eastAsia="Times New Roman" w:hAnsi="Times New Roman" w:cs="Times New Roman"/>
          <w:sz w:val="26"/>
          <w:szCs w:val="24"/>
        </w:rPr>
        <w:fldChar w:fldCharType="end"/>
      </w:r>
      <w:r w:rsidRPr="0023799A">
        <w:rPr>
          <w:rFonts w:ascii="Times New Roman" w:eastAsia="Times New Roman" w:hAnsi="Times New Roman" w:cs="Times New Roman"/>
          <w:sz w:val="26"/>
          <w:szCs w:val="24"/>
        </w:rPr>
        <w:t xml:space="preserve">  (далее – План мероприятий) </w:t>
      </w:r>
      <w:r w:rsidRPr="0023799A">
        <w:rPr>
          <w:rFonts w:ascii="Times New Roman" w:eastAsia="Times New Roman" w:hAnsi="Times New Roman" w:cs="Times New Roman"/>
          <w:sz w:val="26"/>
          <w:szCs w:val="26"/>
          <w:lang w:eastAsia="ru-RU"/>
        </w:rPr>
        <w:t>(приложение)</w:t>
      </w:r>
      <w:r w:rsidRPr="0023799A">
        <w:rPr>
          <w:rFonts w:ascii="Times New Roman" w:eastAsia="Times New Roman" w:hAnsi="Times New Roman" w:cs="Times New Roman"/>
          <w:sz w:val="26"/>
          <w:szCs w:val="24"/>
        </w:rPr>
        <w:t>.</w:t>
      </w:r>
    </w:p>
    <w:p w14:paraId="1D8DBB8A" w14:textId="3E40E3F5" w:rsidR="0023799A" w:rsidRPr="0023799A" w:rsidRDefault="0023799A" w:rsidP="0023799A">
      <w:pPr>
        <w:numPr>
          <w:ilvl w:val="0"/>
          <w:numId w:val="2"/>
        </w:numPr>
        <w:tabs>
          <w:tab w:val="left" w:pos="993"/>
          <w:tab w:val="left" w:pos="1134"/>
          <w:tab w:val="left" w:pos="1220"/>
        </w:tabs>
        <w:spacing w:after="0" w:line="290" w:lineRule="exact"/>
        <w:ind w:firstLine="709"/>
        <w:jc w:val="both"/>
        <w:rPr>
          <w:rFonts w:ascii="Times New Roman" w:eastAsia="Times New Roman" w:hAnsi="Times New Roman" w:cs="Times New Roman"/>
          <w:sz w:val="26"/>
          <w:szCs w:val="24"/>
        </w:rPr>
      </w:pPr>
      <w:r w:rsidRPr="0023799A">
        <w:rPr>
          <w:rFonts w:ascii="Times New Roman" w:eastAsia="Times New Roman" w:hAnsi="Times New Roman" w:cs="Times New Roman"/>
          <w:sz w:val="26"/>
          <w:szCs w:val="24"/>
        </w:rPr>
        <w:t xml:space="preserve">Структурным подразделениям администрации Нефтеюганского района, ответственным за исполнение мероприятий Плана мероприятий, представлять                          в отдел организационной работы и делопроизводства </w:t>
      </w:r>
      <w:r w:rsidRPr="0023799A">
        <w:rPr>
          <w:rFonts w:ascii="Times New Roman" w:eastAsia="Times New Roman" w:hAnsi="Times New Roman" w:cs="Times New Roman"/>
          <w:sz w:val="26"/>
          <w:szCs w:val="26"/>
        </w:rPr>
        <w:t>администрации Нефтеюганского района</w:t>
      </w:r>
      <w:r w:rsidRPr="0023799A">
        <w:rPr>
          <w:rFonts w:ascii="Times New Roman" w:eastAsia="Times New Roman" w:hAnsi="Times New Roman" w:cs="Times New Roman"/>
          <w:sz w:val="26"/>
          <w:szCs w:val="24"/>
        </w:rPr>
        <w:t xml:space="preserve"> информацию о ходе выполнения</w:t>
      </w:r>
      <w:r w:rsidRPr="002A6570">
        <w:rPr>
          <w:rFonts w:ascii="Times New Roman" w:eastAsia="Times New Roman" w:hAnsi="Times New Roman" w:cs="Times New Roman"/>
          <w:sz w:val="26"/>
          <w:szCs w:val="24"/>
        </w:rPr>
        <w:t xml:space="preserve"> </w:t>
      </w:r>
      <w:r w:rsidR="0032021C" w:rsidRPr="002A6570">
        <w:rPr>
          <w:rFonts w:ascii="Times New Roman" w:eastAsia="Times New Roman" w:hAnsi="Times New Roman" w:cs="Times New Roman"/>
          <w:sz w:val="26"/>
          <w:szCs w:val="24"/>
        </w:rPr>
        <w:t xml:space="preserve">мероприятий </w:t>
      </w:r>
      <w:r w:rsidRPr="0023799A">
        <w:rPr>
          <w:rFonts w:ascii="Times New Roman" w:eastAsia="Times New Roman" w:hAnsi="Times New Roman" w:cs="Times New Roman"/>
          <w:sz w:val="26"/>
          <w:szCs w:val="24"/>
        </w:rPr>
        <w:t>ежеквартально до 3-го числа месяца, следующего за отчетным периодом.</w:t>
      </w:r>
    </w:p>
    <w:p w14:paraId="61605208" w14:textId="77777777" w:rsidR="0023799A" w:rsidRPr="0023799A" w:rsidRDefault="0023799A" w:rsidP="0023799A">
      <w:pPr>
        <w:numPr>
          <w:ilvl w:val="0"/>
          <w:numId w:val="2"/>
        </w:numPr>
        <w:tabs>
          <w:tab w:val="left" w:pos="993"/>
          <w:tab w:val="left" w:pos="1134"/>
        </w:tabs>
        <w:spacing w:after="0" w:line="290" w:lineRule="exact"/>
        <w:ind w:firstLine="709"/>
        <w:contextualSpacing/>
        <w:jc w:val="both"/>
        <w:rPr>
          <w:rFonts w:ascii="Times New Roman" w:eastAsia="Times New Roman" w:hAnsi="Times New Roman" w:cs="Times New Roman"/>
          <w:sz w:val="26"/>
          <w:szCs w:val="24"/>
        </w:rPr>
      </w:pPr>
      <w:r w:rsidRPr="0023799A">
        <w:rPr>
          <w:rFonts w:ascii="Times New Roman" w:eastAsia="Times New Roman" w:hAnsi="Times New Roman" w:cs="Times New Roman"/>
          <w:sz w:val="26"/>
          <w:szCs w:val="24"/>
        </w:rPr>
        <w:t>Настоящее распоряжение подлежит размещению на официальном сайте органов местного самоуправления Нефтеюганского района.</w:t>
      </w:r>
    </w:p>
    <w:p w14:paraId="4737DFE3" w14:textId="77777777" w:rsidR="0023799A" w:rsidRPr="0023799A" w:rsidRDefault="0023799A" w:rsidP="0023799A">
      <w:pPr>
        <w:numPr>
          <w:ilvl w:val="0"/>
          <w:numId w:val="2"/>
        </w:numPr>
        <w:tabs>
          <w:tab w:val="left" w:pos="993"/>
          <w:tab w:val="left" w:pos="1134"/>
        </w:tabs>
        <w:spacing w:after="0" w:line="290" w:lineRule="exact"/>
        <w:ind w:firstLine="709"/>
        <w:contextualSpacing/>
        <w:jc w:val="both"/>
        <w:rPr>
          <w:rFonts w:ascii="Times New Roman" w:eastAsia="Times New Roman" w:hAnsi="Times New Roman" w:cs="Times New Roman"/>
          <w:sz w:val="26"/>
          <w:szCs w:val="24"/>
        </w:rPr>
      </w:pPr>
      <w:r w:rsidRPr="0023799A">
        <w:rPr>
          <w:rFonts w:ascii="Times New Roman" w:eastAsia="Times New Roman" w:hAnsi="Times New Roman" w:cs="Times New Roman"/>
          <w:sz w:val="26"/>
          <w:szCs w:val="24"/>
        </w:rPr>
        <w:t>Контроль за выполнением распоряжения возложить на управляющего делами Доронину Н.М.</w:t>
      </w:r>
    </w:p>
    <w:p w14:paraId="4594DF48" w14:textId="77777777" w:rsidR="0023799A" w:rsidRPr="0023799A" w:rsidRDefault="0023799A" w:rsidP="0023799A">
      <w:pPr>
        <w:tabs>
          <w:tab w:val="left" w:pos="1134"/>
        </w:tabs>
        <w:spacing w:after="0" w:line="240" w:lineRule="auto"/>
        <w:ind w:firstLine="709"/>
        <w:jc w:val="both"/>
        <w:rPr>
          <w:rFonts w:ascii="Times New Roman" w:eastAsia="Times New Roman" w:hAnsi="Times New Roman" w:cs="Times New Roman"/>
          <w:color w:val="000000"/>
          <w:sz w:val="26"/>
          <w:szCs w:val="26"/>
          <w:lang w:eastAsia="ru-RU"/>
        </w:rPr>
      </w:pPr>
    </w:p>
    <w:p w14:paraId="7B46A27F" w14:textId="77777777" w:rsidR="0023799A" w:rsidRPr="0023799A" w:rsidRDefault="0023799A" w:rsidP="0023799A">
      <w:pPr>
        <w:tabs>
          <w:tab w:val="left" w:pos="1134"/>
        </w:tabs>
        <w:spacing w:after="0" w:line="240" w:lineRule="auto"/>
        <w:jc w:val="both"/>
        <w:rPr>
          <w:rFonts w:ascii="Times New Roman" w:eastAsia="Times New Roman" w:hAnsi="Times New Roman" w:cs="Times New Roman"/>
          <w:color w:val="000000"/>
          <w:sz w:val="26"/>
          <w:szCs w:val="26"/>
          <w:lang w:eastAsia="ru-RU"/>
        </w:rPr>
      </w:pPr>
    </w:p>
    <w:p w14:paraId="5FD4DE11" w14:textId="77777777" w:rsidR="0023799A" w:rsidRPr="0023799A" w:rsidRDefault="0023799A" w:rsidP="0023799A">
      <w:pPr>
        <w:tabs>
          <w:tab w:val="left" w:pos="1134"/>
        </w:tabs>
        <w:spacing w:after="0" w:line="240" w:lineRule="auto"/>
        <w:ind w:right="-1"/>
        <w:jc w:val="both"/>
        <w:rPr>
          <w:rFonts w:ascii="Times New Roman" w:eastAsia="Times New Roman" w:hAnsi="Times New Roman" w:cs="Times New Roman"/>
          <w:color w:val="000000"/>
          <w:sz w:val="26"/>
          <w:szCs w:val="26"/>
          <w:lang w:eastAsia="ru-RU"/>
        </w:rPr>
      </w:pPr>
    </w:p>
    <w:p w14:paraId="04581CCD" w14:textId="77777777" w:rsidR="0023799A" w:rsidRPr="0023799A" w:rsidRDefault="0023799A" w:rsidP="0023799A">
      <w:pPr>
        <w:spacing w:after="0" w:line="240" w:lineRule="auto"/>
        <w:ind w:right="-1"/>
        <w:jc w:val="both"/>
        <w:rPr>
          <w:rFonts w:ascii="Times New Roman" w:eastAsia="Times New Roman" w:hAnsi="Times New Roman" w:cs="Arial Unicode MS"/>
          <w:color w:val="000000"/>
          <w:sz w:val="26"/>
          <w:szCs w:val="26"/>
          <w:lang w:eastAsia="ru-RU"/>
        </w:rPr>
      </w:pPr>
      <w:r w:rsidRPr="0023799A">
        <w:rPr>
          <w:rFonts w:ascii="Times New Roman" w:eastAsia="Times New Roman" w:hAnsi="Times New Roman" w:cs="Arial Unicode MS"/>
          <w:color w:val="000000"/>
          <w:sz w:val="26"/>
          <w:szCs w:val="26"/>
          <w:lang w:eastAsia="ru-RU"/>
        </w:rPr>
        <w:t>Глава района</w:t>
      </w:r>
      <w:r w:rsidRPr="0023799A">
        <w:rPr>
          <w:rFonts w:ascii="Times New Roman" w:eastAsia="Times New Roman" w:hAnsi="Times New Roman" w:cs="Arial Unicode MS"/>
          <w:color w:val="000000"/>
          <w:sz w:val="26"/>
          <w:szCs w:val="26"/>
          <w:lang w:eastAsia="ru-RU"/>
        </w:rPr>
        <w:tab/>
      </w:r>
      <w:r w:rsidRPr="0023799A">
        <w:rPr>
          <w:rFonts w:ascii="Times New Roman" w:eastAsia="Times New Roman" w:hAnsi="Times New Roman" w:cs="Arial Unicode MS"/>
          <w:color w:val="000000"/>
          <w:sz w:val="26"/>
          <w:szCs w:val="26"/>
          <w:lang w:eastAsia="ru-RU"/>
        </w:rPr>
        <w:tab/>
      </w:r>
      <w:r w:rsidRPr="0023799A">
        <w:rPr>
          <w:rFonts w:ascii="Times New Roman" w:eastAsia="Times New Roman" w:hAnsi="Times New Roman" w:cs="Arial Unicode MS"/>
          <w:color w:val="000000"/>
          <w:sz w:val="26"/>
          <w:szCs w:val="26"/>
          <w:lang w:eastAsia="ru-RU"/>
        </w:rPr>
        <w:tab/>
      </w:r>
      <w:r w:rsidRPr="0023799A">
        <w:rPr>
          <w:rFonts w:ascii="Times New Roman" w:eastAsia="Times New Roman" w:hAnsi="Times New Roman" w:cs="Arial Unicode MS"/>
          <w:color w:val="000000"/>
          <w:sz w:val="26"/>
          <w:szCs w:val="26"/>
          <w:lang w:eastAsia="ru-RU"/>
        </w:rPr>
        <w:tab/>
      </w:r>
      <w:r w:rsidRPr="0023799A">
        <w:rPr>
          <w:rFonts w:ascii="Times New Roman" w:eastAsia="Times New Roman" w:hAnsi="Times New Roman" w:cs="Arial Unicode MS"/>
          <w:color w:val="000000"/>
          <w:sz w:val="26"/>
          <w:szCs w:val="26"/>
          <w:lang w:eastAsia="ru-RU"/>
        </w:rPr>
        <w:tab/>
      </w:r>
      <w:r w:rsidRPr="0023799A">
        <w:rPr>
          <w:rFonts w:ascii="Times New Roman" w:eastAsia="Times New Roman" w:hAnsi="Times New Roman" w:cs="Arial Unicode MS"/>
          <w:color w:val="000000"/>
          <w:sz w:val="26"/>
          <w:szCs w:val="26"/>
          <w:lang w:eastAsia="ru-RU"/>
        </w:rPr>
        <w:tab/>
      </w:r>
      <w:r w:rsidRPr="0023799A">
        <w:rPr>
          <w:rFonts w:ascii="Times New Roman" w:eastAsia="Times New Roman" w:hAnsi="Times New Roman" w:cs="Arial Unicode MS"/>
          <w:color w:val="000000"/>
          <w:sz w:val="26"/>
          <w:szCs w:val="26"/>
          <w:lang w:eastAsia="ru-RU"/>
        </w:rPr>
        <w:tab/>
      </w:r>
      <w:proofErr w:type="spellStart"/>
      <w:r w:rsidRPr="0023799A">
        <w:rPr>
          <w:rFonts w:ascii="Times New Roman" w:eastAsia="Times New Roman" w:hAnsi="Times New Roman" w:cs="Arial Unicode MS"/>
          <w:color w:val="000000"/>
          <w:sz w:val="26"/>
          <w:szCs w:val="26"/>
          <w:lang w:eastAsia="ru-RU"/>
        </w:rPr>
        <w:t>А.А.Бочко</w:t>
      </w:r>
      <w:proofErr w:type="spellEnd"/>
    </w:p>
    <w:p w14:paraId="4355AA28" w14:textId="77777777" w:rsidR="0023799A" w:rsidRPr="0023799A" w:rsidRDefault="0023799A" w:rsidP="0023799A">
      <w:pPr>
        <w:tabs>
          <w:tab w:val="left" w:pos="1134"/>
        </w:tabs>
        <w:spacing w:after="0" w:line="240" w:lineRule="auto"/>
        <w:jc w:val="both"/>
        <w:rPr>
          <w:rFonts w:ascii="Times New Roman" w:eastAsia="Times New Roman" w:hAnsi="Times New Roman" w:cs="Times New Roman"/>
          <w:color w:val="000000"/>
          <w:sz w:val="24"/>
          <w:szCs w:val="24"/>
          <w:lang w:eastAsia="ru-RU"/>
        </w:rPr>
        <w:sectPr w:rsidR="0023799A" w:rsidRPr="0023799A" w:rsidSect="006B14A7">
          <w:headerReference w:type="default" r:id="rId10"/>
          <w:headerReference w:type="first" r:id="rId11"/>
          <w:pgSz w:w="11906" w:h="16838"/>
          <w:pgMar w:top="1134" w:right="567" w:bottom="1134" w:left="1701" w:header="709" w:footer="709" w:gutter="0"/>
          <w:cols w:space="708"/>
          <w:titlePg/>
          <w:docGrid w:linePitch="360"/>
        </w:sectPr>
      </w:pPr>
    </w:p>
    <w:p w14:paraId="486D9786" w14:textId="77777777" w:rsidR="0023799A" w:rsidRPr="0023799A" w:rsidRDefault="0023799A" w:rsidP="0023799A">
      <w:pPr>
        <w:spacing w:after="0" w:line="240" w:lineRule="auto"/>
        <w:ind w:left="10348"/>
        <w:rPr>
          <w:rFonts w:ascii="Times New Roman" w:eastAsia="Times New Roman" w:hAnsi="Times New Roman" w:cs="Arial Unicode MS"/>
          <w:color w:val="000000"/>
          <w:sz w:val="26"/>
          <w:szCs w:val="26"/>
          <w:lang w:eastAsia="ru-RU"/>
        </w:rPr>
      </w:pPr>
      <w:r w:rsidRPr="0023799A">
        <w:rPr>
          <w:rFonts w:ascii="Times New Roman" w:eastAsia="Times New Roman" w:hAnsi="Times New Roman" w:cs="Arial Unicode MS"/>
          <w:color w:val="000000"/>
          <w:sz w:val="26"/>
          <w:szCs w:val="26"/>
          <w:lang w:eastAsia="ru-RU"/>
        </w:rPr>
        <w:t xml:space="preserve">Приложение </w:t>
      </w:r>
    </w:p>
    <w:p w14:paraId="2F5AC519" w14:textId="77777777" w:rsidR="0023799A" w:rsidRPr="0023799A" w:rsidRDefault="0023799A" w:rsidP="0023799A">
      <w:pPr>
        <w:spacing w:after="0" w:line="240" w:lineRule="auto"/>
        <w:ind w:left="10348"/>
        <w:rPr>
          <w:rFonts w:ascii="Times New Roman" w:eastAsia="Times New Roman" w:hAnsi="Times New Roman" w:cs="Arial Unicode MS"/>
          <w:color w:val="000000"/>
          <w:sz w:val="26"/>
          <w:szCs w:val="26"/>
          <w:lang w:eastAsia="ru-RU"/>
        </w:rPr>
      </w:pPr>
      <w:r w:rsidRPr="0023799A">
        <w:rPr>
          <w:rFonts w:ascii="Times New Roman" w:eastAsia="Times New Roman" w:hAnsi="Times New Roman" w:cs="Arial Unicode MS"/>
          <w:color w:val="000000"/>
          <w:sz w:val="26"/>
          <w:szCs w:val="26"/>
          <w:lang w:eastAsia="ru-RU"/>
        </w:rPr>
        <w:t>к распоряжению администрации Нефтеюганского района</w:t>
      </w:r>
    </w:p>
    <w:p w14:paraId="48482C9E" w14:textId="743B7A65" w:rsidR="0023799A" w:rsidRPr="0023799A" w:rsidRDefault="0023799A" w:rsidP="0023799A">
      <w:pPr>
        <w:spacing w:after="0" w:line="240" w:lineRule="auto"/>
        <w:ind w:left="10348"/>
        <w:rPr>
          <w:rFonts w:ascii="Times New Roman" w:eastAsia="Times New Roman" w:hAnsi="Times New Roman" w:cs="Arial Unicode MS"/>
          <w:color w:val="000000"/>
          <w:sz w:val="26"/>
          <w:szCs w:val="26"/>
          <w:lang w:eastAsia="ru-RU"/>
        </w:rPr>
      </w:pPr>
      <w:r w:rsidRPr="0023799A">
        <w:rPr>
          <w:rFonts w:ascii="Times New Roman" w:eastAsia="Times New Roman" w:hAnsi="Times New Roman" w:cs="Arial Unicode MS"/>
          <w:color w:val="000000"/>
          <w:sz w:val="26"/>
          <w:szCs w:val="26"/>
          <w:lang w:eastAsia="ru-RU"/>
        </w:rPr>
        <w:t xml:space="preserve">от </w:t>
      </w:r>
      <w:r w:rsidR="001B6B62">
        <w:rPr>
          <w:rFonts w:ascii="Times New Roman" w:eastAsia="Times New Roman" w:hAnsi="Times New Roman" w:cs="Arial Unicode MS"/>
          <w:color w:val="000000"/>
          <w:sz w:val="26"/>
          <w:szCs w:val="26"/>
          <w:lang w:eastAsia="ru-RU"/>
        </w:rPr>
        <w:t>26.04.2024</w:t>
      </w:r>
      <w:r w:rsidRPr="0023799A">
        <w:rPr>
          <w:rFonts w:ascii="Times New Roman" w:eastAsia="Times New Roman" w:hAnsi="Times New Roman" w:cs="Arial Unicode MS"/>
          <w:color w:val="000000"/>
          <w:sz w:val="26"/>
          <w:szCs w:val="26"/>
          <w:lang w:eastAsia="ru-RU"/>
        </w:rPr>
        <w:t xml:space="preserve"> № </w:t>
      </w:r>
      <w:r w:rsidR="001B6B62">
        <w:rPr>
          <w:rFonts w:ascii="Times New Roman" w:eastAsia="Times New Roman" w:hAnsi="Times New Roman" w:cs="Arial Unicode MS"/>
          <w:color w:val="000000"/>
          <w:sz w:val="26"/>
          <w:szCs w:val="26"/>
          <w:lang w:eastAsia="ru-RU"/>
        </w:rPr>
        <w:t>180-ра</w:t>
      </w:r>
    </w:p>
    <w:p w14:paraId="13E48FC1" w14:textId="77777777" w:rsidR="0023799A" w:rsidRPr="0023799A" w:rsidRDefault="0023799A" w:rsidP="0023799A">
      <w:pPr>
        <w:spacing w:after="0" w:line="240" w:lineRule="auto"/>
        <w:ind w:left="10490"/>
        <w:rPr>
          <w:rFonts w:ascii="Times New Roman" w:eastAsia="Times New Roman" w:hAnsi="Times New Roman" w:cs="Arial Unicode MS"/>
          <w:color w:val="000000"/>
          <w:sz w:val="26"/>
          <w:szCs w:val="26"/>
          <w:lang w:eastAsia="ru-RU"/>
        </w:rPr>
      </w:pPr>
    </w:p>
    <w:p w14:paraId="426B973C" w14:textId="77777777" w:rsidR="0023799A" w:rsidRPr="0023799A" w:rsidRDefault="0023799A" w:rsidP="0023799A">
      <w:pPr>
        <w:spacing w:after="0" w:line="240" w:lineRule="auto"/>
        <w:jc w:val="center"/>
        <w:rPr>
          <w:rFonts w:ascii="Times New Roman" w:eastAsia="Times New Roman" w:hAnsi="Times New Roman" w:cs="Arial Unicode MS"/>
          <w:color w:val="000000"/>
          <w:sz w:val="26"/>
          <w:szCs w:val="26"/>
          <w:lang w:eastAsia="ru-RU"/>
        </w:rPr>
      </w:pPr>
    </w:p>
    <w:p w14:paraId="6E3AC5A7" w14:textId="466154EC" w:rsidR="0023799A" w:rsidRPr="0023799A" w:rsidRDefault="0023799A" w:rsidP="0023799A">
      <w:pPr>
        <w:spacing w:after="0" w:line="240" w:lineRule="auto"/>
        <w:jc w:val="center"/>
        <w:rPr>
          <w:rFonts w:ascii="Times New Roman" w:eastAsia="Times New Roman" w:hAnsi="Times New Roman" w:cs="Arial Unicode MS"/>
          <w:color w:val="000000"/>
          <w:sz w:val="26"/>
          <w:szCs w:val="26"/>
          <w:lang w:eastAsia="ru-RU"/>
        </w:rPr>
      </w:pPr>
      <w:r w:rsidRPr="0023799A">
        <w:rPr>
          <w:rFonts w:ascii="Times New Roman" w:eastAsia="Times New Roman" w:hAnsi="Times New Roman" w:cs="Arial Unicode MS"/>
          <w:color w:val="000000"/>
          <w:sz w:val="26"/>
          <w:szCs w:val="26"/>
          <w:lang w:eastAsia="ru-RU"/>
        </w:rPr>
        <w:t xml:space="preserve">План мероприятий по реализации </w:t>
      </w:r>
      <w:r w:rsidRPr="00D85AD9">
        <w:rPr>
          <w:rFonts w:ascii="Times New Roman" w:eastAsia="Times New Roman" w:hAnsi="Times New Roman" w:cs="Arial Unicode MS"/>
          <w:color w:val="000000"/>
          <w:sz w:val="26"/>
          <w:szCs w:val="26"/>
          <w:lang w:eastAsia="ru-RU"/>
        </w:rPr>
        <w:t xml:space="preserve">в </w:t>
      </w:r>
      <w:r w:rsidR="00977D38" w:rsidRPr="00D85AD9">
        <w:rPr>
          <w:rFonts w:ascii="Times New Roman" w:eastAsia="Times New Roman" w:hAnsi="Times New Roman" w:cs="Times New Roman"/>
          <w:sz w:val="26"/>
          <w:szCs w:val="24"/>
        </w:rPr>
        <w:t xml:space="preserve">Нефтеюганском муниципальном районе </w:t>
      </w:r>
      <w:r w:rsidR="001F3BB2">
        <w:rPr>
          <w:rFonts w:ascii="Times New Roman" w:eastAsia="Times New Roman" w:hAnsi="Times New Roman" w:cs="Times New Roman"/>
          <w:sz w:val="26"/>
          <w:szCs w:val="24"/>
        </w:rPr>
        <w:br/>
      </w:r>
      <w:r w:rsidR="00977D38" w:rsidRPr="00D85AD9">
        <w:rPr>
          <w:rFonts w:ascii="Times New Roman" w:eastAsia="Times New Roman" w:hAnsi="Times New Roman" w:cs="Times New Roman"/>
          <w:sz w:val="26"/>
          <w:szCs w:val="24"/>
        </w:rPr>
        <w:t xml:space="preserve">Ханты-Мансийского автономного округа – Югры </w:t>
      </w:r>
      <w:r w:rsidRPr="00D85AD9">
        <w:rPr>
          <w:rFonts w:ascii="Times New Roman" w:eastAsia="Times New Roman" w:hAnsi="Times New Roman" w:cs="Arial Unicode MS"/>
          <w:sz w:val="26"/>
          <w:szCs w:val="26"/>
          <w:lang w:eastAsia="ru-RU"/>
        </w:rPr>
        <w:t>Послания</w:t>
      </w:r>
      <w:r w:rsidR="00FC4CB5">
        <w:rPr>
          <w:rFonts w:ascii="Times New Roman" w:eastAsia="Times New Roman" w:hAnsi="Times New Roman" w:cs="Arial Unicode MS"/>
          <w:sz w:val="26"/>
          <w:szCs w:val="26"/>
          <w:lang w:eastAsia="ru-RU"/>
        </w:rPr>
        <w:t xml:space="preserve"> </w:t>
      </w:r>
      <w:r w:rsidRPr="0023799A">
        <w:rPr>
          <w:rFonts w:ascii="Times New Roman" w:eastAsia="Times New Roman" w:hAnsi="Times New Roman" w:cs="Arial Unicode MS"/>
          <w:color w:val="000000"/>
          <w:sz w:val="26"/>
          <w:szCs w:val="26"/>
          <w:lang w:eastAsia="ru-RU"/>
        </w:rPr>
        <w:t xml:space="preserve">Президента Российской Федерации </w:t>
      </w:r>
      <w:r w:rsidR="001F3BB2">
        <w:rPr>
          <w:rFonts w:ascii="Times New Roman" w:eastAsia="Times New Roman" w:hAnsi="Times New Roman" w:cs="Arial Unicode MS"/>
          <w:color w:val="000000"/>
          <w:sz w:val="26"/>
          <w:szCs w:val="26"/>
          <w:lang w:eastAsia="ru-RU"/>
        </w:rPr>
        <w:br/>
      </w:r>
      <w:r w:rsidRPr="0023799A">
        <w:rPr>
          <w:rFonts w:ascii="Times New Roman" w:eastAsia="Times New Roman" w:hAnsi="Times New Roman" w:cs="Arial Unicode MS"/>
          <w:color w:val="000000"/>
          <w:sz w:val="26"/>
          <w:szCs w:val="26"/>
          <w:lang w:eastAsia="ru-RU"/>
        </w:rPr>
        <w:t>Федеральному Собранию Российской Федерации от 2</w:t>
      </w:r>
      <w:r>
        <w:rPr>
          <w:rFonts w:ascii="Times New Roman" w:eastAsia="Times New Roman" w:hAnsi="Times New Roman" w:cs="Arial Unicode MS"/>
          <w:color w:val="000000"/>
          <w:sz w:val="26"/>
          <w:szCs w:val="26"/>
          <w:lang w:eastAsia="ru-RU"/>
        </w:rPr>
        <w:t>9</w:t>
      </w:r>
      <w:r w:rsidRPr="0023799A">
        <w:rPr>
          <w:rFonts w:ascii="Times New Roman" w:eastAsia="Times New Roman" w:hAnsi="Times New Roman" w:cs="Arial Unicode MS"/>
          <w:color w:val="000000"/>
          <w:sz w:val="26"/>
          <w:szCs w:val="26"/>
          <w:lang w:eastAsia="ru-RU"/>
        </w:rPr>
        <w:t xml:space="preserve"> февраля 202</w:t>
      </w:r>
      <w:r>
        <w:rPr>
          <w:rFonts w:ascii="Times New Roman" w:eastAsia="Times New Roman" w:hAnsi="Times New Roman" w:cs="Arial Unicode MS"/>
          <w:color w:val="000000"/>
          <w:sz w:val="26"/>
          <w:szCs w:val="26"/>
          <w:lang w:eastAsia="ru-RU"/>
        </w:rPr>
        <w:t>4</w:t>
      </w:r>
      <w:r w:rsidRPr="0023799A">
        <w:rPr>
          <w:rFonts w:ascii="Times New Roman" w:eastAsia="Times New Roman" w:hAnsi="Times New Roman" w:cs="Arial Unicode MS"/>
          <w:color w:val="000000"/>
          <w:sz w:val="26"/>
          <w:szCs w:val="26"/>
          <w:lang w:eastAsia="ru-RU"/>
        </w:rPr>
        <w:t xml:space="preserve"> года</w:t>
      </w:r>
    </w:p>
    <w:p w14:paraId="5FBD7D1F" w14:textId="77777777" w:rsidR="0023799A" w:rsidRPr="0023799A" w:rsidRDefault="0023799A" w:rsidP="0023799A">
      <w:pPr>
        <w:spacing w:after="0" w:line="240" w:lineRule="auto"/>
        <w:jc w:val="center"/>
        <w:rPr>
          <w:rFonts w:ascii="Times New Roman" w:eastAsia="Times New Roman" w:hAnsi="Times New Roman" w:cs="Arial Unicode MS"/>
          <w:color w:val="000000"/>
          <w:sz w:val="26"/>
          <w:szCs w:val="26"/>
          <w:lang w:eastAsia="ru-RU"/>
        </w:rPr>
      </w:pPr>
    </w:p>
    <w:tbl>
      <w:tblPr>
        <w:tblW w:w="15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32"/>
        <w:gridCol w:w="5767"/>
        <w:gridCol w:w="3515"/>
        <w:gridCol w:w="2448"/>
        <w:gridCol w:w="2422"/>
      </w:tblGrid>
      <w:tr w:rsidR="0023799A" w:rsidRPr="0023799A" w14:paraId="4B13BC0F" w14:textId="77777777" w:rsidTr="00786161">
        <w:tc>
          <w:tcPr>
            <w:tcW w:w="1032" w:type="dxa"/>
            <w:vAlign w:val="center"/>
          </w:tcPr>
          <w:p w14:paraId="0375E602"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w:t>
            </w:r>
          </w:p>
          <w:p w14:paraId="5D0582BD"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п/п</w:t>
            </w:r>
          </w:p>
        </w:tc>
        <w:tc>
          <w:tcPr>
            <w:tcW w:w="5767" w:type="dxa"/>
            <w:vAlign w:val="center"/>
          </w:tcPr>
          <w:p w14:paraId="3775665A"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Мероприятие</w:t>
            </w:r>
          </w:p>
        </w:tc>
        <w:tc>
          <w:tcPr>
            <w:tcW w:w="3515" w:type="dxa"/>
            <w:vAlign w:val="center"/>
          </w:tcPr>
          <w:p w14:paraId="2DE44E6F"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Правовой акт</w:t>
            </w:r>
          </w:p>
          <w:p w14:paraId="2AA1B398"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или иной документ</w:t>
            </w:r>
          </w:p>
        </w:tc>
        <w:tc>
          <w:tcPr>
            <w:tcW w:w="2448" w:type="dxa"/>
            <w:vAlign w:val="center"/>
          </w:tcPr>
          <w:p w14:paraId="18739BB3"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Ответственные</w:t>
            </w:r>
          </w:p>
          <w:p w14:paraId="2628CE76"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исполнители</w:t>
            </w:r>
          </w:p>
        </w:tc>
        <w:tc>
          <w:tcPr>
            <w:tcW w:w="2422" w:type="dxa"/>
            <w:vAlign w:val="center"/>
          </w:tcPr>
          <w:p w14:paraId="068553B2"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Срок</w:t>
            </w:r>
          </w:p>
          <w:p w14:paraId="43E88A70"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исполнения</w:t>
            </w:r>
          </w:p>
        </w:tc>
      </w:tr>
    </w:tbl>
    <w:p w14:paraId="4F226F54" w14:textId="77777777" w:rsidR="0023799A" w:rsidRPr="0023799A" w:rsidRDefault="0023799A" w:rsidP="0023799A">
      <w:pPr>
        <w:spacing w:after="0" w:line="240" w:lineRule="auto"/>
        <w:rPr>
          <w:rFonts w:ascii="Arial Unicode MS" w:eastAsia="Times New Roman" w:hAnsi="Arial Unicode MS" w:cs="Arial Unicode MS"/>
          <w:color w:val="000000"/>
          <w:sz w:val="2"/>
          <w:szCs w:val="2"/>
          <w:lang w:eastAsia="ru-RU"/>
        </w:rPr>
      </w:pPr>
    </w:p>
    <w:tbl>
      <w:tblPr>
        <w:tblW w:w="15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34"/>
        <w:gridCol w:w="5471"/>
        <w:gridCol w:w="3423"/>
        <w:gridCol w:w="2438"/>
        <w:gridCol w:w="2312"/>
      </w:tblGrid>
      <w:tr w:rsidR="0023799A" w:rsidRPr="0023799A" w14:paraId="601BB11D" w14:textId="77777777" w:rsidTr="00F80312">
        <w:trPr>
          <w:tblHeader/>
        </w:trPr>
        <w:tc>
          <w:tcPr>
            <w:tcW w:w="1534" w:type="dxa"/>
          </w:tcPr>
          <w:p w14:paraId="7715C839"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1.</w:t>
            </w:r>
          </w:p>
        </w:tc>
        <w:tc>
          <w:tcPr>
            <w:tcW w:w="5471" w:type="dxa"/>
          </w:tcPr>
          <w:p w14:paraId="19AF2354"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2</w:t>
            </w:r>
          </w:p>
        </w:tc>
        <w:tc>
          <w:tcPr>
            <w:tcW w:w="3423" w:type="dxa"/>
          </w:tcPr>
          <w:p w14:paraId="6EEB014A"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3</w:t>
            </w:r>
          </w:p>
        </w:tc>
        <w:tc>
          <w:tcPr>
            <w:tcW w:w="2438" w:type="dxa"/>
          </w:tcPr>
          <w:p w14:paraId="489D616E"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4</w:t>
            </w:r>
          </w:p>
        </w:tc>
        <w:tc>
          <w:tcPr>
            <w:tcW w:w="2312" w:type="dxa"/>
          </w:tcPr>
          <w:p w14:paraId="58AF8204" w14:textId="77777777" w:rsidR="0023799A" w:rsidRPr="0023799A" w:rsidRDefault="0023799A" w:rsidP="0023799A">
            <w:pPr>
              <w:spacing w:after="0" w:line="240" w:lineRule="auto"/>
              <w:jc w:val="center"/>
              <w:rPr>
                <w:rFonts w:ascii="Times New Roman" w:eastAsia="Times New Roman" w:hAnsi="Times New Roman" w:cs="Times New Roman"/>
                <w:color w:val="000000"/>
                <w:sz w:val="24"/>
                <w:szCs w:val="24"/>
                <w:lang w:eastAsia="ru-RU"/>
              </w:rPr>
            </w:pPr>
            <w:r w:rsidRPr="0023799A">
              <w:rPr>
                <w:rFonts w:ascii="Times New Roman" w:eastAsia="Times New Roman" w:hAnsi="Times New Roman" w:cs="Times New Roman"/>
                <w:color w:val="000000"/>
                <w:sz w:val="24"/>
                <w:szCs w:val="24"/>
                <w:lang w:eastAsia="ru-RU"/>
              </w:rPr>
              <w:t>5</w:t>
            </w:r>
          </w:p>
        </w:tc>
      </w:tr>
      <w:tr w:rsidR="0023799A" w:rsidRPr="0030733B" w14:paraId="6290DDD2" w14:textId="77777777" w:rsidTr="00786161">
        <w:tc>
          <w:tcPr>
            <w:tcW w:w="15178" w:type="dxa"/>
            <w:gridSpan w:val="5"/>
          </w:tcPr>
          <w:p w14:paraId="21668153" w14:textId="760CAC43" w:rsidR="0023799A" w:rsidRPr="0030733B" w:rsidRDefault="0023799A" w:rsidP="0023799A">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1</w:t>
            </w:r>
            <w:r w:rsidR="00FF098F" w:rsidRPr="0030733B">
              <w:rPr>
                <w:rFonts w:ascii="Times New Roman" w:eastAsia="Times New Roman" w:hAnsi="Times New Roman" w:cs="Times New Roman"/>
                <w:sz w:val="24"/>
                <w:szCs w:val="24"/>
                <w:lang w:eastAsia="ru-RU"/>
              </w:rPr>
              <w:t>. «Считаю необходимым уже сейчас не только готовить проект бюджета на очередную трехлетку, но и верстать все основные расходы, инвестиции дальше, на период до 2030 года. То есть, по сути, нам надо формировать шестилетний перспективный финансовый план развития страны, который мы, конечно же, будем дополнять новыми инициативами.»</w:t>
            </w:r>
          </w:p>
          <w:p w14:paraId="571F3068" w14:textId="51671D97" w:rsidR="0023799A" w:rsidRPr="0030733B" w:rsidRDefault="0023799A" w:rsidP="0023799A">
            <w:pPr>
              <w:spacing w:after="0" w:line="240" w:lineRule="auto"/>
              <w:jc w:val="both"/>
              <w:rPr>
                <w:rFonts w:ascii="Times New Roman" w:eastAsia="Times New Roman" w:hAnsi="Times New Roman" w:cs="Times New Roman"/>
                <w:sz w:val="24"/>
                <w:szCs w:val="24"/>
                <w:lang w:eastAsia="ru-RU"/>
              </w:rPr>
            </w:pPr>
          </w:p>
        </w:tc>
      </w:tr>
      <w:tr w:rsidR="00FF098F" w:rsidRPr="0030733B" w14:paraId="37B4624F" w14:textId="77777777" w:rsidTr="00F80312">
        <w:tc>
          <w:tcPr>
            <w:tcW w:w="1534" w:type="dxa"/>
          </w:tcPr>
          <w:p w14:paraId="6A9AAB89" w14:textId="77777777" w:rsidR="00FF098F" w:rsidRPr="0030733B"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1.1.</w:t>
            </w:r>
          </w:p>
        </w:tc>
        <w:tc>
          <w:tcPr>
            <w:tcW w:w="5471" w:type="dxa"/>
          </w:tcPr>
          <w:p w14:paraId="4AB39656" w14:textId="0E6905A1" w:rsidR="00FF098F" w:rsidRPr="0030733B" w:rsidRDefault="00FF098F" w:rsidP="00FF098F">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Формирование и ведение перспективного финансового плана, содержащего оценку расходов бюджета Нефтеюганского района на финансовое обеспечение реализации расходных обязательств Нефтеюганского района на шестилетний период</w:t>
            </w:r>
          </w:p>
        </w:tc>
        <w:tc>
          <w:tcPr>
            <w:tcW w:w="3423" w:type="dxa"/>
          </w:tcPr>
          <w:p w14:paraId="669B4CD6" w14:textId="2B04B58B" w:rsidR="00FF098F" w:rsidRPr="0030733B"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Постановление </w:t>
            </w:r>
            <w:r w:rsidR="00172A44">
              <w:rPr>
                <w:rFonts w:ascii="Times New Roman" w:eastAsia="Times New Roman" w:hAnsi="Times New Roman" w:cs="Times New Roman"/>
                <w:sz w:val="24"/>
                <w:szCs w:val="24"/>
                <w:lang w:eastAsia="ru-RU"/>
              </w:rPr>
              <w:t>а</w:t>
            </w:r>
            <w:r w:rsidRPr="0030733B">
              <w:rPr>
                <w:rFonts w:ascii="Times New Roman" w:eastAsia="Times New Roman" w:hAnsi="Times New Roman" w:cs="Times New Roman"/>
                <w:sz w:val="24"/>
                <w:szCs w:val="24"/>
                <w:lang w:eastAsia="ru-RU"/>
              </w:rPr>
              <w:t>дминистрации Нефтеюганского района</w:t>
            </w:r>
          </w:p>
        </w:tc>
        <w:tc>
          <w:tcPr>
            <w:tcW w:w="2438" w:type="dxa"/>
          </w:tcPr>
          <w:p w14:paraId="59530B37" w14:textId="01A5F971" w:rsidR="00FF098F" w:rsidRPr="0030733B"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Департамент финансов Нефтеюганского района</w:t>
            </w:r>
          </w:p>
        </w:tc>
        <w:tc>
          <w:tcPr>
            <w:tcW w:w="2312" w:type="dxa"/>
          </w:tcPr>
          <w:p w14:paraId="3AF3D80E" w14:textId="29CADB67" w:rsidR="00FF098F" w:rsidRPr="0030733B"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до 1 сентября </w:t>
            </w:r>
            <w:r w:rsidR="00AB6668">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2024 года</w:t>
            </w:r>
          </w:p>
        </w:tc>
      </w:tr>
      <w:tr w:rsidR="00FF098F" w:rsidRPr="0030733B" w14:paraId="42C92156" w14:textId="77777777" w:rsidTr="00786161">
        <w:tc>
          <w:tcPr>
            <w:tcW w:w="15178" w:type="dxa"/>
            <w:gridSpan w:val="5"/>
          </w:tcPr>
          <w:p w14:paraId="73E567B9" w14:textId="6BF6AB7E" w:rsidR="00FF098F" w:rsidRPr="0030733B" w:rsidRDefault="00FF098F" w:rsidP="00FF098F">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2. «Нужна постоянная работа, направленная на повышение качества жизни семей с детьми, на поддержку рождаемости. Для этого мы запустим новый национальный проект, который так и называется: «Семья». Российские регионы в дополнение к Федеральным программам реализуют свои меры поддержки семей с детьми.»</w:t>
            </w:r>
          </w:p>
        </w:tc>
      </w:tr>
      <w:tr w:rsidR="00FF098F" w:rsidRPr="0030733B" w14:paraId="5CD35F7B" w14:textId="77777777" w:rsidTr="00F80312">
        <w:tc>
          <w:tcPr>
            <w:tcW w:w="1534" w:type="dxa"/>
          </w:tcPr>
          <w:p w14:paraId="3910C745" w14:textId="77777777" w:rsidR="00FF098F" w:rsidRPr="0030733B"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2.1.</w:t>
            </w:r>
          </w:p>
        </w:tc>
        <w:tc>
          <w:tcPr>
            <w:tcW w:w="5471" w:type="dxa"/>
          </w:tcPr>
          <w:p w14:paraId="53B9728A" w14:textId="6402F53D" w:rsidR="00FF098F" w:rsidRPr="0030733B" w:rsidRDefault="00FF098F" w:rsidP="00FF098F">
            <w:pPr>
              <w:spacing w:after="0" w:line="240" w:lineRule="auto"/>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Участие в реализации</w:t>
            </w:r>
            <w:r w:rsidRPr="0030733B">
              <w:rPr>
                <w:rFonts w:ascii="Times New Roman" w:eastAsia="Times New Roman" w:hAnsi="Times New Roman" w:cs="Times New Roman"/>
                <w:sz w:val="24"/>
                <w:szCs w:val="24"/>
                <w:lang w:eastAsia="ru-RU"/>
              </w:rPr>
              <w:tab/>
              <w:t>регионального (региональных) проекта (проектов), входящего (входящих) в состав национального проекта «Семья»</w:t>
            </w:r>
          </w:p>
        </w:tc>
        <w:tc>
          <w:tcPr>
            <w:tcW w:w="3423" w:type="dxa"/>
          </w:tcPr>
          <w:p w14:paraId="60870597" w14:textId="44FF1F86" w:rsidR="00FF098F" w:rsidRPr="0030733B" w:rsidRDefault="006979F2" w:rsidP="00FF09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FF098F" w:rsidRPr="0030733B">
              <w:rPr>
                <w:rFonts w:ascii="Times New Roman" w:eastAsia="Times New Roman" w:hAnsi="Times New Roman" w:cs="Times New Roman"/>
                <w:sz w:val="24"/>
                <w:szCs w:val="24"/>
                <w:lang w:eastAsia="ru-RU"/>
              </w:rPr>
              <w:t>униципальная программа Нефтеюганского района «Образование 21 века», утвержденная постановлением администрации Нефтеюганского района</w:t>
            </w:r>
          </w:p>
          <w:p w14:paraId="36EE694B" w14:textId="67FAF1FE" w:rsidR="00FF098F" w:rsidRPr="0030733B"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от 31</w:t>
            </w:r>
            <w:r w:rsidR="00E879E0">
              <w:rPr>
                <w:rFonts w:ascii="Times New Roman" w:eastAsia="Times New Roman" w:hAnsi="Times New Roman" w:cs="Times New Roman"/>
                <w:sz w:val="24"/>
                <w:szCs w:val="24"/>
                <w:lang w:eastAsia="ru-RU"/>
              </w:rPr>
              <w:t xml:space="preserve"> октября </w:t>
            </w:r>
            <w:r w:rsidRPr="0030733B">
              <w:rPr>
                <w:rFonts w:ascii="Times New Roman" w:eastAsia="Times New Roman" w:hAnsi="Times New Roman" w:cs="Times New Roman"/>
                <w:sz w:val="24"/>
                <w:szCs w:val="24"/>
                <w:lang w:eastAsia="ru-RU"/>
              </w:rPr>
              <w:t>2022</w:t>
            </w:r>
            <w:r w:rsidR="00E879E0">
              <w:rPr>
                <w:rFonts w:ascii="Times New Roman" w:eastAsia="Times New Roman" w:hAnsi="Times New Roman" w:cs="Times New Roman"/>
                <w:sz w:val="24"/>
                <w:szCs w:val="24"/>
                <w:lang w:eastAsia="ru-RU"/>
              </w:rPr>
              <w:t xml:space="preserve"> года</w:t>
            </w:r>
            <w:r w:rsidRPr="0030733B">
              <w:rPr>
                <w:rFonts w:ascii="Times New Roman" w:eastAsia="Times New Roman" w:hAnsi="Times New Roman" w:cs="Times New Roman"/>
                <w:sz w:val="24"/>
                <w:szCs w:val="24"/>
                <w:lang w:eastAsia="ru-RU"/>
              </w:rPr>
              <w:t xml:space="preserve"> </w:t>
            </w:r>
          </w:p>
          <w:p w14:paraId="734A2A40" w14:textId="77777777" w:rsidR="00FF098F" w:rsidRPr="0030733B"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 2068-па-нпа (далее – муниципальная программа </w:t>
            </w:r>
          </w:p>
          <w:p w14:paraId="73A11CF8" w14:textId="77777777" w:rsidR="00FF098F"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«Образование 21 века»)</w:t>
            </w:r>
          </w:p>
          <w:p w14:paraId="5EBA06F1" w14:textId="77777777" w:rsidR="00515ED1" w:rsidRPr="00B95450" w:rsidRDefault="00515ED1" w:rsidP="00515E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B95450">
              <w:rPr>
                <w:rFonts w:ascii="Times New Roman" w:eastAsia="Times New Roman" w:hAnsi="Times New Roman" w:cs="Times New Roman"/>
                <w:sz w:val="24"/>
                <w:szCs w:val="24"/>
                <w:lang w:eastAsia="ru-RU"/>
              </w:rPr>
              <w:t>униципальная программа Нефтеюганского района «Культурное пространство», утвержденная постановлением администрации Нефтеюганского района</w:t>
            </w:r>
          </w:p>
          <w:p w14:paraId="21A94529" w14:textId="77777777" w:rsidR="00515ED1" w:rsidRPr="00B95450" w:rsidRDefault="00515ED1" w:rsidP="00515ED1">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 xml:space="preserve">от </w:t>
            </w:r>
            <w:r w:rsidRPr="006B1551">
              <w:rPr>
                <w:rFonts w:ascii="Times New Roman" w:eastAsia="Times New Roman" w:hAnsi="Times New Roman" w:cs="Times New Roman"/>
                <w:sz w:val="24"/>
                <w:szCs w:val="24"/>
                <w:lang w:eastAsia="ru-RU"/>
              </w:rPr>
              <w:t>31 октября 2022 года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 2093-па-нпа</w:t>
            </w:r>
          </w:p>
          <w:p w14:paraId="75CF082A" w14:textId="77777777" w:rsidR="00515ED1" w:rsidRPr="00B95450" w:rsidRDefault="00515ED1" w:rsidP="00515ED1">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 xml:space="preserve">(далее – муниципальная программа </w:t>
            </w:r>
          </w:p>
          <w:p w14:paraId="0C6BF51F" w14:textId="5DF1595F" w:rsidR="00515ED1" w:rsidRPr="0030733B" w:rsidRDefault="00515ED1" w:rsidP="00515ED1">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«Культурное пространство»)</w:t>
            </w:r>
          </w:p>
        </w:tc>
        <w:tc>
          <w:tcPr>
            <w:tcW w:w="2438" w:type="dxa"/>
          </w:tcPr>
          <w:p w14:paraId="666D862B" w14:textId="77777777" w:rsidR="00FF098F" w:rsidRPr="0030733B"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Департамент образования Нефтеюганского района</w:t>
            </w:r>
          </w:p>
          <w:p w14:paraId="24A769B3" w14:textId="5E5780B4" w:rsidR="00FF098F" w:rsidRPr="0030733B" w:rsidRDefault="00515ED1" w:rsidP="00FF098F">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Департамент культуры и спорта Нефтеюганского района</w:t>
            </w:r>
            <w:r>
              <w:rPr>
                <w:rFonts w:ascii="Times New Roman" w:eastAsia="Times New Roman" w:hAnsi="Times New Roman" w:cs="Times New Roman"/>
                <w:sz w:val="24"/>
                <w:szCs w:val="24"/>
                <w:lang w:eastAsia="ru-RU"/>
              </w:rPr>
              <w:t xml:space="preserve"> </w:t>
            </w:r>
            <w:r w:rsidRPr="00B95450">
              <w:rPr>
                <w:rFonts w:ascii="Times New Roman" w:eastAsia="Times New Roman" w:hAnsi="Times New Roman" w:cs="Times New Roman"/>
                <w:sz w:val="24"/>
                <w:szCs w:val="24"/>
                <w:lang w:eastAsia="ru-RU"/>
              </w:rPr>
              <w:t xml:space="preserve">(комитет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по культуре)</w:t>
            </w:r>
          </w:p>
        </w:tc>
        <w:tc>
          <w:tcPr>
            <w:tcW w:w="2312" w:type="dxa"/>
          </w:tcPr>
          <w:p w14:paraId="1013A5FC" w14:textId="295DF388" w:rsidR="00FF098F" w:rsidRPr="0030733B" w:rsidRDefault="00FF098F" w:rsidP="00FF098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в период реализации программы</w:t>
            </w:r>
          </w:p>
        </w:tc>
      </w:tr>
      <w:tr w:rsidR="0050741B" w:rsidRPr="0030733B" w14:paraId="5C893C9A" w14:textId="77777777" w:rsidTr="00786161">
        <w:tc>
          <w:tcPr>
            <w:tcW w:w="15178" w:type="dxa"/>
            <w:gridSpan w:val="5"/>
          </w:tcPr>
          <w:p w14:paraId="3402CE99" w14:textId="069FF8E2" w:rsidR="0050741B" w:rsidRPr="0030733B" w:rsidRDefault="0050741B" w:rsidP="0050741B">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3. «Условия для занятий спортом должны быть в вузах, колледжах, школах и дошкольных учреждениях. Кстати, многие наши детские сады были открыты еще в советское время и нуждаются в обновлении. Со следующего года начнем программу их капитального ремонта.»</w:t>
            </w:r>
          </w:p>
          <w:p w14:paraId="6ABC800C" w14:textId="2D3B5087" w:rsidR="0050741B" w:rsidRPr="0030733B" w:rsidRDefault="0050741B" w:rsidP="0050741B">
            <w:pPr>
              <w:spacing w:after="0" w:line="240" w:lineRule="auto"/>
              <w:jc w:val="both"/>
              <w:rPr>
                <w:rFonts w:ascii="Times New Roman" w:eastAsia="Times New Roman" w:hAnsi="Times New Roman" w:cs="Times New Roman"/>
                <w:sz w:val="24"/>
                <w:szCs w:val="24"/>
                <w:lang w:eastAsia="ru-RU"/>
              </w:rPr>
            </w:pPr>
          </w:p>
        </w:tc>
      </w:tr>
      <w:tr w:rsidR="0050741B" w:rsidRPr="0030733B" w14:paraId="61FCA168" w14:textId="77777777" w:rsidTr="00F80312">
        <w:tc>
          <w:tcPr>
            <w:tcW w:w="1534" w:type="dxa"/>
          </w:tcPr>
          <w:p w14:paraId="17E6BD89" w14:textId="7777777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3.1.</w:t>
            </w:r>
          </w:p>
        </w:tc>
        <w:tc>
          <w:tcPr>
            <w:tcW w:w="5471" w:type="dxa"/>
          </w:tcPr>
          <w:p w14:paraId="0A01DF3B" w14:textId="50B95F07" w:rsidR="0050741B" w:rsidRPr="0030733B" w:rsidRDefault="0050741B" w:rsidP="00376860">
            <w:pPr>
              <w:spacing w:after="0" w:line="240" w:lineRule="auto"/>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Развитие муниципальных школьных</w:t>
            </w:r>
            <w:r w:rsidR="00376860">
              <w:rPr>
                <w:rFonts w:ascii="Times New Roman" w:eastAsia="Times New Roman" w:hAnsi="Times New Roman" w:cs="Times New Roman"/>
                <w:sz w:val="24"/>
                <w:szCs w:val="24"/>
                <w:lang w:eastAsia="ru-RU"/>
              </w:rPr>
              <w:t xml:space="preserve"> </w:t>
            </w:r>
            <w:r w:rsidRPr="0030733B">
              <w:rPr>
                <w:rFonts w:ascii="Times New Roman" w:eastAsia="Times New Roman" w:hAnsi="Times New Roman" w:cs="Times New Roman"/>
                <w:sz w:val="24"/>
                <w:szCs w:val="24"/>
                <w:lang w:eastAsia="ru-RU"/>
              </w:rPr>
              <w:t>спортивных лиг</w:t>
            </w:r>
          </w:p>
        </w:tc>
        <w:tc>
          <w:tcPr>
            <w:tcW w:w="3423" w:type="dxa"/>
          </w:tcPr>
          <w:p w14:paraId="4EDEAA3F" w14:textId="2AB29A55" w:rsidR="0050741B" w:rsidRPr="0030733B" w:rsidRDefault="006979F2"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0741B" w:rsidRPr="0030733B">
              <w:rPr>
                <w:rFonts w:ascii="Times New Roman" w:eastAsia="Times New Roman" w:hAnsi="Times New Roman" w:cs="Times New Roman"/>
                <w:sz w:val="24"/>
                <w:szCs w:val="24"/>
                <w:lang w:eastAsia="ru-RU"/>
              </w:rPr>
              <w:t xml:space="preserve">униципальная программа </w:t>
            </w:r>
          </w:p>
          <w:p w14:paraId="04DD7F3A" w14:textId="4F3600E3"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«Образование 21 века»</w:t>
            </w:r>
          </w:p>
        </w:tc>
        <w:tc>
          <w:tcPr>
            <w:tcW w:w="2438" w:type="dxa"/>
          </w:tcPr>
          <w:p w14:paraId="65CCE1AC" w14:textId="7777777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Департамент образования Нефтеюганского района </w:t>
            </w:r>
          </w:p>
          <w:p w14:paraId="40668EAA" w14:textId="1858ACAE"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p>
        </w:tc>
        <w:tc>
          <w:tcPr>
            <w:tcW w:w="2312" w:type="dxa"/>
          </w:tcPr>
          <w:p w14:paraId="397BEB3F" w14:textId="578E9C66" w:rsidR="0050741B" w:rsidRPr="0030733B" w:rsidRDefault="0050741B" w:rsidP="0050741B">
            <w:pPr>
              <w:spacing w:after="0" w:line="240" w:lineRule="auto"/>
              <w:jc w:val="center"/>
              <w:rPr>
                <w:rFonts w:ascii="Times New Roman" w:eastAsia="Times New Roman" w:hAnsi="Times New Roman" w:cs="Times New Roman"/>
                <w:sz w:val="24"/>
                <w:szCs w:val="24"/>
                <w:lang w:val="en-US" w:eastAsia="ru-RU"/>
              </w:rPr>
            </w:pPr>
            <w:r w:rsidRPr="0030733B">
              <w:rPr>
                <w:rFonts w:ascii="Times New Roman" w:eastAsia="Times New Roman" w:hAnsi="Times New Roman" w:cs="Times New Roman"/>
                <w:sz w:val="24"/>
                <w:szCs w:val="24"/>
                <w:lang w:eastAsia="ru-RU"/>
              </w:rPr>
              <w:t>в период реализации программы</w:t>
            </w:r>
          </w:p>
        </w:tc>
      </w:tr>
      <w:tr w:rsidR="0050741B" w:rsidRPr="0030733B" w14:paraId="1C74B6F7" w14:textId="77777777" w:rsidTr="00786161">
        <w:tc>
          <w:tcPr>
            <w:tcW w:w="15178" w:type="dxa"/>
            <w:gridSpan w:val="5"/>
          </w:tcPr>
          <w:p w14:paraId="5BC7D64A" w14:textId="23A3FB87" w:rsidR="0050741B" w:rsidRPr="0030733B" w:rsidRDefault="0050741B" w:rsidP="0050741B">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4. «Кроме того, предлагаю в предстоящие 6 лет обновить или открыть медицинские кабинеты в школах, где есть такая потребность.»</w:t>
            </w:r>
          </w:p>
        </w:tc>
      </w:tr>
      <w:tr w:rsidR="0050741B" w:rsidRPr="0030733B" w14:paraId="5635F94D" w14:textId="77777777" w:rsidTr="00F80312">
        <w:tc>
          <w:tcPr>
            <w:tcW w:w="1534" w:type="dxa"/>
          </w:tcPr>
          <w:p w14:paraId="449BF2A7" w14:textId="7777777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4.1.</w:t>
            </w:r>
          </w:p>
        </w:tc>
        <w:tc>
          <w:tcPr>
            <w:tcW w:w="5471" w:type="dxa"/>
          </w:tcPr>
          <w:p w14:paraId="2DB8D11A" w14:textId="7BB5FAF4" w:rsidR="0050741B" w:rsidRPr="0030733B" w:rsidRDefault="0050741B" w:rsidP="0050741B">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Обновление</w:t>
            </w:r>
            <w:r w:rsidRPr="0030733B">
              <w:rPr>
                <w:rFonts w:ascii="Times New Roman" w:eastAsia="Times New Roman" w:hAnsi="Times New Roman" w:cs="Times New Roman"/>
                <w:sz w:val="24"/>
                <w:szCs w:val="24"/>
                <w:lang w:eastAsia="ru-RU"/>
              </w:rPr>
              <w:tab/>
              <w:t>оборудования медицинских кабинетов в школах Нефтеюганского района в соответствии с имеющимися потребностями</w:t>
            </w:r>
          </w:p>
        </w:tc>
        <w:tc>
          <w:tcPr>
            <w:tcW w:w="3423" w:type="dxa"/>
          </w:tcPr>
          <w:p w14:paraId="0F696611" w14:textId="063D7CAF" w:rsidR="0050741B" w:rsidRPr="0030733B" w:rsidRDefault="006979F2"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0741B" w:rsidRPr="0030733B">
              <w:rPr>
                <w:rFonts w:ascii="Times New Roman" w:eastAsia="Times New Roman" w:hAnsi="Times New Roman" w:cs="Times New Roman"/>
                <w:sz w:val="24"/>
                <w:szCs w:val="24"/>
                <w:lang w:eastAsia="ru-RU"/>
              </w:rPr>
              <w:t xml:space="preserve">униципальная программа </w:t>
            </w:r>
          </w:p>
          <w:p w14:paraId="597D64BA" w14:textId="7777777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«Образование 21 века»</w:t>
            </w:r>
          </w:p>
          <w:p w14:paraId="263AA385" w14:textId="2333C4BE"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p>
        </w:tc>
        <w:tc>
          <w:tcPr>
            <w:tcW w:w="2438" w:type="dxa"/>
          </w:tcPr>
          <w:p w14:paraId="3A8E2982" w14:textId="7777777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Департамент образования Нефтеюганского района </w:t>
            </w:r>
          </w:p>
          <w:p w14:paraId="329FED53" w14:textId="579C0AD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p>
        </w:tc>
        <w:tc>
          <w:tcPr>
            <w:tcW w:w="2312" w:type="dxa"/>
          </w:tcPr>
          <w:p w14:paraId="3C6051FC" w14:textId="794366C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до 1 декабря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2026 года</w:t>
            </w:r>
          </w:p>
        </w:tc>
      </w:tr>
      <w:tr w:rsidR="0050741B" w:rsidRPr="0030733B" w14:paraId="3A3F7787" w14:textId="77777777" w:rsidTr="00786161">
        <w:tc>
          <w:tcPr>
            <w:tcW w:w="15178" w:type="dxa"/>
            <w:gridSpan w:val="5"/>
          </w:tcPr>
          <w:p w14:paraId="0DA97D7A" w14:textId="6504BD47" w:rsidR="0050741B" w:rsidRPr="0030733B" w:rsidRDefault="0050741B" w:rsidP="0050741B">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5. «Предлагаю консолидировать позитивный опыт в сфере молодежной политики и уже в этом году запустить новый национальный проект «Молодежь России»</w:t>
            </w:r>
          </w:p>
        </w:tc>
      </w:tr>
      <w:tr w:rsidR="0050741B" w:rsidRPr="0030733B" w14:paraId="1C38FA6F" w14:textId="77777777" w:rsidTr="00E3484F">
        <w:tc>
          <w:tcPr>
            <w:tcW w:w="1534" w:type="dxa"/>
          </w:tcPr>
          <w:p w14:paraId="5CF93A11" w14:textId="5B1202EB"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5471" w:type="dxa"/>
          </w:tcPr>
          <w:p w14:paraId="6035880C" w14:textId="1D9B41DF" w:rsidR="0050741B" w:rsidRPr="0030733B" w:rsidRDefault="0032021C" w:rsidP="0050741B">
            <w:pPr>
              <w:pStyle w:val="a6"/>
              <w:tabs>
                <w:tab w:val="right" w:pos="3600"/>
              </w:tabs>
              <w:rPr>
                <w:sz w:val="24"/>
                <w:szCs w:val="24"/>
              </w:rPr>
            </w:pPr>
            <w:r w:rsidRPr="00FE4B29">
              <w:rPr>
                <w:sz w:val="24"/>
                <w:szCs w:val="24"/>
                <w:lang w:eastAsia="ru-RU"/>
              </w:rPr>
              <w:t>П</w:t>
            </w:r>
            <w:r w:rsidR="0050741B">
              <w:rPr>
                <w:sz w:val="24"/>
                <w:szCs w:val="24"/>
                <w:lang w:eastAsia="ru-RU"/>
              </w:rPr>
              <w:t xml:space="preserve">одача заявки в 2025 году для участия </w:t>
            </w:r>
            <w:r w:rsidR="00FE4B29">
              <w:rPr>
                <w:sz w:val="24"/>
                <w:szCs w:val="24"/>
                <w:lang w:eastAsia="ru-RU"/>
              </w:rPr>
              <w:br/>
            </w:r>
            <w:r w:rsidR="0050741B">
              <w:rPr>
                <w:sz w:val="24"/>
                <w:szCs w:val="24"/>
                <w:lang w:eastAsia="ru-RU"/>
              </w:rPr>
              <w:t xml:space="preserve">во Всероссийском </w:t>
            </w:r>
            <w:r w:rsidR="0050741B" w:rsidRPr="0094194D">
              <w:rPr>
                <w:sz w:val="24"/>
                <w:szCs w:val="24"/>
                <w:lang w:eastAsia="ru-RU"/>
              </w:rPr>
              <w:t>конкурс</w:t>
            </w:r>
            <w:r w:rsidR="0050741B">
              <w:rPr>
                <w:sz w:val="24"/>
                <w:szCs w:val="24"/>
                <w:lang w:eastAsia="ru-RU"/>
              </w:rPr>
              <w:t>е</w:t>
            </w:r>
            <w:r w:rsidR="0050741B" w:rsidRPr="0094194D">
              <w:rPr>
                <w:sz w:val="24"/>
                <w:szCs w:val="24"/>
                <w:lang w:eastAsia="ru-RU"/>
              </w:rPr>
              <w:t xml:space="preserve"> программ комплексного развития </w:t>
            </w:r>
            <w:r w:rsidR="0050741B">
              <w:rPr>
                <w:sz w:val="24"/>
                <w:szCs w:val="24"/>
                <w:lang w:eastAsia="ru-RU"/>
              </w:rPr>
              <w:t xml:space="preserve">молодежной политики </w:t>
            </w:r>
            <w:r w:rsidR="0050741B">
              <w:rPr>
                <w:sz w:val="24"/>
                <w:szCs w:val="24"/>
                <w:lang w:eastAsia="ru-RU"/>
              </w:rPr>
              <w:br/>
            </w:r>
            <w:r w:rsidR="0050741B" w:rsidRPr="0094194D">
              <w:rPr>
                <w:sz w:val="24"/>
                <w:szCs w:val="24"/>
                <w:lang w:eastAsia="ru-RU"/>
              </w:rPr>
              <w:t xml:space="preserve">в субъектах Российской Федерации «Регион </w:t>
            </w:r>
            <w:r w:rsidR="0050741B">
              <w:rPr>
                <w:sz w:val="24"/>
                <w:szCs w:val="24"/>
                <w:lang w:eastAsia="ru-RU"/>
              </w:rPr>
              <w:br/>
            </w:r>
            <w:r w:rsidR="0050741B" w:rsidRPr="0094194D">
              <w:rPr>
                <w:sz w:val="24"/>
                <w:szCs w:val="24"/>
                <w:lang w:eastAsia="ru-RU"/>
              </w:rPr>
              <w:t>для молодых»</w:t>
            </w:r>
          </w:p>
        </w:tc>
        <w:tc>
          <w:tcPr>
            <w:tcW w:w="3423" w:type="dxa"/>
          </w:tcPr>
          <w:p w14:paraId="6BF6F8C1" w14:textId="1F03A9BE" w:rsidR="0032021C" w:rsidRDefault="006979F2"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Нефтеюганского района «</w:t>
            </w:r>
            <w:r w:rsidRPr="009B5A45">
              <w:rPr>
                <w:rFonts w:ascii="Times New Roman" w:eastAsia="Times New Roman" w:hAnsi="Times New Roman" w:cs="Times New Roman"/>
                <w:sz w:val="24"/>
                <w:szCs w:val="24"/>
                <w:lang w:eastAsia="ru-RU"/>
              </w:rPr>
              <w:t>Развитие гражданского общества</w:t>
            </w:r>
            <w:r w:rsidRPr="003073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утвержденная п</w:t>
            </w:r>
            <w:r w:rsidR="0050741B">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м</w:t>
            </w:r>
            <w:r w:rsidR="0050741B">
              <w:rPr>
                <w:rFonts w:ascii="Times New Roman" w:eastAsia="Times New Roman" w:hAnsi="Times New Roman" w:cs="Times New Roman"/>
                <w:sz w:val="24"/>
                <w:szCs w:val="24"/>
                <w:lang w:eastAsia="ru-RU"/>
              </w:rPr>
              <w:t xml:space="preserve"> администрации Нефтеюганского района </w:t>
            </w:r>
            <w:r w:rsidR="0050741B">
              <w:rPr>
                <w:rFonts w:ascii="Times New Roman" w:eastAsia="Times New Roman" w:hAnsi="Times New Roman" w:cs="Times New Roman"/>
                <w:sz w:val="24"/>
                <w:szCs w:val="24"/>
                <w:lang w:eastAsia="ru-RU"/>
              </w:rPr>
              <w:br/>
              <w:t>от</w:t>
            </w:r>
            <w:r w:rsidR="0032021C">
              <w:rPr>
                <w:rFonts w:ascii="Times New Roman" w:eastAsia="Times New Roman" w:hAnsi="Times New Roman" w:cs="Times New Roman"/>
                <w:sz w:val="24"/>
                <w:szCs w:val="24"/>
                <w:lang w:eastAsia="ru-RU"/>
              </w:rPr>
              <w:t xml:space="preserve"> </w:t>
            </w:r>
            <w:r w:rsidR="0032021C" w:rsidRPr="006979F2">
              <w:rPr>
                <w:rFonts w:ascii="Times New Roman" w:eastAsia="Times New Roman" w:hAnsi="Times New Roman" w:cs="Times New Roman"/>
                <w:sz w:val="24"/>
                <w:szCs w:val="24"/>
                <w:lang w:eastAsia="ru-RU"/>
              </w:rPr>
              <w:t>31</w:t>
            </w:r>
            <w:r w:rsidR="000B2E20">
              <w:rPr>
                <w:rFonts w:ascii="Times New Roman" w:eastAsia="Times New Roman" w:hAnsi="Times New Roman" w:cs="Times New Roman"/>
                <w:sz w:val="24"/>
                <w:szCs w:val="24"/>
                <w:lang w:eastAsia="ru-RU"/>
              </w:rPr>
              <w:t xml:space="preserve"> октября </w:t>
            </w:r>
            <w:r w:rsidR="0032021C" w:rsidRPr="006979F2">
              <w:rPr>
                <w:rFonts w:ascii="Times New Roman" w:eastAsia="Times New Roman" w:hAnsi="Times New Roman" w:cs="Times New Roman"/>
                <w:sz w:val="24"/>
                <w:szCs w:val="24"/>
                <w:lang w:eastAsia="ru-RU"/>
              </w:rPr>
              <w:t>2022</w:t>
            </w:r>
            <w:r w:rsidR="000B2E20">
              <w:rPr>
                <w:rFonts w:ascii="Times New Roman" w:eastAsia="Times New Roman" w:hAnsi="Times New Roman" w:cs="Times New Roman"/>
                <w:sz w:val="24"/>
                <w:szCs w:val="24"/>
                <w:lang w:eastAsia="ru-RU"/>
              </w:rPr>
              <w:t xml:space="preserve"> года </w:t>
            </w:r>
            <w:r w:rsidR="0050741B" w:rsidRPr="006979F2">
              <w:rPr>
                <w:rFonts w:ascii="Times New Roman" w:eastAsia="Times New Roman" w:hAnsi="Times New Roman" w:cs="Times New Roman"/>
                <w:sz w:val="24"/>
                <w:szCs w:val="24"/>
                <w:lang w:eastAsia="ru-RU"/>
              </w:rPr>
              <w:t xml:space="preserve"> </w:t>
            </w:r>
            <w:r w:rsidR="000B2E20">
              <w:rPr>
                <w:rFonts w:ascii="Times New Roman" w:eastAsia="Times New Roman" w:hAnsi="Times New Roman" w:cs="Times New Roman"/>
                <w:sz w:val="24"/>
                <w:szCs w:val="24"/>
                <w:lang w:eastAsia="ru-RU"/>
              </w:rPr>
              <w:br/>
            </w:r>
            <w:r w:rsidR="0050741B">
              <w:rPr>
                <w:rFonts w:ascii="Times New Roman" w:eastAsia="Times New Roman" w:hAnsi="Times New Roman" w:cs="Times New Roman"/>
                <w:sz w:val="24"/>
                <w:szCs w:val="24"/>
                <w:lang w:eastAsia="ru-RU"/>
              </w:rPr>
              <w:t xml:space="preserve">№ 2062-па-нпа </w:t>
            </w:r>
            <w:r w:rsidR="0050741B">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(далее – муниципальная программа «</w:t>
            </w:r>
            <w:r w:rsidRPr="009B5A45">
              <w:rPr>
                <w:rFonts w:ascii="Times New Roman" w:eastAsia="Times New Roman" w:hAnsi="Times New Roman" w:cs="Times New Roman"/>
                <w:sz w:val="24"/>
                <w:szCs w:val="24"/>
                <w:lang w:eastAsia="ru-RU"/>
              </w:rPr>
              <w:t>Развитие гражданского общества</w:t>
            </w:r>
            <w:r w:rsidRPr="0030733B">
              <w:rPr>
                <w:rFonts w:ascii="Times New Roman" w:eastAsia="Times New Roman" w:hAnsi="Times New Roman" w:cs="Times New Roman"/>
                <w:sz w:val="24"/>
                <w:szCs w:val="24"/>
                <w:lang w:eastAsia="ru-RU"/>
              </w:rPr>
              <w:t>»)</w:t>
            </w:r>
          </w:p>
          <w:p w14:paraId="00B12774" w14:textId="55E57EA0" w:rsidR="0032021C" w:rsidRPr="0030733B" w:rsidRDefault="0032021C" w:rsidP="0050741B">
            <w:pPr>
              <w:spacing w:after="0" w:line="240" w:lineRule="auto"/>
              <w:jc w:val="center"/>
              <w:rPr>
                <w:rFonts w:ascii="Times New Roman" w:eastAsia="Times New Roman" w:hAnsi="Times New Roman" w:cs="Times New Roman"/>
                <w:sz w:val="24"/>
                <w:szCs w:val="24"/>
                <w:lang w:eastAsia="ru-RU"/>
              </w:rPr>
            </w:pPr>
          </w:p>
        </w:tc>
        <w:tc>
          <w:tcPr>
            <w:tcW w:w="2438" w:type="dxa"/>
          </w:tcPr>
          <w:p w14:paraId="2743409E" w14:textId="25CC3425"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по делам молодежи администрации Нефтеюганского района, муниципальное автономное учреждение Нефтеюганского района «Комплексный молодежный центр «Перспектива»</w:t>
            </w:r>
          </w:p>
        </w:tc>
        <w:tc>
          <w:tcPr>
            <w:tcW w:w="2312" w:type="dxa"/>
          </w:tcPr>
          <w:p w14:paraId="5A12BF12" w14:textId="25F938CC"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2025 года</w:t>
            </w:r>
          </w:p>
        </w:tc>
      </w:tr>
      <w:tr w:rsidR="0050741B" w:rsidRPr="0030733B" w14:paraId="215B1AE2" w14:textId="77777777" w:rsidTr="00376860">
        <w:tc>
          <w:tcPr>
            <w:tcW w:w="1534" w:type="dxa"/>
          </w:tcPr>
          <w:p w14:paraId="2FD95773" w14:textId="1E9A6612"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p>
        </w:tc>
        <w:tc>
          <w:tcPr>
            <w:tcW w:w="5471" w:type="dxa"/>
            <w:tcBorders>
              <w:top w:val="single" w:sz="4" w:space="0" w:color="auto"/>
              <w:left w:val="single" w:sz="4" w:space="0" w:color="auto"/>
            </w:tcBorders>
            <w:shd w:val="clear" w:color="auto" w:fill="FFFFFF"/>
          </w:tcPr>
          <w:p w14:paraId="3FFCB5B6" w14:textId="6A93A6DA" w:rsidR="0050741B" w:rsidRPr="0030733B" w:rsidRDefault="0050741B" w:rsidP="00376860">
            <w:pPr>
              <w:pStyle w:val="a6"/>
              <w:tabs>
                <w:tab w:val="right" w:pos="3600"/>
              </w:tabs>
              <w:rPr>
                <w:sz w:val="24"/>
                <w:szCs w:val="24"/>
                <w:lang w:eastAsia="ru-RU"/>
              </w:rPr>
            </w:pPr>
            <w:r w:rsidRPr="0030733B">
              <w:rPr>
                <w:sz w:val="24"/>
                <w:szCs w:val="24"/>
                <w:lang w:eastAsia="ru-RU"/>
              </w:rPr>
              <w:t xml:space="preserve">Участие в реализации </w:t>
            </w:r>
            <w:r w:rsidRPr="0030733B">
              <w:rPr>
                <w:sz w:val="24"/>
                <w:szCs w:val="24"/>
                <w:lang w:eastAsia="ru-RU"/>
              </w:rPr>
              <w:tab/>
              <w:t xml:space="preserve"> регионального (региональных) проекта (проектов), входящего (входящих) в состав национального проекта «Молодежь России» («Молодежь и дети» </w:t>
            </w:r>
            <w:r w:rsidR="00376860">
              <w:rPr>
                <w:sz w:val="24"/>
                <w:szCs w:val="24"/>
                <w:lang w:eastAsia="ru-RU"/>
              </w:rPr>
              <w:br/>
            </w:r>
            <w:r w:rsidRPr="0030733B">
              <w:rPr>
                <w:sz w:val="24"/>
                <w:szCs w:val="24"/>
                <w:lang w:eastAsia="ru-RU"/>
              </w:rPr>
              <w:t>в редакции Перечня поручений по реализации Послания Президента Федеральному Собранию, утвержденного</w:t>
            </w:r>
            <w:r w:rsidR="00FC4CB5">
              <w:rPr>
                <w:sz w:val="24"/>
                <w:szCs w:val="24"/>
                <w:lang w:eastAsia="ru-RU"/>
              </w:rPr>
              <w:t xml:space="preserve"> </w:t>
            </w:r>
            <w:r w:rsidRPr="0030733B">
              <w:rPr>
                <w:sz w:val="24"/>
                <w:szCs w:val="24"/>
                <w:lang w:eastAsia="ru-RU"/>
              </w:rPr>
              <w:tab/>
              <w:t>Президентом</w:t>
            </w:r>
            <w:r w:rsidR="00376860">
              <w:rPr>
                <w:sz w:val="24"/>
                <w:szCs w:val="24"/>
                <w:lang w:eastAsia="ru-RU"/>
              </w:rPr>
              <w:t xml:space="preserve"> </w:t>
            </w:r>
            <w:r w:rsidRPr="0030733B">
              <w:rPr>
                <w:sz w:val="24"/>
                <w:szCs w:val="24"/>
                <w:lang w:eastAsia="ru-RU"/>
              </w:rPr>
              <w:t>Российской Федерации 30 марта 2024 года)</w:t>
            </w:r>
          </w:p>
        </w:tc>
        <w:tc>
          <w:tcPr>
            <w:tcW w:w="3423" w:type="dxa"/>
          </w:tcPr>
          <w:p w14:paraId="4835FF7E" w14:textId="4864380F" w:rsidR="0050741B" w:rsidRPr="0030733B" w:rsidRDefault="006979F2" w:rsidP="003768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w:t>
            </w:r>
            <w:r w:rsidRPr="009B5A45">
              <w:rPr>
                <w:rFonts w:ascii="Times New Roman" w:eastAsia="Times New Roman" w:hAnsi="Times New Roman" w:cs="Times New Roman"/>
                <w:sz w:val="24"/>
                <w:szCs w:val="24"/>
                <w:lang w:eastAsia="ru-RU"/>
              </w:rPr>
              <w:t>Развитие гражданского общества</w:t>
            </w:r>
            <w:r w:rsidRPr="0030733B">
              <w:rPr>
                <w:rFonts w:ascii="Times New Roman" w:eastAsia="Times New Roman" w:hAnsi="Times New Roman" w:cs="Times New Roman"/>
                <w:sz w:val="24"/>
                <w:szCs w:val="24"/>
                <w:lang w:eastAsia="ru-RU"/>
              </w:rPr>
              <w:t>»</w:t>
            </w:r>
          </w:p>
        </w:tc>
        <w:tc>
          <w:tcPr>
            <w:tcW w:w="2438" w:type="dxa"/>
          </w:tcPr>
          <w:p w14:paraId="69CFA844" w14:textId="7777777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Департамент образования Нефтеюганского района</w:t>
            </w:r>
          </w:p>
          <w:p w14:paraId="7E2946C7" w14:textId="494E3034"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p>
        </w:tc>
        <w:tc>
          <w:tcPr>
            <w:tcW w:w="2312" w:type="dxa"/>
          </w:tcPr>
          <w:p w14:paraId="1699B255" w14:textId="5CE6203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в период реализации программы</w:t>
            </w:r>
          </w:p>
        </w:tc>
      </w:tr>
      <w:tr w:rsidR="0050741B" w:rsidRPr="0030733B" w14:paraId="3DA308CC" w14:textId="77777777" w:rsidTr="00786161">
        <w:tc>
          <w:tcPr>
            <w:tcW w:w="15178" w:type="dxa"/>
            <w:gridSpan w:val="5"/>
          </w:tcPr>
          <w:p w14:paraId="3DA3528F" w14:textId="7088AF59" w:rsidR="0050741B" w:rsidRPr="0030733B" w:rsidRDefault="0050741B" w:rsidP="0050741B">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6. </w:t>
            </w:r>
            <w:r w:rsidRPr="0030733B">
              <w:rPr>
                <w:rFonts w:ascii="Times New Roman" w:hAnsi="Times New Roman" w:cs="Times New Roman"/>
                <w:sz w:val="24"/>
                <w:szCs w:val="24"/>
              </w:rPr>
              <w:t xml:space="preserve">С 1 сентября 2024 года предлагаю ввести федеральную выплату 5000 рублей в месяц для всех советников директоров по воспитанию в школах и колледжах, чего раньше не было. И отдельное решение предлагаю для школьных классных руководителей и кураторов групп в колледжах </w:t>
            </w:r>
            <w:r>
              <w:rPr>
                <w:rFonts w:ascii="Times New Roman" w:hAnsi="Times New Roman" w:cs="Times New Roman"/>
                <w:sz w:val="24"/>
                <w:szCs w:val="24"/>
              </w:rPr>
              <w:br/>
            </w:r>
            <w:r w:rsidRPr="0030733B">
              <w:rPr>
                <w:rFonts w:ascii="Times New Roman" w:hAnsi="Times New Roman" w:cs="Times New Roman"/>
                <w:sz w:val="24"/>
                <w:szCs w:val="24"/>
              </w:rPr>
              <w:t>и техникумах, которые работают в тех населенных пунктах ... где живет меньше 100 тысяч человек.... Так вот, уже с 1 марта 2024 года предлагаю вдвое увеличить таким специалистам федеральную выплату за классное руководство и кураторство группами до 10 тысяч рублей.»</w:t>
            </w:r>
          </w:p>
        </w:tc>
      </w:tr>
      <w:tr w:rsidR="0050741B" w:rsidRPr="0030733B" w14:paraId="0402E8E0" w14:textId="77777777" w:rsidTr="00F80312">
        <w:tc>
          <w:tcPr>
            <w:tcW w:w="1534" w:type="dxa"/>
          </w:tcPr>
          <w:p w14:paraId="32955393" w14:textId="7777777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6.1.</w:t>
            </w:r>
          </w:p>
        </w:tc>
        <w:tc>
          <w:tcPr>
            <w:tcW w:w="5471" w:type="dxa"/>
          </w:tcPr>
          <w:p w14:paraId="12EB7AB3" w14:textId="77777777" w:rsidR="0050741B" w:rsidRDefault="0050741B" w:rsidP="0050741B">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Установление ежемесячной выплаты советникам директора по воспитанию в общеобразовательных учреждениях в размере 5000 рублей</w:t>
            </w:r>
          </w:p>
          <w:p w14:paraId="1026A09C" w14:textId="77777777" w:rsidR="0032021C" w:rsidRDefault="0032021C" w:rsidP="0050741B">
            <w:pPr>
              <w:spacing w:after="0" w:line="240" w:lineRule="auto"/>
              <w:jc w:val="both"/>
              <w:rPr>
                <w:rFonts w:ascii="Times New Roman" w:eastAsia="Times New Roman" w:hAnsi="Times New Roman" w:cs="Times New Roman"/>
                <w:sz w:val="24"/>
                <w:szCs w:val="24"/>
                <w:lang w:eastAsia="ru-RU"/>
              </w:rPr>
            </w:pPr>
          </w:p>
          <w:p w14:paraId="25B40399" w14:textId="31A7D14C" w:rsidR="0032021C" w:rsidRPr="0030733B" w:rsidRDefault="0032021C" w:rsidP="0050741B">
            <w:pPr>
              <w:spacing w:after="0" w:line="240" w:lineRule="auto"/>
              <w:jc w:val="both"/>
              <w:rPr>
                <w:rFonts w:ascii="Times New Roman" w:eastAsia="Times New Roman" w:hAnsi="Times New Roman" w:cs="Times New Roman"/>
                <w:sz w:val="24"/>
                <w:szCs w:val="24"/>
                <w:lang w:eastAsia="ru-RU"/>
              </w:rPr>
            </w:pPr>
          </w:p>
        </w:tc>
        <w:tc>
          <w:tcPr>
            <w:tcW w:w="3423" w:type="dxa"/>
          </w:tcPr>
          <w:p w14:paraId="2E2E764E" w14:textId="77777777" w:rsidR="00457EF5" w:rsidRPr="0030733B" w:rsidRDefault="00457EF5" w:rsidP="00457EF5">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Проект постановления </w:t>
            </w:r>
            <w:r>
              <w:rPr>
                <w:rFonts w:ascii="Times New Roman" w:eastAsia="Times New Roman" w:hAnsi="Times New Roman" w:cs="Times New Roman"/>
                <w:sz w:val="24"/>
                <w:szCs w:val="24"/>
                <w:lang w:eastAsia="ru-RU"/>
              </w:rPr>
              <w:t>администрации Нефтеюганского района</w:t>
            </w:r>
            <w:r w:rsidRPr="0030733B">
              <w:rPr>
                <w:rFonts w:ascii="Times New Roman" w:eastAsia="Times New Roman" w:hAnsi="Times New Roman" w:cs="Times New Roman"/>
                <w:sz w:val="24"/>
                <w:szCs w:val="24"/>
                <w:lang w:eastAsia="ru-RU"/>
              </w:rPr>
              <w:br/>
              <w:t xml:space="preserve">«О внесении изменений в постановление администрации Нефтеюганского района </w:t>
            </w:r>
          </w:p>
          <w:p w14:paraId="1FC0683E" w14:textId="7F9D8744" w:rsidR="0050741B" w:rsidRPr="0030733B" w:rsidRDefault="00457EF5" w:rsidP="00457EF5">
            <w:pPr>
              <w:spacing w:after="0" w:line="240" w:lineRule="auto"/>
              <w:jc w:val="center"/>
              <w:rPr>
                <w:rFonts w:ascii="Times New Roman" w:eastAsia="Times New Roman" w:hAnsi="Times New Roman" w:cs="Times New Roman"/>
                <w:sz w:val="24"/>
                <w:szCs w:val="24"/>
                <w:lang w:eastAsia="ru-RU"/>
              </w:rPr>
            </w:pPr>
            <w:r w:rsidRPr="00457EF5">
              <w:rPr>
                <w:rFonts w:ascii="Times New Roman" w:eastAsia="Times New Roman" w:hAnsi="Times New Roman" w:cs="Times New Roman"/>
                <w:sz w:val="24"/>
                <w:szCs w:val="24"/>
                <w:lang w:eastAsia="ru-RU"/>
              </w:rPr>
              <w:t>от 27</w:t>
            </w:r>
            <w:r w:rsidR="000B2E20">
              <w:rPr>
                <w:rFonts w:ascii="Times New Roman" w:eastAsia="Times New Roman" w:hAnsi="Times New Roman" w:cs="Times New Roman"/>
                <w:sz w:val="24"/>
                <w:szCs w:val="24"/>
                <w:lang w:eastAsia="ru-RU"/>
              </w:rPr>
              <w:t xml:space="preserve"> июля </w:t>
            </w:r>
            <w:r w:rsidRPr="00457EF5">
              <w:rPr>
                <w:rFonts w:ascii="Times New Roman" w:eastAsia="Times New Roman" w:hAnsi="Times New Roman" w:cs="Times New Roman"/>
                <w:sz w:val="24"/>
                <w:szCs w:val="24"/>
                <w:lang w:eastAsia="ru-RU"/>
              </w:rPr>
              <w:t>2017</w:t>
            </w:r>
            <w:r w:rsidR="000B2E20">
              <w:rPr>
                <w:rFonts w:ascii="Times New Roman" w:eastAsia="Times New Roman" w:hAnsi="Times New Roman" w:cs="Times New Roman"/>
                <w:sz w:val="24"/>
                <w:szCs w:val="24"/>
                <w:lang w:eastAsia="ru-RU"/>
              </w:rPr>
              <w:t xml:space="preserve"> года</w:t>
            </w:r>
            <w:r w:rsidRPr="00457EF5">
              <w:rPr>
                <w:rFonts w:ascii="Times New Roman" w:eastAsia="Times New Roman" w:hAnsi="Times New Roman" w:cs="Times New Roman"/>
                <w:sz w:val="24"/>
                <w:szCs w:val="24"/>
                <w:lang w:eastAsia="ru-RU"/>
              </w:rPr>
              <w:t xml:space="preserve">  </w:t>
            </w:r>
            <w:r w:rsidRPr="0032021C">
              <w:rPr>
                <w:rFonts w:ascii="Times New Roman" w:eastAsia="Times New Roman" w:hAnsi="Times New Roman" w:cs="Times New Roman"/>
                <w:color w:val="FF0000"/>
                <w:sz w:val="24"/>
                <w:szCs w:val="24"/>
                <w:lang w:eastAsia="ru-RU"/>
              </w:rPr>
              <w:br/>
            </w:r>
            <w:r w:rsidRPr="0030733B">
              <w:rPr>
                <w:rFonts w:ascii="Times New Roman" w:eastAsia="Times New Roman" w:hAnsi="Times New Roman" w:cs="Times New Roman"/>
                <w:sz w:val="24"/>
                <w:szCs w:val="24"/>
                <w:lang w:eastAsia="ru-RU"/>
              </w:rPr>
              <w:t xml:space="preserve">№ 1242-па-нпа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 xml:space="preserve">«Об установлении системы оплаты труда работников муниципальных бюджетных </w:t>
            </w:r>
            <w:r w:rsidRPr="0030733B">
              <w:rPr>
                <w:rFonts w:ascii="Times New Roman" w:eastAsia="Times New Roman" w:hAnsi="Times New Roman" w:cs="Times New Roman"/>
                <w:sz w:val="24"/>
                <w:szCs w:val="24"/>
                <w:lang w:eastAsia="ru-RU"/>
              </w:rPr>
              <w:br/>
              <w:t>и автономных образовательных организаций, подведомственных департаменту образования Нефтеюганского района»</w:t>
            </w:r>
          </w:p>
        </w:tc>
        <w:tc>
          <w:tcPr>
            <w:tcW w:w="2438" w:type="dxa"/>
          </w:tcPr>
          <w:p w14:paraId="10256219" w14:textId="7777777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Департамент образования Нефтеюганского района</w:t>
            </w:r>
          </w:p>
          <w:p w14:paraId="336BD271" w14:textId="6EE45999"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p>
        </w:tc>
        <w:tc>
          <w:tcPr>
            <w:tcW w:w="2312" w:type="dxa"/>
          </w:tcPr>
          <w:p w14:paraId="4A74F5B4" w14:textId="5146E3BA"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в период реализации программы</w:t>
            </w:r>
          </w:p>
        </w:tc>
      </w:tr>
      <w:tr w:rsidR="0050741B" w:rsidRPr="0030733B" w14:paraId="0CB7F454" w14:textId="77777777" w:rsidTr="00F80312">
        <w:tc>
          <w:tcPr>
            <w:tcW w:w="1534" w:type="dxa"/>
          </w:tcPr>
          <w:p w14:paraId="68B18ABE" w14:textId="3CB75DC9"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6.2.</w:t>
            </w:r>
          </w:p>
        </w:tc>
        <w:tc>
          <w:tcPr>
            <w:tcW w:w="5471" w:type="dxa"/>
          </w:tcPr>
          <w:p w14:paraId="7E24821F" w14:textId="16AC2C54" w:rsidR="0050741B" w:rsidRPr="0030733B" w:rsidRDefault="0050741B" w:rsidP="00FE4B29">
            <w:pPr>
              <w:spacing w:after="0" w:line="240" w:lineRule="auto"/>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Установление ежемесячной выплаты за</w:t>
            </w:r>
            <w:r w:rsidRPr="0030733B">
              <w:rPr>
                <w:rFonts w:ascii="Times New Roman" w:eastAsia="Times New Roman" w:hAnsi="Times New Roman" w:cs="Times New Roman"/>
                <w:sz w:val="24"/>
                <w:szCs w:val="24"/>
                <w:lang w:eastAsia="ru-RU"/>
              </w:rPr>
              <w:tab/>
              <w:t xml:space="preserve">классное руководство (кураторство) в населенных пунктах </w:t>
            </w:r>
            <w:r w:rsidR="00FE4B29">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 xml:space="preserve">с численностью менее 100 тыс. человек </w:t>
            </w:r>
            <w:r w:rsidR="00FE4B29">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в образовательных</w:t>
            </w:r>
            <w:r w:rsidR="00FE4B29">
              <w:rPr>
                <w:rFonts w:ascii="Times New Roman" w:eastAsia="Times New Roman" w:hAnsi="Times New Roman" w:cs="Times New Roman"/>
                <w:sz w:val="24"/>
                <w:szCs w:val="24"/>
                <w:lang w:eastAsia="ru-RU"/>
              </w:rPr>
              <w:t xml:space="preserve"> </w:t>
            </w:r>
            <w:r w:rsidR="0032021C" w:rsidRPr="00FE4B29">
              <w:rPr>
                <w:rFonts w:ascii="Times New Roman" w:eastAsia="Times New Roman" w:hAnsi="Times New Roman" w:cs="Times New Roman"/>
                <w:sz w:val="24"/>
                <w:szCs w:val="24"/>
                <w:lang w:eastAsia="ru-RU"/>
              </w:rPr>
              <w:t>организаци</w:t>
            </w:r>
            <w:r w:rsidR="00FE4B29">
              <w:rPr>
                <w:rFonts w:ascii="Times New Roman" w:eastAsia="Times New Roman" w:hAnsi="Times New Roman" w:cs="Times New Roman"/>
                <w:sz w:val="24"/>
                <w:szCs w:val="24"/>
                <w:lang w:eastAsia="ru-RU"/>
              </w:rPr>
              <w:t>ях</w:t>
            </w:r>
            <w:r w:rsidR="0032021C" w:rsidRPr="00FE4B29">
              <w:rPr>
                <w:rFonts w:ascii="Times New Roman" w:eastAsia="Times New Roman" w:hAnsi="Times New Roman" w:cs="Times New Roman"/>
                <w:sz w:val="24"/>
                <w:szCs w:val="24"/>
                <w:lang w:eastAsia="ru-RU"/>
              </w:rPr>
              <w:t xml:space="preserve"> </w:t>
            </w:r>
            <w:r w:rsidRPr="0030733B">
              <w:rPr>
                <w:rFonts w:ascii="Times New Roman" w:eastAsia="Times New Roman" w:hAnsi="Times New Roman" w:cs="Times New Roman"/>
                <w:sz w:val="24"/>
                <w:szCs w:val="24"/>
                <w:lang w:eastAsia="ru-RU"/>
              </w:rPr>
              <w:t>в размере 10 000 рублей</w:t>
            </w:r>
          </w:p>
        </w:tc>
        <w:tc>
          <w:tcPr>
            <w:tcW w:w="3423" w:type="dxa"/>
          </w:tcPr>
          <w:p w14:paraId="10ED01E6" w14:textId="4949F5C2"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Проект постановления </w:t>
            </w:r>
            <w:r w:rsidR="00457EF5">
              <w:rPr>
                <w:rFonts w:ascii="Times New Roman" w:eastAsia="Times New Roman" w:hAnsi="Times New Roman" w:cs="Times New Roman"/>
                <w:sz w:val="24"/>
                <w:szCs w:val="24"/>
                <w:lang w:eastAsia="ru-RU"/>
              </w:rPr>
              <w:t>администрации Нефтеюганского района</w:t>
            </w:r>
            <w:r w:rsidRPr="0030733B">
              <w:rPr>
                <w:rFonts w:ascii="Times New Roman" w:eastAsia="Times New Roman" w:hAnsi="Times New Roman" w:cs="Times New Roman"/>
                <w:sz w:val="24"/>
                <w:szCs w:val="24"/>
                <w:lang w:eastAsia="ru-RU"/>
              </w:rPr>
              <w:br/>
              <w:t xml:space="preserve">«О внесении изменений </w:t>
            </w:r>
            <w:r w:rsidR="006B1551">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 xml:space="preserve">в постановление администрации Нефтеюганского района </w:t>
            </w:r>
          </w:p>
          <w:p w14:paraId="59A0DD11" w14:textId="12240C82"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457EF5">
              <w:rPr>
                <w:rFonts w:ascii="Times New Roman" w:eastAsia="Times New Roman" w:hAnsi="Times New Roman" w:cs="Times New Roman"/>
                <w:sz w:val="24"/>
                <w:szCs w:val="24"/>
                <w:lang w:eastAsia="ru-RU"/>
              </w:rPr>
              <w:t xml:space="preserve">от </w:t>
            </w:r>
            <w:r w:rsidR="0032021C" w:rsidRPr="00457EF5">
              <w:rPr>
                <w:rFonts w:ascii="Times New Roman" w:eastAsia="Times New Roman" w:hAnsi="Times New Roman" w:cs="Times New Roman"/>
                <w:sz w:val="24"/>
                <w:szCs w:val="24"/>
                <w:lang w:eastAsia="ru-RU"/>
              </w:rPr>
              <w:t>27</w:t>
            </w:r>
            <w:r w:rsidR="000B2E20">
              <w:rPr>
                <w:rFonts w:ascii="Times New Roman" w:eastAsia="Times New Roman" w:hAnsi="Times New Roman" w:cs="Times New Roman"/>
                <w:sz w:val="24"/>
                <w:szCs w:val="24"/>
                <w:lang w:eastAsia="ru-RU"/>
              </w:rPr>
              <w:t xml:space="preserve"> июля</w:t>
            </w:r>
            <w:r w:rsidR="0032021C" w:rsidRPr="00457EF5">
              <w:rPr>
                <w:rFonts w:ascii="Times New Roman" w:eastAsia="Times New Roman" w:hAnsi="Times New Roman" w:cs="Times New Roman"/>
                <w:sz w:val="24"/>
                <w:szCs w:val="24"/>
                <w:lang w:eastAsia="ru-RU"/>
              </w:rPr>
              <w:t>.2017</w:t>
            </w:r>
            <w:r w:rsidR="000B2E20">
              <w:rPr>
                <w:rFonts w:ascii="Times New Roman" w:eastAsia="Times New Roman" w:hAnsi="Times New Roman" w:cs="Times New Roman"/>
                <w:sz w:val="24"/>
                <w:szCs w:val="24"/>
                <w:lang w:eastAsia="ru-RU"/>
              </w:rPr>
              <w:t xml:space="preserve"> года</w:t>
            </w:r>
            <w:r w:rsidR="0032021C" w:rsidRPr="00457EF5">
              <w:rPr>
                <w:rFonts w:ascii="Times New Roman" w:eastAsia="Times New Roman" w:hAnsi="Times New Roman" w:cs="Times New Roman"/>
                <w:sz w:val="24"/>
                <w:szCs w:val="24"/>
                <w:lang w:eastAsia="ru-RU"/>
              </w:rPr>
              <w:t xml:space="preserve"> </w:t>
            </w:r>
            <w:r w:rsidR="000B2E20">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 xml:space="preserve">№ 1242-па-нпа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 xml:space="preserve">«Об установлении системы оплаты труда работников муниципальных бюджетных </w:t>
            </w:r>
            <w:r w:rsidRPr="0030733B">
              <w:rPr>
                <w:rFonts w:ascii="Times New Roman" w:eastAsia="Times New Roman" w:hAnsi="Times New Roman" w:cs="Times New Roman"/>
                <w:sz w:val="24"/>
                <w:szCs w:val="24"/>
                <w:lang w:eastAsia="ru-RU"/>
              </w:rPr>
              <w:br/>
              <w:t>и автономных образовательных организаций, подведомственных департаменту образования Нефтеюганского района»</w:t>
            </w:r>
          </w:p>
        </w:tc>
        <w:tc>
          <w:tcPr>
            <w:tcW w:w="2438" w:type="dxa"/>
          </w:tcPr>
          <w:p w14:paraId="7F1D644C" w14:textId="77777777"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Департамент образования Нефтеюганского района</w:t>
            </w:r>
          </w:p>
          <w:p w14:paraId="0B4DAE1F" w14:textId="6BD1E8FE"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p>
        </w:tc>
        <w:tc>
          <w:tcPr>
            <w:tcW w:w="2312" w:type="dxa"/>
          </w:tcPr>
          <w:p w14:paraId="3E1D7FAD" w14:textId="5C12207F"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2 квартал 2024 года</w:t>
            </w:r>
          </w:p>
        </w:tc>
      </w:tr>
      <w:tr w:rsidR="0050741B" w:rsidRPr="0030733B" w14:paraId="638021E9" w14:textId="77777777" w:rsidTr="00786161">
        <w:tc>
          <w:tcPr>
            <w:tcW w:w="15178" w:type="dxa"/>
            <w:gridSpan w:val="5"/>
          </w:tcPr>
          <w:p w14:paraId="1435801A" w14:textId="4472D425" w:rsidR="0050741B" w:rsidRPr="0030733B" w:rsidRDefault="007A55F3" w:rsidP="005074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0741B" w:rsidRPr="0030733B">
              <w:rPr>
                <w:rFonts w:ascii="Times New Roman" w:eastAsia="Times New Roman" w:hAnsi="Times New Roman" w:cs="Times New Roman"/>
                <w:sz w:val="24"/>
                <w:szCs w:val="24"/>
                <w:lang w:eastAsia="ru-RU"/>
              </w:rPr>
              <w:t xml:space="preserve">. «С учетом актуальных задач и вызовов мы скорректировали Стратегию научно-технологического развития России. В ее логике запускаем </w:t>
            </w:r>
            <w:r w:rsidR="0050741B" w:rsidRPr="0030733B">
              <w:rPr>
                <w:rFonts w:ascii="Times New Roman" w:eastAsia="Times New Roman" w:hAnsi="Times New Roman" w:cs="Times New Roman"/>
                <w:sz w:val="24"/>
                <w:szCs w:val="24"/>
                <w:lang w:eastAsia="ru-RU"/>
              </w:rPr>
              <w:br/>
              <w:t>и новые национальные проекты технологического суверенитета.»</w:t>
            </w:r>
          </w:p>
        </w:tc>
      </w:tr>
      <w:tr w:rsidR="0050741B" w:rsidRPr="0030733B" w14:paraId="2BEB5555" w14:textId="77777777" w:rsidTr="00F80312">
        <w:tc>
          <w:tcPr>
            <w:tcW w:w="1534" w:type="dxa"/>
          </w:tcPr>
          <w:p w14:paraId="45A1D7E3" w14:textId="5BE3E72A" w:rsidR="0050741B" w:rsidRPr="0030733B" w:rsidRDefault="007A55F3"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0741B" w:rsidRPr="0030733B">
              <w:rPr>
                <w:rFonts w:ascii="Times New Roman" w:eastAsia="Times New Roman" w:hAnsi="Times New Roman" w:cs="Times New Roman"/>
                <w:sz w:val="24"/>
                <w:szCs w:val="24"/>
                <w:lang w:eastAsia="ru-RU"/>
              </w:rPr>
              <w:t>.1.</w:t>
            </w:r>
          </w:p>
        </w:tc>
        <w:tc>
          <w:tcPr>
            <w:tcW w:w="5471" w:type="dxa"/>
          </w:tcPr>
          <w:p w14:paraId="273FF991" w14:textId="77777777" w:rsidR="0050741B" w:rsidRPr="0030733B" w:rsidRDefault="0050741B" w:rsidP="0050741B">
            <w:pPr>
              <w:spacing w:after="0" w:line="240" w:lineRule="auto"/>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Реализация Плана мероприятий во исполнение Стратегии научно-технологического</w:t>
            </w:r>
            <w:r w:rsidRPr="0030733B">
              <w:rPr>
                <w:rFonts w:ascii="Times New Roman" w:eastAsia="Times New Roman" w:hAnsi="Times New Roman" w:cs="Times New Roman"/>
                <w:sz w:val="24"/>
                <w:szCs w:val="24"/>
                <w:lang w:eastAsia="ru-RU"/>
              </w:rPr>
              <w:tab/>
              <w:t>развития</w:t>
            </w:r>
          </w:p>
          <w:p w14:paraId="6CE3FD0C" w14:textId="5C55F702" w:rsidR="0050741B" w:rsidRPr="0030733B" w:rsidRDefault="0050741B" w:rsidP="0050741B">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Российской Федерации по улучшению рейтинга научно-технологического развития</w:t>
            </w:r>
          </w:p>
        </w:tc>
        <w:tc>
          <w:tcPr>
            <w:tcW w:w="3423" w:type="dxa"/>
          </w:tcPr>
          <w:p w14:paraId="68F1DE91" w14:textId="1889BF55"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Муниципальная программа </w:t>
            </w:r>
          </w:p>
          <w:p w14:paraId="016FB08C" w14:textId="21F44E86"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«Образование 21 века»</w:t>
            </w:r>
          </w:p>
        </w:tc>
        <w:tc>
          <w:tcPr>
            <w:tcW w:w="2438" w:type="dxa"/>
          </w:tcPr>
          <w:p w14:paraId="34D48FA6" w14:textId="61706873"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Департамент образования Нефтеюганского района</w:t>
            </w:r>
          </w:p>
        </w:tc>
        <w:tc>
          <w:tcPr>
            <w:tcW w:w="2312" w:type="dxa"/>
          </w:tcPr>
          <w:p w14:paraId="5997B443" w14:textId="7883CFFB"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в период реализации программы</w:t>
            </w:r>
          </w:p>
        </w:tc>
      </w:tr>
      <w:tr w:rsidR="0050741B" w:rsidRPr="0030733B" w14:paraId="7DED8EA0" w14:textId="77777777" w:rsidTr="00FB1819">
        <w:tc>
          <w:tcPr>
            <w:tcW w:w="15178" w:type="dxa"/>
            <w:gridSpan w:val="5"/>
          </w:tcPr>
          <w:p w14:paraId="4D41069A" w14:textId="0A713013" w:rsidR="0050741B" w:rsidRPr="0030733B" w:rsidRDefault="007A55F3" w:rsidP="005074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0741B" w:rsidRPr="0030733B">
              <w:rPr>
                <w:rFonts w:ascii="Times New Roman" w:eastAsia="Times New Roman" w:hAnsi="Times New Roman" w:cs="Times New Roman"/>
                <w:sz w:val="24"/>
                <w:szCs w:val="24"/>
                <w:lang w:eastAsia="ru-RU"/>
              </w:rPr>
              <w:t>. «До 2030 года продлим и Всероссийский конкурс лучших проектов создания комфортной городской среды в малых городах и исторических поселениях.</w:t>
            </w:r>
          </w:p>
          <w:p w14:paraId="5091A180" w14:textId="52A7120B" w:rsidR="0050741B" w:rsidRPr="0030733B" w:rsidRDefault="0050741B" w:rsidP="0050741B">
            <w:pPr>
              <w:spacing w:after="0" w:line="240" w:lineRule="auto"/>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В целом по России за 6 лет благоустроим более 30 тысяч общественных пространств.»</w:t>
            </w:r>
          </w:p>
        </w:tc>
      </w:tr>
      <w:tr w:rsidR="0050741B" w:rsidRPr="0030733B" w14:paraId="2F3AB5BC" w14:textId="77777777" w:rsidTr="00F80312">
        <w:tc>
          <w:tcPr>
            <w:tcW w:w="1534" w:type="dxa"/>
          </w:tcPr>
          <w:p w14:paraId="18D63B95" w14:textId="52987E3F" w:rsidR="0050741B" w:rsidRPr="0030733B" w:rsidRDefault="007A55F3"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0741B" w:rsidRPr="0030733B">
              <w:rPr>
                <w:rFonts w:ascii="Times New Roman" w:eastAsia="Times New Roman" w:hAnsi="Times New Roman" w:cs="Times New Roman"/>
                <w:sz w:val="24"/>
                <w:szCs w:val="24"/>
                <w:lang w:eastAsia="ru-RU"/>
              </w:rPr>
              <w:t>.1.</w:t>
            </w:r>
          </w:p>
        </w:tc>
        <w:tc>
          <w:tcPr>
            <w:tcW w:w="5471" w:type="dxa"/>
          </w:tcPr>
          <w:p w14:paraId="6DB87A33" w14:textId="3D74E850" w:rsidR="0050741B" w:rsidRPr="0030733B" w:rsidRDefault="0050741B" w:rsidP="0050741B">
            <w:pPr>
              <w:spacing w:after="0" w:line="240" w:lineRule="auto"/>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Формирование комфортной городской среды </w:t>
            </w:r>
            <w:r w:rsidR="00FC4CB5">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в муниципальном образовании Нефтеюганский район</w:t>
            </w:r>
          </w:p>
        </w:tc>
        <w:tc>
          <w:tcPr>
            <w:tcW w:w="3423" w:type="dxa"/>
          </w:tcPr>
          <w:p w14:paraId="25D43082" w14:textId="07BAD2BE" w:rsidR="0050741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Муниципальная программа Нефтеюганского района «Жилищно-коммунальный комплекс и городская среда»</w:t>
            </w:r>
            <w:r w:rsidR="006979F2">
              <w:rPr>
                <w:rFonts w:ascii="Times New Roman" w:eastAsia="Times New Roman" w:hAnsi="Times New Roman" w:cs="Times New Roman"/>
                <w:sz w:val="24"/>
                <w:szCs w:val="24"/>
                <w:lang w:eastAsia="ru-RU"/>
              </w:rPr>
              <w:t>,</w:t>
            </w:r>
          </w:p>
          <w:p w14:paraId="5934E3C6" w14:textId="3F2529E7" w:rsidR="0032021C" w:rsidRPr="0030733B" w:rsidRDefault="00FE4B29" w:rsidP="00127CAF">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утвержденная</w:t>
            </w:r>
            <w:r w:rsidRPr="00FE4B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w:t>
            </w:r>
            <w:r w:rsidRPr="00FE4B29">
              <w:rPr>
                <w:rFonts w:ascii="Times New Roman" w:eastAsia="Calibri" w:hAnsi="Times New Roman" w:cs="Times New Roman"/>
                <w:sz w:val="24"/>
                <w:szCs w:val="24"/>
                <w:lang w:eastAsia="ru-RU"/>
              </w:rPr>
              <w:t>остановление</w:t>
            </w:r>
            <w:r>
              <w:rPr>
                <w:rFonts w:ascii="Times New Roman" w:eastAsia="Calibri" w:hAnsi="Times New Roman" w:cs="Times New Roman"/>
                <w:sz w:val="24"/>
                <w:szCs w:val="24"/>
                <w:lang w:eastAsia="ru-RU"/>
              </w:rPr>
              <w:t>м</w:t>
            </w:r>
            <w:r w:rsidRPr="00FE4B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администрации Нефтеюганского района</w:t>
            </w:r>
            <w:r w:rsidRPr="00FE4B2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br/>
            </w:r>
            <w:r w:rsidRPr="00FE4B29">
              <w:rPr>
                <w:rFonts w:ascii="Times New Roman" w:eastAsia="Calibri" w:hAnsi="Times New Roman" w:cs="Times New Roman"/>
                <w:sz w:val="24"/>
                <w:szCs w:val="24"/>
                <w:lang w:eastAsia="ru-RU"/>
              </w:rPr>
              <w:t>от 31</w:t>
            </w:r>
            <w:r w:rsidR="000B2E20">
              <w:rPr>
                <w:rFonts w:ascii="Times New Roman" w:eastAsia="Calibri" w:hAnsi="Times New Roman" w:cs="Times New Roman"/>
                <w:sz w:val="24"/>
                <w:szCs w:val="24"/>
                <w:lang w:eastAsia="ru-RU"/>
              </w:rPr>
              <w:t xml:space="preserve"> октября </w:t>
            </w:r>
            <w:r w:rsidRPr="00FE4B29">
              <w:rPr>
                <w:rFonts w:ascii="Times New Roman" w:eastAsia="Calibri" w:hAnsi="Times New Roman" w:cs="Times New Roman"/>
                <w:sz w:val="24"/>
                <w:szCs w:val="24"/>
                <w:lang w:eastAsia="ru-RU"/>
              </w:rPr>
              <w:t>2022</w:t>
            </w:r>
            <w:r w:rsidR="000B2E20">
              <w:rPr>
                <w:rFonts w:ascii="Times New Roman" w:eastAsia="Calibri" w:hAnsi="Times New Roman" w:cs="Times New Roman"/>
                <w:sz w:val="24"/>
                <w:szCs w:val="24"/>
                <w:lang w:eastAsia="ru-RU"/>
              </w:rPr>
              <w:t xml:space="preserve"> года</w:t>
            </w:r>
            <w:r w:rsidRPr="00FE4B29">
              <w:rPr>
                <w:rFonts w:ascii="Times New Roman" w:eastAsia="Calibri" w:hAnsi="Times New Roman" w:cs="Times New Roman"/>
                <w:sz w:val="24"/>
                <w:szCs w:val="24"/>
                <w:lang w:eastAsia="ru-RU"/>
              </w:rPr>
              <w:t xml:space="preserve"> </w:t>
            </w:r>
            <w:r w:rsidR="000B2E20">
              <w:rPr>
                <w:rFonts w:ascii="Times New Roman" w:eastAsia="Calibri" w:hAnsi="Times New Roman" w:cs="Times New Roman"/>
                <w:sz w:val="24"/>
                <w:szCs w:val="24"/>
                <w:lang w:eastAsia="ru-RU"/>
              </w:rPr>
              <w:br/>
            </w:r>
            <w:r w:rsidRPr="00FE4B29">
              <w:rPr>
                <w:rFonts w:ascii="Times New Roman" w:eastAsia="Calibri" w:hAnsi="Times New Roman" w:cs="Times New Roman"/>
                <w:sz w:val="24"/>
                <w:szCs w:val="24"/>
                <w:lang w:eastAsia="ru-RU"/>
              </w:rPr>
              <w:t xml:space="preserve">№ 2059-па-нпа </w:t>
            </w:r>
            <w:r w:rsidR="000B2E20">
              <w:rPr>
                <w:rFonts w:ascii="Times New Roman" w:eastAsia="Calibri" w:hAnsi="Times New Roman" w:cs="Times New Roman"/>
                <w:sz w:val="24"/>
                <w:szCs w:val="24"/>
                <w:lang w:eastAsia="ru-RU"/>
              </w:rPr>
              <w:br/>
            </w:r>
            <w:r w:rsidRPr="00FE4B29">
              <w:rPr>
                <w:rFonts w:ascii="Times New Roman" w:eastAsia="Calibri" w:hAnsi="Times New Roman" w:cs="Times New Roman"/>
                <w:sz w:val="24"/>
                <w:szCs w:val="24"/>
                <w:lang w:eastAsia="ru-RU"/>
              </w:rPr>
              <w:t>«О муниципальной программе Нефтеюганского района «Жилищно-коммунальный комплекс и городская среда»</w:t>
            </w:r>
          </w:p>
        </w:tc>
        <w:tc>
          <w:tcPr>
            <w:tcW w:w="2438" w:type="dxa"/>
          </w:tcPr>
          <w:p w14:paraId="5D12F679" w14:textId="7851817A"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Департамент строительства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и жилищно-коммунального комплекса Нефтеюганского района / поселения Нефтеюганского района</w:t>
            </w:r>
          </w:p>
        </w:tc>
        <w:tc>
          <w:tcPr>
            <w:tcW w:w="2312" w:type="dxa"/>
          </w:tcPr>
          <w:p w14:paraId="3B866E1A" w14:textId="04469A36"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в период реализации программы</w:t>
            </w:r>
          </w:p>
        </w:tc>
      </w:tr>
      <w:tr w:rsidR="0050741B" w:rsidRPr="0030733B" w14:paraId="47F40389" w14:textId="77777777" w:rsidTr="005147A0">
        <w:tc>
          <w:tcPr>
            <w:tcW w:w="15178" w:type="dxa"/>
            <w:gridSpan w:val="5"/>
          </w:tcPr>
          <w:p w14:paraId="5BF1183D" w14:textId="7442BE9C" w:rsidR="0050741B" w:rsidRPr="0030733B" w:rsidRDefault="007A55F3" w:rsidP="0050741B">
            <w:pPr>
              <w:spacing w:after="0" w:line="240" w:lineRule="auto"/>
              <w:ind w:firstLine="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9</w:t>
            </w:r>
            <w:r w:rsidR="0050741B" w:rsidRPr="0030733B">
              <w:rPr>
                <w:rFonts w:ascii="Times New Roman" w:eastAsia="Times New Roman" w:hAnsi="Times New Roman" w:cs="Times New Roman"/>
                <w:sz w:val="24"/>
                <w:szCs w:val="24"/>
                <w:lang w:eastAsia="ru-RU"/>
              </w:rPr>
              <w:t xml:space="preserve">. </w:t>
            </w:r>
            <w:r w:rsidR="0050741B" w:rsidRPr="0030733B">
              <w:rPr>
                <w:rFonts w:ascii="Times New Roman" w:eastAsia="Times New Roman" w:hAnsi="Times New Roman" w:cs="Times New Roman"/>
                <w:color w:val="000000"/>
                <w:sz w:val="24"/>
                <w:szCs w:val="24"/>
                <w:lang w:eastAsia="ru-RU" w:bidi="ru-RU"/>
              </w:rPr>
              <w:t xml:space="preserve">«Нам важно, чтобы эти ребята, сегодняшние подростки, стали профессионалами своего дела, готовыми трудиться в экономике 21-го века. </w:t>
            </w:r>
            <w:r w:rsidR="0050741B">
              <w:rPr>
                <w:rFonts w:ascii="Times New Roman" w:eastAsia="Times New Roman" w:hAnsi="Times New Roman" w:cs="Times New Roman"/>
                <w:color w:val="000000"/>
                <w:sz w:val="24"/>
                <w:szCs w:val="24"/>
                <w:lang w:eastAsia="ru-RU" w:bidi="ru-RU"/>
              </w:rPr>
              <w:br/>
            </w:r>
            <w:r w:rsidR="0050741B" w:rsidRPr="0030733B">
              <w:rPr>
                <w:rFonts w:ascii="Times New Roman" w:eastAsia="Times New Roman" w:hAnsi="Times New Roman" w:cs="Times New Roman"/>
                <w:color w:val="000000"/>
                <w:sz w:val="24"/>
                <w:szCs w:val="24"/>
                <w:lang w:eastAsia="ru-RU" w:bidi="ru-RU"/>
              </w:rPr>
              <w:t>На это направим новый национальный проект «Кадры».»</w:t>
            </w:r>
          </w:p>
          <w:p w14:paraId="7E6D737A" w14:textId="00829143" w:rsidR="0050741B" w:rsidRPr="0030733B" w:rsidRDefault="0050741B" w:rsidP="0050741B">
            <w:pPr>
              <w:spacing w:after="0" w:line="240" w:lineRule="auto"/>
              <w:jc w:val="both"/>
              <w:rPr>
                <w:rFonts w:ascii="Times New Roman" w:eastAsia="Times New Roman" w:hAnsi="Times New Roman" w:cs="Times New Roman"/>
                <w:sz w:val="24"/>
                <w:szCs w:val="24"/>
                <w:lang w:eastAsia="ru-RU"/>
              </w:rPr>
            </w:pPr>
            <w:r w:rsidRPr="0030733B">
              <w:rPr>
                <w:rFonts w:ascii="Times New Roman" w:hAnsi="Times New Roman" w:cs="Times New Roman"/>
                <w:color w:val="000000"/>
                <w:sz w:val="24"/>
                <w:szCs w:val="24"/>
                <w:lang w:eastAsia="ru-RU" w:bidi="ru-RU"/>
              </w:rPr>
              <w:t xml:space="preserve">«Много, безусловно, об этом говорим, но нужно на деле укрепить связку всех уровней образования - от школы до вуза. Они должны работать </w:t>
            </w:r>
            <w:r>
              <w:rPr>
                <w:rFonts w:ascii="Times New Roman" w:hAnsi="Times New Roman" w:cs="Times New Roman"/>
                <w:color w:val="000000"/>
                <w:sz w:val="24"/>
                <w:szCs w:val="24"/>
                <w:lang w:eastAsia="ru-RU" w:bidi="ru-RU"/>
              </w:rPr>
              <w:br/>
            </w:r>
            <w:r w:rsidRPr="0030733B">
              <w:rPr>
                <w:rFonts w:ascii="Times New Roman" w:hAnsi="Times New Roman" w:cs="Times New Roman"/>
                <w:color w:val="000000"/>
                <w:sz w:val="24"/>
                <w:szCs w:val="24"/>
                <w:lang w:eastAsia="ru-RU" w:bidi="ru-RU"/>
              </w:rPr>
              <w:t>в единой логике, на общий результат. И, конечно, здесь важно участие будущих работодателей. С нынешнего учебного года во всех школах страны развернута система профориентации.»</w:t>
            </w:r>
          </w:p>
        </w:tc>
      </w:tr>
      <w:tr w:rsidR="0050741B" w:rsidRPr="0030733B" w14:paraId="3E8DF58F" w14:textId="77777777" w:rsidTr="00F80312">
        <w:tc>
          <w:tcPr>
            <w:tcW w:w="1534" w:type="dxa"/>
          </w:tcPr>
          <w:p w14:paraId="39EA36EE" w14:textId="7ED4F214" w:rsidR="0050741B" w:rsidRPr="0030733B" w:rsidRDefault="007A55F3"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0741B" w:rsidRPr="0030733B">
              <w:rPr>
                <w:rFonts w:ascii="Times New Roman" w:eastAsia="Times New Roman" w:hAnsi="Times New Roman" w:cs="Times New Roman"/>
                <w:sz w:val="24"/>
                <w:szCs w:val="24"/>
                <w:lang w:eastAsia="ru-RU"/>
              </w:rPr>
              <w:t>.1.</w:t>
            </w:r>
          </w:p>
        </w:tc>
        <w:tc>
          <w:tcPr>
            <w:tcW w:w="5471" w:type="dxa"/>
          </w:tcPr>
          <w:p w14:paraId="694A2897" w14:textId="49012D36" w:rsidR="0050741B" w:rsidRPr="0030733B" w:rsidRDefault="0050741B" w:rsidP="0050741B">
            <w:pPr>
              <w:spacing w:after="0" w:line="240" w:lineRule="auto"/>
              <w:rPr>
                <w:rFonts w:ascii="Times New Roman" w:eastAsia="Times New Roman" w:hAnsi="Times New Roman" w:cs="Times New Roman"/>
                <w:sz w:val="24"/>
                <w:szCs w:val="24"/>
                <w:lang w:eastAsia="ru-RU"/>
              </w:rPr>
            </w:pPr>
            <w:r w:rsidRPr="0030733B">
              <w:rPr>
                <w:rFonts w:ascii="Times New Roman" w:eastAsia="Times New Roman" w:hAnsi="Times New Roman" w:cs="Times New Roman"/>
                <w:color w:val="000000"/>
                <w:sz w:val="24"/>
                <w:szCs w:val="24"/>
                <w:lang w:eastAsia="ru-RU" w:bidi="ru-RU"/>
              </w:rPr>
              <w:t>Утверждение</w:t>
            </w:r>
            <w:r w:rsidRPr="0030733B">
              <w:rPr>
                <w:rFonts w:ascii="Times New Roman" w:eastAsia="Times New Roman" w:hAnsi="Times New Roman" w:cs="Times New Roman"/>
                <w:color w:val="000000"/>
                <w:sz w:val="24"/>
                <w:szCs w:val="24"/>
                <w:lang w:eastAsia="ru-RU" w:bidi="ru-RU"/>
              </w:rPr>
              <w:tab/>
              <w:t>проекта «Добро пожаловать</w:t>
            </w:r>
            <w:r>
              <w:rPr>
                <w:rFonts w:ascii="Times New Roman" w:eastAsia="Times New Roman" w:hAnsi="Times New Roman" w:cs="Times New Roman"/>
                <w:color w:val="000000"/>
                <w:sz w:val="24"/>
                <w:szCs w:val="24"/>
                <w:lang w:eastAsia="ru-RU" w:bidi="ru-RU"/>
              </w:rPr>
              <w:t xml:space="preserve"> </w:t>
            </w:r>
            <w:r w:rsidR="00FC4CB5">
              <w:rPr>
                <w:rFonts w:ascii="Times New Roman" w:eastAsia="Times New Roman" w:hAnsi="Times New Roman" w:cs="Times New Roman"/>
                <w:color w:val="000000"/>
                <w:sz w:val="24"/>
                <w:szCs w:val="24"/>
                <w:lang w:eastAsia="ru-RU" w:bidi="ru-RU"/>
              </w:rPr>
              <w:br/>
            </w:r>
            <w:r w:rsidRPr="0030733B">
              <w:rPr>
                <w:rFonts w:ascii="Times New Roman" w:eastAsia="Times New Roman" w:hAnsi="Times New Roman" w:cs="Times New Roman"/>
                <w:color w:val="000000"/>
                <w:sz w:val="24"/>
                <w:szCs w:val="24"/>
                <w:lang w:eastAsia="ru-RU" w:bidi="ru-RU"/>
              </w:rPr>
              <w:t>на службу» для повышения привлекательности муниципальной службы в Нефтеюганском районе</w:t>
            </w:r>
          </w:p>
        </w:tc>
        <w:tc>
          <w:tcPr>
            <w:tcW w:w="3423" w:type="dxa"/>
          </w:tcPr>
          <w:p w14:paraId="5D042AC8" w14:textId="10977DDA" w:rsidR="0050741B" w:rsidRPr="0030733B" w:rsidRDefault="006979F2" w:rsidP="0050741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eastAsia="ru-RU" w:bidi="ru-RU"/>
              </w:rPr>
              <w:t>П</w:t>
            </w:r>
            <w:r w:rsidR="0050741B" w:rsidRPr="0030733B">
              <w:rPr>
                <w:rFonts w:ascii="Times New Roman" w:hAnsi="Times New Roman" w:cs="Times New Roman"/>
                <w:color w:val="000000"/>
                <w:sz w:val="24"/>
                <w:szCs w:val="24"/>
                <w:lang w:eastAsia="ru-RU" w:bidi="ru-RU"/>
              </w:rPr>
              <w:t xml:space="preserve">равовой акт администрации Нефтеюганского района </w:t>
            </w:r>
          </w:p>
        </w:tc>
        <w:tc>
          <w:tcPr>
            <w:tcW w:w="2438" w:type="dxa"/>
          </w:tcPr>
          <w:p w14:paraId="03EA1327" w14:textId="5BEB98CB"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Управление муниципальной службы кадров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и наград</w:t>
            </w:r>
          </w:p>
        </w:tc>
        <w:tc>
          <w:tcPr>
            <w:tcW w:w="2312" w:type="dxa"/>
          </w:tcPr>
          <w:p w14:paraId="3086B598" w14:textId="77777777" w:rsidR="0050741B" w:rsidRPr="0030733B" w:rsidRDefault="0050741B" w:rsidP="0050741B">
            <w:pPr>
              <w:pStyle w:val="a6"/>
              <w:shd w:val="clear" w:color="auto" w:fill="auto"/>
              <w:jc w:val="center"/>
              <w:rPr>
                <w:sz w:val="24"/>
                <w:szCs w:val="24"/>
              </w:rPr>
            </w:pPr>
            <w:r w:rsidRPr="0030733B">
              <w:rPr>
                <w:color w:val="000000"/>
                <w:sz w:val="24"/>
                <w:szCs w:val="24"/>
                <w:lang w:eastAsia="ru-RU" w:bidi="ru-RU"/>
              </w:rPr>
              <w:t>до 31 декабря</w:t>
            </w:r>
          </w:p>
          <w:p w14:paraId="45ED6023" w14:textId="3AF15326"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hAnsi="Times New Roman" w:cs="Times New Roman"/>
                <w:color w:val="000000"/>
                <w:sz w:val="24"/>
                <w:szCs w:val="24"/>
                <w:lang w:eastAsia="ru-RU" w:bidi="ru-RU"/>
              </w:rPr>
              <w:t>2024 года</w:t>
            </w:r>
          </w:p>
        </w:tc>
      </w:tr>
      <w:tr w:rsidR="0050741B" w:rsidRPr="0030733B" w14:paraId="5B81B83E" w14:textId="77777777" w:rsidTr="00F80312">
        <w:tc>
          <w:tcPr>
            <w:tcW w:w="1534" w:type="dxa"/>
          </w:tcPr>
          <w:p w14:paraId="302E87E2" w14:textId="67DBE445" w:rsidR="0050741B" w:rsidRPr="0030733B" w:rsidRDefault="007A55F3"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0741B" w:rsidRPr="0030733B">
              <w:rPr>
                <w:rFonts w:ascii="Times New Roman" w:eastAsia="Times New Roman" w:hAnsi="Times New Roman" w:cs="Times New Roman"/>
                <w:sz w:val="24"/>
                <w:szCs w:val="24"/>
                <w:lang w:eastAsia="ru-RU"/>
              </w:rPr>
              <w:t>.2.</w:t>
            </w:r>
          </w:p>
        </w:tc>
        <w:tc>
          <w:tcPr>
            <w:tcW w:w="5471" w:type="dxa"/>
          </w:tcPr>
          <w:p w14:paraId="041FA7E5" w14:textId="43BEC0D8" w:rsidR="0050741B" w:rsidRPr="0030733B" w:rsidRDefault="0050741B" w:rsidP="0050741B">
            <w:pPr>
              <w:pStyle w:val="a6"/>
              <w:shd w:val="clear" w:color="auto" w:fill="auto"/>
              <w:tabs>
                <w:tab w:val="left" w:pos="2290"/>
              </w:tabs>
              <w:rPr>
                <w:sz w:val="24"/>
                <w:szCs w:val="24"/>
                <w:lang w:eastAsia="ru-RU"/>
              </w:rPr>
            </w:pPr>
            <w:r w:rsidRPr="0030733B">
              <w:rPr>
                <w:color w:val="000000"/>
                <w:sz w:val="24"/>
                <w:szCs w:val="24"/>
                <w:lang w:eastAsia="ru-RU" w:bidi="ru-RU"/>
              </w:rPr>
              <w:t>Формирование Молодежного</w:t>
            </w:r>
            <w:r>
              <w:rPr>
                <w:color w:val="000000"/>
                <w:sz w:val="24"/>
                <w:szCs w:val="24"/>
                <w:lang w:eastAsia="ru-RU" w:bidi="ru-RU"/>
              </w:rPr>
              <w:t xml:space="preserve"> </w:t>
            </w:r>
            <w:r w:rsidRPr="0030733B">
              <w:rPr>
                <w:color w:val="000000"/>
                <w:sz w:val="24"/>
                <w:szCs w:val="24"/>
                <w:lang w:eastAsia="ru-RU" w:bidi="ru-RU"/>
              </w:rPr>
              <w:t>кадрового резерва Югры в Нефтеюганском районе</w:t>
            </w:r>
          </w:p>
        </w:tc>
        <w:tc>
          <w:tcPr>
            <w:tcW w:w="3423" w:type="dxa"/>
          </w:tcPr>
          <w:p w14:paraId="4D78B7E9" w14:textId="5870DBEA" w:rsidR="0050741B" w:rsidRPr="0030733B" w:rsidRDefault="006979F2" w:rsidP="0050741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eastAsia="ru-RU" w:bidi="ru-RU"/>
              </w:rPr>
              <w:t>П</w:t>
            </w:r>
            <w:r w:rsidR="0050741B" w:rsidRPr="0030733B">
              <w:rPr>
                <w:rFonts w:ascii="Times New Roman" w:hAnsi="Times New Roman" w:cs="Times New Roman"/>
                <w:color w:val="000000"/>
                <w:sz w:val="24"/>
                <w:szCs w:val="24"/>
                <w:lang w:eastAsia="ru-RU" w:bidi="ru-RU"/>
              </w:rPr>
              <w:t>равовой акт администрации Нефтеюганского района</w:t>
            </w:r>
          </w:p>
        </w:tc>
        <w:tc>
          <w:tcPr>
            <w:tcW w:w="2438" w:type="dxa"/>
          </w:tcPr>
          <w:p w14:paraId="2B343692" w14:textId="6DD9E9CF"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Управление муниципальной службы кадров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и наград</w:t>
            </w:r>
          </w:p>
        </w:tc>
        <w:tc>
          <w:tcPr>
            <w:tcW w:w="2312" w:type="dxa"/>
          </w:tcPr>
          <w:p w14:paraId="45BB6CF9" w14:textId="77777777" w:rsidR="0050741B" w:rsidRPr="0030733B" w:rsidRDefault="0050741B" w:rsidP="0050741B">
            <w:pPr>
              <w:pStyle w:val="a6"/>
              <w:shd w:val="clear" w:color="auto" w:fill="auto"/>
              <w:jc w:val="center"/>
              <w:rPr>
                <w:sz w:val="24"/>
                <w:szCs w:val="24"/>
              </w:rPr>
            </w:pPr>
            <w:r w:rsidRPr="0030733B">
              <w:rPr>
                <w:color w:val="000000"/>
                <w:sz w:val="24"/>
                <w:szCs w:val="24"/>
                <w:lang w:eastAsia="ru-RU" w:bidi="ru-RU"/>
              </w:rPr>
              <w:t>до 31 декабря</w:t>
            </w:r>
          </w:p>
          <w:p w14:paraId="0D1E391D" w14:textId="42506DF0"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sidRPr="0030733B">
              <w:rPr>
                <w:rFonts w:ascii="Times New Roman" w:hAnsi="Times New Roman" w:cs="Times New Roman"/>
                <w:color w:val="000000"/>
                <w:sz w:val="24"/>
                <w:szCs w:val="24"/>
                <w:lang w:eastAsia="ru-RU" w:bidi="ru-RU"/>
              </w:rPr>
              <w:t>2024 года</w:t>
            </w:r>
          </w:p>
        </w:tc>
      </w:tr>
      <w:tr w:rsidR="0050741B" w:rsidRPr="0030733B" w14:paraId="39E40F19" w14:textId="77777777" w:rsidTr="00F80312">
        <w:tc>
          <w:tcPr>
            <w:tcW w:w="1534" w:type="dxa"/>
          </w:tcPr>
          <w:p w14:paraId="7EA4833A" w14:textId="5BE53FDA" w:rsidR="0050741B" w:rsidRPr="0030733B" w:rsidRDefault="007A55F3"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0741B">
              <w:rPr>
                <w:rFonts w:ascii="Times New Roman" w:eastAsia="Times New Roman" w:hAnsi="Times New Roman" w:cs="Times New Roman"/>
                <w:sz w:val="24"/>
                <w:szCs w:val="24"/>
                <w:lang w:eastAsia="ru-RU"/>
              </w:rPr>
              <w:t>.</w:t>
            </w:r>
            <w:r w:rsidR="0069287F">
              <w:rPr>
                <w:rFonts w:ascii="Times New Roman" w:eastAsia="Times New Roman" w:hAnsi="Times New Roman" w:cs="Times New Roman"/>
                <w:sz w:val="24"/>
                <w:szCs w:val="24"/>
                <w:lang w:eastAsia="ru-RU"/>
              </w:rPr>
              <w:t>3</w:t>
            </w:r>
            <w:r w:rsidR="0050741B">
              <w:rPr>
                <w:rFonts w:ascii="Times New Roman" w:eastAsia="Times New Roman" w:hAnsi="Times New Roman" w:cs="Times New Roman"/>
                <w:sz w:val="24"/>
                <w:szCs w:val="24"/>
                <w:lang w:eastAsia="ru-RU"/>
              </w:rPr>
              <w:t>.</w:t>
            </w:r>
          </w:p>
        </w:tc>
        <w:tc>
          <w:tcPr>
            <w:tcW w:w="5471" w:type="dxa"/>
          </w:tcPr>
          <w:p w14:paraId="084B47AD" w14:textId="5F443703" w:rsidR="0050741B" w:rsidRPr="0030733B" w:rsidRDefault="0050741B" w:rsidP="0050741B">
            <w:pPr>
              <w:pStyle w:val="a6"/>
              <w:shd w:val="clear" w:color="auto" w:fill="auto"/>
              <w:tabs>
                <w:tab w:val="left" w:pos="2290"/>
              </w:tabs>
              <w:rPr>
                <w:color w:val="000000"/>
                <w:sz w:val="24"/>
                <w:szCs w:val="24"/>
                <w:lang w:eastAsia="ru-RU" w:bidi="ru-RU"/>
              </w:rPr>
            </w:pPr>
            <w:r>
              <w:rPr>
                <w:sz w:val="24"/>
                <w:szCs w:val="24"/>
                <w:lang w:eastAsia="ru-RU"/>
              </w:rPr>
              <w:t>Проведение Фестиваля профессий для детей, достигших 14 лет</w:t>
            </w:r>
          </w:p>
        </w:tc>
        <w:tc>
          <w:tcPr>
            <w:tcW w:w="3423" w:type="dxa"/>
          </w:tcPr>
          <w:p w14:paraId="4B097836" w14:textId="56FF4D66" w:rsidR="0050741B" w:rsidRPr="0030733B" w:rsidRDefault="0050741B" w:rsidP="0050741B">
            <w:pPr>
              <w:spacing w:after="0" w:line="240" w:lineRule="auto"/>
              <w:jc w:val="center"/>
              <w:rPr>
                <w:rFonts w:ascii="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Правовой акт администрации Нефтеюганского района</w:t>
            </w:r>
          </w:p>
        </w:tc>
        <w:tc>
          <w:tcPr>
            <w:tcW w:w="2438" w:type="dxa"/>
          </w:tcPr>
          <w:p w14:paraId="45558A95" w14:textId="1B491DB2" w:rsidR="0050741B" w:rsidRPr="0030733B" w:rsidRDefault="0050741B" w:rsidP="00507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 по делам молодежи администрации Нефтеюганского района, муниципальное автономное учреждение Нефтеюганского района «Комплексный молодежный центр «Перспектива», Департамент образования Нефтеюганского района, Департамент культуры и спорта Нефтеюганского района, иные структурные подразделения Нефтеюганского района </w:t>
            </w:r>
            <w:r>
              <w:rPr>
                <w:rFonts w:ascii="Times New Roman" w:eastAsia="Times New Roman" w:hAnsi="Times New Roman" w:cs="Times New Roman"/>
                <w:sz w:val="24"/>
                <w:szCs w:val="24"/>
                <w:lang w:eastAsia="ru-RU"/>
              </w:rPr>
              <w:br/>
              <w:t>(по согласованию)</w:t>
            </w:r>
          </w:p>
        </w:tc>
        <w:tc>
          <w:tcPr>
            <w:tcW w:w="2312" w:type="dxa"/>
          </w:tcPr>
          <w:p w14:paraId="7DB23D3B" w14:textId="5F04EEC2" w:rsidR="0050741B" w:rsidRPr="0030733B" w:rsidRDefault="0050741B" w:rsidP="0050741B">
            <w:pPr>
              <w:pStyle w:val="a6"/>
              <w:shd w:val="clear" w:color="auto" w:fill="auto"/>
              <w:jc w:val="center"/>
              <w:rPr>
                <w:color w:val="000000"/>
                <w:sz w:val="24"/>
                <w:szCs w:val="24"/>
                <w:lang w:eastAsia="ru-RU" w:bidi="ru-RU"/>
              </w:rPr>
            </w:pPr>
            <w:r>
              <w:rPr>
                <w:sz w:val="24"/>
                <w:szCs w:val="24"/>
                <w:lang w:eastAsia="ru-RU"/>
              </w:rPr>
              <w:t xml:space="preserve">до 31 декабря </w:t>
            </w:r>
            <w:r>
              <w:rPr>
                <w:sz w:val="24"/>
                <w:szCs w:val="24"/>
                <w:lang w:eastAsia="ru-RU"/>
              </w:rPr>
              <w:br/>
              <w:t>2024 года</w:t>
            </w:r>
          </w:p>
        </w:tc>
      </w:tr>
      <w:tr w:rsidR="007A55F3" w:rsidRPr="0030733B" w14:paraId="4567826C" w14:textId="77777777" w:rsidTr="00F80312">
        <w:tc>
          <w:tcPr>
            <w:tcW w:w="1534" w:type="dxa"/>
          </w:tcPr>
          <w:p w14:paraId="5E990D21" w14:textId="23165B9C" w:rsidR="007A55F3" w:rsidRDefault="007A55F3"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9287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5471" w:type="dxa"/>
          </w:tcPr>
          <w:p w14:paraId="30999430" w14:textId="65AC24D7" w:rsidR="007A55F3" w:rsidRDefault="007A55F3" w:rsidP="00FC4CB5">
            <w:pPr>
              <w:pStyle w:val="a6"/>
              <w:shd w:val="clear" w:color="auto" w:fill="auto"/>
              <w:tabs>
                <w:tab w:val="left" w:pos="2290"/>
              </w:tabs>
              <w:rPr>
                <w:sz w:val="24"/>
                <w:szCs w:val="24"/>
                <w:lang w:eastAsia="ru-RU"/>
              </w:rPr>
            </w:pPr>
            <w:r w:rsidRPr="0030733B">
              <w:rPr>
                <w:sz w:val="24"/>
                <w:szCs w:val="24"/>
                <w:lang w:eastAsia="ru-RU"/>
              </w:rPr>
              <w:t>Реализация</w:t>
            </w:r>
            <w:r w:rsidR="00FC4CB5">
              <w:rPr>
                <w:sz w:val="24"/>
                <w:szCs w:val="24"/>
                <w:lang w:eastAsia="ru-RU"/>
              </w:rPr>
              <w:t xml:space="preserve"> </w:t>
            </w:r>
            <w:r w:rsidRPr="0030733B">
              <w:rPr>
                <w:sz w:val="24"/>
                <w:szCs w:val="24"/>
                <w:lang w:eastAsia="ru-RU"/>
              </w:rPr>
              <w:t xml:space="preserve">регионального (региональных) проекта (проектов), входящего (входящих) </w:t>
            </w:r>
            <w:r w:rsidR="00FC4CB5">
              <w:rPr>
                <w:sz w:val="24"/>
                <w:szCs w:val="24"/>
                <w:lang w:eastAsia="ru-RU"/>
              </w:rPr>
              <w:br/>
            </w:r>
            <w:r w:rsidRPr="0030733B">
              <w:rPr>
                <w:sz w:val="24"/>
                <w:szCs w:val="24"/>
                <w:lang w:eastAsia="ru-RU"/>
              </w:rPr>
              <w:t>в состав национального проекта «Кадры»</w:t>
            </w:r>
          </w:p>
        </w:tc>
        <w:tc>
          <w:tcPr>
            <w:tcW w:w="3423" w:type="dxa"/>
          </w:tcPr>
          <w:p w14:paraId="52AE480C" w14:textId="77777777"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Муниципальная программа </w:t>
            </w:r>
          </w:p>
          <w:p w14:paraId="0ED6D02E" w14:textId="030EE009" w:rsidR="007A55F3"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«Образование 21 века»</w:t>
            </w:r>
          </w:p>
        </w:tc>
        <w:tc>
          <w:tcPr>
            <w:tcW w:w="2438" w:type="dxa"/>
          </w:tcPr>
          <w:p w14:paraId="61FD26E9" w14:textId="6CB56D6B" w:rsidR="007A55F3"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Департамент образования Нефтеюганского района</w:t>
            </w:r>
          </w:p>
        </w:tc>
        <w:tc>
          <w:tcPr>
            <w:tcW w:w="2312" w:type="dxa"/>
          </w:tcPr>
          <w:p w14:paraId="47CAAD4F" w14:textId="07338BE7" w:rsidR="007A55F3" w:rsidRDefault="007A55F3" w:rsidP="007A55F3">
            <w:pPr>
              <w:pStyle w:val="a6"/>
              <w:shd w:val="clear" w:color="auto" w:fill="auto"/>
              <w:jc w:val="center"/>
              <w:rPr>
                <w:sz w:val="24"/>
                <w:szCs w:val="24"/>
                <w:lang w:eastAsia="ru-RU"/>
              </w:rPr>
            </w:pPr>
            <w:r w:rsidRPr="0030733B">
              <w:rPr>
                <w:sz w:val="24"/>
                <w:szCs w:val="24"/>
                <w:lang w:eastAsia="ru-RU"/>
              </w:rPr>
              <w:t>в период реализации проекта</w:t>
            </w:r>
          </w:p>
        </w:tc>
      </w:tr>
      <w:tr w:rsidR="007A55F3" w:rsidRPr="0030733B" w14:paraId="7BB79A91" w14:textId="77777777" w:rsidTr="00DD184B">
        <w:tc>
          <w:tcPr>
            <w:tcW w:w="15178" w:type="dxa"/>
            <w:gridSpan w:val="5"/>
          </w:tcPr>
          <w:p w14:paraId="6A0277B7" w14:textId="67FCEAF7" w:rsidR="007A55F3" w:rsidRPr="0030733B" w:rsidRDefault="007A55F3" w:rsidP="007A55F3">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30733B">
              <w:rPr>
                <w:rFonts w:ascii="Times New Roman" w:eastAsia="Times New Roman" w:hAnsi="Times New Roman" w:cs="Times New Roman"/>
                <w:sz w:val="24"/>
                <w:szCs w:val="24"/>
                <w:lang w:eastAsia="ru-RU"/>
              </w:rPr>
              <w:t>. «Поэтому считаю возможным с 1 января 2025 года отказаться от временных мораториев на проверки бизнеса и вместо этого с учетом наработанного опыта полностью перейти на риск-ориентированный подход, закрепив его законодательно. Там, где риски отсутствуют, надо применять профилактические меры и таким образом минимизировать число проверок.»</w:t>
            </w:r>
          </w:p>
        </w:tc>
      </w:tr>
      <w:tr w:rsidR="007A55F3" w:rsidRPr="0030733B" w14:paraId="08A94A02" w14:textId="77777777" w:rsidTr="00F80312">
        <w:tc>
          <w:tcPr>
            <w:tcW w:w="1534" w:type="dxa"/>
          </w:tcPr>
          <w:p w14:paraId="6E5D14AC" w14:textId="5AD06E44"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30733B">
              <w:rPr>
                <w:rFonts w:ascii="Times New Roman" w:eastAsia="Times New Roman" w:hAnsi="Times New Roman" w:cs="Times New Roman"/>
                <w:sz w:val="24"/>
                <w:szCs w:val="24"/>
                <w:lang w:eastAsia="ru-RU"/>
              </w:rPr>
              <w:t>.1.</w:t>
            </w:r>
          </w:p>
        </w:tc>
        <w:tc>
          <w:tcPr>
            <w:tcW w:w="5471" w:type="dxa"/>
          </w:tcPr>
          <w:p w14:paraId="03EEFD21" w14:textId="018035A0" w:rsidR="007A55F3" w:rsidRPr="0030733B" w:rsidRDefault="007A55F3" w:rsidP="007A55F3">
            <w:pPr>
              <w:spacing w:after="0" w:line="240" w:lineRule="auto"/>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Утверждение программы профилактики рисков причинения вреда (ущерба) охраняемым законом ценностям по видам муниципального контроля, отнесенным к компетенции администрации Нефтеюганского района, на 2025 год </w:t>
            </w:r>
          </w:p>
        </w:tc>
        <w:tc>
          <w:tcPr>
            <w:tcW w:w="3423" w:type="dxa"/>
          </w:tcPr>
          <w:p w14:paraId="02718B2C" w14:textId="3F740D51" w:rsidR="007A55F3" w:rsidRPr="0030733B" w:rsidRDefault="006979F2"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A55F3" w:rsidRPr="0030733B">
              <w:rPr>
                <w:rFonts w:ascii="Times New Roman" w:eastAsia="Times New Roman" w:hAnsi="Times New Roman" w:cs="Times New Roman"/>
                <w:sz w:val="24"/>
                <w:szCs w:val="24"/>
                <w:lang w:eastAsia="ru-RU"/>
              </w:rPr>
              <w:t xml:space="preserve">остановление администрации Нефтеюганского района </w:t>
            </w:r>
            <w:r w:rsidR="007A55F3">
              <w:rPr>
                <w:rFonts w:ascii="Times New Roman" w:eastAsia="Times New Roman" w:hAnsi="Times New Roman" w:cs="Times New Roman"/>
                <w:sz w:val="24"/>
                <w:szCs w:val="24"/>
                <w:lang w:eastAsia="ru-RU"/>
              </w:rPr>
              <w:br/>
            </w:r>
            <w:r w:rsidR="0032021C" w:rsidRPr="00CE7125">
              <w:rPr>
                <w:rFonts w:ascii="Times New Roman" w:eastAsia="Times New Roman" w:hAnsi="Times New Roman" w:cs="Times New Roman"/>
                <w:sz w:val="24"/>
                <w:szCs w:val="24"/>
                <w:lang w:eastAsia="ru-RU"/>
              </w:rPr>
              <w:t>«О</w:t>
            </w:r>
            <w:r w:rsidR="007A55F3" w:rsidRPr="00CE7125">
              <w:rPr>
                <w:rFonts w:ascii="Times New Roman" w:eastAsia="Times New Roman" w:hAnsi="Times New Roman" w:cs="Times New Roman"/>
                <w:sz w:val="24"/>
                <w:szCs w:val="24"/>
                <w:lang w:eastAsia="ru-RU"/>
              </w:rPr>
              <w:t xml:space="preserve">б утверждении программы </w:t>
            </w:r>
            <w:r w:rsidR="007A55F3" w:rsidRPr="0030733B">
              <w:rPr>
                <w:rFonts w:ascii="Times New Roman" w:eastAsia="Times New Roman" w:hAnsi="Times New Roman" w:cs="Times New Roman"/>
                <w:sz w:val="24"/>
                <w:szCs w:val="24"/>
                <w:lang w:eastAsia="ru-RU"/>
              </w:rPr>
              <w:t xml:space="preserve">профилактики рисков причинения вреда (ущерба) охраняемым законом ценностям по видам муниципального контроля </w:t>
            </w:r>
            <w:r w:rsidR="007A55F3">
              <w:rPr>
                <w:rFonts w:ascii="Times New Roman" w:eastAsia="Times New Roman" w:hAnsi="Times New Roman" w:cs="Times New Roman"/>
                <w:sz w:val="24"/>
                <w:szCs w:val="24"/>
                <w:lang w:eastAsia="ru-RU"/>
              </w:rPr>
              <w:br/>
            </w:r>
            <w:r w:rsidR="007A55F3" w:rsidRPr="0030733B">
              <w:rPr>
                <w:rFonts w:ascii="Times New Roman" w:eastAsia="Times New Roman" w:hAnsi="Times New Roman" w:cs="Times New Roman"/>
                <w:sz w:val="24"/>
                <w:szCs w:val="24"/>
                <w:lang w:eastAsia="ru-RU"/>
              </w:rPr>
              <w:t>на 2025 го</w:t>
            </w:r>
            <w:r w:rsidR="007A55F3" w:rsidRPr="00CE7125">
              <w:rPr>
                <w:rFonts w:ascii="Times New Roman" w:eastAsia="Times New Roman" w:hAnsi="Times New Roman" w:cs="Times New Roman"/>
                <w:sz w:val="24"/>
                <w:szCs w:val="24"/>
                <w:lang w:eastAsia="ru-RU"/>
              </w:rPr>
              <w:t>д</w:t>
            </w:r>
            <w:r w:rsidR="0032021C" w:rsidRPr="00CE7125">
              <w:rPr>
                <w:rFonts w:ascii="Times New Roman" w:eastAsia="Times New Roman" w:hAnsi="Times New Roman" w:cs="Times New Roman"/>
                <w:sz w:val="24"/>
                <w:szCs w:val="24"/>
                <w:lang w:eastAsia="ru-RU"/>
              </w:rPr>
              <w:t>»</w:t>
            </w:r>
          </w:p>
        </w:tc>
        <w:tc>
          <w:tcPr>
            <w:tcW w:w="2438" w:type="dxa"/>
          </w:tcPr>
          <w:p w14:paraId="58F4C297" w14:textId="48963FA1"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Отдел муниципального контроля администрации района</w:t>
            </w:r>
          </w:p>
        </w:tc>
        <w:tc>
          <w:tcPr>
            <w:tcW w:w="2312" w:type="dxa"/>
          </w:tcPr>
          <w:p w14:paraId="4713CEAE" w14:textId="4E63A214"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до 20</w:t>
            </w:r>
            <w:r>
              <w:rPr>
                <w:rFonts w:ascii="Times New Roman" w:eastAsia="Times New Roman" w:hAnsi="Times New Roman" w:cs="Times New Roman"/>
                <w:sz w:val="24"/>
                <w:szCs w:val="24"/>
                <w:lang w:eastAsia="ru-RU"/>
              </w:rPr>
              <w:t xml:space="preserve"> декабря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 xml:space="preserve"> года</w:t>
            </w:r>
          </w:p>
          <w:p w14:paraId="40DA101F" w14:textId="77777777"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p>
        </w:tc>
      </w:tr>
      <w:tr w:rsidR="007A55F3" w:rsidRPr="0030733B" w14:paraId="7DE67C6B" w14:textId="77777777" w:rsidTr="00486789">
        <w:tc>
          <w:tcPr>
            <w:tcW w:w="15178" w:type="dxa"/>
            <w:gridSpan w:val="5"/>
          </w:tcPr>
          <w:p w14:paraId="513874D2" w14:textId="2026172B" w:rsidR="007A55F3" w:rsidRPr="0030733B" w:rsidRDefault="007A55F3" w:rsidP="007A55F3">
            <w:pPr>
              <w:spacing w:after="0" w:line="240" w:lineRule="auto"/>
              <w:jc w:val="both"/>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30733B">
              <w:rPr>
                <w:rFonts w:ascii="Times New Roman" w:eastAsia="Times New Roman" w:hAnsi="Times New Roman" w:cs="Times New Roman"/>
                <w:sz w:val="24"/>
                <w:szCs w:val="24"/>
                <w:lang w:eastAsia="ru-RU"/>
              </w:rPr>
              <w:t>. «Подлинная, настоящая элита – это</w:t>
            </w:r>
            <w:r>
              <w:rPr>
                <w:rFonts w:ascii="Times New Roman" w:eastAsia="Times New Roman" w:hAnsi="Times New Roman" w:cs="Times New Roman"/>
                <w:sz w:val="24"/>
                <w:szCs w:val="24"/>
                <w:lang w:eastAsia="ru-RU"/>
              </w:rPr>
              <w:t xml:space="preserve"> все</w:t>
            </w:r>
            <w:r w:rsidRPr="0030733B">
              <w:rPr>
                <w:rFonts w:ascii="Times New Roman" w:eastAsia="Times New Roman" w:hAnsi="Times New Roman" w:cs="Times New Roman"/>
                <w:sz w:val="24"/>
                <w:szCs w:val="24"/>
                <w:lang w:eastAsia="ru-RU"/>
              </w:rPr>
              <w:t>, кто служит России, труженики и воины, надежные, проверенные, делом доказавшие свою преданность России, достойные люди. Ветераны специальной военной операции, а также солдаты и офицеры, которые сейчас сражаются в действующих частях, смогут подать заявление для участия в первом учебном потоке специальной кадровой программы. Назовем ее «Время героев»</w:t>
            </w:r>
          </w:p>
        </w:tc>
      </w:tr>
      <w:tr w:rsidR="007A55F3" w:rsidRPr="0030733B" w14:paraId="6E8990B8" w14:textId="77777777" w:rsidTr="00F80312">
        <w:tc>
          <w:tcPr>
            <w:tcW w:w="1534" w:type="dxa"/>
          </w:tcPr>
          <w:p w14:paraId="52851D2E" w14:textId="516E2DD6"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30733B">
              <w:rPr>
                <w:rFonts w:ascii="Times New Roman" w:eastAsia="Times New Roman" w:hAnsi="Times New Roman" w:cs="Times New Roman"/>
                <w:sz w:val="24"/>
                <w:szCs w:val="24"/>
                <w:lang w:eastAsia="ru-RU"/>
              </w:rPr>
              <w:t>.1.</w:t>
            </w:r>
          </w:p>
        </w:tc>
        <w:tc>
          <w:tcPr>
            <w:tcW w:w="5471" w:type="dxa"/>
          </w:tcPr>
          <w:p w14:paraId="57BD5077" w14:textId="46BCCFB3" w:rsidR="007A55F3" w:rsidRPr="0030733B" w:rsidRDefault="007A55F3" w:rsidP="007A55F3">
            <w:pPr>
              <w:spacing w:after="0" w:line="240" w:lineRule="auto"/>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Организация диалоговых площадок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 xml:space="preserve">по сохранению и укреплению традиционных российских духовно-нравственных ценностей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 xml:space="preserve">в Нефтеюганском районе с привлечением религиозных организаций, национальных объединений, молодежных сообществ, ветеранов боевых действий </w:t>
            </w:r>
          </w:p>
        </w:tc>
        <w:tc>
          <w:tcPr>
            <w:tcW w:w="3423" w:type="dxa"/>
          </w:tcPr>
          <w:p w14:paraId="14C4CE82" w14:textId="28482D20"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План мероприятий, направленных на духовно-нравственное воспитание населения Нефтеюганского района на 2024 год</w:t>
            </w:r>
          </w:p>
        </w:tc>
        <w:tc>
          <w:tcPr>
            <w:tcW w:w="2438" w:type="dxa"/>
          </w:tcPr>
          <w:p w14:paraId="5D330C91" w14:textId="3A11D1C3"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Управление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 xml:space="preserve">по связям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с общественностью администрации Нефтеюганского района</w:t>
            </w:r>
          </w:p>
        </w:tc>
        <w:tc>
          <w:tcPr>
            <w:tcW w:w="2312" w:type="dxa"/>
          </w:tcPr>
          <w:p w14:paraId="0A76117D" w14:textId="17C7F79E"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xml:space="preserve">до 30 декабря </w:t>
            </w:r>
            <w:r>
              <w:rPr>
                <w:rFonts w:ascii="Times New Roman" w:eastAsia="Times New Roman" w:hAnsi="Times New Roman" w:cs="Times New Roman"/>
                <w:sz w:val="24"/>
                <w:szCs w:val="24"/>
                <w:lang w:eastAsia="ru-RU"/>
              </w:rPr>
              <w:br/>
            </w:r>
            <w:r w:rsidRPr="0030733B">
              <w:rPr>
                <w:rFonts w:ascii="Times New Roman" w:eastAsia="Times New Roman" w:hAnsi="Times New Roman" w:cs="Times New Roman"/>
                <w:sz w:val="24"/>
                <w:szCs w:val="24"/>
                <w:lang w:eastAsia="ru-RU"/>
              </w:rPr>
              <w:t>2024 года</w:t>
            </w:r>
          </w:p>
        </w:tc>
      </w:tr>
      <w:tr w:rsidR="007A55F3" w:rsidRPr="0030733B" w14:paraId="204FE8FA" w14:textId="77777777" w:rsidTr="00F80312">
        <w:tc>
          <w:tcPr>
            <w:tcW w:w="1534" w:type="dxa"/>
          </w:tcPr>
          <w:p w14:paraId="71BF8112" w14:textId="7EF9DAD5"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5471" w:type="dxa"/>
          </w:tcPr>
          <w:p w14:paraId="5AC78E17" w14:textId="2C891A4F" w:rsidR="007A55F3" w:rsidRPr="0030733B" w:rsidRDefault="007A55F3" w:rsidP="007A55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форумов, конференций </w:t>
            </w:r>
            <w:r w:rsidR="00FC4CB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по сохранению и укреплению традиционных российских духовно-нравственных ценностей </w:t>
            </w:r>
            <w:r w:rsidR="00FC4CB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в Нефтеюганском районе с участием детей </w:t>
            </w:r>
            <w:r w:rsidR="00FC4CB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молодежи и с привлечением ветеранов боевых действий и участников специальной военной операции</w:t>
            </w:r>
          </w:p>
        </w:tc>
        <w:tc>
          <w:tcPr>
            <w:tcW w:w="3423" w:type="dxa"/>
          </w:tcPr>
          <w:p w14:paraId="09C2AACD" w14:textId="77777777" w:rsidR="007A55F3" w:rsidRPr="009B5A45" w:rsidRDefault="007A55F3"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администрации Нефтеюганского района </w:t>
            </w:r>
            <w:r>
              <w:rPr>
                <w:rFonts w:ascii="Times New Roman" w:eastAsia="Times New Roman" w:hAnsi="Times New Roman" w:cs="Times New Roman"/>
                <w:sz w:val="24"/>
                <w:szCs w:val="24"/>
                <w:lang w:eastAsia="ru-RU"/>
              </w:rPr>
              <w:br/>
              <w:t xml:space="preserve">от </w:t>
            </w:r>
            <w:r w:rsidRPr="006B1551">
              <w:rPr>
                <w:rFonts w:ascii="Times New Roman" w:eastAsia="Times New Roman" w:hAnsi="Times New Roman" w:cs="Times New Roman"/>
                <w:sz w:val="24"/>
                <w:szCs w:val="24"/>
                <w:lang w:eastAsia="ru-RU"/>
              </w:rPr>
              <w:t>31 октября 2022 года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 xml:space="preserve">№ 2062-па-нпа </w:t>
            </w:r>
            <w:r>
              <w:rPr>
                <w:rFonts w:ascii="Times New Roman" w:eastAsia="Times New Roman" w:hAnsi="Times New Roman" w:cs="Times New Roman"/>
                <w:sz w:val="24"/>
                <w:szCs w:val="24"/>
                <w:lang w:eastAsia="ru-RU"/>
              </w:rPr>
              <w:br/>
              <w:t>«</w:t>
            </w:r>
            <w:r w:rsidRPr="009B5A45">
              <w:rPr>
                <w:rFonts w:ascii="Times New Roman" w:eastAsia="Times New Roman" w:hAnsi="Times New Roman" w:cs="Times New Roman"/>
                <w:sz w:val="24"/>
                <w:szCs w:val="24"/>
                <w:lang w:eastAsia="ru-RU"/>
              </w:rPr>
              <w:t xml:space="preserve">О муниципальной программе Нефтеюганского района </w:t>
            </w:r>
          </w:p>
          <w:p w14:paraId="34A3009E" w14:textId="0C1F21D0"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9B5A45">
              <w:rPr>
                <w:rFonts w:ascii="Times New Roman" w:eastAsia="Times New Roman" w:hAnsi="Times New Roman" w:cs="Times New Roman"/>
                <w:sz w:val="24"/>
                <w:szCs w:val="24"/>
                <w:lang w:eastAsia="ru-RU"/>
              </w:rPr>
              <w:t>«Развитие гражданского общества»</w:t>
            </w:r>
          </w:p>
        </w:tc>
        <w:tc>
          <w:tcPr>
            <w:tcW w:w="2438" w:type="dxa"/>
          </w:tcPr>
          <w:p w14:paraId="6C5B7554" w14:textId="2160E9E7"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по делам молодежи администрации Нефтеюганского района, муниципальное автономное учреждение Нефтеюганского района «Комплексный молодежный центр «Перспектива»</w:t>
            </w:r>
          </w:p>
        </w:tc>
        <w:tc>
          <w:tcPr>
            <w:tcW w:w="2312" w:type="dxa"/>
          </w:tcPr>
          <w:p w14:paraId="0BB0FFBF" w14:textId="1DFA0562"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30 декабря </w:t>
            </w:r>
            <w:r>
              <w:rPr>
                <w:rFonts w:ascii="Times New Roman" w:eastAsia="Times New Roman" w:hAnsi="Times New Roman" w:cs="Times New Roman"/>
                <w:sz w:val="24"/>
                <w:szCs w:val="24"/>
                <w:lang w:eastAsia="ru-RU"/>
              </w:rPr>
              <w:br/>
              <w:t>2024 года</w:t>
            </w:r>
          </w:p>
        </w:tc>
      </w:tr>
      <w:tr w:rsidR="007A55F3" w:rsidRPr="0030733B" w14:paraId="2CC1FFE2" w14:textId="77777777" w:rsidTr="000A4EF3">
        <w:tc>
          <w:tcPr>
            <w:tcW w:w="15178" w:type="dxa"/>
            <w:gridSpan w:val="5"/>
          </w:tcPr>
          <w:p w14:paraId="2DD3ADDF" w14:textId="729478F6" w:rsidR="007A55F3" w:rsidRPr="0030733B" w:rsidRDefault="007A55F3" w:rsidP="007A55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B95450">
              <w:rPr>
                <w:rFonts w:ascii="Times New Roman" w:eastAsia="Times New Roman" w:hAnsi="Times New Roman" w:cs="Times New Roman"/>
                <w:color w:val="000000"/>
                <w:sz w:val="24"/>
                <w:szCs w:val="24"/>
                <w:lang w:eastAsia="ru-RU"/>
              </w:rPr>
              <w:t xml:space="preserve">«Прошу Правительство увеличить финансирование международных программ в сфере продвижения русского языка и нашей многонациональной культуры, прежде всего, конечно, на пространстве </w:t>
            </w:r>
            <w:proofErr w:type="gramStart"/>
            <w:r w:rsidRPr="00B95450">
              <w:rPr>
                <w:rFonts w:ascii="Times New Roman" w:eastAsia="Times New Roman" w:hAnsi="Times New Roman" w:cs="Times New Roman"/>
                <w:color w:val="000000"/>
                <w:sz w:val="24"/>
                <w:szCs w:val="24"/>
                <w:lang w:eastAsia="ru-RU"/>
              </w:rPr>
              <w:t>СНГ</w:t>
            </w:r>
            <w:proofErr w:type="gramEnd"/>
            <w:r>
              <w:rPr>
                <w:rFonts w:ascii="Times New Roman" w:eastAsia="Times New Roman" w:hAnsi="Times New Roman" w:cs="Times New Roman"/>
                <w:color w:val="000000"/>
                <w:sz w:val="24"/>
                <w:szCs w:val="24"/>
                <w:lang w:eastAsia="ru-RU"/>
              </w:rPr>
              <w:t xml:space="preserve"> </w:t>
            </w:r>
            <w:r w:rsidRPr="00B95450">
              <w:rPr>
                <w:rFonts w:ascii="Times New Roman" w:eastAsia="Times New Roman" w:hAnsi="Times New Roman" w:cs="Times New Roman"/>
                <w:color w:val="000000"/>
                <w:sz w:val="24"/>
                <w:szCs w:val="24"/>
                <w:lang w:eastAsia="ru-RU"/>
              </w:rPr>
              <w:t>да и в мире в целом.»</w:t>
            </w:r>
          </w:p>
        </w:tc>
      </w:tr>
      <w:tr w:rsidR="007A55F3" w:rsidRPr="0030733B" w14:paraId="1B9856FD" w14:textId="77777777" w:rsidTr="00F80312">
        <w:tc>
          <w:tcPr>
            <w:tcW w:w="1534" w:type="dxa"/>
          </w:tcPr>
          <w:p w14:paraId="18C5624A" w14:textId="7BA03195"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5471" w:type="dxa"/>
          </w:tcPr>
          <w:p w14:paraId="675874D7" w14:textId="7255C0C7" w:rsidR="007A55F3" w:rsidRPr="0030733B" w:rsidRDefault="007A55F3" w:rsidP="007A55F3">
            <w:pPr>
              <w:spacing w:after="0" w:line="240" w:lineRule="auto"/>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 xml:space="preserve">Участие в мероприятиях, включённых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 xml:space="preserve">в гастрольную карту Югры </w:t>
            </w:r>
          </w:p>
        </w:tc>
        <w:tc>
          <w:tcPr>
            <w:tcW w:w="3423" w:type="dxa"/>
          </w:tcPr>
          <w:p w14:paraId="478752A4" w14:textId="198E5503" w:rsidR="007A55F3" w:rsidRPr="0030733B" w:rsidRDefault="006979F2"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0D5CE9" w:rsidRPr="00B95450">
              <w:rPr>
                <w:rFonts w:ascii="Times New Roman" w:eastAsia="Times New Roman" w:hAnsi="Times New Roman" w:cs="Times New Roman"/>
                <w:sz w:val="24"/>
                <w:szCs w:val="24"/>
                <w:lang w:eastAsia="ru-RU"/>
              </w:rPr>
              <w:t>униципальная программа «Культурное пространство»</w:t>
            </w:r>
          </w:p>
        </w:tc>
        <w:tc>
          <w:tcPr>
            <w:tcW w:w="2438" w:type="dxa"/>
          </w:tcPr>
          <w:p w14:paraId="31CB88F0" w14:textId="77777777" w:rsidR="007A55F3" w:rsidRPr="00B95450" w:rsidRDefault="007A55F3" w:rsidP="007A55F3">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Департамент культуры и спорта Нефтеюганского района</w:t>
            </w:r>
          </w:p>
          <w:p w14:paraId="2D7A450E" w14:textId="58A90AD8"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 xml:space="preserve">(комитет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по культуре)</w:t>
            </w:r>
          </w:p>
        </w:tc>
        <w:tc>
          <w:tcPr>
            <w:tcW w:w="2312" w:type="dxa"/>
          </w:tcPr>
          <w:p w14:paraId="46B7FE01" w14:textId="0B485E49"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в период реализации программы</w:t>
            </w:r>
          </w:p>
        </w:tc>
      </w:tr>
      <w:tr w:rsidR="007A55F3" w:rsidRPr="0030733B" w14:paraId="7C6E9030" w14:textId="77777777" w:rsidTr="00B57019">
        <w:tc>
          <w:tcPr>
            <w:tcW w:w="15178" w:type="dxa"/>
            <w:gridSpan w:val="5"/>
          </w:tcPr>
          <w:p w14:paraId="78E4CBE2" w14:textId="183838C4" w:rsidR="007A55F3" w:rsidRPr="0030733B" w:rsidRDefault="007A55F3" w:rsidP="007A55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B95450">
              <w:rPr>
                <w:rFonts w:ascii="Times New Roman" w:eastAsia="Times New Roman" w:hAnsi="Times New Roman" w:cs="Times New Roman"/>
                <w:sz w:val="24"/>
                <w:szCs w:val="24"/>
                <w:lang w:eastAsia="ru-RU"/>
              </w:rPr>
              <w:t>«Обязательно продолжим фундаментальные проекты в сфере культуры, сохраним их финансирование»</w:t>
            </w:r>
          </w:p>
        </w:tc>
      </w:tr>
      <w:tr w:rsidR="007A55F3" w:rsidRPr="0030733B" w14:paraId="6A8F4FB9" w14:textId="77777777" w:rsidTr="00F80312">
        <w:tc>
          <w:tcPr>
            <w:tcW w:w="1534" w:type="dxa"/>
          </w:tcPr>
          <w:p w14:paraId="77674133" w14:textId="06BF7991"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5471" w:type="dxa"/>
          </w:tcPr>
          <w:p w14:paraId="4F3D342B" w14:textId="0DE4EC42" w:rsidR="007A55F3" w:rsidRPr="0030733B" w:rsidRDefault="007A55F3" w:rsidP="007A55F3">
            <w:pPr>
              <w:spacing w:after="0" w:line="240" w:lineRule="auto"/>
              <w:rPr>
                <w:rFonts w:ascii="Times New Roman" w:eastAsia="Times New Roman" w:hAnsi="Times New Roman" w:cs="Times New Roman"/>
                <w:sz w:val="24"/>
                <w:szCs w:val="24"/>
                <w:lang w:eastAsia="ru-RU"/>
              </w:rPr>
            </w:pPr>
            <w:r w:rsidRPr="00B95450">
              <w:rPr>
                <w:rFonts w:ascii="Times New Roman" w:hAnsi="Times New Roman" w:cs="Times New Roman"/>
                <w:color w:val="000000"/>
                <w:sz w:val="24"/>
                <w:szCs w:val="24"/>
              </w:rPr>
              <w:t xml:space="preserve">Реализация проекта: интерактивный культурно-познавательный кластер «Комплекс объектов культурного наследия Нефтеюганского района», </w:t>
            </w:r>
            <w:r>
              <w:rPr>
                <w:rFonts w:ascii="Times New Roman" w:hAnsi="Times New Roman" w:cs="Times New Roman"/>
                <w:color w:val="000000"/>
                <w:sz w:val="24"/>
                <w:szCs w:val="24"/>
              </w:rPr>
              <w:br/>
            </w:r>
            <w:r w:rsidRPr="00B95450">
              <w:rPr>
                <w:rFonts w:ascii="Times New Roman" w:hAnsi="Times New Roman" w:cs="Times New Roman"/>
                <w:color w:val="000000"/>
                <w:sz w:val="24"/>
                <w:szCs w:val="24"/>
              </w:rPr>
              <w:t>а именно наполнение информацией элемента проекта – краеведческого портала «</w:t>
            </w:r>
            <w:proofErr w:type="spellStart"/>
            <w:r w:rsidRPr="00B95450">
              <w:rPr>
                <w:rFonts w:ascii="Times New Roman" w:hAnsi="Times New Roman" w:cs="Times New Roman"/>
                <w:color w:val="000000"/>
                <w:sz w:val="24"/>
                <w:szCs w:val="24"/>
              </w:rPr>
              <w:t>Салымский</w:t>
            </w:r>
            <w:proofErr w:type="spellEnd"/>
            <w:r w:rsidRPr="00B95450">
              <w:rPr>
                <w:rFonts w:ascii="Times New Roman" w:hAnsi="Times New Roman" w:cs="Times New Roman"/>
                <w:color w:val="000000"/>
                <w:sz w:val="24"/>
                <w:szCs w:val="24"/>
              </w:rPr>
              <w:t xml:space="preserve"> край»</w:t>
            </w:r>
          </w:p>
        </w:tc>
        <w:tc>
          <w:tcPr>
            <w:tcW w:w="3423" w:type="dxa"/>
          </w:tcPr>
          <w:p w14:paraId="7A072C29" w14:textId="046005D9" w:rsidR="007A55F3" w:rsidRPr="0030733B" w:rsidRDefault="006979F2"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A55F3" w:rsidRPr="00B95450">
              <w:rPr>
                <w:rFonts w:ascii="Times New Roman" w:eastAsia="Times New Roman" w:hAnsi="Times New Roman" w:cs="Times New Roman"/>
                <w:sz w:val="24"/>
                <w:szCs w:val="24"/>
                <w:lang w:eastAsia="ru-RU"/>
              </w:rPr>
              <w:t>униципальная программа «Культурное пространство»</w:t>
            </w:r>
          </w:p>
        </w:tc>
        <w:tc>
          <w:tcPr>
            <w:tcW w:w="2438" w:type="dxa"/>
          </w:tcPr>
          <w:p w14:paraId="0036193C" w14:textId="275D6227"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Департамент культуры и спорта Нефтеюганского района</w:t>
            </w:r>
            <w:r>
              <w:rPr>
                <w:rFonts w:ascii="Times New Roman" w:eastAsia="Times New Roman" w:hAnsi="Times New Roman" w:cs="Times New Roman"/>
                <w:sz w:val="24"/>
                <w:szCs w:val="24"/>
                <w:lang w:eastAsia="ru-RU"/>
              </w:rPr>
              <w:t xml:space="preserve"> </w:t>
            </w:r>
            <w:r w:rsidRPr="00B95450">
              <w:rPr>
                <w:rFonts w:ascii="Times New Roman" w:eastAsia="Times New Roman" w:hAnsi="Times New Roman" w:cs="Times New Roman"/>
                <w:sz w:val="24"/>
                <w:szCs w:val="24"/>
                <w:lang w:eastAsia="ru-RU"/>
              </w:rPr>
              <w:t xml:space="preserve">(комитет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по культуре)</w:t>
            </w:r>
          </w:p>
        </w:tc>
        <w:tc>
          <w:tcPr>
            <w:tcW w:w="2312" w:type="dxa"/>
          </w:tcPr>
          <w:p w14:paraId="3672BB7C" w14:textId="658F8D83"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в период реализации проекта</w:t>
            </w:r>
          </w:p>
        </w:tc>
      </w:tr>
      <w:tr w:rsidR="007A55F3" w:rsidRPr="0030733B" w14:paraId="7021334C" w14:textId="77777777" w:rsidTr="00F80312">
        <w:tc>
          <w:tcPr>
            <w:tcW w:w="1534" w:type="dxa"/>
          </w:tcPr>
          <w:p w14:paraId="17B15E27" w14:textId="022385E3"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5471" w:type="dxa"/>
          </w:tcPr>
          <w:p w14:paraId="2E708F17" w14:textId="77777777" w:rsidR="00FC4CB5" w:rsidRDefault="007A55F3" w:rsidP="007A55F3">
            <w:pPr>
              <w:spacing w:after="0" w:line="240" w:lineRule="auto"/>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 xml:space="preserve">Подача заявок для участия в конкурсном отборе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 xml:space="preserve">на предоставление субсидий из федерального бюджета, на реализацию мероприятий, направленных на строительство, реконструкцию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 xml:space="preserve">и капитальный ремонт объектов культуры федерального проекта «Культурная среда» государственной программы «Российской Федерации «Развитие культуры», федеральной адресной инвестиционной программы  </w:t>
            </w:r>
          </w:p>
          <w:p w14:paraId="0A75B16C" w14:textId="22C303AB" w:rsidR="007A55F3" w:rsidRPr="0030733B" w:rsidRDefault="007A55F3" w:rsidP="007A55F3">
            <w:pPr>
              <w:spacing w:after="0" w:line="240" w:lineRule="auto"/>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 xml:space="preserve"> </w:t>
            </w:r>
          </w:p>
        </w:tc>
        <w:tc>
          <w:tcPr>
            <w:tcW w:w="3423" w:type="dxa"/>
          </w:tcPr>
          <w:p w14:paraId="3846F78C" w14:textId="77777777" w:rsidR="00FC173A" w:rsidRPr="00FC173A" w:rsidRDefault="00FC173A" w:rsidP="00FC173A">
            <w:pPr>
              <w:spacing w:after="0" w:line="240" w:lineRule="auto"/>
              <w:jc w:val="center"/>
              <w:rPr>
                <w:rFonts w:ascii="Times New Roman" w:eastAsia="Times New Roman" w:hAnsi="Times New Roman" w:cs="Times New Roman"/>
                <w:sz w:val="24"/>
                <w:szCs w:val="24"/>
                <w:lang w:eastAsia="ru-RU"/>
              </w:rPr>
            </w:pPr>
            <w:r w:rsidRPr="00FC173A">
              <w:rPr>
                <w:rFonts w:ascii="Times New Roman" w:eastAsia="Times New Roman" w:hAnsi="Times New Roman" w:cs="Times New Roman"/>
                <w:sz w:val="24"/>
                <w:szCs w:val="24"/>
                <w:lang w:eastAsia="ru-RU"/>
              </w:rPr>
              <w:t xml:space="preserve">Муниципальная программа </w:t>
            </w:r>
          </w:p>
          <w:p w14:paraId="60243900" w14:textId="159392A0" w:rsidR="007A55F3" w:rsidRPr="0030733B" w:rsidRDefault="00FC173A" w:rsidP="00FC173A">
            <w:pPr>
              <w:spacing w:after="0" w:line="240" w:lineRule="auto"/>
              <w:jc w:val="center"/>
              <w:rPr>
                <w:rFonts w:ascii="Times New Roman" w:eastAsia="Times New Roman" w:hAnsi="Times New Roman" w:cs="Times New Roman"/>
                <w:sz w:val="24"/>
                <w:szCs w:val="24"/>
                <w:lang w:eastAsia="ru-RU"/>
              </w:rPr>
            </w:pPr>
            <w:r w:rsidRPr="00FC173A">
              <w:rPr>
                <w:rFonts w:ascii="Times New Roman" w:eastAsia="Times New Roman" w:hAnsi="Times New Roman" w:cs="Times New Roman"/>
                <w:sz w:val="24"/>
                <w:szCs w:val="24"/>
                <w:lang w:eastAsia="ru-RU"/>
              </w:rPr>
              <w:t>«Культурное пространство»</w:t>
            </w:r>
          </w:p>
        </w:tc>
        <w:tc>
          <w:tcPr>
            <w:tcW w:w="2438" w:type="dxa"/>
          </w:tcPr>
          <w:p w14:paraId="68AB9AC0" w14:textId="59E48A9F"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Департамент культуры и спорта Нефтеюганского района</w:t>
            </w:r>
            <w:r>
              <w:rPr>
                <w:rFonts w:ascii="Times New Roman" w:eastAsia="Times New Roman" w:hAnsi="Times New Roman" w:cs="Times New Roman"/>
                <w:sz w:val="24"/>
                <w:szCs w:val="24"/>
                <w:lang w:eastAsia="ru-RU"/>
              </w:rPr>
              <w:t xml:space="preserve"> </w:t>
            </w:r>
            <w:r w:rsidRPr="00B95450">
              <w:rPr>
                <w:rFonts w:ascii="Times New Roman" w:eastAsia="Times New Roman" w:hAnsi="Times New Roman" w:cs="Times New Roman"/>
                <w:sz w:val="24"/>
                <w:szCs w:val="24"/>
                <w:lang w:eastAsia="ru-RU"/>
              </w:rPr>
              <w:t xml:space="preserve">(комитет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по культуре)</w:t>
            </w:r>
          </w:p>
        </w:tc>
        <w:tc>
          <w:tcPr>
            <w:tcW w:w="2312" w:type="dxa"/>
          </w:tcPr>
          <w:p w14:paraId="1A5CAB38" w14:textId="01948602"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в период реализации проекта</w:t>
            </w:r>
          </w:p>
        </w:tc>
      </w:tr>
      <w:tr w:rsidR="007A55F3" w:rsidRPr="0030733B" w14:paraId="791E5443" w14:textId="77777777" w:rsidTr="00F60F7C">
        <w:tc>
          <w:tcPr>
            <w:tcW w:w="15178" w:type="dxa"/>
            <w:gridSpan w:val="5"/>
          </w:tcPr>
          <w:p w14:paraId="71EBAB7A" w14:textId="0D704B55" w:rsidR="007A55F3" w:rsidRPr="0030733B" w:rsidRDefault="007A55F3" w:rsidP="007A55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D905CD">
              <w:rPr>
                <w:rFonts w:ascii="Times New Roman" w:eastAsia="Times New Roman" w:hAnsi="Times New Roman" w:cs="Times New Roman"/>
                <w:sz w:val="24"/>
                <w:szCs w:val="24"/>
                <w:lang w:eastAsia="ru-RU"/>
              </w:rPr>
              <w:t>«Кроме того, по аналогии с программой «Земский учитель» и «Земский доктор» запустим с 2025 года программу «Земский работник культуры»</w:t>
            </w:r>
          </w:p>
        </w:tc>
      </w:tr>
      <w:tr w:rsidR="007A55F3" w:rsidRPr="0030733B" w14:paraId="10B2BD04" w14:textId="77777777" w:rsidTr="00F80312">
        <w:tc>
          <w:tcPr>
            <w:tcW w:w="1534" w:type="dxa"/>
          </w:tcPr>
          <w:p w14:paraId="2CDED4C1" w14:textId="21CFFB43"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5471" w:type="dxa"/>
          </w:tcPr>
          <w:p w14:paraId="7B94CC0C" w14:textId="450F0E22" w:rsidR="007A55F3" w:rsidRPr="0030733B" w:rsidRDefault="007A55F3" w:rsidP="007A55F3">
            <w:pPr>
              <w:spacing w:after="0" w:line="240" w:lineRule="auto"/>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 xml:space="preserve">Применение порядка предоставления единовременной компенсационной выплаты работникам культуры, прошедшим конкурсный отбор и прибывшим (приехавшим) на работу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 xml:space="preserve">в сельские населённые пункты, либо рабочие поселки городского типа, в том числе за счёт средств федерального бюджета </w:t>
            </w:r>
          </w:p>
        </w:tc>
        <w:tc>
          <w:tcPr>
            <w:tcW w:w="3423" w:type="dxa"/>
          </w:tcPr>
          <w:p w14:paraId="3AB4D499" w14:textId="77777777" w:rsidR="00FC173A" w:rsidRPr="00FC173A" w:rsidRDefault="00FC173A" w:rsidP="00FC173A">
            <w:pPr>
              <w:spacing w:after="0" w:line="240" w:lineRule="auto"/>
              <w:jc w:val="center"/>
              <w:rPr>
                <w:rFonts w:ascii="Times New Roman" w:eastAsia="Times New Roman" w:hAnsi="Times New Roman" w:cs="Times New Roman"/>
                <w:sz w:val="24"/>
                <w:szCs w:val="24"/>
                <w:lang w:eastAsia="ru-RU"/>
              </w:rPr>
            </w:pPr>
            <w:r w:rsidRPr="00FC173A">
              <w:rPr>
                <w:rFonts w:ascii="Times New Roman" w:eastAsia="Times New Roman" w:hAnsi="Times New Roman" w:cs="Times New Roman"/>
                <w:sz w:val="24"/>
                <w:szCs w:val="24"/>
                <w:lang w:eastAsia="ru-RU"/>
              </w:rPr>
              <w:t xml:space="preserve">Муниципальная программа </w:t>
            </w:r>
          </w:p>
          <w:p w14:paraId="1664E3B2" w14:textId="464CB3AB" w:rsidR="007A55F3" w:rsidRPr="0030733B" w:rsidRDefault="00FC173A" w:rsidP="00FC173A">
            <w:pPr>
              <w:spacing w:after="0" w:line="240" w:lineRule="auto"/>
              <w:jc w:val="center"/>
              <w:rPr>
                <w:rFonts w:ascii="Times New Roman" w:eastAsia="Times New Roman" w:hAnsi="Times New Roman" w:cs="Times New Roman"/>
                <w:sz w:val="24"/>
                <w:szCs w:val="24"/>
                <w:lang w:eastAsia="ru-RU"/>
              </w:rPr>
            </w:pPr>
            <w:r w:rsidRPr="00FC173A">
              <w:rPr>
                <w:rFonts w:ascii="Times New Roman" w:eastAsia="Times New Roman" w:hAnsi="Times New Roman" w:cs="Times New Roman"/>
                <w:sz w:val="24"/>
                <w:szCs w:val="24"/>
                <w:lang w:eastAsia="ru-RU"/>
              </w:rPr>
              <w:t>«Культурное пространство»</w:t>
            </w:r>
          </w:p>
        </w:tc>
        <w:tc>
          <w:tcPr>
            <w:tcW w:w="2438" w:type="dxa"/>
          </w:tcPr>
          <w:p w14:paraId="377FD68B" w14:textId="3B3EA8AE"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Департамент культуры и спорта Нефтеюганского района</w:t>
            </w:r>
            <w:r>
              <w:rPr>
                <w:rFonts w:ascii="Times New Roman" w:eastAsia="Times New Roman" w:hAnsi="Times New Roman" w:cs="Times New Roman"/>
                <w:sz w:val="24"/>
                <w:szCs w:val="24"/>
                <w:lang w:eastAsia="ru-RU"/>
              </w:rPr>
              <w:t xml:space="preserve"> </w:t>
            </w:r>
            <w:r w:rsidRPr="00B95450">
              <w:rPr>
                <w:rFonts w:ascii="Times New Roman" w:eastAsia="Times New Roman" w:hAnsi="Times New Roman" w:cs="Times New Roman"/>
                <w:sz w:val="24"/>
                <w:szCs w:val="24"/>
                <w:lang w:eastAsia="ru-RU"/>
              </w:rPr>
              <w:t xml:space="preserve">(комитет </w:t>
            </w:r>
            <w:r>
              <w:rPr>
                <w:rFonts w:ascii="Times New Roman" w:eastAsia="Times New Roman" w:hAnsi="Times New Roman" w:cs="Times New Roman"/>
                <w:sz w:val="24"/>
                <w:szCs w:val="24"/>
                <w:lang w:eastAsia="ru-RU"/>
              </w:rPr>
              <w:br/>
            </w:r>
            <w:r w:rsidRPr="00B95450">
              <w:rPr>
                <w:rFonts w:ascii="Times New Roman" w:eastAsia="Times New Roman" w:hAnsi="Times New Roman" w:cs="Times New Roman"/>
                <w:sz w:val="24"/>
                <w:szCs w:val="24"/>
                <w:lang w:eastAsia="ru-RU"/>
              </w:rPr>
              <w:t>по культуре)</w:t>
            </w:r>
          </w:p>
        </w:tc>
        <w:tc>
          <w:tcPr>
            <w:tcW w:w="2312" w:type="dxa"/>
          </w:tcPr>
          <w:p w14:paraId="3E5652C9" w14:textId="3C89E722" w:rsidR="007A55F3" w:rsidRPr="0030733B" w:rsidRDefault="007A55F3" w:rsidP="007A55F3">
            <w:pPr>
              <w:spacing w:after="0" w:line="240" w:lineRule="auto"/>
              <w:jc w:val="center"/>
              <w:rPr>
                <w:rFonts w:ascii="Times New Roman" w:eastAsia="Times New Roman" w:hAnsi="Times New Roman" w:cs="Times New Roman"/>
                <w:sz w:val="24"/>
                <w:szCs w:val="24"/>
                <w:lang w:eastAsia="ru-RU"/>
              </w:rPr>
            </w:pPr>
            <w:r w:rsidRPr="00B95450">
              <w:rPr>
                <w:rFonts w:ascii="Times New Roman" w:eastAsia="Times New Roman" w:hAnsi="Times New Roman" w:cs="Times New Roman"/>
                <w:sz w:val="24"/>
                <w:szCs w:val="24"/>
                <w:lang w:eastAsia="ru-RU"/>
              </w:rPr>
              <w:t>в период реализации проекта</w:t>
            </w:r>
          </w:p>
        </w:tc>
      </w:tr>
      <w:tr w:rsidR="007A55F3" w:rsidRPr="0030733B" w14:paraId="23102D85" w14:textId="77777777" w:rsidTr="00C92B9E">
        <w:tc>
          <w:tcPr>
            <w:tcW w:w="15178" w:type="dxa"/>
            <w:gridSpan w:val="5"/>
          </w:tcPr>
          <w:p w14:paraId="1B04D29A" w14:textId="314B71C3" w:rsidR="007A55F3" w:rsidRPr="0030733B" w:rsidRDefault="007A55F3" w:rsidP="007A55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«За последние 5 лет очищены тысячи километров рек и берегов, почти на половину сокращены грязные стоки в Волгу. Теперь поставить цель – вдвое снизить загрязнение основных водных объектов России.»</w:t>
            </w:r>
          </w:p>
        </w:tc>
      </w:tr>
      <w:tr w:rsidR="00762453" w:rsidRPr="0030733B" w14:paraId="3DB09436" w14:textId="77777777" w:rsidTr="00F80312">
        <w:tc>
          <w:tcPr>
            <w:tcW w:w="1534" w:type="dxa"/>
          </w:tcPr>
          <w:p w14:paraId="0F0DF5CB" w14:textId="6ADBA960"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5471" w:type="dxa"/>
          </w:tcPr>
          <w:p w14:paraId="259B1D60" w14:textId="1487FB87" w:rsidR="00762453" w:rsidRPr="0030733B" w:rsidRDefault="00762453" w:rsidP="00762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п</w:t>
            </w:r>
            <w:r w:rsidRPr="00F44BE9">
              <w:rPr>
                <w:rFonts w:ascii="Times New Roman" w:eastAsia="Times New Roman" w:hAnsi="Times New Roman" w:cs="Times New Roman"/>
                <w:sz w:val="24"/>
                <w:szCs w:val="24"/>
                <w:lang w:eastAsia="ru-RU"/>
              </w:rPr>
              <w:t>ротяженност</w:t>
            </w:r>
            <w:r>
              <w:rPr>
                <w:rFonts w:ascii="Times New Roman" w:eastAsia="Times New Roman" w:hAnsi="Times New Roman" w:cs="Times New Roman"/>
                <w:sz w:val="24"/>
                <w:szCs w:val="24"/>
                <w:lang w:eastAsia="ru-RU"/>
              </w:rPr>
              <w:t>и</w:t>
            </w:r>
            <w:r w:rsidRPr="00F44BE9">
              <w:rPr>
                <w:rFonts w:ascii="Times New Roman" w:eastAsia="Times New Roman" w:hAnsi="Times New Roman" w:cs="Times New Roman"/>
                <w:sz w:val="24"/>
                <w:szCs w:val="24"/>
                <w:lang w:eastAsia="ru-RU"/>
              </w:rPr>
              <w:t xml:space="preserve"> очищенной прибрежной полосы водных объектов</w:t>
            </w:r>
          </w:p>
        </w:tc>
        <w:tc>
          <w:tcPr>
            <w:tcW w:w="3423" w:type="dxa"/>
          </w:tcPr>
          <w:p w14:paraId="6A6B80D7" w14:textId="77777777" w:rsidR="00762453"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Нефтеюганского района «Экологическая безопасность»</w:t>
            </w:r>
          </w:p>
          <w:p w14:paraId="393AB6EC" w14:textId="77777777"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утвержденная постановлением администрации Нефтеюганского района</w:t>
            </w:r>
          </w:p>
          <w:p w14:paraId="1C8852CE" w14:textId="77777777"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от 31</w:t>
            </w:r>
            <w:r>
              <w:rPr>
                <w:rFonts w:ascii="Times New Roman" w:eastAsia="Times New Roman" w:hAnsi="Times New Roman" w:cs="Times New Roman"/>
                <w:sz w:val="24"/>
                <w:szCs w:val="24"/>
                <w:lang w:eastAsia="ru-RU"/>
              </w:rPr>
              <w:t xml:space="preserve"> октября </w:t>
            </w:r>
            <w:r w:rsidRPr="0030733B">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года</w:t>
            </w:r>
            <w:r w:rsidRPr="0030733B">
              <w:rPr>
                <w:rFonts w:ascii="Times New Roman" w:eastAsia="Times New Roman" w:hAnsi="Times New Roman" w:cs="Times New Roman"/>
                <w:sz w:val="24"/>
                <w:szCs w:val="24"/>
                <w:lang w:eastAsia="ru-RU"/>
              </w:rPr>
              <w:t xml:space="preserve"> </w:t>
            </w:r>
          </w:p>
          <w:p w14:paraId="34DD5EDC" w14:textId="77777777"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70</w:t>
            </w:r>
            <w:r w:rsidRPr="0030733B">
              <w:rPr>
                <w:rFonts w:ascii="Times New Roman" w:eastAsia="Times New Roman" w:hAnsi="Times New Roman" w:cs="Times New Roman"/>
                <w:sz w:val="24"/>
                <w:szCs w:val="24"/>
                <w:lang w:eastAsia="ru-RU"/>
              </w:rPr>
              <w:t xml:space="preserve">-па-нпа (далее – муниципальная программа </w:t>
            </w:r>
          </w:p>
          <w:p w14:paraId="4AC2C14B" w14:textId="2B8CF657"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sidRPr="003073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Экологическая безопасность</w:t>
            </w:r>
            <w:r w:rsidRPr="0030733B">
              <w:rPr>
                <w:rFonts w:ascii="Times New Roman" w:eastAsia="Times New Roman" w:hAnsi="Times New Roman" w:cs="Times New Roman"/>
                <w:sz w:val="24"/>
                <w:szCs w:val="24"/>
                <w:lang w:eastAsia="ru-RU"/>
              </w:rPr>
              <w:t>»)</w:t>
            </w:r>
          </w:p>
        </w:tc>
        <w:tc>
          <w:tcPr>
            <w:tcW w:w="2438" w:type="dxa"/>
          </w:tcPr>
          <w:p w14:paraId="2C7E36C9" w14:textId="2438C990"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 Нефтеюганского района</w:t>
            </w:r>
          </w:p>
        </w:tc>
        <w:tc>
          <w:tcPr>
            <w:tcW w:w="2312" w:type="dxa"/>
          </w:tcPr>
          <w:p w14:paraId="01087D03" w14:textId="52A1FA5B"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10 ноября </w:t>
            </w:r>
            <w:r>
              <w:rPr>
                <w:rFonts w:ascii="Times New Roman" w:eastAsia="Times New Roman" w:hAnsi="Times New Roman" w:cs="Times New Roman"/>
                <w:sz w:val="24"/>
                <w:szCs w:val="24"/>
                <w:lang w:eastAsia="ru-RU"/>
              </w:rPr>
              <w:br/>
              <w:t>2024 года</w:t>
            </w:r>
          </w:p>
        </w:tc>
      </w:tr>
      <w:tr w:rsidR="00762453" w:rsidRPr="0030733B" w14:paraId="0086ACB8" w14:textId="77777777" w:rsidTr="00F80312">
        <w:tc>
          <w:tcPr>
            <w:tcW w:w="1534" w:type="dxa"/>
          </w:tcPr>
          <w:p w14:paraId="0E331E71" w14:textId="2CDAA5A2"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5471" w:type="dxa"/>
          </w:tcPr>
          <w:p w14:paraId="5A239138" w14:textId="74ECC8A1" w:rsidR="00762453" w:rsidRPr="0030733B" w:rsidRDefault="00762453" w:rsidP="00762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эколого-просветительских мероприятий </w:t>
            </w:r>
            <w:r w:rsidRPr="00777DB0">
              <w:rPr>
                <w:rFonts w:ascii="Times New Roman" w:eastAsia="Times New Roman" w:hAnsi="Times New Roman" w:cs="Times New Roman"/>
                <w:sz w:val="24"/>
                <w:szCs w:val="24"/>
                <w:lang w:eastAsia="ru-RU"/>
              </w:rPr>
              <w:t xml:space="preserve">по </w:t>
            </w:r>
            <w:r w:rsidRPr="00777DB0">
              <w:rPr>
                <w:rFonts w:ascii="Times New Roman" w:hAnsi="Times New Roman" w:cs="Times New Roman"/>
              </w:rPr>
              <w:t>оздоровлению водных объектов Нефтеюганского района, сохранению их биоразнообразия</w:t>
            </w:r>
          </w:p>
        </w:tc>
        <w:tc>
          <w:tcPr>
            <w:tcW w:w="3423" w:type="dxa"/>
          </w:tcPr>
          <w:p w14:paraId="2186E5B7" w14:textId="2E9E74EB"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«Экологическая безопасность»</w:t>
            </w:r>
          </w:p>
        </w:tc>
        <w:tc>
          <w:tcPr>
            <w:tcW w:w="2438" w:type="dxa"/>
          </w:tcPr>
          <w:p w14:paraId="4F276530" w14:textId="2AB17766"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 Нефтеюганского района</w:t>
            </w:r>
          </w:p>
        </w:tc>
        <w:tc>
          <w:tcPr>
            <w:tcW w:w="2312" w:type="dxa"/>
          </w:tcPr>
          <w:p w14:paraId="3561B5C2" w14:textId="63A09F67"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15 декабря </w:t>
            </w:r>
            <w:r>
              <w:rPr>
                <w:rFonts w:ascii="Times New Roman" w:eastAsia="Times New Roman" w:hAnsi="Times New Roman" w:cs="Times New Roman"/>
                <w:sz w:val="24"/>
                <w:szCs w:val="24"/>
                <w:lang w:eastAsia="ru-RU"/>
              </w:rPr>
              <w:br/>
              <w:t>2024 года</w:t>
            </w:r>
          </w:p>
        </w:tc>
      </w:tr>
      <w:tr w:rsidR="00762453" w:rsidRPr="0030733B" w14:paraId="604AE27E" w14:textId="77777777" w:rsidTr="00242F41">
        <w:tc>
          <w:tcPr>
            <w:tcW w:w="15178" w:type="dxa"/>
            <w:gridSpan w:val="5"/>
          </w:tcPr>
          <w:p w14:paraId="62E0AC9D" w14:textId="3790341B" w:rsidR="00762453" w:rsidRPr="0030733B" w:rsidRDefault="00762453" w:rsidP="007624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«А в целом по стране – с учетом динамичного развития таких туристических центров, как Алтай, Камчатка, Кузбасс, Северный Кавказ, Карелия, Русский Север, - до 2030 года турпоток должен практически удвоится до 140 миллионов человек в год.» </w:t>
            </w:r>
          </w:p>
        </w:tc>
      </w:tr>
      <w:tr w:rsidR="00762453" w:rsidRPr="0030733B" w14:paraId="538CF285" w14:textId="77777777" w:rsidTr="00F80312">
        <w:tc>
          <w:tcPr>
            <w:tcW w:w="1534" w:type="dxa"/>
          </w:tcPr>
          <w:p w14:paraId="360CE5B5" w14:textId="52573455"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5471" w:type="dxa"/>
          </w:tcPr>
          <w:p w14:paraId="27D51504" w14:textId="7FD331D8" w:rsidR="00762453" w:rsidRPr="0030733B" w:rsidRDefault="00762453" w:rsidP="00762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двух событийных туристических мероприятий</w:t>
            </w:r>
          </w:p>
        </w:tc>
        <w:tc>
          <w:tcPr>
            <w:tcW w:w="3423" w:type="dxa"/>
          </w:tcPr>
          <w:p w14:paraId="0E6EEE0E" w14:textId="77777777" w:rsidR="00762453" w:rsidRPr="00762453" w:rsidRDefault="00762453" w:rsidP="00762453">
            <w:pPr>
              <w:spacing w:after="0" w:line="240" w:lineRule="auto"/>
              <w:jc w:val="center"/>
              <w:rPr>
                <w:rFonts w:ascii="Times New Roman" w:eastAsia="Times New Roman" w:hAnsi="Times New Roman" w:cs="Times New Roman"/>
                <w:sz w:val="24"/>
                <w:szCs w:val="24"/>
                <w:lang w:eastAsia="ru-RU"/>
              </w:rPr>
            </w:pPr>
            <w:r w:rsidRPr="00762453">
              <w:rPr>
                <w:rFonts w:ascii="Times New Roman" w:eastAsia="Times New Roman" w:hAnsi="Times New Roman" w:cs="Times New Roman"/>
                <w:sz w:val="24"/>
                <w:szCs w:val="24"/>
                <w:lang w:eastAsia="ru-RU"/>
              </w:rPr>
              <w:t>Муниципальная программа Нефтеюганского района «Развитие туризма»</w:t>
            </w:r>
          </w:p>
          <w:p w14:paraId="50AF530C" w14:textId="77777777" w:rsidR="00762453" w:rsidRPr="00762453" w:rsidRDefault="00762453" w:rsidP="00762453">
            <w:pPr>
              <w:spacing w:after="0" w:line="240" w:lineRule="auto"/>
              <w:jc w:val="center"/>
              <w:rPr>
                <w:rFonts w:ascii="Times New Roman" w:eastAsia="Times New Roman" w:hAnsi="Times New Roman" w:cs="Times New Roman"/>
                <w:sz w:val="24"/>
                <w:szCs w:val="24"/>
                <w:lang w:eastAsia="ru-RU"/>
              </w:rPr>
            </w:pPr>
            <w:r w:rsidRPr="00762453">
              <w:rPr>
                <w:rFonts w:ascii="Times New Roman" w:eastAsia="Times New Roman" w:hAnsi="Times New Roman" w:cs="Times New Roman"/>
                <w:sz w:val="24"/>
                <w:szCs w:val="24"/>
                <w:lang w:eastAsia="ru-RU"/>
              </w:rPr>
              <w:t>утвержденная постановлением администрации Нефтеюганского района</w:t>
            </w:r>
          </w:p>
          <w:p w14:paraId="7111C388" w14:textId="77777777" w:rsidR="00762453" w:rsidRPr="00762453" w:rsidRDefault="00762453" w:rsidP="00762453">
            <w:pPr>
              <w:spacing w:after="0" w:line="240" w:lineRule="auto"/>
              <w:jc w:val="center"/>
              <w:rPr>
                <w:rFonts w:ascii="Times New Roman" w:eastAsia="Times New Roman" w:hAnsi="Times New Roman" w:cs="Times New Roman"/>
                <w:sz w:val="24"/>
                <w:szCs w:val="24"/>
                <w:lang w:eastAsia="ru-RU"/>
              </w:rPr>
            </w:pPr>
            <w:r w:rsidRPr="00762453">
              <w:rPr>
                <w:rFonts w:ascii="Times New Roman" w:eastAsia="Times New Roman" w:hAnsi="Times New Roman" w:cs="Times New Roman"/>
                <w:sz w:val="24"/>
                <w:szCs w:val="24"/>
                <w:lang w:eastAsia="ru-RU"/>
              </w:rPr>
              <w:t xml:space="preserve">от 31 октября 2022 года </w:t>
            </w:r>
          </w:p>
          <w:p w14:paraId="51871FE2" w14:textId="77777777" w:rsidR="00762453" w:rsidRPr="00762453" w:rsidRDefault="00762453" w:rsidP="00762453">
            <w:pPr>
              <w:spacing w:after="0" w:line="240" w:lineRule="auto"/>
              <w:jc w:val="center"/>
              <w:rPr>
                <w:rFonts w:ascii="Times New Roman" w:eastAsia="Times New Roman" w:hAnsi="Times New Roman" w:cs="Times New Roman"/>
                <w:sz w:val="24"/>
                <w:szCs w:val="24"/>
                <w:lang w:eastAsia="ru-RU"/>
              </w:rPr>
            </w:pPr>
            <w:r w:rsidRPr="00762453">
              <w:rPr>
                <w:rFonts w:ascii="Times New Roman" w:eastAsia="Times New Roman" w:hAnsi="Times New Roman" w:cs="Times New Roman"/>
                <w:sz w:val="24"/>
                <w:szCs w:val="24"/>
                <w:lang w:eastAsia="ru-RU"/>
              </w:rPr>
              <w:t xml:space="preserve">№ 2072-па-нпа (далее – муниципальная программа </w:t>
            </w:r>
          </w:p>
          <w:p w14:paraId="34940023" w14:textId="47DEF519" w:rsidR="00762453" w:rsidRPr="00762453" w:rsidRDefault="00762453" w:rsidP="00762453">
            <w:pPr>
              <w:spacing w:after="0" w:line="240" w:lineRule="auto"/>
              <w:jc w:val="center"/>
              <w:rPr>
                <w:rFonts w:ascii="Times New Roman" w:eastAsia="Times New Roman" w:hAnsi="Times New Roman" w:cs="Times New Roman"/>
                <w:sz w:val="24"/>
                <w:szCs w:val="24"/>
                <w:lang w:eastAsia="ru-RU"/>
              </w:rPr>
            </w:pPr>
            <w:r w:rsidRPr="00762453">
              <w:rPr>
                <w:rFonts w:ascii="Times New Roman" w:eastAsia="Times New Roman" w:hAnsi="Times New Roman" w:cs="Times New Roman"/>
                <w:sz w:val="24"/>
                <w:szCs w:val="24"/>
                <w:lang w:eastAsia="ru-RU"/>
              </w:rPr>
              <w:t>«Развитие туризма»)</w:t>
            </w:r>
          </w:p>
        </w:tc>
        <w:tc>
          <w:tcPr>
            <w:tcW w:w="2438" w:type="dxa"/>
          </w:tcPr>
          <w:p w14:paraId="2CD615B5" w14:textId="1DF3874F"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 Нефтеюганского района</w:t>
            </w:r>
          </w:p>
        </w:tc>
        <w:tc>
          <w:tcPr>
            <w:tcW w:w="2312" w:type="dxa"/>
          </w:tcPr>
          <w:p w14:paraId="2C0B962C" w14:textId="5463E3BA"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15 декабря </w:t>
            </w:r>
            <w:r>
              <w:rPr>
                <w:rFonts w:ascii="Times New Roman" w:eastAsia="Times New Roman" w:hAnsi="Times New Roman" w:cs="Times New Roman"/>
                <w:sz w:val="24"/>
                <w:szCs w:val="24"/>
                <w:lang w:eastAsia="ru-RU"/>
              </w:rPr>
              <w:br/>
              <w:t>2024 года</w:t>
            </w:r>
          </w:p>
        </w:tc>
      </w:tr>
      <w:tr w:rsidR="00762453" w:rsidRPr="0030733B" w14:paraId="6F94196D" w14:textId="77777777" w:rsidTr="00F80312">
        <w:tc>
          <w:tcPr>
            <w:tcW w:w="1534" w:type="dxa"/>
          </w:tcPr>
          <w:p w14:paraId="57BE26D2" w14:textId="15B8BDD1" w:rsidR="00762453"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5471" w:type="dxa"/>
          </w:tcPr>
          <w:p w14:paraId="34E41963" w14:textId="1A81B6EF" w:rsidR="00762453" w:rsidRPr="0030733B" w:rsidRDefault="00762453" w:rsidP="00762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нового туристического маршрута </w:t>
            </w:r>
            <w:r>
              <w:rPr>
                <w:rFonts w:ascii="Times New Roman" w:eastAsia="Times New Roman" w:hAnsi="Times New Roman" w:cs="Times New Roman"/>
                <w:sz w:val="24"/>
                <w:szCs w:val="24"/>
                <w:lang w:eastAsia="ru-RU"/>
              </w:rPr>
              <w:br/>
              <w:t>на территории Нефтеюганского района</w:t>
            </w:r>
          </w:p>
        </w:tc>
        <w:tc>
          <w:tcPr>
            <w:tcW w:w="3423" w:type="dxa"/>
          </w:tcPr>
          <w:p w14:paraId="38863DA0" w14:textId="77777777" w:rsidR="00762453" w:rsidRPr="00762453" w:rsidRDefault="00762453" w:rsidP="00762453">
            <w:pPr>
              <w:spacing w:after="0" w:line="240" w:lineRule="auto"/>
              <w:jc w:val="center"/>
              <w:rPr>
                <w:rFonts w:ascii="Times New Roman" w:eastAsia="Times New Roman" w:hAnsi="Times New Roman" w:cs="Times New Roman"/>
                <w:sz w:val="24"/>
                <w:szCs w:val="24"/>
                <w:lang w:eastAsia="ru-RU"/>
              </w:rPr>
            </w:pPr>
            <w:r w:rsidRPr="00762453">
              <w:rPr>
                <w:rFonts w:ascii="Times New Roman" w:eastAsia="Times New Roman" w:hAnsi="Times New Roman" w:cs="Times New Roman"/>
                <w:sz w:val="24"/>
                <w:szCs w:val="24"/>
                <w:lang w:eastAsia="ru-RU"/>
              </w:rPr>
              <w:t>Муниципальная программа «Развитие туризма»</w:t>
            </w:r>
          </w:p>
          <w:p w14:paraId="2DAEAF4D" w14:textId="77777777" w:rsidR="00762453" w:rsidRPr="00762453" w:rsidRDefault="00762453" w:rsidP="00762453">
            <w:pPr>
              <w:spacing w:after="0" w:line="240" w:lineRule="auto"/>
              <w:jc w:val="center"/>
              <w:rPr>
                <w:rFonts w:ascii="Times New Roman" w:eastAsia="Times New Roman" w:hAnsi="Times New Roman" w:cs="Times New Roman"/>
                <w:sz w:val="24"/>
                <w:szCs w:val="24"/>
                <w:lang w:eastAsia="ru-RU"/>
              </w:rPr>
            </w:pPr>
          </w:p>
        </w:tc>
        <w:tc>
          <w:tcPr>
            <w:tcW w:w="2438" w:type="dxa"/>
          </w:tcPr>
          <w:p w14:paraId="2187E9A0" w14:textId="3A38AAD2"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 Нефтеюганского района</w:t>
            </w:r>
          </w:p>
        </w:tc>
        <w:tc>
          <w:tcPr>
            <w:tcW w:w="2312" w:type="dxa"/>
          </w:tcPr>
          <w:p w14:paraId="761A71FE" w14:textId="6FFAA6E9"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15 декабря </w:t>
            </w:r>
            <w:r>
              <w:rPr>
                <w:rFonts w:ascii="Times New Roman" w:eastAsia="Times New Roman" w:hAnsi="Times New Roman" w:cs="Times New Roman"/>
                <w:sz w:val="24"/>
                <w:szCs w:val="24"/>
                <w:lang w:eastAsia="ru-RU"/>
              </w:rPr>
              <w:br/>
              <w:t>2024 года</w:t>
            </w:r>
          </w:p>
        </w:tc>
      </w:tr>
      <w:tr w:rsidR="00762453" w:rsidRPr="0030733B" w14:paraId="22283CA4" w14:textId="77777777" w:rsidTr="00992EE2">
        <w:tc>
          <w:tcPr>
            <w:tcW w:w="15178" w:type="dxa"/>
            <w:gridSpan w:val="5"/>
          </w:tcPr>
          <w:p w14:paraId="29E3C5CE" w14:textId="7A2517CA" w:rsidR="00762453" w:rsidRPr="0030733B" w:rsidRDefault="00762453" w:rsidP="007624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«В этой связи следующая системная задача. При федеральной поддержке многие регионы существенно нарастили темпы расселения аварийного жилья. В общей сложности за последние 16 лет в новые квартиры переехали 1 миллион 730 тысяч человек. В предстоящие 6 лет важно не снижать такую динамику.»</w:t>
            </w:r>
          </w:p>
        </w:tc>
      </w:tr>
      <w:tr w:rsidR="00762453" w:rsidRPr="0030733B" w14:paraId="7FC81720" w14:textId="77777777" w:rsidTr="00F80312">
        <w:tc>
          <w:tcPr>
            <w:tcW w:w="1534" w:type="dxa"/>
          </w:tcPr>
          <w:p w14:paraId="7F5C0763" w14:textId="5827ECC1"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c>
          <w:tcPr>
            <w:tcW w:w="5471" w:type="dxa"/>
          </w:tcPr>
          <w:p w14:paraId="3D17EF23" w14:textId="77777777" w:rsidR="00762453" w:rsidRDefault="00762453" w:rsidP="00762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Утверждение программы расселения аварийного жилья, признанного таковым с 1 января 2017 года по 1 января 2022 года </w:t>
            </w:r>
          </w:p>
          <w:p w14:paraId="1271900F" w14:textId="77777777" w:rsidR="00762453" w:rsidRDefault="00762453" w:rsidP="00762453">
            <w:pPr>
              <w:spacing w:after="0" w:line="240" w:lineRule="auto"/>
              <w:rPr>
                <w:rFonts w:ascii="Times New Roman" w:eastAsia="Times New Roman" w:hAnsi="Times New Roman" w:cs="Times New Roman"/>
                <w:sz w:val="24"/>
                <w:szCs w:val="24"/>
                <w:lang w:eastAsia="ru-RU"/>
              </w:rPr>
            </w:pPr>
          </w:p>
          <w:p w14:paraId="08945C86" w14:textId="66B15ED2" w:rsidR="00762453" w:rsidRPr="0030733B" w:rsidRDefault="00762453" w:rsidP="00762453">
            <w:pPr>
              <w:spacing w:after="0" w:line="240" w:lineRule="auto"/>
              <w:rPr>
                <w:rFonts w:ascii="Times New Roman" w:eastAsia="Times New Roman" w:hAnsi="Times New Roman" w:cs="Times New Roman"/>
                <w:sz w:val="24"/>
                <w:szCs w:val="24"/>
                <w:lang w:eastAsia="ru-RU"/>
              </w:rPr>
            </w:pPr>
          </w:p>
        </w:tc>
        <w:tc>
          <w:tcPr>
            <w:tcW w:w="3423" w:type="dxa"/>
          </w:tcPr>
          <w:p w14:paraId="3EAE4863" w14:textId="5790428C"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sidRPr="0036096E">
              <w:rPr>
                <w:rFonts w:ascii="Times New Roman" w:eastAsia="Times New Roman" w:hAnsi="Times New Roman" w:cs="Times New Roman"/>
                <w:sz w:val="24"/>
                <w:szCs w:val="24"/>
                <w:lang w:eastAsia="ru-RU"/>
              </w:rPr>
              <w:t>Постановление администрации Нефтеюганского района</w:t>
            </w:r>
          </w:p>
        </w:tc>
        <w:tc>
          <w:tcPr>
            <w:tcW w:w="2438" w:type="dxa"/>
          </w:tcPr>
          <w:p w14:paraId="3F1BD149" w14:textId="20BB7961" w:rsidR="00762453" w:rsidRPr="0030733B" w:rsidRDefault="00762453"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имущественных отношений Нефтеюганского района</w:t>
            </w:r>
          </w:p>
        </w:tc>
        <w:tc>
          <w:tcPr>
            <w:tcW w:w="2312" w:type="dxa"/>
          </w:tcPr>
          <w:p w14:paraId="2938B6C3" w14:textId="17E5A4C2" w:rsidR="00762453" w:rsidRPr="0030733B" w:rsidRDefault="00FC4CB5" w:rsidP="00762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62453">
              <w:rPr>
                <w:rFonts w:ascii="Times New Roman" w:eastAsia="Times New Roman" w:hAnsi="Times New Roman" w:cs="Times New Roman"/>
                <w:sz w:val="24"/>
                <w:szCs w:val="24"/>
                <w:lang w:eastAsia="ru-RU"/>
              </w:rPr>
              <w:t xml:space="preserve"> течение 3 месяцев после дня официального опубликования нормативного правового акта автономного округа</w:t>
            </w:r>
          </w:p>
        </w:tc>
      </w:tr>
    </w:tbl>
    <w:p w14:paraId="1D859C3E" w14:textId="77777777" w:rsidR="0023799A" w:rsidRPr="0030733B" w:rsidRDefault="0023799A" w:rsidP="0023799A">
      <w:pPr>
        <w:spacing w:after="0" w:line="240" w:lineRule="auto"/>
        <w:jc w:val="center"/>
        <w:rPr>
          <w:rFonts w:ascii="Times New Roman" w:eastAsia="Times New Roman" w:hAnsi="Times New Roman" w:cs="Arial Unicode MS"/>
          <w:sz w:val="24"/>
          <w:szCs w:val="24"/>
          <w:lang w:eastAsia="ru-RU"/>
        </w:rPr>
      </w:pPr>
    </w:p>
    <w:p w14:paraId="29C7C3C7" w14:textId="77777777" w:rsidR="0023799A" w:rsidRPr="0030733B" w:rsidRDefault="0023799A" w:rsidP="0023799A">
      <w:pPr>
        <w:spacing w:after="0" w:line="240" w:lineRule="auto"/>
        <w:jc w:val="center"/>
        <w:rPr>
          <w:rFonts w:ascii="Times New Roman" w:eastAsia="Times New Roman" w:hAnsi="Times New Roman" w:cs="Arial Unicode MS"/>
          <w:sz w:val="24"/>
          <w:szCs w:val="24"/>
          <w:lang w:eastAsia="ru-RU"/>
        </w:rPr>
      </w:pPr>
    </w:p>
    <w:p w14:paraId="6FAE672E" w14:textId="77777777" w:rsidR="0023799A" w:rsidRPr="0030733B" w:rsidRDefault="0023799A" w:rsidP="0023799A">
      <w:pPr>
        <w:spacing w:after="0" w:line="240" w:lineRule="auto"/>
        <w:jc w:val="center"/>
        <w:rPr>
          <w:rFonts w:ascii="Times New Roman" w:eastAsia="Times New Roman" w:hAnsi="Times New Roman" w:cs="Arial Unicode MS"/>
          <w:color w:val="000000"/>
          <w:sz w:val="24"/>
          <w:szCs w:val="24"/>
          <w:lang w:eastAsia="ru-RU"/>
        </w:rPr>
      </w:pPr>
    </w:p>
    <w:p w14:paraId="113DDEE9" w14:textId="77777777" w:rsidR="0041078A" w:rsidRPr="0030733B" w:rsidRDefault="0041078A">
      <w:pPr>
        <w:rPr>
          <w:sz w:val="24"/>
          <w:szCs w:val="24"/>
        </w:rPr>
      </w:pPr>
    </w:p>
    <w:sectPr w:rsidR="0041078A" w:rsidRPr="0030733B" w:rsidSect="006B14A7">
      <w:pgSz w:w="16837" w:h="11905" w:orient="landscape"/>
      <w:pgMar w:top="1135" w:right="1134"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6EB6" w14:textId="77777777" w:rsidR="003C34F5" w:rsidRDefault="003C34F5">
      <w:pPr>
        <w:spacing w:after="0" w:line="240" w:lineRule="auto"/>
      </w:pPr>
      <w:r>
        <w:separator/>
      </w:r>
    </w:p>
  </w:endnote>
  <w:endnote w:type="continuationSeparator" w:id="0">
    <w:p w14:paraId="21D9787A" w14:textId="77777777" w:rsidR="003C34F5" w:rsidRDefault="003C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2300" w14:textId="77777777" w:rsidR="003C34F5" w:rsidRDefault="003C34F5">
      <w:pPr>
        <w:spacing w:after="0" w:line="240" w:lineRule="auto"/>
      </w:pPr>
      <w:r>
        <w:separator/>
      </w:r>
    </w:p>
  </w:footnote>
  <w:footnote w:type="continuationSeparator" w:id="0">
    <w:p w14:paraId="411A2B2A" w14:textId="77777777" w:rsidR="003C34F5" w:rsidRDefault="003C3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5144" w14:textId="77777777" w:rsidR="0023799A" w:rsidRDefault="0023799A">
    <w:pPr>
      <w:pStyle w:val="a3"/>
      <w:jc w:val="center"/>
      <w:rPr>
        <w:rFonts w:ascii="Times New Roman" w:hAnsi="Times New Roman"/>
        <w:sz w:val="24"/>
        <w:szCs w:val="24"/>
      </w:rPr>
    </w:pPr>
  </w:p>
  <w:p w14:paraId="306F536E" w14:textId="77777777" w:rsidR="0023799A" w:rsidRDefault="0023799A" w:rsidP="006B14A7">
    <w:pPr>
      <w:pStyle w:val="a3"/>
      <w:rPr>
        <w:rFonts w:ascii="Times New Roman" w:hAnsi="Times New Roman"/>
        <w:sz w:val="24"/>
        <w:szCs w:val="24"/>
      </w:rPr>
    </w:pPr>
  </w:p>
  <w:p w14:paraId="39E05F81" w14:textId="77777777" w:rsidR="0023799A" w:rsidRPr="006B14A7" w:rsidRDefault="0023799A" w:rsidP="006B14A7">
    <w:pPr>
      <w:pStyle w:val="a3"/>
      <w:jc w:val="center"/>
      <w:rPr>
        <w:rFonts w:ascii="Times New Roman" w:hAnsi="Times New Roman"/>
        <w:sz w:val="24"/>
        <w:szCs w:val="24"/>
      </w:rPr>
    </w:pPr>
    <w:r w:rsidRPr="00D40C71">
      <w:rPr>
        <w:rFonts w:ascii="Times New Roman" w:hAnsi="Times New Roman"/>
        <w:sz w:val="24"/>
        <w:szCs w:val="24"/>
      </w:rPr>
      <w:fldChar w:fldCharType="begin"/>
    </w:r>
    <w:r w:rsidRPr="00D40C71">
      <w:rPr>
        <w:rFonts w:ascii="Times New Roman" w:hAnsi="Times New Roman"/>
        <w:sz w:val="24"/>
        <w:szCs w:val="24"/>
      </w:rPr>
      <w:instrText>PAGE   \* MERGEFORMAT</w:instrText>
    </w:r>
    <w:r w:rsidRPr="00D40C71">
      <w:rPr>
        <w:rFonts w:ascii="Times New Roman" w:hAnsi="Times New Roman"/>
        <w:sz w:val="24"/>
        <w:szCs w:val="24"/>
      </w:rPr>
      <w:fldChar w:fldCharType="separate"/>
    </w:r>
    <w:r>
      <w:rPr>
        <w:rFonts w:ascii="Times New Roman" w:hAnsi="Times New Roman"/>
        <w:noProof/>
        <w:sz w:val="24"/>
        <w:szCs w:val="24"/>
      </w:rPr>
      <w:t>3</w:t>
    </w:r>
    <w:r w:rsidRPr="00D40C71">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2795" w14:textId="77777777" w:rsidR="0023799A" w:rsidRPr="00F90E97" w:rsidRDefault="0023799A">
    <w:pPr>
      <w:pStyle w:val="a3"/>
      <w:jc w:val="center"/>
      <w:rPr>
        <w:color w:val="FFFFFF"/>
      </w:rPr>
    </w:pPr>
    <w:r w:rsidRPr="00F90E97">
      <w:rPr>
        <w:color w:val="FFFFFF"/>
      </w:rPr>
      <w:fldChar w:fldCharType="begin"/>
    </w:r>
    <w:r w:rsidRPr="00F90E97">
      <w:rPr>
        <w:color w:val="FFFFFF"/>
      </w:rPr>
      <w:instrText>PAGE   \* MERGEFORMAT</w:instrText>
    </w:r>
    <w:r w:rsidRPr="00F90E97">
      <w:rPr>
        <w:color w:val="FFFFFF"/>
      </w:rPr>
      <w:fldChar w:fldCharType="separate"/>
    </w:r>
    <w:r>
      <w:rPr>
        <w:noProof/>
        <w:color w:val="FFFFFF"/>
      </w:rPr>
      <w:t>1</w:t>
    </w:r>
    <w:r w:rsidRPr="00F90E97">
      <w:rPr>
        <w:color w:val="FFFFFF"/>
      </w:rPr>
      <w:fldChar w:fldCharType="end"/>
    </w:r>
  </w:p>
  <w:p w14:paraId="48785479" w14:textId="77777777" w:rsidR="0023799A" w:rsidRDefault="002379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3CBD63A1"/>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2D"/>
    <w:rsid w:val="000B2E20"/>
    <w:rsid w:val="000D5CE9"/>
    <w:rsid w:val="00127CAF"/>
    <w:rsid w:val="00172A44"/>
    <w:rsid w:val="001B6B62"/>
    <w:rsid w:val="001F13FA"/>
    <w:rsid w:val="001F3BB2"/>
    <w:rsid w:val="0023799A"/>
    <w:rsid w:val="00253041"/>
    <w:rsid w:val="00275DC5"/>
    <w:rsid w:val="002A6142"/>
    <w:rsid w:val="002A6570"/>
    <w:rsid w:val="002D4590"/>
    <w:rsid w:val="0030733B"/>
    <w:rsid w:val="0032021C"/>
    <w:rsid w:val="0034573B"/>
    <w:rsid w:val="0036096E"/>
    <w:rsid w:val="00376860"/>
    <w:rsid w:val="003C34F5"/>
    <w:rsid w:val="00402CFE"/>
    <w:rsid w:val="0041078A"/>
    <w:rsid w:val="00457EF5"/>
    <w:rsid w:val="004E35BB"/>
    <w:rsid w:val="004E68FE"/>
    <w:rsid w:val="0050741B"/>
    <w:rsid w:val="005145E4"/>
    <w:rsid w:val="00515ED1"/>
    <w:rsid w:val="005675C6"/>
    <w:rsid w:val="00596C19"/>
    <w:rsid w:val="0063457C"/>
    <w:rsid w:val="00656772"/>
    <w:rsid w:val="0069287F"/>
    <w:rsid w:val="006979F2"/>
    <w:rsid w:val="006A5274"/>
    <w:rsid w:val="006B1551"/>
    <w:rsid w:val="006C7F92"/>
    <w:rsid w:val="006F059F"/>
    <w:rsid w:val="006F46B5"/>
    <w:rsid w:val="00762453"/>
    <w:rsid w:val="007A55F3"/>
    <w:rsid w:val="007C43E7"/>
    <w:rsid w:val="00850FE4"/>
    <w:rsid w:val="0088408A"/>
    <w:rsid w:val="00910811"/>
    <w:rsid w:val="009666F2"/>
    <w:rsid w:val="00977D38"/>
    <w:rsid w:val="009D662D"/>
    <w:rsid w:val="00AB6668"/>
    <w:rsid w:val="00B41523"/>
    <w:rsid w:val="00C14394"/>
    <w:rsid w:val="00C56DCE"/>
    <w:rsid w:val="00CD465A"/>
    <w:rsid w:val="00CE7125"/>
    <w:rsid w:val="00D33543"/>
    <w:rsid w:val="00D85AD9"/>
    <w:rsid w:val="00D905CD"/>
    <w:rsid w:val="00E53F62"/>
    <w:rsid w:val="00E879E0"/>
    <w:rsid w:val="00E92638"/>
    <w:rsid w:val="00EC5B20"/>
    <w:rsid w:val="00F10718"/>
    <w:rsid w:val="00F80312"/>
    <w:rsid w:val="00F84BA4"/>
    <w:rsid w:val="00FA4C5F"/>
    <w:rsid w:val="00FC173A"/>
    <w:rsid w:val="00FC4CB5"/>
    <w:rsid w:val="00FE4B29"/>
    <w:rsid w:val="00FF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3491"/>
  <w15:chartTrackingRefBased/>
  <w15:docId w15:val="{D5536E42-D018-42F7-A98B-3786C2FC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next w:val="a"/>
    <w:link w:val="60"/>
    <w:qFormat/>
    <w:rsid w:val="001B6B6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79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799A"/>
  </w:style>
  <w:style w:type="character" w:customStyle="1" w:styleId="a5">
    <w:name w:val="Другое_"/>
    <w:basedOn w:val="a0"/>
    <w:link w:val="a6"/>
    <w:rsid w:val="006A5274"/>
    <w:rPr>
      <w:rFonts w:ascii="Times New Roman" w:eastAsia="Times New Roman" w:hAnsi="Times New Roman" w:cs="Times New Roman"/>
      <w:shd w:val="clear" w:color="auto" w:fill="FFFFFF"/>
    </w:rPr>
  </w:style>
  <w:style w:type="paragraph" w:customStyle="1" w:styleId="a6">
    <w:name w:val="Другое"/>
    <w:basedOn w:val="a"/>
    <w:link w:val="a5"/>
    <w:rsid w:val="006A5274"/>
    <w:pPr>
      <w:widowControl w:val="0"/>
      <w:shd w:val="clear" w:color="auto" w:fill="FFFFFF"/>
      <w:spacing w:after="0" w:line="240" w:lineRule="auto"/>
    </w:pPr>
    <w:rPr>
      <w:rFonts w:ascii="Times New Roman" w:eastAsia="Times New Roman" w:hAnsi="Times New Roman" w:cs="Times New Roman"/>
    </w:rPr>
  </w:style>
  <w:style w:type="character" w:customStyle="1" w:styleId="60">
    <w:name w:val="Заголовок 6 Знак"/>
    <w:basedOn w:val="a0"/>
    <w:link w:val="6"/>
    <w:rsid w:val="001B6B62"/>
    <w:rPr>
      <w:rFonts w:ascii="Times New Roman" w:eastAsia="Times New Roman" w:hAnsi="Times New Roman" w:cs="Times New Roman"/>
      <w:b/>
      <w:bCs/>
      <w:lang w:eastAsia="ru-RU"/>
    </w:rPr>
  </w:style>
  <w:style w:type="paragraph" w:customStyle="1" w:styleId="ConsPlusNormal">
    <w:name w:val="ConsPlusNormal"/>
    <w:qFormat/>
    <w:rsid w:val="001B6B62"/>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3551">
      <w:bodyDiv w:val="1"/>
      <w:marLeft w:val="0"/>
      <w:marRight w:val="0"/>
      <w:marTop w:val="0"/>
      <w:marBottom w:val="0"/>
      <w:divBdr>
        <w:top w:val="none" w:sz="0" w:space="0" w:color="auto"/>
        <w:left w:val="none" w:sz="0" w:space="0" w:color="auto"/>
        <w:bottom w:val="none" w:sz="0" w:space="0" w:color="auto"/>
        <w:right w:val="none" w:sz="0" w:space="0" w:color="auto"/>
      </w:divBdr>
    </w:div>
    <w:div w:id="1314604041">
      <w:bodyDiv w:val="1"/>
      <w:marLeft w:val="0"/>
      <w:marRight w:val="0"/>
      <w:marTop w:val="0"/>
      <w:marBottom w:val="0"/>
      <w:divBdr>
        <w:top w:val="none" w:sz="0" w:space="0" w:color="auto"/>
        <w:left w:val="none" w:sz="0" w:space="0" w:color="auto"/>
        <w:bottom w:val="none" w:sz="0" w:space="0" w:color="auto"/>
        <w:right w:val="none" w:sz="0" w:space="0" w:color="auto"/>
      </w:divBdr>
    </w:div>
    <w:div w:id="15222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3D0FE8C1722706847391A3A7ADC4C44CF281889EEE9C8E39C54A8B4Bd0P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1216-6344-4061-86F8-5BAACCAD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Тетерина Ольга Николаевна</dc:creator>
  <cp:keywords/>
  <dc:description/>
  <cp:lastModifiedBy>Аманалиева Акмоор Айбековна</cp:lastModifiedBy>
  <cp:revision>4</cp:revision>
  <cp:lastPrinted>2024-04-26T07:57:00Z</cp:lastPrinted>
  <dcterms:created xsi:type="dcterms:W3CDTF">2024-04-27T05:15:00Z</dcterms:created>
  <dcterms:modified xsi:type="dcterms:W3CDTF">2024-04-27T05:15:00Z</dcterms:modified>
</cp:coreProperties>
</file>