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6F93" w:rsidRPr="00496F93" w:rsidRDefault="00496F93" w:rsidP="00496F93">
      <w:pPr>
        <w:keepNext/>
        <w:tabs>
          <w:tab w:val="left" w:pos="9639"/>
        </w:tabs>
        <w:jc w:val="center"/>
        <w:outlineLvl w:val="5"/>
        <w:rPr>
          <w:rFonts w:ascii="Arial" w:hAnsi="Arial"/>
          <w:b/>
          <w:sz w:val="16"/>
          <w:szCs w:val="20"/>
        </w:rPr>
      </w:pPr>
      <w:r>
        <w:rPr>
          <w:rFonts w:ascii="Arial" w:hAnsi="Arial"/>
          <w:b/>
          <w:noProof/>
          <w:sz w:val="16"/>
          <w:szCs w:val="20"/>
        </w:rPr>
        <w:drawing>
          <wp:inline distT="0" distB="0" distL="0" distR="0">
            <wp:extent cx="600075" cy="714375"/>
            <wp:effectExtent l="0" t="0" r="0" b="0"/>
            <wp:docPr id="1" name="Рисунок 1" descr="Герб_20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_200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12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96F93" w:rsidRPr="00496F93" w:rsidRDefault="00496F93" w:rsidP="00496F93">
      <w:pPr>
        <w:jc w:val="center"/>
        <w:rPr>
          <w:b/>
          <w:sz w:val="20"/>
          <w:szCs w:val="20"/>
        </w:rPr>
      </w:pPr>
    </w:p>
    <w:p w:rsidR="00496F93" w:rsidRPr="00496F93" w:rsidRDefault="00496F93" w:rsidP="00496F93">
      <w:pPr>
        <w:jc w:val="center"/>
        <w:rPr>
          <w:b/>
          <w:sz w:val="42"/>
          <w:szCs w:val="42"/>
        </w:rPr>
      </w:pPr>
      <w:r>
        <w:rPr>
          <w:b/>
          <w:sz w:val="42"/>
          <w:szCs w:val="42"/>
        </w:rPr>
        <w:t>ГЛАВА</w:t>
      </w:r>
      <w:r w:rsidRPr="00496F93">
        <w:rPr>
          <w:b/>
          <w:sz w:val="42"/>
          <w:szCs w:val="42"/>
        </w:rPr>
        <w:t xml:space="preserve">  </w:t>
      </w:r>
    </w:p>
    <w:p w:rsidR="00496F93" w:rsidRPr="00496F93" w:rsidRDefault="00496F93" w:rsidP="00496F93">
      <w:pPr>
        <w:jc w:val="center"/>
        <w:rPr>
          <w:b/>
          <w:sz w:val="19"/>
          <w:szCs w:val="42"/>
        </w:rPr>
      </w:pPr>
      <w:r w:rsidRPr="00496F93">
        <w:rPr>
          <w:b/>
          <w:sz w:val="42"/>
          <w:szCs w:val="42"/>
        </w:rPr>
        <w:t>НЕФТЕЮГАНСКОГО  РАЙОНА</w:t>
      </w:r>
    </w:p>
    <w:p w:rsidR="00496F93" w:rsidRPr="00496F93" w:rsidRDefault="00496F93" w:rsidP="00496F93">
      <w:pPr>
        <w:jc w:val="center"/>
        <w:rPr>
          <w:b/>
          <w:sz w:val="32"/>
        </w:rPr>
      </w:pPr>
    </w:p>
    <w:p w:rsidR="00496F93" w:rsidRPr="00496F93" w:rsidRDefault="00496F93" w:rsidP="00496F93">
      <w:pPr>
        <w:jc w:val="center"/>
        <w:rPr>
          <w:b/>
          <w:caps/>
          <w:sz w:val="36"/>
          <w:szCs w:val="38"/>
        </w:rPr>
      </w:pPr>
      <w:r w:rsidRPr="00496F93">
        <w:rPr>
          <w:b/>
          <w:caps/>
          <w:sz w:val="36"/>
          <w:szCs w:val="38"/>
        </w:rPr>
        <w:t>постановление</w:t>
      </w:r>
    </w:p>
    <w:p w:rsidR="00496F93" w:rsidRPr="00496F93" w:rsidRDefault="00496F93" w:rsidP="00496F93">
      <w:pPr>
        <w:rPr>
          <w:sz w:val="20"/>
        </w:rPr>
      </w:pPr>
    </w:p>
    <w:tbl>
      <w:tblPr>
        <w:tblW w:w="9714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6595"/>
      </w:tblGrid>
      <w:tr w:rsidR="00496F93" w:rsidRPr="00496F93" w:rsidTr="00046B22">
        <w:tblPrEx>
          <w:tblCellMar>
            <w:top w:w="0" w:type="dxa"/>
            <w:bottom w:w="0" w:type="dxa"/>
          </w:tblCellMar>
        </w:tblPrEx>
        <w:trPr>
          <w:cantSplit/>
          <w:trHeight w:val="232"/>
        </w:trPr>
        <w:tc>
          <w:tcPr>
            <w:tcW w:w="3119" w:type="dxa"/>
            <w:tcBorders>
              <w:bottom w:val="single" w:sz="4" w:space="0" w:color="auto"/>
            </w:tcBorders>
          </w:tcPr>
          <w:p w:rsidR="00496F93" w:rsidRPr="00496F93" w:rsidRDefault="00496F93" w:rsidP="00496F9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05</w:t>
            </w:r>
            <w:r w:rsidRPr="00496F93">
              <w:rPr>
                <w:sz w:val="26"/>
                <w:szCs w:val="26"/>
              </w:rPr>
              <w:t>.03.2018</w:t>
            </w:r>
          </w:p>
        </w:tc>
        <w:tc>
          <w:tcPr>
            <w:tcW w:w="6595" w:type="dxa"/>
            <w:vMerge w:val="restart"/>
          </w:tcPr>
          <w:p w:rsidR="00496F93" w:rsidRPr="00496F93" w:rsidRDefault="00496F93" w:rsidP="00496F93">
            <w:pPr>
              <w:jc w:val="right"/>
              <w:rPr>
                <w:sz w:val="26"/>
                <w:szCs w:val="26"/>
                <w:u w:val="single"/>
              </w:rPr>
            </w:pPr>
            <w:r w:rsidRPr="00496F93">
              <w:rPr>
                <w:sz w:val="26"/>
                <w:szCs w:val="26"/>
              </w:rPr>
              <w:t>№</w:t>
            </w:r>
            <w:r w:rsidRPr="00496F93">
              <w:rPr>
                <w:sz w:val="26"/>
                <w:szCs w:val="26"/>
                <w:u w:val="single"/>
              </w:rPr>
              <w:t xml:space="preserve"> </w:t>
            </w:r>
            <w:r>
              <w:rPr>
                <w:sz w:val="26"/>
                <w:szCs w:val="26"/>
                <w:u w:val="single"/>
              </w:rPr>
              <w:t>16-пг</w:t>
            </w:r>
            <w:bookmarkStart w:id="0" w:name="_GoBack"/>
            <w:bookmarkEnd w:id="0"/>
          </w:p>
        </w:tc>
      </w:tr>
      <w:tr w:rsidR="00496F93" w:rsidRPr="00496F93" w:rsidTr="00046B22">
        <w:tblPrEx>
          <w:tblCellMar>
            <w:top w:w="0" w:type="dxa"/>
            <w:bottom w:w="0" w:type="dxa"/>
          </w:tblCellMar>
        </w:tblPrEx>
        <w:trPr>
          <w:cantSplit/>
          <w:trHeight w:val="232"/>
        </w:trPr>
        <w:tc>
          <w:tcPr>
            <w:tcW w:w="3119" w:type="dxa"/>
          </w:tcPr>
          <w:p w:rsidR="00496F93" w:rsidRPr="00496F93" w:rsidRDefault="00496F93" w:rsidP="00496F93">
            <w:pPr>
              <w:rPr>
                <w:sz w:val="4"/>
              </w:rPr>
            </w:pPr>
          </w:p>
          <w:p w:rsidR="00496F93" w:rsidRPr="00496F93" w:rsidRDefault="00496F93" w:rsidP="00496F93">
            <w:pPr>
              <w:jc w:val="center"/>
              <w:rPr>
                <w:sz w:val="20"/>
              </w:rPr>
            </w:pPr>
          </w:p>
        </w:tc>
        <w:tc>
          <w:tcPr>
            <w:tcW w:w="6595" w:type="dxa"/>
            <w:vMerge/>
          </w:tcPr>
          <w:p w:rsidR="00496F93" w:rsidRPr="00496F93" w:rsidRDefault="00496F93" w:rsidP="00496F93">
            <w:pPr>
              <w:jc w:val="right"/>
              <w:rPr>
                <w:sz w:val="20"/>
              </w:rPr>
            </w:pPr>
          </w:p>
        </w:tc>
      </w:tr>
    </w:tbl>
    <w:p w:rsidR="0066353A" w:rsidRDefault="00496F93" w:rsidP="0066353A">
      <w:pPr>
        <w:jc w:val="center"/>
        <w:rPr>
          <w:sz w:val="26"/>
          <w:szCs w:val="26"/>
        </w:rPr>
      </w:pPr>
      <w:proofErr w:type="spellStart"/>
      <w:r w:rsidRPr="00496F93">
        <w:t>г</w:t>
      </w:r>
      <w:proofErr w:type="gramStart"/>
      <w:r w:rsidRPr="00496F93">
        <w:t>.Н</w:t>
      </w:r>
      <w:proofErr w:type="gramEnd"/>
      <w:r w:rsidRPr="00496F93">
        <w:t>ефтеюганск</w:t>
      </w:r>
      <w:proofErr w:type="spellEnd"/>
    </w:p>
    <w:p w:rsidR="000114FB" w:rsidRDefault="000114FB" w:rsidP="0066353A">
      <w:pPr>
        <w:jc w:val="center"/>
        <w:rPr>
          <w:sz w:val="26"/>
          <w:szCs w:val="26"/>
        </w:rPr>
      </w:pPr>
    </w:p>
    <w:p w:rsidR="000114FB" w:rsidRDefault="000114FB" w:rsidP="0066353A">
      <w:pPr>
        <w:jc w:val="center"/>
        <w:rPr>
          <w:sz w:val="26"/>
          <w:szCs w:val="26"/>
        </w:rPr>
      </w:pPr>
    </w:p>
    <w:p w:rsidR="0066353A" w:rsidRPr="002124F9" w:rsidRDefault="0066353A" w:rsidP="0066353A">
      <w:pPr>
        <w:jc w:val="center"/>
        <w:rPr>
          <w:sz w:val="26"/>
          <w:szCs w:val="26"/>
        </w:rPr>
      </w:pPr>
      <w:r w:rsidRPr="002124F9">
        <w:rPr>
          <w:sz w:val="26"/>
          <w:szCs w:val="26"/>
        </w:rPr>
        <w:t xml:space="preserve">О назначении публичных слушаний по вопросу рассмотрения проекта </w:t>
      </w:r>
    </w:p>
    <w:p w:rsidR="0066353A" w:rsidRPr="002124F9" w:rsidRDefault="00E54381" w:rsidP="0066353A">
      <w:pPr>
        <w:jc w:val="center"/>
        <w:rPr>
          <w:sz w:val="26"/>
          <w:szCs w:val="26"/>
        </w:rPr>
      </w:pPr>
      <w:r w:rsidRPr="002124F9">
        <w:rPr>
          <w:sz w:val="26"/>
          <w:szCs w:val="26"/>
        </w:rPr>
        <w:t xml:space="preserve">планировки </w:t>
      </w:r>
      <w:r w:rsidR="0066353A" w:rsidRPr="002124F9">
        <w:rPr>
          <w:sz w:val="26"/>
          <w:szCs w:val="26"/>
        </w:rPr>
        <w:t xml:space="preserve"> </w:t>
      </w:r>
      <w:r w:rsidR="006155E7" w:rsidRPr="002124F9">
        <w:rPr>
          <w:sz w:val="26"/>
          <w:szCs w:val="26"/>
        </w:rPr>
        <w:t>и</w:t>
      </w:r>
      <w:r w:rsidR="0066353A" w:rsidRPr="002124F9">
        <w:rPr>
          <w:sz w:val="26"/>
          <w:szCs w:val="26"/>
        </w:rPr>
        <w:t xml:space="preserve"> проект</w:t>
      </w:r>
      <w:r w:rsidR="006155E7" w:rsidRPr="002124F9">
        <w:rPr>
          <w:sz w:val="26"/>
          <w:szCs w:val="26"/>
        </w:rPr>
        <w:t>а</w:t>
      </w:r>
      <w:r w:rsidR="0066353A" w:rsidRPr="002124F9">
        <w:rPr>
          <w:sz w:val="26"/>
          <w:szCs w:val="26"/>
        </w:rPr>
        <w:t xml:space="preserve"> межевания</w:t>
      </w:r>
      <w:r w:rsidR="006155E7" w:rsidRPr="002124F9">
        <w:rPr>
          <w:sz w:val="26"/>
          <w:szCs w:val="26"/>
        </w:rPr>
        <w:t xml:space="preserve"> территории</w:t>
      </w:r>
      <w:r w:rsidR="00C47BB7" w:rsidRPr="002124F9">
        <w:rPr>
          <w:sz w:val="26"/>
          <w:szCs w:val="26"/>
        </w:rPr>
        <w:t xml:space="preserve"> для р</w:t>
      </w:r>
      <w:r w:rsidR="0066353A" w:rsidRPr="002124F9">
        <w:rPr>
          <w:sz w:val="26"/>
          <w:szCs w:val="26"/>
        </w:rPr>
        <w:t>азмещения объекта «</w:t>
      </w:r>
      <w:r w:rsidR="003D278A" w:rsidRPr="002124F9">
        <w:rPr>
          <w:color w:val="000000" w:themeColor="text1"/>
          <w:sz w:val="26"/>
          <w:szCs w:val="26"/>
        </w:rPr>
        <w:t>Переправа через протоку Юганская Обь в районе К-60 Южно-</w:t>
      </w:r>
      <w:proofErr w:type="spellStart"/>
      <w:r w:rsidR="003D278A" w:rsidRPr="002124F9">
        <w:rPr>
          <w:color w:val="000000" w:themeColor="text1"/>
          <w:sz w:val="26"/>
          <w:szCs w:val="26"/>
        </w:rPr>
        <w:t>Сургутского</w:t>
      </w:r>
      <w:proofErr w:type="spellEnd"/>
      <w:r w:rsidR="003D278A" w:rsidRPr="002124F9">
        <w:rPr>
          <w:color w:val="000000" w:themeColor="text1"/>
          <w:sz w:val="26"/>
          <w:szCs w:val="26"/>
        </w:rPr>
        <w:t xml:space="preserve"> месторождения</w:t>
      </w:r>
      <w:r w:rsidR="0066353A" w:rsidRPr="002124F9">
        <w:rPr>
          <w:sz w:val="26"/>
          <w:szCs w:val="26"/>
        </w:rPr>
        <w:t>»</w:t>
      </w:r>
    </w:p>
    <w:p w:rsidR="0066353A" w:rsidRPr="002124F9" w:rsidRDefault="0066353A" w:rsidP="0066353A">
      <w:pPr>
        <w:rPr>
          <w:sz w:val="26"/>
          <w:szCs w:val="26"/>
        </w:rPr>
      </w:pPr>
    </w:p>
    <w:p w:rsidR="0066353A" w:rsidRPr="002124F9" w:rsidRDefault="0066353A" w:rsidP="0066353A">
      <w:pPr>
        <w:rPr>
          <w:sz w:val="26"/>
          <w:szCs w:val="26"/>
        </w:rPr>
      </w:pPr>
    </w:p>
    <w:p w:rsidR="0066353A" w:rsidRPr="002124F9" w:rsidRDefault="0066353A" w:rsidP="0066353A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proofErr w:type="gramStart"/>
      <w:r w:rsidRPr="002124F9">
        <w:rPr>
          <w:sz w:val="26"/>
          <w:szCs w:val="26"/>
        </w:rPr>
        <w:t>В соответствии с Градостроительным кодексом Российской Федерации</w:t>
      </w:r>
      <w:r w:rsidR="00C67FB3" w:rsidRPr="002124F9">
        <w:rPr>
          <w:sz w:val="26"/>
          <w:szCs w:val="26"/>
        </w:rPr>
        <w:t xml:space="preserve"> </w:t>
      </w:r>
      <w:r w:rsidR="000114FB">
        <w:rPr>
          <w:sz w:val="26"/>
          <w:szCs w:val="26"/>
        </w:rPr>
        <w:br/>
      </w:r>
      <w:r w:rsidR="00124376" w:rsidRPr="002124F9">
        <w:rPr>
          <w:sz w:val="26"/>
          <w:szCs w:val="26"/>
        </w:rPr>
        <w:t>(в редакции, действовавшей до 29.12.2017</w:t>
      </w:r>
      <w:r w:rsidR="00C67FB3" w:rsidRPr="002124F9">
        <w:rPr>
          <w:sz w:val="26"/>
          <w:szCs w:val="26"/>
        </w:rPr>
        <w:t>)</w:t>
      </w:r>
      <w:r w:rsidRPr="002124F9">
        <w:rPr>
          <w:sz w:val="26"/>
          <w:szCs w:val="26"/>
        </w:rPr>
        <w:t xml:space="preserve">, Федеральным законом от 06.10.2003 </w:t>
      </w:r>
      <w:r w:rsidR="000114FB">
        <w:rPr>
          <w:sz w:val="26"/>
          <w:szCs w:val="26"/>
        </w:rPr>
        <w:br/>
      </w:r>
      <w:r w:rsidRPr="002124F9">
        <w:rPr>
          <w:sz w:val="26"/>
          <w:szCs w:val="26"/>
        </w:rPr>
        <w:t>№ 131-ФЗ «Об общих принципах организации местного самоуправления в Российской Федерации», Уставом муниципального образования Нефтеюганский район, руководствуясь решением Думы Нефтеюганского района от 27.05.2015 № 599 «Об утверждении порядка организации и проведения публичных слушаний», постановлениями админ</w:t>
      </w:r>
      <w:r w:rsidR="00B612BD" w:rsidRPr="002124F9">
        <w:rPr>
          <w:sz w:val="26"/>
          <w:szCs w:val="26"/>
        </w:rPr>
        <w:t xml:space="preserve">истрации Нефтеюганского района </w:t>
      </w:r>
      <w:r w:rsidRPr="002124F9">
        <w:rPr>
          <w:sz w:val="26"/>
          <w:szCs w:val="26"/>
        </w:rPr>
        <w:t xml:space="preserve">от 22.07.2013 </w:t>
      </w:r>
      <w:r w:rsidR="000114FB">
        <w:rPr>
          <w:sz w:val="26"/>
          <w:szCs w:val="26"/>
        </w:rPr>
        <w:br/>
      </w:r>
      <w:r w:rsidRPr="002124F9">
        <w:rPr>
          <w:sz w:val="26"/>
          <w:szCs w:val="26"/>
        </w:rPr>
        <w:t>№ 1955-па-нпа «Об утверждении положения о порядке подготовки</w:t>
      </w:r>
      <w:proofErr w:type="gramEnd"/>
      <w:r w:rsidRPr="002124F9">
        <w:rPr>
          <w:sz w:val="26"/>
          <w:szCs w:val="26"/>
        </w:rPr>
        <w:t xml:space="preserve"> документации </w:t>
      </w:r>
      <w:r w:rsidR="000114FB">
        <w:rPr>
          <w:sz w:val="26"/>
          <w:szCs w:val="26"/>
        </w:rPr>
        <w:br/>
      </w:r>
      <w:r w:rsidRPr="002124F9">
        <w:rPr>
          <w:sz w:val="26"/>
          <w:szCs w:val="26"/>
        </w:rPr>
        <w:t>по планировке межселенных терр</w:t>
      </w:r>
      <w:r w:rsidR="00B612BD" w:rsidRPr="002124F9">
        <w:rPr>
          <w:sz w:val="26"/>
          <w:szCs w:val="26"/>
        </w:rPr>
        <w:t xml:space="preserve">иторий Нефтеюганского района», </w:t>
      </w:r>
      <w:r w:rsidR="003D278A" w:rsidRPr="002124F9">
        <w:rPr>
          <w:color w:val="000000" w:themeColor="text1"/>
          <w:sz w:val="26"/>
          <w:szCs w:val="26"/>
        </w:rPr>
        <w:t>от 11</w:t>
      </w:r>
      <w:r w:rsidRPr="002124F9">
        <w:rPr>
          <w:color w:val="000000" w:themeColor="text1"/>
          <w:sz w:val="26"/>
          <w:szCs w:val="26"/>
        </w:rPr>
        <w:t>.1</w:t>
      </w:r>
      <w:r w:rsidR="00C47BB7" w:rsidRPr="002124F9">
        <w:rPr>
          <w:color w:val="000000" w:themeColor="text1"/>
          <w:sz w:val="26"/>
          <w:szCs w:val="26"/>
        </w:rPr>
        <w:t>2</w:t>
      </w:r>
      <w:r w:rsidR="003D278A" w:rsidRPr="002124F9">
        <w:rPr>
          <w:color w:val="000000" w:themeColor="text1"/>
          <w:sz w:val="26"/>
          <w:szCs w:val="26"/>
        </w:rPr>
        <w:t xml:space="preserve">.2017 </w:t>
      </w:r>
      <w:r w:rsidR="000114FB">
        <w:rPr>
          <w:color w:val="000000" w:themeColor="text1"/>
          <w:sz w:val="26"/>
          <w:szCs w:val="26"/>
        </w:rPr>
        <w:br/>
      </w:r>
      <w:r w:rsidR="003D278A" w:rsidRPr="002124F9">
        <w:rPr>
          <w:color w:val="000000" w:themeColor="text1"/>
          <w:sz w:val="26"/>
          <w:szCs w:val="26"/>
        </w:rPr>
        <w:t>№ 2270</w:t>
      </w:r>
      <w:r w:rsidRPr="002124F9">
        <w:rPr>
          <w:color w:val="000000" w:themeColor="text1"/>
          <w:sz w:val="26"/>
          <w:szCs w:val="26"/>
        </w:rPr>
        <w:t xml:space="preserve">-па </w:t>
      </w:r>
      <w:r w:rsidRPr="002124F9">
        <w:rPr>
          <w:sz w:val="26"/>
          <w:szCs w:val="26"/>
        </w:rPr>
        <w:t>«О подготовке документации по планировке межселенной территории</w:t>
      </w:r>
      <w:r w:rsidR="00071570" w:rsidRPr="002124F9">
        <w:rPr>
          <w:sz w:val="26"/>
          <w:szCs w:val="26"/>
        </w:rPr>
        <w:t xml:space="preserve"> Нефтеюганского района</w:t>
      </w:r>
      <w:r w:rsidRPr="002124F9">
        <w:rPr>
          <w:sz w:val="26"/>
          <w:szCs w:val="26"/>
        </w:rPr>
        <w:t xml:space="preserve">» </w:t>
      </w:r>
      <w:r w:rsidR="000114FB">
        <w:rPr>
          <w:sz w:val="26"/>
          <w:szCs w:val="26"/>
        </w:rPr>
        <w:t xml:space="preserve"> </w:t>
      </w:r>
      <w:proofErr w:type="gramStart"/>
      <w:r w:rsidRPr="002124F9">
        <w:rPr>
          <w:sz w:val="26"/>
          <w:szCs w:val="26"/>
        </w:rPr>
        <w:t>п</w:t>
      </w:r>
      <w:proofErr w:type="gramEnd"/>
      <w:r w:rsidRPr="002124F9">
        <w:rPr>
          <w:sz w:val="26"/>
          <w:szCs w:val="26"/>
        </w:rPr>
        <w:t xml:space="preserve"> о с т а н о в л я ю:</w:t>
      </w:r>
    </w:p>
    <w:p w:rsidR="0066353A" w:rsidRPr="002124F9" w:rsidRDefault="0066353A" w:rsidP="0066353A">
      <w:pPr>
        <w:tabs>
          <w:tab w:val="left" w:pos="993"/>
        </w:tabs>
        <w:autoSpaceDE w:val="0"/>
        <w:autoSpaceDN w:val="0"/>
        <w:adjustRightInd w:val="0"/>
        <w:ind w:left="360"/>
        <w:jc w:val="both"/>
        <w:rPr>
          <w:sz w:val="26"/>
          <w:szCs w:val="26"/>
        </w:rPr>
      </w:pPr>
    </w:p>
    <w:p w:rsidR="0066353A" w:rsidRPr="002124F9" w:rsidRDefault="0066353A" w:rsidP="0066353A">
      <w:pPr>
        <w:numPr>
          <w:ilvl w:val="0"/>
          <w:numId w:val="1"/>
        </w:numPr>
        <w:tabs>
          <w:tab w:val="left" w:pos="284"/>
          <w:tab w:val="left" w:pos="993"/>
          <w:tab w:val="left" w:pos="1134"/>
        </w:tabs>
        <w:ind w:left="0" w:firstLine="709"/>
        <w:jc w:val="both"/>
        <w:rPr>
          <w:sz w:val="26"/>
          <w:szCs w:val="26"/>
        </w:rPr>
      </w:pPr>
      <w:r w:rsidRPr="002124F9">
        <w:rPr>
          <w:sz w:val="26"/>
          <w:szCs w:val="26"/>
        </w:rPr>
        <w:t>Провести публичные слушания по вопросу р</w:t>
      </w:r>
      <w:r w:rsidR="00E54381" w:rsidRPr="002124F9">
        <w:rPr>
          <w:sz w:val="26"/>
          <w:szCs w:val="26"/>
        </w:rPr>
        <w:t xml:space="preserve">ассмотрения проекта планировки </w:t>
      </w:r>
      <w:r w:rsidR="00071570" w:rsidRPr="002124F9">
        <w:rPr>
          <w:sz w:val="26"/>
          <w:szCs w:val="26"/>
        </w:rPr>
        <w:t xml:space="preserve">и проекта межевания территории для размещения </w:t>
      </w:r>
      <w:r w:rsidRPr="002124F9">
        <w:rPr>
          <w:sz w:val="26"/>
          <w:szCs w:val="26"/>
        </w:rPr>
        <w:t>объекта: «</w:t>
      </w:r>
      <w:r w:rsidR="00FB14F0" w:rsidRPr="002124F9">
        <w:rPr>
          <w:color w:val="000000" w:themeColor="text1"/>
          <w:sz w:val="26"/>
          <w:szCs w:val="26"/>
        </w:rPr>
        <w:t>Переправа через протоку Юганская Обь в районе К-60 Южно-</w:t>
      </w:r>
      <w:proofErr w:type="spellStart"/>
      <w:r w:rsidR="00FB14F0" w:rsidRPr="002124F9">
        <w:rPr>
          <w:color w:val="000000" w:themeColor="text1"/>
          <w:sz w:val="26"/>
          <w:szCs w:val="26"/>
        </w:rPr>
        <w:t>Сургутского</w:t>
      </w:r>
      <w:proofErr w:type="spellEnd"/>
      <w:r w:rsidR="00FB14F0" w:rsidRPr="002124F9">
        <w:rPr>
          <w:color w:val="000000" w:themeColor="text1"/>
          <w:sz w:val="26"/>
          <w:szCs w:val="26"/>
        </w:rPr>
        <w:t xml:space="preserve"> месторождения</w:t>
      </w:r>
      <w:r w:rsidRPr="002124F9">
        <w:rPr>
          <w:sz w:val="26"/>
          <w:szCs w:val="26"/>
        </w:rPr>
        <w:t>», проводимые по инициативе Главы Нефтеюганского района</w:t>
      </w:r>
      <w:r w:rsidR="001656ED" w:rsidRPr="002124F9">
        <w:rPr>
          <w:sz w:val="26"/>
          <w:szCs w:val="26"/>
        </w:rPr>
        <w:t>, согласно приложению</w:t>
      </w:r>
      <w:r w:rsidRPr="002124F9">
        <w:rPr>
          <w:sz w:val="26"/>
          <w:szCs w:val="26"/>
        </w:rPr>
        <w:t xml:space="preserve">. </w:t>
      </w:r>
    </w:p>
    <w:p w:rsidR="0066353A" w:rsidRPr="002124F9" w:rsidRDefault="0066353A" w:rsidP="0066353A">
      <w:pPr>
        <w:numPr>
          <w:ilvl w:val="0"/>
          <w:numId w:val="1"/>
        </w:numPr>
        <w:tabs>
          <w:tab w:val="left" w:pos="993"/>
          <w:tab w:val="left" w:pos="1134"/>
        </w:tabs>
        <w:ind w:left="0" w:firstLine="709"/>
        <w:jc w:val="both"/>
        <w:rPr>
          <w:sz w:val="26"/>
          <w:szCs w:val="26"/>
        </w:rPr>
      </w:pPr>
      <w:r w:rsidRPr="002124F9">
        <w:rPr>
          <w:color w:val="000000" w:themeColor="text1"/>
          <w:sz w:val="26"/>
          <w:szCs w:val="26"/>
        </w:rPr>
        <w:t>Назначить публичные слуша</w:t>
      </w:r>
      <w:r w:rsidR="001D4FA1" w:rsidRPr="002124F9">
        <w:rPr>
          <w:color w:val="000000" w:themeColor="text1"/>
          <w:sz w:val="26"/>
          <w:szCs w:val="26"/>
        </w:rPr>
        <w:t xml:space="preserve">ния в форме собрания граждан на </w:t>
      </w:r>
      <w:r w:rsidR="001C33D1">
        <w:rPr>
          <w:color w:val="000000" w:themeColor="text1"/>
          <w:sz w:val="26"/>
          <w:szCs w:val="26"/>
        </w:rPr>
        <w:t>10</w:t>
      </w:r>
      <w:r w:rsidR="001D4FA1" w:rsidRPr="00546A21">
        <w:rPr>
          <w:color w:val="000000" w:themeColor="text1"/>
          <w:sz w:val="26"/>
          <w:szCs w:val="26"/>
        </w:rPr>
        <w:t>.0</w:t>
      </w:r>
      <w:r w:rsidR="00FB14F0" w:rsidRPr="00546A21">
        <w:rPr>
          <w:color w:val="000000" w:themeColor="text1"/>
          <w:sz w:val="26"/>
          <w:szCs w:val="26"/>
        </w:rPr>
        <w:t>4</w:t>
      </w:r>
      <w:r w:rsidR="001D4FA1" w:rsidRPr="00546A21">
        <w:rPr>
          <w:color w:val="000000" w:themeColor="text1"/>
          <w:sz w:val="26"/>
          <w:szCs w:val="26"/>
        </w:rPr>
        <w:t>.201</w:t>
      </w:r>
      <w:r w:rsidR="00071570" w:rsidRPr="00546A21">
        <w:rPr>
          <w:color w:val="000000" w:themeColor="text1"/>
          <w:sz w:val="26"/>
          <w:szCs w:val="26"/>
        </w:rPr>
        <w:t>8</w:t>
      </w:r>
      <w:r w:rsidR="001D4FA1" w:rsidRPr="00546A21">
        <w:rPr>
          <w:color w:val="000000" w:themeColor="text1"/>
          <w:sz w:val="26"/>
          <w:szCs w:val="26"/>
        </w:rPr>
        <w:t>,</w:t>
      </w:r>
      <w:r w:rsidR="001D4FA1" w:rsidRPr="002124F9">
        <w:rPr>
          <w:color w:val="000000" w:themeColor="text1"/>
          <w:sz w:val="26"/>
          <w:szCs w:val="26"/>
        </w:rPr>
        <w:t xml:space="preserve"> время начала – 18:00</w:t>
      </w:r>
      <w:r w:rsidRPr="002124F9">
        <w:rPr>
          <w:color w:val="000000" w:themeColor="text1"/>
          <w:sz w:val="26"/>
          <w:szCs w:val="26"/>
        </w:rPr>
        <w:t xml:space="preserve"> часов по местному времени</w:t>
      </w:r>
      <w:r w:rsidRPr="002124F9">
        <w:rPr>
          <w:sz w:val="26"/>
          <w:szCs w:val="26"/>
        </w:rPr>
        <w:t xml:space="preserve">, место проведения – административный центр Нефтеюганского муниципального района город окружного значения Нефтеюганск, здание администрации Нефтеюганского района </w:t>
      </w:r>
      <w:r w:rsidRPr="002124F9">
        <w:rPr>
          <w:sz w:val="26"/>
          <w:szCs w:val="26"/>
        </w:rPr>
        <w:br/>
        <w:t xml:space="preserve">в 3 микрорайоне, дом 21 (4 этаж, </w:t>
      </w:r>
      <w:r w:rsidR="007E716C">
        <w:rPr>
          <w:sz w:val="26"/>
          <w:szCs w:val="26"/>
        </w:rPr>
        <w:t>кабинет 418</w:t>
      </w:r>
      <w:r w:rsidRPr="002124F9">
        <w:rPr>
          <w:sz w:val="26"/>
          <w:szCs w:val="26"/>
        </w:rPr>
        <w:t>).</w:t>
      </w:r>
    </w:p>
    <w:p w:rsidR="0066353A" w:rsidRPr="002124F9" w:rsidRDefault="0066353A" w:rsidP="0066353A">
      <w:pPr>
        <w:numPr>
          <w:ilvl w:val="0"/>
          <w:numId w:val="1"/>
        </w:numPr>
        <w:tabs>
          <w:tab w:val="left" w:pos="993"/>
          <w:tab w:val="left" w:pos="1134"/>
        </w:tabs>
        <w:ind w:left="0" w:firstLine="709"/>
        <w:jc w:val="both"/>
        <w:rPr>
          <w:sz w:val="26"/>
          <w:szCs w:val="26"/>
        </w:rPr>
      </w:pPr>
      <w:r w:rsidRPr="002124F9">
        <w:rPr>
          <w:sz w:val="26"/>
          <w:szCs w:val="26"/>
        </w:rPr>
        <w:t>Сформировать рабочую группу по подготовке и проведению публичных слушаний (далее – Рабочая группа) в следующем составе:</w:t>
      </w:r>
    </w:p>
    <w:p w:rsidR="0066353A" w:rsidRPr="000114FB" w:rsidRDefault="0066353A" w:rsidP="0066353A">
      <w:pPr>
        <w:tabs>
          <w:tab w:val="left" w:pos="993"/>
          <w:tab w:val="left" w:pos="1134"/>
        </w:tabs>
        <w:ind w:firstLine="709"/>
        <w:jc w:val="both"/>
        <w:rPr>
          <w:sz w:val="16"/>
          <w:szCs w:val="16"/>
        </w:rPr>
      </w:pPr>
    </w:p>
    <w:tbl>
      <w:tblPr>
        <w:tblW w:w="9843" w:type="dxa"/>
        <w:tblInd w:w="-34" w:type="dxa"/>
        <w:tblLook w:val="01E0" w:firstRow="1" w:lastRow="1" w:firstColumn="1" w:lastColumn="1" w:noHBand="0" w:noVBand="0"/>
      </w:tblPr>
      <w:tblGrid>
        <w:gridCol w:w="3261"/>
        <w:gridCol w:w="6379"/>
        <w:gridCol w:w="203"/>
      </w:tblGrid>
      <w:tr w:rsidR="0066353A" w:rsidRPr="002124F9" w:rsidTr="000114FB">
        <w:tc>
          <w:tcPr>
            <w:tcW w:w="3261" w:type="dxa"/>
          </w:tcPr>
          <w:p w:rsidR="0066353A" w:rsidRPr="002124F9" w:rsidRDefault="0066353A" w:rsidP="000114FB">
            <w:pPr>
              <w:tabs>
                <w:tab w:val="left" w:pos="720"/>
              </w:tabs>
              <w:ind w:firstLine="34"/>
              <w:jc w:val="both"/>
              <w:rPr>
                <w:sz w:val="26"/>
                <w:szCs w:val="26"/>
              </w:rPr>
            </w:pPr>
            <w:r w:rsidRPr="002124F9">
              <w:rPr>
                <w:sz w:val="26"/>
                <w:szCs w:val="26"/>
              </w:rPr>
              <w:t>К</w:t>
            </w:r>
            <w:r w:rsidR="00071570" w:rsidRPr="002124F9">
              <w:rPr>
                <w:sz w:val="26"/>
                <w:szCs w:val="26"/>
              </w:rPr>
              <w:t>алашников</w:t>
            </w:r>
            <w:r w:rsidRPr="002124F9">
              <w:rPr>
                <w:sz w:val="26"/>
                <w:szCs w:val="26"/>
              </w:rPr>
              <w:t xml:space="preserve"> </w:t>
            </w:r>
          </w:p>
          <w:p w:rsidR="0066353A" w:rsidRPr="002124F9" w:rsidRDefault="00071570" w:rsidP="000114FB">
            <w:pPr>
              <w:tabs>
                <w:tab w:val="left" w:pos="720"/>
              </w:tabs>
              <w:ind w:firstLine="34"/>
              <w:jc w:val="both"/>
              <w:rPr>
                <w:sz w:val="26"/>
                <w:szCs w:val="26"/>
              </w:rPr>
            </w:pPr>
            <w:r w:rsidRPr="002124F9">
              <w:rPr>
                <w:sz w:val="26"/>
                <w:szCs w:val="26"/>
              </w:rPr>
              <w:t>Андрей</w:t>
            </w:r>
            <w:r w:rsidR="0066353A" w:rsidRPr="002124F9">
              <w:rPr>
                <w:sz w:val="26"/>
                <w:szCs w:val="26"/>
              </w:rPr>
              <w:t xml:space="preserve"> </w:t>
            </w:r>
            <w:r w:rsidRPr="002124F9">
              <w:rPr>
                <w:sz w:val="26"/>
                <w:szCs w:val="26"/>
              </w:rPr>
              <w:t>Дмитриевич</w:t>
            </w:r>
          </w:p>
          <w:p w:rsidR="0066353A" w:rsidRPr="002124F9" w:rsidRDefault="0066353A" w:rsidP="000114FB">
            <w:pPr>
              <w:tabs>
                <w:tab w:val="left" w:pos="720"/>
              </w:tabs>
              <w:ind w:firstLine="34"/>
              <w:jc w:val="both"/>
              <w:rPr>
                <w:sz w:val="26"/>
                <w:szCs w:val="26"/>
              </w:rPr>
            </w:pPr>
          </w:p>
          <w:p w:rsidR="0066353A" w:rsidRPr="000114FB" w:rsidRDefault="0066353A" w:rsidP="000114FB">
            <w:pPr>
              <w:tabs>
                <w:tab w:val="left" w:pos="720"/>
              </w:tabs>
              <w:ind w:firstLine="34"/>
              <w:jc w:val="both"/>
              <w:rPr>
                <w:sz w:val="16"/>
                <w:szCs w:val="16"/>
              </w:rPr>
            </w:pPr>
          </w:p>
        </w:tc>
        <w:tc>
          <w:tcPr>
            <w:tcW w:w="6582" w:type="dxa"/>
            <w:gridSpan w:val="2"/>
          </w:tcPr>
          <w:p w:rsidR="0066353A" w:rsidRPr="002124F9" w:rsidRDefault="0066353A" w:rsidP="00071570">
            <w:pPr>
              <w:numPr>
                <w:ilvl w:val="0"/>
                <w:numId w:val="2"/>
              </w:numPr>
              <w:tabs>
                <w:tab w:val="clear" w:pos="1181"/>
              </w:tabs>
              <w:ind w:left="317" w:hanging="317"/>
              <w:jc w:val="both"/>
              <w:rPr>
                <w:sz w:val="26"/>
                <w:szCs w:val="26"/>
              </w:rPr>
            </w:pPr>
            <w:r w:rsidRPr="002124F9">
              <w:rPr>
                <w:sz w:val="26"/>
                <w:szCs w:val="26"/>
              </w:rPr>
              <w:t xml:space="preserve">директор департамента </w:t>
            </w:r>
            <w:r w:rsidR="00071570" w:rsidRPr="002124F9">
              <w:rPr>
                <w:sz w:val="26"/>
                <w:szCs w:val="26"/>
              </w:rPr>
              <w:t xml:space="preserve">градостроительства </w:t>
            </w:r>
            <w:r w:rsidR="000114FB">
              <w:rPr>
                <w:sz w:val="26"/>
                <w:szCs w:val="26"/>
              </w:rPr>
              <w:br/>
            </w:r>
            <w:r w:rsidR="00071570" w:rsidRPr="002124F9">
              <w:rPr>
                <w:sz w:val="26"/>
                <w:szCs w:val="26"/>
              </w:rPr>
              <w:t>и землепользования администрации</w:t>
            </w:r>
            <w:r w:rsidRPr="002124F9">
              <w:rPr>
                <w:sz w:val="26"/>
                <w:szCs w:val="26"/>
              </w:rPr>
              <w:t xml:space="preserve"> Нефтеюганского района, председатель Рабочей группы</w:t>
            </w:r>
          </w:p>
        </w:tc>
      </w:tr>
      <w:tr w:rsidR="0066353A" w:rsidRPr="002124F9" w:rsidTr="000114FB">
        <w:trPr>
          <w:trHeight w:val="1040"/>
        </w:trPr>
        <w:tc>
          <w:tcPr>
            <w:tcW w:w="3261" w:type="dxa"/>
            <w:hideMark/>
          </w:tcPr>
          <w:p w:rsidR="0066353A" w:rsidRPr="002124F9" w:rsidRDefault="0066353A" w:rsidP="000114FB">
            <w:pPr>
              <w:tabs>
                <w:tab w:val="left" w:pos="720"/>
              </w:tabs>
              <w:ind w:firstLine="34"/>
              <w:jc w:val="both"/>
              <w:rPr>
                <w:sz w:val="26"/>
                <w:szCs w:val="26"/>
              </w:rPr>
            </w:pPr>
            <w:r w:rsidRPr="002124F9">
              <w:rPr>
                <w:sz w:val="26"/>
                <w:szCs w:val="26"/>
              </w:rPr>
              <w:lastRenderedPageBreak/>
              <w:t xml:space="preserve">Баралишина </w:t>
            </w:r>
          </w:p>
          <w:p w:rsidR="0066353A" w:rsidRPr="002124F9" w:rsidRDefault="0066353A" w:rsidP="000114FB">
            <w:pPr>
              <w:tabs>
                <w:tab w:val="left" w:pos="720"/>
              </w:tabs>
              <w:ind w:firstLine="34"/>
              <w:jc w:val="both"/>
              <w:rPr>
                <w:sz w:val="26"/>
                <w:szCs w:val="26"/>
              </w:rPr>
            </w:pPr>
            <w:r w:rsidRPr="002124F9">
              <w:rPr>
                <w:sz w:val="26"/>
                <w:szCs w:val="26"/>
              </w:rPr>
              <w:t>Екатерина Владимировна</w:t>
            </w:r>
          </w:p>
          <w:p w:rsidR="0066353A" w:rsidRPr="002124F9" w:rsidRDefault="0066353A" w:rsidP="000114FB">
            <w:pPr>
              <w:tabs>
                <w:tab w:val="left" w:pos="720"/>
              </w:tabs>
              <w:ind w:firstLine="34"/>
              <w:jc w:val="both"/>
              <w:rPr>
                <w:sz w:val="26"/>
                <w:szCs w:val="26"/>
              </w:rPr>
            </w:pPr>
          </w:p>
          <w:p w:rsidR="0066353A" w:rsidRPr="002124F9" w:rsidRDefault="0066353A" w:rsidP="000114FB">
            <w:pPr>
              <w:tabs>
                <w:tab w:val="left" w:pos="720"/>
              </w:tabs>
              <w:ind w:firstLine="34"/>
              <w:jc w:val="both"/>
              <w:rPr>
                <w:sz w:val="26"/>
                <w:szCs w:val="26"/>
              </w:rPr>
            </w:pPr>
          </w:p>
          <w:p w:rsidR="0066353A" w:rsidRPr="002124F9" w:rsidRDefault="0066353A" w:rsidP="000114FB">
            <w:pPr>
              <w:tabs>
                <w:tab w:val="left" w:pos="720"/>
              </w:tabs>
              <w:ind w:firstLine="34"/>
              <w:jc w:val="both"/>
              <w:rPr>
                <w:sz w:val="26"/>
                <w:szCs w:val="26"/>
              </w:rPr>
            </w:pPr>
          </w:p>
        </w:tc>
        <w:tc>
          <w:tcPr>
            <w:tcW w:w="6582" w:type="dxa"/>
            <w:gridSpan w:val="2"/>
          </w:tcPr>
          <w:p w:rsidR="0066353A" w:rsidRDefault="0066353A" w:rsidP="00071570">
            <w:pPr>
              <w:numPr>
                <w:ilvl w:val="0"/>
                <w:numId w:val="2"/>
              </w:numPr>
              <w:tabs>
                <w:tab w:val="clear" w:pos="1181"/>
              </w:tabs>
              <w:ind w:left="317" w:hanging="317"/>
              <w:jc w:val="both"/>
              <w:rPr>
                <w:sz w:val="26"/>
                <w:szCs w:val="26"/>
              </w:rPr>
            </w:pPr>
            <w:r w:rsidRPr="002124F9">
              <w:rPr>
                <w:sz w:val="26"/>
                <w:szCs w:val="26"/>
              </w:rPr>
              <w:t xml:space="preserve">главный специалист </w:t>
            </w:r>
            <w:r w:rsidR="00071570" w:rsidRPr="002124F9">
              <w:rPr>
                <w:sz w:val="26"/>
                <w:szCs w:val="26"/>
              </w:rPr>
              <w:t xml:space="preserve">отдела муниципального регулирования застройки </w:t>
            </w:r>
            <w:r w:rsidRPr="002124F9">
              <w:rPr>
                <w:spacing w:val="-4"/>
                <w:sz w:val="26"/>
                <w:szCs w:val="26"/>
              </w:rPr>
              <w:t>департамента градостроительства и землепользования</w:t>
            </w:r>
            <w:r w:rsidRPr="002124F9">
              <w:rPr>
                <w:sz w:val="26"/>
                <w:szCs w:val="26"/>
              </w:rPr>
              <w:t xml:space="preserve"> администрации  Нефтеюганского района, секретарь Рабочей группы</w:t>
            </w:r>
          </w:p>
          <w:p w:rsidR="000114FB" w:rsidRPr="000114FB" w:rsidRDefault="000114FB" w:rsidP="000114FB">
            <w:pPr>
              <w:ind w:left="317"/>
              <w:jc w:val="both"/>
              <w:rPr>
                <w:sz w:val="16"/>
                <w:szCs w:val="16"/>
              </w:rPr>
            </w:pPr>
          </w:p>
        </w:tc>
      </w:tr>
      <w:tr w:rsidR="0066353A" w:rsidRPr="002124F9" w:rsidTr="000114FB">
        <w:tc>
          <w:tcPr>
            <w:tcW w:w="3261" w:type="dxa"/>
          </w:tcPr>
          <w:p w:rsidR="0066353A" w:rsidRPr="002124F9" w:rsidRDefault="0066353A" w:rsidP="000114FB">
            <w:pPr>
              <w:tabs>
                <w:tab w:val="left" w:pos="720"/>
              </w:tabs>
              <w:ind w:firstLine="34"/>
              <w:jc w:val="both"/>
              <w:rPr>
                <w:sz w:val="26"/>
                <w:szCs w:val="26"/>
              </w:rPr>
            </w:pPr>
            <w:r w:rsidRPr="002124F9">
              <w:rPr>
                <w:sz w:val="26"/>
                <w:szCs w:val="26"/>
              </w:rPr>
              <w:t xml:space="preserve">Котова </w:t>
            </w:r>
          </w:p>
          <w:p w:rsidR="0066353A" w:rsidRPr="002124F9" w:rsidRDefault="0066353A" w:rsidP="000114FB">
            <w:pPr>
              <w:tabs>
                <w:tab w:val="left" w:pos="720"/>
              </w:tabs>
              <w:ind w:firstLine="34"/>
              <w:jc w:val="both"/>
              <w:rPr>
                <w:sz w:val="26"/>
                <w:szCs w:val="26"/>
              </w:rPr>
            </w:pPr>
            <w:r w:rsidRPr="002124F9">
              <w:rPr>
                <w:sz w:val="26"/>
                <w:szCs w:val="26"/>
              </w:rPr>
              <w:t xml:space="preserve">Татьяна Георгиевна                     </w:t>
            </w:r>
          </w:p>
          <w:p w:rsidR="0066353A" w:rsidRPr="000114FB" w:rsidRDefault="0066353A" w:rsidP="000114FB">
            <w:pPr>
              <w:tabs>
                <w:tab w:val="left" w:pos="720"/>
              </w:tabs>
              <w:ind w:firstLine="34"/>
              <w:jc w:val="both"/>
              <w:rPr>
                <w:sz w:val="16"/>
                <w:szCs w:val="16"/>
              </w:rPr>
            </w:pPr>
          </w:p>
        </w:tc>
        <w:tc>
          <w:tcPr>
            <w:tcW w:w="6582" w:type="dxa"/>
            <w:gridSpan w:val="2"/>
          </w:tcPr>
          <w:p w:rsidR="0066353A" w:rsidRPr="002124F9" w:rsidRDefault="008C008A" w:rsidP="00D26D2A">
            <w:pPr>
              <w:numPr>
                <w:ilvl w:val="0"/>
                <w:numId w:val="2"/>
              </w:numPr>
              <w:tabs>
                <w:tab w:val="clear" w:pos="1181"/>
              </w:tabs>
              <w:ind w:left="317" w:hanging="317"/>
              <w:jc w:val="both"/>
              <w:rPr>
                <w:sz w:val="26"/>
                <w:szCs w:val="26"/>
              </w:rPr>
            </w:pPr>
            <w:r w:rsidRPr="002124F9">
              <w:rPr>
                <w:sz w:val="26"/>
                <w:szCs w:val="26"/>
              </w:rPr>
              <w:t>заместитель главы Нефтеюганского района</w:t>
            </w:r>
          </w:p>
        </w:tc>
      </w:tr>
      <w:tr w:rsidR="0066353A" w:rsidRPr="002124F9" w:rsidTr="000114FB">
        <w:trPr>
          <w:gridAfter w:val="1"/>
          <w:wAfter w:w="203" w:type="dxa"/>
        </w:trPr>
        <w:tc>
          <w:tcPr>
            <w:tcW w:w="3261" w:type="dxa"/>
            <w:hideMark/>
          </w:tcPr>
          <w:p w:rsidR="0066353A" w:rsidRPr="002124F9" w:rsidRDefault="0066353A" w:rsidP="000114FB">
            <w:pPr>
              <w:tabs>
                <w:tab w:val="left" w:pos="720"/>
              </w:tabs>
              <w:ind w:firstLine="34"/>
              <w:jc w:val="both"/>
              <w:rPr>
                <w:sz w:val="26"/>
                <w:szCs w:val="26"/>
              </w:rPr>
            </w:pPr>
          </w:p>
        </w:tc>
        <w:tc>
          <w:tcPr>
            <w:tcW w:w="6379" w:type="dxa"/>
            <w:hideMark/>
          </w:tcPr>
          <w:p w:rsidR="0066353A" w:rsidRPr="002124F9" w:rsidRDefault="0066353A" w:rsidP="00D26D2A">
            <w:pPr>
              <w:ind w:left="317" w:hanging="317"/>
              <w:jc w:val="both"/>
              <w:rPr>
                <w:sz w:val="26"/>
                <w:szCs w:val="26"/>
              </w:rPr>
            </w:pPr>
          </w:p>
        </w:tc>
      </w:tr>
      <w:tr w:rsidR="0066353A" w:rsidRPr="002124F9" w:rsidTr="000114FB">
        <w:tc>
          <w:tcPr>
            <w:tcW w:w="3261" w:type="dxa"/>
          </w:tcPr>
          <w:p w:rsidR="00A01106" w:rsidRPr="002124F9" w:rsidRDefault="00A01106" w:rsidP="000114FB">
            <w:pPr>
              <w:tabs>
                <w:tab w:val="left" w:pos="720"/>
              </w:tabs>
              <w:ind w:firstLine="34"/>
              <w:jc w:val="both"/>
              <w:rPr>
                <w:sz w:val="26"/>
                <w:szCs w:val="26"/>
              </w:rPr>
            </w:pPr>
            <w:r w:rsidRPr="002124F9">
              <w:rPr>
                <w:sz w:val="26"/>
                <w:szCs w:val="26"/>
              </w:rPr>
              <w:t xml:space="preserve">Крышалович </w:t>
            </w:r>
          </w:p>
          <w:p w:rsidR="0066353A" w:rsidRPr="002124F9" w:rsidRDefault="00A01106" w:rsidP="000114FB">
            <w:pPr>
              <w:tabs>
                <w:tab w:val="left" w:pos="720"/>
              </w:tabs>
              <w:ind w:firstLine="34"/>
              <w:jc w:val="both"/>
              <w:rPr>
                <w:sz w:val="26"/>
                <w:szCs w:val="26"/>
              </w:rPr>
            </w:pPr>
            <w:r w:rsidRPr="002124F9">
              <w:rPr>
                <w:sz w:val="26"/>
                <w:szCs w:val="26"/>
              </w:rPr>
              <w:t>Дмитрий Владимирович</w:t>
            </w:r>
            <w:r w:rsidR="0066353A" w:rsidRPr="002124F9">
              <w:rPr>
                <w:sz w:val="26"/>
                <w:szCs w:val="26"/>
              </w:rPr>
              <w:t xml:space="preserve">                     </w:t>
            </w:r>
          </w:p>
          <w:p w:rsidR="0066353A" w:rsidRPr="002124F9" w:rsidRDefault="0066353A" w:rsidP="000114FB">
            <w:pPr>
              <w:tabs>
                <w:tab w:val="left" w:pos="720"/>
              </w:tabs>
              <w:ind w:firstLine="34"/>
              <w:jc w:val="both"/>
              <w:rPr>
                <w:sz w:val="26"/>
                <w:szCs w:val="26"/>
              </w:rPr>
            </w:pPr>
          </w:p>
        </w:tc>
        <w:tc>
          <w:tcPr>
            <w:tcW w:w="6582" w:type="dxa"/>
            <w:gridSpan w:val="2"/>
            <w:hideMark/>
          </w:tcPr>
          <w:p w:rsidR="0066353A" w:rsidRPr="002124F9" w:rsidRDefault="0066353A" w:rsidP="00D26D2A">
            <w:pPr>
              <w:numPr>
                <w:ilvl w:val="0"/>
                <w:numId w:val="2"/>
              </w:numPr>
              <w:tabs>
                <w:tab w:val="clear" w:pos="1181"/>
              </w:tabs>
              <w:ind w:left="317" w:hanging="317"/>
              <w:jc w:val="both"/>
              <w:rPr>
                <w:sz w:val="26"/>
                <w:szCs w:val="26"/>
              </w:rPr>
            </w:pPr>
            <w:r w:rsidRPr="002124F9">
              <w:rPr>
                <w:sz w:val="26"/>
                <w:szCs w:val="26"/>
              </w:rPr>
              <w:t xml:space="preserve">председатель комитета по градостроительству </w:t>
            </w:r>
            <w:r w:rsidRPr="002124F9">
              <w:rPr>
                <w:spacing w:val="-4"/>
                <w:sz w:val="26"/>
                <w:szCs w:val="26"/>
              </w:rPr>
              <w:t>департамента градостроительства и землепользования</w:t>
            </w:r>
            <w:r w:rsidRPr="002124F9">
              <w:rPr>
                <w:sz w:val="26"/>
                <w:szCs w:val="26"/>
              </w:rPr>
              <w:t xml:space="preserve"> администрации Нефтеюганского района</w:t>
            </w:r>
            <w:r w:rsidR="000114FB">
              <w:rPr>
                <w:sz w:val="26"/>
                <w:szCs w:val="26"/>
              </w:rPr>
              <w:t>.</w:t>
            </w:r>
          </w:p>
          <w:p w:rsidR="0066353A" w:rsidRPr="000114FB" w:rsidRDefault="0066353A" w:rsidP="00D26D2A">
            <w:pPr>
              <w:ind w:left="317" w:hanging="317"/>
              <w:jc w:val="both"/>
              <w:rPr>
                <w:sz w:val="16"/>
                <w:szCs w:val="16"/>
              </w:rPr>
            </w:pPr>
          </w:p>
        </w:tc>
      </w:tr>
    </w:tbl>
    <w:p w:rsidR="0045481E" w:rsidRPr="002124F9" w:rsidRDefault="0045481E" w:rsidP="0066353A">
      <w:pPr>
        <w:numPr>
          <w:ilvl w:val="0"/>
          <w:numId w:val="1"/>
        </w:numPr>
        <w:tabs>
          <w:tab w:val="left" w:pos="993"/>
          <w:tab w:val="left" w:pos="1134"/>
        </w:tabs>
        <w:ind w:left="0" w:firstLine="709"/>
        <w:jc w:val="both"/>
        <w:rPr>
          <w:sz w:val="26"/>
          <w:szCs w:val="26"/>
        </w:rPr>
      </w:pPr>
      <w:r w:rsidRPr="002124F9">
        <w:rPr>
          <w:sz w:val="26"/>
          <w:szCs w:val="26"/>
        </w:rPr>
        <w:t xml:space="preserve">Участники публичных слушаний по вопросу о </w:t>
      </w:r>
      <w:r w:rsidR="005946C5" w:rsidRPr="002124F9">
        <w:rPr>
          <w:sz w:val="26"/>
          <w:szCs w:val="26"/>
        </w:rPr>
        <w:t xml:space="preserve">рассмотрении проекта планировки </w:t>
      </w:r>
      <w:r w:rsidR="00071570" w:rsidRPr="002124F9">
        <w:rPr>
          <w:sz w:val="26"/>
          <w:szCs w:val="26"/>
        </w:rPr>
        <w:t xml:space="preserve">и проекта межевания территории для размещения </w:t>
      </w:r>
      <w:r w:rsidRPr="002124F9">
        <w:rPr>
          <w:sz w:val="26"/>
          <w:szCs w:val="26"/>
        </w:rPr>
        <w:t xml:space="preserve"> объекта: «</w:t>
      </w:r>
      <w:r w:rsidR="00FB14F0" w:rsidRPr="002124F9">
        <w:rPr>
          <w:color w:val="000000" w:themeColor="text1"/>
          <w:sz w:val="26"/>
          <w:szCs w:val="26"/>
        </w:rPr>
        <w:t>Переправа через протоку Юганская Обь в районе К-60 Южно-</w:t>
      </w:r>
      <w:proofErr w:type="spellStart"/>
      <w:r w:rsidR="00FB14F0" w:rsidRPr="002124F9">
        <w:rPr>
          <w:color w:val="000000" w:themeColor="text1"/>
          <w:sz w:val="26"/>
          <w:szCs w:val="26"/>
        </w:rPr>
        <w:t>Сургутского</w:t>
      </w:r>
      <w:proofErr w:type="spellEnd"/>
      <w:r w:rsidR="00FB14F0" w:rsidRPr="002124F9">
        <w:rPr>
          <w:color w:val="000000" w:themeColor="text1"/>
          <w:sz w:val="26"/>
          <w:szCs w:val="26"/>
        </w:rPr>
        <w:t xml:space="preserve"> месторождения</w:t>
      </w:r>
      <w:r w:rsidRPr="002124F9">
        <w:rPr>
          <w:sz w:val="26"/>
          <w:szCs w:val="26"/>
        </w:rPr>
        <w:t>» вправе представить свои предложения и замечания, касающиеся указанного вопроса.</w:t>
      </w:r>
    </w:p>
    <w:p w:rsidR="0045481E" w:rsidRPr="002124F9" w:rsidRDefault="0045481E" w:rsidP="008F016D">
      <w:pPr>
        <w:tabs>
          <w:tab w:val="left" w:pos="993"/>
          <w:tab w:val="left" w:pos="1134"/>
        </w:tabs>
        <w:ind w:firstLine="709"/>
        <w:jc w:val="both"/>
        <w:rPr>
          <w:sz w:val="26"/>
          <w:szCs w:val="26"/>
        </w:rPr>
      </w:pPr>
      <w:r w:rsidRPr="002124F9">
        <w:rPr>
          <w:sz w:val="26"/>
          <w:szCs w:val="26"/>
        </w:rPr>
        <w:t xml:space="preserve">Предложения направляются с указанием фамилии, имени, отчества, контактного телефона и адреса проживания в письменном и (или) электронном виде </w:t>
      </w:r>
      <w:r w:rsidR="00177AE1">
        <w:rPr>
          <w:sz w:val="26"/>
          <w:szCs w:val="26"/>
        </w:rPr>
        <w:br/>
      </w:r>
      <w:r w:rsidRPr="002124F9">
        <w:rPr>
          <w:sz w:val="26"/>
          <w:szCs w:val="26"/>
        </w:rPr>
        <w:t xml:space="preserve">в администрацию Нефтеюганского района в адрес </w:t>
      </w:r>
      <w:r w:rsidR="00C677C7" w:rsidRPr="002124F9">
        <w:rPr>
          <w:sz w:val="26"/>
          <w:szCs w:val="26"/>
        </w:rPr>
        <w:t>Рабочей группы</w:t>
      </w:r>
      <w:r w:rsidRPr="002124F9">
        <w:rPr>
          <w:sz w:val="26"/>
          <w:szCs w:val="26"/>
        </w:rPr>
        <w:t xml:space="preserve">: 628309, Ханты-Мансийский автономный округ </w:t>
      </w:r>
      <w:r w:rsidR="00177AE1">
        <w:rPr>
          <w:sz w:val="26"/>
          <w:szCs w:val="26"/>
        </w:rPr>
        <w:t>–</w:t>
      </w:r>
      <w:r w:rsidRPr="002124F9">
        <w:rPr>
          <w:sz w:val="26"/>
          <w:szCs w:val="26"/>
        </w:rPr>
        <w:t xml:space="preserve"> Югра, </w:t>
      </w:r>
      <w:proofErr w:type="spellStart"/>
      <w:r w:rsidRPr="002124F9">
        <w:rPr>
          <w:sz w:val="26"/>
          <w:szCs w:val="26"/>
        </w:rPr>
        <w:t>г</w:t>
      </w:r>
      <w:proofErr w:type="gramStart"/>
      <w:r w:rsidRPr="002124F9">
        <w:rPr>
          <w:sz w:val="26"/>
          <w:szCs w:val="26"/>
        </w:rPr>
        <w:t>.Н</w:t>
      </w:r>
      <w:proofErr w:type="gramEnd"/>
      <w:r w:rsidRPr="002124F9">
        <w:rPr>
          <w:sz w:val="26"/>
          <w:szCs w:val="26"/>
        </w:rPr>
        <w:t>ефтеюганск</w:t>
      </w:r>
      <w:proofErr w:type="spellEnd"/>
      <w:r w:rsidRPr="002124F9">
        <w:rPr>
          <w:sz w:val="26"/>
          <w:szCs w:val="26"/>
        </w:rPr>
        <w:t xml:space="preserve">, микрорайон 3, дом 21, телефон 8(3463)250105, адрес электронной почты: </w:t>
      </w:r>
      <w:hyperlink r:id="rId9" w:history="1">
        <w:r w:rsidRPr="002124F9">
          <w:rPr>
            <w:rStyle w:val="aa"/>
            <w:sz w:val="26"/>
            <w:szCs w:val="26"/>
          </w:rPr>
          <w:t>dgiz@admoil.ru</w:t>
        </w:r>
      </w:hyperlink>
      <w:r w:rsidR="00613E0F" w:rsidRPr="002124F9">
        <w:rPr>
          <w:sz w:val="26"/>
          <w:szCs w:val="26"/>
        </w:rPr>
        <w:t>.</w:t>
      </w:r>
      <w:r w:rsidRPr="002124F9">
        <w:rPr>
          <w:sz w:val="26"/>
          <w:szCs w:val="26"/>
        </w:rPr>
        <w:t xml:space="preserve"> </w:t>
      </w:r>
    </w:p>
    <w:p w:rsidR="00613E0F" w:rsidRPr="002124F9" w:rsidRDefault="00613E0F" w:rsidP="00613E0F">
      <w:pPr>
        <w:tabs>
          <w:tab w:val="left" w:pos="993"/>
          <w:tab w:val="left" w:pos="1134"/>
        </w:tabs>
        <w:ind w:firstLine="709"/>
        <w:jc w:val="both"/>
        <w:rPr>
          <w:sz w:val="26"/>
          <w:szCs w:val="26"/>
        </w:rPr>
      </w:pPr>
      <w:r w:rsidRPr="002124F9">
        <w:rPr>
          <w:sz w:val="26"/>
          <w:szCs w:val="26"/>
        </w:rPr>
        <w:t xml:space="preserve">Установить срок приема предложений и замечаний по вопросу о рассмотрении проекта планировки </w:t>
      </w:r>
      <w:r w:rsidR="00E225FD" w:rsidRPr="002124F9">
        <w:rPr>
          <w:sz w:val="26"/>
          <w:szCs w:val="26"/>
        </w:rPr>
        <w:t>и</w:t>
      </w:r>
      <w:r w:rsidRPr="002124F9">
        <w:rPr>
          <w:sz w:val="26"/>
          <w:szCs w:val="26"/>
        </w:rPr>
        <w:t xml:space="preserve"> проект</w:t>
      </w:r>
      <w:r w:rsidR="00E225FD" w:rsidRPr="002124F9">
        <w:rPr>
          <w:sz w:val="26"/>
          <w:szCs w:val="26"/>
        </w:rPr>
        <w:t>а</w:t>
      </w:r>
      <w:r w:rsidRPr="002124F9">
        <w:rPr>
          <w:sz w:val="26"/>
          <w:szCs w:val="26"/>
        </w:rPr>
        <w:t xml:space="preserve"> межевания </w:t>
      </w:r>
      <w:r w:rsidR="00E225FD" w:rsidRPr="002124F9">
        <w:rPr>
          <w:sz w:val="26"/>
          <w:szCs w:val="26"/>
        </w:rPr>
        <w:t xml:space="preserve">территории </w:t>
      </w:r>
      <w:r w:rsidRPr="002124F9">
        <w:rPr>
          <w:sz w:val="26"/>
          <w:szCs w:val="26"/>
        </w:rPr>
        <w:t xml:space="preserve"> до дня проведения публичных слушаний в форме собрания граждан включительно.</w:t>
      </w:r>
    </w:p>
    <w:p w:rsidR="0066353A" w:rsidRPr="002124F9" w:rsidRDefault="0066353A" w:rsidP="0066353A">
      <w:pPr>
        <w:numPr>
          <w:ilvl w:val="0"/>
          <w:numId w:val="1"/>
        </w:numPr>
        <w:tabs>
          <w:tab w:val="left" w:pos="993"/>
          <w:tab w:val="left" w:pos="1134"/>
        </w:tabs>
        <w:ind w:left="0" w:firstLine="709"/>
        <w:jc w:val="both"/>
        <w:rPr>
          <w:sz w:val="26"/>
          <w:szCs w:val="26"/>
        </w:rPr>
      </w:pPr>
      <w:r w:rsidRPr="002124F9">
        <w:rPr>
          <w:sz w:val="26"/>
          <w:szCs w:val="26"/>
        </w:rPr>
        <w:t>Настоящее постановление подлежит опубликованию в газете «</w:t>
      </w:r>
      <w:r w:rsidR="00C677C7" w:rsidRPr="002124F9">
        <w:rPr>
          <w:sz w:val="26"/>
          <w:szCs w:val="26"/>
        </w:rPr>
        <w:t xml:space="preserve">Югорское обозрение» </w:t>
      </w:r>
      <w:r w:rsidRPr="002124F9">
        <w:rPr>
          <w:sz w:val="26"/>
          <w:szCs w:val="26"/>
        </w:rPr>
        <w:t>и размещению на официальном сайте органов местного самоуправления Нефтеюганского района.</w:t>
      </w:r>
    </w:p>
    <w:p w:rsidR="0066353A" w:rsidRPr="002124F9" w:rsidRDefault="00177AE1" w:rsidP="0066353A">
      <w:pPr>
        <w:numPr>
          <w:ilvl w:val="0"/>
          <w:numId w:val="1"/>
        </w:numPr>
        <w:tabs>
          <w:tab w:val="left" w:pos="993"/>
          <w:tab w:val="left" w:pos="1134"/>
        </w:tabs>
        <w:ind w:left="0" w:firstLine="709"/>
        <w:jc w:val="both"/>
        <w:rPr>
          <w:sz w:val="26"/>
          <w:szCs w:val="26"/>
        </w:rPr>
      </w:pPr>
      <w:proofErr w:type="gramStart"/>
      <w:r w:rsidRPr="00177AE1">
        <w:rPr>
          <w:sz w:val="26"/>
          <w:szCs w:val="26"/>
        </w:rPr>
        <w:t>Контроль за</w:t>
      </w:r>
      <w:proofErr w:type="gramEnd"/>
      <w:r w:rsidRPr="00177AE1">
        <w:rPr>
          <w:sz w:val="26"/>
          <w:szCs w:val="26"/>
        </w:rPr>
        <w:t xml:space="preserve"> выполнением постановления возложить на директора </w:t>
      </w:r>
      <w:r w:rsidRPr="00177AE1">
        <w:rPr>
          <w:sz w:val="26"/>
          <w:szCs w:val="26"/>
        </w:rPr>
        <w:br/>
        <w:t xml:space="preserve">департамента имущественных отношений – заместителя главы Нефтеюганского </w:t>
      </w:r>
      <w:r w:rsidRPr="00177AE1">
        <w:rPr>
          <w:sz w:val="26"/>
          <w:szCs w:val="26"/>
        </w:rPr>
        <w:br/>
        <w:t xml:space="preserve">района </w:t>
      </w:r>
      <w:proofErr w:type="spellStart"/>
      <w:r w:rsidRPr="00177AE1">
        <w:rPr>
          <w:sz w:val="26"/>
          <w:szCs w:val="26"/>
        </w:rPr>
        <w:t>Ю.Ю.Копыльца</w:t>
      </w:r>
      <w:proofErr w:type="spellEnd"/>
      <w:r w:rsidRPr="00177AE1">
        <w:rPr>
          <w:sz w:val="26"/>
          <w:szCs w:val="26"/>
        </w:rPr>
        <w:t>.</w:t>
      </w:r>
    </w:p>
    <w:p w:rsidR="0066353A" w:rsidRPr="002124F9" w:rsidRDefault="0066353A" w:rsidP="0066353A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66353A" w:rsidRPr="002124F9" w:rsidRDefault="0066353A" w:rsidP="0066353A">
      <w:pPr>
        <w:tabs>
          <w:tab w:val="left" w:pos="993"/>
        </w:tabs>
        <w:autoSpaceDE w:val="0"/>
        <w:autoSpaceDN w:val="0"/>
        <w:adjustRightInd w:val="0"/>
        <w:ind w:left="360"/>
        <w:jc w:val="both"/>
        <w:rPr>
          <w:sz w:val="26"/>
          <w:szCs w:val="26"/>
        </w:rPr>
      </w:pPr>
    </w:p>
    <w:p w:rsidR="0066353A" w:rsidRPr="002124F9" w:rsidRDefault="0066353A" w:rsidP="0066353A">
      <w:pPr>
        <w:tabs>
          <w:tab w:val="left" w:pos="993"/>
        </w:tabs>
        <w:autoSpaceDE w:val="0"/>
        <w:autoSpaceDN w:val="0"/>
        <w:adjustRightInd w:val="0"/>
        <w:ind w:left="360"/>
        <w:jc w:val="both"/>
        <w:rPr>
          <w:sz w:val="26"/>
          <w:szCs w:val="26"/>
        </w:rPr>
      </w:pPr>
    </w:p>
    <w:p w:rsidR="00177AE1" w:rsidRPr="006E07F5" w:rsidRDefault="00177AE1" w:rsidP="00AE26CA">
      <w:pPr>
        <w:jc w:val="both"/>
        <w:rPr>
          <w:sz w:val="26"/>
          <w:szCs w:val="26"/>
        </w:rPr>
      </w:pPr>
      <w:r>
        <w:rPr>
          <w:sz w:val="26"/>
          <w:szCs w:val="26"/>
        </w:rPr>
        <w:t>Глава района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proofErr w:type="spellStart"/>
      <w:r>
        <w:rPr>
          <w:sz w:val="26"/>
          <w:szCs w:val="26"/>
        </w:rPr>
        <w:t>Г.В.Лапковская</w:t>
      </w:r>
      <w:proofErr w:type="spellEnd"/>
    </w:p>
    <w:p w:rsidR="00FC647E" w:rsidRPr="002124F9" w:rsidRDefault="00FC647E" w:rsidP="008F016D">
      <w:pPr>
        <w:jc w:val="both"/>
        <w:rPr>
          <w:sz w:val="26"/>
          <w:szCs w:val="26"/>
        </w:rPr>
      </w:pPr>
    </w:p>
    <w:sectPr w:rsidR="00FC647E" w:rsidRPr="002124F9" w:rsidSect="00177AE1">
      <w:headerReference w:type="default" r:id="rId10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7BA6" w:rsidRDefault="008E7BA6" w:rsidP="0066353A">
      <w:r>
        <w:separator/>
      </w:r>
    </w:p>
  </w:endnote>
  <w:endnote w:type="continuationSeparator" w:id="0">
    <w:p w:rsidR="008E7BA6" w:rsidRDefault="008E7BA6" w:rsidP="006635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7BA6" w:rsidRDefault="008E7BA6" w:rsidP="0066353A">
      <w:r>
        <w:separator/>
      </w:r>
    </w:p>
  </w:footnote>
  <w:footnote w:type="continuationSeparator" w:id="0">
    <w:p w:rsidR="008E7BA6" w:rsidRDefault="008E7BA6" w:rsidP="0066353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14553587"/>
      <w:docPartObj>
        <w:docPartGallery w:val="Page Numbers (Top of Page)"/>
        <w:docPartUnique/>
      </w:docPartObj>
    </w:sdtPr>
    <w:sdtEndPr/>
    <w:sdtContent>
      <w:p w:rsidR="00177AE1" w:rsidRDefault="00177AE1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96F93">
          <w:rPr>
            <w:noProof/>
          </w:rPr>
          <w:t>2</w:t>
        </w:r>
        <w:r>
          <w:fldChar w:fldCharType="end"/>
        </w:r>
      </w:p>
    </w:sdtContent>
  </w:sdt>
  <w:p w:rsidR="00444524" w:rsidRDefault="008E7BA6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CD5357"/>
    <w:multiLevelType w:val="hybridMultilevel"/>
    <w:tmpl w:val="DDFA5598"/>
    <w:lvl w:ilvl="0" w:tplc="A1582B88">
      <w:start w:val="1"/>
      <w:numFmt w:val="decimal"/>
      <w:lvlText w:val="%1."/>
      <w:lvlJc w:val="left"/>
      <w:pPr>
        <w:ind w:left="10470" w:hanging="972"/>
      </w:pPr>
    </w:lvl>
    <w:lvl w:ilvl="1" w:tplc="04190019">
      <w:start w:val="1"/>
      <w:numFmt w:val="lowerLetter"/>
      <w:lvlText w:val="%2."/>
      <w:lvlJc w:val="left"/>
      <w:pPr>
        <w:ind w:left="10230" w:hanging="360"/>
      </w:pPr>
    </w:lvl>
    <w:lvl w:ilvl="2" w:tplc="0419001B">
      <w:start w:val="1"/>
      <w:numFmt w:val="lowerRoman"/>
      <w:lvlText w:val="%3."/>
      <w:lvlJc w:val="right"/>
      <w:pPr>
        <w:ind w:left="10950" w:hanging="180"/>
      </w:pPr>
    </w:lvl>
    <w:lvl w:ilvl="3" w:tplc="0419000F">
      <w:start w:val="1"/>
      <w:numFmt w:val="decimal"/>
      <w:lvlText w:val="%4."/>
      <w:lvlJc w:val="left"/>
      <w:pPr>
        <w:ind w:left="11670" w:hanging="360"/>
      </w:pPr>
    </w:lvl>
    <w:lvl w:ilvl="4" w:tplc="04190019">
      <w:start w:val="1"/>
      <w:numFmt w:val="lowerLetter"/>
      <w:lvlText w:val="%5."/>
      <w:lvlJc w:val="left"/>
      <w:pPr>
        <w:ind w:left="12390" w:hanging="360"/>
      </w:pPr>
    </w:lvl>
    <w:lvl w:ilvl="5" w:tplc="0419001B">
      <w:start w:val="1"/>
      <w:numFmt w:val="lowerRoman"/>
      <w:lvlText w:val="%6."/>
      <w:lvlJc w:val="right"/>
      <w:pPr>
        <w:ind w:left="13110" w:hanging="180"/>
      </w:pPr>
    </w:lvl>
    <w:lvl w:ilvl="6" w:tplc="0419000F">
      <w:start w:val="1"/>
      <w:numFmt w:val="decimal"/>
      <w:lvlText w:val="%7."/>
      <w:lvlJc w:val="left"/>
      <w:pPr>
        <w:ind w:left="13830" w:hanging="360"/>
      </w:pPr>
    </w:lvl>
    <w:lvl w:ilvl="7" w:tplc="04190019">
      <w:start w:val="1"/>
      <w:numFmt w:val="lowerLetter"/>
      <w:lvlText w:val="%8."/>
      <w:lvlJc w:val="left"/>
      <w:pPr>
        <w:ind w:left="14550" w:hanging="360"/>
      </w:pPr>
    </w:lvl>
    <w:lvl w:ilvl="8" w:tplc="0419001B">
      <w:start w:val="1"/>
      <w:numFmt w:val="lowerRoman"/>
      <w:lvlText w:val="%9."/>
      <w:lvlJc w:val="right"/>
      <w:pPr>
        <w:ind w:left="15270" w:hanging="180"/>
      </w:pPr>
    </w:lvl>
  </w:abstractNum>
  <w:abstractNum w:abstractNumId="1">
    <w:nsid w:val="194D5897"/>
    <w:multiLevelType w:val="hybridMultilevel"/>
    <w:tmpl w:val="AB9AB6DC"/>
    <w:lvl w:ilvl="0" w:tplc="AF90C936">
      <w:start w:val="1"/>
      <w:numFmt w:val="bullet"/>
      <w:lvlText w:val=""/>
      <w:lvlJc w:val="left"/>
      <w:pPr>
        <w:tabs>
          <w:tab w:val="num" w:pos="1181"/>
        </w:tabs>
        <w:ind w:left="118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FE92851"/>
    <w:multiLevelType w:val="hybridMultilevel"/>
    <w:tmpl w:val="FEC2E000"/>
    <w:lvl w:ilvl="0" w:tplc="A7B43198">
      <w:start w:val="6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87382"/>
    <w:rsid w:val="000114FB"/>
    <w:rsid w:val="00071570"/>
    <w:rsid w:val="000B79FE"/>
    <w:rsid w:val="0010386D"/>
    <w:rsid w:val="00124376"/>
    <w:rsid w:val="001656ED"/>
    <w:rsid w:val="00177AE1"/>
    <w:rsid w:val="001C33D1"/>
    <w:rsid w:val="001C46AD"/>
    <w:rsid w:val="001D4FA1"/>
    <w:rsid w:val="001E743E"/>
    <w:rsid w:val="002124F9"/>
    <w:rsid w:val="002468FE"/>
    <w:rsid w:val="00391EAC"/>
    <w:rsid w:val="003B1CF1"/>
    <w:rsid w:val="003D278A"/>
    <w:rsid w:val="003E0609"/>
    <w:rsid w:val="004420F5"/>
    <w:rsid w:val="0045481E"/>
    <w:rsid w:val="00496F93"/>
    <w:rsid w:val="00505BA4"/>
    <w:rsid w:val="00546A21"/>
    <w:rsid w:val="005946C5"/>
    <w:rsid w:val="005E4FA2"/>
    <w:rsid w:val="00613E0F"/>
    <w:rsid w:val="006155E7"/>
    <w:rsid w:val="0066353A"/>
    <w:rsid w:val="007E716C"/>
    <w:rsid w:val="00837C4D"/>
    <w:rsid w:val="00887382"/>
    <w:rsid w:val="00896859"/>
    <w:rsid w:val="008C008A"/>
    <w:rsid w:val="008E5806"/>
    <w:rsid w:val="008E7BA6"/>
    <w:rsid w:val="008F016D"/>
    <w:rsid w:val="0097504B"/>
    <w:rsid w:val="00A01106"/>
    <w:rsid w:val="00A72D46"/>
    <w:rsid w:val="00A9080C"/>
    <w:rsid w:val="00B50B2D"/>
    <w:rsid w:val="00B612BD"/>
    <w:rsid w:val="00BC52F9"/>
    <w:rsid w:val="00BC64EB"/>
    <w:rsid w:val="00C31676"/>
    <w:rsid w:val="00C34085"/>
    <w:rsid w:val="00C47BB7"/>
    <w:rsid w:val="00C677C7"/>
    <w:rsid w:val="00C67FB3"/>
    <w:rsid w:val="00DA18DA"/>
    <w:rsid w:val="00E225FD"/>
    <w:rsid w:val="00E32A57"/>
    <w:rsid w:val="00E54381"/>
    <w:rsid w:val="00F82476"/>
    <w:rsid w:val="00FB14F0"/>
    <w:rsid w:val="00FC6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5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6353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635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66353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635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1"/>
    <w:qFormat/>
    <w:rsid w:val="0066353A"/>
    <w:pPr>
      <w:ind w:left="720"/>
      <w:contextualSpacing/>
    </w:pPr>
  </w:style>
  <w:style w:type="paragraph" w:customStyle="1" w:styleId="ConsNormal">
    <w:name w:val="ConsNormal"/>
    <w:uiPriority w:val="99"/>
    <w:rsid w:val="0066353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66353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6353A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basedOn w:val="a0"/>
    <w:uiPriority w:val="99"/>
    <w:unhideWhenUsed/>
    <w:rsid w:val="0045481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5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6353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635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66353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635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1"/>
    <w:qFormat/>
    <w:rsid w:val="0066353A"/>
    <w:pPr>
      <w:ind w:left="720"/>
      <w:contextualSpacing/>
    </w:pPr>
  </w:style>
  <w:style w:type="paragraph" w:customStyle="1" w:styleId="ConsNormal">
    <w:name w:val="ConsNormal"/>
    <w:uiPriority w:val="99"/>
    <w:rsid w:val="0066353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66353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6353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dgiz@admo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555</Words>
  <Characters>3165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Хуснутдинова Лилия Азаматовна</dc:creator>
  <cp:lastModifiedBy>Лукашева Лариса Александровна</cp:lastModifiedBy>
  <cp:revision>5</cp:revision>
  <cp:lastPrinted>2018-01-25T10:58:00Z</cp:lastPrinted>
  <dcterms:created xsi:type="dcterms:W3CDTF">2018-03-06T09:35:00Z</dcterms:created>
  <dcterms:modified xsi:type="dcterms:W3CDTF">2018-03-06T12:06:00Z</dcterms:modified>
</cp:coreProperties>
</file>