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2F3" w:rsidRDefault="005D12F3" w:rsidP="005D12F3">
      <w:pPr>
        <w:pStyle w:val="6"/>
        <w:tabs>
          <w:tab w:val="left" w:pos="9639"/>
        </w:tabs>
        <w:jc w:val="center"/>
      </w:pPr>
      <w:r>
        <w:rPr>
          <w:noProof/>
        </w:rPr>
        <w:drawing>
          <wp:inline distT="0" distB="0" distL="0" distR="0">
            <wp:extent cx="600075" cy="714375"/>
            <wp:effectExtent l="0" t="0" r="0" b="0"/>
            <wp:docPr id="1" name="Рисунок 1" descr="Герб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200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2F3" w:rsidRPr="00814AD3" w:rsidRDefault="005D12F3" w:rsidP="005D12F3">
      <w:pPr>
        <w:jc w:val="center"/>
        <w:rPr>
          <w:b/>
        </w:rPr>
      </w:pPr>
    </w:p>
    <w:p w:rsidR="005D12F3" w:rsidRDefault="005D12F3" w:rsidP="005D12F3">
      <w:pPr>
        <w:jc w:val="center"/>
        <w:rPr>
          <w:b/>
          <w:sz w:val="42"/>
          <w:szCs w:val="42"/>
        </w:rPr>
      </w:pPr>
      <w:r>
        <w:rPr>
          <w:b/>
          <w:sz w:val="42"/>
          <w:szCs w:val="42"/>
        </w:rPr>
        <w:t xml:space="preserve">АДМИНИСТРАЦИЯ </w:t>
      </w:r>
      <w:r w:rsidRPr="0016353E">
        <w:rPr>
          <w:b/>
          <w:sz w:val="42"/>
          <w:szCs w:val="42"/>
        </w:rPr>
        <w:t xml:space="preserve"> </w:t>
      </w:r>
    </w:p>
    <w:p w:rsidR="005D12F3" w:rsidRPr="0016353E" w:rsidRDefault="005D12F3" w:rsidP="005D12F3">
      <w:pPr>
        <w:jc w:val="center"/>
        <w:rPr>
          <w:b/>
          <w:sz w:val="19"/>
          <w:szCs w:val="42"/>
        </w:rPr>
      </w:pPr>
      <w:r>
        <w:rPr>
          <w:b/>
          <w:sz w:val="42"/>
          <w:szCs w:val="42"/>
        </w:rPr>
        <w:t>НЕ</w:t>
      </w:r>
      <w:r>
        <w:rPr>
          <w:b/>
          <w:sz w:val="42"/>
          <w:szCs w:val="42"/>
        </w:rPr>
        <w:t>Ф</w:t>
      </w:r>
      <w:r>
        <w:rPr>
          <w:b/>
          <w:sz w:val="42"/>
          <w:szCs w:val="42"/>
        </w:rPr>
        <w:t xml:space="preserve">ТЕЮГАНСКОГО  </w:t>
      </w:r>
      <w:r w:rsidRPr="0016353E">
        <w:rPr>
          <w:b/>
          <w:sz w:val="42"/>
          <w:szCs w:val="42"/>
        </w:rPr>
        <w:t>РАЙОН</w:t>
      </w:r>
      <w:r>
        <w:rPr>
          <w:b/>
          <w:sz w:val="42"/>
          <w:szCs w:val="42"/>
        </w:rPr>
        <w:t>А</w:t>
      </w:r>
    </w:p>
    <w:p w:rsidR="005D12F3" w:rsidRPr="001A76B8" w:rsidRDefault="005D12F3" w:rsidP="005D12F3">
      <w:pPr>
        <w:jc w:val="center"/>
        <w:rPr>
          <w:b/>
          <w:sz w:val="32"/>
        </w:rPr>
      </w:pPr>
    </w:p>
    <w:p w:rsidR="005D12F3" w:rsidRPr="00050212" w:rsidRDefault="005D12F3" w:rsidP="005D12F3">
      <w:pPr>
        <w:jc w:val="center"/>
        <w:rPr>
          <w:b/>
          <w:caps/>
          <w:sz w:val="36"/>
          <w:szCs w:val="38"/>
        </w:rPr>
      </w:pPr>
      <w:r>
        <w:rPr>
          <w:b/>
          <w:caps/>
          <w:sz w:val="36"/>
          <w:szCs w:val="38"/>
        </w:rPr>
        <w:t>постановление</w:t>
      </w:r>
    </w:p>
    <w:p w:rsidR="005D12F3" w:rsidRPr="009A0CCA" w:rsidRDefault="005D12F3" w:rsidP="005D12F3"/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5D12F3" w:rsidRPr="009A0CCA" w:rsidTr="00EC3B8D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:rsidR="005D12F3" w:rsidRPr="009A0CCA" w:rsidRDefault="005D12F3" w:rsidP="00EC3B8D">
            <w:pPr>
              <w:jc w:val="center"/>
              <w:rPr>
                <w:sz w:val="22"/>
              </w:rPr>
            </w:pPr>
            <w:r>
              <w:rPr>
                <w:sz w:val="26"/>
                <w:szCs w:val="26"/>
              </w:rPr>
              <w:t>18.10.2016</w:t>
            </w:r>
          </w:p>
        </w:tc>
        <w:tc>
          <w:tcPr>
            <w:tcW w:w="6595" w:type="dxa"/>
            <w:vMerge w:val="restart"/>
          </w:tcPr>
          <w:p w:rsidR="005D12F3" w:rsidRPr="009A0CCA" w:rsidRDefault="005D12F3" w:rsidP="005D12F3">
            <w:pPr>
              <w:jc w:val="right"/>
              <w:rPr>
                <w:sz w:val="22"/>
              </w:rPr>
            </w:pPr>
            <w:r w:rsidRPr="00DD2CE2">
              <w:rPr>
                <w:sz w:val="26"/>
                <w:szCs w:val="26"/>
              </w:rPr>
              <w:t>№</w:t>
            </w:r>
            <w:r w:rsidRPr="001F0906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1664</w:t>
            </w:r>
            <w:r>
              <w:rPr>
                <w:sz w:val="26"/>
                <w:szCs w:val="26"/>
                <w:u w:val="single"/>
              </w:rPr>
              <w:t>-па-нпа</w:t>
            </w:r>
          </w:p>
        </w:tc>
      </w:tr>
      <w:tr w:rsidR="005D12F3" w:rsidRPr="009A0CCA" w:rsidTr="00EC3B8D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</w:tcPr>
          <w:p w:rsidR="005D12F3" w:rsidRPr="009A0CCA" w:rsidRDefault="005D12F3" w:rsidP="00EC3B8D">
            <w:pPr>
              <w:rPr>
                <w:sz w:val="4"/>
              </w:rPr>
            </w:pPr>
          </w:p>
          <w:p w:rsidR="005D12F3" w:rsidRPr="009A0CCA" w:rsidRDefault="005D12F3" w:rsidP="00EC3B8D">
            <w:pPr>
              <w:jc w:val="center"/>
            </w:pPr>
          </w:p>
        </w:tc>
        <w:tc>
          <w:tcPr>
            <w:tcW w:w="6595" w:type="dxa"/>
            <w:vMerge/>
          </w:tcPr>
          <w:p w:rsidR="005D12F3" w:rsidRPr="009A0CCA" w:rsidRDefault="005D12F3" w:rsidP="00EC3B8D">
            <w:pPr>
              <w:jc w:val="right"/>
            </w:pPr>
          </w:p>
        </w:tc>
      </w:tr>
    </w:tbl>
    <w:p w:rsidR="005D12F3" w:rsidRPr="009A0CCA" w:rsidRDefault="005D12F3" w:rsidP="005D12F3">
      <w:pPr>
        <w:jc w:val="center"/>
      </w:pPr>
      <w:proofErr w:type="spellStart"/>
      <w:r w:rsidRPr="009A0CCA">
        <w:t>г</w:t>
      </w:r>
      <w:proofErr w:type="gramStart"/>
      <w:r w:rsidRPr="009A0CCA">
        <w:t>.Н</w:t>
      </w:r>
      <w:proofErr w:type="gramEnd"/>
      <w:r w:rsidRPr="009A0CCA">
        <w:t>ефтеюганск</w:t>
      </w:r>
      <w:proofErr w:type="spellEnd"/>
    </w:p>
    <w:p w:rsidR="00D55F49" w:rsidRDefault="00D55F49" w:rsidP="00A47E4E">
      <w:pPr>
        <w:jc w:val="center"/>
        <w:rPr>
          <w:sz w:val="26"/>
          <w:szCs w:val="26"/>
        </w:rPr>
      </w:pPr>
    </w:p>
    <w:p w:rsidR="002B0C7C" w:rsidRDefault="002B0C7C" w:rsidP="00A47E4E">
      <w:pPr>
        <w:jc w:val="center"/>
        <w:rPr>
          <w:sz w:val="26"/>
          <w:szCs w:val="26"/>
        </w:rPr>
      </w:pPr>
    </w:p>
    <w:p w:rsidR="002B0C7C" w:rsidRPr="002B0C7C" w:rsidRDefault="002B0C7C" w:rsidP="00A47E4E">
      <w:pPr>
        <w:jc w:val="center"/>
        <w:rPr>
          <w:sz w:val="16"/>
          <w:szCs w:val="16"/>
        </w:rPr>
      </w:pPr>
    </w:p>
    <w:p w:rsidR="00477B75" w:rsidRPr="002D3A82" w:rsidRDefault="00477B75" w:rsidP="002B0C7C">
      <w:pPr>
        <w:spacing w:line="280" w:lineRule="exact"/>
        <w:jc w:val="center"/>
        <w:rPr>
          <w:sz w:val="26"/>
          <w:szCs w:val="26"/>
        </w:rPr>
      </w:pPr>
      <w:r w:rsidRPr="002D3A82">
        <w:rPr>
          <w:sz w:val="26"/>
          <w:szCs w:val="26"/>
        </w:rPr>
        <w:t xml:space="preserve">О внесении изменений в постановление администрации </w:t>
      </w:r>
      <w:r w:rsidR="00BD14CD" w:rsidRPr="002D3A82">
        <w:rPr>
          <w:sz w:val="26"/>
          <w:szCs w:val="26"/>
        </w:rPr>
        <w:br/>
      </w:r>
      <w:r w:rsidRPr="002D3A82">
        <w:rPr>
          <w:sz w:val="26"/>
          <w:szCs w:val="26"/>
        </w:rPr>
        <w:t xml:space="preserve">Нефтеюганского района </w:t>
      </w:r>
      <w:r w:rsidR="00D67133" w:rsidRPr="002D3A82">
        <w:rPr>
          <w:sz w:val="26"/>
          <w:szCs w:val="26"/>
        </w:rPr>
        <w:t>от 24.10.2013 № 2820-па</w:t>
      </w:r>
      <w:r w:rsidR="00A47E4E" w:rsidRPr="002D3A82">
        <w:rPr>
          <w:sz w:val="26"/>
          <w:szCs w:val="26"/>
        </w:rPr>
        <w:t xml:space="preserve"> </w:t>
      </w:r>
    </w:p>
    <w:p w:rsidR="00D67133" w:rsidRPr="002D3A82" w:rsidRDefault="00D67133" w:rsidP="002B0C7C">
      <w:pPr>
        <w:spacing w:line="280" w:lineRule="exact"/>
        <w:jc w:val="center"/>
        <w:rPr>
          <w:sz w:val="26"/>
          <w:szCs w:val="26"/>
        </w:rPr>
      </w:pPr>
    </w:p>
    <w:p w:rsidR="00477B75" w:rsidRPr="002D3A82" w:rsidRDefault="00477B75" w:rsidP="002B0C7C">
      <w:pPr>
        <w:spacing w:line="280" w:lineRule="exact"/>
        <w:jc w:val="both"/>
        <w:rPr>
          <w:sz w:val="26"/>
          <w:szCs w:val="26"/>
        </w:rPr>
      </w:pPr>
    </w:p>
    <w:p w:rsidR="00477B75" w:rsidRPr="00B50F46" w:rsidRDefault="00006C3E" w:rsidP="002B0C7C">
      <w:pPr>
        <w:pStyle w:val="ConsPlusNormal"/>
        <w:suppressAutoHyphens/>
        <w:spacing w:line="280" w:lineRule="exact"/>
        <w:jc w:val="both"/>
        <w:rPr>
          <w:rStyle w:val="12"/>
          <w:rFonts w:ascii="Times New Roman" w:hAnsi="Times New Roman" w:cs="Times New Roman"/>
          <w:spacing w:val="0"/>
          <w:sz w:val="26"/>
          <w:szCs w:val="26"/>
        </w:rPr>
      </w:pPr>
      <w:proofErr w:type="gramStart"/>
      <w:r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>Во исполнени</w:t>
      </w:r>
      <w:r w:rsidR="00502CC8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>е</w:t>
      </w:r>
      <w:r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 xml:space="preserve"> Указа Президента Российской Федерации от 07</w:t>
      </w:r>
      <w:r w:rsidR="00212936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>.05.</w:t>
      </w:r>
      <w:r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>2012 №</w:t>
      </w:r>
      <w:r w:rsidR="00502CC8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 xml:space="preserve"> </w:t>
      </w:r>
      <w:r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>600 «О мерах по обеспечению граждан Российской Федерации доступным и комфортным жильем и повышению качества жилищно-коммунальных услуг», в</w:t>
      </w:r>
      <w:r w:rsidR="00A47E4E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 xml:space="preserve"> </w:t>
      </w:r>
      <w:r w:rsidR="00477B75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 xml:space="preserve">соответствии </w:t>
      </w:r>
      <w:r w:rsidR="00D55F49">
        <w:rPr>
          <w:rStyle w:val="12"/>
          <w:rFonts w:ascii="Times New Roman" w:hAnsi="Times New Roman" w:cs="Times New Roman"/>
          <w:spacing w:val="0"/>
          <w:sz w:val="26"/>
          <w:szCs w:val="26"/>
        </w:rPr>
        <w:br/>
      </w:r>
      <w:r w:rsidR="00477B75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 xml:space="preserve">с </w:t>
      </w:r>
      <w:r w:rsidR="00F66FE6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 xml:space="preserve">Бюджетным кодексом Российской Федерации, </w:t>
      </w:r>
      <w:r w:rsidR="00477B75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 xml:space="preserve">Федеральным законом от 06.10.2003 № 131-ФЗ «Об общих принципах организации местного самоуправления </w:t>
      </w:r>
      <w:r w:rsidR="00D55F49">
        <w:rPr>
          <w:rStyle w:val="12"/>
          <w:rFonts w:ascii="Times New Roman" w:hAnsi="Times New Roman" w:cs="Times New Roman"/>
          <w:spacing w:val="0"/>
          <w:sz w:val="26"/>
          <w:szCs w:val="26"/>
        </w:rPr>
        <w:br/>
      </w:r>
      <w:r w:rsidR="00477B75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 xml:space="preserve">в Российской Федерации», </w:t>
      </w:r>
      <w:r w:rsidR="00F27CF6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>Закон</w:t>
      </w:r>
      <w:r w:rsidR="00502CC8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>ами</w:t>
      </w:r>
      <w:r w:rsidR="00F27CF6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 xml:space="preserve"> Ханты-Мансийского автономного округа</w:t>
      </w:r>
      <w:r w:rsidR="00502CC8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 xml:space="preserve"> </w:t>
      </w:r>
      <w:r w:rsidR="00F27CF6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>-</w:t>
      </w:r>
      <w:r w:rsidR="00502CC8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 xml:space="preserve"> </w:t>
      </w:r>
      <w:r w:rsidR="00F27CF6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>Югры от 30.05.2000 №</w:t>
      </w:r>
      <w:r w:rsidR="003F784E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 xml:space="preserve"> </w:t>
      </w:r>
      <w:r w:rsidR="00F27CF6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 xml:space="preserve">26-оз «О регулировании отдельных земельных отношений </w:t>
      </w:r>
      <w:r w:rsidR="00D55F49">
        <w:rPr>
          <w:rStyle w:val="12"/>
          <w:rFonts w:ascii="Times New Roman" w:hAnsi="Times New Roman" w:cs="Times New Roman"/>
          <w:spacing w:val="0"/>
          <w:sz w:val="26"/>
          <w:szCs w:val="26"/>
        </w:rPr>
        <w:br/>
      </w:r>
      <w:r w:rsidR="00F27CF6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>в</w:t>
      </w:r>
      <w:proofErr w:type="gramEnd"/>
      <w:r w:rsidR="00F27CF6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 xml:space="preserve"> </w:t>
      </w:r>
      <w:proofErr w:type="gramStart"/>
      <w:r w:rsidR="00F27CF6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>Ханты-Мансийском автономном округе</w:t>
      </w:r>
      <w:r w:rsidR="00502CC8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 xml:space="preserve"> </w:t>
      </w:r>
      <w:r w:rsidR="00F27CF6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>-</w:t>
      </w:r>
      <w:r w:rsidR="00502CC8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 xml:space="preserve"> </w:t>
      </w:r>
      <w:r w:rsidR="00F27CF6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>Югре», от 18.04.2007 №</w:t>
      </w:r>
      <w:r w:rsidR="00502CC8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 xml:space="preserve"> </w:t>
      </w:r>
      <w:r w:rsidR="00F27CF6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 xml:space="preserve">39-оз </w:t>
      </w:r>
      <w:r w:rsidR="00D55F49">
        <w:rPr>
          <w:rStyle w:val="12"/>
          <w:rFonts w:ascii="Times New Roman" w:hAnsi="Times New Roman" w:cs="Times New Roman"/>
          <w:spacing w:val="0"/>
          <w:sz w:val="26"/>
          <w:szCs w:val="26"/>
        </w:rPr>
        <w:br/>
      </w:r>
      <w:r w:rsidR="00F27CF6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>«О градостроительной деятельности на территории Ханты-Мансийского автономного округа</w:t>
      </w:r>
      <w:r w:rsidR="00502CC8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 xml:space="preserve"> </w:t>
      </w:r>
      <w:r w:rsidR="00F27CF6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>-</w:t>
      </w:r>
      <w:r w:rsidR="00502CC8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 xml:space="preserve"> </w:t>
      </w:r>
      <w:r w:rsidR="00F27CF6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 xml:space="preserve">Югры», </w:t>
      </w:r>
      <w:r w:rsidR="00502CC8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>п</w:t>
      </w:r>
      <w:r w:rsidR="00F27CF6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>остановлени</w:t>
      </w:r>
      <w:r w:rsidR="002B0C7C">
        <w:rPr>
          <w:rStyle w:val="12"/>
          <w:rFonts w:ascii="Times New Roman" w:hAnsi="Times New Roman" w:cs="Times New Roman"/>
          <w:spacing w:val="0"/>
          <w:sz w:val="26"/>
          <w:szCs w:val="26"/>
        </w:rPr>
        <w:t>ями</w:t>
      </w:r>
      <w:r w:rsidR="00F27CF6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 xml:space="preserve"> Правительства Ханты-Мансийского автономного округа</w:t>
      </w:r>
      <w:r w:rsidR="00502CC8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 xml:space="preserve"> </w:t>
      </w:r>
      <w:r w:rsidR="00F27CF6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>-</w:t>
      </w:r>
      <w:r w:rsidR="00502CC8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 xml:space="preserve"> </w:t>
      </w:r>
      <w:r w:rsidR="00F27CF6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>Югры от 29.12.2014 №</w:t>
      </w:r>
      <w:r w:rsidR="00502CC8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 xml:space="preserve"> </w:t>
      </w:r>
      <w:r w:rsidR="00F27CF6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>534-п «Об утверждении региональных нормативов градостроительного проектирования Ханты-Мансийского автономного округа</w:t>
      </w:r>
      <w:r w:rsidR="00502CC8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 xml:space="preserve"> </w:t>
      </w:r>
      <w:r w:rsidR="00F27CF6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>-</w:t>
      </w:r>
      <w:r w:rsidR="00502CC8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 xml:space="preserve"> </w:t>
      </w:r>
      <w:r w:rsidR="00F27CF6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>Югры</w:t>
      </w:r>
      <w:r w:rsidR="00F66FE6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>,</w:t>
      </w:r>
      <w:r w:rsidR="00F27CF6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 xml:space="preserve"> </w:t>
      </w:r>
      <w:r w:rsidR="00B50F46">
        <w:rPr>
          <w:rStyle w:val="12"/>
          <w:rFonts w:ascii="Times New Roman" w:hAnsi="Times New Roman" w:cs="Times New Roman"/>
          <w:spacing w:val="0"/>
          <w:sz w:val="26"/>
          <w:szCs w:val="26"/>
        </w:rPr>
        <w:t>от 09.10.2013 №</w:t>
      </w:r>
      <w:r w:rsidR="00B50F46" w:rsidRPr="00B50F46">
        <w:rPr>
          <w:rStyle w:val="12"/>
          <w:rFonts w:ascii="Times New Roman" w:hAnsi="Times New Roman" w:cs="Times New Roman"/>
          <w:spacing w:val="0"/>
          <w:sz w:val="26"/>
          <w:szCs w:val="26"/>
        </w:rPr>
        <w:t xml:space="preserve"> 408-п</w:t>
      </w:r>
      <w:r w:rsidR="00B50F46">
        <w:rPr>
          <w:rStyle w:val="12"/>
          <w:rFonts w:ascii="Times New Roman" w:hAnsi="Times New Roman" w:cs="Times New Roman"/>
          <w:spacing w:val="0"/>
          <w:sz w:val="26"/>
          <w:szCs w:val="26"/>
        </w:rPr>
        <w:t xml:space="preserve"> «</w:t>
      </w:r>
      <w:r w:rsidR="00B50F46" w:rsidRPr="00B50F46">
        <w:rPr>
          <w:rStyle w:val="12"/>
          <w:rFonts w:ascii="Times New Roman" w:hAnsi="Times New Roman" w:cs="Times New Roman"/>
          <w:spacing w:val="0"/>
          <w:sz w:val="26"/>
          <w:szCs w:val="26"/>
        </w:rPr>
        <w:t>О государственной программе Ханты-Мансийского автономного округа - Югры «Обеспечение доступным и комфортным жильем</w:t>
      </w:r>
      <w:proofErr w:type="gramEnd"/>
      <w:r w:rsidR="00B50F46" w:rsidRPr="00B50F46">
        <w:rPr>
          <w:rStyle w:val="12"/>
          <w:rFonts w:ascii="Times New Roman" w:hAnsi="Times New Roman" w:cs="Times New Roman"/>
          <w:spacing w:val="0"/>
          <w:sz w:val="26"/>
          <w:szCs w:val="26"/>
        </w:rPr>
        <w:t xml:space="preserve"> жителей Ханты-Мансийского автономного округа - Югры в 2016 - 2020 годах»</w:t>
      </w:r>
      <w:r w:rsidR="00B50F46">
        <w:rPr>
          <w:rStyle w:val="12"/>
          <w:rFonts w:ascii="Times New Roman" w:hAnsi="Times New Roman" w:cs="Times New Roman"/>
          <w:spacing w:val="0"/>
          <w:sz w:val="26"/>
          <w:szCs w:val="26"/>
        </w:rPr>
        <w:t xml:space="preserve">, </w:t>
      </w:r>
      <w:r w:rsidR="00477B75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>постановлением</w:t>
      </w:r>
      <w:r w:rsidR="00DF6015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 xml:space="preserve"> </w:t>
      </w:r>
      <w:r w:rsidR="00477B75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>администрации Нефтеюганского района</w:t>
      </w:r>
      <w:r w:rsidR="00112BD1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 xml:space="preserve"> от 24.09.2013 </w:t>
      </w:r>
      <w:r w:rsidR="00D55F49">
        <w:rPr>
          <w:rStyle w:val="12"/>
          <w:rFonts w:ascii="Times New Roman" w:hAnsi="Times New Roman" w:cs="Times New Roman"/>
          <w:spacing w:val="0"/>
          <w:sz w:val="26"/>
          <w:szCs w:val="26"/>
        </w:rPr>
        <w:br/>
      </w:r>
      <w:r w:rsidR="00112BD1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 xml:space="preserve">№ 2493-па-нпа «О </w:t>
      </w:r>
      <w:r w:rsidR="00477B75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>муниципальных и ведомственных целевых программах муниципального об</w:t>
      </w:r>
      <w:r w:rsidR="000A5F61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>разования Нефтеюганский район»</w:t>
      </w:r>
      <w:r w:rsidR="00A47E4E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 xml:space="preserve"> </w:t>
      </w:r>
      <w:r w:rsidR="00D55F49">
        <w:rPr>
          <w:rStyle w:val="12"/>
          <w:rFonts w:ascii="Times New Roman" w:hAnsi="Times New Roman" w:cs="Times New Roman"/>
          <w:spacing w:val="0"/>
          <w:sz w:val="26"/>
          <w:szCs w:val="26"/>
        </w:rPr>
        <w:t xml:space="preserve"> </w:t>
      </w:r>
      <w:proofErr w:type="gramStart"/>
      <w:r w:rsidR="00540B2A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>п</w:t>
      </w:r>
      <w:proofErr w:type="gramEnd"/>
      <w:r w:rsidR="00540B2A" w:rsidRPr="002D3A82">
        <w:rPr>
          <w:rStyle w:val="12"/>
          <w:rFonts w:ascii="Times New Roman" w:hAnsi="Times New Roman" w:cs="Times New Roman"/>
          <w:spacing w:val="0"/>
          <w:sz w:val="26"/>
          <w:szCs w:val="26"/>
        </w:rPr>
        <w:t xml:space="preserve"> о с т а н о в л я ю:</w:t>
      </w:r>
    </w:p>
    <w:p w:rsidR="00540B2A" w:rsidRPr="002D3A82" w:rsidRDefault="00540B2A" w:rsidP="002B0C7C">
      <w:pPr>
        <w:autoSpaceDE w:val="0"/>
        <w:autoSpaceDN w:val="0"/>
        <w:adjustRightInd w:val="0"/>
        <w:spacing w:line="280" w:lineRule="exact"/>
        <w:ind w:firstLine="567"/>
        <w:jc w:val="both"/>
        <w:rPr>
          <w:sz w:val="26"/>
          <w:szCs w:val="26"/>
        </w:rPr>
      </w:pPr>
    </w:p>
    <w:p w:rsidR="00477B75" w:rsidRPr="002D3A82" w:rsidRDefault="00477B75" w:rsidP="002B0C7C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80" w:lineRule="exact"/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Внести </w:t>
      </w:r>
      <w:r w:rsidR="00540B2A" w:rsidRPr="002D3A82">
        <w:rPr>
          <w:sz w:val="26"/>
          <w:szCs w:val="26"/>
        </w:rPr>
        <w:t xml:space="preserve">изменения </w:t>
      </w:r>
      <w:r w:rsidRPr="002D3A82">
        <w:rPr>
          <w:sz w:val="26"/>
          <w:szCs w:val="26"/>
        </w:rPr>
        <w:t xml:space="preserve">в постановление администрации Нефтеюганского района </w:t>
      </w:r>
      <w:r w:rsidR="00BD14CD" w:rsidRPr="002D3A82">
        <w:rPr>
          <w:sz w:val="26"/>
          <w:szCs w:val="26"/>
        </w:rPr>
        <w:t xml:space="preserve">от 24.10.2013 № 2820-па </w:t>
      </w:r>
      <w:r w:rsidRPr="002D3A82">
        <w:rPr>
          <w:sz w:val="26"/>
          <w:szCs w:val="26"/>
        </w:rPr>
        <w:t xml:space="preserve">«Об утверждении муниципальной программы «Доступное жилье </w:t>
      </w:r>
      <w:r w:rsidR="00540B2A" w:rsidRPr="002D3A82">
        <w:rPr>
          <w:sz w:val="26"/>
          <w:szCs w:val="26"/>
        </w:rPr>
        <w:t>–</w:t>
      </w:r>
      <w:r w:rsidRPr="002D3A82">
        <w:rPr>
          <w:sz w:val="26"/>
          <w:szCs w:val="26"/>
        </w:rPr>
        <w:t xml:space="preserve"> жителям Нефтеюганского района на 2014-2020 годы»</w:t>
      </w:r>
      <w:r w:rsidR="00D67133" w:rsidRPr="002D3A82">
        <w:rPr>
          <w:sz w:val="26"/>
          <w:szCs w:val="26"/>
        </w:rPr>
        <w:t>,</w:t>
      </w:r>
      <w:r w:rsidR="00D67133" w:rsidRPr="002D3A82">
        <w:rPr>
          <w:sz w:val="26"/>
        </w:rPr>
        <w:t xml:space="preserve"> </w:t>
      </w:r>
      <w:r w:rsidRPr="002D3A82">
        <w:rPr>
          <w:sz w:val="26"/>
          <w:szCs w:val="26"/>
        </w:rPr>
        <w:t xml:space="preserve">изложив </w:t>
      </w:r>
      <w:r w:rsidRPr="002D3A82">
        <w:rPr>
          <w:sz w:val="26"/>
          <w:szCs w:val="26"/>
          <w:lang w:eastAsia="en-US"/>
        </w:rPr>
        <w:t>прило</w:t>
      </w:r>
      <w:r w:rsidR="00D67133" w:rsidRPr="002D3A82">
        <w:rPr>
          <w:sz w:val="26"/>
          <w:szCs w:val="26"/>
          <w:lang w:eastAsia="en-US"/>
        </w:rPr>
        <w:t xml:space="preserve">жение </w:t>
      </w:r>
      <w:r w:rsidR="002B0C7C">
        <w:rPr>
          <w:sz w:val="26"/>
          <w:szCs w:val="26"/>
          <w:lang w:eastAsia="en-US"/>
        </w:rPr>
        <w:br/>
      </w:r>
      <w:r w:rsidR="00D67133" w:rsidRPr="002D3A82">
        <w:rPr>
          <w:sz w:val="26"/>
          <w:szCs w:val="26"/>
          <w:lang w:eastAsia="en-US"/>
        </w:rPr>
        <w:t>к постановлению в</w:t>
      </w:r>
      <w:r w:rsidR="00A47E4E" w:rsidRPr="002D3A82">
        <w:rPr>
          <w:sz w:val="26"/>
          <w:szCs w:val="26"/>
          <w:lang w:eastAsia="en-US"/>
        </w:rPr>
        <w:t xml:space="preserve"> </w:t>
      </w:r>
      <w:r w:rsidR="00D67133" w:rsidRPr="002D3A82">
        <w:rPr>
          <w:sz w:val="26"/>
          <w:szCs w:val="26"/>
          <w:lang w:eastAsia="en-US"/>
        </w:rPr>
        <w:t>редакции</w:t>
      </w:r>
      <w:r w:rsidR="00212936" w:rsidRPr="002D3A82">
        <w:rPr>
          <w:sz w:val="26"/>
          <w:szCs w:val="26"/>
          <w:lang w:eastAsia="en-US"/>
        </w:rPr>
        <w:t xml:space="preserve"> согласно приложению к настоящему постановлению</w:t>
      </w:r>
      <w:r w:rsidRPr="002D3A82">
        <w:rPr>
          <w:sz w:val="26"/>
          <w:szCs w:val="26"/>
        </w:rPr>
        <w:t>.</w:t>
      </w:r>
    </w:p>
    <w:p w:rsidR="00477B75" w:rsidRPr="002D3A82" w:rsidRDefault="00477B75" w:rsidP="002B0C7C">
      <w:pPr>
        <w:pStyle w:val="a3"/>
        <w:numPr>
          <w:ilvl w:val="0"/>
          <w:numId w:val="2"/>
        </w:numPr>
        <w:tabs>
          <w:tab w:val="left" w:pos="993"/>
        </w:tabs>
        <w:spacing w:line="280" w:lineRule="exact"/>
        <w:ind w:left="0" w:firstLine="709"/>
        <w:jc w:val="both"/>
        <w:rPr>
          <w:sz w:val="26"/>
          <w:szCs w:val="26"/>
          <w:lang w:eastAsia="en-US"/>
        </w:rPr>
      </w:pPr>
      <w:r w:rsidRPr="002D3A82">
        <w:rPr>
          <w:sz w:val="26"/>
          <w:szCs w:val="26"/>
          <w:lang w:eastAsia="en-US"/>
        </w:rPr>
        <w:t xml:space="preserve">Настоящее постановление подлежит </w:t>
      </w:r>
      <w:r w:rsidR="00E32F0E" w:rsidRPr="002D3A82">
        <w:rPr>
          <w:sz w:val="26"/>
          <w:szCs w:val="26"/>
          <w:lang w:eastAsia="en-US"/>
        </w:rPr>
        <w:t xml:space="preserve">официальному </w:t>
      </w:r>
      <w:r w:rsidR="00D67133" w:rsidRPr="002D3A82">
        <w:rPr>
          <w:sz w:val="26"/>
          <w:szCs w:val="26"/>
          <w:lang w:eastAsia="en-US"/>
        </w:rPr>
        <w:t xml:space="preserve">опубликованию в газете «Югорское Обозрение» и </w:t>
      </w:r>
      <w:r w:rsidRPr="002D3A82">
        <w:rPr>
          <w:sz w:val="26"/>
          <w:szCs w:val="26"/>
          <w:lang w:eastAsia="en-US"/>
        </w:rPr>
        <w:t>размещению на официальном сайте</w:t>
      </w:r>
      <w:r w:rsidR="00540B2A" w:rsidRPr="002D3A82">
        <w:rPr>
          <w:sz w:val="26"/>
          <w:szCs w:val="26"/>
          <w:lang w:eastAsia="en-US"/>
        </w:rPr>
        <w:t xml:space="preserve"> </w:t>
      </w:r>
      <w:r w:rsidRPr="002D3A82">
        <w:rPr>
          <w:sz w:val="26"/>
          <w:szCs w:val="26"/>
          <w:lang w:eastAsia="en-US"/>
        </w:rPr>
        <w:t>органов местного самоуправления Нефтеюганского района.</w:t>
      </w:r>
    </w:p>
    <w:p w:rsidR="00E32F0E" w:rsidRPr="002D3A82" w:rsidRDefault="00E32F0E" w:rsidP="002B0C7C">
      <w:pPr>
        <w:pStyle w:val="a3"/>
        <w:numPr>
          <w:ilvl w:val="0"/>
          <w:numId w:val="2"/>
        </w:numPr>
        <w:tabs>
          <w:tab w:val="left" w:pos="993"/>
        </w:tabs>
        <w:spacing w:line="280" w:lineRule="exact"/>
        <w:ind w:left="0" w:firstLine="709"/>
        <w:jc w:val="both"/>
        <w:rPr>
          <w:sz w:val="26"/>
          <w:szCs w:val="26"/>
          <w:lang w:eastAsia="en-US"/>
        </w:rPr>
      </w:pPr>
      <w:r w:rsidRPr="002D3A82">
        <w:rPr>
          <w:sz w:val="26"/>
          <w:szCs w:val="26"/>
          <w:lang w:eastAsia="en-US"/>
        </w:rPr>
        <w:t>Настоящее постановление вступает в силу после официального опубликования.</w:t>
      </w:r>
    </w:p>
    <w:p w:rsidR="00BD14CD" w:rsidRPr="002D3A82" w:rsidRDefault="002B0C7C" w:rsidP="002B0C7C">
      <w:pPr>
        <w:pStyle w:val="a3"/>
        <w:numPr>
          <w:ilvl w:val="0"/>
          <w:numId w:val="2"/>
        </w:numPr>
        <w:tabs>
          <w:tab w:val="left" w:pos="993"/>
        </w:tabs>
        <w:spacing w:line="280" w:lineRule="exact"/>
        <w:ind w:left="0" w:firstLine="709"/>
        <w:jc w:val="both"/>
        <w:rPr>
          <w:sz w:val="26"/>
          <w:szCs w:val="26"/>
        </w:rPr>
      </w:pPr>
      <w:proofErr w:type="gramStart"/>
      <w:r w:rsidRPr="002B0C7C">
        <w:rPr>
          <w:sz w:val="26"/>
          <w:szCs w:val="26"/>
        </w:rPr>
        <w:lastRenderedPageBreak/>
        <w:t>Контроль за</w:t>
      </w:r>
      <w:proofErr w:type="gramEnd"/>
      <w:r w:rsidRPr="002B0C7C">
        <w:rPr>
          <w:sz w:val="26"/>
          <w:szCs w:val="26"/>
        </w:rPr>
        <w:t xml:space="preserve"> выполнением постановления возложить на директора департамента имущественных отношений - заместителя главы администрации </w:t>
      </w:r>
      <w:proofErr w:type="spellStart"/>
      <w:r w:rsidRPr="002B0C7C">
        <w:rPr>
          <w:sz w:val="26"/>
          <w:szCs w:val="26"/>
        </w:rPr>
        <w:t>Нефтеюганского</w:t>
      </w:r>
      <w:proofErr w:type="spellEnd"/>
      <w:r w:rsidRPr="002B0C7C">
        <w:rPr>
          <w:sz w:val="26"/>
          <w:szCs w:val="26"/>
        </w:rPr>
        <w:t xml:space="preserve"> района </w:t>
      </w:r>
      <w:proofErr w:type="spellStart"/>
      <w:r w:rsidRPr="002B0C7C">
        <w:rPr>
          <w:sz w:val="26"/>
          <w:szCs w:val="26"/>
        </w:rPr>
        <w:t>Ю.Ю.Копыльца</w:t>
      </w:r>
      <w:proofErr w:type="spellEnd"/>
      <w:r w:rsidRPr="002B0C7C">
        <w:rPr>
          <w:sz w:val="26"/>
          <w:szCs w:val="26"/>
        </w:rPr>
        <w:t>.</w:t>
      </w:r>
    </w:p>
    <w:p w:rsidR="00477B75" w:rsidRDefault="00477B75" w:rsidP="00A47E4E">
      <w:pPr>
        <w:pStyle w:val="a3"/>
        <w:tabs>
          <w:tab w:val="left" w:pos="993"/>
        </w:tabs>
        <w:ind w:left="709"/>
        <w:jc w:val="both"/>
        <w:rPr>
          <w:sz w:val="26"/>
          <w:szCs w:val="26"/>
          <w:lang w:eastAsia="en-US"/>
        </w:rPr>
      </w:pPr>
    </w:p>
    <w:p w:rsidR="002B0C7C" w:rsidRPr="00D55F49" w:rsidRDefault="002B0C7C" w:rsidP="00A47E4E">
      <w:pPr>
        <w:pStyle w:val="a3"/>
        <w:tabs>
          <w:tab w:val="left" w:pos="993"/>
        </w:tabs>
        <w:ind w:left="709"/>
        <w:jc w:val="both"/>
        <w:rPr>
          <w:sz w:val="26"/>
          <w:szCs w:val="26"/>
          <w:lang w:eastAsia="en-US"/>
        </w:rPr>
      </w:pPr>
    </w:p>
    <w:p w:rsidR="002B0C7C" w:rsidRPr="00AE26CA" w:rsidRDefault="002B0C7C" w:rsidP="0065171C">
      <w:pPr>
        <w:jc w:val="both"/>
        <w:rPr>
          <w:sz w:val="26"/>
          <w:szCs w:val="26"/>
        </w:rPr>
      </w:pPr>
      <w:proofErr w:type="gramStart"/>
      <w:r w:rsidRPr="00AE26CA">
        <w:rPr>
          <w:sz w:val="26"/>
          <w:szCs w:val="26"/>
        </w:rPr>
        <w:t>Исполняющий</w:t>
      </w:r>
      <w:proofErr w:type="gramEnd"/>
      <w:r w:rsidRPr="00AE26CA">
        <w:rPr>
          <w:sz w:val="26"/>
          <w:szCs w:val="26"/>
        </w:rPr>
        <w:t xml:space="preserve"> обязанности</w:t>
      </w:r>
    </w:p>
    <w:p w:rsidR="002B0C7C" w:rsidRPr="00AE26CA" w:rsidRDefault="002B0C7C" w:rsidP="0065171C">
      <w:pPr>
        <w:jc w:val="both"/>
        <w:rPr>
          <w:sz w:val="26"/>
          <w:szCs w:val="26"/>
        </w:rPr>
      </w:pPr>
      <w:r w:rsidRPr="00AE26CA">
        <w:rPr>
          <w:sz w:val="26"/>
          <w:szCs w:val="26"/>
        </w:rPr>
        <w:t>главы администрации района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Г.В.Лапковская</w:t>
      </w:r>
      <w:proofErr w:type="spellEnd"/>
    </w:p>
    <w:p w:rsidR="005D12F3" w:rsidRDefault="005D12F3" w:rsidP="0065171C">
      <w:pPr>
        <w:ind w:firstLine="5656"/>
        <w:rPr>
          <w:sz w:val="26"/>
          <w:szCs w:val="26"/>
        </w:rPr>
      </w:pPr>
    </w:p>
    <w:p w:rsidR="005D12F3" w:rsidRDefault="005D12F3" w:rsidP="0065171C">
      <w:pPr>
        <w:ind w:firstLine="5656"/>
        <w:rPr>
          <w:sz w:val="26"/>
          <w:szCs w:val="26"/>
        </w:rPr>
      </w:pPr>
    </w:p>
    <w:p w:rsidR="005D12F3" w:rsidRDefault="005D12F3" w:rsidP="0065171C">
      <w:pPr>
        <w:ind w:firstLine="5656"/>
        <w:rPr>
          <w:sz w:val="26"/>
          <w:szCs w:val="26"/>
        </w:rPr>
      </w:pPr>
    </w:p>
    <w:p w:rsidR="005D12F3" w:rsidRDefault="005D12F3" w:rsidP="0065171C">
      <w:pPr>
        <w:ind w:firstLine="5656"/>
        <w:rPr>
          <w:sz w:val="26"/>
          <w:szCs w:val="26"/>
        </w:rPr>
      </w:pPr>
    </w:p>
    <w:p w:rsidR="005D12F3" w:rsidRDefault="005D12F3" w:rsidP="0065171C">
      <w:pPr>
        <w:ind w:firstLine="5656"/>
        <w:rPr>
          <w:sz w:val="26"/>
          <w:szCs w:val="26"/>
        </w:rPr>
      </w:pPr>
    </w:p>
    <w:p w:rsidR="005D12F3" w:rsidRDefault="005D12F3" w:rsidP="0065171C">
      <w:pPr>
        <w:ind w:firstLine="5656"/>
        <w:rPr>
          <w:sz w:val="26"/>
          <w:szCs w:val="26"/>
        </w:rPr>
      </w:pPr>
    </w:p>
    <w:p w:rsidR="005D12F3" w:rsidRDefault="005D12F3" w:rsidP="0065171C">
      <w:pPr>
        <w:ind w:firstLine="5656"/>
        <w:rPr>
          <w:sz w:val="26"/>
          <w:szCs w:val="26"/>
        </w:rPr>
      </w:pPr>
    </w:p>
    <w:p w:rsidR="002B0C7C" w:rsidRPr="004C2088" w:rsidRDefault="002B0C7C" w:rsidP="0065171C">
      <w:pPr>
        <w:ind w:firstLine="5656"/>
        <w:rPr>
          <w:sz w:val="26"/>
          <w:szCs w:val="26"/>
        </w:rPr>
      </w:pPr>
      <w:r w:rsidRPr="004C2088">
        <w:rPr>
          <w:sz w:val="26"/>
          <w:szCs w:val="26"/>
        </w:rPr>
        <w:t xml:space="preserve">Приложение </w:t>
      </w:r>
    </w:p>
    <w:p w:rsidR="002B0C7C" w:rsidRPr="004C2088" w:rsidRDefault="002B0C7C" w:rsidP="0065171C">
      <w:pPr>
        <w:ind w:left="5656"/>
        <w:rPr>
          <w:sz w:val="26"/>
          <w:szCs w:val="26"/>
        </w:rPr>
      </w:pPr>
      <w:r w:rsidRPr="004C2088">
        <w:rPr>
          <w:sz w:val="26"/>
          <w:szCs w:val="26"/>
        </w:rPr>
        <w:t>к постановлению администрации Нефтеюганского района</w:t>
      </w:r>
    </w:p>
    <w:p w:rsidR="00D55F49" w:rsidRDefault="002B0C7C" w:rsidP="00284254">
      <w:pPr>
        <w:ind w:firstLine="5656"/>
        <w:rPr>
          <w:sz w:val="26"/>
          <w:szCs w:val="26"/>
        </w:rPr>
      </w:pPr>
      <w:r w:rsidRPr="004C2088">
        <w:rPr>
          <w:sz w:val="26"/>
          <w:szCs w:val="26"/>
        </w:rPr>
        <w:t>от</w:t>
      </w:r>
      <w:r w:rsidR="005D12F3">
        <w:rPr>
          <w:sz w:val="26"/>
          <w:szCs w:val="26"/>
        </w:rPr>
        <w:t xml:space="preserve"> 18.10.2016 № 1664-па-нпа</w:t>
      </w:r>
      <w:bookmarkStart w:id="0" w:name="_GoBack"/>
      <w:bookmarkEnd w:id="0"/>
    </w:p>
    <w:p w:rsidR="002B0C7C" w:rsidRPr="004C2088" w:rsidRDefault="002B0C7C" w:rsidP="00284254">
      <w:pPr>
        <w:ind w:firstLine="5656"/>
        <w:rPr>
          <w:sz w:val="26"/>
          <w:szCs w:val="26"/>
        </w:rPr>
      </w:pPr>
    </w:p>
    <w:p w:rsidR="00651002" w:rsidRPr="002D3A82" w:rsidRDefault="00651002" w:rsidP="00A47E4E">
      <w:pPr>
        <w:ind w:firstLine="5656"/>
        <w:rPr>
          <w:sz w:val="26"/>
          <w:szCs w:val="26"/>
        </w:rPr>
      </w:pPr>
    </w:p>
    <w:p w:rsidR="00E21349" w:rsidRPr="002D3A82" w:rsidRDefault="00E21349" w:rsidP="00E2134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2D3A82">
        <w:rPr>
          <w:sz w:val="26"/>
          <w:szCs w:val="26"/>
        </w:rPr>
        <w:t>Паспорт</w:t>
      </w:r>
    </w:p>
    <w:p w:rsidR="00E21349" w:rsidRPr="002D3A82" w:rsidRDefault="00E21349" w:rsidP="00E2134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2D3A82">
        <w:rPr>
          <w:sz w:val="26"/>
          <w:szCs w:val="26"/>
        </w:rPr>
        <w:t>муниципальной программы Нефтеюганского района</w:t>
      </w:r>
    </w:p>
    <w:p w:rsidR="00E21349" w:rsidRPr="002D3A82" w:rsidRDefault="00E21349" w:rsidP="00E21349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9"/>
        <w:gridCol w:w="7505"/>
      </w:tblGrid>
      <w:tr w:rsidR="00E21349" w:rsidRPr="002D3A82" w:rsidTr="00F0215D">
        <w:tc>
          <w:tcPr>
            <w:tcW w:w="1192" w:type="pct"/>
            <w:shd w:val="clear" w:color="auto" w:fill="auto"/>
          </w:tcPr>
          <w:p w:rsidR="00E21349" w:rsidRPr="002D3A82" w:rsidRDefault="00E21349" w:rsidP="00F0215D">
            <w:pPr>
              <w:pStyle w:val="ConsPlusNonformat"/>
              <w:widowControl/>
              <w:ind w:right="492"/>
              <w:rPr>
                <w:rFonts w:ascii="Times New Roman" w:hAnsi="Times New Roman" w:cs="Times New Roman"/>
                <w:sz w:val="24"/>
                <w:szCs w:val="24"/>
              </w:rPr>
            </w:pPr>
            <w:r w:rsidRPr="002D3A8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E21349" w:rsidRPr="002D3A82" w:rsidRDefault="00E21349" w:rsidP="00F0215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A82">
              <w:rPr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3808" w:type="pct"/>
            <w:shd w:val="clear" w:color="auto" w:fill="auto"/>
          </w:tcPr>
          <w:p w:rsidR="00E21349" w:rsidRPr="002D3A82" w:rsidRDefault="00E21349" w:rsidP="00F0215D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2D3A82">
              <w:rPr>
                <w:bCs/>
                <w:sz w:val="26"/>
                <w:szCs w:val="26"/>
              </w:rPr>
              <w:t>«Доступное жилье – жителям Нефтеюганского района на 2014-2020 годы».</w:t>
            </w:r>
          </w:p>
        </w:tc>
      </w:tr>
      <w:tr w:rsidR="00E21349" w:rsidRPr="002D3A82" w:rsidTr="00F0215D">
        <w:tc>
          <w:tcPr>
            <w:tcW w:w="1192" w:type="pct"/>
            <w:shd w:val="clear" w:color="auto" w:fill="auto"/>
          </w:tcPr>
          <w:p w:rsidR="00E21349" w:rsidRPr="002D3A82" w:rsidRDefault="00E21349" w:rsidP="00F0215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D3A82">
              <w:rPr>
                <w:rFonts w:ascii="Times New Roman" w:hAnsi="Times New Roman" w:cs="Times New Roman"/>
                <w:sz w:val="24"/>
                <w:szCs w:val="24"/>
              </w:rPr>
              <w:t>Дата утверждения</w:t>
            </w:r>
          </w:p>
          <w:p w:rsidR="00205C04" w:rsidRPr="002D3A82" w:rsidRDefault="00E21349" w:rsidP="00D63F83">
            <w:pPr>
              <w:pStyle w:val="ConsPlusNonformat"/>
              <w:widowControl/>
              <w:ind w:right="209"/>
              <w:rPr>
                <w:rFonts w:ascii="Times New Roman" w:hAnsi="Times New Roman" w:cs="Times New Roman"/>
                <w:sz w:val="24"/>
                <w:szCs w:val="24"/>
              </w:rPr>
            </w:pPr>
            <w:r w:rsidRPr="002D3A82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  <w:p w:rsidR="00E21349" w:rsidRPr="002D3A82" w:rsidRDefault="00205C04" w:rsidP="00205C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D3A82">
              <w:rPr>
                <w:rFonts w:ascii="Times New Roman" w:hAnsi="Times New Roman" w:cs="Times New Roman"/>
                <w:sz w:val="24"/>
                <w:szCs w:val="24"/>
              </w:rPr>
              <w:t>(наименование и номер соответствующего нормативного правового акта)</w:t>
            </w:r>
            <w:r w:rsidR="00E21349" w:rsidRPr="002D3A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08" w:type="pct"/>
            <w:shd w:val="clear" w:color="auto" w:fill="auto"/>
          </w:tcPr>
          <w:p w:rsidR="00E21349" w:rsidRPr="002D3A82" w:rsidRDefault="00E21349" w:rsidP="00F0215D">
            <w:pPr>
              <w:jc w:val="both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 xml:space="preserve">Постановление администрации Нефтеюганского района </w:t>
            </w:r>
            <w:r w:rsidRPr="002D3A82">
              <w:rPr>
                <w:sz w:val="26"/>
                <w:szCs w:val="26"/>
              </w:rPr>
              <w:br/>
              <w:t>от 24.10.2013 № 2820-па.</w:t>
            </w:r>
          </w:p>
          <w:p w:rsidR="00E21349" w:rsidRPr="002D3A82" w:rsidRDefault="00E21349" w:rsidP="00F0215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E21349" w:rsidRPr="002D3A82" w:rsidTr="00F0215D">
        <w:tc>
          <w:tcPr>
            <w:tcW w:w="1192" w:type="pct"/>
            <w:shd w:val="clear" w:color="auto" w:fill="auto"/>
          </w:tcPr>
          <w:p w:rsidR="00E21349" w:rsidRPr="002D3A82" w:rsidRDefault="00E21349" w:rsidP="00F0215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A82">
              <w:rPr>
                <w:sz w:val="24"/>
                <w:szCs w:val="24"/>
              </w:rPr>
              <w:t xml:space="preserve">Ответственный исполнитель </w:t>
            </w:r>
          </w:p>
          <w:p w:rsidR="00E21349" w:rsidRPr="002D3A82" w:rsidRDefault="00E21349" w:rsidP="00F0215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A82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3808" w:type="pct"/>
            <w:shd w:val="clear" w:color="auto" w:fill="auto"/>
          </w:tcPr>
          <w:p w:rsidR="00E21349" w:rsidRPr="002D3A82" w:rsidRDefault="00E21349" w:rsidP="00F0215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Департамент имущественных отношений Нефтеюганского района.</w:t>
            </w:r>
          </w:p>
        </w:tc>
      </w:tr>
      <w:tr w:rsidR="00E21349" w:rsidRPr="002D3A82" w:rsidTr="00F0215D">
        <w:tc>
          <w:tcPr>
            <w:tcW w:w="1192" w:type="pct"/>
            <w:shd w:val="clear" w:color="auto" w:fill="auto"/>
          </w:tcPr>
          <w:p w:rsidR="00E21349" w:rsidRPr="002D3A82" w:rsidRDefault="00E21349" w:rsidP="00F0215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A82">
              <w:rPr>
                <w:sz w:val="24"/>
                <w:szCs w:val="24"/>
              </w:rPr>
              <w:t xml:space="preserve">Соисполнители </w:t>
            </w:r>
          </w:p>
          <w:p w:rsidR="00E21349" w:rsidRPr="002D3A82" w:rsidRDefault="00E21349" w:rsidP="00F0215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A82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3808" w:type="pct"/>
            <w:shd w:val="clear" w:color="auto" w:fill="auto"/>
          </w:tcPr>
          <w:p w:rsidR="00E21349" w:rsidRPr="002D3A82" w:rsidRDefault="00D63F83" w:rsidP="00F0215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1.</w:t>
            </w:r>
            <w:r w:rsidR="00E21349" w:rsidRPr="002D3A82">
              <w:rPr>
                <w:sz w:val="26"/>
                <w:szCs w:val="26"/>
              </w:rPr>
              <w:t>Департамент градостроительства и землепользования</w:t>
            </w:r>
            <w:r w:rsidR="006C608B">
              <w:rPr>
                <w:sz w:val="26"/>
                <w:szCs w:val="26"/>
              </w:rPr>
              <w:t>.</w:t>
            </w:r>
          </w:p>
          <w:p w:rsidR="00D63F83" w:rsidRPr="002D3A82" w:rsidRDefault="00D63F83" w:rsidP="00D63F8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2.Д</w:t>
            </w:r>
            <w:r w:rsidR="00E21349" w:rsidRPr="002D3A82">
              <w:rPr>
                <w:sz w:val="26"/>
                <w:szCs w:val="26"/>
              </w:rPr>
              <w:t>епартамент строительства и жилищно-коммунального комплекса Нефтеюганского района</w:t>
            </w:r>
            <w:r w:rsidR="006C608B">
              <w:rPr>
                <w:sz w:val="26"/>
                <w:szCs w:val="26"/>
              </w:rPr>
              <w:t>.</w:t>
            </w:r>
          </w:p>
        </w:tc>
      </w:tr>
      <w:tr w:rsidR="00E21349" w:rsidRPr="002D3A82" w:rsidTr="00F0215D">
        <w:trPr>
          <w:trHeight w:val="3075"/>
        </w:trPr>
        <w:tc>
          <w:tcPr>
            <w:tcW w:w="1192" w:type="pct"/>
            <w:shd w:val="clear" w:color="auto" w:fill="auto"/>
          </w:tcPr>
          <w:p w:rsidR="00E21349" w:rsidRPr="002D3A82" w:rsidRDefault="00E21349" w:rsidP="00F0215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A82">
              <w:rPr>
                <w:sz w:val="24"/>
                <w:szCs w:val="24"/>
              </w:rPr>
              <w:lastRenderedPageBreak/>
              <w:t>Цели муниципальной программы</w:t>
            </w:r>
          </w:p>
        </w:tc>
        <w:tc>
          <w:tcPr>
            <w:tcW w:w="3808" w:type="pct"/>
            <w:shd w:val="clear" w:color="auto" w:fill="auto"/>
          </w:tcPr>
          <w:p w:rsidR="00E21349" w:rsidRPr="002D3A82" w:rsidRDefault="00E21349" w:rsidP="00F0215D">
            <w:pPr>
              <w:pStyle w:val="a3"/>
              <w:numPr>
                <w:ilvl w:val="0"/>
                <w:numId w:val="4"/>
              </w:numPr>
              <w:tabs>
                <w:tab w:val="left" w:pos="290"/>
              </w:tabs>
              <w:autoSpaceDE w:val="0"/>
              <w:autoSpaceDN w:val="0"/>
              <w:adjustRightInd w:val="0"/>
              <w:ind w:left="7" w:firstLine="0"/>
              <w:contextualSpacing w:val="0"/>
              <w:jc w:val="both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Создание условий для устойчивого развития муниципальных образований в границах Нефтеюганского района, рационального использования земельных участков на основе документов территориального планирования, градостроительного зонирования, документации по планировке территории, способствующих дальнейшему развитию жилищной, социальной, инженерной и транспортной инфраструктуры.</w:t>
            </w:r>
          </w:p>
          <w:p w:rsidR="00E21349" w:rsidRPr="002D3A82" w:rsidRDefault="00E21349" w:rsidP="00F0215D">
            <w:pPr>
              <w:pStyle w:val="aa"/>
              <w:numPr>
                <w:ilvl w:val="0"/>
                <w:numId w:val="4"/>
              </w:numPr>
              <w:tabs>
                <w:tab w:val="left" w:pos="290"/>
              </w:tabs>
              <w:spacing w:after="0"/>
              <w:ind w:left="35" w:hanging="28"/>
              <w:jc w:val="both"/>
              <w:outlineLvl w:val="1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Улучшение жилищных условий жителей Нефтеюганского района.</w:t>
            </w:r>
          </w:p>
          <w:p w:rsidR="00E21349" w:rsidRPr="002D3A82" w:rsidRDefault="00E21349" w:rsidP="00F0215D">
            <w:pPr>
              <w:pStyle w:val="aa"/>
              <w:numPr>
                <w:ilvl w:val="0"/>
                <w:numId w:val="4"/>
              </w:numPr>
              <w:tabs>
                <w:tab w:val="left" w:pos="290"/>
              </w:tabs>
              <w:spacing w:after="0"/>
              <w:ind w:left="35" w:hanging="28"/>
              <w:jc w:val="both"/>
              <w:outlineLvl w:val="1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 xml:space="preserve">Создание условий для увеличения доступности жилья </w:t>
            </w:r>
            <w:proofErr w:type="gramStart"/>
            <w:r w:rsidRPr="002D3A82">
              <w:rPr>
                <w:sz w:val="26"/>
                <w:szCs w:val="26"/>
              </w:rPr>
              <w:t>в</w:t>
            </w:r>
            <w:proofErr w:type="gramEnd"/>
            <w:r w:rsidRPr="002D3A82">
              <w:rPr>
                <w:sz w:val="26"/>
                <w:szCs w:val="26"/>
              </w:rPr>
              <w:t xml:space="preserve"> </w:t>
            </w:r>
            <w:proofErr w:type="gramStart"/>
            <w:r w:rsidRPr="002D3A82">
              <w:rPr>
                <w:sz w:val="26"/>
                <w:szCs w:val="26"/>
              </w:rPr>
              <w:t>Нефтеюганском</w:t>
            </w:r>
            <w:proofErr w:type="gramEnd"/>
            <w:r w:rsidRPr="002D3A82">
              <w:rPr>
                <w:sz w:val="26"/>
                <w:szCs w:val="26"/>
              </w:rPr>
              <w:t xml:space="preserve"> районе.</w:t>
            </w:r>
          </w:p>
          <w:p w:rsidR="00E21349" w:rsidRPr="002D3A82" w:rsidRDefault="00E21349" w:rsidP="00F0215D">
            <w:pPr>
              <w:pStyle w:val="aa"/>
              <w:numPr>
                <w:ilvl w:val="0"/>
                <w:numId w:val="4"/>
              </w:numPr>
              <w:tabs>
                <w:tab w:val="left" w:pos="290"/>
              </w:tabs>
              <w:spacing w:after="0"/>
              <w:ind w:left="35" w:hanging="28"/>
              <w:jc w:val="both"/>
              <w:outlineLvl w:val="1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Создание условий для увеличения объемов жилищного строительства.</w:t>
            </w:r>
          </w:p>
        </w:tc>
      </w:tr>
      <w:tr w:rsidR="00E21349" w:rsidRPr="002D3A82" w:rsidTr="00F0215D">
        <w:tc>
          <w:tcPr>
            <w:tcW w:w="1192" w:type="pct"/>
            <w:shd w:val="clear" w:color="auto" w:fill="auto"/>
          </w:tcPr>
          <w:p w:rsidR="00E21349" w:rsidRPr="002D3A82" w:rsidRDefault="00E21349" w:rsidP="00F0215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A82">
              <w:rPr>
                <w:sz w:val="24"/>
                <w:szCs w:val="24"/>
              </w:rPr>
              <w:t>Задачи муниципальной программы</w:t>
            </w:r>
          </w:p>
        </w:tc>
        <w:tc>
          <w:tcPr>
            <w:tcW w:w="3808" w:type="pct"/>
            <w:shd w:val="clear" w:color="auto" w:fill="auto"/>
          </w:tcPr>
          <w:p w:rsidR="00E21349" w:rsidRPr="002D3A82" w:rsidRDefault="00E21349" w:rsidP="00F0215D">
            <w:pPr>
              <w:pStyle w:val="a3"/>
              <w:numPr>
                <w:ilvl w:val="0"/>
                <w:numId w:val="5"/>
              </w:numPr>
              <w:tabs>
                <w:tab w:val="left" w:pos="227"/>
              </w:tabs>
              <w:ind w:left="35" w:hanging="35"/>
              <w:contextualSpacing w:val="0"/>
              <w:jc w:val="both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 xml:space="preserve">Обеспечение территории поселений Нефтеюганского района обновленными топографическими съемками и формирование </w:t>
            </w:r>
            <w:r w:rsidRPr="002D3A82">
              <w:rPr>
                <w:sz w:val="26"/>
                <w:szCs w:val="26"/>
              </w:rPr>
              <w:br/>
              <w:t xml:space="preserve">на территории Нефтеюганского района актуализированной градостроительной документации. </w:t>
            </w:r>
          </w:p>
          <w:p w:rsidR="00E21349" w:rsidRPr="002D3A82" w:rsidRDefault="00E21349" w:rsidP="00F0215D">
            <w:pPr>
              <w:pStyle w:val="a3"/>
              <w:numPr>
                <w:ilvl w:val="0"/>
                <w:numId w:val="5"/>
              </w:numPr>
              <w:tabs>
                <w:tab w:val="left" w:pos="227"/>
              </w:tabs>
              <w:ind w:left="35" w:hanging="35"/>
              <w:contextualSpacing w:val="0"/>
              <w:jc w:val="both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 xml:space="preserve">Формирование и ведение информационной системы обеспечения градостроительной деятельности Нефтеюганского района (далее – АИСОГД). </w:t>
            </w:r>
          </w:p>
          <w:p w:rsidR="00E21349" w:rsidRPr="006C608B" w:rsidRDefault="00E21349" w:rsidP="00F0215D">
            <w:pPr>
              <w:pStyle w:val="a3"/>
              <w:numPr>
                <w:ilvl w:val="0"/>
                <w:numId w:val="5"/>
              </w:numPr>
              <w:tabs>
                <w:tab w:val="left" w:pos="227"/>
              </w:tabs>
              <w:ind w:left="35" w:hanging="35"/>
              <w:contextualSpacing w:val="0"/>
              <w:jc w:val="both"/>
              <w:rPr>
                <w:spacing w:val="-4"/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 xml:space="preserve">Создание условий и механизмов, способствующих развитию </w:t>
            </w:r>
            <w:r w:rsidRPr="006C608B">
              <w:rPr>
                <w:spacing w:val="-4"/>
                <w:sz w:val="26"/>
                <w:szCs w:val="26"/>
              </w:rPr>
              <w:t>жилищного строительства на территории Нефтеюганского района.</w:t>
            </w:r>
          </w:p>
          <w:p w:rsidR="00E21349" w:rsidRPr="002D3A82" w:rsidRDefault="00E21349" w:rsidP="00F0215D">
            <w:pPr>
              <w:pStyle w:val="a3"/>
              <w:numPr>
                <w:ilvl w:val="0"/>
                <w:numId w:val="5"/>
              </w:numPr>
              <w:tabs>
                <w:tab w:val="left" w:pos="227"/>
              </w:tabs>
              <w:autoSpaceDE w:val="0"/>
              <w:autoSpaceDN w:val="0"/>
              <w:adjustRightInd w:val="0"/>
              <w:ind w:left="35" w:right="-45" w:hanging="35"/>
              <w:contextualSpacing w:val="0"/>
              <w:jc w:val="both"/>
              <w:outlineLvl w:val="1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Ликвидация опасности проживания в строениях, приспособленных для проживания (</w:t>
            </w:r>
            <w:proofErr w:type="spellStart"/>
            <w:r w:rsidRPr="002D3A82">
              <w:rPr>
                <w:sz w:val="26"/>
                <w:szCs w:val="26"/>
              </w:rPr>
              <w:t>балков</w:t>
            </w:r>
            <w:proofErr w:type="spellEnd"/>
            <w:r w:rsidRPr="002D3A82">
              <w:rPr>
                <w:sz w:val="26"/>
                <w:szCs w:val="26"/>
              </w:rPr>
              <w:t>).</w:t>
            </w:r>
          </w:p>
          <w:p w:rsidR="00E21349" w:rsidRPr="002D3A82" w:rsidRDefault="00E21349" w:rsidP="00F0215D">
            <w:pPr>
              <w:pStyle w:val="a3"/>
              <w:numPr>
                <w:ilvl w:val="0"/>
                <w:numId w:val="5"/>
              </w:numPr>
              <w:tabs>
                <w:tab w:val="left" w:pos="227"/>
              </w:tabs>
              <w:autoSpaceDE w:val="0"/>
              <w:autoSpaceDN w:val="0"/>
              <w:adjustRightInd w:val="0"/>
              <w:ind w:left="35" w:right="-45" w:hanging="35"/>
              <w:contextualSpacing w:val="0"/>
              <w:jc w:val="both"/>
              <w:outlineLvl w:val="1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В</w:t>
            </w:r>
            <w:r w:rsidRPr="002D3A82">
              <w:rPr>
                <w:rFonts w:eastAsiaTheme="minorHAnsi"/>
                <w:sz w:val="26"/>
                <w:szCs w:val="26"/>
                <w:lang w:eastAsia="en-US"/>
              </w:rPr>
              <w:t>ыселение граждан из жилых домов, находящихся в зоне подтопления и (или) в зоне береговой линии, подверженной абразии.</w:t>
            </w:r>
          </w:p>
          <w:p w:rsidR="00E21349" w:rsidRPr="002D3A82" w:rsidRDefault="00E21349" w:rsidP="00F0215D">
            <w:pPr>
              <w:pStyle w:val="a3"/>
              <w:numPr>
                <w:ilvl w:val="0"/>
                <w:numId w:val="5"/>
              </w:numPr>
              <w:tabs>
                <w:tab w:val="left" w:pos="227"/>
              </w:tabs>
              <w:ind w:left="35" w:hanging="35"/>
              <w:contextualSpacing w:val="0"/>
              <w:jc w:val="both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 xml:space="preserve">Повышение уровня доступности жилья для отдельных категорий граждан. </w:t>
            </w:r>
          </w:p>
          <w:p w:rsidR="00E21349" w:rsidRPr="002D3A82" w:rsidRDefault="00E21349" w:rsidP="00F0215D">
            <w:pPr>
              <w:pStyle w:val="a3"/>
              <w:numPr>
                <w:ilvl w:val="0"/>
                <w:numId w:val="5"/>
              </w:numPr>
              <w:tabs>
                <w:tab w:val="left" w:pos="227"/>
              </w:tabs>
              <w:ind w:left="35" w:hanging="35"/>
              <w:contextualSpacing w:val="0"/>
              <w:jc w:val="both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Обеспечение инженерной инфраструктурой территорий, предназначенных  для жилищного строительства.</w:t>
            </w:r>
          </w:p>
          <w:p w:rsidR="00E21349" w:rsidRPr="002D3A82" w:rsidRDefault="00E21349" w:rsidP="00F0215D">
            <w:pPr>
              <w:pStyle w:val="a3"/>
              <w:numPr>
                <w:ilvl w:val="0"/>
                <w:numId w:val="5"/>
              </w:numPr>
              <w:tabs>
                <w:tab w:val="left" w:pos="227"/>
              </w:tabs>
              <w:ind w:left="35" w:hanging="35"/>
              <w:contextualSpacing w:val="0"/>
              <w:jc w:val="both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Обеспечение инженерной и транспортной инфраструктурой земельных участков для обеспечения льготной категории граждан.</w:t>
            </w:r>
          </w:p>
        </w:tc>
      </w:tr>
      <w:tr w:rsidR="00E21349" w:rsidRPr="002D3A82" w:rsidTr="00F0215D">
        <w:tc>
          <w:tcPr>
            <w:tcW w:w="1192" w:type="pct"/>
            <w:shd w:val="clear" w:color="auto" w:fill="auto"/>
          </w:tcPr>
          <w:p w:rsidR="00E21349" w:rsidRPr="002D3A82" w:rsidRDefault="00E21349" w:rsidP="00F0215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A82">
              <w:rPr>
                <w:sz w:val="24"/>
                <w:szCs w:val="24"/>
              </w:rPr>
              <w:t>Подпрограммы и (или) отдельные мероприятия</w:t>
            </w:r>
          </w:p>
        </w:tc>
        <w:tc>
          <w:tcPr>
            <w:tcW w:w="3808" w:type="pct"/>
            <w:shd w:val="clear" w:color="auto" w:fill="auto"/>
          </w:tcPr>
          <w:p w:rsidR="00E21349" w:rsidRPr="002D3A82" w:rsidRDefault="00E21349" w:rsidP="00F0215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Подпрограмма I. «Градостроительная деятельность на 2014-2020 годы».</w:t>
            </w:r>
          </w:p>
          <w:p w:rsidR="00E21349" w:rsidRPr="002D3A82" w:rsidRDefault="00E21349" w:rsidP="00F0215D">
            <w:pPr>
              <w:autoSpaceDE w:val="0"/>
              <w:autoSpaceDN w:val="0"/>
              <w:adjustRightInd w:val="0"/>
              <w:ind w:left="-56" w:firstLine="56"/>
              <w:jc w:val="both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Подпрограмма II. «Содействие развитию жилищного строительства».</w:t>
            </w:r>
          </w:p>
          <w:p w:rsidR="00E21349" w:rsidRPr="002D3A82" w:rsidRDefault="00E21349" w:rsidP="00F0215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Подпрограмма III. «Ликвидация и расселение приспособленных для  проживания строений (</w:t>
            </w:r>
            <w:proofErr w:type="spellStart"/>
            <w:r w:rsidRPr="002D3A82">
              <w:rPr>
                <w:sz w:val="26"/>
                <w:szCs w:val="26"/>
              </w:rPr>
              <w:t>балков</w:t>
            </w:r>
            <w:proofErr w:type="spellEnd"/>
            <w:r w:rsidRPr="002D3A82">
              <w:rPr>
                <w:sz w:val="26"/>
                <w:szCs w:val="26"/>
              </w:rPr>
              <w:t>)».</w:t>
            </w:r>
          </w:p>
          <w:p w:rsidR="00E21349" w:rsidRPr="002D3A82" w:rsidRDefault="00E21349" w:rsidP="00F0215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Подпрограмма IV. «В</w:t>
            </w:r>
            <w:r w:rsidRPr="002D3A82">
              <w:rPr>
                <w:rFonts w:eastAsiaTheme="minorHAnsi"/>
                <w:sz w:val="26"/>
                <w:szCs w:val="26"/>
                <w:lang w:eastAsia="en-US"/>
              </w:rPr>
              <w:t>ыселение граждан из жилых домов, находящихся в зоне подтопления и (или) в зоне береговой линии, подверженной абразии</w:t>
            </w:r>
            <w:r w:rsidRPr="002D3A82">
              <w:rPr>
                <w:sz w:val="26"/>
                <w:szCs w:val="26"/>
              </w:rPr>
              <w:t>».</w:t>
            </w:r>
          </w:p>
          <w:p w:rsidR="00E21349" w:rsidRPr="002D3A82" w:rsidRDefault="00E21349" w:rsidP="00F0215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Подпрограмма V. «Улучшение жилищных условий отдельных категорий граждан».</w:t>
            </w:r>
          </w:p>
          <w:p w:rsidR="00E21349" w:rsidRPr="002D3A82" w:rsidRDefault="00E21349" w:rsidP="00F0215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 xml:space="preserve">Подпрограмма </w:t>
            </w:r>
            <w:r w:rsidRPr="002D3A82">
              <w:rPr>
                <w:sz w:val="26"/>
                <w:szCs w:val="26"/>
                <w:lang w:val="en-US"/>
              </w:rPr>
              <w:t>VI</w:t>
            </w:r>
            <w:r w:rsidRPr="002D3A82">
              <w:rPr>
                <w:sz w:val="26"/>
                <w:szCs w:val="26"/>
              </w:rPr>
              <w:t>. «Проектирование и строительство систем инженерной инфраструктуры».</w:t>
            </w:r>
          </w:p>
        </w:tc>
      </w:tr>
      <w:tr w:rsidR="00E21349" w:rsidRPr="002D3A82" w:rsidTr="00F0215D">
        <w:tc>
          <w:tcPr>
            <w:tcW w:w="1192" w:type="pct"/>
            <w:shd w:val="clear" w:color="auto" w:fill="auto"/>
          </w:tcPr>
          <w:p w:rsidR="00E21349" w:rsidRPr="002D3A82" w:rsidRDefault="00E21349" w:rsidP="00F0215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A82">
              <w:rPr>
                <w:sz w:val="24"/>
                <w:szCs w:val="24"/>
              </w:rPr>
              <w:t>Целевые показатели</w:t>
            </w:r>
          </w:p>
          <w:p w:rsidR="00E21349" w:rsidRPr="002D3A82" w:rsidRDefault="00E21349" w:rsidP="00F0215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A82">
              <w:rPr>
                <w:sz w:val="24"/>
                <w:szCs w:val="24"/>
              </w:rPr>
              <w:t>муниципальной программы</w:t>
            </w:r>
          </w:p>
          <w:p w:rsidR="00E21349" w:rsidRPr="002D3A82" w:rsidRDefault="00E21349" w:rsidP="00F0215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2D3A82">
              <w:rPr>
                <w:sz w:val="24"/>
                <w:szCs w:val="24"/>
              </w:rPr>
              <w:lastRenderedPageBreak/>
              <w:t>(показатели непосредственных</w:t>
            </w:r>
            <w:proofErr w:type="gramEnd"/>
          </w:p>
          <w:p w:rsidR="00E21349" w:rsidRPr="002D3A82" w:rsidRDefault="00E21349" w:rsidP="00F0215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A82">
              <w:rPr>
                <w:sz w:val="24"/>
                <w:szCs w:val="24"/>
              </w:rPr>
              <w:t>результатов)</w:t>
            </w:r>
          </w:p>
        </w:tc>
        <w:tc>
          <w:tcPr>
            <w:tcW w:w="3808" w:type="pct"/>
            <w:shd w:val="clear" w:color="auto" w:fill="auto"/>
          </w:tcPr>
          <w:p w:rsidR="00E21349" w:rsidRPr="002D3A82" w:rsidRDefault="00E21349" w:rsidP="00F0215D">
            <w:pPr>
              <w:pStyle w:val="a3"/>
              <w:ind w:left="7"/>
              <w:contextualSpacing w:val="0"/>
              <w:jc w:val="both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lastRenderedPageBreak/>
              <w:t xml:space="preserve">1. Обновление топографических съемок территорий поселений </w:t>
            </w:r>
            <w:r w:rsidR="004A5A9A">
              <w:rPr>
                <w:sz w:val="26"/>
                <w:szCs w:val="26"/>
              </w:rPr>
              <w:br/>
            </w:r>
            <w:r w:rsidRPr="002D3A82">
              <w:rPr>
                <w:sz w:val="26"/>
                <w:szCs w:val="26"/>
              </w:rPr>
              <w:t>в М</w:t>
            </w:r>
            <w:proofErr w:type="gramStart"/>
            <w:r w:rsidRPr="002D3A82">
              <w:rPr>
                <w:sz w:val="26"/>
                <w:szCs w:val="26"/>
              </w:rPr>
              <w:t>1</w:t>
            </w:r>
            <w:proofErr w:type="gramEnd"/>
            <w:r w:rsidRPr="002D3A82">
              <w:rPr>
                <w:sz w:val="26"/>
                <w:szCs w:val="26"/>
              </w:rPr>
              <w:t xml:space="preserve">:2000 и внесение изменений в градостроительную </w:t>
            </w:r>
            <w:r w:rsidRPr="002D3A82">
              <w:rPr>
                <w:sz w:val="26"/>
                <w:szCs w:val="26"/>
              </w:rPr>
              <w:lastRenderedPageBreak/>
              <w:t>документацию (количество топографических съемок территорий поселений, количество измененной градостроительной документации поселений и района, количество измененных нормативов градостроительного проектирования) от 4 до 5</w:t>
            </w:r>
            <w:r w:rsidR="00284254">
              <w:rPr>
                <w:sz w:val="26"/>
                <w:szCs w:val="26"/>
              </w:rPr>
              <w:t>3</w:t>
            </w:r>
            <w:r w:rsidR="00AE0E5D" w:rsidRPr="002D3A82">
              <w:rPr>
                <w:sz w:val="26"/>
                <w:szCs w:val="26"/>
              </w:rPr>
              <w:t xml:space="preserve">  </w:t>
            </w:r>
            <w:r w:rsidRPr="002D3A82">
              <w:rPr>
                <w:sz w:val="26"/>
                <w:szCs w:val="26"/>
              </w:rPr>
              <w:t>ед</w:t>
            </w:r>
            <w:r w:rsidR="001102B9" w:rsidRPr="002D3A82">
              <w:rPr>
                <w:sz w:val="26"/>
                <w:szCs w:val="26"/>
              </w:rPr>
              <w:t>иниц.</w:t>
            </w:r>
          </w:p>
          <w:p w:rsidR="00E21349" w:rsidRPr="002D3A82" w:rsidRDefault="00E21349" w:rsidP="00F0215D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2. Обновления баз данных и программное сопровождение АИСОГД (кол-во выполн</w:t>
            </w:r>
            <w:r w:rsidR="001102B9" w:rsidRPr="002D3A82">
              <w:rPr>
                <w:sz w:val="26"/>
                <w:szCs w:val="26"/>
              </w:rPr>
              <w:t>енных обновлений)  от 0 до 4 единиц.</w:t>
            </w:r>
          </w:p>
          <w:p w:rsidR="00E21349" w:rsidRPr="002D3A82" w:rsidRDefault="00E21349" w:rsidP="00F0215D">
            <w:pPr>
              <w:tabs>
                <w:tab w:val="left" w:pos="461"/>
              </w:tabs>
              <w:jc w:val="both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 xml:space="preserve">3. Площадь приобретенных жилых помещений для улучшения жилищных условий жителей Нефтеюганского района, от 8,68 </w:t>
            </w:r>
            <w:proofErr w:type="spellStart"/>
            <w:r w:rsidR="001102B9" w:rsidRPr="002D3A82">
              <w:rPr>
                <w:sz w:val="26"/>
                <w:szCs w:val="26"/>
              </w:rPr>
              <w:t>тыс.кв</w:t>
            </w:r>
            <w:proofErr w:type="gramStart"/>
            <w:r w:rsidR="001102B9" w:rsidRPr="002D3A82">
              <w:rPr>
                <w:sz w:val="26"/>
                <w:szCs w:val="26"/>
              </w:rPr>
              <w:t>.м</w:t>
            </w:r>
            <w:proofErr w:type="spellEnd"/>
            <w:proofErr w:type="gramEnd"/>
            <w:r w:rsidR="001102B9" w:rsidRPr="002D3A82">
              <w:rPr>
                <w:sz w:val="26"/>
                <w:szCs w:val="26"/>
              </w:rPr>
              <w:t xml:space="preserve"> </w:t>
            </w:r>
            <w:r w:rsidRPr="002D3A82">
              <w:rPr>
                <w:sz w:val="26"/>
                <w:szCs w:val="26"/>
              </w:rPr>
              <w:t>до 120,0</w:t>
            </w:r>
            <w:r w:rsidR="00157B54" w:rsidRPr="002D3A82">
              <w:rPr>
                <w:sz w:val="26"/>
                <w:szCs w:val="26"/>
              </w:rPr>
              <w:t>0</w:t>
            </w:r>
            <w:r w:rsidRPr="002D3A82">
              <w:rPr>
                <w:sz w:val="26"/>
                <w:szCs w:val="26"/>
              </w:rPr>
              <w:t xml:space="preserve">0 </w:t>
            </w:r>
            <w:proofErr w:type="spellStart"/>
            <w:r w:rsidRPr="002D3A82">
              <w:rPr>
                <w:sz w:val="26"/>
                <w:szCs w:val="26"/>
              </w:rPr>
              <w:t>тыс.кв.м</w:t>
            </w:r>
            <w:proofErr w:type="spellEnd"/>
            <w:r w:rsidRPr="002D3A82">
              <w:rPr>
                <w:sz w:val="26"/>
                <w:szCs w:val="26"/>
              </w:rPr>
              <w:t>.</w:t>
            </w:r>
          </w:p>
          <w:p w:rsidR="00E21349" w:rsidRPr="002D3A82" w:rsidRDefault="00E21349" w:rsidP="00F0215D">
            <w:pPr>
              <w:tabs>
                <w:tab w:val="left" w:pos="7"/>
              </w:tabs>
              <w:jc w:val="both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4. Количество граждан получивших меры поддержки в виде субсидии для приобретения жилых помещений, из числа проживающих в «балках», от 0 до 252 человек;</w:t>
            </w:r>
          </w:p>
          <w:p w:rsidR="00E21349" w:rsidRPr="002D3A82" w:rsidRDefault="00E21349" w:rsidP="00F0215D">
            <w:pPr>
              <w:jc w:val="both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5. Количество снесенных строений приспособленных для проживания «</w:t>
            </w:r>
            <w:proofErr w:type="spellStart"/>
            <w:r w:rsidRPr="002D3A82">
              <w:rPr>
                <w:sz w:val="26"/>
                <w:szCs w:val="26"/>
              </w:rPr>
              <w:t>балков</w:t>
            </w:r>
            <w:proofErr w:type="spellEnd"/>
            <w:r w:rsidRPr="002D3A82">
              <w:rPr>
                <w:sz w:val="26"/>
                <w:szCs w:val="26"/>
              </w:rPr>
              <w:t>» от 0 до 881 единиц.</w:t>
            </w:r>
          </w:p>
          <w:p w:rsidR="00E21349" w:rsidRPr="002D3A82" w:rsidRDefault="00E21349" w:rsidP="00F0215D">
            <w:pPr>
              <w:jc w:val="both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6. Количество</w:t>
            </w:r>
            <w:r w:rsidRPr="002D3A82">
              <w:rPr>
                <w:rFonts w:eastAsiaTheme="minorHAnsi"/>
                <w:sz w:val="26"/>
                <w:szCs w:val="26"/>
                <w:lang w:eastAsia="en-US"/>
              </w:rPr>
              <w:t xml:space="preserve"> граждан переселенных из жилых домов, находящихся в зоне подтопления и (или) в зоне береговой линии, подверженной абразии</w:t>
            </w:r>
            <w:r w:rsidRPr="002D3A82">
              <w:rPr>
                <w:sz w:val="26"/>
                <w:szCs w:val="26"/>
              </w:rPr>
              <w:t xml:space="preserve"> от 0 до 27 человек.</w:t>
            </w:r>
          </w:p>
          <w:p w:rsidR="00E21349" w:rsidRPr="002D3A82" w:rsidRDefault="00E21349" w:rsidP="00F0215D">
            <w:pPr>
              <w:tabs>
                <w:tab w:val="left" w:pos="461"/>
              </w:tabs>
              <w:jc w:val="both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 xml:space="preserve">7. Количество отдельных категорий граждан, улучшивших </w:t>
            </w:r>
            <w:r w:rsidRPr="002D3A82">
              <w:rPr>
                <w:spacing w:val="-4"/>
                <w:sz w:val="26"/>
                <w:szCs w:val="26"/>
              </w:rPr>
              <w:t>жилищные условия с использованием субсидий, предусмотренных</w:t>
            </w:r>
            <w:r w:rsidRPr="002D3A82">
              <w:rPr>
                <w:sz w:val="26"/>
                <w:szCs w:val="26"/>
              </w:rPr>
              <w:t xml:space="preserve"> Государственной программой автономного округа - Югры </w:t>
            </w:r>
            <w:r w:rsidRPr="002D3A82">
              <w:rPr>
                <w:sz w:val="26"/>
                <w:szCs w:val="26"/>
              </w:rPr>
              <w:br/>
            </w:r>
            <w:r w:rsidR="00525407" w:rsidRPr="002D3A82">
              <w:rPr>
                <w:sz w:val="26"/>
                <w:szCs w:val="26"/>
              </w:rPr>
              <w:t>от 09</w:t>
            </w:r>
            <w:r w:rsidR="002B0C7C">
              <w:rPr>
                <w:sz w:val="26"/>
                <w:szCs w:val="26"/>
              </w:rPr>
              <w:t>.10.</w:t>
            </w:r>
            <w:r w:rsidR="00525407" w:rsidRPr="002D3A82">
              <w:rPr>
                <w:sz w:val="26"/>
                <w:szCs w:val="26"/>
              </w:rPr>
              <w:t>2013</w:t>
            </w:r>
            <w:r w:rsidR="002B0C7C">
              <w:rPr>
                <w:sz w:val="26"/>
                <w:szCs w:val="26"/>
              </w:rPr>
              <w:t xml:space="preserve"> </w:t>
            </w:r>
            <w:r w:rsidRPr="002D3A82">
              <w:rPr>
                <w:sz w:val="26"/>
                <w:szCs w:val="26"/>
              </w:rPr>
              <w:t>№ 408-п,  от 1 до 75 человек.</w:t>
            </w:r>
          </w:p>
          <w:p w:rsidR="00E21349" w:rsidRPr="002D3A82" w:rsidRDefault="00E21349" w:rsidP="00F0215D">
            <w:pPr>
              <w:pStyle w:val="a3"/>
              <w:tabs>
                <w:tab w:val="left" w:pos="227"/>
              </w:tabs>
              <w:ind w:left="7" w:hanging="7"/>
              <w:contextualSpacing w:val="0"/>
              <w:jc w:val="both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8. Строительство сетей инженерной инфраструктуры:                                           - теплоснабжения, от 1,3 до 4,71 км;</w:t>
            </w:r>
          </w:p>
          <w:p w:rsidR="00E21349" w:rsidRPr="002D3A82" w:rsidRDefault="00E21349" w:rsidP="00F0215D">
            <w:pPr>
              <w:tabs>
                <w:tab w:val="left" w:pos="461"/>
              </w:tabs>
              <w:jc w:val="both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- водоснабжения, от 1,13 до 2,36 км;</w:t>
            </w:r>
          </w:p>
          <w:p w:rsidR="00E21349" w:rsidRPr="002D3A82" w:rsidRDefault="00E21349" w:rsidP="00F0215D">
            <w:pPr>
              <w:tabs>
                <w:tab w:val="left" w:pos="461"/>
              </w:tabs>
              <w:jc w:val="both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- электроснабжения, от 1,28 до 8,39 км;</w:t>
            </w:r>
          </w:p>
          <w:p w:rsidR="00E21349" w:rsidRPr="002D3A82" w:rsidRDefault="00E21349" w:rsidP="00F0215D">
            <w:pPr>
              <w:tabs>
                <w:tab w:val="left" w:pos="461"/>
              </w:tabs>
              <w:jc w:val="both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 xml:space="preserve">- канализации, </w:t>
            </w:r>
            <w:r w:rsidR="00C24269" w:rsidRPr="002D3A82">
              <w:rPr>
                <w:sz w:val="26"/>
                <w:szCs w:val="26"/>
              </w:rPr>
              <w:t xml:space="preserve">от </w:t>
            </w:r>
            <w:r w:rsidRPr="002D3A82">
              <w:rPr>
                <w:sz w:val="26"/>
                <w:szCs w:val="26"/>
              </w:rPr>
              <w:t>0,4 до 1,05 км.</w:t>
            </w:r>
          </w:p>
          <w:p w:rsidR="00E21349" w:rsidRPr="002D3A82" w:rsidRDefault="00E21349" w:rsidP="00F0215D">
            <w:pPr>
              <w:tabs>
                <w:tab w:val="left" w:pos="227"/>
              </w:tabs>
              <w:ind w:left="7" w:hanging="7"/>
              <w:jc w:val="both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 xml:space="preserve">9. Строительство проездов к земельным участкам льготной категории граждан, от 0 до 4,16 км.  </w:t>
            </w:r>
          </w:p>
          <w:p w:rsidR="00E21349" w:rsidRPr="002D3A82" w:rsidRDefault="00E21349" w:rsidP="00284254">
            <w:pPr>
              <w:tabs>
                <w:tab w:val="left" w:pos="227"/>
              </w:tabs>
              <w:ind w:left="7" w:hanging="7"/>
              <w:jc w:val="both"/>
              <w:rPr>
                <w:sz w:val="24"/>
                <w:szCs w:val="24"/>
              </w:rPr>
            </w:pPr>
            <w:r w:rsidRPr="002D3A82">
              <w:rPr>
                <w:sz w:val="26"/>
                <w:szCs w:val="26"/>
              </w:rPr>
              <w:t xml:space="preserve">10. Строительство сетей электроснабжения к земельным участкам льготной категории граждан, от 0 до </w:t>
            </w:r>
            <w:r w:rsidR="0005263F" w:rsidRPr="002D3A82">
              <w:rPr>
                <w:sz w:val="26"/>
                <w:szCs w:val="26"/>
              </w:rPr>
              <w:t>6,</w:t>
            </w:r>
            <w:r w:rsidR="00284254">
              <w:rPr>
                <w:sz w:val="26"/>
                <w:szCs w:val="26"/>
              </w:rPr>
              <w:t>44</w:t>
            </w:r>
            <w:r w:rsidRPr="002D3A82">
              <w:rPr>
                <w:sz w:val="26"/>
                <w:szCs w:val="26"/>
              </w:rPr>
              <w:t xml:space="preserve"> км.</w:t>
            </w:r>
          </w:p>
        </w:tc>
      </w:tr>
      <w:tr w:rsidR="00E21349" w:rsidRPr="002D3A82" w:rsidTr="00F0215D">
        <w:tc>
          <w:tcPr>
            <w:tcW w:w="1192" w:type="pct"/>
            <w:shd w:val="clear" w:color="auto" w:fill="auto"/>
          </w:tcPr>
          <w:p w:rsidR="00E21349" w:rsidRPr="002D3A82" w:rsidRDefault="00E21349" w:rsidP="00F0215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A82">
              <w:rPr>
                <w:sz w:val="24"/>
                <w:szCs w:val="24"/>
              </w:rPr>
              <w:lastRenderedPageBreak/>
              <w:t xml:space="preserve">Сроки реализации </w:t>
            </w:r>
          </w:p>
          <w:p w:rsidR="00E21349" w:rsidRPr="002D3A82" w:rsidRDefault="00E21349" w:rsidP="00F0215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A82">
              <w:rPr>
                <w:sz w:val="24"/>
                <w:szCs w:val="24"/>
              </w:rPr>
              <w:t xml:space="preserve">муниципальной </w:t>
            </w:r>
          </w:p>
          <w:p w:rsidR="00E21349" w:rsidRPr="002D3A82" w:rsidRDefault="00E21349" w:rsidP="00F0215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A82">
              <w:rPr>
                <w:sz w:val="24"/>
                <w:szCs w:val="24"/>
              </w:rPr>
              <w:t>программы</w:t>
            </w:r>
          </w:p>
        </w:tc>
        <w:tc>
          <w:tcPr>
            <w:tcW w:w="3808" w:type="pct"/>
            <w:shd w:val="clear" w:color="auto" w:fill="auto"/>
            <w:vAlign w:val="center"/>
          </w:tcPr>
          <w:p w:rsidR="00E21349" w:rsidRPr="002D3A82" w:rsidRDefault="00E21349" w:rsidP="00F0215D">
            <w:pPr>
              <w:ind w:left="64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2014 - 2020 годы.</w:t>
            </w:r>
          </w:p>
        </w:tc>
      </w:tr>
      <w:tr w:rsidR="00E21349" w:rsidRPr="002D3A82" w:rsidTr="00F0215D">
        <w:tc>
          <w:tcPr>
            <w:tcW w:w="1192" w:type="pct"/>
            <w:shd w:val="clear" w:color="auto" w:fill="auto"/>
          </w:tcPr>
          <w:p w:rsidR="00E21349" w:rsidRPr="002D3A82" w:rsidRDefault="00E21349" w:rsidP="00F0215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A82">
              <w:rPr>
                <w:sz w:val="24"/>
                <w:szCs w:val="24"/>
              </w:rPr>
              <w:t>Финансовое обеспечение</w:t>
            </w:r>
          </w:p>
          <w:p w:rsidR="00E21349" w:rsidRPr="002D3A82" w:rsidRDefault="00E21349" w:rsidP="00F0215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A82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3808" w:type="pct"/>
            <w:shd w:val="clear" w:color="auto" w:fill="auto"/>
          </w:tcPr>
          <w:p w:rsidR="00E21349" w:rsidRPr="002D3A82" w:rsidRDefault="00E21349" w:rsidP="00FB60ED">
            <w:pPr>
              <w:ind w:left="-81" w:firstLine="145"/>
              <w:jc w:val="both"/>
              <w:rPr>
                <w:b/>
                <w:sz w:val="26"/>
                <w:szCs w:val="26"/>
              </w:rPr>
            </w:pPr>
            <w:r w:rsidRPr="002D3A82">
              <w:rPr>
                <w:b/>
                <w:sz w:val="26"/>
                <w:szCs w:val="26"/>
              </w:rPr>
              <w:t>Общий объем финансирования муниципальной программы</w:t>
            </w:r>
            <w:r w:rsidR="00FB60ED" w:rsidRPr="002D3A82">
              <w:rPr>
                <w:b/>
                <w:sz w:val="26"/>
                <w:szCs w:val="26"/>
              </w:rPr>
              <w:t xml:space="preserve"> </w:t>
            </w:r>
            <w:r w:rsidRPr="002D3A82">
              <w:rPr>
                <w:b/>
                <w:sz w:val="26"/>
                <w:szCs w:val="26"/>
              </w:rPr>
              <w:t xml:space="preserve"> 9</w:t>
            </w:r>
            <w:r w:rsidR="00B353E5">
              <w:rPr>
                <w:b/>
                <w:sz w:val="26"/>
                <w:szCs w:val="26"/>
              </w:rPr>
              <w:t> </w:t>
            </w:r>
            <w:r w:rsidR="009A700E">
              <w:rPr>
                <w:b/>
                <w:sz w:val="26"/>
                <w:szCs w:val="26"/>
              </w:rPr>
              <w:t>529</w:t>
            </w:r>
            <w:r w:rsidR="00B353E5">
              <w:rPr>
                <w:b/>
                <w:sz w:val="26"/>
                <w:szCs w:val="26"/>
              </w:rPr>
              <w:t> </w:t>
            </w:r>
            <w:r w:rsidR="009A700E">
              <w:rPr>
                <w:b/>
                <w:sz w:val="26"/>
                <w:szCs w:val="26"/>
              </w:rPr>
              <w:t>121</w:t>
            </w:r>
            <w:r w:rsidR="00B353E5">
              <w:rPr>
                <w:b/>
                <w:sz w:val="26"/>
                <w:szCs w:val="26"/>
              </w:rPr>
              <w:t>,</w:t>
            </w:r>
            <w:r w:rsidR="009A700E">
              <w:rPr>
                <w:b/>
                <w:sz w:val="26"/>
                <w:szCs w:val="26"/>
              </w:rPr>
              <w:t>9</w:t>
            </w:r>
            <w:r w:rsidRPr="002D3A82">
              <w:rPr>
                <w:b/>
                <w:sz w:val="26"/>
                <w:szCs w:val="26"/>
              </w:rPr>
              <w:t xml:space="preserve"> тыс. рублей, в том числе:</w:t>
            </w:r>
          </w:p>
          <w:p w:rsidR="00E21349" w:rsidRPr="002D3A82" w:rsidRDefault="00E21349" w:rsidP="00F0215D">
            <w:pPr>
              <w:ind w:left="-81" w:firstLine="284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2014 год - 1 312 310,4  тыс. рублей</w:t>
            </w:r>
          </w:p>
          <w:p w:rsidR="00E21349" w:rsidRPr="002D3A82" w:rsidRDefault="00E21349" w:rsidP="00F0215D">
            <w:pPr>
              <w:ind w:left="-81" w:firstLine="284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2015 год - 1 908 928,4  тыс. рублей,</w:t>
            </w:r>
          </w:p>
          <w:p w:rsidR="00E21349" w:rsidRPr="002D3A82" w:rsidRDefault="00E21349" w:rsidP="00F0215D">
            <w:pPr>
              <w:ind w:left="-81" w:firstLine="284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2016 год - 1</w:t>
            </w:r>
            <w:r w:rsidR="00B353E5">
              <w:rPr>
                <w:sz w:val="26"/>
                <w:szCs w:val="26"/>
              </w:rPr>
              <w:t> </w:t>
            </w:r>
            <w:r w:rsidR="009A700E">
              <w:rPr>
                <w:sz w:val="26"/>
                <w:szCs w:val="26"/>
              </w:rPr>
              <w:t>366</w:t>
            </w:r>
            <w:r w:rsidR="00B353E5">
              <w:rPr>
                <w:sz w:val="26"/>
                <w:szCs w:val="26"/>
              </w:rPr>
              <w:t> </w:t>
            </w:r>
            <w:r w:rsidR="009A700E">
              <w:rPr>
                <w:sz w:val="26"/>
                <w:szCs w:val="26"/>
              </w:rPr>
              <w:t>422</w:t>
            </w:r>
            <w:r w:rsidR="00B353E5">
              <w:rPr>
                <w:sz w:val="26"/>
                <w:szCs w:val="26"/>
              </w:rPr>
              <w:t>,</w:t>
            </w:r>
            <w:r w:rsidR="009A700E">
              <w:rPr>
                <w:sz w:val="26"/>
                <w:szCs w:val="26"/>
              </w:rPr>
              <w:t>7</w:t>
            </w:r>
            <w:r w:rsidR="0039117F">
              <w:rPr>
                <w:sz w:val="26"/>
                <w:szCs w:val="26"/>
              </w:rPr>
              <w:t xml:space="preserve"> </w:t>
            </w:r>
            <w:r w:rsidRPr="002D3A82">
              <w:rPr>
                <w:sz w:val="26"/>
                <w:szCs w:val="26"/>
              </w:rPr>
              <w:t>тыс. рублей,</w:t>
            </w:r>
          </w:p>
          <w:p w:rsidR="00E21349" w:rsidRPr="002D3A82" w:rsidRDefault="00E21349" w:rsidP="00F0215D">
            <w:pPr>
              <w:ind w:left="-81" w:firstLine="284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2017 год - 1</w:t>
            </w:r>
            <w:r w:rsidR="00041163">
              <w:rPr>
                <w:sz w:val="26"/>
                <w:szCs w:val="26"/>
              </w:rPr>
              <w:t> 4</w:t>
            </w:r>
            <w:r w:rsidR="009A700E">
              <w:rPr>
                <w:sz w:val="26"/>
                <w:szCs w:val="26"/>
              </w:rPr>
              <w:t>39</w:t>
            </w:r>
            <w:r w:rsidR="00041163">
              <w:rPr>
                <w:sz w:val="26"/>
                <w:szCs w:val="26"/>
              </w:rPr>
              <w:t> </w:t>
            </w:r>
            <w:r w:rsidR="009A700E">
              <w:rPr>
                <w:sz w:val="26"/>
                <w:szCs w:val="26"/>
              </w:rPr>
              <w:t>760</w:t>
            </w:r>
            <w:r w:rsidR="00041163">
              <w:rPr>
                <w:sz w:val="26"/>
                <w:szCs w:val="26"/>
              </w:rPr>
              <w:t>,</w:t>
            </w:r>
            <w:r w:rsidR="009A700E">
              <w:rPr>
                <w:sz w:val="26"/>
                <w:szCs w:val="26"/>
              </w:rPr>
              <w:t>3</w:t>
            </w:r>
            <w:r w:rsidRPr="002D3A82">
              <w:rPr>
                <w:sz w:val="26"/>
                <w:szCs w:val="26"/>
              </w:rPr>
              <w:t xml:space="preserve">  тыс. рублей,</w:t>
            </w:r>
          </w:p>
          <w:p w:rsidR="00E21349" w:rsidRPr="002D3A82" w:rsidRDefault="009978C5" w:rsidP="00F0215D">
            <w:pPr>
              <w:ind w:left="-81" w:firstLine="284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2018 год - 1</w:t>
            </w:r>
            <w:r w:rsidR="00041163">
              <w:rPr>
                <w:sz w:val="26"/>
                <w:szCs w:val="26"/>
              </w:rPr>
              <w:t> 2</w:t>
            </w:r>
            <w:r w:rsidR="009A700E">
              <w:rPr>
                <w:sz w:val="26"/>
                <w:szCs w:val="26"/>
              </w:rPr>
              <w:t>30</w:t>
            </w:r>
            <w:r w:rsidR="00041163">
              <w:rPr>
                <w:sz w:val="26"/>
                <w:szCs w:val="26"/>
              </w:rPr>
              <w:t> </w:t>
            </w:r>
            <w:r w:rsidR="009A700E">
              <w:rPr>
                <w:sz w:val="26"/>
                <w:szCs w:val="26"/>
              </w:rPr>
              <w:t>820</w:t>
            </w:r>
            <w:r w:rsidR="00041163">
              <w:rPr>
                <w:sz w:val="26"/>
                <w:szCs w:val="26"/>
              </w:rPr>
              <w:t>,</w:t>
            </w:r>
            <w:r w:rsidR="009A700E">
              <w:rPr>
                <w:sz w:val="26"/>
                <w:szCs w:val="26"/>
              </w:rPr>
              <w:t>5</w:t>
            </w:r>
            <w:r w:rsidR="00E21349" w:rsidRPr="002D3A82">
              <w:rPr>
                <w:sz w:val="26"/>
                <w:szCs w:val="26"/>
              </w:rPr>
              <w:t xml:space="preserve">  тыс. рублей,</w:t>
            </w:r>
          </w:p>
          <w:p w:rsidR="00E21349" w:rsidRPr="002D3A82" w:rsidRDefault="009978C5" w:rsidP="00F0215D">
            <w:pPr>
              <w:ind w:left="-81" w:firstLine="284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2019 год - 1 153 680,1</w:t>
            </w:r>
            <w:r w:rsidR="00E21349" w:rsidRPr="002D3A82">
              <w:rPr>
                <w:sz w:val="26"/>
                <w:szCs w:val="26"/>
              </w:rPr>
              <w:t xml:space="preserve">  тыс. рублей,</w:t>
            </w:r>
          </w:p>
          <w:p w:rsidR="00E21349" w:rsidRPr="002D3A82" w:rsidRDefault="009978C5" w:rsidP="00F0215D">
            <w:pPr>
              <w:ind w:left="-81" w:firstLine="284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2020 год - 1 117 199,5</w:t>
            </w:r>
            <w:r w:rsidR="00E21349" w:rsidRPr="002D3A82">
              <w:rPr>
                <w:sz w:val="26"/>
                <w:szCs w:val="26"/>
              </w:rPr>
              <w:t xml:space="preserve">  тыс. рублей.</w:t>
            </w:r>
          </w:p>
          <w:p w:rsidR="00E21349" w:rsidRPr="002D3A82" w:rsidRDefault="00E21349" w:rsidP="00F0215D">
            <w:pPr>
              <w:ind w:left="-81" w:firstLine="142"/>
              <w:rPr>
                <w:b/>
                <w:sz w:val="26"/>
                <w:szCs w:val="26"/>
              </w:rPr>
            </w:pPr>
            <w:r w:rsidRPr="002D3A82">
              <w:rPr>
                <w:b/>
                <w:sz w:val="26"/>
                <w:szCs w:val="26"/>
              </w:rPr>
              <w:t xml:space="preserve">Федеральный бюджет </w:t>
            </w:r>
            <w:r w:rsidR="00D13B42" w:rsidRPr="002D3A82">
              <w:rPr>
                <w:b/>
                <w:sz w:val="26"/>
                <w:szCs w:val="26"/>
              </w:rPr>
              <w:t>53 303,3</w:t>
            </w:r>
            <w:r w:rsidRPr="002D3A82">
              <w:rPr>
                <w:b/>
                <w:sz w:val="26"/>
                <w:szCs w:val="26"/>
              </w:rPr>
              <w:t xml:space="preserve"> тыс. рублей, в том числе:</w:t>
            </w:r>
          </w:p>
          <w:p w:rsidR="00E21349" w:rsidRPr="002D3A82" w:rsidRDefault="00E21349" w:rsidP="00F0215D">
            <w:pPr>
              <w:ind w:left="-81" w:firstLine="284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2014 год - 12 485,5 тыс. рублей,</w:t>
            </w:r>
          </w:p>
          <w:p w:rsidR="00E21349" w:rsidRPr="002D3A82" w:rsidRDefault="00E21349" w:rsidP="00F0215D">
            <w:pPr>
              <w:ind w:left="-81" w:firstLine="284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2015 год – 9 720,2 тыс. рублей,</w:t>
            </w:r>
          </w:p>
          <w:p w:rsidR="00E21349" w:rsidRPr="002D3A82" w:rsidRDefault="00E21349" w:rsidP="00F0215D">
            <w:pPr>
              <w:ind w:left="-81" w:firstLine="284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 xml:space="preserve">2016 год </w:t>
            </w:r>
            <w:r w:rsidR="00D13B42" w:rsidRPr="002D3A82">
              <w:rPr>
                <w:sz w:val="26"/>
                <w:szCs w:val="26"/>
              </w:rPr>
              <w:t>–</w:t>
            </w:r>
            <w:r w:rsidRPr="002D3A82">
              <w:rPr>
                <w:sz w:val="26"/>
                <w:szCs w:val="26"/>
              </w:rPr>
              <w:t xml:space="preserve"> </w:t>
            </w:r>
            <w:r w:rsidR="00D13B42" w:rsidRPr="002D3A82">
              <w:rPr>
                <w:sz w:val="26"/>
                <w:szCs w:val="26"/>
              </w:rPr>
              <w:t>7 596,7</w:t>
            </w:r>
            <w:r w:rsidRPr="002D3A82">
              <w:rPr>
                <w:sz w:val="26"/>
                <w:szCs w:val="26"/>
              </w:rPr>
              <w:t xml:space="preserve">   тыс. рублей,</w:t>
            </w:r>
          </w:p>
          <w:p w:rsidR="00E21349" w:rsidRPr="002D3A82" w:rsidRDefault="00E21349" w:rsidP="00F0215D">
            <w:pPr>
              <w:ind w:left="-81" w:firstLine="284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2017 год – 23 500,8 тыс. рублей,</w:t>
            </w:r>
          </w:p>
          <w:p w:rsidR="00E21349" w:rsidRPr="002D3A82" w:rsidRDefault="00E21349" w:rsidP="00F0215D">
            <w:pPr>
              <w:ind w:left="-81" w:firstLine="284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2018 год - 0,0 тыс. рублей,</w:t>
            </w:r>
          </w:p>
          <w:p w:rsidR="00E21349" w:rsidRPr="002D3A82" w:rsidRDefault="00E21349" w:rsidP="00F0215D">
            <w:pPr>
              <w:ind w:left="-81" w:firstLine="284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2019 год - 0,0 тыс. рублей,</w:t>
            </w:r>
          </w:p>
          <w:p w:rsidR="00E21349" w:rsidRPr="002D3A82" w:rsidRDefault="00E21349" w:rsidP="00F0215D">
            <w:pPr>
              <w:ind w:left="-81" w:firstLine="284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lastRenderedPageBreak/>
              <w:t>2020 год - 0,0 тыс. рублей.</w:t>
            </w:r>
          </w:p>
          <w:p w:rsidR="00E21349" w:rsidRPr="002D3A82" w:rsidRDefault="00E21349" w:rsidP="00FB60ED">
            <w:pPr>
              <w:ind w:left="-81" w:firstLine="142"/>
              <w:jc w:val="both"/>
              <w:rPr>
                <w:b/>
                <w:sz w:val="26"/>
                <w:szCs w:val="26"/>
              </w:rPr>
            </w:pPr>
            <w:r w:rsidRPr="002D3A82">
              <w:rPr>
                <w:b/>
                <w:sz w:val="26"/>
                <w:szCs w:val="26"/>
              </w:rPr>
              <w:t xml:space="preserve">Бюджет автономного округа </w:t>
            </w:r>
            <w:r w:rsidR="00D80936" w:rsidRPr="002D3A82">
              <w:rPr>
                <w:b/>
                <w:sz w:val="26"/>
                <w:szCs w:val="26"/>
              </w:rPr>
              <w:t>1</w:t>
            </w:r>
            <w:r w:rsidR="009A700E">
              <w:rPr>
                <w:b/>
                <w:sz w:val="26"/>
                <w:szCs w:val="26"/>
              </w:rPr>
              <w:t> 460</w:t>
            </w:r>
            <w:r w:rsidR="00B353E5">
              <w:rPr>
                <w:b/>
                <w:sz w:val="26"/>
                <w:szCs w:val="26"/>
              </w:rPr>
              <w:t> </w:t>
            </w:r>
            <w:r w:rsidR="009A700E">
              <w:rPr>
                <w:b/>
                <w:sz w:val="26"/>
                <w:szCs w:val="26"/>
              </w:rPr>
              <w:t>886</w:t>
            </w:r>
            <w:r w:rsidR="00B353E5">
              <w:rPr>
                <w:b/>
                <w:sz w:val="26"/>
                <w:szCs w:val="26"/>
              </w:rPr>
              <w:t>,</w:t>
            </w:r>
            <w:r w:rsidR="009A700E">
              <w:rPr>
                <w:b/>
                <w:sz w:val="26"/>
                <w:szCs w:val="26"/>
              </w:rPr>
              <w:t>4</w:t>
            </w:r>
            <w:r w:rsidRPr="002D3A82">
              <w:rPr>
                <w:b/>
                <w:sz w:val="26"/>
                <w:szCs w:val="26"/>
              </w:rPr>
              <w:t xml:space="preserve">  тыс. рублей,</w:t>
            </w:r>
            <w:r w:rsidR="00FB60ED" w:rsidRPr="002D3A82">
              <w:rPr>
                <w:b/>
                <w:sz w:val="26"/>
                <w:szCs w:val="26"/>
              </w:rPr>
              <w:t xml:space="preserve"> </w:t>
            </w:r>
            <w:r w:rsidRPr="002D3A82">
              <w:rPr>
                <w:b/>
                <w:sz w:val="26"/>
                <w:szCs w:val="26"/>
              </w:rPr>
              <w:t>в том числе:</w:t>
            </w:r>
          </w:p>
          <w:p w:rsidR="00E21349" w:rsidRPr="002D3A82" w:rsidRDefault="00E21349" w:rsidP="00F0215D">
            <w:pPr>
              <w:ind w:left="-81" w:firstLine="284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2014 год – 384 995,4  тыс. рублей,</w:t>
            </w:r>
          </w:p>
          <w:p w:rsidR="00E21349" w:rsidRPr="002D3A82" w:rsidRDefault="00E21349" w:rsidP="00F0215D">
            <w:pPr>
              <w:ind w:left="-81" w:firstLine="284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2015 год – 400 833,3  тыс. рублей,</w:t>
            </w:r>
          </w:p>
          <w:p w:rsidR="00E21349" w:rsidRPr="002D3A82" w:rsidRDefault="00E21349" w:rsidP="00F0215D">
            <w:pPr>
              <w:ind w:left="-81" w:firstLine="284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 xml:space="preserve">2016 год – </w:t>
            </w:r>
            <w:r w:rsidR="00B353E5">
              <w:rPr>
                <w:sz w:val="26"/>
                <w:szCs w:val="26"/>
              </w:rPr>
              <w:t>6</w:t>
            </w:r>
            <w:r w:rsidR="009A700E">
              <w:rPr>
                <w:sz w:val="26"/>
                <w:szCs w:val="26"/>
              </w:rPr>
              <w:t>42</w:t>
            </w:r>
            <w:r w:rsidR="00B353E5">
              <w:rPr>
                <w:sz w:val="26"/>
                <w:szCs w:val="26"/>
              </w:rPr>
              <w:t> </w:t>
            </w:r>
            <w:r w:rsidR="009A700E">
              <w:rPr>
                <w:sz w:val="26"/>
                <w:szCs w:val="26"/>
              </w:rPr>
              <w:t>044</w:t>
            </w:r>
            <w:r w:rsidR="00B353E5">
              <w:rPr>
                <w:sz w:val="26"/>
                <w:szCs w:val="26"/>
              </w:rPr>
              <w:t>,</w:t>
            </w:r>
            <w:r w:rsidR="009A700E">
              <w:rPr>
                <w:sz w:val="26"/>
                <w:szCs w:val="26"/>
              </w:rPr>
              <w:t>8</w:t>
            </w:r>
            <w:r w:rsidRPr="002D3A82">
              <w:rPr>
                <w:sz w:val="26"/>
                <w:szCs w:val="26"/>
              </w:rPr>
              <w:t xml:space="preserve">  тыс. рублей,</w:t>
            </w:r>
          </w:p>
          <w:p w:rsidR="00E21349" w:rsidRPr="002D3A82" w:rsidRDefault="00E21349" w:rsidP="00F0215D">
            <w:pPr>
              <w:ind w:left="-81" w:firstLine="284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 xml:space="preserve">2017 год – </w:t>
            </w:r>
            <w:r w:rsidR="00041163">
              <w:rPr>
                <w:sz w:val="26"/>
                <w:szCs w:val="26"/>
              </w:rPr>
              <w:t>3</w:t>
            </w:r>
            <w:r w:rsidR="009A700E">
              <w:rPr>
                <w:sz w:val="26"/>
                <w:szCs w:val="26"/>
              </w:rPr>
              <w:t>3</w:t>
            </w:r>
            <w:r w:rsidR="00041163">
              <w:rPr>
                <w:sz w:val="26"/>
                <w:szCs w:val="26"/>
              </w:rPr>
              <w:t> </w:t>
            </w:r>
            <w:r w:rsidR="009A700E">
              <w:rPr>
                <w:sz w:val="26"/>
                <w:szCs w:val="26"/>
              </w:rPr>
              <w:t>012</w:t>
            </w:r>
            <w:r w:rsidR="00041163">
              <w:rPr>
                <w:sz w:val="26"/>
                <w:szCs w:val="26"/>
              </w:rPr>
              <w:t>,8</w:t>
            </w:r>
            <w:r w:rsidRPr="002D3A82">
              <w:rPr>
                <w:sz w:val="26"/>
                <w:szCs w:val="26"/>
              </w:rPr>
              <w:t xml:space="preserve"> тыс. рублей,</w:t>
            </w:r>
          </w:p>
          <w:p w:rsidR="00E21349" w:rsidRPr="002D3A82" w:rsidRDefault="00E21349" w:rsidP="00F0215D">
            <w:pPr>
              <w:ind w:left="-81" w:firstLine="284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 xml:space="preserve">2018 год – </w:t>
            </w:r>
            <w:r w:rsidR="00AF3282" w:rsidRPr="002D3A82">
              <w:rPr>
                <w:sz w:val="26"/>
                <w:szCs w:val="26"/>
              </w:rPr>
              <w:t>0,0</w:t>
            </w:r>
            <w:r w:rsidRPr="002D3A82">
              <w:rPr>
                <w:sz w:val="26"/>
                <w:szCs w:val="26"/>
              </w:rPr>
              <w:t xml:space="preserve"> тыс. рублей,</w:t>
            </w:r>
          </w:p>
          <w:p w:rsidR="00E21349" w:rsidRPr="002D3A82" w:rsidRDefault="00E21349" w:rsidP="00F0215D">
            <w:pPr>
              <w:ind w:left="-81" w:firstLine="284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2019 год - 0,0 тыс. рублей,</w:t>
            </w:r>
          </w:p>
          <w:p w:rsidR="00E21349" w:rsidRPr="002D3A82" w:rsidRDefault="00E21349" w:rsidP="00F0215D">
            <w:pPr>
              <w:ind w:left="-81" w:firstLine="284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2020 год - 0,0 тыс. рублей.</w:t>
            </w:r>
          </w:p>
          <w:p w:rsidR="00E21349" w:rsidRPr="002D3A82" w:rsidRDefault="00E21349" w:rsidP="00F0215D">
            <w:pPr>
              <w:ind w:left="-81" w:firstLine="142"/>
              <w:rPr>
                <w:b/>
                <w:sz w:val="26"/>
                <w:szCs w:val="26"/>
              </w:rPr>
            </w:pPr>
            <w:r w:rsidRPr="002D3A82">
              <w:rPr>
                <w:b/>
                <w:sz w:val="26"/>
                <w:szCs w:val="26"/>
              </w:rPr>
              <w:t xml:space="preserve">Местный бюджет </w:t>
            </w:r>
            <w:r w:rsidR="00B353E5">
              <w:rPr>
                <w:b/>
                <w:sz w:val="26"/>
                <w:szCs w:val="26"/>
              </w:rPr>
              <w:t>541</w:t>
            </w:r>
            <w:r w:rsidR="009A700E">
              <w:rPr>
                <w:b/>
                <w:sz w:val="26"/>
                <w:szCs w:val="26"/>
              </w:rPr>
              <w:t> 865,</w:t>
            </w:r>
            <w:r w:rsidR="00B353E5">
              <w:rPr>
                <w:b/>
                <w:sz w:val="26"/>
                <w:szCs w:val="26"/>
              </w:rPr>
              <w:t>4</w:t>
            </w:r>
            <w:r w:rsidRPr="002D3A82">
              <w:rPr>
                <w:b/>
                <w:sz w:val="26"/>
                <w:szCs w:val="26"/>
              </w:rPr>
              <w:t xml:space="preserve"> тыс. рублей, в том числе:</w:t>
            </w:r>
          </w:p>
          <w:p w:rsidR="00E21349" w:rsidRPr="002D3A82" w:rsidRDefault="00E21349" w:rsidP="00F0215D">
            <w:pPr>
              <w:ind w:left="-81" w:firstLine="284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 xml:space="preserve">2014 год – 22 558,3 тыс. рублей, </w:t>
            </w:r>
          </w:p>
          <w:p w:rsidR="00E21349" w:rsidRPr="002D3A82" w:rsidRDefault="00E21349" w:rsidP="00F0215D">
            <w:pPr>
              <w:ind w:left="-81" w:firstLine="284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2015 год – 153 285,3 тыс. рублей,</w:t>
            </w:r>
          </w:p>
          <w:p w:rsidR="00E21349" w:rsidRPr="002D3A82" w:rsidRDefault="00E21349" w:rsidP="00F0215D">
            <w:pPr>
              <w:ind w:left="-81" w:firstLine="284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 xml:space="preserve">2016 год – </w:t>
            </w:r>
            <w:r w:rsidR="00B353E5">
              <w:rPr>
                <w:sz w:val="26"/>
                <w:szCs w:val="26"/>
              </w:rPr>
              <w:t>349 010,2</w:t>
            </w:r>
            <w:r w:rsidRPr="002D3A82">
              <w:rPr>
                <w:sz w:val="26"/>
                <w:szCs w:val="26"/>
              </w:rPr>
              <w:t xml:space="preserve"> тыс. рублей,</w:t>
            </w:r>
          </w:p>
          <w:p w:rsidR="00E21349" w:rsidRPr="002D3A82" w:rsidRDefault="00E21349" w:rsidP="00F0215D">
            <w:pPr>
              <w:ind w:left="-81" w:firstLine="284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 xml:space="preserve">2017 год – </w:t>
            </w:r>
            <w:r w:rsidR="00041163">
              <w:rPr>
                <w:sz w:val="26"/>
                <w:szCs w:val="26"/>
              </w:rPr>
              <w:t>1</w:t>
            </w:r>
            <w:r w:rsidR="009A700E">
              <w:rPr>
                <w:sz w:val="26"/>
                <w:szCs w:val="26"/>
              </w:rPr>
              <w:t>7</w:t>
            </w:r>
            <w:r w:rsidR="00041163">
              <w:rPr>
                <w:sz w:val="26"/>
                <w:szCs w:val="26"/>
              </w:rPr>
              <w:t> </w:t>
            </w:r>
            <w:r w:rsidR="009A700E">
              <w:rPr>
                <w:sz w:val="26"/>
                <w:szCs w:val="26"/>
              </w:rPr>
              <w:t>011</w:t>
            </w:r>
            <w:r w:rsidR="00041163">
              <w:rPr>
                <w:sz w:val="26"/>
                <w:szCs w:val="26"/>
              </w:rPr>
              <w:t>,7</w:t>
            </w:r>
            <w:r w:rsidRPr="002D3A82">
              <w:rPr>
                <w:sz w:val="26"/>
                <w:szCs w:val="26"/>
              </w:rPr>
              <w:t xml:space="preserve"> тыс. рублей,</w:t>
            </w:r>
          </w:p>
          <w:p w:rsidR="00E21349" w:rsidRPr="002D3A82" w:rsidRDefault="00E21349" w:rsidP="00F0215D">
            <w:pPr>
              <w:ind w:left="-81" w:firstLine="284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 xml:space="preserve">2018 год – </w:t>
            </w:r>
            <w:r w:rsidR="00AF3282" w:rsidRPr="002D3A82">
              <w:rPr>
                <w:sz w:val="26"/>
                <w:szCs w:val="26"/>
              </w:rPr>
              <w:t>0,0</w:t>
            </w:r>
            <w:r w:rsidRPr="002D3A82">
              <w:rPr>
                <w:sz w:val="26"/>
                <w:szCs w:val="26"/>
              </w:rPr>
              <w:t xml:space="preserve"> тыс. рублей,</w:t>
            </w:r>
          </w:p>
          <w:p w:rsidR="00E21349" w:rsidRPr="002D3A82" w:rsidRDefault="00E21349" w:rsidP="00F0215D">
            <w:pPr>
              <w:ind w:left="-81" w:firstLine="284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2019 год - 0,0 тыс. рублей,</w:t>
            </w:r>
          </w:p>
          <w:p w:rsidR="00E21349" w:rsidRDefault="00E21349" w:rsidP="00F0215D">
            <w:pPr>
              <w:ind w:left="-81" w:firstLine="284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2020 год - 0,0 тыс. рублей.</w:t>
            </w:r>
          </w:p>
          <w:p w:rsidR="00E21349" w:rsidRPr="002D3A82" w:rsidRDefault="00E21349" w:rsidP="00FB60ED">
            <w:pPr>
              <w:ind w:left="-81" w:firstLine="142"/>
              <w:jc w:val="both"/>
              <w:rPr>
                <w:b/>
                <w:sz w:val="26"/>
                <w:szCs w:val="26"/>
              </w:rPr>
            </w:pPr>
            <w:r w:rsidRPr="002D3A82">
              <w:rPr>
                <w:b/>
                <w:sz w:val="26"/>
                <w:szCs w:val="26"/>
              </w:rPr>
              <w:t>Средства по Соглашениям по передаче полномочий  805 757,3 тыс. рублей:</w:t>
            </w:r>
          </w:p>
          <w:p w:rsidR="00E21349" w:rsidRPr="002D3A82" w:rsidRDefault="00E21349" w:rsidP="00F0215D">
            <w:pPr>
              <w:ind w:left="-81" w:firstLine="284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2014 год – 348 875,0  тыс. рублей</w:t>
            </w:r>
          </w:p>
          <w:p w:rsidR="00E21349" w:rsidRPr="002D3A82" w:rsidRDefault="00E21349" w:rsidP="00F0215D">
            <w:pPr>
              <w:ind w:left="-81" w:firstLine="284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2015 год – 456 882,2  тыс. рублей,</w:t>
            </w:r>
          </w:p>
          <w:p w:rsidR="00E21349" w:rsidRPr="002D3A82" w:rsidRDefault="00E21349" w:rsidP="00F0215D">
            <w:pPr>
              <w:ind w:left="-81" w:firstLine="284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2016 год – 0,0 тыс. рублей,</w:t>
            </w:r>
          </w:p>
          <w:p w:rsidR="00E21349" w:rsidRPr="002D3A82" w:rsidRDefault="00E21349" w:rsidP="00F0215D">
            <w:pPr>
              <w:ind w:left="-81" w:firstLine="284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2017 год - 0,0 тыс. рублей,</w:t>
            </w:r>
          </w:p>
          <w:p w:rsidR="00E21349" w:rsidRPr="002D3A82" w:rsidRDefault="00E21349" w:rsidP="00F0215D">
            <w:pPr>
              <w:ind w:left="-81" w:firstLine="284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2018 год - 0,0 тыс. рублей,</w:t>
            </w:r>
          </w:p>
          <w:p w:rsidR="00E21349" w:rsidRPr="002D3A82" w:rsidRDefault="00E21349" w:rsidP="00F0215D">
            <w:pPr>
              <w:ind w:left="-81" w:firstLine="284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2019 год - 0,0 тыс. рублей,</w:t>
            </w:r>
          </w:p>
          <w:p w:rsidR="00E21349" w:rsidRPr="002D3A82" w:rsidRDefault="00E21349" w:rsidP="00F0215D">
            <w:pPr>
              <w:ind w:left="-81" w:firstLine="284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2020 год - 0,0 тыс. рублей.</w:t>
            </w:r>
          </w:p>
          <w:p w:rsidR="00E21349" w:rsidRPr="002D3A82" w:rsidRDefault="00E21349" w:rsidP="00F0215D">
            <w:pPr>
              <w:ind w:left="-81" w:firstLine="142"/>
              <w:rPr>
                <w:b/>
                <w:sz w:val="26"/>
                <w:szCs w:val="26"/>
              </w:rPr>
            </w:pPr>
            <w:r w:rsidRPr="002D3A82">
              <w:rPr>
                <w:b/>
                <w:sz w:val="26"/>
                <w:szCs w:val="26"/>
              </w:rPr>
              <w:t xml:space="preserve">Иные источники </w:t>
            </w:r>
            <w:r w:rsidR="00B353E5">
              <w:rPr>
                <w:b/>
                <w:sz w:val="26"/>
                <w:szCs w:val="26"/>
              </w:rPr>
              <w:t>6 </w:t>
            </w:r>
            <w:r w:rsidR="007D25FC">
              <w:rPr>
                <w:b/>
                <w:sz w:val="26"/>
                <w:szCs w:val="26"/>
              </w:rPr>
              <w:t>667</w:t>
            </w:r>
            <w:r w:rsidR="00B353E5">
              <w:rPr>
                <w:b/>
                <w:sz w:val="26"/>
                <w:szCs w:val="26"/>
              </w:rPr>
              <w:t> 3</w:t>
            </w:r>
            <w:r w:rsidR="007D25FC">
              <w:rPr>
                <w:b/>
                <w:sz w:val="26"/>
                <w:szCs w:val="26"/>
              </w:rPr>
              <w:t>09</w:t>
            </w:r>
            <w:r w:rsidR="00B353E5">
              <w:rPr>
                <w:b/>
                <w:sz w:val="26"/>
                <w:szCs w:val="26"/>
              </w:rPr>
              <w:t>,</w:t>
            </w:r>
            <w:r w:rsidR="007D25FC">
              <w:rPr>
                <w:b/>
                <w:sz w:val="26"/>
                <w:szCs w:val="26"/>
              </w:rPr>
              <w:t>6</w:t>
            </w:r>
            <w:r w:rsidRPr="002D3A82">
              <w:rPr>
                <w:b/>
                <w:sz w:val="26"/>
                <w:szCs w:val="26"/>
              </w:rPr>
              <w:t xml:space="preserve"> тыс. рублей, в том числе:</w:t>
            </w:r>
          </w:p>
          <w:p w:rsidR="00E21349" w:rsidRPr="002D3A82" w:rsidRDefault="00E21349" w:rsidP="00F0215D">
            <w:pPr>
              <w:ind w:left="-81" w:firstLine="284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2014 год – 543 396,2  тыс. рублей</w:t>
            </w:r>
          </w:p>
          <w:p w:rsidR="00E21349" w:rsidRPr="002D3A82" w:rsidRDefault="00E21349" w:rsidP="00F0215D">
            <w:pPr>
              <w:ind w:left="-81" w:firstLine="284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2015 год – 888 207,3  тыс. рублей,</w:t>
            </w:r>
          </w:p>
          <w:p w:rsidR="00E21349" w:rsidRPr="002D3A82" w:rsidRDefault="00E21349" w:rsidP="00F0215D">
            <w:pPr>
              <w:ind w:left="-81" w:firstLine="284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 xml:space="preserve">2016 год – </w:t>
            </w:r>
            <w:r w:rsidR="00B353E5">
              <w:rPr>
                <w:sz w:val="26"/>
                <w:szCs w:val="26"/>
              </w:rPr>
              <w:t>367 771,0</w:t>
            </w:r>
            <w:r w:rsidRPr="002D3A82">
              <w:rPr>
                <w:sz w:val="26"/>
                <w:szCs w:val="26"/>
              </w:rPr>
              <w:t xml:space="preserve"> тыс. рублей,</w:t>
            </w:r>
          </w:p>
          <w:p w:rsidR="00E21349" w:rsidRPr="002D3A82" w:rsidRDefault="00E21349" w:rsidP="00F0215D">
            <w:pPr>
              <w:ind w:left="-81" w:firstLine="284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2017 год - 1</w:t>
            </w:r>
            <w:r w:rsidR="00041163">
              <w:rPr>
                <w:sz w:val="26"/>
                <w:szCs w:val="26"/>
              </w:rPr>
              <w:t> 3</w:t>
            </w:r>
            <w:r w:rsidR="007D25FC">
              <w:rPr>
                <w:sz w:val="26"/>
                <w:szCs w:val="26"/>
              </w:rPr>
              <w:t>66</w:t>
            </w:r>
            <w:r w:rsidR="00041163">
              <w:rPr>
                <w:sz w:val="26"/>
                <w:szCs w:val="26"/>
              </w:rPr>
              <w:t> </w:t>
            </w:r>
            <w:r w:rsidR="007D25FC">
              <w:rPr>
                <w:sz w:val="26"/>
                <w:szCs w:val="26"/>
              </w:rPr>
              <w:t>235</w:t>
            </w:r>
            <w:r w:rsidR="00041163">
              <w:rPr>
                <w:sz w:val="26"/>
                <w:szCs w:val="26"/>
              </w:rPr>
              <w:t>,</w:t>
            </w:r>
            <w:r w:rsidR="007D25FC">
              <w:rPr>
                <w:sz w:val="26"/>
                <w:szCs w:val="26"/>
              </w:rPr>
              <w:t>0</w:t>
            </w:r>
            <w:r w:rsidRPr="002D3A82">
              <w:rPr>
                <w:sz w:val="26"/>
                <w:szCs w:val="26"/>
              </w:rPr>
              <w:t xml:space="preserve">  тыс. рублей</w:t>
            </w:r>
          </w:p>
          <w:p w:rsidR="00E21349" w:rsidRPr="002D3A82" w:rsidRDefault="00E21349" w:rsidP="00F0215D">
            <w:pPr>
              <w:ind w:left="-81" w:firstLine="284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2018 год - 1</w:t>
            </w:r>
            <w:r w:rsidR="00041163">
              <w:rPr>
                <w:sz w:val="26"/>
                <w:szCs w:val="26"/>
              </w:rPr>
              <w:t> 2</w:t>
            </w:r>
            <w:r w:rsidR="007D25FC">
              <w:rPr>
                <w:sz w:val="26"/>
                <w:szCs w:val="26"/>
              </w:rPr>
              <w:t>30</w:t>
            </w:r>
            <w:r w:rsidR="00041163">
              <w:rPr>
                <w:sz w:val="26"/>
                <w:szCs w:val="26"/>
              </w:rPr>
              <w:t> </w:t>
            </w:r>
            <w:r w:rsidR="007D25FC">
              <w:rPr>
                <w:sz w:val="26"/>
                <w:szCs w:val="26"/>
              </w:rPr>
              <w:t>820</w:t>
            </w:r>
            <w:r w:rsidR="00041163">
              <w:rPr>
                <w:sz w:val="26"/>
                <w:szCs w:val="26"/>
              </w:rPr>
              <w:t>,</w:t>
            </w:r>
            <w:r w:rsidR="007D25FC">
              <w:rPr>
                <w:sz w:val="26"/>
                <w:szCs w:val="26"/>
              </w:rPr>
              <w:t>5</w:t>
            </w:r>
            <w:r w:rsidRPr="002D3A82">
              <w:rPr>
                <w:sz w:val="26"/>
                <w:szCs w:val="26"/>
              </w:rPr>
              <w:t xml:space="preserve">  тыс. рублей,</w:t>
            </w:r>
          </w:p>
          <w:p w:rsidR="00E21349" w:rsidRPr="002D3A82" w:rsidRDefault="00E21349" w:rsidP="00F0215D">
            <w:pPr>
              <w:ind w:left="-81" w:firstLine="284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2019 год - 1</w:t>
            </w:r>
            <w:r w:rsidR="00C965C6" w:rsidRPr="002D3A82">
              <w:rPr>
                <w:sz w:val="26"/>
                <w:szCs w:val="26"/>
              </w:rPr>
              <w:t> 153 680,1</w:t>
            </w:r>
            <w:r w:rsidRPr="002D3A82">
              <w:rPr>
                <w:sz w:val="26"/>
                <w:szCs w:val="26"/>
              </w:rPr>
              <w:t xml:space="preserve">  тыс. рублей,</w:t>
            </w:r>
          </w:p>
          <w:p w:rsidR="00E21349" w:rsidRPr="002D3A82" w:rsidRDefault="00E21349" w:rsidP="00C965C6">
            <w:pPr>
              <w:ind w:left="-81" w:firstLine="284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2020 год - 1</w:t>
            </w:r>
            <w:r w:rsidR="00C965C6" w:rsidRPr="002D3A82">
              <w:rPr>
                <w:sz w:val="26"/>
                <w:szCs w:val="26"/>
              </w:rPr>
              <w:t> 117 199,5</w:t>
            </w:r>
            <w:r w:rsidRPr="002D3A82">
              <w:rPr>
                <w:sz w:val="26"/>
                <w:szCs w:val="26"/>
              </w:rPr>
              <w:t xml:space="preserve">  тыс. рублей.</w:t>
            </w:r>
          </w:p>
        </w:tc>
      </w:tr>
      <w:tr w:rsidR="00E21349" w:rsidRPr="002D3A82" w:rsidTr="00F0215D">
        <w:tc>
          <w:tcPr>
            <w:tcW w:w="1192" w:type="pct"/>
            <w:shd w:val="clear" w:color="auto" w:fill="auto"/>
          </w:tcPr>
          <w:p w:rsidR="00E21349" w:rsidRPr="002D3A82" w:rsidRDefault="00E21349" w:rsidP="00F0215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A82">
              <w:rPr>
                <w:sz w:val="24"/>
                <w:szCs w:val="24"/>
              </w:rPr>
              <w:lastRenderedPageBreak/>
              <w:t>Ожидаемые результаты реализации муниципальной программы (показатели конечных результатов)</w:t>
            </w:r>
          </w:p>
        </w:tc>
        <w:tc>
          <w:tcPr>
            <w:tcW w:w="3808" w:type="pct"/>
            <w:shd w:val="clear" w:color="auto" w:fill="auto"/>
          </w:tcPr>
          <w:p w:rsidR="00E21349" w:rsidRPr="002D3A82" w:rsidRDefault="00E21349" w:rsidP="00F0215D">
            <w:pPr>
              <w:pStyle w:val="a3"/>
              <w:numPr>
                <w:ilvl w:val="0"/>
                <w:numId w:val="15"/>
              </w:numPr>
              <w:tabs>
                <w:tab w:val="left" w:pos="227"/>
              </w:tabs>
              <w:autoSpaceDE w:val="0"/>
              <w:autoSpaceDN w:val="0"/>
              <w:adjustRightInd w:val="0"/>
              <w:ind w:left="35" w:hanging="35"/>
              <w:jc w:val="both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Обеспеченность территорий Нефтеюганского района  актуализированной градостроительной документацией от 9,76 до   100</w:t>
            </w:r>
            <w:r w:rsidR="0005263F" w:rsidRPr="002D3A82">
              <w:rPr>
                <w:sz w:val="26"/>
                <w:szCs w:val="26"/>
              </w:rPr>
              <w:t xml:space="preserve">,00 </w:t>
            </w:r>
            <w:r w:rsidRPr="002D3A82">
              <w:rPr>
                <w:sz w:val="26"/>
                <w:szCs w:val="26"/>
              </w:rPr>
              <w:t>%.</w:t>
            </w:r>
          </w:p>
          <w:p w:rsidR="00E21349" w:rsidRPr="002D3A82" w:rsidRDefault="00E21349" w:rsidP="00F0215D">
            <w:pPr>
              <w:pStyle w:val="a3"/>
              <w:numPr>
                <w:ilvl w:val="0"/>
                <w:numId w:val="15"/>
              </w:numPr>
              <w:tabs>
                <w:tab w:val="left" w:pos="227"/>
              </w:tabs>
              <w:autoSpaceDE w:val="0"/>
              <w:autoSpaceDN w:val="0"/>
              <w:adjustRightInd w:val="0"/>
              <w:ind w:left="35" w:hanging="35"/>
              <w:jc w:val="both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Увеличение доли использования АИСОГД  от 20</w:t>
            </w:r>
            <w:r w:rsidR="00192778" w:rsidRPr="002D3A82">
              <w:rPr>
                <w:sz w:val="26"/>
                <w:szCs w:val="26"/>
              </w:rPr>
              <w:t xml:space="preserve"> </w:t>
            </w:r>
            <w:r w:rsidRPr="002D3A82">
              <w:rPr>
                <w:sz w:val="26"/>
                <w:szCs w:val="26"/>
              </w:rPr>
              <w:t>до 100</w:t>
            </w:r>
            <w:r w:rsidR="00192778" w:rsidRPr="002D3A82">
              <w:rPr>
                <w:sz w:val="26"/>
                <w:szCs w:val="26"/>
              </w:rPr>
              <w:t xml:space="preserve"> </w:t>
            </w:r>
            <w:r w:rsidRPr="002D3A82">
              <w:rPr>
                <w:sz w:val="26"/>
                <w:szCs w:val="26"/>
              </w:rPr>
              <w:t>%.</w:t>
            </w:r>
          </w:p>
          <w:p w:rsidR="00E21349" w:rsidRPr="002D3A82" w:rsidRDefault="00E21349" w:rsidP="00F0215D">
            <w:pPr>
              <w:pStyle w:val="a3"/>
              <w:numPr>
                <w:ilvl w:val="0"/>
                <w:numId w:val="15"/>
              </w:numPr>
              <w:tabs>
                <w:tab w:val="left" w:pos="227"/>
              </w:tabs>
              <w:autoSpaceDE w:val="0"/>
              <w:autoSpaceDN w:val="0"/>
              <w:adjustRightInd w:val="0"/>
              <w:ind w:left="35" w:hanging="35"/>
              <w:jc w:val="both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Увеличение размера приобретенной площади жилых помещений по отношению к общей площади жилищного фонда Нефтеюганского района от 1,38 до 17,5</w:t>
            </w:r>
            <w:r w:rsidR="00816F20" w:rsidRPr="002D3A82">
              <w:rPr>
                <w:sz w:val="26"/>
                <w:szCs w:val="26"/>
              </w:rPr>
              <w:t>0</w:t>
            </w:r>
            <w:r w:rsidRPr="002D3A82">
              <w:rPr>
                <w:sz w:val="26"/>
                <w:szCs w:val="26"/>
              </w:rPr>
              <w:t xml:space="preserve"> %.</w:t>
            </w:r>
          </w:p>
          <w:p w:rsidR="00E21349" w:rsidRPr="002D3A82" w:rsidRDefault="00E21349" w:rsidP="00F0215D">
            <w:pPr>
              <w:pStyle w:val="a3"/>
              <w:numPr>
                <w:ilvl w:val="0"/>
                <w:numId w:val="15"/>
              </w:numPr>
              <w:tabs>
                <w:tab w:val="left" w:pos="227"/>
              </w:tabs>
              <w:autoSpaceDE w:val="0"/>
              <w:autoSpaceDN w:val="0"/>
              <w:adjustRightInd w:val="0"/>
              <w:ind w:left="35" w:hanging="35"/>
              <w:jc w:val="both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>Снижение удельного веса непригодного для проживания жилья от 16,3</w:t>
            </w:r>
            <w:r w:rsidR="0005263F" w:rsidRPr="002D3A82">
              <w:rPr>
                <w:sz w:val="26"/>
                <w:szCs w:val="26"/>
              </w:rPr>
              <w:t>0</w:t>
            </w:r>
            <w:r w:rsidRPr="002D3A82">
              <w:rPr>
                <w:sz w:val="26"/>
                <w:szCs w:val="26"/>
              </w:rPr>
              <w:t xml:space="preserve"> до 5</w:t>
            </w:r>
            <w:r w:rsidR="0005263F" w:rsidRPr="002D3A82">
              <w:rPr>
                <w:sz w:val="26"/>
                <w:szCs w:val="26"/>
              </w:rPr>
              <w:t xml:space="preserve">,00 </w:t>
            </w:r>
            <w:r w:rsidRPr="002D3A82">
              <w:rPr>
                <w:sz w:val="26"/>
                <w:szCs w:val="26"/>
              </w:rPr>
              <w:t>%.</w:t>
            </w:r>
          </w:p>
          <w:p w:rsidR="00E21349" w:rsidRPr="002D3A82" w:rsidRDefault="00E21349" w:rsidP="00F0215D">
            <w:pPr>
              <w:pStyle w:val="a3"/>
              <w:numPr>
                <w:ilvl w:val="0"/>
                <w:numId w:val="15"/>
              </w:numPr>
              <w:tabs>
                <w:tab w:val="left" w:pos="227"/>
              </w:tabs>
              <w:autoSpaceDE w:val="0"/>
              <w:autoSpaceDN w:val="0"/>
              <w:adjustRightInd w:val="0"/>
              <w:ind w:left="35" w:hanging="35"/>
              <w:jc w:val="both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t xml:space="preserve">Увеличение доли отдельных категорий граждан, предусмотренных Государственной программой автономного округа </w:t>
            </w:r>
            <w:r w:rsidR="00FB60ED" w:rsidRPr="002D3A82">
              <w:rPr>
                <w:sz w:val="26"/>
                <w:szCs w:val="26"/>
              </w:rPr>
              <w:t>-</w:t>
            </w:r>
            <w:r w:rsidR="00F74888" w:rsidRPr="002D3A82">
              <w:rPr>
                <w:sz w:val="26"/>
                <w:szCs w:val="26"/>
              </w:rPr>
              <w:t xml:space="preserve"> Югры от 09.10.2013</w:t>
            </w:r>
            <w:r w:rsidR="002E42EC" w:rsidRPr="002D3A82">
              <w:rPr>
                <w:sz w:val="26"/>
                <w:szCs w:val="26"/>
              </w:rPr>
              <w:t xml:space="preserve">г. </w:t>
            </w:r>
            <w:r w:rsidRPr="002D3A82">
              <w:rPr>
                <w:sz w:val="26"/>
                <w:szCs w:val="26"/>
              </w:rPr>
              <w:t>№ 408-п, получивших меры государственной поддержки на улучшение жилищных условий от 4</w:t>
            </w:r>
            <w:r w:rsidR="0005263F" w:rsidRPr="002D3A82">
              <w:rPr>
                <w:sz w:val="26"/>
                <w:szCs w:val="26"/>
              </w:rPr>
              <w:t>,0</w:t>
            </w:r>
            <w:r w:rsidRPr="002D3A82">
              <w:rPr>
                <w:sz w:val="26"/>
                <w:szCs w:val="26"/>
              </w:rPr>
              <w:t xml:space="preserve"> до 23,9 %.</w:t>
            </w:r>
          </w:p>
          <w:p w:rsidR="00E21349" w:rsidRPr="002D3A82" w:rsidRDefault="00E21349" w:rsidP="00F0215D">
            <w:pPr>
              <w:pStyle w:val="a3"/>
              <w:numPr>
                <w:ilvl w:val="0"/>
                <w:numId w:val="15"/>
              </w:numPr>
              <w:tabs>
                <w:tab w:val="left" w:pos="227"/>
              </w:tabs>
              <w:autoSpaceDE w:val="0"/>
              <w:autoSpaceDN w:val="0"/>
              <w:adjustRightInd w:val="0"/>
              <w:ind w:left="35" w:hanging="35"/>
              <w:jc w:val="both"/>
              <w:rPr>
                <w:sz w:val="26"/>
                <w:szCs w:val="26"/>
              </w:rPr>
            </w:pPr>
            <w:r w:rsidRPr="002D3A82">
              <w:rPr>
                <w:sz w:val="26"/>
                <w:szCs w:val="26"/>
              </w:rPr>
              <w:lastRenderedPageBreak/>
              <w:t>Увеличение площади земельных участков для жилищного строительства, обеспеченных коммунальной инфраструктурой  от 0,51 до 8,24 га.</w:t>
            </w:r>
          </w:p>
          <w:p w:rsidR="00E21349" w:rsidRPr="002D3A82" w:rsidRDefault="00E21349" w:rsidP="00F67D12">
            <w:pPr>
              <w:pStyle w:val="a3"/>
              <w:numPr>
                <w:ilvl w:val="0"/>
                <w:numId w:val="15"/>
              </w:numPr>
              <w:tabs>
                <w:tab w:val="left" w:pos="22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4"/>
                <w:szCs w:val="24"/>
              </w:rPr>
            </w:pPr>
            <w:r w:rsidRPr="002D3A82">
              <w:rPr>
                <w:sz w:val="26"/>
                <w:szCs w:val="26"/>
              </w:rPr>
              <w:t xml:space="preserve">Увеличение площади земельных участков, обеспеченных инженерной и транспортной инфраструктурой для льготной категории граждан  от 0 до </w:t>
            </w:r>
            <w:r w:rsidR="00F67D12">
              <w:rPr>
                <w:sz w:val="26"/>
                <w:szCs w:val="26"/>
              </w:rPr>
              <w:t>17,72</w:t>
            </w:r>
            <w:r w:rsidRPr="002D3A82">
              <w:rPr>
                <w:sz w:val="26"/>
                <w:szCs w:val="26"/>
              </w:rPr>
              <w:t xml:space="preserve"> га.</w:t>
            </w:r>
          </w:p>
        </w:tc>
      </w:tr>
    </w:tbl>
    <w:p w:rsidR="007D25FC" w:rsidRDefault="007D25FC" w:rsidP="00916647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F0029" w:rsidRDefault="002F0029" w:rsidP="00916647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16647" w:rsidRPr="007D25FC" w:rsidRDefault="00916647" w:rsidP="00916647">
      <w:pPr>
        <w:pStyle w:val="ConsPlusNormal"/>
        <w:ind w:firstLine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7D25FC">
        <w:rPr>
          <w:rFonts w:ascii="Times New Roman" w:hAnsi="Times New Roman" w:cs="Times New Roman"/>
          <w:b/>
          <w:sz w:val="25"/>
          <w:szCs w:val="25"/>
        </w:rPr>
        <w:t>Раздел 1. Характеристика текущего состояния сферы социально-экономического развития муниципального образования Нефтеюганский район</w:t>
      </w:r>
    </w:p>
    <w:p w:rsidR="00916647" w:rsidRPr="007D25FC" w:rsidRDefault="00916647" w:rsidP="00916647">
      <w:pPr>
        <w:pStyle w:val="ConsPlusNormal"/>
        <w:ind w:firstLine="540"/>
        <w:jc w:val="center"/>
        <w:rPr>
          <w:rFonts w:ascii="Times New Roman" w:hAnsi="Times New Roman" w:cs="Times New Roman"/>
          <w:sz w:val="25"/>
          <w:szCs w:val="25"/>
        </w:rPr>
      </w:pPr>
    </w:p>
    <w:p w:rsidR="00916647" w:rsidRPr="007D25FC" w:rsidRDefault="00916647" w:rsidP="0091664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7D25FC">
        <w:rPr>
          <w:sz w:val="25"/>
          <w:szCs w:val="25"/>
        </w:rPr>
        <w:t xml:space="preserve">Проблема обеспечения жильем населения продолжает оставаться в числе </w:t>
      </w:r>
      <w:proofErr w:type="gramStart"/>
      <w:r w:rsidRPr="007D25FC">
        <w:rPr>
          <w:sz w:val="25"/>
          <w:szCs w:val="25"/>
        </w:rPr>
        <w:t>первостепенных</w:t>
      </w:r>
      <w:proofErr w:type="gramEnd"/>
      <w:r w:rsidRPr="007D25FC">
        <w:rPr>
          <w:sz w:val="25"/>
          <w:szCs w:val="25"/>
        </w:rPr>
        <w:t xml:space="preserve"> как в целом для Ханты-Мансийского автономного округа - Югры, так и для Нефтеюганского района. </w:t>
      </w:r>
    </w:p>
    <w:p w:rsidR="00916647" w:rsidRPr="007D25FC" w:rsidRDefault="00916647" w:rsidP="00916647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7D25FC">
        <w:rPr>
          <w:sz w:val="25"/>
          <w:szCs w:val="25"/>
        </w:rPr>
        <w:t>Массовое жилищное строительство, комплексное освоение и развитие территорий невозможны без своевременного формирования необходимого количества земельных участков. Для формирования земельных участков, как конечного результата, необходима разработка последовательных и взаимосогласованных документов градостроительного регулирования, обеспечивающих устойчивое развитие территорий, в составе документов территориального планирования, правил землепользования и застройки.</w:t>
      </w:r>
    </w:p>
    <w:p w:rsidR="00916647" w:rsidRPr="007D25FC" w:rsidRDefault="00916647" w:rsidP="00916647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7D25FC">
        <w:rPr>
          <w:sz w:val="25"/>
          <w:szCs w:val="25"/>
        </w:rPr>
        <w:t xml:space="preserve">Жилищный фонд Нефтеюганского района не покрывает потребности населения </w:t>
      </w:r>
      <w:r w:rsidR="004A1787">
        <w:rPr>
          <w:sz w:val="25"/>
          <w:szCs w:val="25"/>
        </w:rPr>
        <w:br/>
      </w:r>
      <w:r w:rsidRPr="007D25FC">
        <w:rPr>
          <w:sz w:val="25"/>
          <w:szCs w:val="25"/>
        </w:rPr>
        <w:t>в жилье.</w:t>
      </w:r>
    </w:p>
    <w:p w:rsidR="00916647" w:rsidRPr="007D25FC" w:rsidRDefault="00916647" w:rsidP="00916647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7D25FC">
        <w:rPr>
          <w:sz w:val="25"/>
          <w:szCs w:val="25"/>
        </w:rPr>
        <w:t xml:space="preserve">При этом сохраняется высокая потребность в жилых помещениях, предоставляемых по социальному найму. Период ожидания в очереди на получение такого жилья составляет более 10 лет. Для обеспечения данной категории граждан требуется приобретение по меньшей мере 200 тысяч </w:t>
      </w:r>
      <w:proofErr w:type="spellStart"/>
      <w:r w:rsidRPr="007D25FC">
        <w:rPr>
          <w:sz w:val="25"/>
          <w:szCs w:val="25"/>
        </w:rPr>
        <w:t>кв</w:t>
      </w:r>
      <w:proofErr w:type="gramStart"/>
      <w:r w:rsidRPr="007D25FC">
        <w:rPr>
          <w:sz w:val="25"/>
          <w:szCs w:val="25"/>
        </w:rPr>
        <w:t>.м</w:t>
      </w:r>
      <w:proofErr w:type="spellEnd"/>
      <w:proofErr w:type="gramEnd"/>
      <w:r w:rsidRPr="007D25FC">
        <w:rPr>
          <w:sz w:val="25"/>
          <w:szCs w:val="25"/>
        </w:rPr>
        <w:t xml:space="preserve"> жилья.</w:t>
      </w:r>
    </w:p>
    <w:p w:rsidR="00916647" w:rsidRPr="007D25FC" w:rsidRDefault="00916647" w:rsidP="00916647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7D25FC">
        <w:rPr>
          <w:sz w:val="25"/>
          <w:szCs w:val="25"/>
        </w:rPr>
        <w:t xml:space="preserve">При этом около четверти жилищного фонда на территории Нефтеюганского района признано </w:t>
      </w:r>
      <w:proofErr w:type="gramStart"/>
      <w:r w:rsidRPr="007D25FC">
        <w:rPr>
          <w:sz w:val="25"/>
          <w:szCs w:val="25"/>
        </w:rPr>
        <w:t>непригодным</w:t>
      </w:r>
      <w:proofErr w:type="gramEnd"/>
      <w:r w:rsidRPr="007D25FC">
        <w:rPr>
          <w:sz w:val="25"/>
          <w:szCs w:val="25"/>
        </w:rPr>
        <w:t xml:space="preserve"> для проживания граждан и аварийным, и требует  расселения.</w:t>
      </w:r>
    </w:p>
    <w:p w:rsidR="00916647" w:rsidRPr="007D25FC" w:rsidRDefault="00916647" w:rsidP="00916647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7D25FC">
        <w:rPr>
          <w:sz w:val="25"/>
          <w:szCs w:val="25"/>
        </w:rPr>
        <w:t>Вышеуказанные причины породили одну из главных социальных проблем как района, так и Ханты-Мансийского автономного округа - Югры в целом – недостаточный (ниже среднего по стране) уровень обеспеченности населения жильем</w:t>
      </w:r>
    </w:p>
    <w:p w:rsidR="00916647" w:rsidRPr="007D25FC" w:rsidRDefault="00916647" w:rsidP="00916647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7D25FC">
        <w:rPr>
          <w:sz w:val="25"/>
          <w:szCs w:val="25"/>
        </w:rPr>
        <w:t xml:space="preserve">Помимо прочего продолжает оставаться проблема проживания жителей </w:t>
      </w:r>
      <w:r w:rsidRPr="007D25FC">
        <w:rPr>
          <w:sz w:val="25"/>
          <w:szCs w:val="25"/>
        </w:rPr>
        <w:br/>
        <w:t xml:space="preserve">в приспособленных для проживания строениях – балках, зародившаяся еще </w:t>
      </w:r>
      <w:r w:rsidRPr="007D25FC">
        <w:rPr>
          <w:sz w:val="25"/>
          <w:szCs w:val="25"/>
        </w:rPr>
        <w:br/>
        <w:t xml:space="preserve">во времена нефтяного освоения округа. Будущее Нефтеюганского района определили геологоразведочные работы, направленные на поиск нефти и газа. В один из дней июля 1961 года на берег Юганской Оби близ Усть-Балыкских юрт высадился отряд геологоразведчиков с бригадой плотников, они и начали обустраивать территорию. Посёлок назвали </w:t>
      </w:r>
      <w:proofErr w:type="spellStart"/>
      <w:r w:rsidRPr="007D25FC">
        <w:rPr>
          <w:sz w:val="25"/>
          <w:szCs w:val="25"/>
        </w:rPr>
        <w:t>Партсъездовский</w:t>
      </w:r>
      <w:proofErr w:type="spellEnd"/>
      <w:r w:rsidRPr="007D25FC">
        <w:rPr>
          <w:sz w:val="25"/>
          <w:szCs w:val="25"/>
        </w:rPr>
        <w:t xml:space="preserve"> – в честь ХХ съезда КПСС. Начали его строить </w:t>
      </w:r>
      <w:r w:rsidRPr="007D25FC">
        <w:rPr>
          <w:sz w:val="25"/>
          <w:szCs w:val="25"/>
        </w:rPr>
        <w:br/>
        <w:t xml:space="preserve">со школы. В несоизмеримо трудных условиях работали разведчики недр, но уже </w:t>
      </w:r>
      <w:r w:rsidRPr="007D25FC">
        <w:rPr>
          <w:sz w:val="25"/>
          <w:szCs w:val="25"/>
        </w:rPr>
        <w:br/>
        <w:t xml:space="preserve">5 октября над </w:t>
      </w:r>
      <w:proofErr w:type="spellStart"/>
      <w:r w:rsidRPr="007D25FC">
        <w:rPr>
          <w:sz w:val="25"/>
          <w:szCs w:val="25"/>
        </w:rPr>
        <w:t>Усть</w:t>
      </w:r>
      <w:proofErr w:type="spellEnd"/>
      <w:r w:rsidRPr="007D25FC">
        <w:rPr>
          <w:sz w:val="25"/>
          <w:szCs w:val="25"/>
        </w:rPr>
        <w:t xml:space="preserve">-Балыком поднялся первый нефтяной фонтан. </w:t>
      </w:r>
      <w:proofErr w:type="spellStart"/>
      <w:r w:rsidRPr="007D25FC">
        <w:rPr>
          <w:sz w:val="25"/>
          <w:szCs w:val="25"/>
        </w:rPr>
        <w:t>Ровнин</w:t>
      </w:r>
      <w:proofErr w:type="spellEnd"/>
      <w:r w:rsidRPr="007D25FC">
        <w:rPr>
          <w:sz w:val="25"/>
          <w:szCs w:val="25"/>
        </w:rPr>
        <w:t xml:space="preserve">, Салманов, Горский, Савельев, </w:t>
      </w:r>
      <w:proofErr w:type="spellStart"/>
      <w:r w:rsidRPr="007D25FC">
        <w:rPr>
          <w:sz w:val="25"/>
          <w:szCs w:val="25"/>
        </w:rPr>
        <w:t>Биншток</w:t>
      </w:r>
      <w:proofErr w:type="spellEnd"/>
      <w:r w:rsidRPr="007D25FC">
        <w:rPr>
          <w:sz w:val="25"/>
          <w:szCs w:val="25"/>
        </w:rPr>
        <w:t xml:space="preserve"> и Кожевников рапортовали </w:t>
      </w:r>
      <w:proofErr w:type="gramStart"/>
      <w:r w:rsidRPr="007D25FC">
        <w:rPr>
          <w:sz w:val="25"/>
          <w:szCs w:val="25"/>
        </w:rPr>
        <w:t>Тюменскому</w:t>
      </w:r>
      <w:proofErr w:type="gramEnd"/>
      <w:r w:rsidRPr="007D25FC">
        <w:rPr>
          <w:sz w:val="25"/>
          <w:szCs w:val="25"/>
        </w:rPr>
        <w:t xml:space="preserve"> </w:t>
      </w:r>
      <w:proofErr w:type="spellStart"/>
      <w:r w:rsidRPr="007D25FC">
        <w:rPr>
          <w:sz w:val="25"/>
          <w:szCs w:val="25"/>
        </w:rPr>
        <w:t>геологоуправлению</w:t>
      </w:r>
      <w:proofErr w:type="spellEnd"/>
      <w:r w:rsidRPr="007D25FC">
        <w:rPr>
          <w:sz w:val="25"/>
          <w:szCs w:val="25"/>
        </w:rPr>
        <w:t xml:space="preserve">: «На скважине Р-62 в 13-35 ударил фонтан нефти с газом. Струя сильная, ёмкость замерить не удаётся, видимо, не менее 200 тонн». Затем были новые фонтаны, а 18 декабря 1962 года окончательно подтвердили запасы Усть-Балыкского месторождения. Из скважины №63 ударил фонтан с суточным дебитом нефти </w:t>
      </w:r>
      <w:r w:rsidRPr="007D25FC">
        <w:rPr>
          <w:sz w:val="25"/>
          <w:szCs w:val="25"/>
        </w:rPr>
        <w:br/>
        <w:t xml:space="preserve">800 тонн. О богатейших запасах </w:t>
      </w:r>
      <w:proofErr w:type="spellStart"/>
      <w:r w:rsidRPr="007D25FC">
        <w:rPr>
          <w:sz w:val="25"/>
          <w:szCs w:val="25"/>
        </w:rPr>
        <w:t>Усть</w:t>
      </w:r>
      <w:proofErr w:type="spellEnd"/>
      <w:r w:rsidRPr="007D25FC">
        <w:rPr>
          <w:sz w:val="25"/>
          <w:szCs w:val="25"/>
        </w:rPr>
        <w:t xml:space="preserve">-Балыка заговорили по всей стране. Отовсюду потянулись на «малую землю» люди. Посёлок было решено переименовать </w:t>
      </w:r>
      <w:r w:rsidRPr="007D25FC">
        <w:rPr>
          <w:sz w:val="25"/>
          <w:szCs w:val="25"/>
        </w:rPr>
        <w:br/>
        <w:t xml:space="preserve">в Нефтеюганский, объединив в этом слове «черное золото» Сибири и Юганскую Обь. </w:t>
      </w:r>
    </w:p>
    <w:p w:rsidR="00916647" w:rsidRPr="007D25FC" w:rsidRDefault="00916647" w:rsidP="00916647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7D25FC">
        <w:rPr>
          <w:sz w:val="25"/>
          <w:szCs w:val="25"/>
        </w:rPr>
        <w:t xml:space="preserve">В марте следующего года сюда прибыли промысловики, и началась промышленная разработка нефтяных месторождений Западной Сибири. В апреле 1980 </w:t>
      </w:r>
      <w:r w:rsidRPr="007D25FC">
        <w:rPr>
          <w:sz w:val="25"/>
          <w:szCs w:val="25"/>
        </w:rPr>
        <w:lastRenderedPageBreak/>
        <w:t xml:space="preserve">года нефтяники Ханты-Мансийского округа добыли миллиардную тонну нефти. С этого года началась история Нефтеюганского района. </w:t>
      </w:r>
    </w:p>
    <w:p w:rsidR="00916647" w:rsidRPr="007D25FC" w:rsidRDefault="00916647" w:rsidP="00916647">
      <w:pPr>
        <w:pStyle w:val="a3"/>
        <w:ind w:left="0" w:firstLine="709"/>
        <w:jc w:val="both"/>
        <w:rPr>
          <w:sz w:val="25"/>
          <w:szCs w:val="25"/>
        </w:rPr>
      </w:pPr>
      <w:r w:rsidRPr="007D25FC">
        <w:rPr>
          <w:sz w:val="25"/>
          <w:szCs w:val="25"/>
        </w:rPr>
        <w:t xml:space="preserve">Одновременно с этим формировались поселения Нефтеюганского района. </w:t>
      </w:r>
    </w:p>
    <w:p w:rsidR="00916647" w:rsidRPr="002D3A82" w:rsidRDefault="00916647" w:rsidP="00916647">
      <w:pPr>
        <w:pStyle w:val="a3"/>
        <w:ind w:left="0" w:firstLine="709"/>
        <w:jc w:val="both"/>
        <w:rPr>
          <w:bCs/>
          <w:sz w:val="26"/>
          <w:szCs w:val="26"/>
        </w:rPr>
      </w:pPr>
      <w:r w:rsidRPr="002D3A82">
        <w:rPr>
          <w:bCs/>
          <w:sz w:val="26"/>
          <w:szCs w:val="26"/>
        </w:rPr>
        <w:t>Первое упоминание о поселке Пойковский содержится в материалах протокола №</w:t>
      </w:r>
      <w:r w:rsidR="00960BDF">
        <w:rPr>
          <w:bCs/>
          <w:sz w:val="26"/>
          <w:szCs w:val="26"/>
        </w:rPr>
        <w:t xml:space="preserve"> </w:t>
      </w:r>
      <w:r w:rsidRPr="002D3A82">
        <w:rPr>
          <w:bCs/>
          <w:sz w:val="26"/>
          <w:szCs w:val="26"/>
        </w:rPr>
        <w:t xml:space="preserve">10 от 14 июня 1967 года заседания исполнительного комитета </w:t>
      </w:r>
      <w:proofErr w:type="spellStart"/>
      <w:r w:rsidRPr="002D3A82">
        <w:rPr>
          <w:bCs/>
          <w:sz w:val="26"/>
          <w:szCs w:val="26"/>
        </w:rPr>
        <w:t>Сургутского</w:t>
      </w:r>
      <w:proofErr w:type="spellEnd"/>
      <w:r w:rsidRPr="002D3A82">
        <w:rPr>
          <w:bCs/>
          <w:sz w:val="26"/>
          <w:szCs w:val="26"/>
        </w:rPr>
        <w:t xml:space="preserve"> районного Совета депутатов трудящихся, Ханты – Мансийского национального округа, Тюменской области. Поселок Пойковский был основан </w:t>
      </w:r>
      <w:proofErr w:type="gramStart"/>
      <w:r w:rsidRPr="002D3A82">
        <w:rPr>
          <w:bCs/>
          <w:sz w:val="26"/>
          <w:szCs w:val="26"/>
        </w:rPr>
        <w:t>в близи</w:t>
      </w:r>
      <w:proofErr w:type="gramEnd"/>
      <w:r w:rsidRPr="002D3A82">
        <w:rPr>
          <w:bCs/>
          <w:sz w:val="26"/>
          <w:szCs w:val="26"/>
        </w:rPr>
        <w:t xml:space="preserve"> речки </w:t>
      </w:r>
      <w:proofErr w:type="spellStart"/>
      <w:r w:rsidRPr="002D3A82">
        <w:rPr>
          <w:bCs/>
          <w:sz w:val="26"/>
          <w:szCs w:val="26"/>
        </w:rPr>
        <w:t>Пойк</w:t>
      </w:r>
      <w:proofErr w:type="spellEnd"/>
      <w:r w:rsidRPr="002D3A82">
        <w:rPr>
          <w:bCs/>
          <w:sz w:val="26"/>
          <w:szCs w:val="26"/>
        </w:rPr>
        <w:t xml:space="preserve"> </w:t>
      </w:r>
      <w:r w:rsidR="00960BDF">
        <w:rPr>
          <w:bCs/>
          <w:sz w:val="26"/>
          <w:szCs w:val="26"/>
        </w:rPr>
        <w:br/>
      </w:r>
      <w:r w:rsidRPr="002D3A82">
        <w:rPr>
          <w:bCs/>
          <w:sz w:val="26"/>
          <w:szCs w:val="26"/>
        </w:rPr>
        <w:t>(в переводе с Хантыйского языка на русский – осиновой речки).</w:t>
      </w:r>
    </w:p>
    <w:p w:rsidR="00916647" w:rsidRPr="002D3A82" w:rsidRDefault="00916647" w:rsidP="00916647">
      <w:pPr>
        <w:pStyle w:val="a3"/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Основанием для возникновения посёлка послужили крупнейшие нефтяные месторождения, расположенные вблизи построенного нефтепровода </w:t>
      </w:r>
      <w:proofErr w:type="spellStart"/>
      <w:r w:rsidRPr="002D3A82">
        <w:rPr>
          <w:sz w:val="26"/>
          <w:szCs w:val="26"/>
        </w:rPr>
        <w:t>Усть</w:t>
      </w:r>
      <w:proofErr w:type="spellEnd"/>
      <w:r w:rsidRPr="002D3A82">
        <w:rPr>
          <w:sz w:val="26"/>
          <w:szCs w:val="26"/>
        </w:rPr>
        <w:t xml:space="preserve">-Балык – Омск. Для освоения нефтяных месторождений нужно было определить места под будущие промышленные объекты и жилые дома. В районе «СУ-905» были </w:t>
      </w:r>
      <w:proofErr w:type="gramStart"/>
      <w:r w:rsidRPr="002D3A82">
        <w:rPr>
          <w:sz w:val="26"/>
          <w:szCs w:val="26"/>
        </w:rPr>
        <w:t>построены бараки и установлены</w:t>
      </w:r>
      <w:proofErr w:type="gramEnd"/>
      <w:r w:rsidRPr="002D3A82">
        <w:rPr>
          <w:sz w:val="26"/>
          <w:szCs w:val="26"/>
        </w:rPr>
        <w:t xml:space="preserve"> вагончики предприятиями: СУ-905, МК-139, СП-2, в районе «ПДРСУ» были установлены вагончики предприятиями: ПДРСУ, МНУ, УМР, </w:t>
      </w:r>
      <w:r w:rsidR="0065171C">
        <w:rPr>
          <w:sz w:val="26"/>
          <w:szCs w:val="26"/>
        </w:rPr>
        <w:br/>
      </w:r>
      <w:r w:rsidRPr="002D3A82">
        <w:rPr>
          <w:sz w:val="26"/>
          <w:szCs w:val="26"/>
        </w:rPr>
        <w:t xml:space="preserve">в районе балочного массива «Геофизика», свои вагончики установила Геофизика, </w:t>
      </w:r>
      <w:r w:rsidR="0065171C">
        <w:rPr>
          <w:sz w:val="26"/>
          <w:szCs w:val="26"/>
        </w:rPr>
        <w:br/>
      </w:r>
      <w:r w:rsidRPr="002D3A82">
        <w:rPr>
          <w:sz w:val="26"/>
          <w:szCs w:val="26"/>
        </w:rPr>
        <w:t xml:space="preserve">в балочном массиве «СМУ-5» вагончики, щитовые дома и барак установила предприятие СМУ «НГДУ», в СУ-11 были установлены вагончики предприятием </w:t>
      </w:r>
      <w:r w:rsidR="0065171C">
        <w:rPr>
          <w:sz w:val="26"/>
          <w:szCs w:val="26"/>
        </w:rPr>
        <w:br/>
      </w:r>
      <w:r w:rsidRPr="002D3A82">
        <w:rPr>
          <w:sz w:val="26"/>
          <w:szCs w:val="26"/>
        </w:rPr>
        <w:t xml:space="preserve">СУ-11, в балочном массиве «СУ-17» установили свои вагончики предприятия: СУ-17 и СВМУ, в балочном массиве «СУ-10» расположилось со своими вагончиками предприятие СУ-10. Со всех концов страны ехали сюда молодые ребята и девчата по комсомольским путёвкам, по распределению - специалисты учебных заведений. Здесь создавали семьи, появлялись дети. В 70 годах </w:t>
      </w:r>
      <w:r w:rsidRPr="002D3A82">
        <w:rPr>
          <w:sz w:val="26"/>
          <w:szCs w:val="26"/>
          <w:lang w:val="en-US"/>
        </w:rPr>
        <w:t>XX</w:t>
      </w:r>
      <w:r w:rsidRPr="002D3A82">
        <w:rPr>
          <w:sz w:val="26"/>
          <w:szCs w:val="26"/>
        </w:rPr>
        <w:t xml:space="preserve"> века началась интенсивная застройка. Наряду  со строительством временного жилья (</w:t>
      </w:r>
      <w:proofErr w:type="spellStart"/>
      <w:r w:rsidRPr="002D3A82">
        <w:rPr>
          <w:sz w:val="26"/>
          <w:szCs w:val="26"/>
        </w:rPr>
        <w:t>балков</w:t>
      </w:r>
      <w:proofErr w:type="spellEnd"/>
      <w:r w:rsidRPr="002D3A82">
        <w:rPr>
          <w:sz w:val="26"/>
          <w:szCs w:val="26"/>
        </w:rPr>
        <w:t>) строились школа, магазины, больница, баня, столовые. Появлялись рабочие места. Балочные массивы «</w:t>
      </w:r>
      <w:proofErr w:type="spellStart"/>
      <w:r w:rsidRPr="002D3A82">
        <w:rPr>
          <w:sz w:val="26"/>
          <w:szCs w:val="26"/>
        </w:rPr>
        <w:t>Коржавино</w:t>
      </w:r>
      <w:proofErr w:type="spellEnd"/>
      <w:r w:rsidRPr="002D3A82">
        <w:rPr>
          <w:sz w:val="26"/>
          <w:szCs w:val="26"/>
        </w:rPr>
        <w:t xml:space="preserve">» и «Медвежатник» застраивались самовольно, т.к. жилья не хватало, люди вынуждены были </w:t>
      </w:r>
      <w:proofErr w:type="gramStart"/>
      <w:r w:rsidRPr="002D3A82">
        <w:rPr>
          <w:sz w:val="26"/>
          <w:szCs w:val="26"/>
        </w:rPr>
        <w:t>обустраиваться</w:t>
      </w:r>
      <w:proofErr w:type="gramEnd"/>
      <w:r w:rsidRPr="002D3A82">
        <w:rPr>
          <w:sz w:val="26"/>
          <w:szCs w:val="26"/>
        </w:rPr>
        <w:t xml:space="preserve"> кто как мог. В начале 80 годов в посёлке было установлено около 1500 временных жилых строений. После застройки 1 и 3 микрорайонов 2-х этажными домами людей стали переселять из </w:t>
      </w:r>
      <w:proofErr w:type="spellStart"/>
      <w:r w:rsidRPr="002D3A82">
        <w:rPr>
          <w:sz w:val="26"/>
          <w:szCs w:val="26"/>
        </w:rPr>
        <w:t>балков</w:t>
      </w:r>
      <w:proofErr w:type="spellEnd"/>
      <w:r w:rsidRPr="002D3A82">
        <w:rPr>
          <w:sz w:val="26"/>
          <w:szCs w:val="26"/>
        </w:rPr>
        <w:t xml:space="preserve"> </w:t>
      </w:r>
      <w:r w:rsidR="0065171C">
        <w:rPr>
          <w:sz w:val="26"/>
          <w:szCs w:val="26"/>
        </w:rPr>
        <w:br/>
      </w:r>
      <w:r w:rsidRPr="002D3A82">
        <w:rPr>
          <w:sz w:val="26"/>
          <w:szCs w:val="26"/>
        </w:rPr>
        <w:t xml:space="preserve">в благоустроенные квартиры, а балки сносить. В 90 годах в районе балочного массива «Медвежатник» был построен центральный рынок. Под его строительство было снесено около 30 </w:t>
      </w:r>
      <w:proofErr w:type="spellStart"/>
      <w:r w:rsidRPr="002D3A82">
        <w:rPr>
          <w:sz w:val="26"/>
          <w:szCs w:val="26"/>
        </w:rPr>
        <w:t>балков</w:t>
      </w:r>
      <w:proofErr w:type="spellEnd"/>
      <w:r w:rsidRPr="002D3A82">
        <w:rPr>
          <w:sz w:val="26"/>
          <w:szCs w:val="26"/>
        </w:rPr>
        <w:t xml:space="preserve">, а также снесено 7 </w:t>
      </w:r>
      <w:proofErr w:type="spellStart"/>
      <w:r w:rsidRPr="002D3A82">
        <w:rPr>
          <w:sz w:val="26"/>
          <w:szCs w:val="26"/>
        </w:rPr>
        <w:t>балков</w:t>
      </w:r>
      <w:proofErr w:type="spellEnd"/>
      <w:r w:rsidRPr="002D3A82">
        <w:rPr>
          <w:sz w:val="26"/>
          <w:szCs w:val="26"/>
        </w:rPr>
        <w:t xml:space="preserve"> в районе «Медвежатника» – под строительство пожарного депо. </w:t>
      </w:r>
    </w:p>
    <w:p w:rsidR="00916647" w:rsidRPr="002D3A82" w:rsidRDefault="00916647" w:rsidP="00916647">
      <w:pPr>
        <w:pStyle w:val="a3"/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Также в 1979 г. </w:t>
      </w:r>
      <w:proofErr w:type="gramStart"/>
      <w:r w:rsidRPr="002D3A82">
        <w:rPr>
          <w:sz w:val="26"/>
          <w:szCs w:val="26"/>
        </w:rPr>
        <w:t>в</w:t>
      </w:r>
      <w:proofErr w:type="gramEnd"/>
      <w:r w:rsidRPr="002D3A82">
        <w:rPr>
          <w:sz w:val="26"/>
          <w:szCs w:val="26"/>
        </w:rPr>
        <w:t xml:space="preserve"> </w:t>
      </w:r>
      <w:proofErr w:type="gramStart"/>
      <w:r w:rsidRPr="002D3A82">
        <w:rPr>
          <w:sz w:val="26"/>
          <w:szCs w:val="26"/>
        </w:rPr>
        <w:t>на</w:t>
      </w:r>
      <w:proofErr w:type="gramEnd"/>
      <w:r w:rsidRPr="002D3A82">
        <w:rPr>
          <w:sz w:val="26"/>
          <w:szCs w:val="26"/>
        </w:rPr>
        <w:t xml:space="preserve"> территории сельского поселения Салым было организованно предприятие «МПС России Свердловская железная дорога </w:t>
      </w:r>
      <w:proofErr w:type="spellStart"/>
      <w:r w:rsidRPr="002D3A82">
        <w:rPr>
          <w:sz w:val="26"/>
          <w:szCs w:val="26"/>
        </w:rPr>
        <w:t>Сургутское</w:t>
      </w:r>
      <w:proofErr w:type="spellEnd"/>
      <w:r w:rsidRPr="002D3A82">
        <w:rPr>
          <w:sz w:val="26"/>
          <w:szCs w:val="26"/>
        </w:rPr>
        <w:t xml:space="preserve"> отделение </w:t>
      </w:r>
      <w:r w:rsidR="0065171C">
        <w:rPr>
          <w:sz w:val="26"/>
          <w:szCs w:val="26"/>
        </w:rPr>
        <w:t xml:space="preserve">– </w:t>
      </w:r>
      <w:proofErr w:type="spellStart"/>
      <w:r w:rsidRPr="002D3A82">
        <w:rPr>
          <w:sz w:val="26"/>
          <w:szCs w:val="26"/>
        </w:rPr>
        <w:t>Салымская</w:t>
      </w:r>
      <w:proofErr w:type="spellEnd"/>
      <w:r w:rsidRPr="002D3A82">
        <w:rPr>
          <w:sz w:val="26"/>
          <w:szCs w:val="26"/>
        </w:rPr>
        <w:t xml:space="preserve"> дистанция пути «ПЧ-30». На территории данного предприятия, являющейся охранной санитарно – защитной зоной РЖД, возник вагон-городок (балочный массив) для работников организации, обслуживающих железнодорожные переезды. В результате реорганизации в 1997 году данное предприятие было переименовано в «ОАО РЖД Демьянская дистанция пути дислокация </w:t>
      </w:r>
      <w:proofErr w:type="spellStart"/>
      <w:r w:rsidRPr="002D3A82">
        <w:rPr>
          <w:sz w:val="26"/>
          <w:szCs w:val="26"/>
        </w:rPr>
        <w:t>Салым</w:t>
      </w:r>
      <w:proofErr w:type="spellEnd"/>
      <w:r w:rsidRPr="002D3A82">
        <w:rPr>
          <w:sz w:val="26"/>
          <w:szCs w:val="26"/>
        </w:rPr>
        <w:t xml:space="preserve"> «ПЧ-29» (</w:t>
      </w:r>
      <w:proofErr w:type="spellStart"/>
      <w:r w:rsidRPr="002D3A82">
        <w:rPr>
          <w:sz w:val="26"/>
          <w:szCs w:val="26"/>
        </w:rPr>
        <w:t>ул</w:t>
      </w:r>
      <w:proofErr w:type="gramStart"/>
      <w:r w:rsidRPr="002D3A82">
        <w:rPr>
          <w:sz w:val="26"/>
          <w:szCs w:val="26"/>
        </w:rPr>
        <w:t>.П</w:t>
      </w:r>
      <w:proofErr w:type="gramEnd"/>
      <w:r w:rsidRPr="002D3A82">
        <w:rPr>
          <w:sz w:val="26"/>
          <w:szCs w:val="26"/>
        </w:rPr>
        <w:t>ривокзальная</w:t>
      </w:r>
      <w:proofErr w:type="spellEnd"/>
      <w:r w:rsidRPr="002D3A82">
        <w:rPr>
          <w:sz w:val="26"/>
          <w:szCs w:val="26"/>
        </w:rPr>
        <w:t xml:space="preserve">). В 1984 году на территории поселения было создано предприятие Дорожно-строительное управление-4. </w:t>
      </w:r>
      <w:r w:rsidR="0065171C">
        <w:rPr>
          <w:sz w:val="26"/>
          <w:szCs w:val="26"/>
        </w:rPr>
        <w:br/>
      </w:r>
      <w:r w:rsidRPr="002D3A82">
        <w:rPr>
          <w:sz w:val="26"/>
          <w:szCs w:val="26"/>
        </w:rPr>
        <w:t xml:space="preserve">На территории производственного значения данным предприятием был возведен вагон-городок (балочный массив) для сотрудников и работников вахтовым методом. С ликвидацией данного предприятия балки были распроданы сотрудникам, проживающим в большинстве своем по настоящее время в данном балочном массиве. В 1989 году в зоне жилой застройки вдоль магистральных сетей </w:t>
      </w:r>
      <w:proofErr w:type="spellStart"/>
      <w:r w:rsidRPr="002D3A82">
        <w:rPr>
          <w:sz w:val="26"/>
          <w:szCs w:val="26"/>
        </w:rPr>
        <w:t>тепловодоснабжения</w:t>
      </w:r>
      <w:proofErr w:type="spellEnd"/>
      <w:r w:rsidRPr="002D3A82">
        <w:rPr>
          <w:sz w:val="26"/>
          <w:szCs w:val="26"/>
        </w:rPr>
        <w:t xml:space="preserve"> </w:t>
      </w:r>
      <w:proofErr w:type="spellStart"/>
      <w:r w:rsidRPr="002D3A82">
        <w:rPr>
          <w:sz w:val="26"/>
          <w:szCs w:val="26"/>
        </w:rPr>
        <w:t>Салымским</w:t>
      </w:r>
      <w:proofErr w:type="spellEnd"/>
      <w:r w:rsidRPr="002D3A82">
        <w:rPr>
          <w:sz w:val="26"/>
          <w:szCs w:val="26"/>
        </w:rPr>
        <w:t xml:space="preserve"> Комплексным Леспромхозом для временного проживания сотрудников были установлены комбинированные домики лесные (КДЛ). Мероприятий по сносу </w:t>
      </w:r>
      <w:proofErr w:type="spellStart"/>
      <w:r w:rsidRPr="002D3A82">
        <w:rPr>
          <w:sz w:val="26"/>
          <w:szCs w:val="26"/>
        </w:rPr>
        <w:t>балков</w:t>
      </w:r>
      <w:proofErr w:type="spellEnd"/>
      <w:r w:rsidRPr="002D3A82">
        <w:rPr>
          <w:sz w:val="26"/>
          <w:szCs w:val="26"/>
        </w:rPr>
        <w:t xml:space="preserve"> и расселению граждан, в них проживающих, в поселении не производилось.</w:t>
      </w:r>
    </w:p>
    <w:p w:rsidR="00916647" w:rsidRPr="002D3A82" w:rsidRDefault="00916647" w:rsidP="00916647">
      <w:pPr>
        <w:pStyle w:val="a3"/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lastRenderedPageBreak/>
        <w:t xml:space="preserve">Строительство </w:t>
      </w:r>
      <w:proofErr w:type="spellStart"/>
      <w:r w:rsidRPr="002D3A82">
        <w:rPr>
          <w:sz w:val="26"/>
          <w:szCs w:val="26"/>
        </w:rPr>
        <w:t>балков</w:t>
      </w:r>
      <w:proofErr w:type="spellEnd"/>
      <w:r w:rsidRPr="002D3A82">
        <w:rPr>
          <w:sz w:val="26"/>
          <w:szCs w:val="26"/>
        </w:rPr>
        <w:t xml:space="preserve">, расположенных в сельском поселении Сингапай было вызвано тем, что в 80-90 годы строительство жилья в поселении практически отсутствовало, и жители самостоятельно, без получения необходимых разрешительных документов, возводили данные строения, подключая их </w:t>
      </w:r>
      <w:r w:rsidR="0065171C">
        <w:rPr>
          <w:sz w:val="26"/>
          <w:szCs w:val="26"/>
        </w:rPr>
        <w:br/>
      </w:r>
      <w:r w:rsidRPr="002D3A82">
        <w:rPr>
          <w:sz w:val="26"/>
          <w:szCs w:val="26"/>
        </w:rPr>
        <w:t>к энергоносителям.</w:t>
      </w:r>
    </w:p>
    <w:p w:rsidR="00916647" w:rsidRPr="002D3A82" w:rsidRDefault="00916647" w:rsidP="00916647">
      <w:pPr>
        <w:autoSpaceDE w:val="0"/>
        <w:autoSpaceDN w:val="0"/>
        <w:adjustRightInd w:val="0"/>
        <w:ind w:right="-108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В настоящее время на территории Нефтеюганского района насчитывается </w:t>
      </w:r>
      <w:r w:rsidRPr="002D3A82">
        <w:rPr>
          <w:sz w:val="26"/>
          <w:szCs w:val="26"/>
        </w:rPr>
        <w:br/>
        <w:t>свыше 800 строений, которые расположены в 20 балочных массивах.</w:t>
      </w:r>
    </w:p>
    <w:p w:rsidR="00775790" w:rsidRPr="002D3A82" w:rsidRDefault="00775790" w:rsidP="00775790">
      <w:pPr>
        <w:autoSpaceDE w:val="0"/>
        <w:autoSpaceDN w:val="0"/>
        <w:adjustRightInd w:val="0"/>
        <w:ind w:right="-108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На всей территории Нефтеюганского района </w:t>
      </w:r>
      <w:proofErr w:type="gramStart"/>
      <w:r w:rsidRPr="002D3A82">
        <w:rPr>
          <w:sz w:val="26"/>
          <w:szCs w:val="26"/>
        </w:rPr>
        <w:t>разработана и утверждена</w:t>
      </w:r>
      <w:proofErr w:type="gramEnd"/>
      <w:r w:rsidRPr="002D3A82">
        <w:rPr>
          <w:sz w:val="26"/>
          <w:szCs w:val="26"/>
        </w:rPr>
        <w:t xml:space="preserve"> градостроительная документация. Однако, в связи утверждением схемы территориального планирования Нефтеюганского района в новой редакции (</w:t>
      </w:r>
      <w:proofErr w:type="gramStart"/>
      <w:r w:rsidRPr="002D3A82">
        <w:rPr>
          <w:sz w:val="26"/>
          <w:szCs w:val="26"/>
        </w:rPr>
        <w:t>утверждена</w:t>
      </w:r>
      <w:proofErr w:type="gramEnd"/>
      <w:r w:rsidRPr="002D3A82">
        <w:rPr>
          <w:sz w:val="26"/>
          <w:szCs w:val="26"/>
        </w:rPr>
        <w:t xml:space="preserve"> решением Думы Нефтеюганского района от 19.12.2007 № 623), в связи </w:t>
      </w:r>
      <w:r w:rsidR="0065171C">
        <w:rPr>
          <w:sz w:val="26"/>
          <w:szCs w:val="26"/>
        </w:rPr>
        <w:br/>
      </w:r>
      <w:r w:rsidRPr="002D3A82">
        <w:rPr>
          <w:sz w:val="26"/>
          <w:szCs w:val="26"/>
        </w:rPr>
        <w:t>с принятием Минэкономразвития России классификатора видов разрешенного использования земельных участков в правила землепользования и застройки межселенной территории района в 2016 году необходимо внести соответствующие изменения.</w:t>
      </w:r>
    </w:p>
    <w:p w:rsidR="00775790" w:rsidRPr="002D3A82" w:rsidRDefault="00775790" w:rsidP="00775790">
      <w:pPr>
        <w:autoSpaceDE w:val="0"/>
        <w:autoSpaceDN w:val="0"/>
        <w:adjustRightInd w:val="0"/>
        <w:ind w:right="-108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На территории всех поселений, входящих в состав Нефтеюганского района, утверждены генеральные планы и документы градостроительного зонирования (правила землепользования и застройки) этих поселений, итого 16 документов. Однако в связи с системой требований </w:t>
      </w:r>
      <w:proofErr w:type="spellStart"/>
      <w:r w:rsidRPr="002D3A82">
        <w:rPr>
          <w:sz w:val="26"/>
          <w:szCs w:val="26"/>
        </w:rPr>
        <w:t>Росреестра</w:t>
      </w:r>
      <w:proofErr w:type="spellEnd"/>
      <w:r w:rsidRPr="002D3A82">
        <w:rPr>
          <w:sz w:val="26"/>
          <w:szCs w:val="26"/>
        </w:rPr>
        <w:t xml:space="preserve"> и изменениями градостроительного законодательства необходимо внесение изменений в генеральные планы и внесение изменений в правила землепользования и застройки городского и сельских поселений Нефтеюганского района. Одновременно, с целью изменения красных линий и размещения объектов местного значения поселений Нефтеюганского района необходима подготовка документации по планировке улично-дорожной сети территории всех поселений, входящих в состав района, итого 10 документов. </w:t>
      </w:r>
      <w:proofErr w:type="gramStart"/>
      <w:r w:rsidRPr="002D3A82">
        <w:rPr>
          <w:sz w:val="26"/>
          <w:szCs w:val="26"/>
        </w:rPr>
        <w:t xml:space="preserve">Разработка и утверждение этих документов позволят обозначить существующие, планируемые (изменяемые, вновь образуемые) границы территорий общего пользования, границы земельных участков, на которых расположены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 (далее – линейные объекты) и оформлять их в пользование </w:t>
      </w:r>
      <w:r w:rsidR="0065171C">
        <w:rPr>
          <w:sz w:val="26"/>
          <w:szCs w:val="26"/>
        </w:rPr>
        <w:br/>
      </w:r>
      <w:r w:rsidRPr="002D3A82">
        <w:rPr>
          <w:sz w:val="26"/>
          <w:szCs w:val="26"/>
        </w:rPr>
        <w:t xml:space="preserve">для строительства инженерно-транспортной инвестиционной инфраструктуры </w:t>
      </w:r>
      <w:r w:rsidR="0065171C">
        <w:rPr>
          <w:sz w:val="26"/>
          <w:szCs w:val="26"/>
        </w:rPr>
        <w:br/>
      </w:r>
      <w:r w:rsidRPr="002D3A82">
        <w:rPr>
          <w:sz w:val="26"/>
          <w:szCs w:val="26"/>
        </w:rPr>
        <w:t>в поселениях, что обеспечит благоприятную среду для</w:t>
      </w:r>
      <w:proofErr w:type="gramEnd"/>
      <w:r w:rsidRPr="002D3A82">
        <w:rPr>
          <w:sz w:val="26"/>
          <w:szCs w:val="26"/>
        </w:rPr>
        <w:t xml:space="preserve"> инвестиционных проектов. Данные работы планируется выполнить в 2016-2019 годы. </w:t>
      </w:r>
    </w:p>
    <w:p w:rsidR="00775790" w:rsidRPr="002D3A82" w:rsidRDefault="00775790" w:rsidP="00775790">
      <w:pPr>
        <w:autoSpaceDE w:val="0"/>
        <w:autoSpaceDN w:val="0"/>
        <w:adjustRightInd w:val="0"/>
        <w:ind w:right="-108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Для выполнения градостроительной документации необходимо актуализировать топографическую основу территорий поселений. В 2015 году проведена работа </w:t>
      </w:r>
      <w:r w:rsidR="0065171C">
        <w:rPr>
          <w:sz w:val="26"/>
          <w:szCs w:val="26"/>
        </w:rPr>
        <w:br/>
      </w:r>
      <w:r w:rsidRPr="002D3A82">
        <w:rPr>
          <w:sz w:val="26"/>
          <w:szCs w:val="26"/>
        </w:rPr>
        <w:t xml:space="preserve">для территорий </w:t>
      </w:r>
      <w:proofErr w:type="spellStart"/>
      <w:r w:rsidRPr="002D3A82">
        <w:rPr>
          <w:sz w:val="26"/>
          <w:szCs w:val="26"/>
        </w:rPr>
        <w:t>гп</w:t>
      </w:r>
      <w:proofErr w:type="gramStart"/>
      <w:r w:rsidRPr="002D3A82">
        <w:rPr>
          <w:sz w:val="26"/>
          <w:szCs w:val="26"/>
        </w:rPr>
        <w:t>.П</w:t>
      </w:r>
      <w:proofErr w:type="gramEnd"/>
      <w:r w:rsidRPr="002D3A82">
        <w:rPr>
          <w:sz w:val="26"/>
          <w:szCs w:val="26"/>
        </w:rPr>
        <w:t>ойковский</w:t>
      </w:r>
      <w:proofErr w:type="spellEnd"/>
      <w:r w:rsidRPr="002D3A82">
        <w:rPr>
          <w:sz w:val="26"/>
          <w:szCs w:val="26"/>
        </w:rPr>
        <w:t xml:space="preserve">, </w:t>
      </w:r>
      <w:proofErr w:type="spellStart"/>
      <w:r w:rsidRPr="002D3A82">
        <w:rPr>
          <w:sz w:val="26"/>
          <w:szCs w:val="26"/>
        </w:rPr>
        <w:t>сп.Сингапай</w:t>
      </w:r>
      <w:proofErr w:type="spellEnd"/>
      <w:r w:rsidRPr="002D3A82">
        <w:rPr>
          <w:sz w:val="26"/>
          <w:szCs w:val="26"/>
        </w:rPr>
        <w:t xml:space="preserve">, </w:t>
      </w:r>
      <w:proofErr w:type="spellStart"/>
      <w:r w:rsidRPr="002D3A82">
        <w:rPr>
          <w:sz w:val="26"/>
          <w:szCs w:val="26"/>
        </w:rPr>
        <w:t>пос.Усть-Юган</w:t>
      </w:r>
      <w:proofErr w:type="spellEnd"/>
      <w:r w:rsidRPr="002D3A82">
        <w:rPr>
          <w:sz w:val="26"/>
          <w:szCs w:val="26"/>
        </w:rPr>
        <w:t xml:space="preserve"> и пос. Юганская Обь. </w:t>
      </w:r>
      <w:r w:rsidR="0065171C">
        <w:rPr>
          <w:sz w:val="26"/>
          <w:szCs w:val="26"/>
        </w:rPr>
        <w:br/>
      </w:r>
      <w:r w:rsidRPr="002D3A82">
        <w:rPr>
          <w:sz w:val="26"/>
          <w:szCs w:val="26"/>
        </w:rPr>
        <w:t xml:space="preserve">В 2016 году необходимо провести работу по текущим изменениям топографических съёмок территорий поселений </w:t>
      </w:r>
      <w:proofErr w:type="spellStart"/>
      <w:r w:rsidRPr="002D3A82">
        <w:rPr>
          <w:sz w:val="26"/>
          <w:szCs w:val="26"/>
        </w:rPr>
        <w:t>сп</w:t>
      </w:r>
      <w:proofErr w:type="gramStart"/>
      <w:r w:rsidRPr="002D3A82">
        <w:rPr>
          <w:sz w:val="26"/>
          <w:szCs w:val="26"/>
        </w:rPr>
        <w:t>.К</w:t>
      </w:r>
      <w:proofErr w:type="gramEnd"/>
      <w:r w:rsidRPr="002D3A82">
        <w:rPr>
          <w:sz w:val="26"/>
          <w:szCs w:val="26"/>
        </w:rPr>
        <w:t>аркатеевы</w:t>
      </w:r>
      <w:proofErr w:type="spellEnd"/>
      <w:r w:rsidRPr="002D3A82">
        <w:rPr>
          <w:sz w:val="26"/>
          <w:szCs w:val="26"/>
        </w:rPr>
        <w:t xml:space="preserve"> и </w:t>
      </w:r>
      <w:proofErr w:type="spellStart"/>
      <w:r w:rsidRPr="002D3A82">
        <w:rPr>
          <w:sz w:val="26"/>
          <w:szCs w:val="26"/>
        </w:rPr>
        <w:t>сп.Сентябрьский</w:t>
      </w:r>
      <w:proofErr w:type="spellEnd"/>
      <w:r w:rsidRPr="002D3A82">
        <w:rPr>
          <w:sz w:val="26"/>
          <w:szCs w:val="26"/>
        </w:rPr>
        <w:t xml:space="preserve">. </w:t>
      </w:r>
    </w:p>
    <w:p w:rsidR="00775790" w:rsidRPr="002D3A82" w:rsidRDefault="00775790" w:rsidP="00775790">
      <w:pPr>
        <w:autoSpaceDE w:val="0"/>
        <w:autoSpaceDN w:val="0"/>
        <w:adjustRightInd w:val="0"/>
        <w:ind w:right="-108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Кроме того, в соответствии с п.2 ч.2 ст.33 Градостроительного кодекса в случае поступления предложений об изменении границ территориальных зон, изменении градостроительных регламентов необходимо проведение мероприятий по внесению изменений в правила землепользования и застройки межселенной территории и поселений.</w:t>
      </w:r>
    </w:p>
    <w:p w:rsidR="00916647" w:rsidRPr="002D3A82" w:rsidRDefault="00916647" w:rsidP="0091664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Также за период 2011-2013 годов в рамках ведомственных целевых программ «Содействие развитию жилищного строительства </w:t>
      </w:r>
      <w:proofErr w:type="gramStart"/>
      <w:r w:rsidRPr="002D3A82">
        <w:rPr>
          <w:sz w:val="26"/>
          <w:szCs w:val="26"/>
        </w:rPr>
        <w:t>в</w:t>
      </w:r>
      <w:proofErr w:type="gramEnd"/>
      <w:r w:rsidRPr="002D3A82">
        <w:rPr>
          <w:sz w:val="26"/>
          <w:szCs w:val="26"/>
        </w:rPr>
        <w:t xml:space="preserve"> </w:t>
      </w:r>
      <w:proofErr w:type="gramStart"/>
      <w:r w:rsidRPr="002D3A82">
        <w:rPr>
          <w:sz w:val="26"/>
          <w:szCs w:val="26"/>
        </w:rPr>
        <w:t>Нефтеюганском</w:t>
      </w:r>
      <w:proofErr w:type="gramEnd"/>
      <w:r w:rsidRPr="002D3A82">
        <w:rPr>
          <w:sz w:val="26"/>
          <w:szCs w:val="26"/>
        </w:rPr>
        <w:t xml:space="preserve"> районе», а также «Улучшение жилищных условий населения», путем долевого строительства жилых помещений реализовывались 2 проекта, нацеленных на решение жилищного вопроса жителей района. За данный период были достигнуты положительные результаты, </w:t>
      </w:r>
      <w:r w:rsidRPr="002D3A82">
        <w:rPr>
          <w:sz w:val="26"/>
          <w:szCs w:val="26"/>
        </w:rPr>
        <w:br/>
      </w:r>
      <w:r w:rsidRPr="002D3A82">
        <w:rPr>
          <w:sz w:val="26"/>
          <w:szCs w:val="26"/>
        </w:rPr>
        <w:lastRenderedPageBreak/>
        <w:t>в том числе у юридических лиц появилась заинтересованность в привлечении кредитных ресурсов при реализации инвестиционных проектов в целях жилищного строительства.</w:t>
      </w:r>
    </w:p>
    <w:p w:rsidR="00916647" w:rsidRPr="002D3A82" w:rsidRDefault="00916647" w:rsidP="0091664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Благодаря реализации данных ведомственных целевых программ всего </w:t>
      </w:r>
      <w:r w:rsidRPr="002D3A82">
        <w:rPr>
          <w:sz w:val="26"/>
          <w:szCs w:val="26"/>
        </w:rPr>
        <w:br/>
        <w:t xml:space="preserve">за три года удалось существенно увеличить уровень обеспеченности жильем </w:t>
      </w:r>
      <w:r w:rsidRPr="002D3A82">
        <w:rPr>
          <w:sz w:val="26"/>
          <w:szCs w:val="26"/>
        </w:rPr>
        <w:br/>
        <w:t xml:space="preserve">на каждого жителя района. </w:t>
      </w:r>
    </w:p>
    <w:p w:rsidR="00916647" w:rsidRPr="002D3A82" w:rsidRDefault="00916647" w:rsidP="0091664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2D3A82">
        <w:rPr>
          <w:sz w:val="26"/>
          <w:szCs w:val="26"/>
        </w:rPr>
        <w:t xml:space="preserve">Достигнутые результаты в области государственной жилищной политики </w:t>
      </w:r>
      <w:r w:rsidRPr="002D3A82">
        <w:rPr>
          <w:sz w:val="26"/>
          <w:szCs w:val="26"/>
        </w:rPr>
        <w:br/>
        <w:t xml:space="preserve">и сложившаяся ситуация обусловливают необходимость дальнейшей реализации запланированных мероприятий и определения новых стратегических целей, направленных на преодоление диспропорций на рынке жилья и жилищного строительства и создание условий для удовлетворения жилищных потребностей </w:t>
      </w:r>
      <w:r w:rsidRPr="002D3A82">
        <w:rPr>
          <w:sz w:val="26"/>
          <w:szCs w:val="26"/>
        </w:rPr>
        <w:br/>
        <w:t xml:space="preserve">и спроса на жилье различных категорий граждан, в том числе нуждающихся </w:t>
      </w:r>
      <w:r w:rsidRPr="002D3A82">
        <w:rPr>
          <w:sz w:val="26"/>
          <w:szCs w:val="26"/>
        </w:rPr>
        <w:br/>
        <w:t>в государственной поддержке.</w:t>
      </w:r>
      <w:proofErr w:type="gramEnd"/>
    </w:p>
    <w:p w:rsidR="00916647" w:rsidRPr="002D3A82" w:rsidRDefault="00916647" w:rsidP="0091664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Одновременно с этим в рамках поддержки молодых учителей, за счет бюджетных средств будет производиться предоставление социальных выплат </w:t>
      </w:r>
      <w:r w:rsidRPr="002D3A82">
        <w:rPr>
          <w:sz w:val="26"/>
          <w:szCs w:val="26"/>
        </w:rPr>
        <w:br/>
        <w:t xml:space="preserve">на приобретение жилья, строительство индивидуального жилья, в том числе частичную или полную оплату первоначального взноса при получении ипотечного кредита на эти цели. Социальные выплаты будут предоставляться из различных бюджетов в зависимости от категории граждан, в том числе на условиях </w:t>
      </w:r>
      <w:proofErr w:type="spellStart"/>
      <w:r w:rsidRPr="002D3A82">
        <w:rPr>
          <w:sz w:val="26"/>
          <w:szCs w:val="26"/>
        </w:rPr>
        <w:t>софинансирования</w:t>
      </w:r>
      <w:proofErr w:type="spellEnd"/>
      <w:r w:rsidRPr="002D3A82">
        <w:rPr>
          <w:sz w:val="26"/>
          <w:szCs w:val="26"/>
        </w:rPr>
        <w:t xml:space="preserve"> из различных бюджетов.</w:t>
      </w:r>
    </w:p>
    <w:p w:rsidR="00DB1826" w:rsidRDefault="00DB1826" w:rsidP="0091664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AF574D" w:rsidRPr="002D3A82" w:rsidRDefault="00AF574D" w:rsidP="0091664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916647" w:rsidRPr="002D3A82" w:rsidRDefault="00916647" w:rsidP="00916647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D3A82">
        <w:rPr>
          <w:rFonts w:ascii="Times New Roman" w:hAnsi="Times New Roman" w:cs="Times New Roman"/>
          <w:b/>
          <w:sz w:val="26"/>
          <w:szCs w:val="26"/>
        </w:rPr>
        <w:t>Раздел 2. Цели, задачи и показатели их достижения</w:t>
      </w:r>
    </w:p>
    <w:p w:rsidR="00916647" w:rsidRPr="002D3A82" w:rsidRDefault="00916647" w:rsidP="00916647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75790" w:rsidRPr="002D3A82" w:rsidRDefault="00775790" w:rsidP="00775790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В соответствии с </w:t>
      </w:r>
      <w:hyperlink r:id="rId10" w:history="1">
        <w:r w:rsidRPr="002D3A82">
          <w:rPr>
            <w:sz w:val="26"/>
            <w:szCs w:val="26"/>
          </w:rPr>
          <w:t>Указом</w:t>
        </w:r>
      </w:hyperlink>
      <w:r w:rsidRPr="002D3A82">
        <w:rPr>
          <w:sz w:val="26"/>
          <w:szCs w:val="26"/>
        </w:rPr>
        <w:t xml:space="preserve"> Президента Российской Федерации от 07</w:t>
      </w:r>
      <w:r w:rsidR="00AF574D">
        <w:rPr>
          <w:sz w:val="26"/>
          <w:szCs w:val="26"/>
        </w:rPr>
        <w:t>.05.</w:t>
      </w:r>
      <w:r w:rsidRPr="002D3A82">
        <w:rPr>
          <w:sz w:val="26"/>
          <w:szCs w:val="26"/>
        </w:rPr>
        <w:t xml:space="preserve">2012 </w:t>
      </w:r>
      <w:r w:rsidR="00AF574D">
        <w:rPr>
          <w:sz w:val="26"/>
          <w:szCs w:val="26"/>
        </w:rPr>
        <w:br/>
      </w:r>
      <w:r w:rsidRPr="002D3A82">
        <w:rPr>
          <w:sz w:val="26"/>
          <w:szCs w:val="26"/>
        </w:rPr>
        <w:t xml:space="preserve">№ 600 «О мерах по обеспечению граждан Российской Федерации доступным </w:t>
      </w:r>
      <w:r w:rsidRPr="002D3A82">
        <w:rPr>
          <w:sz w:val="26"/>
          <w:szCs w:val="26"/>
        </w:rPr>
        <w:br/>
        <w:t xml:space="preserve">и комфортным жильем и повышению качества жилищно-коммунальных услуг»  определены следующие основные приоритеты государственной политики </w:t>
      </w:r>
      <w:r w:rsidRPr="002D3A82">
        <w:rPr>
          <w:sz w:val="26"/>
          <w:szCs w:val="26"/>
        </w:rPr>
        <w:br/>
        <w:t>в жилищной сфере (далее - Приоритеты):</w:t>
      </w:r>
    </w:p>
    <w:p w:rsidR="00775790" w:rsidRPr="002D3A82" w:rsidRDefault="00775790" w:rsidP="0077579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2D3A82">
        <w:rPr>
          <w:rFonts w:eastAsiaTheme="minorHAnsi"/>
          <w:sz w:val="26"/>
          <w:szCs w:val="26"/>
          <w:lang w:eastAsia="en-US"/>
        </w:rPr>
        <w:t>1. Снижение стоимости 1 кв. м жилья путем увеличения объемов жилищного строительства, в первую очередь, жилья экономического класса.</w:t>
      </w:r>
    </w:p>
    <w:p w:rsidR="00775790" w:rsidRPr="002D3A82" w:rsidRDefault="00775790" w:rsidP="0077579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2D3A82">
        <w:rPr>
          <w:rFonts w:eastAsiaTheme="minorHAnsi"/>
          <w:sz w:val="26"/>
          <w:szCs w:val="26"/>
          <w:lang w:eastAsia="en-US"/>
        </w:rPr>
        <w:t>2. Поддержка отдельных категорий граждан, которые нуждаются в улучшении жилищных условий, но не имеют объективной возможности накопить средства на приобретение жилья на рыночных условиях.</w:t>
      </w:r>
    </w:p>
    <w:p w:rsidR="00775790" w:rsidRPr="002D3A82" w:rsidRDefault="00775790" w:rsidP="0077579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2D3A82">
        <w:rPr>
          <w:rFonts w:eastAsiaTheme="minorHAnsi"/>
          <w:sz w:val="26"/>
          <w:szCs w:val="26"/>
          <w:lang w:eastAsia="en-US"/>
        </w:rPr>
        <w:t>Исходя из приоритетов сформированы</w:t>
      </w:r>
      <w:proofErr w:type="gramEnd"/>
      <w:r w:rsidRPr="002D3A82">
        <w:rPr>
          <w:rFonts w:eastAsiaTheme="minorHAnsi"/>
          <w:sz w:val="26"/>
          <w:szCs w:val="26"/>
          <w:lang w:eastAsia="en-US"/>
        </w:rPr>
        <w:t xml:space="preserve"> цели и задачи государственной программы.</w:t>
      </w:r>
    </w:p>
    <w:p w:rsidR="00775790" w:rsidRPr="002D3A82" w:rsidRDefault="00775790" w:rsidP="0077579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Цель муниципальной программы:</w:t>
      </w:r>
    </w:p>
    <w:p w:rsidR="00775790" w:rsidRPr="002D3A82" w:rsidRDefault="00775790" w:rsidP="00775790">
      <w:pPr>
        <w:pStyle w:val="a3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Создание условий для устойчивого развития муниципальных образований </w:t>
      </w:r>
      <w:r w:rsidRPr="002D3A82">
        <w:rPr>
          <w:sz w:val="26"/>
          <w:szCs w:val="26"/>
        </w:rPr>
        <w:br/>
        <w:t>в границах Нефтеюганского района, рационального использования земельных участков на основе документов территориального планирования, градостроительного зонирования, документации по планировке территории, способствующих дальнейшему развитию жилищной, социальной, инженерной и транспортной инфраструктуры.</w:t>
      </w:r>
    </w:p>
    <w:p w:rsidR="00775790" w:rsidRPr="002D3A82" w:rsidRDefault="00775790" w:rsidP="00775790">
      <w:pPr>
        <w:pStyle w:val="a3"/>
        <w:numPr>
          <w:ilvl w:val="0"/>
          <w:numId w:val="1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Улучшение жилищных условий жителей Нефтеюганского района.</w:t>
      </w:r>
    </w:p>
    <w:p w:rsidR="00775790" w:rsidRPr="002D3A82" w:rsidRDefault="00775790" w:rsidP="00775790">
      <w:pPr>
        <w:pStyle w:val="aa"/>
        <w:numPr>
          <w:ilvl w:val="0"/>
          <w:numId w:val="17"/>
        </w:numPr>
        <w:tabs>
          <w:tab w:val="left" w:pos="461"/>
        </w:tabs>
        <w:spacing w:after="0"/>
        <w:ind w:left="993" w:hanging="284"/>
        <w:jc w:val="both"/>
        <w:outlineLvl w:val="1"/>
        <w:rPr>
          <w:sz w:val="26"/>
          <w:szCs w:val="26"/>
        </w:rPr>
      </w:pPr>
      <w:r w:rsidRPr="002D3A82">
        <w:rPr>
          <w:sz w:val="26"/>
          <w:szCs w:val="26"/>
        </w:rPr>
        <w:t>Создание условий для увеличения объемов жилищного строительства.</w:t>
      </w:r>
    </w:p>
    <w:p w:rsidR="00775790" w:rsidRPr="002D3A82" w:rsidRDefault="00775790" w:rsidP="00775790">
      <w:pPr>
        <w:tabs>
          <w:tab w:val="left" w:pos="1134"/>
        </w:tabs>
        <w:autoSpaceDE w:val="0"/>
        <w:autoSpaceDN w:val="0"/>
        <w:adjustRightInd w:val="0"/>
        <w:ind w:firstLine="709"/>
        <w:rPr>
          <w:sz w:val="26"/>
          <w:szCs w:val="26"/>
        </w:rPr>
      </w:pPr>
      <w:r w:rsidRPr="002D3A82">
        <w:rPr>
          <w:sz w:val="26"/>
          <w:szCs w:val="26"/>
        </w:rPr>
        <w:t>Задачи муниципальной программы:</w:t>
      </w:r>
    </w:p>
    <w:p w:rsidR="00775790" w:rsidRPr="002D3A82" w:rsidRDefault="00775790" w:rsidP="00775790">
      <w:pPr>
        <w:pStyle w:val="a3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Обеспечение территории поселений Нефтеюганского района обновленными топографическими съемками и формирование на территории Нефтеюганского района актуализированной градостроительной документации. </w:t>
      </w:r>
    </w:p>
    <w:p w:rsidR="00775790" w:rsidRPr="002D3A82" w:rsidRDefault="00775790" w:rsidP="00775790">
      <w:pPr>
        <w:pStyle w:val="a3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lastRenderedPageBreak/>
        <w:t xml:space="preserve">Формирование и ведение информационной системы обеспечения градостроительной деятельности Нефтеюганского района (далее – АИСОГД). </w:t>
      </w:r>
    </w:p>
    <w:p w:rsidR="00775790" w:rsidRPr="002D3A82" w:rsidRDefault="00775790" w:rsidP="00775790">
      <w:pPr>
        <w:pStyle w:val="a3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Создание условий и механизмов, способствующих развитию жилищного строительства на территории Нефтеюганского района.</w:t>
      </w:r>
    </w:p>
    <w:p w:rsidR="00775790" w:rsidRPr="002D3A82" w:rsidRDefault="00775790" w:rsidP="00775790">
      <w:pPr>
        <w:pStyle w:val="a3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1"/>
        <w:rPr>
          <w:sz w:val="26"/>
          <w:szCs w:val="26"/>
        </w:rPr>
      </w:pPr>
      <w:r w:rsidRPr="002D3A82">
        <w:rPr>
          <w:sz w:val="26"/>
          <w:szCs w:val="26"/>
        </w:rPr>
        <w:t>Ликвидация опасности проживания в строениях, приспособленных для проживания (</w:t>
      </w:r>
      <w:proofErr w:type="spellStart"/>
      <w:r w:rsidRPr="002D3A82">
        <w:rPr>
          <w:sz w:val="26"/>
          <w:szCs w:val="26"/>
        </w:rPr>
        <w:t>балков</w:t>
      </w:r>
      <w:proofErr w:type="spellEnd"/>
      <w:r w:rsidRPr="002D3A82">
        <w:rPr>
          <w:sz w:val="26"/>
          <w:szCs w:val="26"/>
        </w:rPr>
        <w:t>).</w:t>
      </w:r>
    </w:p>
    <w:p w:rsidR="00775790" w:rsidRPr="002D3A82" w:rsidRDefault="00775790" w:rsidP="00775790">
      <w:pPr>
        <w:pStyle w:val="a3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1"/>
        <w:rPr>
          <w:sz w:val="26"/>
          <w:szCs w:val="26"/>
        </w:rPr>
      </w:pPr>
      <w:r w:rsidRPr="002D3A82">
        <w:rPr>
          <w:sz w:val="26"/>
          <w:szCs w:val="26"/>
        </w:rPr>
        <w:t>В</w:t>
      </w:r>
      <w:r w:rsidRPr="002D3A82">
        <w:rPr>
          <w:rFonts w:eastAsiaTheme="minorHAnsi"/>
          <w:sz w:val="26"/>
          <w:szCs w:val="26"/>
          <w:lang w:eastAsia="en-US"/>
        </w:rPr>
        <w:t>ыселение граждан из жилых домов, находящихся в зоне подтопления и (или) в зоне береговой линии, подверженной абразии.</w:t>
      </w:r>
    </w:p>
    <w:p w:rsidR="00775790" w:rsidRPr="002D3A82" w:rsidRDefault="00775790" w:rsidP="00775790">
      <w:pPr>
        <w:pStyle w:val="a3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1"/>
        <w:rPr>
          <w:sz w:val="26"/>
          <w:szCs w:val="26"/>
        </w:rPr>
      </w:pPr>
      <w:r w:rsidRPr="002D3A82">
        <w:rPr>
          <w:sz w:val="26"/>
          <w:szCs w:val="26"/>
        </w:rPr>
        <w:t xml:space="preserve">Повышение уровня доступности жилья для отдельных категорий граждан. </w:t>
      </w:r>
    </w:p>
    <w:p w:rsidR="00775790" w:rsidRPr="002D3A82" w:rsidRDefault="00775790" w:rsidP="00775790">
      <w:pPr>
        <w:pStyle w:val="a3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Обеспечение инженерной инфраструктурой территорий, предназначенных для жилищного строительства.</w:t>
      </w:r>
    </w:p>
    <w:p w:rsidR="00775790" w:rsidRPr="002D3A82" w:rsidRDefault="00775790" w:rsidP="00775790">
      <w:pPr>
        <w:pStyle w:val="a3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Обеспечение инженерной и транспортной инфраструктурой земельных участков для обеспечения льготной категории граждан.</w:t>
      </w:r>
    </w:p>
    <w:p w:rsidR="00775790" w:rsidRPr="002D3A82" w:rsidRDefault="00775790" w:rsidP="00775790">
      <w:pPr>
        <w:tabs>
          <w:tab w:val="left" w:pos="1134"/>
        </w:tabs>
        <w:autoSpaceDE w:val="0"/>
        <w:autoSpaceDN w:val="0"/>
        <w:adjustRightInd w:val="0"/>
        <w:ind w:left="567" w:firstLine="142"/>
        <w:rPr>
          <w:sz w:val="26"/>
          <w:szCs w:val="26"/>
        </w:rPr>
      </w:pPr>
      <w:r w:rsidRPr="002D3A82">
        <w:rPr>
          <w:sz w:val="26"/>
          <w:szCs w:val="26"/>
        </w:rPr>
        <w:t>Целевые показатели непосредственных результатов:</w:t>
      </w:r>
    </w:p>
    <w:p w:rsidR="00775790" w:rsidRPr="002D3A82" w:rsidRDefault="00775790" w:rsidP="0077579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1. Обновление топографических съемок территорий поселений в М</w:t>
      </w:r>
      <w:proofErr w:type="gramStart"/>
      <w:r w:rsidRPr="002D3A82">
        <w:rPr>
          <w:sz w:val="26"/>
          <w:szCs w:val="26"/>
        </w:rPr>
        <w:t>1</w:t>
      </w:r>
      <w:proofErr w:type="gramEnd"/>
      <w:r w:rsidRPr="002D3A82">
        <w:rPr>
          <w:sz w:val="26"/>
          <w:szCs w:val="26"/>
        </w:rPr>
        <w:t>:2000 и внесение изменений в  градостроительную документацию (количество топографических съемок территорий поселений, количество измененной градостроительной документации поселений и района, количество измененных нормативов градостроительного проектирования), (ед.)</w:t>
      </w:r>
    </w:p>
    <w:p w:rsidR="00775790" w:rsidRPr="002D3A82" w:rsidRDefault="00775790" w:rsidP="0077579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Значение показателя рассчитывается исходя из количества проведенных топографических съемок территорий поселений и количества измененной градостроительной документации поселений </w:t>
      </w:r>
    </w:p>
    <w:p w:rsidR="00775790" w:rsidRPr="002D3A82" w:rsidRDefault="00775790" w:rsidP="0077579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2. Обновления баз данных и программное сопровождение АИСОГД </w:t>
      </w:r>
      <w:r w:rsidR="00AB60C5">
        <w:rPr>
          <w:sz w:val="26"/>
          <w:szCs w:val="26"/>
        </w:rPr>
        <w:br/>
      </w:r>
      <w:r w:rsidRPr="002D3A82">
        <w:rPr>
          <w:sz w:val="26"/>
          <w:szCs w:val="26"/>
        </w:rPr>
        <w:t>(кол-во выполненных обновлений), (ед.)</w:t>
      </w:r>
    </w:p>
    <w:p w:rsidR="00775790" w:rsidRPr="002D3A82" w:rsidRDefault="00775790" w:rsidP="0077579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Значение показателя рассчитывается исходя из количества выполненных </w:t>
      </w:r>
      <w:proofErr w:type="gramStart"/>
      <w:r w:rsidRPr="002D3A82">
        <w:rPr>
          <w:sz w:val="26"/>
          <w:szCs w:val="26"/>
        </w:rPr>
        <w:t>обновлений программного продукта автоматической информационной системы обеспечения градостроительной деятельности</w:t>
      </w:r>
      <w:proofErr w:type="gramEnd"/>
      <w:r w:rsidRPr="002D3A82">
        <w:rPr>
          <w:sz w:val="26"/>
          <w:szCs w:val="26"/>
        </w:rPr>
        <w:t>.</w:t>
      </w:r>
    </w:p>
    <w:p w:rsidR="00775790" w:rsidRPr="002D3A82" w:rsidRDefault="00775790" w:rsidP="0077579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3. Площадь приобретенных жилых помещений для улучшения жилищных условий жителей </w:t>
      </w:r>
      <w:proofErr w:type="spellStart"/>
      <w:r w:rsidRPr="002D3A82">
        <w:rPr>
          <w:sz w:val="26"/>
          <w:szCs w:val="26"/>
        </w:rPr>
        <w:t>Нефтеюганского</w:t>
      </w:r>
      <w:proofErr w:type="spellEnd"/>
      <w:r w:rsidRPr="002D3A82">
        <w:rPr>
          <w:sz w:val="26"/>
          <w:szCs w:val="26"/>
        </w:rPr>
        <w:t xml:space="preserve"> района, (</w:t>
      </w:r>
      <w:proofErr w:type="spellStart"/>
      <w:r w:rsidRPr="002D3A82">
        <w:rPr>
          <w:sz w:val="26"/>
          <w:szCs w:val="26"/>
        </w:rPr>
        <w:t>тыс.кв</w:t>
      </w:r>
      <w:proofErr w:type="gramStart"/>
      <w:r w:rsidRPr="002D3A82">
        <w:rPr>
          <w:sz w:val="26"/>
          <w:szCs w:val="26"/>
        </w:rPr>
        <w:t>.м</w:t>
      </w:r>
      <w:proofErr w:type="spellEnd"/>
      <w:proofErr w:type="gramEnd"/>
      <w:r w:rsidRPr="002D3A82">
        <w:rPr>
          <w:sz w:val="26"/>
          <w:szCs w:val="26"/>
        </w:rPr>
        <w:t>)</w:t>
      </w:r>
    </w:p>
    <w:p w:rsidR="00775790" w:rsidRPr="002D3A82" w:rsidRDefault="00775790" w:rsidP="0077579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Значение показателя рассчитывается исходя из количества приобретенной площади жилых помещений (</w:t>
      </w:r>
      <w:proofErr w:type="spellStart"/>
      <w:r w:rsidRPr="002D3A82">
        <w:rPr>
          <w:sz w:val="26"/>
          <w:szCs w:val="26"/>
        </w:rPr>
        <w:t>кв</w:t>
      </w:r>
      <w:proofErr w:type="gramStart"/>
      <w:r w:rsidRPr="002D3A82">
        <w:rPr>
          <w:sz w:val="26"/>
          <w:szCs w:val="26"/>
        </w:rPr>
        <w:t>.м</w:t>
      </w:r>
      <w:proofErr w:type="spellEnd"/>
      <w:proofErr w:type="gramEnd"/>
      <w:r w:rsidRPr="002D3A82">
        <w:rPr>
          <w:sz w:val="26"/>
          <w:szCs w:val="26"/>
        </w:rPr>
        <w:t xml:space="preserve">), с использованием субсидий из бюджета автономного округа бюджетам муниципальных образований автономного округа </w:t>
      </w:r>
      <w:r w:rsidRPr="002D3A82">
        <w:rPr>
          <w:sz w:val="26"/>
          <w:szCs w:val="26"/>
        </w:rPr>
        <w:br/>
        <w:t>для приобретения жилья, предусмотренных государственной программой Ханты-Мансийского автономного округа - Югры «Обеспечение доступным и комфортным жильем жителей Ханты-Мансийского автономного округа - Югры в 2014-</w:t>
      </w:r>
      <w:r w:rsidRPr="002D3A82">
        <w:rPr>
          <w:sz w:val="26"/>
          <w:szCs w:val="26"/>
        </w:rPr>
        <w:br/>
        <w:t>2020 годах», утвержденной постановлением Правительства Ханты-Мансийского автономного округа - Югры от 09.10.2013 № 408-п.</w:t>
      </w:r>
    </w:p>
    <w:p w:rsidR="00775790" w:rsidRPr="002D3A82" w:rsidRDefault="00775790" w:rsidP="00775790">
      <w:pPr>
        <w:pStyle w:val="a3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Количество граждан, получивших меры поддержки в виде субсидии для приобретения жилых помещений, из числа проживающих в «балках» (человек).</w:t>
      </w:r>
    </w:p>
    <w:p w:rsidR="00775790" w:rsidRPr="002D3A82" w:rsidRDefault="00775790" w:rsidP="0077579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Значение показателя рассчитывается исходя из выплаченных гражданам, проживающим в </w:t>
      </w:r>
      <w:proofErr w:type="gramStart"/>
      <w:r w:rsidRPr="002D3A82">
        <w:rPr>
          <w:sz w:val="26"/>
          <w:szCs w:val="26"/>
        </w:rPr>
        <w:t>строениях</w:t>
      </w:r>
      <w:proofErr w:type="gramEnd"/>
      <w:r w:rsidRPr="002D3A82">
        <w:rPr>
          <w:sz w:val="26"/>
          <w:szCs w:val="26"/>
        </w:rPr>
        <w:t xml:space="preserve"> приспособленных для проживания (балках) субсидий </w:t>
      </w:r>
      <w:r w:rsidRPr="002D3A82">
        <w:rPr>
          <w:sz w:val="26"/>
          <w:szCs w:val="26"/>
        </w:rPr>
        <w:br/>
        <w:t xml:space="preserve">на улучшение жилищных условий в рамках реализации мероприятий, предусмотренных Порядком предоставления субсидий из бюджета автономного округа бюджетам муниципальных образований автономного округа </w:t>
      </w:r>
      <w:r w:rsidRPr="002D3A82">
        <w:rPr>
          <w:sz w:val="26"/>
          <w:szCs w:val="26"/>
        </w:rPr>
        <w:br/>
        <w:t xml:space="preserve">на </w:t>
      </w:r>
      <w:proofErr w:type="spellStart"/>
      <w:r w:rsidRPr="002D3A82">
        <w:rPr>
          <w:sz w:val="26"/>
          <w:szCs w:val="26"/>
        </w:rPr>
        <w:t>софинансирование</w:t>
      </w:r>
      <w:proofErr w:type="spellEnd"/>
      <w:r w:rsidRPr="002D3A82">
        <w:rPr>
          <w:sz w:val="26"/>
          <w:szCs w:val="26"/>
        </w:rPr>
        <w:t xml:space="preserve"> программ муниципальных образований автономного округа (городских округов и муниципальных районов) по ликвидации и расселению приспособленных для проживания строений, государственной программы Ханты-Мансийского автономного округа - Югры «Обеспечение доступным и комфортным жильем жителей Ханты-Мансийского автономного округа - Югры в 2014-</w:t>
      </w:r>
      <w:r w:rsidRPr="002D3A82">
        <w:rPr>
          <w:sz w:val="26"/>
          <w:szCs w:val="26"/>
        </w:rPr>
        <w:br/>
      </w:r>
      <w:r w:rsidRPr="002D3A82">
        <w:rPr>
          <w:sz w:val="26"/>
          <w:szCs w:val="26"/>
        </w:rPr>
        <w:lastRenderedPageBreak/>
        <w:t>2020 годах», утвержденной постановлением Правительства Ханты-Мансийского автономного округа - Югры от 09.10.2013 № 408-п.</w:t>
      </w:r>
    </w:p>
    <w:p w:rsidR="00775790" w:rsidRPr="002D3A82" w:rsidRDefault="00775790" w:rsidP="00775790">
      <w:pPr>
        <w:pStyle w:val="a3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Количество снесенных строений приспособленных для проживания, «</w:t>
      </w:r>
      <w:proofErr w:type="spellStart"/>
      <w:r w:rsidRPr="002D3A82">
        <w:rPr>
          <w:sz w:val="26"/>
          <w:szCs w:val="26"/>
        </w:rPr>
        <w:t>балков</w:t>
      </w:r>
      <w:proofErr w:type="spellEnd"/>
      <w:r w:rsidRPr="002D3A82">
        <w:rPr>
          <w:sz w:val="26"/>
          <w:szCs w:val="26"/>
        </w:rPr>
        <w:t>» (ед.).</w:t>
      </w:r>
    </w:p>
    <w:p w:rsidR="00775790" w:rsidRPr="002D3A82" w:rsidRDefault="00775790" w:rsidP="0077579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Значение показателя рассчитывается исходя из общего числа </w:t>
      </w:r>
      <w:proofErr w:type="gramStart"/>
      <w:r w:rsidRPr="002D3A82">
        <w:rPr>
          <w:sz w:val="26"/>
          <w:szCs w:val="26"/>
        </w:rPr>
        <w:t>снесенных</w:t>
      </w:r>
      <w:proofErr w:type="gramEnd"/>
      <w:r w:rsidRPr="002D3A82">
        <w:rPr>
          <w:sz w:val="26"/>
          <w:szCs w:val="26"/>
        </w:rPr>
        <w:t xml:space="preserve"> </w:t>
      </w:r>
      <w:r w:rsidRPr="002D3A82">
        <w:rPr>
          <w:sz w:val="26"/>
          <w:szCs w:val="26"/>
        </w:rPr>
        <w:br/>
        <w:t xml:space="preserve">при реализации задачи 4 настоящей муниципальной программы </w:t>
      </w:r>
      <w:proofErr w:type="spellStart"/>
      <w:r w:rsidRPr="002D3A82">
        <w:rPr>
          <w:sz w:val="26"/>
          <w:szCs w:val="26"/>
        </w:rPr>
        <w:t>балков</w:t>
      </w:r>
      <w:proofErr w:type="spellEnd"/>
      <w:r w:rsidRPr="002D3A82">
        <w:rPr>
          <w:sz w:val="26"/>
          <w:szCs w:val="26"/>
        </w:rPr>
        <w:t xml:space="preserve"> на территории </w:t>
      </w:r>
      <w:proofErr w:type="spellStart"/>
      <w:r w:rsidRPr="002D3A82">
        <w:rPr>
          <w:sz w:val="26"/>
          <w:szCs w:val="26"/>
        </w:rPr>
        <w:t>Нефтеюганского</w:t>
      </w:r>
      <w:proofErr w:type="spellEnd"/>
      <w:r w:rsidRPr="002D3A82">
        <w:rPr>
          <w:sz w:val="26"/>
          <w:szCs w:val="26"/>
        </w:rPr>
        <w:t xml:space="preserve"> района в отчетный период.</w:t>
      </w:r>
    </w:p>
    <w:p w:rsidR="00775790" w:rsidRPr="002D3A82" w:rsidRDefault="00775790" w:rsidP="00775790">
      <w:pPr>
        <w:pStyle w:val="a3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1"/>
        <w:rPr>
          <w:sz w:val="26"/>
          <w:szCs w:val="26"/>
        </w:rPr>
      </w:pPr>
      <w:r w:rsidRPr="002D3A82">
        <w:rPr>
          <w:sz w:val="26"/>
          <w:szCs w:val="26"/>
        </w:rPr>
        <w:t>Количество</w:t>
      </w:r>
      <w:r w:rsidRPr="002D3A82">
        <w:rPr>
          <w:rFonts w:eastAsiaTheme="minorHAnsi"/>
          <w:sz w:val="26"/>
          <w:szCs w:val="26"/>
          <w:lang w:eastAsia="en-US"/>
        </w:rPr>
        <w:t xml:space="preserve"> граждан переселенных из жилых домов, находящихся в зоне подтопления и (или) в зоне береговой линии, подверженной абразии.</w:t>
      </w:r>
    </w:p>
    <w:p w:rsidR="00775790" w:rsidRPr="002D3A82" w:rsidRDefault="00775790" w:rsidP="00775790">
      <w:pPr>
        <w:pStyle w:val="a3"/>
        <w:tabs>
          <w:tab w:val="left" w:pos="993"/>
        </w:tabs>
        <w:autoSpaceDE w:val="0"/>
        <w:autoSpaceDN w:val="0"/>
        <w:adjustRightInd w:val="0"/>
        <w:ind w:left="0" w:firstLine="567"/>
        <w:jc w:val="both"/>
        <w:outlineLvl w:val="1"/>
        <w:rPr>
          <w:sz w:val="26"/>
          <w:szCs w:val="26"/>
        </w:rPr>
      </w:pPr>
      <w:r w:rsidRPr="002D3A82">
        <w:rPr>
          <w:sz w:val="26"/>
          <w:szCs w:val="26"/>
        </w:rPr>
        <w:t xml:space="preserve">Значение показателя рассчитывается исходя из общего числа граждан, зарегистрированных в домах, находящихся в зоне подтопления </w:t>
      </w:r>
      <w:r w:rsidRPr="002D3A82">
        <w:rPr>
          <w:rFonts w:eastAsiaTheme="minorHAnsi"/>
          <w:sz w:val="26"/>
          <w:szCs w:val="26"/>
          <w:lang w:eastAsia="en-US"/>
        </w:rPr>
        <w:t xml:space="preserve">и  (или) в зоне </w:t>
      </w:r>
      <w:r w:rsidRPr="002D3A82">
        <w:rPr>
          <w:sz w:val="26"/>
          <w:szCs w:val="26"/>
        </w:rPr>
        <w:t xml:space="preserve">береговой линии, подверженной абразии на территории Нефтеюганского района </w:t>
      </w:r>
      <w:r w:rsidR="00401EE9">
        <w:rPr>
          <w:sz w:val="26"/>
          <w:szCs w:val="26"/>
        </w:rPr>
        <w:br/>
      </w:r>
      <w:r w:rsidRPr="002D3A82">
        <w:rPr>
          <w:sz w:val="26"/>
          <w:szCs w:val="26"/>
        </w:rPr>
        <w:t>в отчетный период.</w:t>
      </w:r>
    </w:p>
    <w:p w:rsidR="00775790" w:rsidRPr="002D3A82" w:rsidRDefault="00775790" w:rsidP="00775790">
      <w:pPr>
        <w:pStyle w:val="a3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Количество отдельных категорий граждан, улучшивших жилищные условия с использованием субсидии, предусмотренной Государственной программой автономного округа - Югры № 408-п от 09.10.2013 (чел.)</w:t>
      </w:r>
    </w:p>
    <w:p w:rsidR="00775790" w:rsidRPr="002D3A82" w:rsidRDefault="00775790" w:rsidP="00775790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Значение показателя рассчитывается исходя из соотношения количества участников подпрограммы, воспользовавшихся мерами государственной поддержки по улучшению жилищных условий к количеству граждан, принятых на учет </w:t>
      </w:r>
      <w:r w:rsidRPr="002D3A82">
        <w:rPr>
          <w:sz w:val="26"/>
          <w:szCs w:val="26"/>
        </w:rPr>
        <w:br/>
        <w:t xml:space="preserve">в качестве участников программных мероприятий по Нефтеюганскому району. </w:t>
      </w:r>
    </w:p>
    <w:p w:rsidR="00775790" w:rsidRPr="002D3A82" w:rsidRDefault="00775790" w:rsidP="00775790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За базовый показатель взято количество отдельных категорий граждан (ветеранов, инвалидов и семей имеющих детей-инвалидов) принятых на учет </w:t>
      </w:r>
      <w:r w:rsidRPr="002D3A82">
        <w:rPr>
          <w:sz w:val="26"/>
          <w:szCs w:val="26"/>
        </w:rPr>
        <w:br/>
      </w:r>
      <w:proofErr w:type="gramStart"/>
      <w:r w:rsidRPr="002D3A82">
        <w:rPr>
          <w:sz w:val="26"/>
          <w:szCs w:val="26"/>
        </w:rPr>
        <w:t>в</w:t>
      </w:r>
      <w:proofErr w:type="gramEnd"/>
      <w:r w:rsidRPr="002D3A82">
        <w:rPr>
          <w:sz w:val="26"/>
          <w:szCs w:val="26"/>
        </w:rPr>
        <w:t xml:space="preserve"> </w:t>
      </w:r>
      <w:proofErr w:type="gramStart"/>
      <w:r w:rsidRPr="002D3A82">
        <w:rPr>
          <w:sz w:val="26"/>
          <w:szCs w:val="26"/>
        </w:rPr>
        <w:t>Нефтеюганском</w:t>
      </w:r>
      <w:proofErr w:type="gramEnd"/>
      <w:r w:rsidRPr="002D3A82">
        <w:rPr>
          <w:sz w:val="26"/>
          <w:szCs w:val="26"/>
        </w:rPr>
        <w:t xml:space="preserve"> районе по состоянию на 2013 год и составляющее 291 человек.</w:t>
      </w:r>
    </w:p>
    <w:p w:rsidR="00775790" w:rsidRPr="002D3A82" w:rsidRDefault="00775790" w:rsidP="00775790">
      <w:pPr>
        <w:pStyle w:val="a3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Строительство сетей инженерной инфраструктуры (</w:t>
      </w:r>
      <w:proofErr w:type="gramStart"/>
      <w:r w:rsidRPr="002D3A82">
        <w:rPr>
          <w:sz w:val="26"/>
          <w:szCs w:val="26"/>
        </w:rPr>
        <w:t>км</w:t>
      </w:r>
      <w:proofErr w:type="gramEnd"/>
      <w:r w:rsidRPr="002D3A82">
        <w:rPr>
          <w:sz w:val="26"/>
          <w:szCs w:val="26"/>
        </w:rPr>
        <w:t>).</w:t>
      </w:r>
    </w:p>
    <w:p w:rsidR="00775790" w:rsidRPr="002D3A82" w:rsidRDefault="00775790" w:rsidP="00775790">
      <w:pPr>
        <w:tabs>
          <w:tab w:val="left" w:pos="461"/>
        </w:tabs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         Значение показателя рассчитывается исходя из общего количества смонтированных и введенных в эксплуатацию сетей тепло-водо-энергоснабжения </w:t>
      </w:r>
      <w:r w:rsidRPr="002D3A82">
        <w:rPr>
          <w:sz w:val="26"/>
          <w:szCs w:val="26"/>
        </w:rPr>
        <w:br/>
        <w:t>и канализации.</w:t>
      </w:r>
    </w:p>
    <w:p w:rsidR="00775790" w:rsidRPr="002D3A82" w:rsidRDefault="00775790" w:rsidP="00775790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9. Строительство проездов к земельным участкам льготной категории граждан.</w:t>
      </w:r>
    </w:p>
    <w:p w:rsidR="00775790" w:rsidRPr="002D3A82" w:rsidRDefault="00775790" w:rsidP="00775790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Значение показателя рассчитывается исходя из количества построенных  проездов к земельным участкам льготной категории граждан (</w:t>
      </w:r>
      <w:proofErr w:type="gramStart"/>
      <w:r w:rsidRPr="002D3A82">
        <w:rPr>
          <w:sz w:val="26"/>
          <w:szCs w:val="26"/>
        </w:rPr>
        <w:t>км</w:t>
      </w:r>
      <w:proofErr w:type="gramEnd"/>
      <w:r w:rsidRPr="002D3A82">
        <w:rPr>
          <w:sz w:val="26"/>
          <w:szCs w:val="26"/>
        </w:rPr>
        <w:t>.).</w:t>
      </w:r>
    </w:p>
    <w:p w:rsidR="00775790" w:rsidRPr="002D3A82" w:rsidRDefault="00775790" w:rsidP="00775790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10. Строительство сетей электроснабжения к земельным участкам льготной категории граждан (</w:t>
      </w:r>
      <w:proofErr w:type="gramStart"/>
      <w:r w:rsidRPr="002D3A82">
        <w:rPr>
          <w:sz w:val="26"/>
          <w:szCs w:val="26"/>
        </w:rPr>
        <w:t>км</w:t>
      </w:r>
      <w:proofErr w:type="gramEnd"/>
      <w:r w:rsidRPr="002D3A82">
        <w:rPr>
          <w:sz w:val="26"/>
          <w:szCs w:val="26"/>
        </w:rPr>
        <w:t>.).</w:t>
      </w:r>
    </w:p>
    <w:p w:rsidR="00775790" w:rsidRPr="002D3A82" w:rsidRDefault="00775790" w:rsidP="00775790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Значение показателя рассчитывается исходя из количества построенных сетей электроснабжения к земельным участкам льготной категории граждан.</w:t>
      </w:r>
    </w:p>
    <w:p w:rsidR="00775790" w:rsidRPr="002D3A82" w:rsidRDefault="00775790" w:rsidP="00775790">
      <w:pPr>
        <w:ind w:firstLine="708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Ожидаемые результаты реализации муниципальной программы:</w:t>
      </w:r>
    </w:p>
    <w:p w:rsidR="00775790" w:rsidRPr="002D3A82" w:rsidRDefault="00775790" w:rsidP="00775790">
      <w:pPr>
        <w:pStyle w:val="a3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Обеспеченность территорий Нефтеюганского района актуализированной градостроительной документацией.</w:t>
      </w:r>
    </w:p>
    <w:p w:rsidR="00775790" w:rsidRPr="002D3A82" w:rsidRDefault="00775790" w:rsidP="00775790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Определяется отношением фактического количества актуализированной </w:t>
      </w:r>
      <w:r w:rsidR="00401EE9">
        <w:rPr>
          <w:sz w:val="26"/>
          <w:szCs w:val="26"/>
        </w:rPr>
        <w:br/>
      </w:r>
      <w:r w:rsidRPr="002D3A82">
        <w:rPr>
          <w:sz w:val="26"/>
          <w:szCs w:val="26"/>
        </w:rPr>
        <w:t xml:space="preserve">и утвержденной градостроительной документации </w:t>
      </w:r>
      <w:proofErr w:type="gramStart"/>
      <w:r w:rsidRPr="002D3A82">
        <w:rPr>
          <w:sz w:val="26"/>
          <w:szCs w:val="26"/>
        </w:rPr>
        <w:t>территорий</w:t>
      </w:r>
      <w:proofErr w:type="gramEnd"/>
      <w:r w:rsidRPr="002D3A82">
        <w:rPr>
          <w:sz w:val="26"/>
          <w:szCs w:val="26"/>
        </w:rPr>
        <w:t xml:space="preserve"> к количеству планируемой </w:t>
      </w:r>
      <w:r w:rsidRPr="002D3A82">
        <w:rPr>
          <w:sz w:val="26"/>
          <w:szCs w:val="26"/>
        </w:rPr>
        <w:br/>
        <w:t>к утверждению градостроительной документации территорий на окончание срока реализации программы (%).</w:t>
      </w:r>
    </w:p>
    <w:p w:rsidR="00775790" w:rsidRPr="002D3A82" w:rsidRDefault="00775790" w:rsidP="00775790">
      <w:pPr>
        <w:pStyle w:val="a3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Увеличение доли использования АИСОГД.</w:t>
      </w:r>
    </w:p>
    <w:p w:rsidR="00775790" w:rsidRPr="002D3A82" w:rsidRDefault="00775790" w:rsidP="00775790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Определяется отношением </w:t>
      </w:r>
      <w:proofErr w:type="gramStart"/>
      <w:r w:rsidRPr="002D3A82">
        <w:rPr>
          <w:sz w:val="26"/>
          <w:szCs w:val="26"/>
        </w:rPr>
        <w:t>доли использования автоматизированной информационной системы обеспечения градостроительной деятельности</w:t>
      </w:r>
      <w:proofErr w:type="gramEnd"/>
      <w:r w:rsidRPr="002D3A82">
        <w:rPr>
          <w:sz w:val="26"/>
          <w:szCs w:val="26"/>
        </w:rPr>
        <w:t xml:space="preserve"> к общей доле обработки градостроительной информации (%).</w:t>
      </w:r>
    </w:p>
    <w:p w:rsidR="00775790" w:rsidRPr="002D3A82" w:rsidRDefault="00775790" w:rsidP="00775790">
      <w:pPr>
        <w:pStyle w:val="a3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Увеличение размера приобретенной площади жилых помещений </w:t>
      </w:r>
      <w:r w:rsidRPr="002D3A82">
        <w:rPr>
          <w:sz w:val="26"/>
          <w:szCs w:val="26"/>
        </w:rPr>
        <w:br/>
        <w:t>по отношению к общей площади жилищного фонда Нефтеюганского района.</w:t>
      </w:r>
    </w:p>
    <w:p w:rsidR="00775790" w:rsidRPr="002D3A82" w:rsidRDefault="00775790" w:rsidP="00775790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D3A82">
        <w:rPr>
          <w:sz w:val="26"/>
          <w:szCs w:val="26"/>
        </w:rPr>
        <w:lastRenderedPageBreak/>
        <w:t xml:space="preserve">Определяется исходя из соотношения площади приобретенных в отчетный период жилых помещений к общей площади жилищного фонда Нефтеюганского района по состоянию на 01.07.2013, составляющего 624,9 </w:t>
      </w:r>
      <w:proofErr w:type="spellStart"/>
      <w:r w:rsidRPr="002D3A82">
        <w:rPr>
          <w:sz w:val="26"/>
          <w:szCs w:val="26"/>
        </w:rPr>
        <w:t>тыс.кв</w:t>
      </w:r>
      <w:proofErr w:type="gramStart"/>
      <w:r w:rsidRPr="002D3A82">
        <w:rPr>
          <w:sz w:val="26"/>
          <w:szCs w:val="26"/>
        </w:rPr>
        <w:t>.м</w:t>
      </w:r>
      <w:proofErr w:type="spellEnd"/>
      <w:proofErr w:type="gramEnd"/>
      <w:r w:rsidRPr="002D3A82">
        <w:rPr>
          <w:sz w:val="26"/>
          <w:szCs w:val="26"/>
        </w:rPr>
        <w:t xml:space="preserve"> (%).</w:t>
      </w:r>
    </w:p>
    <w:p w:rsidR="00775790" w:rsidRPr="002D3A82" w:rsidRDefault="00775790" w:rsidP="00775790">
      <w:pPr>
        <w:pStyle w:val="a3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Снижение удельного веса непригодного для проживания жилья.</w:t>
      </w:r>
    </w:p>
    <w:p w:rsidR="00775790" w:rsidRPr="002D3A82" w:rsidRDefault="00775790" w:rsidP="00775790">
      <w:pPr>
        <w:pStyle w:val="a3"/>
        <w:tabs>
          <w:tab w:val="left" w:pos="567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Определяется исходя из соотношения общей жилых помещений признанных </w:t>
      </w:r>
      <w:r w:rsidRPr="002D3A82">
        <w:rPr>
          <w:sz w:val="26"/>
          <w:szCs w:val="26"/>
        </w:rPr>
        <w:br/>
        <w:t>в установленном законом порядке непригодными для проживания к общей площади жилищного фонда Нефтеюганского района.</w:t>
      </w:r>
    </w:p>
    <w:p w:rsidR="00775790" w:rsidRPr="002D3A82" w:rsidRDefault="00775790" w:rsidP="00775790">
      <w:pPr>
        <w:pStyle w:val="ConsPlusNormal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>Увеличение доли отдельных категорий граждан, предусмотренных Государственной программой автономного округа - Югры от 09.10.2013 № 408-п., получивших меры государственной поддержки на улучшение жилищных условий.</w:t>
      </w:r>
    </w:p>
    <w:p w:rsidR="00775790" w:rsidRPr="002D3A82" w:rsidRDefault="00775790" w:rsidP="00775790">
      <w:pPr>
        <w:pStyle w:val="ConsPlusNormal"/>
        <w:tabs>
          <w:tab w:val="left" w:pos="993"/>
        </w:tabs>
        <w:ind w:firstLine="709"/>
        <w:jc w:val="both"/>
        <w:rPr>
          <w:rFonts w:ascii="Times New Roman" w:eastAsia="Calibri" w:hAnsi="Times New Roman" w:cs="Times New Roman"/>
          <w:sz w:val="26"/>
        </w:rPr>
      </w:pPr>
      <w:proofErr w:type="gramStart"/>
      <w:r w:rsidRPr="002D3A82">
        <w:rPr>
          <w:rFonts w:ascii="Times New Roman" w:hAnsi="Times New Roman" w:cs="Times New Roman"/>
          <w:sz w:val="26"/>
          <w:szCs w:val="26"/>
        </w:rPr>
        <w:t xml:space="preserve">Определяется </w:t>
      </w:r>
      <w:r w:rsidRPr="002D3A82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исходя из соотношения граждан, являющихся участниками подпрограммы V «Обеспечение мерами государственной поддержки по улучшению жилищных условий отдельных категорий граждан» государственной программы Ханты-Мансийского автономного округа - Югры «Обеспечение доступным </w:t>
      </w:r>
      <w:r w:rsidRPr="002D3A82">
        <w:rPr>
          <w:rFonts w:ascii="Times New Roman" w:eastAsia="Calibri" w:hAnsi="Times New Roman" w:cs="Times New Roman"/>
          <w:sz w:val="26"/>
          <w:szCs w:val="26"/>
          <w:lang w:eastAsia="ar-SA"/>
        </w:rPr>
        <w:br/>
        <w:t xml:space="preserve">и комфортным жильем жителей Ханты-Мансийского автономного округа - Югры </w:t>
      </w:r>
      <w:r w:rsidRPr="002D3A82">
        <w:rPr>
          <w:rFonts w:ascii="Times New Roman" w:eastAsia="Calibri" w:hAnsi="Times New Roman" w:cs="Times New Roman"/>
          <w:sz w:val="26"/>
          <w:szCs w:val="26"/>
          <w:lang w:eastAsia="ar-SA"/>
        </w:rPr>
        <w:br/>
        <w:t>в 201</w:t>
      </w:r>
      <w:r w:rsidR="00DD5F4A" w:rsidRPr="002D3A82">
        <w:rPr>
          <w:rFonts w:ascii="Times New Roman" w:eastAsia="Calibri" w:hAnsi="Times New Roman" w:cs="Times New Roman"/>
          <w:sz w:val="26"/>
          <w:szCs w:val="26"/>
          <w:lang w:eastAsia="ar-SA"/>
        </w:rPr>
        <w:t>6</w:t>
      </w:r>
      <w:r w:rsidRPr="002D3A82">
        <w:rPr>
          <w:rFonts w:ascii="Times New Roman" w:eastAsia="Calibri" w:hAnsi="Times New Roman" w:cs="Times New Roman"/>
          <w:sz w:val="26"/>
          <w:szCs w:val="26"/>
          <w:lang w:eastAsia="ar-SA"/>
        </w:rPr>
        <w:t>-2020 годах», утвержденной постановлением Правительства Ханты-Мансийского автономного округа - Югры от 09.10.2013 № 408-п, к доле граждан, получивших меры государственной поддержки (субсидии</w:t>
      </w:r>
      <w:r w:rsidR="00DD5F4A" w:rsidRPr="002D3A82">
        <w:rPr>
          <w:rFonts w:ascii="Times New Roman" w:eastAsia="Calibri" w:hAnsi="Times New Roman" w:cs="Times New Roman"/>
          <w:sz w:val="26"/>
          <w:szCs w:val="26"/>
          <w:lang w:eastAsia="ar-SA"/>
        </w:rPr>
        <w:t>, социальные выплаты</w:t>
      </w:r>
      <w:r w:rsidRPr="002D3A82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) </w:t>
      </w:r>
      <w:r w:rsidR="00C607BE">
        <w:rPr>
          <w:rFonts w:ascii="Times New Roman" w:eastAsia="Calibri" w:hAnsi="Times New Roman" w:cs="Times New Roman"/>
          <w:sz w:val="26"/>
          <w:szCs w:val="26"/>
          <w:lang w:eastAsia="ar-SA"/>
        </w:rPr>
        <w:br/>
      </w:r>
      <w:r w:rsidRPr="002D3A82">
        <w:rPr>
          <w:rFonts w:ascii="Times New Roman" w:eastAsia="Calibri" w:hAnsi="Times New Roman" w:cs="Times New Roman"/>
          <w:sz w:val="26"/>
          <w:szCs w:val="26"/>
          <w:lang w:eastAsia="ar-SA"/>
        </w:rPr>
        <w:t>на</w:t>
      </w:r>
      <w:proofErr w:type="gramEnd"/>
      <w:r w:rsidRPr="002D3A82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приобретение жилья. </w:t>
      </w:r>
    </w:p>
    <w:p w:rsidR="00775790" w:rsidRPr="002D3A82" w:rsidRDefault="00775790" w:rsidP="00775790">
      <w:pPr>
        <w:pStyle w:val="a3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Увеличение площади земельных участков для жилищного строительства, обеспеченных коммунальной инфраструктурой.</w:t>
      </w:r>
    </w:p>
    <w:p w:rsidR="00775790" w:rsidRPr="002D3A82" w:rsidRDefault="00775790" w:rsidP="00775790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Определяется исходя из общей площади земельных участков, предназначенных для осуществления жилищного строительства и обеспеченных коммунальной инфраструктурой на территории Нефтеюганского района.</w:t>
      </w:r>
    </w:p>
    <w:p w:rsidR="00775790" w:rsidRPr="002D3A82" w:rsidRDefault="00775790" w:rsidP="00775790">
      <w:pPr>
        <w:pStyle w:val="a3"/>
        <w:numPr>
          <w:ilvl w:val="0"/>
          <w:numId w:val="21"/>
        </w:numPr>
        <w:tabs>
          <w:tab w:val="left" w:pos="453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Увеличение площади земельных участков, обеспеченных инженерной </w:t>
      </w:r>
      <w:r w:rsidR="001710E1">
        <w:rPr>
          <w:sz w:val="26"/>
          <w:szCs w:val="26"/>
        </w:rPr>
        <w:br/>
      </w:r>
      <w:r w:rsidRPr="002D3A82">
        <w:rPr>
          <w:sz w:val="26"/>
          <w:szCs w:val="26"/>
        </w:rPr>
        <w:t>и транспортной инфраструктурой для льготной категории граждан.</w:t>
      </w:r>
    </w:p>
    <w:p w:rsidR="00775790" w:rsidRPr="002D3A82" w:rsidRDefault="00775790" w:rsidP="00775790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Рассчитывается исходя из площади земельных участков для льготной категории граждан, для обеспечения которых построены сети электроснабжения </w:t>
      </w:r>
      <w:r w:rsidR="001710E1">
        <w:rPr>
          <w:sz w:val="26"/>
          <w:szCs w:val="26"/>
        </w:rPr>
        <w:br/>
      </w:r>
      <w:r w:rsidRPr="002D3A82">
        <w:rPr>
          <w:sz w:val="26"/>
          <w:szCs w:val="26"/>
        </w:rPr>
        <w:t>и проезды.</w:t>
      </w:r>
    </w:p>
    <w:p w:rsidR="00775790" w:rsidRPr="002D3A82" w:rsidRDefault="00775790" w:rsidP="001710E1">
      <w:pPr>
        <w:pStyle w:val="a3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Значения и динамика  целевых показателей по годам приводятся в таблице 1. </w:t>
      </w:r>
    </w:p>
    <w:p w:rsidR="00775790" w:rsidRPr="002D3A82" w:rsidRDefault="00775790" w:rsidP="00916647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916647" w:rsidRPr="002D3A82" w:rsidRDefault="00916647" w:rsidP="00916647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D3A82">
        <w:rPr>
          <w:rFonts w:ascii="Times New Roman" w:hAnsi="Times New Roman" w:cs="Times New Roman"/>
          <w:b/>
          <w:sz w:val="26"/>
          <w:szCs w:val="26"/>
        </w:rPr>
        <w:t>Раздел 3. Обобщенная характеристика программных мероприятий</w:t>
      </w:r>
    </w:p>
    <w:p w:rsidR="00916647" w:rsidRPr="002D3A82" w:rsidRDefault="00916647" w:rsidP="00916647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775790" w:rsidRPr="002D3A82" w:rsidRDefault="00775790" w:rsidP="0077579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Для достижения целей и решения задач муниципальной программы необходимо реализовать комплекс мероприятий.</w:t>
      </w:r>
    </w:p>
    <w:p w:rsidR="00775790" w:rsidRPr="002D3A82" w:rsidRDefault="00775790" w:rsidP="00775790">
      <w:pPr>
        <w:pStyle w:val="a3"/>
        <w:numPr>
          <w:ilvl w:val="1"/>
          <w:numId w:val="33"/>
        </w:numPr>
        <w:tabs>
          <w:tab w:val="left" w:pos="1330"/>
          <w:tab w:val="left" w:pos="1418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Подпрограмма I «Градостроительная деятельность на 2014-2020 годы».</w:t>
      </w:r>
    </w:p>
    <w:p w:rsidR="00775790" w:rsidRPr="002D3A82" w:rsidRDefault="00775790" w:rsidP="00775790">
      <w:pPr>
        <w:pStyle w:val="ConsPlusNormal"/>
        <w:numPr>
          <w:ilvl w:val="2"/>
          <w:numId w:val="33"/>
        </w:numPr>
        <w:tabs>
          <w:tab w:val="left" w:pos="993"/>
          <w:tab w:val="left" w:pos="1330"/>
          <w:tab w:val="left" w:pos="1418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 xml:space="preserve"> Задача 1. Обеспечение территории поселений Нефтеюганского района обновленными топографическими съёмками и формирование на территории Нефтеюганского района актуализированной градостроительной документации включает в себя основные мероприятия:</w:t>
      </w:r>
    </w:p>
    <w:p w:rsidR="00775790" w:rsidRPr="002D3A82" w:rsidRDefault="00775790" w:rsidP="00775790">
      <w:pPr>
        <w:tabs>
          <w:tab w:val="left" w:pos="1330"/>
          <w:tab w:val="left" w:pos="1418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1) выполнение обосновывающих материалов, разработка проекта по внесению изменений в схему территориального планирования Нефтеюганского района и внесение изменений в правила землепользования и застройки межселенной территории. </w:t>
      </w:r>
      <w:proofErr w:type="gramStart"/>
      <w:r w:rsidRPr="002D3A82">
        <w:rPr>
          <w:sz w:val="26"/>
          <w:szCs w:val="26"/>
        </w:rPr>
        <w:t xml:space="preserve">В 2016 году планируется внесение изменений в правила землепользования и застройки межселенной территории с приведением видов разрешенного использования земельных участков в соответствие с Приказом Министерства экономического развития </w:t>
      </w:r>
      <w:r w:rsidR="001710E1" w:rsidRPr="001710E1">
        <w:rPr>
          <w:sz w:val="26"/>
          <w:szCs w:val="26"/>
        </w:rPr>
        <w:t>Российской Федерации</w:t>
      </w:r>
      <w:r w:rsidRPr="002D3A82">
        <w:rPr>
          <w:sz w:val="26"/>
          <w:szCs w:val="26"/>
        </w:rPr>
        <w:t xml:space="preserve"> от 01.09.2014 №</w:t>
      </w:r>
      <w:r w:rsidR="001710E1">
        <w:rPr>
          <w:sz w:val="26"/>
          <w:szCs w:val="26"/>
        </w:rPr>
        <w:t xml:space="preserve"> </w:t>
      </w:r>
      <w:r w:rsidRPr="002D3A82">
        <w:rPr>
          <w:sz w:val="26"/>
          <w:szCs w:val="26"/>
        </w:rPr>
        <w:t xml:space="preserve">540 «Об утверждении классификатора видов разрешенного использования земельных участков» с учетом Схемы территориального планирования Нефтеюганского района, </w:t>
      </w:r>
      <w:r w:rsidRPr="002D3A82">
        <w:rPr>
          <w:sz w:val="26"/>
          <w:szCs w:val="26"/>
        </w:rPr>
        <w:lastRenderedPageBreak/>
        <w:t xml:space="preserve">утвержденной решением Думы Нефтеюганского района от 19.12.2007 № 623 </w:t>
      </w:r>
      <w:r w:rsidR="001710E1">
        <w:rPr>
          <w:sz w:val="26"/>
          <w:szCs w:val="26"/>
        </w:rPr>
        <w:br/>
      </w:r>
      <w:r w:rsidRPr="002D3A82">
        <w:rPr>
          <w:sz w:val="26"/>
          <w:szCs w:val="26"/>
        </w:rPr>
        <w:t>«Об утверждении схемы территориального планирования</w:t>
      </w:r>
      <w:proofErr w:type="gramEnd"/>
      <w:r w:rsidRPr="002D3A82">
        <w:rPr>
          <w:sz w:val="26"/>
          <w:szCs w:val="26"/>
        </w:rPr>
        <w:t xml:space="preserve"> муниципального образования Нефтеюганский района»  (в редакции от 10.02.2016 №</w:t>
      </w:r>
      <w:r w:rsidR="001710E1">
        <w:rPr>
          <w:sz w:val="26"/>
          <w:szCs w:val="26"/>
        </w:rPr>
        <w:t xml:space="preserve"> </w:t>
      </w:r>
      <w:r w:rsidRPr="002D3A82">
        <w:rPr>
          <w:sz w:val="26"/>
          <w:szCs w:val="26"/>
        </w:rPr>
        <w:t>690), в том числе по поступившим предложениям в период действия программы в случаях поступления предложений в соответствии с п.2 ч.2 ст.33 Градостроительного кодекса Российской Федерации;</w:t>
      </w:r>
    </w:p>
    <w:p w:rsidR="00775790" w:rsidRPr="002D3A82" w:rsidRDefault="00775790" w:rsidP="0077579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 xml:space="preserve">2) обновление топографических съёмок территорий поселений </w:t>
      </w:r>
      <w:proofErr w:type="spellStart"/>
      <w:r w:rsidRPr="002D3A82">
        <w:rPr>
          <w:rFonts w:ascii="Times New Roman" w:hAnsi="Times New Roman" w:cs="Times New Roman"/>
          <w:sz w:val="26"/>
          <w:szCs w:val="26"/>
        </w:rPr>
        <w:t>Нефтеюганского</w:t>
      </w:r>
      <w:proofErr w:type="spellEnd"/>
      <w:r w:rsidRPr="002D3A82">
        <w:rPr>
          <w:rFonts w:ascii="Times New Roman" w:hAnsi="Times New Roman" w:cs="Times New Roman"/>
          <w:sz w:val="26"/>
          <w:szCs w:val="26"/>
        </w:rPr>
        <w:t xml:space="preserve"> района в М1:2000 в 2015 году выполнено в </w:t>
      </w:r>
      <w:proofErr w:type="spellStart"/>
      <w:r w:rsidRPr="002D3A82">
        <w:rPr>
          <w:rFonts w:ascii="Times New Roman" w:hAnsi="Times New Roman" w:cs="Times New Roman"/>
          <w:sz w:val="26"/>
          <w:szCs w:val="26"/>
        </w:rPr>
        <w:t>гп</w:t>
      </w:r>
      <w:proofErr w:type="gramStart"/>
      <w:r w:rsidRPr="002D3A82">
        <w:rPr>
          <w:rFonts w:ascii="Times New Roman" w:hAnsi="Times New Roman" w:cs="Times New Roman"/>
          <w:sz w:val="26"/>
          <w:szCs w:val="26"/>
        </w:rPr>
        <w:t>.П</w:t>
      </w:r>
      <w:proofErr w:type="gramEnd"/>
      <w:r w:rsidRPr="002D3A82">
        <w:rPr>
          <w:rFonts w:ascii="Times New Roman" w:hAnsi="Times New Roman" w:cs="Times New Roman"/>
          <w:sz w:val="26"/>
          <w:szCs w:val="26"/>
        </w:rPr>
        <w:t>ойковский</w:t>
      </w:r>
      <w:proofErr w:type="spellEnd"/>
      <w:r w:rsidRPr="002D3A8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D3A82">
        <w:rPr>
          <w:rFonts w:ascii="Times New Roman" w:hAnsi="Times New Roman" w:cs="Times New Roman"/>
          <w:sz w:val="26"/>
          <w:szCs w:val="26"/>
        </w:rPr>
        <w:t>сп.Сингапай</w:t>
      </w:r>
      <w:proofErr w:type="spellEnd"/>
      <w:r w:rsidRPr="002D3A82">
        <w:rPr>
          <w:rFonts w:ascii="Times New Roman" w:hAnsi="Times New Roman" w:cs="Times New Roman"/>
          <w:sz w:val="26"/>
          <w:szCs w:val="26"/>
        </w:rPr>
        <w:t xml:space="preserve">, </w:t>
      </w:r>
      <w:r w:rsidR="00B4375D">
        <w:rPr>
          <w:rFonts w:ascii="Times New Roman" w:hAnsi="Times New Roman" w:cs="Times New Roman"/>
          <w:sz w:val="26"/>
          <w:szCs w:val="26"/>
        </w:rPr>
        <w:br/>
      </w:r>
      <w:proofErr w:type="spellStart"/>
      <w:r w:rsidRPr="002D3A82">
        <w:rPr>
          <w:rFonts w:ascii="Times New Roman" w:hAnsi="Times New Roman" w:cs="Times New Roman"/>
          <w:sz w:val="26"/>
          <w:szCs w:val="26"/>
        </w:rPr>
        <w:t>п.Усть-Юган</w:t>
      </w:r>
      <w:proofErr w:type="spellEnd"/>
      <w:r w:rsidRPr="002D3A8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D3A82">
        <w:rPr>
          <w:rFonts w:ascii="Times New Roman" w:hAnsi="Times New Roman" w:cs="Times New Roman"/>
          <w:sz w:val="26"/>
          <w:szCs w:val="26"/>
        </w:rPr>
        <w:t>п.Юганская</w:t>
      </w:r>
      <w:proofErr w:type="spellEnd"/>
      <w:r w:rsidRPr="002D3A82">
        <w:rPr>
          <w:rFonts w:ascii="Times New Roman" w:hAnsi="Times New Roman" w:cs="Times New Roman"/>
          <w:sz w:val="26"/>
          <w:szCs w:val="26"/>
        </w:rPr>
        <w:t xml:space="preserve"> Обь, в 2016 году планируется выполнить в </w:t>
      </w:r>
      <w:proofErr w:type="spellStart"/>
      <w:r w:rsidRPr="002D3A82">
        <w:rPr>
          <w:rFonts w:ascii="Times New Roman" w:hAnsi="Times New Roman" w:cs="Times New Roman"/>
          <w:sz w:val="26"/>
          <w:szCs w:val="26"/>
        </w:rPr>
        <w:t>сп.Каркатеевы</w:t>
      </w:r>
      <w:proofErr w:type="spellEnd"/>
      <w:r w:rsidRPr="002D3A8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D3A82">
        <w:rPr>
          <w:rFonts w:ascii="Times New Roman" w:hAnsi="Times New Roman" w:cs="Times New Roman"/>
          <w:sz w:val="26"/>
          <w:szCs w:val="26"/>
        </w:rPr>
        <w:t>сп.Сентябрьский</w:t>
      </w:r>
      <w:proofErr w:type="spellEnd"/>
      <w:r w:rsidRPr="002D3A82">
        <w:rPr>
          <w:rFonts w:ascii="Times New Roman" w:hAnsi="Times New Roman" w:cs="Times New Roman"/>
          <w:sz w:val="26"/>
          <w:szCs w:val="26"/>
        </w:rPr>
        <w:t>;</w:t>
      </w:r>
    </w:p>
    <w:p w:rsidR="00775790" w:rsidRPr="002D3A82" w:rsidRDefault="00775790" w:rsidP="0077579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 xml:space="preserve">3) внесение изменений в генеральные планы и внесение изменений в правила землепользования и застройки, подготовка проекта планировки и проекта межевания улично-дорожной сети поселений Нефтеюганского района в 2016 году планируется выполнить в следующих поселениях: Куть-Ях, Салым и Сингапай. В гп.Пойковский планируется провести работу по внесению изменений в генеральный план. В 2017 году планируется внесение изменений в правила землепользования и застройки и подготовка проекта планировки и проекта межевания территорий и улично-дорожной сети гп.Пойковский. Внесение изменений в генеральные планы, внесение изменений в правила землепользования и застройки, подготовка проекта планировки и проекта межевания улично-дорожной сети поселений Усть-Юган и Лемпино в 2018 году, поселений Каркатеевы и </w:t>
      </w:r>
      <w:proofErr w:type="gramStart"/>
      <w:r w:rsidRPr="002D3A82">
        <w:rPr>
          <w:rFonts w:ascii="Times New Roman" w:hAnsi="Times New Roman" w:cs="Times New Roman"/>
          <w:sz w:val="26"/>
          <w:szCs w:val="26"/>
        </w:rPr>
        <w:t>Сентябрьский</w:t>
      </w:r>
      <w:proofErr w:type="gramEnd"/>
      <w:r w:rsidRPr="002D3A82">
        <w:rPr>
          <w:rFonts w:ascii="Times New Roman" w:hAnsi="Times New Roman" w:cs="Times New Roman"/>
          <w:sz w:val="26"/>
          <w:szCs w:val="26"/>
        </w:rPr>
        <w:t xml:space="preserve"> в 2019 году. Внесение изменений в правила землепользования и застройки поселений Нефтеюганского района по поступившим предложениям планируется проводить в период действия программы в случаях поступления предложений в соответствии с п. 2. ч.2 ст.33 Градостроительного кодекса Российской Федерации;</w:t>
      </w:r>
    </w:p>
    <w:p w:rsidR="00775790" w:rsidRPr="002D3A82" w:rsidRDefault="00775790" w:rsidP="00775790">
      <w:pPr>
        <w:pStyle w:val="ConsPlusNormal"/>
        <w:numPr>
          <w:ilvl w:val="2"/>
          <w:numId w:val="33"/>
        </w:numPr>
        <w:tabs>
          <w:tab w:val="left" w:pos="993"/>
          <w:tab w:val="left" w:pos="133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>Задача 2. Формирование и ведение информационной системы обеспечения градостроительной деятельности Нефтеюганского района (далее – АИСОГД) включает в себя мероприятие:</w:t>
      </w:r>
    </w:p>
    <w:p w:rsidR="00775790" w:rsidRPr="002D3A82" w:rsidRDefault="00775790" w:rsidP="00775790">
      <w:pPr>
        <w:pStyle w:val="ConsPlusNormal"/>
        <w:tabs>
          <w:tab w:val="left" w:pos="993"/>
          <w:tab w:val="left" w:pos="133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>1) обновление программного комплекса, обновление баз данных и программное сопровождение АИСОГД.</w:t>
      </w:r>
    </w:p>
    <w:p w:rsidR="00916647" w:rsidRPr="002D3A82" w:rsidRDefault="00916647" w:rsidP="00916647">
      <w:pPr>
        <w:pStyle w:val="a3"/>
        <w:numPr>
          <w:ilvl w:val="1"/>
          <w:numId w:val="33"/>
        </w:numPr>
        <w:tabs>
          <w:tab w:val="left" w:pos="1330"/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Подпрограмма II </w:t>
      </w:r>
      <w:r w:rsidR="00C565AC" w:rsidRPr="002D3A82">
        <w:rPr>
          <w:sz w:val="26"/>
          <w:szCs w:val="26"/>
        </w:rPr>
        <w:t>«</w:t>
      </w:r>
      <w:r w:rsidRPr="002D3A82">
        <w:rPr>
          <w:sz w:val="26"/>
          <w:szCs w:val="26"/>
        </w:rPr>
        <w:t>Содействие развитию жилищного строительства</w:t>
      </w:r>
      <w:r w:rsidR="00C565AC" w:rsidRPr="002D3A82">
        <w:rPr>
          <w:sz w:val="26"/>
          <w:szCs w:val="26"/>
        </w:rPr>
        <w:t>»</w:t>
      </w:r>
    </w:p>
    <w:p w:rsidR="00916647" w:rsidRPr="002D3A82" w:rsidRDefault="00916647" w:rsidP="00916647">
      <w:pPr>
        <w:pStyle w:val="ConsPlusNormal"/>
        <w:numPr>
          <w:ilvl w:val="2"/>
          <w:numId w:val="8"/>
        </w:numPr>
        <w:tabs>
          <w:tab w:val="left" w:pos="567"/>
          <w:tab w:val="left" w:pos="1330"/>
        </w:tabs>
        <w:ind w:left="33" w:firstLine="676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>Перечень основных мероприятий по реализации подпрограммы приведен в Таблице № 2.</w:t>
      </w:r>
    </w:p>
    <w:p w:rsidR="00916647" w:rsidRPr="002D3A82" w:rsidRDefault="00916647" w:rsidP="00916647">
      <w:pPr>
        <w:pStyle w:val="ConsPlusNormal"/>
        <w:numPr>
          <w:ilvl w:val="2"/>
          <w:numId w:val="8"/>
        </w:numPr>
        <w:tabs>
          <w:tab w:val="left" w:pos="567"/>
          <w:tab w:val="left" w:pos="1330"/>
        </w:tabs>
        <w:ind w:left="33" w:firstLine="676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 xml:space="preserve">Реализация системы мероприятий подпрограммы осуществляется </w:t>
      </w:r>
      <w:r w:rsidRPr="002D3A82">
        <w:rPr>
          <w:rFonts w:ascii="Times New Roman" w:hAnsi="Times New Roman" w:cs="Times New Roman"/>
          <w:sz w:val="26"/>
          <w:szCs w:val="26"/>
        </w:rPr>
        <w:br/>
        <w:t>по следующим направлениям:</w:t>
      </w:r>
    </w:p>
    <w:p w:rsidR="00916647" w:rsidRPr="002D3A82" w:rsidRDefault="00916647" w:rsidP="00916647">
      <w:pPr>
        <w:pStyle w:val="ConsPlusNormal"/>
        <w:numPr>
          <w:ilvl w:val="0"/>
          <w:numId w:val="7"/>
        </w:numPr>
        <w:tabs>
          <w:tab w:val="clear" w:pos="1404"/>
          <w:tab w:val="left" w:pos="709"/>
          <w:tab w:val="num" w:pos="1316"/>
        </w:tabs>
        <w:ind w:left="33" w:firstLine="676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>правовое обеспечение подпрограммы;</w:t>
      </w:r>
    </w:p>
    <w:p w:rsidR="00916647" w:rsidRPr="002D3A82" w:rsidRDefault="00916647" w:rsidP="00916647">
      <w:pPr>
        <w:pStyle w:val="ConsPlusNormal"/>
        <w:numPr>
          <w:ilvl w:val="0"/>
          <w:numId w:val="7"/>
        </w:numPr>
        <w:tabs>
          <w:tab w:val="clear" w:pos="1404"/>
          <w:tab w:val="left" w:pos="709"/>
          <w:tab w:val="num" w:pos="1316"/>
        </w:tabs>
        <w:ind w:left="33" w:firstLine="676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>финансовое обеспечение реализации подпрограммы;</w:t>
      </w:r>
    </w:p>
    <w:p w:rsidR="00916647" w:rsidRPr="002D3A82" w:rsidRDefault="00916647" w:rsidP="00916647">
      <w:pPr>
        <w:pStyle w:val="ConsPlusNormal"/>
        <w:numPr>
          <w:ilvl w:val="0"/>
          <w:numId w:val="7"/>
        </w:numPr>
        <w:tabs>
          <w:tab w:val="clear" w:pos="1404"/>
          <w:tab w:val="left" w:pos="709"/>
          <w:tab w:val="num" w:pos="1316"/>
        </w:tabs>
        <w:ind w:left="33" w:firstLine="676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>организационное обеспечение реализации подпрограммы.</w:t>
      </w:r>
    </w:p>
    <w:p w:rsidR="00916647" w:rsidRPr="002D3A82" w:rsidRDefault="00916647" w:rsidP="00331CDC">
      <w:pPr>
        <w:pStyle w:val="ConsPlusNormal"/>
        <w:numPr>
          <w:ilvl w:val="3"/>
          <w:numId w:val="8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 xml:space="preserve">Действия, направленные на совершенствование нормативной правовой базы включают в себя разработку муниципальных правовых актов, связанных с механизмом реализации мероприятий подпрограммы. Основными мероприятиями по финансовому обеспечению реализации подпрограммы являются приобретение жилых помещений в завершенных строительством домах-новостройках или многоквартирных домах, строительство которых не завершено, выплата выкупной стоимости гражданам, являющимся собственниками жилых помещений </w:t>
      </w:r>
      <w:r w:rsidRPr="002D3A82">
        <w:rPr>
          <w:rFonts w:ascii="Times New Roman" w:hAnsi="Times New Roman" w:cs="Times New Roman"/>
          <w:sz w:val="26"/>
          <w:szCs w:val="26"/>
        </w:rPr>
        <w:br/>
        <w:t>в домах, в отношении которых принято решение о сносе</w:t>
      </w:r>
      <w:r w:rsidR="000B7F35">
        <w:rPr>
          <w:rFonts w:ascii="Times New Roman" w:hAnsi="Times New Roman" w:cs="Times New Roman"/>
          <w:sz w:val="26"/>
          <w:szCs w:val="26"/>
        </w:rPr>
        <w:t>,</w:t>
      </w:r>
      <w:r w:rsidRPr="002D3A82">
        <w:rPr>
          <w:rFonts w:ascii="Times New Roman" w:hAnsi="Times New Roman" w:cs="Times New Roman"/>
          <w:sz w:val="26"/>
          <w:szCs w:val="26"/>
        </w:rPr>
        <w:t xml:space="preserve"> </w:t>
      </w:r>
      <w:r w:rsidR="000B7F35" w:rsidRPr="002D3A82">
        <w:rPr>
          <w:rFonts w:ascii="Times New Roman" w:hAnsi="Times New Roman" w:cs="Times New Roman"/>
          <w:sz w:val="26"/>
          <w:szCs w:val="26"/>
        </w:rPr>
        <w:t>а также</w:t>
      </w:r>
      <w:r w:rsidR="000B7F35">
        <w:rPr>
          <w:rFonts w:ascii="Times New Roman" w:hAnsi="Times New Roman" w:cs="Times New Roman"/>
          <w:sz w:val="26"/>
          <w:szCs w:val="26"/>
        </w:rPr>
        <w:t xml:space="preserve"> </w:t>
      </w:r>
      <w:r w:rsidR="00331CDC">
        <w:rPr>
          <w:rFonts w:ascii="Times New Roman" w:hAnsi="Times New Roman" w:cs="Times New Roman"/>
          <w:sz w:val="26"/>
          <w:szCs w:val="26"/>
        </w:rPr>
        <w:t>с</w:t>
      </w:r>
      <w:r w:rsidR="00331CDC" w:rsidRPr="00331CDC">
        <w:rPr>
          <w:rFonts w:ascii="Times New Roman" w:hAnsi="Times New Roman" w:cs="Times New Roman"/>
          <w:sz w:val="26"/>
          <w:szCs w:val="26"/>
        </w:rPr>
        <w:t>нос расселенных многоквартирных  домов</w:t>
      </w:r>
      <w:r w:rsidR="00331CDC">
        <w:rPr>
          <w:rFonts w:ascii="Times New Roman" w:hAnsi="Times New Roman" w:cs="Times New Roman"/>
          <w:sz w:val="26"/>
          <w:szCs w:val="26"/>
        </w:rPr>
        <w:t>.</w:t>
      </w:r>
    </w:p>
    <w:p w:rsidR="00916647" w:rsidRPr="002D3A82" w:rsidRDefault="00916647" w:rsidP="00916647">
      <w:pPr>
        <w:pStyle w:val="ConsPlusNormal"/>
        <w:numPr>
          <w:ilvl w:val="3"/>
          <w:numId w:val="8"/>
        </w:numPr>
        <w:tabs>
          <w:tab w:val="left" w:pos="1512"/>
        </w:tabs>
        <w:ind w:left="33" w:firstLine="676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>Организационное обеспечение реализации Программы предусматривает:</w:t>
      </w:r>
    </w:p>
    <w:p w:rsidR="00916647" w:rsidRPr="002D3A82" w:rsidRDefault="00916647" w:rsidP="00916647">
      <w:pPr>
        <w:pStyle w:val="ConsPlusNormal"/>
        <w:numPr>
          <w:ilvl w:val="0"/>
          <w:numId w:val="7"/>
        </w:numPr>
        <w:tabs>
          <w:tab w:val="clear" w:pos="1404"/>
          <w:tab w:val="num" w:pos="1344"/>
        </w:tabs>
        <w:ind w:left="33" w:firstLine="676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lastRenderedPageBreak/>
        <w:t>проведение мониторинга реализации подпрограммы, подготовка информационно-аналитических и отчетных материалов о ходе реализации муниципальной программы в разрезе подпрограмм;</w:t>
      </w:r>
    </w:p>
    <w:p w:rsidR="00916647" w:rsidRPr="002D3A82" w:rsidRDefault="00916647" w:rsidP="0091664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3.3. Подпрограмма III: </w:t>
      </w:r>
      <w:r w:rsidR="00C565AC" w:rsidRPr="002D3A82">
        <w:rPr>
          <w:sz w:val="26"/>
          <w:szCs w:val="26"/>
        </w:rPr>
        <w:t>«</w:t>
      </w:r>
      <w:r w:rsidRPr="002D3A82">
        <w:rPr>
          <w:sz w:val="26"/>
          <w:szCs w:val="26"/>
        </w:rPr>
        <w:t>Ликвидация и расселение приспособленных для проживания строений (</w:t>
      </w:r>
      <w:proofErr w:type="spellStart"/>
      <w:r w:rsidRPr="002D3A82">
        <w:rPr>
          <w:sz w:val="26"/>
          <w:szCs w:val="26"/>
        </w:rPr>
        <w:t>балков</w:t>
      </w:r>
      <w:proofErr w:type="spellEnd"/>
      <w:r w:rsidRPr="002D3A82">
        <w:rPr>
          <w:sz w:val="26"/>
          <w:szCs w:val="26"/>
        </w:rPr>
        <w:t>)</w:t>
      </w:r>
      <w:r w:rsidR="00C565AC" w:rsidRPr="002D3A82">
        <w:rPr>
          <w:sz w:val="26"/>
          <w:szCs w:val="26"/>
        </w:rPr>
        <w:t>»</w:t>
      </w:r>
      <w:r w:rsidRPr="002D3A82">
        <w:rPr>
          <w:sz w:val="26"/>
          <w:szCs w:val="26"/>
        </w:rPr>
        <w:t>.</w:t>
      </w:r>
    </w:p>
    <w:p w:rsidR="00916647" w:rsidRPr="002D3A82" w:rsidRDefault="00916647" w:rsidP="00916647">
      <w:pPr>
        <w:pStyle w:val="ConsPlusNormal"/>
        <w:numPr>
          <w:ilvl w:val="2"/>
          <w:numId w:val="9"/>
        </w:numPr>
        <w:tabs>
          <w:tab w:val="left" w:pos="567"/>
        </w:tabs>
        <w:suppressAutoHyphens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>Перечень основных мероприятий по реализации подпрограммы приведен в таблице № 2.</w:t>
      </w:r>
    </w:p>
    <w:p w:rsidR="00916647" w:rsidRPr="002D3A82" w:rsidRDefault="00916647" w:rsidP="00916647">
      <w:pPr>
        <w:pStyle w:val="ConsPlusNormal"/>
        <w:numPr>
          <w:ilvl w:val="2"/>
          <w:numId w:val="9"/>
        </w:numPr>
        <w:tabs>
          <w:tab w:val="left" w:pos="567"/>
        </w:tabs>
        <w:suppressAutoHyphens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>Участниками подпрограммы являются:</w:t>
      </w:r>
    </w:p>
    <w:p w:rsidR="00916647" w:rsidRPr="002D3A82" w:rsidRDefault="00916647" w:rsidP="00B65E5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 xml:space="preserve">3.3.2.1.Граждане Российской Федерации и члены их семей, вселившиеся </w:t>
      </w:r>
      <w:r w:rsidR="009B766C">
        <w:rPr>
          <w:rFonts w:ascii="Times New Roman" w:hAnsi="Times New Roman" w:cs="Times New Roman"/>
          <w:sz w:val="26"/>
          <w:szCs w:val="26"/>
        </w:rPr>
        <w:t xml:space="preserve">и зарегистрированные </w:t>
      </w:r>
      <w:r w:rsidRPr="002D3A82">
        <w:rPr>
          <w:rFonts w:ascii="Times New Roman" w:hAnsi="Times New Roman" w:cs="Times New Roman"/>
          <w:sz w:val="26"/>
          <w:szCs w:val="26"/>
        </w:rPr>
        <w:t>до 01 января 2012</w:t>
      </w:r>
      <w:r w:rsidR="00B65E5B" w:rsidRPr="002D3A82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2D3A82">
        <w:rPr>
          <w:rFonts w:ascii="Times New Roman" w:hAnsi="Times New Roman" w:cs="Times New Roman"/>
          <w:sz w:val="26"/>
          <w:szCs w:val="26"/>
        </w:rPr>
        <w:t xml:space="preserve"> в </w:t>
      </w:r>
      <w:proofErr w:type="gramStart"/>
      <w:r w:rsidR="009B766C" w:rsidRPr="002D3A82">
        <w:rPr>
          <w:rFonts w:ascii="Times New Roman" w:hAnsi="Times New Roman" w:cs="Times New Roman"/>
          <w:sz w:val="26"/>
          <w:szCs w:val="26"/>
        </w:rPr>
        <w:t>строениях</w:t>
      </w:r>
      <w:proofErr w:type="gramEnd"/>
      <w:r w:rsidR="009B766C">
        <w:rPr>
          <w:rFonts w:ascii="Times New Roman" w:hAnsi="Times New Roman" w:cs="Times New Roman"/>
          <w:sz w:val="26"/>
          <w:szCs w:val="26"/>
        </w:rPr>
        <w:t xml:space="preserve"> приспособленных для проживания</w:t>
      </w:r>
      <w:r w:rsidRPr="002D3A82">
        <w:rPr>
          <w:rFonts w:ascii="Times New Roman" w:hAnsi="Times New Roman" w:cs="Times New Roman"/>
          <w:sz w:val="26"/>
          <w:szCs w:val="26"/>
        </w:rPr>
        <w:t xml:space="preserve">, расположенных в границах населенных пунктов Нефтеюганского района, в том числе в случаях, когда указанные строения расположены на земельных участках, относящихся к производственным зонам, зонам инженерной и транспортной инфраструктур (за исключением строений, установленных на земельных участках, относящихся </w:t>
      </w:r>
      <w:r w:rsidR="00D75759">
        <w:rPr>
          <w:rFonts w:ascii="Times New Roman" w:hAnsi="Times New Roman" w:cs="Times New Roman"/>
          <w:sz w:val="26"/>
          <w:szCs w:val="26"/>
        </w:rPr>
        <w:t xml:space="preserve"> </w:t>
      </w:r>
      <w:r w:rsidRPr="002D3A82">
        <w:rPr>
          <w:rFonts w:ascii="Times New Roman" w:hAnsi="Times New Roman" w:cs="Times New Roman"/>
          <w:sz w:val="26"/>
          <w:szCs w:val="26"/>
        </w:rPr>
        <w:t xml:space="preserve">к частным домовладениям, </w:t>
      </w:r>
      <w:proofErr w:type="gramStart"/>
      <w:r w:rsidRPr="002D3A82">
        <w:rPr>
          <w:rFonts w:ascii="Times New Roman" w:hAnsi="Times New Roman" w:cs="Times New Roman"/>
          <w:sz w:val="26"/>
          <w:szCs w:val="26"/>
        </w:rPr>
        <w:t xml:space="preserve">а также на садовых, огородных и дачных участках), и не отнесенных в соответствии с положениями статьи 16 Жилищного кодекса Российской Федерации к жилым помещениям, зарегистрированные и проживающие в этих помещениях в настоящее время, в том числе длительно отсутствующие (студенты очных форм обучения, лица находящиеся в лечебных учреждениях, лица проходящие службу в вооруженных силах, лица находящиеся в местах лишения свободы), </w:t>
      </w:r>
      <w:r w:rsidR="00873850" w:rsidRPr="00873850">
        <w:rPr>
          <w:rFonts w:ascii="Times New Roman" w:hAnsi="Times New Roman" w:cs="Times New Roman"/>
          <w:sz w:val="26"/>
          <w:szCs w:val="26"/>
        </w:rPr>
        <w:t>при</w:t>
      </w:r>
      <w:proofErr w:type="gramEnd"/>
      <w:r w:rsidR="00873850" w:rsidRPr="00873850">
        <w:rPr>
          <w:rFonts w:ascii="Times New Roman" w:hAnsi="Times New Roman" w:cs="Times New Roman"/>
          <w:sz w:val="26"/>
          <w:szCs w:val="26"/>
        </w:rPr>
        <w:t xml:space="preserve"> условии отсутствия у таких </w:t>
      </w:r>
      <w:proofErr w:type="gramStart"/>
      <w:r w:rsidR="00873850" w:rsidRPr="00873850">
        <w:rPr>
          <w:rFonts w:ascii="Times New Roman" w:hAnsi="Times New Roman" w:cs="Times New Roman"/>
          <w:sz w:val="26"/>
          <w:szCs w:val="26"/>
        </w:rPr>
        <w:t>граждан</w:t>
      </w:r>
      <w:proofErr w:type="gramEnd"/>
      <w:r w:rsidR="00873850" w:rsidRPr="00873850">
        <w:rPr>
          <w:rFonts w:ascii="Times New Roman" w:hAnsi="Times New Roman" w:cs="Times New Roman"/>
          <w:sz w:val="26"/>
          <w:szCs w:val="26"/>
        </w:rPr>
        <w:t xml:space="preserve"> а также у совместно зарегистрированных и  проживающих членов их семей принадлежащих им на праве собственности на территории Российской Федерации или занимаемых ими на основании договоров социального найма жилых помещений</w:t>
      </w:r>
      <w:r w:rsidRPr="002D3A82">
        <w:rPr>
          <w:rFonts w:ascii="Times New Roman" w:hAnsi="Times New Roman" w:cs="Times New Roman"/>
          <w:sz w:val="26"/>
          <w:szCs w:val="26"/>
        </w:rPr>
        <w:t>, включенные в реестры строений</w:t>
      </w:r>
      <w:r w:rsidR="00C251DD">
        <w:rPr>
          <w:rFonts w:ascii="Times New Roman" w:hAnsi="Times New Roman" w:cs="Times New Roman"/>
          <w:sz w:val="26"/>
          <w:szCs w:val="26"/>
        </w:rPr>
        <w:t>, сформированный администрациями поселений по месту нахождения строений,</w:t>
      </w:r>
      <w:r w:rsidRPr="002D3A82">
        <w:rPr>
          <w:rFonts w:ascii="Times New Roman" w:hAnsi="Times New Roman" w:cs="Times New Roman"/>
          <w:sz w:val="26"/>
          <w:szCs w:val="26"/>
        </w:rPr>
        <w:t xml:space="preserve"> </w:t>
      </w:r>
      <w:r w:rsidR="009B766C">
        <w:rPr>
          <w:rFonts w:ascii="Times New Roman" w:hAnsi="Times New Roman" w:cs="Times New Roman"/>
          <w:sz w:val="26"/>
          <w:szCs w:val="26"/>
        </w:rPr>
        <w:t xml:space="preserve">по состоянию </w:t>
      </w:r>
      <w:r w:rsidRPr="002D3A82">
        <w:rPr>
          <w:rFonts w:ascii="Times New Roman" w:hAnsi="Times New Roman" w:cs="Times New Roman"/>
          <w:sz w:val="26"/>
          <w:szCs w:val="26"/>
        </w:rPr>
        <w:t xml:space="preserve">на </w:t>
      </w:r>
      <w:r w:rsidR="00B65E5B" w:rsidRPr="002D3A82">
        <w:rPr>
          <w:rFonts w:ascii="Times New Roman" w:hAnsi="Times New Roman" w:cs="Times New Roman"/>
          <w:sz w:val="26"/>
          <w:szCs w:val="26"/>
        </w:rPr>
        <w:t>0</w:t>
      </w:r>
      <w:r w:rsidR="00C251DD">
        <w:rPr>
          <w:rFonts w:ascii="Times New Roman" w:hAnsi="Times New Roman" w:cs="Times New Roman"/>
          <w:sz w:val="26"/>
          <w:szCs w:val="26"/>
        </w:rPr>
        <w:t>1 января 2012 года.</w:t>
      </w:r>
    </w:p>
    <w:p w:rsidR="00916647" w:rsidRPr="002D3A82" w:rsidRDefault="00916647" w:rsidP="00916647">
      <w:pPr>
        <w:pStyle w:val="ConsPlusNormal"/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 xml:space="preserve">3.3.2.2. </w:t>
      </w:r>
      <w:proofErr w:type="gramStart"/>
      <w:r w:rsidRPr="002D3A82">
        <w:rPr>
          <w:rFonts w:ascii="Times New Roman" w:hAnsi="Times New Roman" w:cs="Times New Roman"/>
          <w:sz w:val="26"/>
          <w:szCs w:val="26"/>
        </w:rPr>
        <w:t xml:space="preserve">К членам семьи граждан, </w:t>
      </w:r>
      <w:r w:rsidR="00A34646" w:rsidRPr="002D3A82">
        <w:rPr>
          <w:rFonts w:ascii="Times New Roman" w:hAnsi="Times New Roman" w:cs="Times New Roman"/>
          <w:sz w:val="26"/>
          <w:szCs w:val="26"/>
        </w:rPr>
        <w:t xml:space="preserve">зарегистрированных и </w:t>
      </w:r>
      <w:r w:rsidRPr="002D3A82">
        <w:rPr>
          <w:rFonts w:ascii="Times New Roman" w:hAnsi="Times New Roman" w:cs="Times New Roman"/>
          <w:sz w:val="26"/>
          <w:szCs w:val="26"/>
        </w:rPr>
        <w:t>проживающих</w:t>
      </w:r>
      <w:r w:rsidR="00A34646" w:rsidRPr="002D3A82">
        <w:rPr>
          <w:rFonts w:ascii="Times New Roman" w:hAnsi="Times New Roman" w:cs="Times New Roman"/>
          <w:sz w:val="26"/>
          <w:szCs w:val="26"/>
        </w:rPr>
        <w:t xml:space="preserve"> в настоящее время</w:t>
      </w:r>
      <w:r w:rsidRPr="002D3A82">
        <w:rPr>
          <w:rFonts w:ascii="Times New Roman" w:hAnsi="Times New Roman" w:cs="Times New Roman"/>
          <w:sz w:val="26"/>
          <w:szCs w:val="26"/>
        </w:rPr>
        <w:t xml:space="preserve"> в строениях, приспособленных для проживания, относятся постоянно проживающие совместно с ним супруг (супруга), его родители, дети (в том числе усыновлённые (удочерённые), супруг (супруга) его детей и внуки, братья, сестры, а также их дети.</w:t>
      </w:r>
      <w:proofErr w:type="gramEnd"/>
    </w:p>
    <w:p w:rsidR="00916647" w:rsidRPr="002D3A82" w:rsidRDefault="00916647" w:rsidP="00916647">
      <w:pPr>
        <w:pStyle w:val="ConsPlusNormal"/>
        <w:tabs>
          <w:tab w:val="left" w:pos="567"/>
        </w:tabs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 xml:space="preserve">3.3.2.3. </w:t>
      </w:r>
      <w:proofErr w:type="gramStart"/>
      <w:r w:rsidRPr="002D3A82">
        <w:rPr>
          <w:rFonts w:ascii="Times New Roman" w:hAnsi="Times New Roman" w:cs="Times New Roman"/>
          <w:sz w:val="26"/>
          <w:szCs w:val="26"/>
        </w:rPr>
        <w:t>В соответствии с настоящей подпрограммой расселяются граждане Российской Федерации и члены их семей, проживающие, в том числе длительно отсутствующие, в приспособленных для проживания строениях, включенных администрациями поселений, на территории которых расположены приспособленные для проживания строения</w:t>
      </w:r>
      <w:r w:rsidR="009B04BB">
        <w:rPr>
          <w:rFonts w:ascii="Times New Roman" w:hAnsi="Times New Roman" w:cs="Times New Roman"/>
          <w:sz w:val="26"/>
          <w:szCs w:val="26"/>
        </w:rPr>
        <w:t>,</w:t>
      </w:r>
      <w:r w:rsidRPr="002D3A82">
        <w:rPr>
          <w:rFonts w:ascii="Times New Roman" w:hAnsi="Times New Roman" w:cs="Times New Roman"/>
          <w:sz w:val="26"/>
          <w:szCs w:val="26"/>
        </w:rPr>
        <w:t xml:space="preserve"> </w:t>
      </w:r>
      <w:r w:rsidRPr="002D3A8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реестры </w:t>
      </w:r>
      <w:r w:rsidRPr="002D3A82">
        <w:rPr>
          <w:rFonts w:ascii="Times New Roman" w:hAnsi="Times New Roman" w:cs="Times New Roman"/>
          <w:sz w:val="26"/>
          <w:szCs w:val="26"/>
        </w:rPr>
        <w:t xml:space="preserve">приспособленных для проживания </w:t>
      </w:r>
      <w:r w:rsidRPr="002D3A82">
        <w:rPr>
          <w:rFonts w:ascii="Times New Roman" w:eastAsiaTheme="minorHAnsi" w:hAnsi="Times New Roman" w:cs="Times New Roman"/>
          <w:sz w:val="26"/>
          <w:szCs w:val="26"/>
          <w:lang w:eastAsia="en-US"/>
        </w:rPr>
        <w:t>строений</w:t>
      </w:r>
      <w:r w:rsidR="00C251DD"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Pr="002D3A8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C251DD">
        <w:rPr>
          <w:rFonts w:ascii="Times New Roman" w:hAnsi="Times New Roman" w:cs="Times New Roman"/>
          <w:sz w:val="26"/>
          <w:szCs w:val="26"/>
        </w:rPr>
        <w:t>сформированный администрациями поселений по месту нахождения строений,</w:t>
      </w:r>
      <w:r w:rsidR="00C251D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9B04B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по состоянию </w:t>
      </w:r>
      <w:r w:rsidRPr="002D3A8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на </w:t>
      </w:r>
      <w:r w:rsidR="00B65E5B" w:rsidRPr="002D3A82">
        <w:rPr>
          <w:rFonts w:ascii="Times New Roman" w:eastAsiaTheme="minorHAnsi" w:hAnsi="Times New Roman" w:cs="Times New Roman"/>
          <w:sz w:val="26"/>
          <w:szCs w:val="26"/>
          <w:lang w:eastAsia="en-US"/>
        </w:rPr>
        <w:t>0</w:t>
      </w:r>
      <w:r w:rsidRPr="002D3A82">
        <w:rPr>
          <w:rFonts w:ascii="Times New Roman" w:eastAsiaTheme="minorHAnsi" w:hAnsi="Times New Roman" w:cs="Times New Roman"/>
          <w:sz w:val="26"/>
          <w:szCs w:val="26"/>
          <w:lang w:eastAsia="en-US"/>
        </w:rPr>
        <w:t>1 января 2012 года</w:t>
      </w:r>
      <w:r w:rsidRPr="002D3A82">
        <w:rPr>
          <w:rFonts w:ascii="Times New Roman" w:hAnsi="Times New Roman" w:cs="Times New Roman"/>
          <w:sz w:val="26"/>
          <w:szCs w:val="26"/>
        </w:rPr>
        <w:t xml:space="preserve"> (далее – реестры), при доведении и</w:t>
      </w:r>
      <w:proofErr w:type="gramEnd"/>
      <w:r w:rsidRPr="002D3A82">
        <w:rPr>
          <w:rFonts w:ascii="Times New Roman" w:hAnsi="Times New Roman" w:cs="Times New Roman"/>
          <w:sz w:val="26"/>
          <w:szCs w:val="26"/>
        </w:rPr>
        <w:t xml:space="preserve"> исходя из размера планового </w:t>
      </w:r>
      <w:proofErr w:type="spellStart"/>
      <w:r w:rsidRPr="002D3A82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2D3A82">
        <w:rPr>
          <w:rFonts w:ascii="Times New Roman" w:hAnsi="Times New Roman" w:cs="Times New Roman"/>
          <w:sz w:val="26"/>
          <w:szCs w:val="26"/>
        </w:rPr>
        <w:t xml:space="preserve"> данных мероприятий из бюджета автономного округа.</w:t>
      </w:r>
    </w:p>
    <w:p w:rsidR="00916647" w:rsidRPr="002D3A82" w:rsidRDefault="00916647" w:rsidP="00916647">
      <w:pPr>
        <w:pStyle w:val="ConsPlusNormal"/>
        <w:tabs>
          <w:tab w:val="left" w:pos="567"/>
        </w:tabs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 xml:space="preserve">3.3.3.1. Основными мерами по переселению граждан, проживающих </w:t>
      </w:r>
      <w:r w:rsidRPr="002D3A82">
        <w:rPr>
          <w:rFonts w:ascii="Times New Roman" w:hAnsi="Times New Roman" w:cs="Times New Roman"/>
          <w:sz w:val="26"/>
          <w:szCs w:val="26"/>
        </w:rPr>
        <w:br/>
        <w:t xml:space="preserve">в </w:t>
      </w:r>
      <w:proofErr w:type="gramStart"/>
      <w:r w:rsidR="009B766C">
        <w:rPr>
          <w:rFonts w:ascii="Times New Roman" w:hAnsi="Times New Roman" w:cs="Times New Roman"/>
          <w:sz w:val="26"/>
          <w:szCs w:val="26"/>
        </w:rPr>
        <w:t>строениях</w:t>
      </w:r>
      <w:proofErr w:type="gramEnd"/>
      <w:r w:rsidR="009B766C">
        <w:rPr>
          <w:rFonts w:ascii="Times New Roman" w:hAnsi="Times New Roman" w:cs="Times New Roman"/>
          <w:sz w:val="26"/>
          <w:szCs w:val="26"/>
        </w:rPr>
        <w:t xml:space="preserve"> </w:t>
      </w:r>
      <w:r w:rsidRPr="002D3A82">
        <w:rPr>
          <w:rFonts w:ascii="Times New Roman" w:hAnsi="Times New Roman" w:cs="Times New Roman"/>
          <w:sz w:val="26"/>
          <w:szCs w:val="26"/>
        </w:rPr>
        <w:t xml:space="preserve">приспособленных </w:t>
      </w:r>
      <w:r w:rsidR="009B766C">
        <w:rPr>
          <w:rFonts w:ascii="Times New Roman" w:hAnsi="Times New Roman" w:cs="Times New Roman"/>
          <w:sz w:val="26"/>
          <w:szCs w:val="26"/>
        </w:rPr>
        <w:t>для проживания, в рамках настоящей подпрограммы</w:t>
      </w:r>
      <w:r w:rsidRPr="002D3A82">
        <w:rPr>
          <w:rFonts w:ascii="Times New Roman" w:hAnsi="Times New Roman" w:cs="Times New Roman"/>
          <w:sz w:val="26"/>
          <w:szCs w:val="26"/>
        </w:rPr>
        <w:t xml:space="preserve"> являются:</w:t>
      </w:r>
    </w:p>
    <w:p w:rsidR="00916647" w:rsidRPr="002D3A82" w:rsidRDefault="00916647" w:rsidP="00916647">
      <w:pPr>
        <w:pStyle w:val="ConsPlusNormal"/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3A82">
        <w:rPr>
          <w:rFonts w:ascii="Times New Roman" w:hAnsi="Times New Roman" w:cs="Times New Roman"/>
          <w:sz w:val="26"/>
          <w:szCs w:val="26"/>
        </w:rPr>
        <w:t xml:space="preserve">а) субсидия на приобретение жилого помещения в собственность </w:t>
      </w:r>
      <w:r w:rsidR="00B65E5B" w:rsidRPr="002D3A82">
        <w:rPr>
          <w:rFonts w:ascii="Times New Roman" w:hAnsi="Times New Roman" w:cs="Times New Roman"/>
          <w:sz w:val="26"/>
          <w:szCs w:val="26"/>
        </w:rPr>
        <w:br/>
      </w:r>
      <w:r w:rsidRPr="002D3A82">
        <w:rPr>
          <w:rFonts w:ascii="Times New Roman" w:hAnsi="Times New Roman" w:cs="Times New Roman"/>
          <w:sz w:val="26"/>
          <w:szCs w:val="26"/>
        </w:rPr>
        <w:t xml:space="preserve">на территории Российской Федерации гражданам, проживающим в настоящее время </w:t>
      </w:r>
      <w:r w:rsidR="00B65E5B" w:rsidRPr="002D3A82">
        <w:rPr>
          <w:rFonts w:ascii="Times New Roman" w:hAnsi="Times New Roman" w:cs="Times New Roman"/>
          <w:sz w:val="26"/>
          <w:szCs w:val="26"/>
        </w:rPr>
        <w:br/>
      </w:r>
      <w:r w:rsidRPr="002D3A82">
        <w:rPr>
          <w:rFonts w:ascii="Times New Roman" w:hAnsi="Times New Roman" w:cs="Times New Roman"/>
          <w:sz w:val="26"/>
          <w:szCs w:val="26"/>
        </w:rPr>
        <w:t>в приспособленных для проживания строениях, в том числе длительно отсутствующим, всел</w:t>
      </w:r>
      <w:r w:rsidR="009B766C">
        <w:rPr>
          <w:rFonts w:ascii="Times New Roman" w:hAnsi="Times New Roman" w:cs="Times New Roman"/>
          <w:sz w:val="26"/>
          <w:szCs w:val="26"/>
        </w:rPr>
        <w:t>ившимся</w:t>
      </w:r>
      <w:r w:rsidRPr="002D3A82">
        <w:rPr>
          <w:rFonts w:ascii="Times New Roman" w:hAnsi="Times New Roman" w:cs="Times New Roman"/>
          <w:sz w:val="26"/>
          <w:szCs w:val="26"/>
        </w:rPr>
        <w:t xml:space="preserve"> в них до </w:t>
      </w:r>
      <w:r w:rsidR="00C67BDC">
        <w:rPr>
          <w:rFonts w:ascii="Times New Roman" w:hAnsi="Times New Roman" w:cs="Times New Roman"/>
          <w:sz w:val="26"/>
          <w:szCs w:val="26"/>
        </w:rPr>
        <w:t>01.01.</w:t>
      </w:r>
      <w:r w:rsidRPr="002D3A82">
        <w:rPr>
          <w:rFonts w:ascii="Times New Roman" w:hAnsi="Times New Roman" w:cs="Times New Roman"/>
          <w:sz w:val="26"/>
          <w:szCs w:val="26"/>
        </w:rPr>
        <w:t>1995 года, не имеющим жилых помещений</w:t>
      </w:r>
      <w:r w:rsidR="009B766C" w:rsidRPr="009B766C">
        <w:rPr>
          <w:rFonts w:ascii="Times New Roman" w:hAnsi="Times New Roman" w:cs="Times New Roman"/>
          <w:sz w:val="26"/>
          <w:szCs w:val="26"/>
        </w:rPr>
        <w:t xml:space="preserve"> </w:t>
      </w:r>
      <w:r w:rsidR="009B766C" w:rsidRPr="002D3A82">
        <w:rPr>
          <w:rFonts w:ascii="Times New Roman" w:hAnsi="Times New Roman" w:cs="Times New Roman"/>
          <w:sz w:val="26"/>
          <w:szCs w:val="26"/>
        </w:rPr>
        <w:t>предоставленных им на основании договоров социального найма</w:t>
      </w:r>
      <w:r w:rsidR="009B766C">
        <w:rPr>
          <w:rFonts w:ascii="Times New Roman" w:hAnsi="Times New Roman" w:cs="Times New Roman"/>
          <w:sz w:val="26"/>
          <w:szCs w:val="26"/>
        </w:rPr>
        <w:t xml:space="preserve"> или</w:t>
      </w:r>
      <w:r w:rsidRPr="002D3A82">
        <w:rPr>
          <w:rFonts w:ascii="Times New Roman" w:hAnsi="Times New Roman" w:cs="Times New Roman"/>
          <w:sz w:val="26"/>
          <w:szCs w:val="26"/>
        </w:rPr>
        <w:t xml:space="preserve"> принадлежащих им на праве собственности на территории Российской Федерации;</w:t>
      </w:r>
      <w:proofErr w:type="gramEnd"/>
    </w:p>
    <w:p w:rsidR="00916647" w:rsidRPr="002D3A82" w:rsidRDefault="00916647" w:rsidP="00916647">
      <w:pPr>
        <w:pStyle w:val="ConsPlusNormal"/>
        <w:tabs>
          <w:tab w:val="left" w:pos="567"/>
        </w:tabs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3A82">
        <w:rPr>
          <w:rFonts w:ascii="Times New Roman" w:hAnsi="Times New Roman" w:cs="Times New Roman"/>
          <w:sz w:val="26"/>
          <w:szCs w:val="26"/>
        </w:rPr>
        <w:lastRenderedPageBreak/>
        <w:t xml:space="preserve">б) субсидия на приобретение жилого помещения в собственность </w:t>
      </w:r>
      <w:r w:rsidR="00B65E5B" w:rsidRPr="002D3A82">
        <w:rPr>
          <w:rFonts w:ascii="Times New Roman" w:hAnsi="Times New Roman" w:cs="Times New Roman"/>
          <w:sz w:val="26"/>
          <w:szCs w:val="26"/>
        </w:rPr>
        <w:br/>
      </w:r>
      <w:r w:rsidRPr="002D3A82">
        <w:rPr>
          <w:rFonts w:ascii="Times New Roman" w:hAnsi="Times New Roman" w:cs="Times New Roman"/>
          <w:sz w:val="26"/>
          <w:szCs w:val="26"/>
        </w:rPr>
        <w:t xml:space="preserve">на территории Российской Федерации предоставляется гражданам, проживающим </w:t>
      </w:r>
      <w:r w:rsidR="00B65E5B" w:rsidRPr="002D3A82">
        <w:rPr>
          <w:rFonts w:ascii="Times New Roman" w:hAnsi="Times New Roman" w:cs="Times New Roman"/>
          <w:sz w:val="26"/>
          <w:szCs w:val="26"/>
        </w:rPr>
        <w:br/>
      </w:r>
      <w:r w:rsidRPr="002D3A82">
        <w:rPr>
          <w:rFonts w:ascii="Times New Roman" w:hAnsi="Times New Roman" w:cs="Times New Roman"/>
          <w:sz w:val="26"/>
          <w:szCs w:val="26"/>
        </w:rPr>
        <w:t>в настоящее время в приспособленных для</w:t>
      </w:r>
      <w:r w:rsidR="009B766C">
        <w:rPr>
          <w:rFonts w:ascii="Times New Roman" w:hAnsi="Times New Roman" w:cs="Times New Roman"/>
          <w:sz w:val="26"/>
          <w:szCs w:val="26"/>
        </w:rPr>
        <w:t xml:space="preserve"> проживания строениях, вселившихся</w:t>
      </w:r>
      <w:r w:rsidRPr="002D3A82">
        <w:rPr>
          <w:rFonts w:ascii="Times New Roman" w:hAnsi="Times New Roman" w:cs="Times New Roman"/>
          <w:sz w:val="26"/>
          <w:szCs w:val="26"/>
        </w:rPr>
        <w:t xml:space="preserve"> в них после </w:t>
      </w:r>
      <w:r w:rsidR="00C67BDC">
        <w:rPr>
          <w:rFonts w:ascii="Times New Roman" w:hAnsi="Times New Roman" w:cs="Times New Roman"/>
          <w:sz w:val="26"/>
          <w:szCs w:val="26"/>
        </w:rPr>
        <w:t>01.01.</w:t>
      </w:r>
      <w:r w:rsidRPr="002D3A82">
        <w:rPr>
          <w:rFonts w:ascii="Times New Roman" w:hAnsi="Times New Roman" w:cs="Times New Roman"/>
          <w:sz w:val="26"/>
          <w:szCs w:val="26"/>
        </w:rPr>
        <w:t xml:space="preserve">1995 года, в том числе длительно отсутствующим, не имеющим жилых помещений, </w:t>
      </w:r>
      <w:r w:rsidR="009B766C" w:rsidRPr="002D3A82">
        <w:rPr>
          <w:rFonts w:ascii="Times New Roman" w:hAnsi="Times New Roman" w:cs="Times New Roman"/>
          <w:sz w:val="26"/>
          <w:szCs w:val="26"/>
        </w:rPr>
        <w:t xml:space="preserve">предоставленных им на основании договоров социального найма или </w:t>
      </w:r>
      <w:r w:rsidRPr="002D3A82">
        <w:rPr>
          <w:rFonts w:ascii="Times New Roman" w:hAnsi="Times New Roman" w:cs="Times New Roman"/>
          <w:sz w:val="26"/>
          <w:szCs w:val="26"/>
        </w:rPr>
        <w:t>принадлежащих им на праве собственности на территории Российской Федерации.</w:t>
      </w:r>
      <w:proofErr w:type="gramEnd"/>
    </w:p>
    <w:p w:rsidR="00916647" w:rsidRPr="002D3A82" w:rsidRDefault="00916647" w:rsidP="00916647">
      <w:pPr>
        <w:pStyle w:val="ConsPlusNormal"/>
        <w:tabs>
          <w:tab w:val="left" w:pos="567"/>
        </w:tabs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 xml:space="preserve">3.3.3.2. </w:t>
      </w:r>
      <w:proofErr w:type="gramStart"/>
      <w:r w:rsidRPr="002D3A82">
        <w:rPr>
          <w:rFonts w:ascii="Times New Roman" w:hAnsi="Times New Roman" w:cs="Times New Roman"/>
          <w:sz w:val="26"/>
          <w:szCs w:val="26"/>
        </w:rPr>
        <w:t xml:space="preserve">Субсидии носят целевой характер и могут быть использованы гражданами на приобретение жилого помещения – индивидуального жилого дома (части индивидуального жилого дома) или квартиры (части квартиры, комнаты) </w:t>
      </w:r>
      <w:r w:rsidR="003308D7" w:rsidRPr="002D3A82">
        <w:rPr>
          <w:rFonts w:ascii="Times New Roman" w:hAnsi="Times New Roman" w:cs="Times New Roman"/>
          <w:sz w:val="26"/>
          <w:szCs w:val="26"/>
        </w:rPr>
        <w:br/>
      </w:r>
      <w:r w:rsidRPr="002D3A82">
        <w:rPr>
          <w:rFonts w:ascii="Times New Roman" w:hAnsi="Times New Roman" w:cs="Times New Roman"/>
          <w:sz w:val="26"/>
          <w:szCs w:val="26"/>
        </w:rPr>
        <w:t>в жилом многоквартирном доме, на погашение ссудной задолженности по полученным банковским (иным) кредитам, направленным на приобретение жилого помещения по заключенным договорам в рамках настоящей подпрограммы.</w:t>
      </w:r>
      <w:proofErr w:type="gramEnd"/>
    </w:p>
    <w:p w:rsidR="00916647" w:rsidRPr="002D3A82" w:rsidRDefault="00916647" w:rsidP="00BB1C3D">
      <w:pPr>
        <w:pStyle w:val="ConsPlusNormal"/>
        <w:tabs>
          <w:tab w:val="left" w:pos="567"/>
        </w:tabs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 xml:space="preserve">3.3.3.3. </w:t>
      </w:r>
      <w:proofErr w:type="gramStart"/>
      <w:r w:rsidRPr="002D3A82">
        <w:rPr>
          <w:rFonts w:ascii="Times New Roman" w:hAnsi="Times New Roman" w:cs="Times New Roman"/>
          <w:sz w:val="26"/>
          <w:szCs w:val="26"/>
        </w:rPr>
        <w:t>Граждане</w:t>
      </w:r>
      <w:proofErr w:type="gramEnd"/>
      <w:r w:rsidRPr="002D3A82">
        <w:rPr>
          <w:rFonts w:ascii="Times New Roman" w:hAnsi="Times New Roman" w:cs="Times New Roman"/>
          <w:sz w:val="26"/>
          <w:szCs w:val="26"/>
        </w:rPr>
        <w:t xml:space="preserve"> которым предоставляется субсидия, должны приобрести </w:t>
      </w:r>
      <w:r w:rsidR="003308D7" w:rsidRPr="002D3A82">
        <w:rPr>
          <w:rFonts w:ascii="Times New Roman" w:hAnsi="Times New Roman" w:cs="Times New Roman"/>
          <w:sz w:val="26"/>
          <w:szCs w:val="26"/>
        </w:rPr>
        <w:br/>
      </w:r>
      <w:r w:rsidRPr="002D3A82">
        <w:rPr>
          <w:rFonts w:ascii="Times New Roman" w:hAnsi="Times New Roman" w:cs="Times New Roman"/>
          <w:sz w:val="26"/>
          <w:szCs w:val="26"/>
        </w:rPr>
        <w:t xml:space="preserve">в собственность жилое помещение (жилой дом) на территории </w:t>
      </w:r>
      <w:r w:rsidR="003308D7" w:rsidRPr="002D3A82">
        <w:rPr>
          <w:rFonts w:ascii="Times New Roman" w:hAnsi="Times New Roman" w:cs="Times New Roman"/>
          <w:sz w:val="26"/>
          <w:szCs w:val="26"/>
        </w:rPr>
        <w:t>Российской Федерации</w:t>
      </w:r>
      <w:r w:rsidRPr="002D3A82">
        <w:rPr>
          <w:rFonts w:ascii="Times New Roman" w:hAnsi="Times New Roman" w:cs="Times New Roman"/>
          <w:sz w:val="26"/>
          <w:szCs w:val="26"/>
        </w:rPr>
        <w:t>, соответствующее санитарно-техническим требованиям, благоустроенное применительно к условиям населенного пункта, приго</w:t>
      </w:r>
      <w:r w:rsidR="004B2F54" w:rsidRPr="002D3A82">
        <w:rPr>
          <w:rFonts w:ascii="Times New Roman" w:hAnsi="Times New Roman" w:cs="Times New Roman"/>
          <w:sz w:val="26"/>
          <w:szCs w:val="26"/>
        </w:rPr>
        <w:t xml:space="preserve">дное для постоянного проживания, площадью не менее учетной нормы </w:t>
      </w:r>
      <w:r w:rsidR="005760FE" w:rsidRPr="002D3A82">
        <w:rPr>
          <w:rFonts w:ascii="Times New Roman" w:hAnsi="Times New Roman" w:cs="Times New Roman"/>
          <w:sz w:val="26"/>
          <w:szCs w:val="26"/>
        </w:rPr>
        <w:t>на каждого члена семьи</w:t>
      </w:r>
      <w:r w:rsidR="004B2F54" w:rsidRPr="002D3A82">
        <w:rPr>
          <w:rFonts w:ascii="Times New Roman" w:hAnsi="Times New Roman" w:cs="Times New Roman"/>
          <w:sz w:val="26"/>
          <w:szCs w:val="26"/>
        </w:rPr>
        <w:t>.</w:t>
      </w:r>
      <w:r w:rsidR="00107D7E">
        <w:rPr>
          <w:rFonts w:ascii="Times New Roman" w:hAnsi="Times New Roman" w:cs="Times New Roman"/>
          <w:sz w:val="26"/>
          <w:szCs w:val="26"/>
        </w:rPr>
        <w:t xml:space="preserve"> Ответственность за соответствие и пригодность  жилого помещения лежит </w:t>
      </w:r>
      <w:r w:rsidR="00B4375D">
        <w:rPr>
          <w:rFonts w:ascii="Times New Roman" w:hAnsi="Times New Roman" w:cs="Times New Roman"/>
          <w:sz w:val="26"/>
          <w:szCs w:val="26"/>
        </w:rPr>
        <w:br/>
      </w:r>
      <w:r w:rsidR="00107D7E">
        <w:rPr>
          <w:rFonts w:ascii="Times New Roman" w:hAnsi="Times New Roman" w:cs="Times New Roman"/>
          <w:sz w:val="26"/>
          <w:szCs w:val="26"/>
        </w:rPr>
        <w:t>на гражданах, осуществляющих приобретение жилого помещения.</w:t>
      </w:r>
    </w:p>
    <w:p w:rsidR="00916647" w:rsidRPr="002D3A82" w:rsidRDefault="00916647" w:rsidP="00916647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3.3.3.4. Приобретаемые жилые помещения оформляются в собственность заявителя и </w:t>
      </w:r>
      <w:r w:rsidR="00AA1C99" w:rsidRPr="002D3A82">
        <w:rPr>
          <w:sz w:val="25"/>
          <w:szCs w:val="25"/>
        </w:rPr>
        <w:t>совместно зарегистрированных и проживающих в настоящее время</w:t>
      </w:r>
      <w:r w:rsidR="00AA1C99">
        <w:rPr>
          <w:sz w:val="25"/>
          <w:szCs w:val="25"/>
        </w:rPr>
        <w:t xml:space="preserve"> членов</w:t>
      </w:r>
      <w:r w:rsidRPr="002D3A82">
        <w:rPr>
          <w:sz w:val="26"/>
          <w:szCs w:val="26"/>
        </w:rPr>
        <w:t xml:space="preserve"> его семьи, с учётом которых производится расчёт субсидии.</w:t>
      </w:r>
    </w:p>
    <w:p w:rsidR="00916647" w:rsidRPr="002D3A82" w:rsidRDefault="00916647" w:rsidP="0091664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 xml:space="preserve">3.3.4.1. Участники программы, согласные на переселение в установленном порядке, в письменной форме в течение двух недель с момента получения уведомления о расселении, направляемом согласно реестру, </w:t>
      </w:r>
      <w:r w:rsidR="009B766C">
        <w:rPr>
          <w:rFonts w:ascii="Times New Roman" w:hAnsi="Times New Roman" w:cs="Times New Roman"/>
          <w:sz w:val="26"/>
          <w:szCs w:val="26"/>
        </w:rPr>
        <w:t>актуализированному</w:t>
      </w:r>
      <w:r w:rsidRPr="002D3A82">
        <w:rPr>
          <w:rFonts w:ascii="Times New Roman" w:hAnsi="Times New Roman" w:cs="Times New Roman"/>
          <w:sz w:val="26"/>
          <w:szCs w:val="26"/>
        </w:rPr>
        <w:t xml:space="preserve"> </w:t>
      </w:r>
      <w:r w:rsidR="008B677C">
        <w:rPr>
          <w:rFonts w:ascii="Times New Roman" w:hAnsi="Times New Roman" w:cs="Times New Roman"/>
          <w:sz w:val="26"/>
          <w:szCs w:val="26"/>
        </w:rPr>
        <w:br/>
      </w:r>
      <w:r w:rsidRPr="002D3A82">
        <w:rPr>
          <w:rFonts w:ascii="Times New Roman" w:hAnsi="Times New Roman" w:cs="Times New Roman"/>
          <w:sz w:val="26"/>
          <w:szCs w:val="26"/>
        </w:rPr>
        <w:t xml:space="preserve">по состоянию на 01.01.2016, представляют в департамент имущественных отношений Нефтеюганского района </w:t>
      </w:r>
      <w:r w:rsidR="00AA1C99">
        <w:rPr>
          <w:rFonts w:ascii="Times New Roman" w:hAnsi="Times New Roman" w:cs="Times New Roman"/>
          <w:sz w:val="26"/>
          <w:szCs w:val="26"/>
        </w:rPr>
        <w:t xml:space="preserve">на всех </w:t>
      </w:r>
      <w:r w:rsidR="00AA1C99" w:rsidRPr="00AA1C99">
        <w:rPr>
          <w:rFonts w:ascii="Times New Roman" w:hAnsi="Times New Roman" w:cs="Times New Roman"/>
          <w:sz w:val="26"/>
          <w:szCs w:val="26"/>
        </w:rPr>
        <w:t xml:space="preserve">совместно зарегистрированных и проживающих </w:t>
      </w:r>
      <w:r w:rsidR="008B677C">
        <w:rPr>
          <w:rFonts w:ascii="Times New Roman" w:hAnsi="Times New Roman" w:cs="Times New Roman"/>
          <w:sz w:val="26"/>
          <w:szCs w:val="26"/>
        </w:rPr>
        <w:br/>
      </w:r>
      <w:r w:rsidR="00AA1C99" w:rsidRPr="00AA1C99">
        <w:rPr>
          <w:rFonts w:ascii="Times New Roman" w:hAnsi="Times New Roman" w:cs="Times New Roman"/>
          <w:sz w:val="26"/>
          <w:szCs w:val="26"/>
        </w:rPr>
        <w:t>в настоящее время</w:t>
      </w:r>
      <w:r w:rsidR="00AA1C99">
        <w:rPr>
          <w:rFonts w:ascii="Times New Roman" w:hAnsi="Times New Roman" w:cs="Times New Roman"/>
          <w:sz w:val="26"/>
          <w:szCs w:val="26"/>
        </w:rPr>
        <w:t xml:space="preserve"> в приспособленном строении </w:t>
      </w:r>
      <w:r w:rsidRPr="002D3A82">
        <w:rPr>
          <w:rFonts w:ascii="Times New Roman" w:hAnsi="Times New Roman" w:cs="Times New Roman"/>
          <w:sz w:val="26"/>
          <w:szCs w:val="26"/>
        </w:rPr>
        <w:t>следующие документы:</w:t>
      </w:r>
    </w:p>
    <w:p w:rsidR="00916647" w:rsidRPr="002D3A82" w:rsidRDefault="00916647" w:rsidP="0091664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>а) заявление о предоставлении субсидии;</w:t>
      </w:r>
    </w:p>
    <w:p w:rsidR="00916647" w:rsidRPr="002D3A82" w:rsidRDefault="00916647" w:rsidP="0091664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 xml:space="preserve">б) документы, удостоверяющие личность (паспорт или иной документ, удостоверяющий личность гражданина Российской Федерации) заявителя и </w:t>
      </w:r>
      <w:r w:rsidR="009B766C">
        <w:rPr>
          <w:rFonts w:ascii="Times New Roman" w:hAnsi="Times New Roman" w:cs="Times New Roman"/>
          <w:sz w:val="26"/>
          <w:szCs w:val="26"/>
        </w:rPr>
        <w:t xml:space="preserve">совместно проживающих </w:t>
      </w:r>
      <w:r w:rsidRPr="002D3A82">
        <w:rPr>
          <w:rFonts w:ascii="Times New Roman" w:hAnsi="Times New Roman" w:cs="Times New Roman"/>
          <w:sz w:val="26"/>
          <w:szCs w:val="26"/>
        </w:rPr>
        <w:t>членов его семьи;</w:t>
      </w:r>
    </w:p>
    <w:p w:rsidR="00916647" w:rsidRPr="002D3A82" w:rsidRDefault="00916647" w:rsidP="0091664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 xml:space="preserve">в) документы, подтверждающие факт вселения граждан, проживающих </w:t>
      </w:r>
      <w:r w:rsidRPr="002D3A82">
        <w:rPr>
          <w:rFonts w:ascii="Times New Roman" w:hAnsi="Times New Roman" w:cs="Times New Roman"/>
          <w:sz w:val="26"/>
          <w:szCs w:val="26"/>
        </w:rPr>
        <w:br/>
        <w:t xml:space="preserve">в настоящее время в приспособленных для проживания строениях, в указанные строения до </w:t>
      </w:r>
      <w:r w:rsidR="00C67BDC">
        <w:rPr>
          <w:rFonts w:ascii="Times New Roman" w:hAnsi="Times New Roman" w:cs="Times New Roman"/>
          <w:sz w:val="26"/>
          <w:szCs w:val="26"/>
        </w:rPr>
        <w:t>01.01.</w:t>
      </w:r>
      <w:r w:rsidRPr="002D3A82">
        <w:rPr>
          <w:rFonts w:ascii="Times New Roman" w:hAnsi="Times New Roman" w:cs="Times New Roman"/>
          <w:sz w:val="26"/>
          <w:szCs w:val="26"/>
        </w:rPr>
        <w:t xml:space="preserve">1995 года, а также после </w:t>
      </w:r>
      <w:r w:rsidR="00C67BDC">
        <w:rPr>
          <w:rFonts w:ascii="Times New Roman" w:hAnsi="Times New Roman" w:cs="Times New Roman"/>
          <w:sz w:val="26"/>
          <w:szCs w:val="26"/>
        </w:rPr>
        <w:t>01.01.</w:t>
      </w:r>
      <w:r w:rsidRPr="002D3A82">
        <w:rPr>
          <w:rFonts w:ascii="Times New Roman" w:hAnsi="Times New Roman" w:cs="Times New Roman"/>
          <w:sz w:val="26"/>
          <w:szCs w:val="26"/>
        </w:rPr>
        <w:t>1995 года (поквартирная карточка);</w:t>
      </w:r>
    </w:p>
    <w:p w:rsidR="00916647" w:rsidRPr="002D3A82" w:rsidRDefault="00916647" w:rsidP="0091664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>г) заявление о снятии с регистрационного учёта, отключении от тепло-водо-энергоносителей приспособленного для проживания строения и его сносе;</w:t>
      </w:r>
    </w:p>
    <w:p w:rsidR="00916647" w:rsidRPr="002D3A82" w:rsidRDefault="00916647" w:rsidP="0091664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>д) справки об отсутствии задолженности по оплате жилищно-коммунальных услуг;</w:t>
      </w:r>
    </w:p>
    <w:p w:rsidR="00916647" w:rsidRPr="002D3A82" w:rsidRDefault="00916647" w:rsidP="0091664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>е) копии регистрационного удостоверения на занимаемое приспособленное для проживания помещение (при наличии);</w:t>
      </w:r>
    </w:p>
    <w:p w:rsidR="00916647" w:rsidRDefault="00916647" w:rsidP="0091664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 xml:space="preserve">ж) справки о наличии\отсутствии жилья в собственности из ФГУП </w:t>
      </w:r>
      <w:r w:rsidR="00C565AC" w:rsidRPr="002D3A82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2D3A82">
        <w:rPr>
          <w:rFonts w:ascii="Times New Roman" w:hAnsi="Times New Roman" w:cs="Times New Roman"/>
          <w:sz w:val="26"/>
          <w:szCs w:val="26"/>
        </w:rPr>
        <w:t>Ростехинвентаризация</w:t>
      </w:r>
      <w:proofErr w:type="spellEnd"/>
      <w:r w:rsidRPr="002D3A82">
        <w:rPr>
          <w:rFonts w:ascii="Times New Roman" w:hAnsi="Times New Roman" w:cs="Times New Roman"/>
          <w:sz w:val="26"/>
          <w:szCs w:val="26"/>
        </w:rPr>
        <w:t xml:space="preserve"> – Федеральное БТИ</w:t>
      </w:r>
      <w:r w:rsidR="00C565AC" w:rsidRPr="002D3A82">
        <w:rPr>
          <w:rFonts w:ascii="Times New Roman" w:hAnsi="Times New Roman" w:cs="Times New Roman"/>
          <w:sz w:val="26"/>
          <w:szCs w:val="26"/>
        </w:rPr>
        <w:t>»</w:t>
      </w:r>
      <w:r w:rsidRPr="002D3A82">
        <w:rPr>
          <w:rFonts w:ascii="Times New Roman" w:hAnsi="Times New Roman" w:cs="Times New Roman"/>
          <w:sz w:val="26"/>
          <w:szCs w:val="26"/>
        </w:rPr>
        <w:t xml:space="preserve"> по Нефтеюганску и </w:t>
      </w:r>
      <w:proofErr w:type="spellStart"/>
      <w:r w:rsidRPr="002D3A82">
        <w:rPr>
          <w:rFonts w:ascii="Times New Roman" w:hAnsi="Times New Roman" w:cs="Times New Roman"/>
          <w:sz w:val="26"/>
          <w:szCs w:val="26"/>
        </w:rPr>
        <w:t>Нефтеюганскому</w:t>
      </w:r>
      <w:proofErr w:type="spellEnd"/>
      <w:r w:rsidRPr="002D3A82">
        <w:rPr>
          <w:rFonts w:ascii="Times New Roman" w:hAnsi="Times New Roman" w:cs="Times New Roman"/>
          <w:sz w:val="26"/>
          <w:szCs w:val="26"/>
        </w:rPr>
        <w:t xml:space="preserve"> району (</w:t>
      </w:r>
      <w:proofErr w:type="spellStart"/>
      <w:r w:rsidRPr="002D3A82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Pr="002D3A82">
        <w:rPr>
          <w:rFonts w:ascii="Times New Roman" w:hAnsi="Times New Roman" w:cs="Times New Roman"/>
          <w:sz w:val="26"/>
          <w:szCs w:val="26"/>
        </w:rPr>
        <w:t>.Н</w:t>
      </w:r>
      <w:proofErr w:type="gramEnd"/>
      <w:r w:rsidRPr="002D3A82">
        <w:rPr>
          <w:rFonts w:ascii="Times New Roman" w:hAnsi="Times New Roman" w:cs="Times New Roman"/>
          <w:sz w:val="26"/>
          <w:szCs w:val="26"/>
        </w:rPr>
        <w:t>ефт</w:t>
      </w:r>
      <w:r w:rsidR="001105FD">
        <w:rPr>
          <w:rFonts w:ascii="Times New Roman" w:hAnsi="Times New Roman" w:cs="Times New Roman"/>
          <w:sz w:val="26"/>
          <w:szCs w:val="26"/>
        </w:rPr>
        <w:t>еюганск</w:t>
      </w:r>
      <w:proofErr w:type="spellEnd"/>
      <w:r w:rsidR="001105FD">
        <w:rPr>
          <w:rFonts w:ascii="Times New Roman" w:hAnsi="Times New Roman" w:cs="Times New Roman"/>
          <w:sz w:val="26"/>
          <w:szCs w:val="26"/>
        </w:rPr>
        <w:t>, микрорайон 12, дом 34);</w:t>
      </w:r>
    </w:p>
    <w:p w:rsidR="001105FD" w:rsidRDefault="001105FD" w:rsidP="001105F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з) </w:t>
      </w:r>
      <w:r w:rsidR="00D76451">
        <w:rPr>
          <w:rFonts w:ascii="Times New Roman" w:hAnsi="Times New Roman" w:cs="Times New Roman"/>
          <w:sz w:val="26"/>
          <w:szCs w:val="26"/>
        </w:rPr>
        <w:t xml:space="preserve">об имевшихся и имеющихся </w:t>
      </w:r>
      <w:r w:rsidR="00D76451" w:rsidRPr="002D3A82">
        <w:rPr>
          <w:rFonts w:ascii="Times New Roman" w:hAnsi="Times New Roman" w:cs="Times New Roman"/>
          <w:sz w:val="26"/>
          <w:szCs w:val="26"/>
        </w:rPr>
        <w:t xml:space="preserve">правах на недвижимое </w:t>
      </w:r>
      <w:r w:rsidR="00D76451">
        <w:rPr>
          <w:rFonts w:ascii="Times New Roman" w:hAnsi="Times New Roman" w:cs="Times New Roman"/>
          <w:sz w:val="26"/>
          <w:szCs w:val="26"/>
        </w:rPr>
        <w:t>имущество</w:t>
      </w:r>
      <w:r w:rsidRPr="002D3A82">
        <w:rPr>
          <w:rFonts w:ascii="Times New Roman" w:hAnsi="Times New Roman" w:cs="Times New Roman"/>
          <w:sz w:val="26"/>
          <w:szCs w:val="26"/>
        </w:rPr>
        <w:t xml:space="preserve"> </w:t>
      </w:r>
      <w:r w:rsidR="008B677C">
        <w:rPr>
          <w:rFonts w:ascii="Times New Roman" w:hAnsi="Times New Roman" w:cs="Times New Roman"/>
          <w:sz w:val="26"/>
          <w:szCs w:val="26"/>
        </w:rPr>
        <w:br/>
      </w:r>
      <w:r w:rsidRPr="002D3A82">
        <w:rPr>
          <w:rFonts w:ascii="Times New Roman" w:hAnsi="Times New Roman" w:cs="Times New Roman"/>
          <w:sz w:val="26"/>
          <w:szCs w:val="26"/>
        </w:rPr>
        <w:t xml:space="preserve">в собственности </w:t>
      </w:r>
      <w:r>
        <w:rPr>
          <w:rFonts w:ascii="Times New Roman" w:hAnsi="Times New Roman" w:cs="Times New Roman"/>
          <w:sz w:val="26"/>
          <w:szCs w:val="26"/>
        </w:rPr>
        <w:t xml:space="preserve">на территории Российской Федерации из </w:t>
      </w:r>
      <w:proofErr w:type="spellStart"/>
      <w:r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="0032578C">
        <w:rPr>
          <w:rFonts w:ascii="Times New Roman" w:hAnsi="Times New Roman" w:cs="Times New Roman"/>
          <w:sz w:val="26"/>
          <w:szCs w:val="26"/>
        </w:rPr>
        <w:t>;</w:t>
      </w:r>
    </w:p>
    <w:p w:rsidR="0032578C" w:rsidRPr="002D3A82" w:rsidRDefault="0032578C" w:rsidP="0032578C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и) справка об использовании/не использовании мер государственной поддержки ОАО «Ипотечное агентство Югры».</w:t>
      </w:r>
    </w:p>
    <w:p w:rsidR="001105FD" w:rsidRPr="002D3A82" w:rsidRDefault="001105FD" w:rsidP="001105F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 смене фамилии, имени, отчества, информация об отсутствии жилья предоставляется гражданином также на все предыдущие   фамилии, имена, отчества гражданина.</w:t>
      </w:r>
    </w:p>
    <w:p w:rsidR="00916647" w:rsidRPr="002D3A82" w:rsidRDefault="00916647" w:rsidP="0091664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 xml:space="preserve">3.3.4.2. Департамент имущественных отношений Нефтеюганского района, </w:t>
      </w:r>
      <w:r w:rsidR="00CD5CFE" w:rsidRPr="002D3A82">
        <w:rPr>
          <w:rFonts w:ascii="Times New Roman" w:hAnsi="Times New Roman" w:cs="Times New Roman"/>
          <w:sz w:val="26"/>
          <w:szCs w:val="26"/>
        </w:rPr>
        <w:br/>
      </w:r>
      <w:r w:rsidRPr="002D3A82">
        <w:rPr>
          <w:rFonts w:ascii="Times New Roman" w:hAnsi="Times New Roman" w:cs="Times New Roman"/>
          <w:sz w:val="26"/>
          <w:szCs w:val="26"/>
        </w:rPr>
        <w:t xml:space="preserve">в случае не предоставления гражданами, самостоятельно запрашивает следующую информацию: </w:t>
      </w:r>
    </w:p>
    <w:p w:rsidR="00916647" w:rsidRPr="002D3A82" w:rsidRDefault="00916647" w:rsidP="0091664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>-</w:t>
      </w:r>
      <w:r w:rsidR="00CD5CFE" w:rsidRPr="002D3A82">
        <w:rPr>
          <w:rFonts w:ascii="Times New Roman" w:hAnsi="Times New Roman" w:cs="Times New Roman"/>
          <w:sz w:val="26"/>
          <w:szCs w:val="26"/>
        </w:rPr>
        <w:t xml:space="preserve"> </w:t>
      </w:r>
      <w:r w:rsidR="00D76451">
        <w:rPr>
          <w:rFonts w:ascii="Times New Roman" w:hAnsi="Times New Roman" w:cs="Times New Roman"/>
          <w:sz w:val="26"/>
          <w:szCs w:val="26"/>
        </w:rPr>
        <w:t xml:space="preserve">об имевшихся и имеющихся </w:t>
      </w:r>
      <w:r w:rsidRPr="002D3A82">
        <w:rPr>
          <w:rFonts w:ascii="Times New Roman" w:hAnsi="Times New Roman" w:cs="Times New Roman"/>
          <w:sz w:val="26"/>
          <w:szCs w:val="26"/>
        </w:rPr>
        <w:t xml:space="preserve">правах на недвижимое имущество и сделках с ним на всех </w:t>
      </w:r>
      <w:r w:rsidR="000E4AE0">
        <w:rPr>
          <w:rFonts w:ascii="Times New Roman" w:hAnsi="Times New Roman" w:cs="Times New Roman"/>
          <w:sz w:val="26"/>
          <w:szCs w:val="26"/>
        </w:rPr>
        <w:t xml:space="preserve">совместно проживающих </w:t>
      </w:r>
      <w:r w:rsidRPr="002D3A82">
        <w:rPr>
          <w:rFonts w:ascii="Times New Roman" w:hAnsi="Times New Roman" w:cs="Times New Roman"/>
          <w:sz w:val="26"/>
          <w:szCs w:val="26"/>
        </w:rPr>
        <w:t>членов семьи получателя субсидии</w:t>
      </w:r>
      <w:r w:rsidR="001105FD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="001105FD">
        <w:rPr>
          <w:rFonts w:ascii="Times New Roman" w:hAnsi="Times New Roman" w:cs="Times New Roman"/>
          <w:sz w:val="26"/>
          <w:szCs w:val="26"/>
        </w:rPr>
        <w:t>Росреестр</w:t>
      </w:r>
      <w:proofErr w:type="spellEnd"/>
      <w:r w:rsidR="001105FD">
        <w:rPr>
          <w:rFonts w:ascii="Times New Roman" w:hAnsi="Times New Roman" w:cs="Times New Roman"/>
          <w:sz w:val="26"/>
          <w:szCs w:val="26"/>
        </w:rPr>
        <w:t>)</w:t>
      </w:r>
      <w:r w:rsidRPr="002D3A82">
        <w:rPr>
          <w:rFonts w:ascii="Times New Roman" w:hAnsi="Times New Roman" w:cs="Times New Roman"/>
          <w:sz w:val="26"/>
          <w:szCs w:val="26"/>
        </w:rPr>
        <w:t>;</w:t>
      </w:r>
    </w:p>
    <w:p w:rsidR="00916647" w:rsidRPr="002D3A82" w:rsidRDefault="00916647" w:rsidP="0091664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D3A82">
        <w:rPr>
          <w:rFonts w:ascii="Times New Roman" w:hAnsi="Times New Roman" w:cs="Times New Roman"/>
          <w:sz w:val="25"/>
          <w:szCs w:val="25"/>
        </w:rPr>
        <w:t xml:space="preserve">- справки с места жительства о составе семьи, родственных отношениях </w:t>
      </w:r>
      <w:r w:rsidR="00CD5CFE" w:rsidRPr="002D3A82">
        <w:rPr>
          <w:rFonts w:ascii="Times New Roman" w:hAnsi="Times New Roman" w:cs="Times New Roman"/>
          <w:sz w:val="25"/>
          <w:szCs w:val="25"/>
        </w:rPr>
        <w:br/>
      </w:r>
      <w:r w:rsidR="004071D0" w:rsidRPr="002D3A82">
        <w:rPr>
          <w:rFonts w:ascii="Times New Roman" w:hAnsi="Times New Roman" w:cs="Times New Roman"/>
          <w:sz w:val="25"/>
          <w:szCs w:val="25"/>
        </w:rPr>
        <w:t>и времени регистрации граждан;</w:t>
      </w:r>
    </w:p>
    <w:p w:rsidR="004071D0" w:rsidRPr="002D3A82" w:rsidRDefault="004071D0" w:rsidP="0091664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D3A82">
        <w:rPr>
          <w:rFonts w:ascii="Times New Roman" w:hAnsi="Times New Roman" w:cs="Times New Roman"/>
          <w:sz w:val="25"/>
          <w:szCs w:val="25"/>
        </w:rPr>
        <w:t xml:space="preserve">-  справку с органов местного самоуправления по месту жительства об отсутствии у заявителя и совместно зарегистрированных и проживающих членов его семьи жилых помещений, занимаемых на основании договоров социального найма; </w:t>
      </w:r>
    </w:p>
    <w:p w:rsidR="00916647" w:rsidRPr="002D3A82" w:rsidRDefault="00916647" w:rsidP="0091664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D3A82">
        <w:rPr>
          <w:rFonts w:ascii="Times New Roman" w:hAnsi="Times New Roman" w:cs="Times New Roman"/>
          <w:spacing w:val="-2"/>
          <w:sz w:val="25"/>
          <w:szCs w:val="25"/>
        </w:rPr>
        <w:t xml:space="preserve">- документы, предусмотренные </w:t>
      </w:r>
      <w:proofErr w:type="spellStart"/>
      <w:r w:rsidRPr="002D3A82">
        <w:rPr>
          <w:rFonts w:ascii="Times New Roman" w:hAnsi="Times New Roman" w:cs="Times New Roman"/>
          <w:spacing w:val="-2"/>
          <w:sz w:val="25"/>
          <w:szCs w:val="25"/>
        </w:rPr>
        <w:t>пп</w:t>
      </w:r>
      <w:proofErr w:type="spellEnd"/>
      <w:r w:rsidRPr="002D3A82">
        <w:rPr>
          <w:rFonts w:ascii="Times New Roman" w:hAnsi="Times New Roman" w:cs="Times New Roman"/>
          <w:spacing w:val="-2"/>
          <w:sz w:val="25"/>
          <w:szCs w:val="25"/>
        </w:rPr>
        <w:t>.</w:t>
      </w:r>
      <w:r w:rsidR="001C4B83" w:rsidRPr="002D3A82">
        <w:rPr>
          <w:rFonts w:ascii="Times New Roman" w:hAnsi="Times New Roman" w:cs="Times New Roman"/>
          <w:spacing w:val="-2"/>
          <w:sz w:val="25"/>
          <w:szCs w:val="25"/>
        </w:rPr>
        <w:t xml:space="preserve"> «</w:t>
      </w:r>
      <w:r w:rsidRPr="002D3A82">
        <w:rPr>
          <w:rFonts w:ascii="Times New Roman" w:hAnsi="Times New Roman" w:cs="Times New Roman"/>
          <w:spacing w:val="-2"/>
          <w:sz w:val="25"/>
          <w:szCs w:val="25"/>
        </w:rPr>
        <w:t>в</w:t>
      </w:r>
      <w:r w:rsidR="00C565AC" w:rsidRPr="002D3A82">
        <w:rPr>
          <w:rFonts w:ascii="Times New Roman" w:hAnsi="Times New Roman" w:cs="Times New Roman"/>
          <w:spacing w:val="-2"/>
          <w:sz w:val="25"/>
          <w:szCs w:val="25"/>
        </w:rPr>
        <w:t>»</w:t>
      </w:r>
      <w:r w:rsidRPr="002D3A82">
        <w:rPr>
          <w:rFonts w:ascii="Times New Roman" w:hAnsi="Times New Roman" w:cs="Times New Roman"/>
          <w:spacing w:val="-2"/>
          <w:sz w:val="25"/>
          <w:szCs w:val="25"/>
        </w:rPr>
        <w:t>,</w:t>
      </w:r>
      <w:r w:rsidR="001C4B83" w:rsidRPr="002D3A82">
        <w:rPr>
          <w:rFonts w:ascii="Times New Roman" w:hAnsi="Times New Roman" w:cs="Times New Roman"/>
          <w:spacing w:val="-2"/>
          <w:sz w:val="25"/>
          <w:szCs w:val="25"/>
        </w:rPr>
        <w:t xml:space="preserve"> «</w:t>
      </w:r>
      <w:r w:rsidRPr="002D3A82">
        <w:rPr>
          <w:rFonts w:ascii="Times New Roman" w:hAnsi="Times New Roman" w:cs="Times New Roman"/>
          <w:spacing w:val="-2"/>
          <w:sz w:val="25"/>
          <w:szCs w:val="25"/>
        </w:rPr>
        <w:t>д</w:t>
      </w:r>
      <w:r w:rsidR="00C565AC" w:rsidRPr="002D3A82">
        <w:rPr>
          <w:rFonts w:ascii="Times New Roman" w:hAnsi="Times New Roman" w:cs="Times New Roman"/>
          <w:spacing w:val="-2"/>
          <w:sz w:val="25"/>
          <w:szCs w:val="25"/>
        </w:rPr>
        <w:t>»</w:t>
      </w:r>
      <w:r w:rsidR="001105FD">
        <w:rPr>
          <w:rFonts w:ascii="Times New Roman" w:hAnsi="Times New Roman" w:cs="Times New Roman"/>
          <w:spacing w:val="-2"/>
          <w:sz w:val="25"/>
          <w:szCs w:val="25"/>
        </w:rPr>
        <w:t>, «з»</w:t>
      </w:r>
      <w:r w:rsidRPr="002D3A82">
        <w:rPr>
          <w:rFonts w:ascii="Times New Roman" w:hAnsi="Times New Roman" w:cs="Times New Roman"/>
          <w:spacing w:val="-2"/>
          <w:sz w:val="25"/>
          <w:szCs w:val="25"/>
        </w:rPr>
        <w:t xml:space="preserve"> п.3.3.4.1 настоящей муниципальной</w:t>
      </w:r>
      <w:r w:rsidR="001105FD">
        <w:rPr>
          <w:rFonts w:ascii="Times New Roman" w:hAnsi="Times New Roman" w:cs="Times New Roman"/>
          <w:sz w:val="25"/>
          <w:szCs w:val="25"/>
        </w:rPr>
        <w:t xml:space="preserve"> программы;</w:t>
      </w:r>
    </w:p>
    <w:p w:rsidR="00916647" w:rsidRDefault="00916647" w:rsidP="0091664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D3A82">
        <w:rPr>
          <w:rFonts w:ascii="Times New Roman" w:hAnsi="Times New Roman" w:cs="Times New Roman"/>
          <w:sz w:val="25"/>
          <w:szCs w:val="25"/>
        </w:rPr>
        <w:t xml:space="preserve">-  справки о </w:t>
      </w:r>
      <w:proofErr w:type="spellStart"/>
      <w:r w:rsidRPr="002D3A82">
        <w:rPr>
          <w:rFonts w:ascii="Times New Roman" w:hAnsi="Times New Roman" w:cs="Times New Roman"/>
          <w:sz w:val="25"/>
          <w:szCs w:val="25"/>
        </w:rPr>
        <w:t>перенумерации</w:t>
      </w:r>
      <w:proofErr w:type="spellEnd"/>
      <w:r w:rsidRPr="002D3A82">
        <w:rPr>
          <w:rFonts w:ascii="Times New Roman" w:hAnsi="Times New Roman" w:cs="Times New Roman"/>
          <w:sz w:val="25"/>
          <w:szCs w:val="25"/>
        </w:rPr>
        <w:t xml:space="preserve"> приспосо</w:t>
      </w:r>
      <w:r w:rsidR="0032578C">
        <w:rPr>
          <w:rFonts w:ascii="Times New Roman" w:hAnsi="Times New Roman" w:cs="Times New Roman"/>
          <w:sz w:val="25"/>
          <w:szCs w:val="25"/>
        </w:rPr>
        <w:t>бленных для проживания строений;</w:t>
      </w:r>
    </w:p>
    <w:p w:rsidR="0032578C" w:rsidRPr="002D3A82" w:rsidRDefault="0032578C" w:rsidP="0091664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- справка об использовании/не использовании мер государственной поддержки ОАО «Ипотечное агентство Югры».</w:t>
      </w:r>
    </w:p>
    <w:p w:rsidR="00916647" w:rsidRPr="002D3A82" w:rsidRDefault="00916647" w:rsidP="0091664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D3A82">
        <w:rPr>
          <w:rFonts w:ascii="Times New Roman" w:hAnsi="Times New Roman" w:cs="Times New Roman"/>
          <w:sz w:val="25"/>
          <w:szCs w:val="25"/>
        </w:rPr>
        <w:t xml:space="preserve">3.3.5.1 Решение о предоставлении субсидии или об отказе в предоставлении субсидии принимается жилищной комиссией при администрации Нефтеюганского района (далее комиссия) по результатам рассмотрения предоставленных документов </w:t>
      </w:r>
      <w:r w:rsidR="001C4B83" w:rsidRPr="002D3A82">
        <w:rPr>
          <w:rFonts w:ascii="Times New Roman" w:hAnsi="Times New Roman" w:cs="Times New Roman"/>
          <w:sz w:val="25"/>
          <w:szCs w:val="25"/>
        </w:rPr>
        <w:br/>
      </w:r>
      <w:r w:rsidRPr="002D3A82">
        <w:rPr>
          <w:rFonts w:ascii="Times New Roman" w:hAnsi="Times New Roman" w:cs="Times New Roman"/>
          <w:sz w:val="25"/>
          <w:szCs w:val="25"/>
        </w:rPr>
        <w:t xml:space="preserve">в течение 30 календарных дней со дня регистрации заявления. По результатам рассмотрения комиссией принимается решение о предоставлении субсидии либо </w:t>
      </w:r>
      <w:r w:rsidR="001C4B83" w:rsidRPr="002D3A82">
        <w:rPr>
          <w:rFonts w:ascii="Times New Roman" w:hAnsi="Times New Roman" w:cs="Times New Roman"/>
          <w:sz w:val="25"/>
          <w:szCs w:val="25"/>
        </w:rPr>
        <w:br/>
      </w:r>
      <w:r w:rsidRPr="002D3A82">
        <w:rPr>
          <w:rFonts w:ascii="Times New Roman" w:hAnsi="Times New Roman" w:cs="Times New Roman"/>
          <w:sz w:val="25"/>
          <w:szCs w:val="25"/>
        </w:rPr>
        <w:t>об отказе в предоставлении субсидии.</w:t>
      </w:r>
      <w:r w:rsidR="003C047D">
        <w:rPr>
          <w:rFonts w:ascii="Times New Roman" w:hAnsi="Times New Roman" w:cs="Times New Roman"/>
          <w:sz w:val="25"/>
          <w:szCs w:val="25"/>
        </w:rPr>
        <w:t xml:space="preserve"> Решение о предоставлении субсидии оформляется уведомлением.</w:t>
      </w:r>
    </w:p>
    <w:p w:rsidR="00916647" w:rsidRPr="002D3A82" w:rsidRDefault="00916647" w:rsidP="0091664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D3A82">
        <w:rPr>
          <w:rFonts w:ascii="Times New Roman" w:hAnsi="Times New Roman" w:cs="Times New Roman"/>
          <w:sz w:val="25"/>
          <w:szCs w:val="25"/>
        </w:rPr>
        <w:t xml:space="preserve">3.3.5.2. Уведомление о предоставлении субсидии с указанием суммы, исчисленной в соответствии  с пунктами 4.3.3.1 либо 4.3.3.2 или об отказе </w:t>
      </w:r>
      <w:r w:rsidR="001C4B83" w:rsidRPr="002D3A82">
        <w:rPr>
          <w:rFonts w:ascii="Times New Roman" w:hAnsi="Times New Roman" w:cs="Times New Roman"/>
          <w:sz w:val="25"/>
          <w:szCs w:val="25"/>
        </w:rPr>
        <w:br/>
      </w:r>
      <w:r w:rsidRPr="002D3A82">
        <w:rPr>
          <w:rFonts w:ascii="Times New Roman" w:hAnsi="Times New Roman" w:cs="Times New Roman"/>
          <w:sz w:val="25"/>
          <w:szCs w:val="25"/>
        </w:rPr>
        <w:t xml:space="preserve">в предоставлении субсидии, направляется департаментом имущественных отношений Нефтеюганского района в адрес заявителя в течение 10 календарных дней со дня принятия комиссией соответствующего решения. </w:t>
      </w:r>
    </w:p>
    <w:p w:rsidR="00916647" w:rsidRDefault="00916647" w:rsidP="0091664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D3A82">
        <w:rPr>
          <w:rFonts w:ascii="Times New Roman" w:hAnsi="Times New Roman" w:cs="Times New Roman"/>
          <w:sz w:val="25"/>
          <w:szCs w:val="25"/>
        </w:rPr>
        <w:t xml:space="preserve">3.3.5.3. Основаниями для отказа </w:t>
      </w:r>
      <w:r w:rsidR="003C047D">
        <w:rPr>
          <w:rFonts w:ascii="Times New Roman" w:hAnsi="Times New Roman" w:cs="Times New Roman"/>
          <w:sz w:val="25"/>
          <w:szCs w:val="25"/>
        </w:rPr>
        <w:t>заявителю</w:t>
      </w:r>
      <w:r w:rsidRPr="002D3A82">
        <w:rPr>
          <w:rFonts w:ascii="Times New Roman" w:hAnsi="Times New Roman" w:cs="Times New Roman"/>
          <w:sz w:val="25"/>
          <w:szCs w:val="25"/>
        </w:rPr>
        <w:t xml:space="preserve"> в предоставлении субсидий являются:</w:t>
      </w:r>
    </w:p>
    <w:p w:rsidR="003C047D" w:rsidRPr="002D3A82" w:rsidRDefault="003C047D" w:rsidP="0091664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- не предоставление полного пакета документов</w:t>
      </w:r>
      <w:r w:rsidR="00A86E70">
        <w:rPr>
          <w:rFonts w:ascii="Times New Roman" w:hAnsi="Times New Roman" w:cs="Times New Roman"/>
          <w:sz w:val="25"/>
          <w:szCs w:val="25"/>
        </w:rPr>
        <w:t>, за исключением документов указанных в п.3.3.4.2.</w:t>
      </w:r>
      <w:r>
        <w:rPr>
          <w:rFonts w:ascii="Times New Roman" w:hAnsi="Times New Roman" w:cs="Times New Roman"/>
          <w:sz w:val="25"/>
          <w:szCs w:val="25"/>
        </w:rPr>
        <w:t>;</w:t>
      </w:r>
    </w:p>
    <w:p w:rsidR="00916647" w:rsidRPr="002D3A82" w:rsidRDefault="00916647" w:rsidP="0091664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D3A82">
        <w:rPr>
          <w:rFonts w:ascii="Times New Roman" w:hAnsi="Times New Roman" w:cs="Times New Roman"/>
          <w:sz w:val="25"/>
          <w:szCs w:val="25"/>
        </w:rPr>
        <w:t xml:space="preserve">- соответствие гражданина требованиям, предусмотренным подпунктом 3.3.9; </w:t>
      </w:r>
    </w:p>
    <w:p w:rsidR="00916647" w:rsidRPr="002D3A82" w:rsidRDefault="00916647" w:rsidP="0091664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D3A82">
        <w:rPr>
          <w:rFonts w:ascii="Times New Roman" w:hAnsi="Times New Roman" w:cs="Times New Roman"/>
          <w:sz w:val="25"/>
          <w:szCs w:val="25"/>
        </w:rPr>
        <w:t>- установление факта недостоверности сведений, содержащихся в представленных документах</w:t>
      </w:r>
      <w:r w:rsidR="004641BE" w:rsidRPr="002D3A82">
        <w:rPr>
          <w:rFonts w:ascii="Times New Roman" w:hAnsi="Times New Roman" w:cs="Times New Roman"/>
          <w:sz w:val="25"/>
          <w:szCs w:val="25"/>
        </w:rPr>
        <w:t>;</w:t>
      </w:r>
    </w:p>
    <w:p w:rsidR="005760FE" w:rsidRPr="002D3A82" w:rsidRDefault="005760FE" w:rsidP="005760FE">
      <w:pPr>
        <w:tabs>
          <w:tab w:val="left" w:pos="-180"/>
        </w:tabs>
        <w:ind w:firstLine="709"/>
        <w:jc w:val="both"/>
        <w:rPr>
          <w:sz w:val="25"/>
          <w:szCs w:val="25"/>
        </w:rPr>
      </w:pPr>
      <w:r w:rsidRPr="002D3A82">
        <w:rPr>
          <w:sz w:val="25"/>
          <w:szCs w:val="25"/>
        </w:rPr>
        <w:t xml:space="preserve">- наличие у гражданина либо </w:t>
      </w:r>
      <w:r w:rsidR="0082131B" w:rsidRPr="002D3A82">
        <w:rPr>
          <w:sz w:val="25"/>
          <w:szCs w:val="25"/>
        </w:rPr>
        <w:t xml:space="preserve">у </w:t>
      </w:r>
      <w:r w:rsidR="00A34646" w:rsidRPr="002D3A82">
        <w:rPr>
          <w:sz w:val="25"/>
          <w:szCs w:val="25"/>
        </w:rPr>
        <w:t xml:space="preserve">совместно зарегистрированных и проживающих в настоящее время </w:t>
      </w:r>
      <w:r w:rsidRPr="002D3A82">
        <w:rPr>
          <w:sz w:val="25"/>
          <w:szCs w:val="25"/>
        </w:rPr>
        <w:t xml:space="preserve">членов семьи </w:t>
      </w:r>
      <w:r w:rsidR="00BB1C3D" w:rsidRPr="002D3A82">
        <w:rPr>
          <w:sz w:val="25"/>
          <w:szCs w:val="25"/>
        </w:rPr>
        <w:t>жилых помещений по договору социального найма</w:t>
      </w:r>
      <w:r w:rsidR="00BB1C3D">
        <w:rPr>
          <w:sz w:val="25"/>
          <w:szCs w:val="25"/>
        </w:rPr>
        <w:t>,</w:t>
      </w:r>
      <w:r w:rsidR="00BB1C3D" w:rsidRPr="002D3A82">
        <w:rPr>
          <w:sz w:val="25"/>
          <w:szCs w:val="25"/>
        </w:rPr>
        <w:t xml:space="preserve"> </w:t>
      </w:r>
      <w:r w:rsidR="00BB1C3D">
        <w:rPr>
          <w:sz w:val="25"/>
          <w:szCs w:val="25"/>
        </w:rPr>
        <w:t xml:space="preserve">или </w:t>
      </w:r>
      <w:r w:rsidRPr="002D3A82">
        <w:rPr>
          <w:sz w:val="25"/>
          <w:szCs w:val="25"/>
        </w:rPr>
        <w:t xml:space="preserve">в </w:t>
      </w:r>
      <w:r w:rsidR="00CD69CD" w:rsidRPr="002D3A82">
        <w:rPr>
          <w:sz w:val="25"/>
          <w:szCs w:val="25"/>
        </w:rPr>
        <w:t>собственности на тер</w:t>
      </w:r>
      <w:r w:rsidR="00BB1C3D">
        <w:rPr>
          <w:sz w:val="25"/>
          <w:szCs w:val="25"/>
        </w:rPr>
        <w:t>ритории Российской Федерации</w:t>
      </w:r>
      <w:r w:rsidRPr="002D3A82">
        <w:rPr>
          <w:sz w:val="25"/>
          <w:szCs w:val="25"/>
        </w:rPr>
        <w:t>;</w:t>
      </w:r>
    </w:p>
    <w:p w:rsidR="005760FE" w:rsidRPr="002D3A82" w:rsidRDefault="005760FE" w:rsidP="005760FE">
      <w:pPr>
        <w:tabs>
          <w:tab w:val="left" w:pos="0"/>
        </w:tabs>
        <w:ind w:firstLine="709"/>
        <w:jc w:val="both"/>
        <w:rPr>
          <w:sz w:val="25"/>
          <w:szCs w:val="25"/>
        </w:rPr>
      </w:pPr>
      <w:r w:rsidRPr="002D3A82">
        <w:rPr>
          <w:sz w:val="25"/>
          <w:szCs w:val="25"/>
        </w:rPr>
        <w:t xml:space="preserve">- факт </w:t>
      </w:r>
      <w:r w:rsidR="00BB1C3D">
        <w:rPr>
          <w:sz w:val="25"/>
          <w:szCs w:val="25"/>
        </w:rPr>
        <w:t xml:space="preserve">постоянного </w:t>
      </w:r>
      <w:r w:rsidRPr="002D3A82">
        <w:rPr>
          <w:sz w:val="25"/>
          <w:szCs w:val="25"/>
        </w:rPr>
        <w:t>не</w:t>
      </w:r>
      <w:r w:rsidR="004641BE" w:rsidRPr="002D3A82">
        <w:rPr>
          <w:sz w:val="25"/>
          <w:szCs w:val="25"/>
        </w:rPr>
        <w:t xml:space="preserve"> </w:t>
      </w:r>
      <w:r w:rsidRPr="002D3A82">
        <w:rPr>
          <w:sz w:val="25"/>
          <w:szCs w:val="25"/>
        </w:rPr>
        <w:t>проживания гражданина в приспособленном для проживания строении, подлежащем ликвидации, подтвержд</w:t>
      </w:r>
      <w:r w:rsidR="00BB1C3D">
        <w:rPr>
          <w:sz w:val="25"/>
          <w:szCs w:val="25"/>
        </w:rPr>
        <w:t>енн</w:t>
      </w:r>
      <w:r w:rsidRPr="002D3A82">
        <w:rPr>
          <w:sz w:val="25"/>
          <w:szCs w:val="25"/>
        </w:rPr>
        <w:t>ый актом администрации поселения;</w:t>
      </w:r>
    </w:p>
    <w:p w:rsidR="005760FE" w:rsidRPr="002D3A82" w:rsidRDefault="005760FE" w:rsidP="005760FE">
      <w:pPr>
        <w:ind w:firstLine="709"/>
        <w:jc w:val="both"/>
        <w:rPr>
          <w:sz w:val="25"/>
          <w:szCs w:val="25"/>
        </w:rPr>
      </w:pPr>
      <w:r w:rsidRPr="002D3A82">
        <w:rPr>
          <w:sz w:val="25"/>
          <w:szCs w:val="25"/>
        </w:rPr>
        <w:t xml:space="preserve">- ухудшение </w:t>
      </w:r>
      <w:r w:rsidR="00A34646" w:rsidRPr="002D3A82">
        <w:rPr>
          <w:sz w:val="25"/>
          <w:szCs w:val="25"/>
        </w:rPr>
        <w:t>граждан</w:t>
      </w:r>
      <w:r w:rsidR="004641BE" w:rsidRPr="002D3A82">
        <w:rPr>
          <w:sz w:val="25"/>
          <w:szCs w:val="25"/>
        </w:rPr>
        <w:t>ином</w:t>
      </w:r>
      <w:r w:rsidR="00A34646" w:rsidRPr="002D3A82">
        <w:rPr>
          <w:sz w:val="25"/>
          <w:szCs w:val="25"/>
        </w:rPr>
        <w:t xml:space="preserve"> либо совместно зарегистрированными и проживающими в настоящее</w:t>
      </w:r>
      <w:r w:rsidR="00BB1C3D">
        <w:rPr>
          <w:sz w:val="25"/>
          <w:szCs w:val="25"/>
        </w:rPr>
        <w:t xml:space="preserve"> время </w:t>
      </w:r>
      <w:r w:rsidR="00A34646" w:rsidRPr="002D3A82">
        <w:rPr>
          <w:sz w:val="25"/>
          <w:szCs w:val="25"/>
        </w:rPr>
        <w:t xml:space="preserve">членами </w:t>
      </w:r>
      <w:r w:rsidR="004641BE" w:rsidRPr="002D3A82">
        <w:rPr>
          <w:sz w:val="25"/>
          <w:szCs w:val="25"/>
        </w:rPr>
        <w:t xml:space="preserve">его </w:t>
      </w:r>
      <w:r w:rsidR="00A34646" w:rsidRPr="002D3A82">
        <w:rPr>
          <w:sz w:val="25"/>
          <w:szCs w:val="25"/>
        </w:rPr>
        <w:t xml:space="preserve">семьи </w:t>
      </w:r>
      <w:r w:rsidRPr="002D3A82">
        <w:rPr>
          <w:sz w:val="25"/>
          <w:szCs w:val="25"/>
        </w:rPr>
        <w:t>своих жилищных условий путем продажи, дарения, либо отчуждения иным спос</w:t>
      </w:r>
      <w:r w:rsidR="00BB1C3D">
        <w:rPr>
          <w:sz w:val="25"/>
          <w:szCs w:val="25"/>
        </w:rPr>
        <w:t xml:space="preserve">обом имеющегося в собственности </w:t>
      </w:r>
      <w:r w:rsidRPr="002D3A82">
        <w:rPr>
          <w:sz w:val="25"/>
          <w:szCs w:val="25"/>
        </w:rPr>
        <w:t>жилого помещения после 01.01.2012</w:t>
      </w:r>
      <w:r w:rsidR="004641BE" w:rsidRPr="002D3A82">
        <w:rPr>
          <w:sz w:val="25"/>
          <w:szCs w:val="25"/>
        </w:rPr>
        <w:t>г.</w:t>
      </w:r>
    </w:p>
    <w:p w:rsidR="00916647" w:rsidRPr="002D3A82" w:rsidRDefault="00916647" w:rsidP="0091664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>Решение об отказе в предоставлении субсидии может быть обжаловано гражданином в соответствии с законодательством Российской Федерации.</w:t>
      </w:r>
    </w:p>
    <w:p w:rsidR="00916647" w:rsidRPr="002D3A82" w:rsidRDefault="00916647" w:rsidP="0091664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 xml:space="preserve">3.3.6. Участники </w:t>
      </w:r>
      <w:r w:rsidR="00CD69CD" w:rsidRPr="002D3A82">
        <w:rPr>
          <w:rFonts w:ascii="Times New Roman" w:hAnsi="Times New Roman" w:cs="Times New Roman"/>
          <w:sz w:val="26"/>
          <w:szCs w:val="26"/>
        </w:rPr>
        <w:t>под</w:t>
      </w:r>
      <w:r w:rsidRPr="002D3A82">
        <w:rPr>
          <w:rFonts w:ascii="Times New Roman" w:hAnsi="Times New Roman" w:cs="Times New Roman"/>
          <w:sz w:val="26"/>
          <w:szCs w:val="26"/>
        </w:rPr>
        <w:t>программы</w:t>
      </w:r>
      <w:r w:rsidR="00CD69CD" w:rsidRPr="002D3A82">
        <w:rPr>
          <w:rFonts w:ascii="Times New Roman" w:hAnsi="Times New Roman" w:cs="Times New Roman"/>
          <w:sz w:val="26"/>
          <w:szCs w:val="26"/>
        </w:rPr>
        <w:t xml:space="preserve"> </w:t>
      </w:r>
      <w:r w:rsidRPr="002D3A82">
        <w:rPr>
          <w:rFonts w:ascii="Times New Roman" w:hAnsi="Times New Roman" w:cs="Times New Roman"/>
          <w:sz w:val="26"/>
          <w:szCs w:val="26"/>
        </w:rPr>
        <w:t>обязаны освободить ранее занимаемое приспособленное для проживания помещение и сдать его по акту приема-передачи представителю администрации поселения по месту нахождения строения</w:t>
      </w:r>
      <w:r w:rsidR="004641BE" w:rsidRPr="002D3A82">
        <w:rPr>
          <w:rFonts w:ascii="Times New Roman" w:hAnsi="Times New Roman" w:cs="Times New Roman"/>
          <w:sz w:val="26"/>
          <w:szCs w:val="26"/>
        </w:rPr>
        <w:t xml:space="preserve"> для </w:t>
      </w:r>
      <w:r w:rsidR="004641BE" w:rsidRPr="002D3A82">
        <w:rPr>
          <w:rFonts w:ascii="Times New Roman" w:hAnsi="Times New Roman" w:cs="Times New Roman"/>
          <w:sz w:val="26"/>
          <w:szCs w:val="26"/>
        </w:rPr>
        <w:lastRenderedPageBreak/>
        <w:t>последующего сноса</w:t>
      </w:r>
      <w:r w:rsidRPr="002D3A82">
        <w:rPr>
          <w:rFonts w:ascii="Times New Roman" w:hAnsi="Times New Roman" w:cs="Times New Roman"/>
          <w:sz w:val="26"/>
          <w:szCs w:val="26"/>
        </w:rPr>
        <w:t xml:space="preserve"> с предоставлением подтверждающих документов о юридическом и фактическом освобождении.</w:t>
      </w:r>
    </w:p>
    <w:p w:rsidR="00916647" w:rsidRPr="002D3A82" w:rsidRDefault="0012108F" w:rsidP="0091664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3.3.7. </w:t>
      </w:r>
      <w:proofErr w:type="gramStart"/>
      <w:r>
        <w:rPr>
          <w:rFonts w:ascii="Times New Roman" w:hAnsi="Times New Roman" w:cs="Times New Roman"/>
          <w:sz w:val="26"/>
          <w:szCs w:val="26"/>
        </w:rPr>
        <w:t>Граждане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16647" w:rsidRPr="002D3A82">
        <w:rPr>
          <w:rFonts w:ascii="Times New Roman" w:hAnsi="Times New Roman" w:cs="Times New Roman"/>
          <w:sz w:val="26"/>
          <w:szCs w:val="26"/>
        </w:rPr>
        <w:t>отказавшиеся от добровольного освобождения и сдачи приспособленных для проживания строений,</w:t>
      </w:r>
      <w:r w:rsidR="00A86E70">
        <w:rPr>
          <w:rFonts w:ascii="Times New Roman" w:hAnsi="Times New Roman" w:cs="Times New Roman"/>
          <w:sz w:val="26"/>
          <w:szCs w:val="26"/>
        </w:rPr>
        <w:t xml:space="preserve"> либо не предоставивш</w:t>
      </w:r>
      <w:r>
        <w:rPr>
          <w:rFonts w:ascii="Times New Roman" w:hAnsi="Times New Roman" w:cs="Times New Roman"/>
          <w:sz w:val="26"/>
          <w:szCs w:val="26"/>
        </w:rPr>
        <w:t>ие необходимый пакет документов</w:t>
      </w:r>
      <w:r w:rsidR="00A86E70">
        <w:rPr>
          <w:rFonts w:ascii="Times New Roman" w:hAnsi="Times New Roman" w:cs="Times New Roman"/>
          <w:sz w:val="26"/>
          <w:szCs w:val="26"/>
        </w:rPr>
        <w:t xml:space="preserve"> предусмотренный п.3.3.4.1.</w:t>
      </w:r>
      <w:r>
        <w:rPr>
          <w:rFonts w:ascii="Times New Roman" w:hAnsi="Times New Roman" w:cs="Times New Roman"/>
          <w:sz w:val="26"/>
          <w:szCs w:val="26"/>
        </w:rPr>
        <w:t>,</w:t>
      </w:r>
      <w:r w:rsidR="00916647" w:rsidRPr="002D3A82">
        <w:rPr>
          <w:rFonts w:ascii="Times New Roman" w:hAnsi="Times New Roman" w:cs="Times New Roman"/>
          <w:sz w:val="26"/>
          <w:szCs w:val="26"/>
        </w:rPr>
        <w:t xml:space="preserve"> подлеж</w:t>
      </w:r>
      <w:r w:rsidR="00A86E70">
        <w:rPr>
          <w:rFonts w:ascii="Times New Roman" w:hAnsi="Times New Roman" w:cs="Times New Roman"/>
          <w:sz w:val="26"/>
          <w:szCs w:val="26"/>
        </w:rPr>
        <w:t>ат выселению в судебном порядке, при этом досудебные и судебные мероприятия в отношении данных граждан осуществляются администрациями поселений по месту нахождения приспособленных для проживания строений (</w:t>
      </w:r>
      <w:proofErr w:type="spellStart"/>
      <w:r w:rsidR="00A86E70">
        <w:rPr>
          <w:rFonts w:ascii="Times New Roman" w:hAnsi="Times New Roman" w:cs="Times New Roman"/>
          <w:sz w:val="26"/>
          <w:szCs w:val="26"/>
        </w:rPr>
        <w:t>балков</w:t>
      </w:r>
      <w:proofErr w:type="spellEnd"/>
      <w:r w:rsidR="00A86E70">
        <w:rPr>
          <w:rFonts w:ascii="Times New Roman" w:hAnsi="Times New Roman" w:cs="Times New Roman"/>
          <w:sz w:val="26"/>
          <w:szCs w:val="26"/>
        </w:rPr>
        <w:t>).</w:t>
      </w:r>
    </w:p>
    <w:p w:rsidR="00916647" w:rsidRPr="002D3A82" w:rsidRDefault="00916647" w:rsidP="0091664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 xml:space="preserve">3.3.8. Граждане, проживающие в приспособленных для проживания </w:t>
      </w:r>
      <w:r w:rsidR="00A86E70">
        <w:rPr>
          <w:rFonts w:ascii="Times New Roman" w:hAnsi="Times New Roman" w:cs="Times New Roman"/>
          <w:sz w:val="26"/>
          <w:szCs w:val="26"/>
        </w:rPr>
        <w:t>строениях</w:t>
      </w:r>
      <w:r w:rsidRPr="002D3A82">
        <w:rPr>
          <w:rFonts w:ascii="Times New Roman" w:hAnsi="Times New Roman" w:cs="Times New Roman"/>
          <w:sz w:val="26"/>
          <w:szCs w:val="26"/>
        </w:rPr>
        <w:t xml:space="preserve">, но не являющиеся участниками подпрограммы, обязаны освободить занимаемое приспособленное для проживания помещение в месячный срок с момента получения </w:t>
      </w:r>
      <w:proofErr w:type="gramStart"/>
      <w:r w:rsidRPr="002D3A82">
        <w:rPr>
          <w:rFonts w:ascii="Times New Roman" w:hAnsi="Times New Roman" w:cs="Times New Roman"/>
          <w:sz w:val="26"/>
          <w:szCs w:val="26"/>
        </w:rPr>
        <w:t>уведомления</w:t>
      </w:r>
      <w:proofErr w:type="gramEnd"/>
      <w:r w:rsidRPr="002D3A82">
        <w:rPr>
          <w:rFonts w:ascii="Times New Roman" w:hAnsi="Times New Roman" w:cs="Times New Roman"/>
          <w:sz w:val="26"/>
          <w:szCs w:val="26"/>
        </w:rPr>
        <w:t xml:space="preserve"> об освобождении приспособленного для проживания помещения</w:t>
      </w:r>
      <w:r w:rsidR="0012108F">
        <w:rPr>
          <w:rFonts w:ascii="Times New Roman" w:hAnsi="Times New Roman" w:cs="Times New Roman"/>
          <w:sz w:val="26"/>
          <w:szCs w:val="26"/>
        </w:rPr>
        <w:t>, направляемого администрациями поселений по месту нахождения приспособленных для проживания строений (</w:t>
      </w:r>
      <w:proofErr w:type="spellStart"/>
      <w:r w:rsidR="0012108F">
        <w:rPr>
          <w:rFonts w:ascii="Times New Roman" w:hAnsi="Times New Roman" w:cs="Times New Roman"/>
          <w:sz w:val="26"/>
          <w:szCs w:val="26"/>
        </w:rPr>
        <w:t>балков</w:t>
      </w:r>
      <w:proofErr w:type="spellEnd"/>
      <w:r w:rsidR="0012108F">
        <w:rPr>
          <w:rFonts w:ascii="Times New Roman" w:hAnsi="Times New Roman" w:cs="Times New Roman"/>
          <w:sz w:val="26"/>
          <w:szCs w:val="26"/>
        </w:rPr>
        <w:t>).</w:t>
      </w:r>
    </w:p>
    <w:p w:rsidR="00916647" w:rsidRPr="002D3A82" w:rsidRDefault="00916647" w:rsidP="0091664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>3.3.9. Граждане</w:t>
      </w:r>
      <w:r w:rsidR="001553CF" w:rsidRPr="002D3A82">
        <w:rPr>
          <w:rFonts w:ascii="Times New Roman" w:hAnsi="Times New Roman" w:cs="Times New Roman"/>
          <w:sz w:val="26"/>
          <w:szCs w:val="26"/>
        </w:rPr>
        <w:t xml:space="preserve"> и </w:t>
      </w:r>
      <w:r w:rsidR="00D15DEB" w:rsidRPr="002D3A82">
        <w:rPr>
          <w:rFonts w:ascii="Times New Roman" w:hAnsi="Times New Roman" w:cs="Times New Roman"/>
          <w:sz w:val="26"/>
          <w:szCs w:val="26"/>
        </w:rPr>
        <w:t xml:space="preserve">совместно проживающие </w:t>
      </w:r>
      <w:r w:rsidR="001553CF" w:rsidRPr="002D3A82">
        <w:rPr>
          <w:rFonts w:ascii="Times New Roman" w:hAnsi="Times New Roman" w:cs="Times New Roman"/>
          <w:sz w:val="26"/>
          <w:szCs w:val="26"/>
        </w:rPr>
        <w:t xml:space="preserve">члены их </w:t>
      </w:r>
      <w:proofErr w:type="gramStart"/>
      <w:r w:rsidR="001553CF" w:rsidRPr="002D3A82">
        <w:rPr>
          <w:rFonts w:ascii="Times New Roman" w:hAnsi="Times New Roman" w:cs="Times New Roman"/>
          <w:sz w:val="26"/>
          <w:szCs w:val="26"/>
        </w:rPr>
        <w:t>семей</w:t>
      </w:r>
      <w:proofErr w:type="gramEnd"/>
      <w:r w:rsidRPr="002D3A82">
        <w:rPr>
          <w:rFonts w:ascii="Times New Roman" w:hAnsi="Times New Roman" w:cs="Times New Roman"/>
          <w:sz w:val="26"/>
          <w:szCs w:val="26"/>
        </w:rPr>
        <w:t xml:space="preserve"> не имеющие регистрации в приспособленных для проживания строениях, в отношении которых не имеется вступивших в силу решений суда о признании за ними права пользования помещением, либо вселившиеся после 01 января 2012</w:t>
      </w:r>
      <w:r w:rsidR="001C4B83" w:rsidRPr="002D3A82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2D3A82">
        <w:rPr>
          <w:rFonts w:ascii="Times New Roman" w:hAnsi="Times New Roman" w:cs="Times New Roman"/>
          <w:sz w:val="26"/>
          <w:szCs w:val="26"/>
        </w:rPr>
        <w:t xml:space="preserve">, либо получившие меры социальной поддержки в виде субсидий из бюджетов любого уровня, либо имеющие </w:t>
      </w:r>
      <w:r w:rsidR="00CD69CD" w:rsidRPr="002D3A82">
        <w:rPr>
          <w:rFonts w:ascii="Times New Roman" w:hAnsi="Times New Roman" w:cs="Times New Roman"/>
          <w:sz w:val="26"/>
          <w:szCs w:val="26"/>
        </w:rPr>
        <w:t xml:space="preserve">на территории Российской Федерации </w:t>
      </w:r>
      <w:r w:rsidRPr="002D3A82">
        <w:rPr>
          <w:rFonts w:ascii="Times New Roman" w:hAnsi="Times New Roman" w:cs="Times New Roman"/>
          <w:sz w:val="26"/>
          <w:szCs w:val="26"/>
        </w:rPr>
        <w:t xml:space="preserve">на праве собственности </w:t>
      </w:r>
      <w:proofErr w:type="gramStart"/>
      <w:r w:rsidR="001553CF" w:rsidRPr="002D3A82">
        <w:rPr>
          <w:rFonts w:ascii="Times New Roman" w:hAnsi="Times New Roman" w:cs="Times New Roman"/>
          <w:sz w:val="26"/>
          <w:szCs w:val="26"/>
        </w:rPr>
        <w:t>либо у</w:t>
      </w:r>
      <w:r w:rsidR="00BB1C3D">
        <w:rPr>
          <w:rFonts w:ascii="Times New Roman" w:hAnsi="Times New Roman" w:cs="Times New Roman"/>
          <w:sz w:val="26"/>
          <w:szCs w:val="26"/>
        </w:rPr>
        <w:t xml:space="preserve"> совместно зарегистрированных</w:t>
      </w:r>
      <w:r w:rsidR="001553CF" w:rsidRPr="002D3A82">
        <w:rPr>
          <w:rFonts w:ascii="Times New Roman" w:hAnsi="Times New Roman" w:cs="Times New Roman"/>
          <w:sz w:val="26"/>
          <w:szCs w:val="26"/>
        </w:rPr>
        <w:t xml:space="preserve"> членов семьи </w:t>
      </w:r>
      <w:r w:rsidRPr="002D3A82">
        <w:rPr>
          <w:rFonts w:ascii="Times New Roman" w:hAnsi="Times New Roman" w:cs="Times New Roman"/>
          <w:sz w:val="26"/>
          <w:szCs w:val="26"/>
        </w:rPr>
        <w:t xml:space="preserve">жилые помещения или занимаемых ими на основании договоров социального найма, </w:t>
      </w:r>
      <w:r w:rsidR="00BB1C3D">
        <w:rPr>
          <w:rFonts w:ascii="Times New Roman" w:hAnsi="Times New Roman" w:cs="Times New Roman"/>
          <w:sz w:val="26"/>
          <w:szCs w:val="26"/>
        </w:rPr>
        <w:t xml:space="preserve">либо не воспользовавшиеся предусмотренными настоящей подпрограммой субсидией в установленные сроки, </w:t>
      </w:r>
      <w:r w:rsidRPr="002D3A82">
        <w:rPr>
          <w:rFonts w:ascii="Times New Roman" w:hAnsi="Times New Roman" w:cs="Times New Roman"/>
          <w:sz w:val="26"/>
          <w:szCs w:val="26"/>
        </w:rPr>
        <w:t xml:space="preserve">не являются участниками подпрограммы, их выселение осуществляется </w:t>
      </w:r>
      <w:r w:rsidR="0012108F">
        <w:rPr>
          <w:rFonts w:ascii="Times New Roman" w:hAnsi="Times New Roman" w:cs="Times New Roman"/>
          <w:sz w:val="26"/>
          <w:szCs w:val="26"/>
        </w:rPr>
        <w:t>администрациями поселений по месту нахождения приспособленных для проживания строений (</w:t>
      </w:r>
      <w:proofErr w:type="spellStart"/>
      <w:r w:rsidR="0012108F">
        <w:rPr>
          <w:rFonts w:ascii="Times New Roman" w:hAnsi="Times New Roman" w:cs="Times New Roman"/>
          <w:sz w:val="26"/>
          <w:szCs w:val="26"/>
        </w:rPr>
        <w:t>балков</w:t>
      </w:r>
      <w:proofErr w:type="spellEnd"/>
      <w:r w:rsidR="0012108F">
        <w:rPr>
          <w:rFonts w:ascii="Times New Roman" w:hAnsi="Times New Roman" w:cs="Times New Roman"/>
          <w:sz w:val="26"/>
          <w:szCs w:val="26"/>
        </w:rPr>
        <w:t xml:space="preserve">) </w:t>
      </w:r>
      <w:r w:rsidRPr="002D3A82">
        <w:rPr>
          <w:rFonts w:ascii="Times New Roman" w:hAnsi="Times New Roman" w:cs="Times New Roman"/>
          <w:sz w:val="26"/>
          <w:szCs w:val="26"/>
        </w:rPr>
        <w:t xml:space="preserve">согласно действующему законодательству без предоставления мер социальной поддержки, предусмотренных настоящей муниципальной программой. </w:t>
      </w:r>
      <w:proofErr w:type="gramEnd"/>
    </w:p>
    <w:p w:rsidR="00916647" w:rsidRPr="002D3A82" w:rsidRDefault="00916647" w:rsidP="00916647">
      <w:pPr>
        <w:tabs>
          <w:tab w:val="left" w:pos="1330"/>
          <w:tab w:val="left" w:pos="1418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3.4. Подпрограмма IV </w:t>
      </w:r>
      <w:r w:rsidR="00C565AC" w:rsidRPr="002D3A82">
        <w:rPr>
          <w:sz w:val="26"/>
          <w:szCs w:val="26"/>
        </w:rPr>
        <w:t>«</w:t>
      </w:r>
      <w:r w:rsidRPr="002D3A82">
        <w:rPr>
          <w:sz w:val="26"/>
          <w:szCs w:val="26"/>
        </w:rPr>
        <w:t xml:space="preserve">Переселение граждан из жилых домов, находящихся </w:t>
      </w:r>
      <w:r w:rsidRPr="002D3A82">
        <w:rPr>
          <w:sz w:val="26"/>
          <w:szCs w:val="26"/>
        </w:rPr>
        <w:br/>
        <w:t>в зоне подтопления береговой линии, подверженной абразии</w:t>
      </w:r>
      <w:r w:rsidR="00C565AC" w:rsidRPr="002D3A82">
        <w:rPr>
          <w:sz w:val="26"/>
          <w:szCs w:val="26"/>
        </w:rPr>
        <w:t>»</w:t>
      </w:r>
    </w:p>
    <w:p w:rsidR="00916647" w:rsidRPr="002D3A82" w:rsidRDefault="00916647" w:rsidP="00916647">
      <w:pPr>
        <w:pStyle w:val="ConsPlusNormal"/>
        <w:numPr>
          <w:ilvl w:val="2"/>
          <w:numId w:val="10"/>
        </w:numPr>
        <w:tabs>
          <w:tab w:val="left" w:pos="0"/>
          <w:tab w:val="left" w:pos="567"/>
          <w:tab w:val="left" w:pos="1358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>Перечень основных мероприятий по реализации подпрограммы приведен в таблице № 2.</w:t>
      </w:r>
    </w:p>
    <w:p w:rsidR="00916647" w:rsidRPr="002D3A82" w:rsidRDefault="00916647" w:rsidP="00916647">
      <w:pPr>
        <w:tabs>
          <w:tab w:val="left" w:pos="0"/>
          <w:tab w:val="left" w:pos="1330"/>
          <w:tab w:val="left" w:pos="1418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Реализация данной подпрограммы подразумевает комплекс мер по переселению граждан из жилых домов, находящихся в зоне подтопления </w:t>
      </w:r>
      <w:r w:rsidRPr="002D3A82">
        <w:rPr>
          <w:rFonts w:eastAsiaTheme="minorHAnsi"/>
          <w:sz w:val="26"/>
          <w:szCs w:val="26"/>
          <w:lang w:eastAsia="en-US"/>
        </w:rPr>
        <w:t>и (или) в зоне</w:t>
      </w:r>
      <w:r w:rsidRPr="002D3A82">
        <w:rPr>
          <w:sz w:val="26"/>
          <w:szCs w:val="26"/>
        </w:rPr>
        <w:t xml:space="preserve"> береговой линии,</w:t>
      </w:r>
      <w:r w:rsidRPr="002D3A82">
        <w:rPr>
          <w:rFonts w:eastAsiaTheme="minorHAnsi"/>
          <w:sz w:val="26"/>
          <w:szCs w:val="26"/>
          <w:lang w:eastAsia="en-US"/>
        </w:rPr>
        <w:t xml:space="preserve"> </w:t>
      </w:r>
      <w:r w:rsidRPr="002D3A82">
        <w:rPr>
          <w:sz w:val="26"/>
          <w:szCs w:val="26"/>
        </w:rPr>
        <w:t xml:space="preserve">подверженной абразии, путем </w:t>
      </w:r>
      <w:r w:rsidR="007A54FD" w:rsidRPr="002D3A82">
        <w:rPr>
          <w:sz w:val="26"/>
          <w:szCs w:val="26"/>
        </w:rPr>
        <w:t xml:space="preserve">возмещения за жилое помещение </w:t>
      </w:r>
      <w:r w:rsidRPr="002D3A82">
        <w:rPr>
          <w:sz w:val="26"/>
          <w:szCs w:val="26"/>
        </w:rPr>
        <w:t>в соответствии с условиями настоящей подпрограммы, разбор, демонтаж и утилизацию жилых домов.</w:t>
      </w:r>
    </w:p>
    <w:p w:rsidR="00916647" w:rsidRPr="002D3A82" w:rsidRDefault="00916647" w:rsidP="00916647">
      <w:pPr>
        <w:tabs>
          <w:tab w:val="left" w:pos="0"/>
          <w:tab w:val="left" w:pos="1330"/>
          <w:tab w:val="left" w:pos="1418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Реализация мероприятий настоящей подпрограммы осуществляется </w:t>
      </w:r>
      <w:r w:rsidRPr="002D3A82">
        <w:rPr>
          <w:sz w:val="26"/>
          <w:szCs w:val="26"/>
        </w:rPr>
        <w:br/>
        <w:t>по следующим направлениям:</w:t>
      </w:r>
    </w:p>
    <w:p w:rsidR="00916647" w:rsidRPr="002D3A82" w:rsidRDefault="00916647" w:rsidP="008B677C">
      <w:pPr>
        <w:pStyle w:val="ConsPlusNormal"/>
        <w:numPr>
          <w:ilvl w:val="0"/>
          <w:numId w:val="7"/>
        </w:numPr>
        <w:tabs>
          <w:tab w:val="clear" w:pos="1404"/>
          <w:tab w:val="left" w:pos="0"/>
          <w:tab w:val="num" w:pos="993"/>
        </w:tabs>
        <w:ind w:left="3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>методологическое обеспечение реализации подпрограммы;</w:t>
      </w:r>
    </w:p>
    <w:p w:rsidR="00916647" w:rsidRPr="002D3A82" w:rsidRDefault="00916647" w:rsidP="008B677C">
      <w:pPr>
        <w:pStyle w:val="ConsPlusNormal"/>
        <w:numPr>
          <w:ilvl w:val="0"/>
          <w:numId w:val="7"/>
        </w:numPr>
        <w:tabs>
          <w:tab w:val="clear" w:pos="1404"/>
          <w:tab w:val="left" w:pos="0"/>
          <w:tab w:val="num" w:pos="993"/>
        </w:tabs>
        <w:ind w:left="3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>финансовое обеспечение реализации подпрограммы;</w:t>
      </w:r>
    </w:p>
    <w:p w:rsidR="00916647" w:rsidRPr="002D3A82" w:rsidRDefault="00916647" w:rsidP="008B677C">
      <w:pPr>
        <w:pStyle w:val="ConsPlusNormal"/>
        <w:numPr>
          <w:ilvl w:val="0"/>
          <w:numId w:val="7"/>
        </w:numPr>
        <w:tabs>
          <w:tab w:val="clear" w:pos="1404"/>
          <w:tab w:val="left" w:pos="0"/>
          <w:tab w:val="num" w:pos="993"/>
        </w:tabs>
        <w:ind w:left="3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>организационное обеспечение реализации подпрограммы.</w:t>
      </w:r>
    </w:p>
    <w:p w:rsidR="00916647" w:rsidRPr="002D3A82" w:rsidRDefault="00916647" w:rsidP="00916647">
      <w:pPr>
        <w:pStyle w:val="ConsPlusNormal"/>
        <w:numPr>
          <w:ilvl w:val="2"/>
          <w:numId w:val="10"/>
        </w:numPr>
        <w:tabs>
          <w:tab w:val="left" w:pos="0"/>
          <w:tab w:val="left" w:pos="567"/>
        </w:tabs>
        <w:ind w:left="0" w:firstLine="568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 xml:space="preserve">В рамках реализации подпрограммы участниками признаются граждане, зарегистрированные и являющиеся собственниками жилых помещений </w:t>
      </w:r>
      <w:r w:rsidR="00C251DD">
        <w:rPr>
          <w:rFonts w:ascii="Times New Roman" w:hAnsi="Times New Roman" w:cs="Times New Roman"/>
          <w:sz w:val="26"/>
          <w:szCs w:val="26"/>
        </w:rPr>
        <w:t xml:space="preserve">и включенные  </w:t>
      </w:r>
      <w:r w:rsidR="00C251DD" w:rsidRPr="002D3A82">
        <w:rPr>
          <w:rFonts w:ascii="Times New Roman" w:hAnsi="Times New Roman" w:cs="Times New Roman"/>
          <w:sz w:val="26"/>
          <w:szCs w:val="26"/>
        </w:rPr>
        <w:t>реестр жилых домов</w:t>
      </w:r>
      <w:r w:rsidR="00C251DD">
        <w:rPr>
          <w:rFonts w:ascii="Times New Roman" w:hAnsi="Times New Roman" w:cs="Times New Roman"/>
          <w:sz w:val="26"/>
          <w:szCs w:val="26"/>
        </w:rPr>
        <w:t>,</w:t>
      </w:r>
      <w:r w:rsidR="00C251DD" w:rsidRPr="00C251D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C251DD">
        <w:rPr>
          <w:rFonts w:ascii="Times New Roman" w:hAnsi="Times New Roman" w:cs="Times New Roman"/>
          <w:sz w:val="26"/>
          <w:szCs w:val="26"/>
        </w:rPr>
        <w:t>сформированном</w:t>
      </w:r>
      <w:proofErr w:type="gramEnd"/>
      <w:r w:rsidR="00C251DD">
        <w:rPr>
          <w:rFonts w:ascii="Times New Roman" w:hAnsi="Times New Roman" w:cs="Times New Roman"/>
          <w:sz w:val="26"/>
          <w:szCs w:val="26"/>
        </w:rPr>
        <w:t xml:space="preserve"> администрациями поселений по месту нахождения жилья</w:t>
      </w:r>
      <w:r w:rsidR="00C251DD" w:rsidRPr="002D3A82">
        <w:rPr>
          <w:rFonts w:ascii="Times New Roman" w:hAnsi="Times New Roman" w:cs="Times New Roman"/>
          <w:sz w:val="26"/>
          <w:szCs w:val="26"/>
        </w:rPr>
        <w:t>, находящихся в зоне подтопления и (или) в зоне береговой линии подверженной абрази</w:t>
      </w:r>
      <w:r w:rsidR="00C251DD">
        <w:rPr>
          <w:rFonts w:ascii="Times New Roman" w:hAnsi="Times New Roman" w:cs="Times New Roman"/>
          <w:sz w:val="26"/>
          <w:szCs w:val="26"/>
        </w:rPr>
        <w:t>и по состоянию на 1 января 2013 года.</w:t>
      </w:r>
    </w:p>
    <w:p w:rsidR="00916647" w:rsidRPr="002D3A82" w:rsidRDefault="00916647" w:rsidP="00916647">
      <w:pPr>
        <w:pStyle w:val="ConsPlusNormal"/>
        <w:ind w:firstLine="612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 xml:space="preserve">3.4.3. </w:t>
      </w:r>
      <w:proofErr w:type="gramStart"/>
      <w:r w:rsidRPr="002D3A82">
        <w:rPr>
          <w:rFonts w:ascii="Times New Roman" w:hAnsi="Times New Roman" w:cs="Times New Roman"/>
          <w:sz w:val="26"/>
          <w:szCs w:val="26"/>
        </w:rPr>
        <w:t>Участники подпрограммы, в соответствии с реестром жилых домов</w:t>
      </w:r>
      <w:r w:rsidR="00C251DD">
        <w:rPr>
          <w:rFonts w:ascii="Times New Roman" w:hAnsi="Times New Roman" w:cs="Times New Roman"/>
          <w:sz w:val="26"/>
          <w:szCs w:val="26"/>
        </w:rPr>
        <w:t>,</w:t>
      </w:r>
      <w:r w:rsidR="00C251DD" w:rsidRPr="00C251DD">
        <w:rPr>
          <w:rFonts w:ascii="Times New Roman" w:hAnsi="Times New Roman" w:cs="Times New Roman"/>
          <w:sz w:val="26"/>
          <w:szCs w:val="26"/>
        </w:rPr>
        <w:t xml:space="preserve"> </w:t>
      </w:r>
      <w:r w:rsidR="00C251DD">
        <w:rPr>
          <w:rFonts w:ascii="Times New Roman" w:hAnsi="Times New Roman" w:cs="Times New Roman"/>
          <w:sz w:val="26"/>
          <w:szCs w:val="26"/>
        </w:rPr>
        <w:t>сформированном администрациями поселений по месту нахождения жилья</w:t>
      </w:r>
      <w:r w:rsidRPr="002D3A82">
        <w:rPr>
          <w:rFonts w:ascii="Times New Roman" w:hAnsi="Times New Roman" w:cs="Times New Roman"/>
          <w:sz w:val="26"/>
          <w:szCs w:val="26"/>
        </w:rPr>
        <w:t xml:space="preserve">, находящихся в зоне подтопления и (или) в зоне береговой линии подверженной </w:t>
      </w:r>
      <w:r w:rsidRPr="002D3A82">
        <w:rPr>
          <w:rFonts w:ascii="Times New Roman" w:hAnsi="Times New Roman" w:cs="Times New Roman"/>
          <w:sz w:val="26"/>
          <w:szCs w:val="26"/>
        </w:rPr>
        <w:lastRenderedPageBreak/>
        <w:t xml:space="preserve">абразии по состоянию на 1 января 2013 года, получившие уведомление согласные на предоставление </w:t>
      </w:r>
      <w:r w:rsidR="007A54FD" w:rsidRPr="002D3A82">
        <w:rPr>
          <w:rFonts w:ascii="Times New Roman" w:hAnsi="Times New Roman" w:cs="Times New Roman"/>
          <w:sz w:val="26"/>
          <w:szCs w:val="26"/>
        </w:rPr>
        <w:t>возмещения за жилое помещение</w:t>
      </w:r>
      <w:r w:rsidRPr="002D3A82">
        <w:rPr>
          <w:rFonts w:ascii="Times New Roman" w:hAnsi="Times New Roman" w:cs="Times New Roman"/>
          <w:sz w:val="26"/>
          <w:szCs w:val="26"/>
        </w:rPr>
        <w:t>, в установленном порядке, в письменной форме в течение двух недель с момента получения уведомления направляют в департамент</w:t>
      </w:r>
      <w:proofErr w:type="gramEnd"/>
      <w:r w:rsidRPr="002D3A82">
        <w:rPr>
          <w:rFonts w:ascii="Times New Roman" w:hAnsi="Times New Roman" w:cs="Times New Roman"/>
          <w:sz w:val="26"/>
          <w:szCs w:val="26"/>
        </w:rPr>
        <w:t xml:space="preserve"> имущественных отношений Нефтеюганского района документы, указанные в п.4.4.4 настоящей муниципальной программы.</w:t>
      </w:r>
    </w:p>
    <w:p w:rsidR="00916647" w:rsidRPr="002D3A82" w:rsidRDefault="00916647" w:rsidP="00916647">
      <w:pPr>
        <w:pStyle w:val="ConsPlusNormal"/>
        <w:numPr>
          <w:ilvl w:val="2"/>
          <w:numId w:val="38"/>
        </w:numPr>
        <w:tabs>
          <w:tab w:val="left" w:pos="0"/>
          <w:tab w:val="left" w:pos="567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 xml:space="preserve">Основными нормативно-организационными мероприятиями являются разработка финансовых и </w:t>
      </w:r>
      <w:proofErr w:type="gramStart"/>
      <w:r w:rsidRPr="002D3A82">
        <w:rPr>
          <w:rFonts w:ascii="Times New Roman" w:hAnsi="Times New Roman" w:cs="Times New Roman"/>
          <w:sz w:val="26"/>
          <w:szCs w:val="26"/>
        </w:rPr>
        <w:t>экономических механизмов</w:t>
      </w:r>
      <w:proofErr w:type="gramEnd"/>
      <w:r w:rsidRPr="002D3A82">
        <w:rPr>
          <w:rFonts w:ascii="Times New Roman" w:hAnsi="Times New Roman" w:cs="Times New Roman"/>
          <w:sz w:val="26"/>
          <w:szCs w:val="26"/>
        </w:rPr>
        <w:t xml:space="preserve"> оказания государственной поддержки граждан, проживающих в жилых помещениях, находящихся в опасной близости обрушения берега реки и подготовка технико-экономических обоснований и расчётов при разработке проектов бюджетов на соответствующий год и плановый период.</w:t>
      </w:r>
    </w:p>
    <w:p w:rsidR="00916647" w:rsidRPr="002D3A82" w:rsidRDefault="00916647" w:rsidP="00916647">
      <w:pPr>
        <w:pStyle w:val="ConsPlusNormal"/>
        <w:numPr>
          <w:ilvl w:val="2"/>
          <w:numId w:val="38"/>
        </w:numPr>
        <w:tabs>
          <w:tab w:val="left" w:pos="0"/>
          <w:tab w:val="left" w:pos="567"/>
          <w:tab w:val="left" w:pos="1358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 xml:space="preserve">Организационные мероприятия на муниципальном уровне включают </w:t>
      </w:r>
      <w:r w:rsidRPr="002D3A82">
        <w:rPr>
          <w:rFonts w:ascii="Times New Roman" w:hAnsi="Times New Roman" w:cs="Times New Roman"/>
          <w:sz w:val="26"/>
          <w:szCs w:val="26"/>
        </w:rPr>
        <w:br/>
        <w:t>в себя:</w:t>
      </w:r>
    </w:p>
    <w:p w:rsidR="00916647" w:rsidRPr="002D3A82" w:rsidRDefault="007A54FD" w:rsidP="00916647">
      <w:pPr>
        <w:pStyle w:val="ConsPlusNormal"/>
        <w:numPr>
          <w:ilvl w:val="0"/>
          <w:numId w:val="7"/>
        </w:numPr>
        <w:tabs>
          <w:tab w:val="clear" w:pos="1404"/>
          <w:tab w:val="left" w:pos="0"/>
          <w:tab w:val="num" w:pos="1344"/>
        </w:tabs>
        <w:ind w:left="3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 xml:space="preserve">возмещение за жилое помещение </w:t>
      </w:r>
      <w:r w:rsidR="00916647" w:rsidRPr="002D3A82">
        <w:rPr>
          <w:rFonts w:ascii="Times New Roman" w:hAnsi="Times New Roman" w:cs="Times New Roman"/>
          <w:sz w:val="26"/>
          <w:szCs w:val="26"/>
        </w:rPr>
        <w:t>гражданам, проживающим в зоне подтопления и (или) в зоне береговой линии, подверженной абразии;</w:t>
      </w:r>
    </w:p>
    <w:p w:rsidR="00916647" w:rsidRPr="002D3A82" w:rsidRDefault="00916647" w:rsidP="00916647">
      <w:pPr>
        <w:pStyle w:val="ConsPlusNormal"/>
        <w:numPr>
          <w:ilvl w:val="0"/>
          <w:numId w:val="7"/>
        </w:numPr>
        <w:tabs>
          <w:tab w:val="clear" w:pos="1404"/>
          <w:tab w:val="left" w:pos="0"/>
          <w:tab w:val="num" w:pos="1344"/>
        </w:tabs>
        <w:ind w:left="3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>проведение мониторинга реализации программы, подготовка информационно-аналитических и отчетных материалов о ходе реализации программы;</w:t>
      </w:r>
    </w:p>
    <w:p w:rsidR="00916647" w:rsidRPr="002D3A82" w:rsidRDefault="00916647" w:rsidP="00916647">
      <w:pPr>
        <w:pStyle w:val="ConsPlusNormal"/>
        <w:numPr>
          <w:ilvl w:val="0"/>
          <w:numId w:val="7"/>
        </w:numPr>
        <w:tabs>
          <w:tab w:val="clear" w:pos="1404"/>
          <w:tab w:val="left" w:pos="0"/>
          <w:tab w:val="num" w:pos="1344"/>
        </w:tabs>
        <w:ind w:left="3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>информирование населения Нефтеюганского района.</w:t>
      </w:r>
    </w:p>
    <w:p w:rsidR="00916647" w:rsidRPr="002D3A82" w:rsidRDefault="00916647" w:rsidP="00450D42">
      <w:pPr>
        <w:pStyle w:val="a3"/>
        <w:numPr>
          <w:ilvl w:val="1"/>
          <w:numId w:val="38"/>
        </w:numPr>
        <w:tabs>
          <w:tab w:val="left" w:pos="1330"/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en-US"/>
        </w:rPr>
      </w:pPr>
      <w:r w:rsidRPr="002D3A82">
        <w:rPr>
          <w:sz w:val="26"/>
          <w:szCs w:val="26"/>
          <w:lang w:eastAsia="en-US"/>
        </w:rPr>
        <w:t xml:space="preserve">Подпрограмма V </w:t>
      </w:r>
      <w:r w:rsidR="00C565AC" w:rsidRPr="002D3A82">
        <w:rPr>
          <w:sz w:val="26"/>
          <w:szCs w:val="26"/>
          <w:lang w:eastAsia="en-US"/>
        </w:rPr>
        <w:t>«</w:t>
      </w:r>
      <w:r w:rsidRPr="002D3A82">
        <w:rPr>
          <w:sz w:val="26"/>
          <w:szCs w:val="26"/>
          <w:lang w:eastAsia="en-US"/>
        </w:rPr>
        <w:t>Улучшение жилищных условий отдельных категорий граждан</w:t>
      </w:r>
      <w:r w:rsidR="00C565AC" w:rsidRPr="002D3A82">
        <w:rPr>
          <w:sz w:val="26"/>
          <w:szCs w:val="26"/>
          <w:lang w:eastAsia="en-US"/>
        </w:rPr>
        <w:t>»</w:t>
      </w:r>
    </w:p>
    <w:p w:rsidR="00916647" w:rsidRPr="002D3A82" w:rsidRDefault="00916647" w:rsidP="00450D42">
      <w:pPr>
        <w:pStyle w:val="ConsPlusNormal"/>
        <w:tabs>
          <w:tab w:val="left" w:pos="0"/>
          <w:tab w:val="left" w:pos="1358"/>
          <w:tab w:val="left" w:pos="156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>3.5.1.</w:t>
      </w:r>
      <w:r w:rsidR="00450D42" w:rsidRPr="002D3A82">
        <w:rPr>
          <w:rFonts w:ascii="Times New Roman" w:hAnsi="Times New Roman" w:cs="Times New Roman"/>
          <w:sz w:val="26"/>
          <w:szCs w:val="26"/>
        </w:rPr>
        <w:t xml:space="preserve"> </w:t>
      </w:r>
      <w:r w:rsidRPr="002D3A82">
        <w:rPr>
          <w:rFonts w:ascii="Times New Roman" w:hAnsi="Times New Roman" w:cs="Times New Roman"/>
          <w:sz w:val="26"/>
          <w:szCs w:val="26"/>
        </w:rPr>
        <w:t>Перечень основных мероприятий по реализации подпрограммы приведен в таблице № 2.</w:t>
      </w:r>
    </w:p>
    <w:p w:rsidR="00916647" w:rsidRPr="002D3A82" w:rsidRDefault="00916647" w:rsidP="00F31CF7">
      <w:pPr>
        <w:pStyle w:val="ConsPlusNormal"/>
        <w:tabs>
          <w:tab w:val="left" w:pos="0"/>
          <w:tab w:val="left" w:pos="1358"/>
          <w:tab w:val="left" w:pos="156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>3.5.2.</w:t>
      </w:r>
      <w:r w:rsidR="00450D42" w:rsidRPr="002D3A8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2D3A82">
        <w:rPr>
          <w:rFonts w:ascii="Times New Roman" w:hAnsi="Times New Roman" w:cs="Times New Roman"/>
          <w:sz w:val="26"/>
          <w:szCs w:val="26"/>
        </w:rPr>
        <w:t xml:space="preserve">Для реализации подпрограммы </w:t>
      </w:r>
      <w:r w:rsidR="00C565AC" w:rsidRPr="002D3A82">
        <w:rPr>
          <w:rFonts w:ascii="Times New Roman" w:hAnsi="Times New Roman" w:cs="Times New Roman"/>
          <w:sz w:val="26"/>
          <w:szCs w:val="26"/>
        </w:rPr>
        <w:t>«</w:t>
      </w:r>
      <w:r w:rsidRPr="002D3A82">
        <w:rPr>
          <w:rFonts w:ascii="Times New Roman" w:hAnsi="Times New Roman" w:cs="Times New Roman"/>
          <w:sz w:val="26"/>
          <w:szCs w:val="26"/>
        </w:rPr>
        <w:t>Улучшение жилищных условий отдельных категорий граждан</w:t>
      </w:r>
      <w:r w:rsidR="00C565AC" w:rsidRPr="002D3A82">
        <w:rPr>
          <w:rFonts w:ascii="Times New Roman" w:hAnsi="Times New Roman" w:cs="Times New Roman"/>
          <w:sz w:val="26"/>
          <w:szCs w:val="26"/>
        </w:rPr>
        <w:t>»</w:t>
      </w:r>
      <w:r w:rsidRPr="002D3A82">
        <w:rPr>
          <w:rFonts w:ascii="Times New Roman" w:hAnsi="Times New Roman" w:cs="Times New Roman"/>
          <w:sz w:val="26"/>
          <w:szCs w:val="26"/>
        </w:rPr>
        <w:t xml:space="preserve"> предусматривается предоставление социальных выплат в порядк</w:t>
      </w:r>
      <w:r w:rsidR="00F31CF7" w:rsidRPr="002D3A82">
        <w:rPr>
          <w:rFonts w:ascii="Times New Roman" w:hAnsi="Times New Roman" w:cs="Times New Roman"/>
          <w:sz w:val="26"/>
          <w:szCs w:val="26"/>
        </w:rPr>
        <w:t>ах</w:t>
      </w:r>
      <w:r w:rsidRPr="002D3A82">
        <w:rPr>
          <w:rFonts w:ascii="Times New Roman" w:hAnsi="Times New Roman" w:cs="Times New Roman"/>
          <w:sz w:val="26"/>
          <w:szCs w:val="26"/>
        </w:rPr>
        <w:t>, утвержденн</w:t>
      </w:r>
      <w:r w:rsidR="00F31CF7" w:rsidRPr="002D3A82">
        <w:rPr>
          <w:rFonts w:ascii="Times New Roman" w:hAnsi="Times New Roman" w:cs="Times New Roman"/>
          <w:sz w:val="26"/>
          <w:szCs w:val="26"/>
        </w:rPr>
        <w:t>ых</w:t>
      </w:r>
      <w:r w:rsidRPr="002D3A82"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Ханты-Мансийского автономного округа - Югры от 09.10.2013 № 408-п </w:t>
      </w:r>
      <w:r w:rsidR="00C565AC" w:rsidRPr="002D3A82">
        <w:rPr>
          <w:rFonts w:ascii="Times New Roman" w:hAnsi="Times New Roman" w:cs="Times New Roman"/>
          <w:sz w:val="26"/>
          <w:szCs w:val="26"/>
        </w:rPr>
        <w:t>«</w:t>
      </w:r>
      <w:r w:rsidRPr="002D3A82">
        <w:rPr>
          <w:rFonts w:ascii="Times New Roman" w:hAnsi="Times New Roman" w:cs="Times New Roman"/>
          <w:sz w:val="26"/>
          <w:szCs w:val="26"/>
        </w:rPr>
        <w:t xml:space="preserve">О государственной программе Ханты-Мансийского автономного округа </w:t>
      </w:r>
      <w:r w:rsidR="00C565AC" w:rsidRPr="002D3A82">
        <w:rPr>
          <w:rFonts w:ascii="Times New Roman" w:hAnsi="Times New Roman" w:cs="Times New Roman"/>
          <w:sz w:val="26"/>
          <w:szCs w:val="26"/>
        </w:rPr>
        <w:t>«</w:t>
      </w:r>
      <w:r w:rsidRPr="002D3A82">
        <w:rPr>
          <w:rFonts w:ascii="Times New Roman" w:hAnsi="Times New Roman" w:cs="Times New Roman"/>
          <w:sz w:val="26"/>
          <w:szCs w:val="26"/>
        </w:rPr>
        <w:t>Обеспечение доступным и комфортным жильем жителей Ханты-Мансийского автономного округа - Югры в 201</w:t>
      </w:r>
      <w:r w:rsidR="00F31CF7" w:rsidRPr="002D3A82">
        <w:rPr>
          <w:rFonts w:ascii="Times New Roman" w:hAnsi="Times New Roman" w:cs="Times New Roman"/>
          <w:sz w:val="26"/>
          <w:szCs w:val="26"/>
        </w:rPr>
        <w:t>6</w:t>
      </w:r>
      <w:r w:rsidRPr="002D3A82">
        <w:rPr>
          <w:rFonts w:ascii="Times New Roman" w:hAnsi="Times New Roman" w:cs="Times New Roman"/>
          <w:sz w:val="26"/>
          <w:szCs w:val="26"/>
        </w:rPr>
        <w:t>-2020 годах</w:t>
      </w:r>
      <w:r w:rsidR="00C565AC" w:rsidRPr="002D3A82">
        <w:rPr>
          <w:rFonts w:ascii="Times New Roman" w:hAnsi="Times New Roman" w:cs="Times New Roman"/>
          <w:sz w:val="26"/>
          <w:szCs w:val="26"/>
        </w:rPr>
        <w:t>»</w:t>
      </w:r>
      <w:r w:rsidRPr="002D3A82">
        <w:rPr>
          <w:rFonts w:ascii="Times New Roman" w:hAnsi="Times New Roman" w:cs="Times New Roman"/>
          <w:sz w:val="26"/>
          <w:szCs w:val="26"/>
        </w:rPr>
        <w:t xml:space="preserve"> и постановлением Правительства </w:t>
      </w:r>
      <w:r w:rsidRPr="002D3A82">
        <w:rPr>
          <w:rFonts w:ascii="Times New Roman" w:eastAsia="Courier New" w:hAnsi="Times New Roman" w:cs="Times New Roman"/>
          <w:snapToGrid w:val="0"/>
          <w:sz w:val="26"/>
          <w:szCs w:val="26"/>
        </w:rPr>
        <w:t>Ханты-Мансийского автономного округа</w:t>
      </w:r>
      <w:r w:rsidR="00F31CF7" w:rsidRPr="002D3A82">
        <w:rPr>
          <w:rFonts w:ascii="Times New Roman" w:eastAsia="Courier New" w:hAnsi="Times New Roman" w:cs="Times New Roman"/>
          <w:snapToGrid w:val="0"/>
          <w:sz w:val="26"/>
          <w:szCs w:val="26"/>
        </w:rPr>
        <w:t xml:space="preserve"> </w:t>
      </w:r>
      <w:r w:rsidRPr="002D3A82">
        <w:rPr>
          <w:rFonts w:ascii="Times New Roman" w:eastAsia="Courier New" w:hAnsi="Times New Roman" w:cs="Times New Roman"/>
          <w:snapToGrid w:val="0"/>
          <w:sz w:val="26"/>
          <w:szCs w:val="26"/>
        </w:rPr>
        <w:t>- Югры</w:t>
      </w:r>
      <w:r w:rsidRPr="002D3A82">
        <w:rPr>
          <w:rFonts w:ascii="Times New Roman" w:hAnsi="Times New Roman" w:cs="Times New Roman"/>
          <w:sz w:val="26"/>
          <w:szCs w:val="26"/>
        </w:rPr>
        <w:t xml:space="preserve"> от 10.10.2006 № 237-п </w:t>
      </w:r>
      <w:r w:rsidR="00C565AC" w:rsidRPr="002D3A82">
        <w:rPr>
          <w:rFonts w:ascii="Times New Roman" w:hAnsi="Times New Roman" w:cs="Times New Roman"/>
          <w:sz w:val="26"/>
          <w:szCs w:val="26"/>
        </w:rPr>
        <w:t>«</w:t>
      </w:r>
      <w:r w:rsidRPr="002D3A82">
        <w:rPr>
          <w:rFonts w:ascii="Times New Roman" w:hAnsi="Times New Roman" w:cs="Times New Roman"/>
          <w:sz w:val="26"/>
          <w:szCs w:val="26"/>
        </w:rPr>
        <w:t>Об утверждении Положения о порядке и</w:t>
      </w:r>
      <w:proofErr w:type="gramEnd"/>
      <w:r w:rsidRPr="002D3A8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2D3A82">
        <w:rPr>
          <w:rFonts w:ascii="Times New Roman" w:hAnsi="Times New Roman" w:cs="Times New Roman"/>
          <w:sz w:val="26"/>
          <w:szCs w:val="26"/>
        </w:rPr>
        <w:t>условиях</w:t>
      </w:r>
      <w:proofErr w:type="gramEnd"/>
      <w:r w:rsidRPr="002D3A82">
        <w:rPr>
          <w:rFonts w:ascii="Times New Roman" w:hAnsi="Times New Roman" w:cs="Times New Roman"/>
          <w:sz w:val="26"/>
          <w:szCs w:val="26"/>
        </w:rPr>
        <w:t xml:space="preserve"> предоставления субсидий за счет субвенций из федерального бюджета отдельным категориям граждан на территории Ханты-Мансийского автономного округа - Югры для приобретения жилых помещений в собственность</w:t>
      </w:r>
      <w:r w:rsidR="00C565AC" w:rsidRPr="002D3A82">
        <w:rPr>
          <w:rFonts w:ascii="Times New Roman" w:hAnsi="Times New Roman" w:cs="Times New Roman"/>
          <w:sz w:val="26"/>
          <w:szCs w:val="26"/>
        </w:rPr>
        <w:t>»</w:t>
      </w:r>
      <w:r w:rsidRPr="002D3A82">
        <w:rPr>
          <w:rFonts w:ascii="Times New Roman" w:hAnsi="Times New Roman" w:cs="Times New Roman"/>
          <w:sz w:val="26"/>
          <w:szCs w:val="26"/>
        </w:rPr>
        <w:t>.</w:t>
      </w:r>
    </w:p>
    <w:p w:rsidR="00916647" w:rsidRPr="002D3A82" w:rsidRDefault="00916647" w:rsidP="00450D42">
      <w:pPr>
        <w:pStyle w:val="a3"/>
        <w:numPr>
          <w:ilvl w:val="1"/>
          <w:numId w:val="38"/>
        </w:numPr>
        <w:tabs>
          <w:tab w:val="left" w:pos="1330"/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  <w:lang w:eastAsia="en-US"/>
        </w:rPr>
        <w:t>Подпрограмма V</w:t>
      </w:r>
      <w:r w:rsidRPr="002D3A82">
        <w:rPr>
          <w:sz w:val="26"/>
          <w:szCs w:val="26"/>
        </w:rPr>
        <w:t xml:space="preserve">I </w:t>
      </w:r>
      <w:r w:rsidR="00C565AC" w:rsidRPr="002D3A82">
        <w:rPr>
          <w:sz w:val="26"/>
          <w:szCs w:val="26"/>
        </w:rPr>
        <w:t>«</w:t>
      </w:r>
      <w:r w:rsidRPr="002D3A82">
        <w:rPr>
          <w:sz w:val="26"/>
          <w:szCs w:val="26"/>
        </w:rPr>
        <w:t>Проектирование и строительство систем инженерной инфраструктуры</w:t>
      </w:r>
      <w:r w:rsidR="00C565AC" w:rsidRPr="002D3A82">
        <w:rPr>
          <w:sz w:val="26"/>
          <w:szCs w:val="26"/>
        </w:rPr>
        <w:t>»</w:t>
      </w:r>
    </w:p>
    <w:p w:rsidR="00916647" w:rsidRPr="002D3A82" w:rsidRDefault="00916647" w:rsidP="00450D42">
      <w:pPr>
        <w:pStyle w:val="a3"/>
        <w:numPr>
          <w:ilvl w:val="2"/>
          <w:numId w:val="39"/>
        </w:numPr>
        <w:tabs>
          <w:tab w:val="left" w:pos="1330"/>
        </w:tabs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Перечень основных мероприятий по реализации подпрограммы приведен в таблице № 2.</w:t>
      </w:r>
    </w:p>
    <w:p w:rsidR="00916647" w:rsidRPr="002D3A82" w:rsidRDefault="00916647" w:rsidP="00450D42">
      <w:pPr>
        <w:numPr>
          <w:ilvl w:val="2"/>
          <w:numId w:val="39"/>
        </w:numPr>
        <w:tabs>
          <w:tab w:val="left" w:pos="1330"/>
        </w:tabs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Реализация данной подпрограммы подразумевает:</w:t>
      </w:r>
    </w:p>
    <w:p w:rsidR="00916647" w:rsidRPr="002D3A82" w:rsidRDefault="00916647" w:rsidP="003E1B6C">
      <w:pPr>
        <w:pStyle w:val="ConsPlusNormal"/>
        <w:numPr>
          <w:ilvl w:val="0"/>
          <w:numId w:val="7"/>
        </w:numPr>
        <w:tabs>
          <w:tab w:val="clear" w:pos="1404"/>
          <w:tab w:val="left" w:pos="0"/>
          <w:tab w:val="num" w:pos="1276"/>
        </w:tabs>
        <w:ind w:left="33" w:firstLine="676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>выполнение мероприятий по проектированию и строительству систем инженерной инфраструктуры в целях обеспечения инженерной подготовки земельных участков для жилищного строительства;</w:t>
      </w:r>
    </w:p>
    <w:p w:rsidR="00916647" w:rsidRPr="002D3A82" w:rsidRDefault="00916647" w:rsidP="003E1B6C">
      <w:pPr>
        <w:pStyle w:val="ConsPlusNormal"/>
        <w:numPr>
          <w:ilvl w:val="0"/>
          <w:numId w:val="7"/>
        </w:numPr>
        <w:tabs>
          <w:tab w:val="clear" w:pos="1404"/>
          <w:tab w:val="left" w:pos="0"/>
          <w:tab w:val="num" w:pos="1276"/>
        </w:tabs>
        <w:ind w:left="33" w:firstLine="676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>обеспечение инженерной и транспортной инфраструктурой земельных участков льготной категории граждан.</w:t>
      </w:r>
    </w:p>
    <w:p w:rsidR="00916647" w:rsidRPr="002D3A82" w:rsidRDefault="00916647" w:rsidP="00916647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916647" w:rsidRPr="002D3A82" w:rsidRDefault="00916647" w:rsidP="00916647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D3A82">
        <w:rPr>
          <w:rFonts w:ascii="Times New Roman" w:hAnsi="Times New Roman" w:cs="Times New Roman"/>
          <w:b/>
          <w:sz w:val="26"/>
          <w:szCs w:val="26"/>
        </w:rPr>
        <w:t>Раздел 4. Механизм реализации муниципальной программы</w:t>
      </w:r>
    </w:p>
    <w:p w:rsidR="00DB1826" w:rsidRPr="002D3A82" w:rsidRDefault="00DB1826" w:rsidP="00916647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B1826" w:rsidRPr="002D3A82" w:rsidRDefault="00DB1826" w:rsidP="008A3EF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proofErr w:type="gramStart"/>
      <w:r w:rsidRPr="002D3A8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Общий объем </w:t>
      </w:r>
      <w:r w:rsidR="008A3EF2" w:rsidRPr="002D3A8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дополнительного </w:t>
      </w:r>
      <w:r w:rsidRPr="002D3A8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финансирования </w:t>
      </w:r>
      <w:r w:rsidR="004641BE" w:rsidRPr="002D3A8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из бюджета Ханты-Мансийского автономного округа – Югры </w:t>
      </w:r>
      <w:r w:rsidRPr="002D3A8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программных мероприятий, получаемых в </w:t>
      </w:r>
      <w:r w:rsidRPr="002D3A82">
        <w:rPr>
          <w:rFonts w:ascii="Times New Roman" w:eastAsiaTheme="minorHAnsi" w:hAnsi="Times New Roman" w:cs="Times New Roman"/>
          <w:sz w:val="26"/>
          <w:szCs w:val="26"/>
          <w:lang w:eastAsia="en-US"/>
        </w:rPr>
        <w:lastRenderedPageBreak/>
        <w:t xml:space="preserve">соответствии  с Порядком 5 </w:t>
      </w:r>
      <w:r w:rsidR="008A3EF2" w:rsidRPr="002D3A82">
        <w:rPr>
          <w:rFonts w:ascii="Times New Roman" w:eastAsiaTheme="minorHAnsi" w:hAnsi="Times New Roman" w:cs="Times New Roman"/>
          <w:sz w:val="26"/>
          <w:szCs w:val="26"/>
          <w:lang w:eastAsia="en-US"/>
        </w:rPr>
        <w:t>г</w:t>
      </w:r>
      <w:r w:rsidRPr="002D3A82">
        <w:rPr>
          <w:rFonts w:ascii="Times New Roman" w:eastAsiaTheme="minorHAnsi" w:hAnsi="Times New Roman" w:cs="Times New Roman"/>
          <w:sz w:val="26"/>
          <w:szCs w:val="26"/>
          <w:lang w:eastAsia="en-US"/>
        </w:rPr>
        <w:t>осударственной</w:t>
      </w:r>
      <w:r w:rsidR="008A3EF2" w:rsidRPr="002D3A8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программы Ханты-Мансийского автономного округа - Югры «Обеспечение доступным и комфортным жильем жителей Ханты-Мансийского автономного округа - Югры в 2016 - 2020 годах» </w:t>
      </w:r>
      <w:r w:rsidRPr="002D3A8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распределяется  в размере 50% от поступивших средств автономного округа на реализации мероприятий по ликвидации и расселению приспособленных для </w:t>
      </w:r>
      <w:r w:rsidR="008A3EF2" w:rsidRPr="002D3A82">
        <w:rPr>
          <w:rFonts w:ascii="Times New Roman" w:eastAsiaTheme="minorHAnsi" w:hAnsi="Times New Roman" w:cs="Times New Roman"/>
          <w:sz w:val="26"/>
          <w:szCs w:val="26"/>
          <w:lang w:eastAsia="en-US"/>
        </w:rPr>
        <w:t>проживания строений (</w:t>
      </w:r>
      <w:proofErr w:type="spellStart"/>
      <w:r w:rsidR="008A3EF2" w:rsidRPr="002D3A82">
        <w:rPr>
          <w:rFonts w:ascii="Times New Roman" w:eastAsiaTheme="minorHAnsi" w:hAnsi="Times New Roman" w:cs="Times New Roman"/>
          <w:sz w:val="26"/>
          <w:szCs w:val="26"/>
          <w:lang w:eastAsia="en-US"/>
        </w:rPr>
        <w:t>балков</w:t>
      </w:r>
      <w:proofErr w:type="spellEnd"/>
      <w:r w:rsidRPr="002D3A82">
        <w:rPr>
          <w:rFonts w:ascii="Times New Roman" w:eastAsiaTheme="minorHAnsi" w:hAnsi="Times New Roman" w:cs="Times New Roman"/>
          <w:sz w:val="26"/>
          <w:szCs w:val="26"/>
          <w:lang w:eastAsia="en-US"/>
        </w:rPr>
        <w:t>), и</w:t>
      </w:r>
      <w:proofErr w:type="gramEnd"/>
      <w:r w:rsidRPr="002D3A8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50% на реализацию мероприятия по </w:t>
      </w:r>
      <w:r w:rsidR="004B2F54" w:rsidRPr="002D3A82">
        <w:rPr>
          <w:rFonts w:ascii="Times New Roman" w:eastAsiaTheme="minorHAnsi" w:hAnsi="Times New Roman" w:cs="Times New Roman"/>
          <w:sz w:val="26"/>
          <w:szCs w:val="26"/>
          <w:lang w:eastAsia="en-US"/>
        </w:rPr>
        <w:t>приобретению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</w:t>
      </w:r>
      <w:r w:rsidRPr="002D3A82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:rsidR="00916647" w:rsidRPr="002D3A82" w:rsidRDefault="00916647" w:rsidP="00DB1826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404120" w:rsidRPr="002D3A82" w:rsidRDefault="00404120" w:rsidP="00404120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4.1. Подпрограмма </w:t>
      </w:r>
      <w:r w:rsidRPr="002D3A82">
        <w:rPr>
          <w:sz w:val="26"/>
          <w:szCs w:val="26"/>
          <w:lang w:val="en-US"/>
        </w:rPr>
        <w:t>I</w:t>
      </w:r>
      <w:r w:rsidRPr="002D3A82">
        <w:rPr>
          <w:sz w:val="26"/>
          <w:szCs w:val="26"/>
        </w:rPr>
        <w:t xml:space="preserve"> «Градостроительная деятельность на 2014-2020 годы»</w:t>
      </w:r>
    </w:p>
    <w:p w:rsidR="00404120" w:rsidRPr="002D3A82" w:rsidRDefault="00404120" w:rsidP="004041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4.1.1. Механизм реализации подпрограммы включает в себя следующие элементы:</w:t>
      </w:r>
    </w:p>
    <w:p w:rsidR="00404120" w:rsidRPr="002D3A82" w:rsidRDefault="00404120" w:rsidP="00404120">
      <w:pPr>
        <w:pStyle w:val="ConsPlusNormal"/>
        <w:numPr>
          <w:ilvl w:val="0"/>
          <w:numId w:val="7"/>
        </w:numPr>
        <w:tabs>
          <w:tab w:val="clear" w:pos="1404"/>
          <w:tab w:val="num" w:pos="1134"/>
        </w:tabs>
        <w:ind w:left="33" w:firstLine="676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 xml:space="preserve">разработку и принятие нормативных правовых актов, необходимых </w:t>
      </w:r>
      <w:r w:rsidRPr="002D3A82">
        <w:rPr>
          <w:rFonts w:ascii="Times New Roman" w:hAnsi="Times New Roman" w:cs="Times New Roman"/>
          <w:sz w:val="26"/>
          <w:szCs w:val="26"/>
        </w:rPr>
        <w:br/>
        <w:t>для выполнения Подпрограммы;</w:t>
      </w:r>
    </w:p>
    <w:p w:rsidR="00404120" w:rsidRPr="002D3A82" w:rsidRDefault="00404120" w:rsidP="00404120">
      <w:pPr>
        <w:pStyle w:val="ConsPlusNormal"/>
        <w:numPr>
          <w:ilvl w:val="0"/>
          <w:numId w:val="7"/>
        </w:numPr>
        <w:tabs>
          <w:tab w:val="clear" w:pos="1404"/>
          <w:tab w:val="num" w:pos="1134"/>
        </w:tabs>
        <w:ind w:left="33" w:firstLine="676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 xml:space="preserve">ежегодную подготовку и уточнение перечня программных мероприятий на очередной финансовый год и на плановый период, уточнение затрат </w:t>
      </w:r>
      <w:r w:rsidRPr="002D3A82">
        <w:rPr>
          <w:rFonts w:ascii="Times New Roman" w:hAnsi="Times New Roman" w:cs="Times New Roman"/>
          <w:sz w:val="26"/>
          <w:szCs w:val="26"/>
        </w:rPr>
        <w:br/>
        <w:t>на реализацию программных мероприятий;</w:t>
      </w:r>
    </w:p>
    <w:p w:rsidR="00404120" w:rsidRPr="002D3A82" w:rsidRDefault="00404120" w:rsidP="00404120">
      <w:pPr>
        <w:pStyle w:val="ConsPlusNormal"/>
        <w:numPr>
          <w:ilvl w:val="0"/>
          <w:numId w:val="7"/>
        </w:numPr>
        <w:tabs>
          <w:tab w:val="clear" w:pos="1404"/>
          <w:tab w:val="num" w:pos="1134"/>
        </w:tabs>
        <w:ind w:left="33" w:firstLine="676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>совершенствование организационной структуры управления Подпрограммой с четким определением состава, функций, механизмов, координации действий ответственных исполнителей мероприятий Подпрограммы;</w:t>
      </w:r>
    </w:p>
    <w:p w:rsidR="00404120" w:rsidRPr="002D3A82" w:rsidRDefault="00404120" w:rsidP="00404120">
      <w:pPr>
        <w:pStyle w:val="ConsPlusNormal"/>
        <w:numPr>
          <w:ilvl w:val="0"/>
          <w:numId w:val="7"/>
        </w:numPr>
        <w:tabs>
          <w:tab w:val="clear" w:pos="1404"/>
          <w:tab w:val="num" w:pos="1134"/>
        </w:tabs>
        <w:ind w:left="33" w:firstLine="676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>размещение в средствах массовой информации и на официальном сайте органов местного самоуправления района информации о ходе и результатах реализации Подпрограммы, финансировании программных мероприятий.</w:t>
      </w:r>
    </w:p>
    <w:p w:rsidR="00404120" w:rsidRPr="002D3A82" w:rsidRDefault="00404120" w:rsidP="00404120">
      <w:pPr>
        <w:autoSpaceDE w:val="0"/>
        <w:autoSpaceDN w:val="0"/>
        <w:adjustRightInd w:val="0"/>
        <w:ind w:left="33" w:firstLine="676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4.1.2. Ответственный исполнитель Подпрограммы – департамент градостроительства и землепользования Нефтеюганского района, который в рамках реализации настоящей Подпрограммы:</w:t>
      </w:r>
    </w:p>
    <w:p w:rsidR="00404120" w:rsidRPr="002D3A82" w:rsidRDefault="00404120" w:rsidP="00404120">
      <w:pPr>
        <w:tabs>
          <w:tab w:val="left" w:pos="1560"/>
        </w:tabs>
        <w:autoSpaceDE w:val="0"/>
        <w:autoSpaceDN w:val="0"/>
        <w:adjustRightInd w:val="0"/>
        <w:ind w:left="33" w:firstLine="676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4.1.2.1. </w:t>
      </w:r>
      <w:proofErr w:type="gramStart"/>
      <w:r w:rsidRPr="002D3A82">
        <w:rPr>
          <w:sz w:val="26"/>
          <w:szCs w:val="26"/>
        </w:rPr>
        <w:t>Готовит технические задания муниципальных контрактов и инициирует</w:t>
      </w:r>
      <w:proofErr w:type="gramEnd"/>
      <w:r w:rsidRPr="002D3A82">
        <w:rPr>
          <w:sz w:val="26"/>
          <w:szCs w:val="26"/>
        </w:rPr>
        <w:t xml:space="preserve"> формирование конкурсных заявок на размещение муниципального заказа на выполнение работ в сроки и в последовательности в соответствии с программными мероприятиями.</w:t>
      </w:r>
    </w:p>
    <w:p w:rsidR="00404120" w:rsidRPr="002D3A82" w:rsidRDefault="00404120" w:rsidP="00404120">
      <w:pPr>
        <w:tabs>
          <w:tab w:val="left" w:pos="1560"/>
        </w:tabs>
        <w:autoSpaceDE w:val="0"/>
        <w:autoSpaceDN w:val="0"/>
        <w:adjustRightInd w:val="0"/>
        <w:ind w:left="33" w:firstLine="676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4.1.2.2. Осуществляет контроль выполнения качества, объемов и сроков выполнения работ по муниципальным контрактам в соответствии с программными мероприятиями Подпрограммы.</w:t>
      </w:r>
    </w:p>
    <w:p w:rsidR="00404120" w:rsidRPr="002D3A82" w:rsidRDefault="00404120" w:rsidP="00404120">
      <w:pPr>
        <w:tabs>
          <w:tab w:val="left" w:pos="1560"/>
        </w:tabs>
        <w:autoSpaceDE w:val="0"/>
        <w:autoSpaceDN w:val="0"/>
        <w:adjustRightInd w:val="0"/>
        <w:ind w:left="33" w:firstLine="676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4.1.2.3. Осуществляет приемку выполненных работ.</w:t>
      </w:r>
    </w:p>
    <w:p w:rsidR="00404120" w:rsidRPr="002D3A82" w:rsidRDefault="00404120" w:rsidP="00404120">
      <w:pPr>
        <w:tabs>
          <w:tab w:val="left" w:pos="1560"/>
        </w:tabs>
        <w:autoSpaceDE w:val="0"/>
        <w:autoSpaceDN w:val="0"/>
        <w:adjustRightInd w:val="0"/>
        <w:ind w:left="33" w:firstLine="676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4.1.2.4. При условии фактического осуществления расходов в отчетном периоде в сроки до 10 апреля, 10 июля, 10 октября и 20 декабря текущего финансового года представляет в Департамент строительства Ханты-Мансийского автономного округа - Югры для рассмотрения и согласования документы на получение субсидии </w:t>
      </w:r>
      <w:r w:rsidRPr="002D3A82">
        <w:rPr>
          <w:sz w:val="26"/>
          <w:szCs w:val="26"/>
        </w:rPr>
        <w:br/>
        <w:t>на частичное финансирование расходов.</w:t>
      </w:r>
    </w:p>
    <w:p w:rsidR="00404120" w:rsidRPr="002D3A82" w:rsidRDefault="00404120" w:rsidP="00404120">
      <w:pPr>
        <w:tabs>
          <w:tab w:val="left" w:pos="1560"/>
        </w:tabs>
        <w:autoSpaceDE w:val="0"/>
        <w:autoSpaceDN w:val="0"/>
        <w:adjustRightInd w:val="0"/>
        <w:ind w:left="33" w:firstLine="676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4.1.2.5. Обеспечивает последовательность выполнения мероприятий Подпрограммы.</w:t>
      </w:r>
    </w:p>
    <w:p w:rsidR="00404120" w:rsidRPr="002D3A82" w:rsidRDefault="00404120" w:rsidP="00404120">
      <w:pPr>
        <w:autoSpaceDE w:val="0"/>
        <w:autoSpaceDN w:val="0"/>
        <w:adjustRightInd w:val="0"/>
        <w:ind w:left="33" w:firstLine="676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4.1.3. При разработке градостроительной документации поселений структурные подразделения администрации района и администрации городского и сельских поселений района осуществляют содействие по предоставлению исходных данных в соответствии с запросами. Кроме того, осуществляют рассмотрение </w:t>
      </w:r>
      <w:r w:rsidRPr="002D3A82">
        <w:rPr>
          <w:sz w:val="26"/>
          <w:szCs w:val="26"/>
        </w:rPr>
        <w:br/>
        <w:t xml:space="preserve">и подготовку заключения по согласованию градостроительной документации </w:t>
      </w:r>
      <w:r w:rsidRPr="002D3A82">
        <w:rPr>
          <w:sz w:val="26"/>
          <w:szCs w:val="26"/>
        </w:rPr>
        <w:br/>
        <w:t>по отраслевым направлениям.</w:t>
      </w:r>
    </w:p>
    <w:p w:rsidR="00404120" w:rsidRPr="002D3A82" w:rsidRDefault="00404120" w:rsidP="004041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lastRenderedPageBreak/>
        <w:t xml:space="preserve">Администрации городского и сельских поселений района </w:t>
      </w:r>
      <w:proofErr w:type="gramStart"/>
      <w:r w:rsidRPr="002D3A82">
        <w:rPr>
          <w:sz w:val="26"/>
          <w:szCs w:val="26"/>
        </w:rPr>
        <w:t xml:space="preserve">организуют </w:t>
      </w:r>
      <w:r w:rsidRPr="002D3A82">
        <w:rPr>
          <w:sz w:val="26"/>
          <w:szCs w:val="26"/>
        </w:rPr>
        <w:br/>
        <w:t>и проводят</w:t>
      </w:r>
      <w:proofErr w:type="gramEnd"/>
      <w:r w:rsidRPr="002D3A82">
        <w:rPr>
          <w:sz w:val="26"/>
          <w:szCs w:val="26"/>
        </w:rPr>
        <w:t xml:space="preserve"> в поселениях публичные слушания и обеспечивают утверждение проектов разработанных градостроительных документов своих поселений.</w:t>
      </w:r>
    </w:p>
    <w:p w:rsidR="00404120" w:rsidRPr="002D3A82" w:rsidRDefault="00404120" w:rsidP="004041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4.1.4. Объемы финансирования Программы на 2014-2020 годы </w:t>
      </w:r>
      <w:proofErr w:type="gramStart"/>
      <w:r w:rsidRPr="002D3A82">
        <w:rPr>
          <w:sz w:val="26"/>
          <w:szCs w:val="26"/>
        </w:rPr>
        <w:t>носят прогнозный характер и подлежат</w:t>
      </w:r>
      <w:proofErr w:type="gramEnd"/>
      <w:r w:rsidRPr="002D3A82">
        <w:rPr>
          <w:sz w:val="26"/>
          <w:szCs w:val="26"/>
        </w:rPr>
        <w:t xml:space="preserve"> корректировке в течение финансового года исходя из возможностей бюджетов путем уточнения по суммам и мероприятиям. </w:t>
      </w:r>
    </w:p>
    <w:p w:rsidR="00404120" w:rsidRPr="002D3A82" w:rsidRDefault="00404120" w:rsidP="004041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Администрация Нефтеюганского района вправе перераспределить объемы финансирования между мероприятиями Программы, а также между видами поддержки внутри мероприятий Программы, в пределах средств, утвержденных </w:t>
      </w:r>
      <w:r w:rsidRPr="002D3A82">
        <w:rPr>
          <w:sz w:val="26"/>
          <w:szCs w:val="26"/>
        </w:rPr>
        <w:br/>
        <w:t>в бюджете района на очередной финансовый год и плановый период.</w:t>
      </w:r>
    </w:p>
    <w:p w:rsidR="00404120" w:rsidRPr="002D3A82" w:rsidRDefault="00404120" w:rsidP="004041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2D3A82">
        <w:rPr>
          <w:sz w:val="26"/>
          <w:szCs w:val="26"/>
        </w:rPr>
        <w:t xml:space="preserve">Возможно </w:t>
      </w:r>
      <w:proofErr w:type="spellStart"/>
      <w:r w:rsidRPr="002D3A82">
        <w:rPr>
          <w:sz w:val="26"/>
          <w:szCs w:val="26"/>
        </w:rPr>
        <w:t>софинансирование</w:t>
      </w:r>
      <w:proofErr w:type="spellEnd"/>
      <w:r w:rsidRPr="002D3A82">
        <w:rPr>
          <w:sz w:val="26"/>
          <w:szCs w:val="26"/>
        </w:rPr>
        <w:t xml:space="preserve"> мероприятий Программы за счет субсидий бюджета автономного округа, осуществляемое в виде субсидий из бюджета автономного округа бюджету муниципального образования на возмещение части затрат на градостроительную деятельность.</w:t>
      </w:r>
      <w:proofErr w:type="gramEnd"/>
    </w:p>
    <w:p w:rsidR="00404120" w:rsidRPr="002D3A82" w:rsidRDefault="00404120" w:rsidP="004041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Доля </w:t>
      </w:r>
      <w:proofErr w:type="spellStart"/>
      <w:r w:rsidRPr="002D3A82">
        <w:rPr>
          <w:sz w:val="26"/>
          <w:szCs w:val="26"/>
        </w:rPr>
        <w:t>софинансирования</w:t>
      </w:r>
      <w:proofErr w:type="spellEnd"/>
      <w:r w:rsidRPr="002D3A82">
        <w:rPr>
          <w:sz w:val="26"/>
          <w:szCs w:val="26"/>
        </w:rPr>
        <w:t xml:space="preserve"> из бюджета автономного округа расходов </w:t>
      </w:r>
      <w:r w:rsidRPr="002D3A82">
        <w:rPr>
          <w:sz w:val="26"/>
          <w:szCs w:val="26"/>
        </w:rPr>
        <w:br/>
        <w:t>на градостроительную деятельность равна 50%.</w:t>
      </w:r>
    </w:p>
    <w:p w:rsidR="00404120" w:rsidRPr="002D3A82" w:rsidRDefault="00404120" w:rsidP="004041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Расчетный объем субсидий на частичное финансирование расходов </w:t>
      </w:r>
      <w:r w:rsidRPr="002D3A82">
        <w:rPr>
          <w:sz w:val="26"/>
          <w:szCs w:val="26"/>
        </w:rPr>
        <w:br/>
        <w:t xml:space="preserve">на градостроительную деятельность муниципального образования определяется </w:t>
      </w:r>
      <w:r w:rsidRPr="002D3A82">
        <w:rPr>
          <w:sz w:val="26"/>
          <w:szCs w:val="26"/>
        </w:rPr>
        <w:br/>
        <w:t>по формуле:</w:t>
      </w:r>
    </w:p>
    <w:p w:rsidR="00404120" w:rsidRPr="00BB0559" w:rsidRDefault="00404120" w:rsidP="00404120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404120" w:rsidRPr="002D3A82" w:rsidRDefault="00404120" w:rsidP="004041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2D3A82">
        <w:rPr>
          <w:sz w:val="26"/>
          <w:szCs w:val="26"/>
        </w:rPr>
        <w:t>Рград</w:t>
      </w:r>
      <w:proofErr w:type="spellEnd"/>
      <w:r w:rsidRPr="002D3A82">
        <w:rPr>
          <w:sz w:val="26"/>
          <w:szCs w:val="26"/>
        </w:rPr>
        <w:t>. = V x n,</w:t>
      </w:r>
    </w:p>
    <w:p w:rsidR="00404120" w:rsidRPr="002D3A82" w:rsidRDefault="00404120" w:rsidP="004041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2D3A82">
        <w:rPr>
          <w:sz w:val="26"/>
          <w:szCs w:val="26"/>
        </w:rPr>
        <w:t>ii</w:t>
      </w:r>
      <w:proofErr w:type="spellEnd"/>
    </w:p>
    <w:p w:rsidR="00404120" w:rsidRPr="00BB0559" w:rsidRDefault="00404120" w:rsidP="00404120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404120" w:rsidRPr="002D3A82" w:rsidRDefault="00404120" w:rsidP="004041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где:</w:t>
      </w:r>
    </w:p>
    <w:p w:rsidR="00404120" w:rsidRPr="002D3A82" w:rsidRDefault="00404120" w:rsidP="004041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2D3A82">
        <w:rPr>
          <w:sz w:val="26"/>
          <w:szCs w:val="26"/>
        </w:rPr>
        <w:t>Рград</w:t>
      </w:r>
      <w:proofErr w:type="spellEnd"/>
      <w:r w:rsidRPr="002D3A82">
        <w:rPr>
          <w:sz w:val="26"/>
          <w:szCs w:val="26"/>
        </w:rPr>
        <w:t>. – расчетный объем субсидии i-</w:t>
      </w:r>
      <w:proofErr w:type="spellStart"/>
      <w:r w:rsidRPr="002D3A82">
        <w:rPr>
          <w:sz w:val="26"/>
          <w:szCs w:val="26"/>
        </w:rPr>
        <w:t>му</w:t>
      </w:r>
      <w:proofErr w:type="spellEnd"/>
      <w:r w:rsidRPr="002D3A82">
        <w:rPr>
          <w:sz w:val="26"/>
          <w:szCs w:val="26"/>
        </w:rPr>
        <w:t xml:space="preserve"> муниципальному образованию </w:t>
      </w:r>
    </w:p>
    <w:p w:rsidR="00404120" w:rsidRPr="002D3A82" w:rsidRDefault="00404120" w:rsidP="004041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i</w:t>
      </w:r>
    </w:p>
    <w:p w:rsidR="00404120" w:rsidRPr="002D3A82" w:rsidRDefault="00404120" w:rsidP="004041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на градостроительную деятельность муниципального образования (тыс. руб.);</w:t>
      </w:r>
    </w:p>
    <w:p w:rsidR="00404120" w:rsidRPr="002D3A82" w:rsidRDefault="00404120" w:rsidP="004041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V – объем затрат на очередной финансовый год на финансирование</w:t>
      </w:r>
    </w:p>
    <w:p w:rsidR="00404120" w:rsidRPr="002D3A82" w:rsidRDefault="00404120" w:rsidP="004041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i</w:t>
      </w:r>
    </w:p>
    <w:p w:rsidR="00404120" w:rsidRPr="002D3A82" w:rsidRDefault="00404120" w:rsidP="004041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фактических работ на градостроительную деятельность i-</w:t>
      </w:r>
      <w:proofErr w:type="spellStart"/>
      <w:r w:rsidRPr="002D3A82">
        <w:rPr>
          <w:sz w:val="26"/>
          <w:szCs w:val="26"/>
        </w:rPr>
        <w:t>го</w:t>
      </w:r>
      <w:proofErr w:type="spellEnd"/>
      <w:r w:rsidRPr="002D3A82">
        <w:rPr>
          <w:sz w:val="26"/>
          <w:szCs w:val="26"/>
        </w:rPr>
        <w:t xml:space="preserve"> </w:t>
      </w:r>
      <w:proofErr w:type="gramStart"/>
      <w:r w:rsidRPr="002D3A82">
        <w:rPr>
          <w:sz w:val="26"/>
          <w:szCs w:val="26"/>
        </w:rPr>
        <w:t>муниципального</w:t>
      </w:r>
      <w:proofErr w:type="gramEnd"/>
    </w:p>
    <w:p w:rsidR="00404120" w:rsidRPr="002D3A82" w:rsidRDefault="00404120" w:rsidP="004041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образования (тыс. руб.);</w:t>
      </w:r>
    </w:p>
    <w:p w:rsidR="00404120" w:rsidRPr="002D3A82" w:rsidRDefault="00404120" w:rsidP="004041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n – доля </w:t>
      </w:r>
      <w:proofErr w:type="spellStart"/>
      <w:r w:rsidRPr="002D3A82">
        <w:rPr>
          <w:sz w:val="26"/>
          <w:szCs w:val="26"/>
        </w:rPr>
        <w:t>софинансирования</w:t>
      </w:r>
      <w:proofErr w:type="spellEnd"/>
      <w:r w:rsidRPr="002D3A82">
        <w:rPr>
          <w:sz w:val="26"/>
          <w:szCs w:val="26"/>
        </w:rPr>
        <w:t xml:space="preserve"> из бюджета автономного округа.</w:t>
      </w:r>
    </w:p>
    <w:p w:rsidR="00404120" w:rsidRPr="002D3A82" w:rsidRDefault="00404120" w:rsidP="00404120">
      <w:pPr>
        <w:pStyle w:val="a3"/>
        <w:numPr>
          <w:ilvl w:val="2"/>
          <w:numId w:val="40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Осуществление мероприятий в сфере градостроительной деятельности </w:t>
      </w:r>
      <w:r w:rsidRPr="002D3A82">
        <w:rPr>
          <w:sz w:val="26"/>
          <w:szCs w:val="26"/>
        </w:rPr>
        <w:br/>
        <w:t>по следующим направлениям:</w:t>
      </w:r>
    </w:p>
    <w:p w:rsidR="00404120" w:rsidRPr="002D3A82" w:rsidRDefault="00404120" w:rsidP="00404120">
      <w:pPr>
        <w:pStyle w:val="ConsPlusNormal"/>
        <w:numPr>
          <w:ilvl w:val="0"/>
          <w:numId w:val="7"/>
        </w:numPr>
        <w:ind w:left="33" w:firstLine="676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 xml:space="preserve">выполнение обосновывающих материалов, разработка проекта по внесению изменений в схему территориального планирования Нефтеюганского района и внесение изменений в правила землепользования и застройки межселенной территории завершение в 2014 году. В 2015 году планируется выполнение обосновывающих материалов, разработка проекта по внесению изменений в схему территориального планирования Нефтеюганского района в связи с изменением границ муниципального образования Сингапай. В 2016 году планируется внесение изменений в правила землепользования и застройки межселенной территории </w:t>
      </w:r>
      <w:r w:rsidRPr="002D3A82">
        <w:rPr>
          <w:rFonts w:ascii="Times New Roman" w:hAnsi="Times New Roman" w:cs="Times New Roman"/>
          <w:sz w:val="26"/>
          <w:szCs w:val="26"/>
        </w:rPr>
        <w:br/>
        <w:t xml:space="preserve">с приведением видов разрешенного использования земельных участков </w:t>
      </w:r>
      <w:r w:rsidRPr="002D3A82">
        <w:rPr>
          <w:rFonts w:ascii="Times New Roman" w:hAnsi="Times New Roman" w:cs="Times New Roman"/>
          <w:sz w:val="26"/>
          <w:szCs w:val="26"/>
        </w:rPr>
        <w:br/>
        <w:t>в соответствие с Приказом Министерства экономического развития Российской Федерации от 01.09.2014 № 540 «Об утверждении классификатора видов разрешенного использования земельных участков»;</w:t>
      </w:r>
    </w:p>
    <w:p w:rsidR="00404120" w:rsidRPr="002D3A82" w:rsidRDefault="00404120" w:rsidP="00404120">
      <w:pPr>
        <w:pStyle w:val="ConsPlusNormal"/>
        <w:numPr>
          <w:ilvl w:val="0"/>
          <w:numId w:val="7"/>
        </w:numPr>
        <w:tabs>
          <w:tab w:val="clear" w:pos="1404"/>
          <w:tab w:val="num" w:pos="1418"/>
        </w:tabs>
        <w:ind w:left="33" w:firstLine="676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 xml:space="preserve">обновление топографических съёмок территорий поселений Нефтеюганского района в М1:2000 в 2015 году планируется выполнить </w:t>
      </w:r>
      <w:r w:rsidRPr="002D3A82">
        <w:rPr>
          <w:rFonts w:ascii="Times New Roman" w:hAnsi="Times New Roman" w:cs="Times New Roman"/>
          <w:sz w:val="26"/>
          <w:szCs w:val="26"/>
        </w:rPr>
        <w:br/>
        <w:t xml:space="preserve">в </w:t>
      </w:r>
      <w:proofErr w:type="spellStart"/>
      <w:r w:rsidRPr="002D3A82">
        <w:rPr>
          <w:rFonts w:ascii="Times New Roman" w:hAnsi="Times New Roman" w:cs="Times New Roman"/>
          <w:sz w:val="26"/>
          <w:szCs w:val="26"/>
        </w:rPr>
        <w:t>гп</w:t>
      </w:r>
      <w:proofErr w:type="gramStart"/>
      <w:r w:rsidRPr="002D3A82">
        <w:rPr>
          <w:rFonts w:ascii="Times New Roman" w:hAnsi="Times New Roman" w:cs="Times New Roman"/>
          <w:sz w:val="26"/>
          <w:szCs w:val="26"/>
        </w:rPr>
        <w:t>.П</w:t>
      </w:r>
      <w:proofErr w:type="gramEnd"/>
      <w:r w:rsidRPr="002D3A82">
        <w:rPr>
          <w:rFonts w:ascii="Times New Roman" w:hAnsi="Times New Roman" w:cs="Times New Roman"/>
          <w:sz w:val="26"/>
          <w:szCs w:val="26"/>
        </w:rPr>
        <w:t>ойковский</w:t>
      </w:r>
      <w:proofErr w:type="spellEnd"/>
      <w:r w:rsidRPr="002D3A8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D3A82">
        <w:rPr>
          <w:rFonts w:ascii="Times New Roman" w:hAnsi="Times New Roman" w:cs="Times New Roman"/>
          <w:sz w:val="26"/>
          <w:szCs w:val="26"/>
        </w:rPr>
        <w:t>сп.Сингапай</w:t>
      </w:r>
      <w:proofErr w:type="spellEnd"/>
      <w:r w:rsidRPr="002D3A8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D3A82">
        <w:rPr>
          <w:rFonts w:ascii="Times New Roman" w:hAnsi="Times New Roman" w:cs="Times New Roman"/>
          <w:sz w:val="26"/>
          <w:szCs w:val="26"/>
        </w:rPr>
        <w:t>сп.Усть-Юган</w:t>
      </w:r>
      <w:proofErr w:type="spellEnd"/>
      <w:r w:rsidRPr="002D3A82">
        <w:rPr>
          <w:rFonts w:ascii="Times New Roman" w:hAnsi="Times New Roman" w:cs="Times New Roman"/>
          <w:sz w:val="26"/>
          <w:szCs w:val="26"/>
        </w:rPr>
        <w:t xml:space="preserve">, в 2016 году планируется выполнить </w:t>
      </w:r>
      <w:r w:rsidRPr="002D3A82">
        <w:rPr>
          <w:rFonts w:ascii="Times New Roman" w:hAnsi="Times New Roman" w:cs="Times New Roman"/>
          <w:sz w:val="26"/>
          <w:szCs w:val="26"/>
        </w:rPr>
        <w:br/>
        <w:t xml:space="preserve">в </w:t>
      </w:r>
      <w:proofErr w:type="spellStart"/>
      <w:r w:rsidRPr="002D3A82">
        <w:rPr>
          <w:rFonts w:ascii="Times New Roman" w:hAnsi="Times New Roman" w:cs="Times New Roman"/>
          <w:sz w:val="26"/>
          <w:szCs w:val="26"/>
        </w:rPr>
        <w:t>сп.Куть-Ях</w:t>
      </w:r>
      <w:proofErr w:type="spellEnd"/>
      <w:r w:rsidRPr="002D3A8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D3A82">
        <w:rPr>
          <w:rFonts w:ascii="Times New Roman" w:hAnsi="Times New Roman" w:cs="Times New Roman"/>
          <w:sz w:val="26"/>
          <w:szCs w:val="26"/>
        </w:rPr>
        <w:t>сп.Каркатеевы</w:t>
      </w:r>
      <w:proofErr w:type="spellEnd"/>
      <w:r w:rsidRPr="002D3A8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D3A82">
        <w:rPr>
          <w:rFonts w:ascii="Times New Roman" w:hAnsi="Times New Roman" w:cs="Times New Roman"/>
          <w:sz w:val="26"/>
          <w:szCs w:val="26"/>
        </w:rPr>
        <w:t>сп.Сингапай</w:t>
      </w:r>
      <w:proofErr w:type="spellEnd"/>
      <w:r w:rsidRPr="002D3A82">
        <w:rPr>
          <w:rFonts w:ascii="Times New Roman" w:hAnsi="Times New Roman" w:cs="Times New Roman"/>
          <w:sz w:val="26"/>
          <w:szCs w:val="26"/>
        </w:rPr>
        <w:t>;</w:t>
      </w:r>
    </w:p>
    <w:p w:rsidR="00404120" w:rsidRPr="002D3A82" w:rsidRDefault="00404120" w:rsidP="00404120">
      <w:pPr>
        <w:pStyle w:val="ConsPlusNormal"/>
        <w:numPr>
          <w:ilvl w:val="0"/>
          <w:numId w:val="7"/>
        </w:numPr>
        <w:tabs>
          <w:tab w:val="clear" w:pos="1404"/>
          <w:tab w:val="num" w:pos="1134"/>
        </w:tabs>
        <w:ind w:left="33" w:firstLine="676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lastRenderedPageBreak/>
        <w:t xml:space="preserve">внесение изменений в генеральные планы и внесение изменений в правила землепользования и застройки, подготовка проекта планировки и проекта межевания улично-дорожной сети поселений Нефтеюганского района в 2016 году планируется выполнить в следующих поселениях: Куть-Ях, Пойковский, Салым. В 2017 году внесение изменений в генеральные планы и внесение изменений в правила землепользования и застройки, подготовка проекта планировки и проекта межевания улично-дорожной сети поселений Нефтеюганского района планируется выполнить </w:t>
      </w:r>
      <w:r w:rsidRPr="002D3A82">
        <w:rPr>
          <w:rFonts w:ascii="Times New Roman" w:hAnsi="Times New Roman" w:cs="Times New Roman"/>
          <w:sz w:val="26"/>
          <w:szCs w:val="26"/>
        </w:rPr>
        <w:br/>
        <w:t>в следующих поселках</w:t>
      </w:r>
      <w:r w:rsidRPr="002D3A82">
        <w:rPr>
          <w:rFonts w:ascii="Times New Roman" w:hAnsi="Times New Roman" w:cs="Times New Roman"/>
          <w:color w:val="FF0000"/>
          <w:sz w:val="26"/>
          <w:szCs w:val="26"/>
        </w:rPr>
        <w:t xml:space="preserve">: </w:t>
      </w:r>
      <w:r w:rsidRPr="002D3A82">
        <w:rPr>
          <w:rFonts w:ascii="Times New Roman" w:hAnsi="Times New Roman" w:cs="Times New Roman"/>
          <w:sz w:val="26"/>
          <w:szCs w:val="26"/>
        </w:rPr>
        <w:t>Каркатеевы, Лемпино, Сентябрьский, Усть-Юган и Юганская Обь, Сингапай и Чеускино;</w:t>
      </w:r>
    </w:p>
    <w:p w:rsidR="00404120" w:rsidRPr="002D3A82" w:rsidRDefault="00404120" w:rsidP="00404120">
      <w:pPr>
        <w:pStyle w:val="ConsPlusNormal"/>
        <w:numPr>
          <w:ilvl w:val="0"/>
          <w:numId w:val="7"/>
        </w:numPr>
        <w:tabs>
          <w:tab w:val="clear" w:pos="1404"/>
          <w:tab w:val="num" w:pos="1134"/>
        </w:tabs>
        <w:ind w:left="33" w:firstLine="676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>внесение изменений в местные нормативы градостроительного проектирования Нефтеюганского района и поселений Нефтеюганского района планируется выполнить в 2016 году;</w:t>
      </w:r>
    </w:p>
    <w:p w:rsidR="00404120" w:rsidRPr="002D3A82" w:rsidRDefault="00404120" w:rsidP="00404120">
      <w:pPr>
        <w:pStyle w:val="ConsPlusNormal"/>
        <w:numPr>
          <w:ilvl w:val="0"/>
          <w:numId w:val="7"/>
        </w:numPr>
        <w:tabs>
          <w:tab w:val="clear" w:pos="1404"/>
          <w:tab w:val="num" w:pos="1134"/>
        </w:tabs>
        <w:ind w:left="33" w:firstLine="676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 xml:space="preserve">обновление программного комплекса, обновление баз данных </w:t>
      </w:r>
      <w:r w:rsidRPr="002D3A82">
        <w:rPr>
          <w:rFonts w:ascii="Times New Roman" w:hAnsi="Times New Roman" w:cs="Times New Roman"/>
          <w:sz w:val="26"/>
          <w:szCs w:val="26"/>
        </w:rPr>
        <w:br/>
        <w:t>и программное сопровождение АИСОГД.</w:t>
      </w:r>
    </w:p>
    <w:p w:rsidR="00916647" w:rsidRPr="002D3A82" w:rsidRDefault="00916647" w:rsidP="00916647">
      <w:pPr>
        <w:tabs>
          <w:tab w:val="left" w:pos="1418"/>
        </w:tabs>
        <w:autoSpaceDE w:val="0"/>
        <w:autoSpaceDN w:val="0"/>
        <w:adjustRightInd w:val="0"/>
        <w:ind w:left="851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4.2.</w:t>
      </w:r>
      <w:r w:rsidR="00E86DD7" w:rsidRPr="002D3A82">
        <w:rPr>
          <w:sz w:val="26"/>
          <w:szCs w:val="26"/>
        </w:rPr>
        <w:t xml:space="preserve"> </w:t>
      </w:r>
      <w:r w:rsidRPr="002D3A82">
        <w:rPr>
          <w:sz w:val="26"/>
          <w:szCs w:val="26"/>
        </w:rPr>
        <w:t xml:space="preserve">Подпрограмма II </w:t>
      </w:r>
      <w:r w:rsidR="00C565AC" w:rsidRPr="002D3A82">
        <w:rPr>
          <w:sz w:val="26"/>
          <w:szCs w:val="26"/>
        </w:rPr>
        <w:t>«</w:t>
      </w:r>
      <w:r w:rsidRPr="002D3A82">
        <w:rPr>
          <w:sz w:val="26"/>
          <w:szCs w:val="26"/>
        </w:rPr>
        <w:t>Содействие развитию жилищного строительства</w:t>
      </w:r>
      <w:r w:rsidR="00C565AC" w:rsidRPr="002D3A82">
        <w:rPr>
          <w:sz w:val="26"/>
          <w:szCs w:val="26"/>
        </w:rPr>
        <w:t>»</w:t>
      </w:r>
    </w:p>
    <w:p w:rsidR="00916647" w:rsidRPr="002D3A82" w:rsidRDefault="00916647" w:rsidP="00E86DD7">
      <w:pPr>
        <w:autoSpaceDE w:val="0"/>
        <w:autoSpaceDN w:val="0"/>
        <w:adjustRightInd w:val="0"/>
        <w:ind w:firstLine="709"/>
        <w:jc w:val="both"/>
        <w:rPr>
          <w:sz w:val="26"/>
          <w:szCs w:val="28"/>
        </w:rPr>
      </w:pPr>
      <w:r w:rsidRPr="002D3A82">
        <w:rPr>
          <w:sz w:val="26"/>
          <w:szCs w:val="28"/>
        </w:rPr>
        <w:t>4.2.1.</w:t>
      </w:r>
      <w:r w:rsidR="00E86DD7" w:rsidRPr="002D3A82">
        <w:rPr>
          <w:sz w:val="26"/>
          <w:szCs w:val="28"/>
        </w:rPr>
        <w:t xml:space="preserve"> </w:t>
      </w:r>
      <w:r w:rsidRPr="002D3A82">
        <w:rPr>
          <w:sz w:val="26"/>
          <w:szCs w:val="28"/>
        </w:rPr>
        <w:t xml:space="preserve">Управление подпрограммой и </w:t>
      </w:r>
      <w:proofErr w:type="gramStart"/>
      <w:r w:rsidRPr="002D3A82">
        <w:rPr>
          <w:sz w:val="26"/>
          <w:szCs w:val="28"/>
        </w:rPr>
        <w:t>контроль за</w:t>
      </w:r>
      <w:proofErr w:type="gramEnd"/>
      <w:r w:rsidRPr="002D3A82">
        <w:rPr>
          <w:sz w:val="26"/>
          <w:szCs w:val="28"/>
        </w:rPr>
        <w:t xml:space="preserve"> ходом её реализации обеспечиваются администрацией Нефтеюганского района в лице департамента имущественных отношений Нефтеюганского района.</w:t>
      </w:r>
    </w:p>
    <w:p w:rsidR="00916647" w:rsidRPr="002D3A82" w:rsidRDefault="00916647" w:rsidP="00E86DD7">
      <w:pPr>
        <w:ind w:firstLine="709"/>
        <w:jc w:val="both"/>
        <w:rPr>
          <w:sz w:val="26"/>
          <w:szCs w:val="28"/>
        </w:rPr>
      </w:pPr>
      <w:r w:rsidRPr="002D3A82">
        <w:rPr>
          <w:sz w:val="26"/>
          <w:szCs w:val="28"/>
        </w:rPr>
        <w:t>4.2.2.</w:t>
      </w:r>
      <w:r w:rsidR="00E86DD7" w:rsidRPr="002D3A82">
        <w:rPr>
          <w:sz w:val="26"/>
          <w:szCs w:val="28"/>
        </w:rPr>
        <w:t xml:space="preserve"> </w:t>
      </w:r>
      <w:r w:rsidRPr="002D3A82">
        <w:rPr>
          <w:sz w:val="26"/>
          <w:szCs w:val="28"/>
        </w:rPr>
        <w:t xml:space="preserve">Департаментом имущественных отношений Нефтеюганского района </w:t>
      </w:r>
      <w:r w:rsidRPr="002D3A82">
        <w:rPr>
          <w:sz w:val="26"/>
          <w:szCs w:val="28"/>
        </w:rPr>
        <w:br/>
        <w:t xml:space="preserve">осуществляется проведение мероприятий, предусмотренных подпрограммой </w:t>
      </w:r>
      <w:r w:rsidRPr="002D3A82">
        <w:rPr>
          <w:sz w:val="26"/>
          <w:szCs w:val="28"/>
        </w:rPr>
        <w:br/>
        <w:t>по приобретению жилых помещений за счет средств муниципального образования Нефтеюганский район</w:t>
      </w:r>
      <w:r w:rsidR="008A3EF2" w:rsidRPr="002D3A82">
        <w:rPr>
          <w:sz w:val="26"/>
          <w:szCs w:val="28"/>
        </w:rPr>
        <w:t>.</w:t>
      </w:r>
    </w:p>
    <w:p w:rsidR="00916647" w:rsidRPr="002D3A82" w:rsidRDefault="00916647" w:rsidP="00E86DD7">
      <w:pPr>
        <w:tabs>
          <w:tab w:val="left" w:pos="1560"/>
        </w:tabs>
        <w:ind w:firstLine="709"/>
        <w:jc w:val="both"/>
        <w:rPr>
          <w:sz w:val="26"/>
          <w:szCs w:val="28"/>
        </w:rPr>
      </w:pPr>
      <w:r w:rsidRPr="002D3A82">
        <w:rPr>
          <w:sz w:val="26"/>
          <w:szCs w:val="28"/>
        </w:rPr>
        <w:t>4.2.2.1.</w:t>
      </w:r>
      <w:r w:rsidR="00E86DD7" w:rsidRPr="002D3A82">
        <w:rPr>
          <w:sz w:val="26"/>
          <w:szCs w:val="28"/>
        </w:rPr>
        <w:t xml:space="preserve"> </w:t>
      </w:r>
      <w:r w:rsidRPr="002D3A82">
        <w:rPr>
          <w:sz w:val="26"/>
          <w:szCs w:val="28"/>
        </w:rPr>
        <w:t xml:space="preserve">Приобретение жилых помещений за счет средств муниципального образования Нефтеюганский район производится исходя из средней рыночной стоимости 1 </w:t>
      </w:r>
      <w:proofErr w:type="spellStart"/>
      <w:r w:rsidRPr="002D3A82">
        <w:rPr>
          <w:sz w:val="26"/>
          <w:szCs w:val="28"/>
        </w:rPr>
        <w:t>кв</w:t>
      </w:r>
      <w:proofErr w:type="gramStart"/>
      <w:r w:rsidRPr="002D3A82">
        <w:rPr>
          <w:sz w:val="26"/>
          <w:szCs w:val="28"/>
        </w:rPr>
        <w:t>.м</w:t>
      </w:r>
      <w:proofErr w:type="spellEnd"/>
      <w:proofErr w:type="gramEnd"/>
      <w:r w:rsidRPr="002D3A82">
        <w:rPr>
          <w:sz w:val="26"/>
          <w:szCs w:val="28"/>
        </w:rPr>
        <w:t xml:space="preserve"> жилья по муниципальному образованию, на территории которого осуществляется приобретение, определяемой согласно справочной информации независимой оценки.</w:t>
      </w:r>
    </w:p>
    <w:p w:rsidR="00916647" w:rsidRPr="002D3A82" w:rsidRDefault="00916647" w:rsidP="00E86DD7">
      <w:pPr>
        <w:ind w:firstLine="709"/>
        <w:jc w:val="both"/>
        <w:rPr>
          <w:sz w:val="26"/>
          <w:szCs w:val="28"/>
        </w:rPr>
      </w:pPr>
      <w:r w:rsidRPr="002D3A82">
        <w:rPr>
          <w:sz w:val="26"/>
          <w:szCs w:val="28"/>
        </w:rPr>
        <w:t>4.2.3.</w:t>
      </w:r>
      <w:r w:rsidR="00E86DD7" w:rsidRPr="002D3A82">
        <w:rPr>
          <w:sz w:val="26"/>
          <w:szCs w:val="28"/>
        </w:rPr>
        <w:t xml:space="preserve"> </w:t>
      </w:r>
      <w:r w:rsidRPr="002D3A82">
        <w:rPr>
          <w:sz w:val="26"/>
          <w:szCs w:val="28"/>
        </w:rPr>
        <w:t xml:space="preserve">Департаментом имущественных отношений Нефтеюганского района </w:t>
      </w:r>
      <w:r w:rsidRPr="002D3A82">
        <w:rPr>
          <w:sz w:val="26"/>
          <w:szCs w:val="28"/>
        </w:rPr>
        <w:br/>
        <w:t xml:space="preserve">осуществляется проведение мероприятий, предусмотренных подпрограммой </w:t>
      </w:r>
      <w:r w:rsidRPr="002D3A82">
        <w:rPr>
          <w:sz w:val="26"/>
          <w:szCs w:val="28"/>
        </w:rPr>
        <w:br/>
        <w:t xml:space="preserve">по приобретению жилых помещений с использованием субсидий из бюджета автономного округа. </w:t>
      </w:r>
    </w:p>
    <w:p w:rsidR="00916647" w:rsidRPr="002D3A82" w:rsidRDefault="00916647" w:rsidP="00E86DD7">
      <w:pPr>
        <w:tabs>
          <w:tab w:val="left" w:pos="1560"/>
        </w:tabs>
        <w:ind w:firstLine="709"/>
        <w:jc w:val="both"/>
        <w:rPr>
          <w:sz w:val="26"/>
          <w:szCs w:val="28"/>
        </w:rPr>
      </w:pPr>
      <w:r w:rsidRPr="002D3A82">
        <w:rPr>
          <w:sz w:val="26"/>
          <w:szCs w:val="28"/>
        </w:rPr>
        <w:t>4.2.3.1.</w:t>
      </w:r>
      <w:r w:rsidR="00E86DD7" w:rsidRPr="002D3A82">
        <w:rPr>
          <w:sz w:val="26"/>
          <w:szCs w:val="28"/>
        </w:rPr>
        <w:t xml:space="preserve"> </w:t>
      </w:r>
      <w:r w:rsidRPr="002D3A82">
        <w:rPr>
          <w:sz w:val="26"/>
          <w:szCs w:val="28"/>
        </w:rPr>
        <w:t>При приобретении жилых помещений с использованием субсидий автономного округа, денежные средства используются на приобретение жилых помещений в завершенных строительством домах-новостройках или многоквартирных домах, строительство которых не завершено.</w:t>
      </w:r>
    </w:p>
    <w:p w:rsidR="00916647" w:rsidRPr="002D3A82" w:rsidRDefault="00916647" w:rsidP="00E86DD7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6"/>
          <w:szCs w:val="28"/>
        </w:rPr>
      </w:pPr>
      <w:r w:rsidRPr="002D3A82">
        <w:rPr>
          <w:sz w:val="26"/>
          <w:szCs w:val="28"/>
        </w:rPr>
        <w:t>4.2.3.2.</w:t>
      </w:r>
      <w:r w:rsidR="00E86DD7" w:rsidRPr="002D3A82">
        <w:rPr>
          <w:sz w:val="26"/>
          <w:szCs w:val="28"/>
        </w:rPr>
        <w:t xml:space="preserve"> </w:t>
      </w:r>
      <w:r w:rsidRPr="002D3A82">
        <w:rPr>
          <w:sz w:val="26"/>
          <w:szCs w:val="28"/>
        </w:rPr>
        <w:t xml:space="preserve">Приобретение жилых помещений с использованием субсидий автономного округа в многоквартирных домах, строительство которых не завершено, допускается в случае, если их строительная готовность составляет не менее чем </w:t>
      </w:r>
      <w:r w:rsidR="00E86DD7" w:rsidRPr="002D3A82">
        <w:rPr>
          <w:sz w:val="26"/>
          <w:szCs w:val="28"/>
        </w:rPr>
        <w:br/>
      </w:r>
      <w:r w:rsidRPr="002D3A82">
        <w:rPr>
          <w:sz w:val="26"/>
          <w:szCs w:val="28"/>
        </w:rPr>
        <w:t xml:space="preserve">60 процентов </w:t>
      </w:r>
      <w:r w:rsidRPr="002D3A82">
        <w:rPr>
          <w:sz w:val="26"/>
          <w:szCs w:val="26"/>
        </w:rPr>
        <w:t>(для населенных пунктов численностью до 5 000 человек – не менее</w:t>
      </w:r>
      <w:proofErr w:type="gramStart"/>
      <w:r w:rsidRPr="002D3A82">
        <w:rPr>
          <w:sz w:val="26"/>
          <w:szCs w:val="26"/>
        </w:rPr>
        <w:t>,</w:t>
      </w:r>
      <w:proofErr w:type="gramEnd"/>
      <w:r w:rsidRPr="002D3A82">
        <w:rPr>
          <w:sz w:val="26"/>
          <w:szCs w:val="26"/>
        </w:rPr>
        <w:t xml:space="preserve"> чем 40 процентов) </w:t>
      </w:r>
      <w:r w:rsidRPr="002D3A82">
        <w:rPr>
          <w:sz w:val="26"/>
          <w:szCs w:val="28"/>
        </w:rPr>
        <w:t>от предусмотренном проектной документацией готовности таких многоквартирных домов.</w:t>
      </w:r>
    </w:p>
    <w:p w:rsidR="00916647" w:rsidRPr="002D3A82" w:rsidRDefault="00916647" w:rsidP="00E86DD7">
      <w:pPr>
        <w:tabs>
          <w:tab w:val="left" w:pos="1560"/>
        </w:tabs>
        <w:ind w:firstLine="709"/>
        <w:jc w:val="both"/>
        <w:rPr>
          <w:sz w:val="26"/>
          <w:szCs w:val="28"/>
        </w:rPr>
      </w:pPr>
      <w:r w:rsidRPr="002D3A82">
        <w:rPr>
          <w:sz w:val="26"/>
          <w:szCs w:val="28"/>
        </w:rPr>
        <w:t>4.2.3.3.</w:t>
      </w:r>
      <w:r w:rsidR="00E86DD7" w:rsidRPr="002D3A82">
        <w:rPr>
          <w:sz w:val="26"/>
          <w:szCs w:val="28"/>
        </w:rPr>
        <w:t xml:space="preserve"> </w:t>
      </w:r>
      <w:r w:rsidRPr="002D3A82">
        <w:rPr>
          <w:sz w:val="26"/>
          <w:szCs w:val="28"/>
        </w:rPr>
        <w:t xml:space="preserve">Не допускается приобретение жилых помещений с  использованием субсидий автономного округа по цене, превышающей цену, рассчитанную исходя из </w:t>
      </w:r>
      <w:r w:rsidR="00873850">
        <w:rPr>
          <w:sz w:val="26"/>
          <w:szCs w:val="28"/>
        </w:rPr>
        <w:t xml:space="preserve">норматива (показателя) средней рыночной стоимости </w:t>
      </w:r>
      <w:r w:rsidRPr="002D3A82">
        <w:rPr>
          <w:sz w:val="26"/>
          <w:szCs w:val="28"/>
        </w:rPr>
        <w:t xml:space="preserve">1 квадратного метра общей площади жилого помещения, установленной для муниципального </w:t>
      </w:r>
      <w:r w:rsidR="00873850">
        <w:rPr>
          <w:sz w:val="26"/>
          <w:szCs w:val="28"/>
        </w:rPr>
        <w:t>образования Нефтеюганский район</w:t>
      </w:r>
      <w:r w:rsidRPr="002D3A82">
        <w:rPr>
          <w:sz w:val="26"/>
          <w:szCs w:val="28"/>
        </w:rPr>
        <w:t xml:space="preserve"> Региональной службой по тарифам Ханты-Мансийского автономного округа – Югры.</w:t>
      </w:r>
    </w:p>
    <w:p w:rsidR="00916647" w:rsidRPr="002D3A82" w:rsidRDefault="00916647" w:rsidP="00E86DD7">
      <w:pPr>
        <w:tabs>
          <w:tab w:val="left" w:pos="1560"/>
        </w:tabs>
        <w:ind w:firstLine="709"/>
        <w:jc w:val="both"/>
        <w:rPr>
          <w:sz w:val="26"/>
          <w:szCs w:val="28"/>
        </w:rPr>
      </w:pPr>
      <w:r w:rsidRPr="002D3A82">
        <w:rPr>
          <w:sz w:val="26"/>
          <w:szCs w:val="28"/>
        </w:rPr>
        <w:t>4.2.3.4.</w:t>
      </w:r>
      <w:r w:rsidR="00E86DD7" w:rsidRPr="002D3A82">
        <w:rPr>
          <w:sz w:val="26"/>
          <w:szCs w:val="28"/>
        </w:rPr>
        <w:t xml:space="preserve"> </w:t>
      </w:r>
      <w:r w:rsidRPr="002D3A82">
        <w:rPr>
          <w:sz w:val="26"/>
          <w:szCs w:val="28"/>
        </w:rPr>
        <w:t xml:space="preserve">Реализации мероприятий по приобретению жилья с использованием субсидии автономного округа производится в соответствии с </w:t>
      </w:r>
      <w:r w:rsidRPr="002D3A82">
        <w:rPr>
          <w:sz w:val="26"/>
          <w:szCs w:val="26"/>
        </w:rPr>
        <w:t xml:space="preserve">государственной </w:t>
      </w:r>
      <w:r w:rsidRPr="002D3A82">
        <w:rPr>
          <w:sz w:val="26"/>
          <w:szCs w:val="26"/>
        </w:rPr>
        <w:lastRenderedPageBreak/>
        <w:t xml:space="preserve">программой Ханты-Мансийского автономного округа - Югры, утвержденной постановлением Правительства Ханты-Мансийского автономного округа - Югры </w:t>
      </w:r>
      <w:r w:rsidRPr="002D3A82">
        <w:rPr>
          <w:sz w:val="26"/>
          <w:szCs w:val="26"/>
        </w:rPr>
        <w:br/>
        <w:t xml:space="preserve">от 09.10.2013 № 408-п </w:t>
      </w:r>
      <w:r w:rsidR="00C565AC" w:rsidRPr="002D3A82">
        <w:rPr>
          <w:sz w:val="26"/>
          <w:szCs w:val="26"/>
        </w:rPr>
        <w:t>«</w:t>
      </w:r>
      <w:r w:rsidRPr="002D3A82">
        <w:rPr>
          <w:sz w:val="26"/>
          <w:szCs w:val="26"/>
        </w:rPr>
        <w:t xml:space="preserve">О государственной программе Ханты-Мансийского автономного округа </w:t>
      </w:r>
      <w:r w:rsidR="00C565AC" w:rsidRPr="002D3A82">
        <w:rPr>
          <w:sz w:val="26"/>
          <w:szCs w:val="26"/>
        </w:rPr>
        <w:t>«</w:t>
      </w:r>
      <w:r w:rsidRPr="002D3A82">
        <w:rPr>
          <w:sz w:val="26"/>
          <w:szCs w:val="26"/>
        </w:rPr>
        <w:t>Обеспечение доступным и комфортным жильем жителей Ханты-Мансийского автономного округа - Югры в 201</w:t>
      </w:r>
      <w:r w:rsidR="00873850">
        <w:rPr>
          <w:sz w:val="26"/>
          <w:szCs w:val="26"/>
        </w:rPr>
        <w:t>6</w:t>
      </w:r>
      <w:r w:rsidRPr="002D3A82">
        <w:rPr>
          <w:sz w:val="26"/>
          <w:szCs w:val="26"/>
        </w:rPr>
        <w:t>-2020 годах</w:t>
      </w:r>
      <w:r w:rsidR="00C565AC" w:rsidRPr="002D3A82">
        <w:rPr>
          <w:sz w:val="26"/>
          <w:szCs w:val="26"/>
        </w:rPr>
        <w:t>»</w:t>
      </w:r>
      <w:r w:rsidRPr="002D3A82">
        <w:rPr>
          <w:sz w:val="26"/>
          <w:szCs w:val="26"/>
        </w:rPr>
        <w:t>.</w:t>
      </w:r>
    </w:p>
    <w:p w:rsidR="00916647" w:rsidRPr="002D3A82" w:rsidRDefault="00916647" w:rsidP="00E86DD7">
      <w:pPr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4.2.4.</w:t>
      </w:r>
      <w:r w:rsidR="00E86DD7" w:rsidRPr="002D3A82">
        <w:rPr>
          <w:sz w:val="26"/>
          <w:szCs w:val="26"/>
        </w:rPr>
        <w:t xml:space="preserve"> </w:t>
      </w:r>
      <w:r w:rsidRPr="002D3A82">
        <w:rPr>
          <w:sz w:val="26"/>
          <w:szCs w:val="26"/>
        </w:rPr>
        <w:t>При реализации мероприятия подпрограммы за счет средств бюджета автономного округа и средств бюджета муниципального образования, устанавливается в следующем соотношении:</w:t>
      </w:r>
    </w:p>
    <w:p w:rsidR="00916647" w:rsidRPr="002D3A82" w:rsidRDefault="00916647" w:rsidP="00916647">
      <w:pPr>
        <w:pStyle w:val="a3"/>
        <w:widowControl w:val="0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 2014 - 2015 годы - 90% и 10%</w:t>
      </w:r>
    </w:p>
    <w:p w:rsidR="00916647" w:rsidRPr="002D3A82" w:rsidRDefault="00916647" w:rsidP="00916647">
      <w:pPr>
        <w:pStyle w:val="a3"/>
        <w:widowControl w:val="0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 2016 - 2020 годы - 89% и 11% соответственно.</w:t>
      </w:r>
    </w:p>
    <w:p w:rsidR="00916647" w:rsidRPr="002D3A82" w:rsidRDefault="00916647" w:rsidP="00E86DD7">
      <w:pPr>
        <w:ind w:firstLine="709"/>
        <w:jc w:val="both"/>
        <w:rPr>
          <w:sz w:val="26"/>
          <w:szCs w:val="28"/>
        </w:rPr>
      </w:pPr>
      <w:r w:rsidRPr="002D3A82">
        <w:rPr>
          <w:sz w:val="26"/>
          <w:szCs w:val="28"/>
        </w:rPr>
        <w:t>4.2.5.</w:t>
      </w:r>
      <w:r w:rsidR="00E86DD7" w:rsidRPr="002D3A82">
        <w:rPr>
          <w:sz w:val="26"/>
          <w:szCs w:val="28"/>
        </w:rPr>
        <w:t xml:space="preserve"> </w:t>
      </w:r>
      <w:proofErr w:type="gramStart"/>
      <w:r w:rsidRPr="002D3A82">
        <w:rPr>
          <w:sz w:val="26"/>
          <w:szCs w:val="28"/>
        </w:rPr>
        <w:t xml:space="preserve">В рамках реализации настоящей подпрограммы муниципальное образование участвует в приобретении жилых помещений с целью передачи </w:t>
      </w:r>
      <w:r w:rsidRPr="002D3A82">
        <w:rPr>
          <w:sz w:val="26"/>
          <w:szCs w:val="28"/>
        </w:rPr>
        <w:br/>
        <w:t xml:space="preserve">в собственность городского и сельских поселений Нефтеюганского района </w:t>
      </w:r>
      <w:r w:rsidRPr="002D3A82">
        <w:rPr>
          <w:sz w:val="26"/>
          <w:szCs w:val="28"/>
        </w:rPr>
        <w:br/>
        <w:t>для проведения дальнейшего переселения граждан из жилых помещений (домов), признанных в установленном законом порядке авариными в соответствии со ст.32, 86-89 Жилищного кодекса РФ и положениями о порядке управления и  распоряжения жилищным фондом поселений, обеспечения жильем граждан</w:t>
      </w:r>
      <w:proofErr w:type="gramEnd"/>
      <w:r w:rsidRPr="002D3A82">
        <w:rPr>
          <w:sz w:val="26"/>
          <w:szCs w:val="28"/>
        </w:rPr>
        <w:t xml:space="preserve">, </w:t>
      </w:r>
      <w:proofErr w:type="gramStart"/>
      <w:r w:rsidRPr="002D3A82">
        <w:rPr>
          <w:sz w:val="26"/>
          <w:szCs w:val="28"/>
        </w:rPr>
        <w:t xml:space="preserve">состоящих на учете </w:t>
      </w:r>
      <w:r w:rsidR="00E86DD7" w:rsidRPr="002D3A82">
        <w:rPr>
          <w:sz w:val="26"/>
          <w:szCs w:val="28"/>
        </w:rPr>
        <w:br/>
      </w:r>
      <w:r w:rsidRPr="002D3A82">
        <w:rPr>
          <w:sz w:val="26"/>
          <w:szCs w:val="28"/>
        </w:rPr>
        <w:t xml:space="preserve">в качестве нуждающихся в жилых помещениях на условиях социального найма, </w:t>
      </w:r>
      <w:r w:rsidR="00E86DD7" w:rsidRPr="002D3A82">
        <w:rPr>
          <w:sz w:val="26"/>
          <w:szCs w:val="28"/>
        </w:rPr>
        <w:br/>
      </w:r>
      <w:r w:rsidRPr="002D3A82">
        <w:rPr>
          <w:sz w:val="26"/>
          <w:szCs w:val="28"/>
        </w:rPr>
        <w:t>а также в целях формирования специализированного и коммерческого жилищного фонда муниципального образования Нефтеюганский район.</w:t>
      </w:r>
      <w:proofErr w:type="gramEnd"/>
    </w:p>
    <w:p w:rsidR="00916647" w:rsidRPr="002D3A82" w:rsidRDefault="00916647" w:rsidP="00E86DD7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4.3.</w:t>
      </w:r>
      <w:r w:rsidR="00E86DD7" w:rsidRPr="002D3A82">
        <w:rPr>
          <w:sz w:val="26"/>
          <w:szCs w:val="26"/>
        </w:rPr>
        <w:t xml:space="preserve"> </w:t>
      </w:r>
      <w:r w:rsidRPr="002D3A82">
        <w:rPr>
          <w:sz w:val="26"/>
          <w:szCs w:val="26"/>
        </w:rPr>
        <w:t xml:space="preserve">Подпрограмма III </w:t>
      </w:r>
      <w:r w:rsidR="00C565AC" w:rsidRPr="002D3A82">
        <w:rPr>
          <w:sz w:val="26"/>
          <w:szCs w:val="26"/>
        </w:rPr>
        <w:t>«</w:t>
      </w:r>
      <w:r w:rsidRPr="002D3A82">
        <w:rPr>
          <w:sz w:val="26"/>
          <w:szCs w:val="26"/>
        </w:rPr>
        <w:t xml:space="preserve">Ликвидация и расселение приспособленных </w:t>
      </w:r>
      <w:r w:rsidRPr="002D3A82">
        <w:rPr>
          <w:sz w:val="26"/>
          <w:szCs w:val="26"/>
        </w:rPr>
        <w:br/>
        <w:t>для проживания строений (</w:t>
      </w:r>
      <w:proofErr w:type="spellStart"/>
      <w:r w:rsidRPr="002D3A82">
        <w:rPr>
          <w:sz w:val="26"/>
          <w:szCs w:val="26"/>
        </w:rPr>
        <w:t>балков</w:t>
      </w:r>
      <w:proofErr w:type="spellEnd"/>
      <w:r w:rsidRPr="002D3A82">
        <w:rPr>
          <w:sz w:val="26"/>
          <w:szCs w:val="26"/>
        </w:rPr>
        <w:t>)</w:t>
      </w:r>
      <w:r w:rsidR="00C565AC" w:rsidRPr="002D3A82">
        <w:rPr>
          <w:sz w:val="26"/>
          <w:szCs w:val="26"/>
        </w:rPr>
        <w:t>»</w:t>
      </w:r>
    </w:p>
    <w:p w:rsidR="00916647" w:rsidRPr="002D3A82" w:rsidRDefault="00916647" w:rsidP="00E86DD7">
      <w:pPr>
        <w:pStyle w:val="11"/>
        <w:shd w:val="clear" w:color="auto" w:fill="auto"/>
        <w:suppressAutoHyphens/>
        <w:spacing w:line="240" w:lineRule="auto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4.3.1. Координацию действий по реализации программы и подготовку информации о ходе выполнения программы, осуществляет департамент имущественных отношений Нефтеюганского района.</w:t>
      </w:r>
    </w:p>
    <w:p w:rsidR="00916647" w:rsidRPr="002D3A82" w:rsidRDefault="00916647" w:rsidP="00E86DD7">
      <w:pPr>
        <w:pStyle w:val="11"/>
        <w:shd w:val="clear" w:color="auto" w:fill="auto"/>
        <w:suppressAutoHyphens/>
        <w:spacing w:line="240" w:lineRule="auto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4.3.2. Порядок расселения граждан из приспособленных для проживания строений предусматривает:</w:t>
      </w:r>
    </w:p>
    <w:p w:rsidR="00916647" w:rsidRPr="002D3A82" w:rsidRDefault="00916647" w:rsidP="00E86DD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4.3.2.1. </w:t>
      </w:r>
      <w:proofErr w:type="gramStart"/>
      <w:r w:rsidRPr="002D3A82">
        <w:rPr>
          <w:sz w:val="26"/>
          <w:szCs w:val="26"/>
        </w:rPr>
        <w:t>Предоставление</w:t>
      </w:r>
      <w:r w:rsidRPr="002D3A82">
        <w:rPr>
          <w:sz w:val="26"/>
          <w:szCs w:val="26"/>
        </w:rPr>
        <w:tab/>
        <w:t xml:space="preserve">субсидии на приобретение жилого помещения </w:t>
      </w:r>
      <w:r w:rsidRPr="002D3A82">
        <w:rPr>
          <w:sz w:val="26"/>
          <w:szCs w:val="26"/>
        </w:rPr>
        <w:br/>
        <w:t>в собственность на территории автономного округа гражданам, зарегистрированным и проживающим по настоящее время, в том числе длительно отсутствующим (студенты очных форм обучения, лица находящиеся в лечебных учреждениях, лица проходящие службу в вооруженных силах, лица находящиеся</w:t>
      </w:r>
      <w:r w:rsidR="0082131B" w:rsidRPr="002D3A82">
        <w:rPr>
          <w:sz w:val="26"/>
          <w:szCs w:val="26"/>
        </w:rPr>
        <w:t xml:space="preserve"> в местах лишения свободы</w:t>
      </w:r>
      <w:r w:rsidRPr="002D3A82">
        <w:rPr>
          <w:sz w:val="26"/>
          <w:szCs w:val="26"/>
        </w:rPr>
        <w:t xml:space="preserve">) в строениях, приспособленных для проживания, вселившимся в них до </w:t>
      </w:r>
      <w:r w:rsidR="009359AF">
        <w:rPr>
          <w:sz w:val="26"/>
          <w:szCs w:val="26"/>
        </w:rPr>
        <w:t xml:space="preserve">01 января </w:t>
      </w:r>
      <w:r w:rsidRPr="002D3A82">
        <w:rPr>
          <w:sz w:val="26"/>
          <w:szCs w:val="26"/>
        </w:rPr>
        <w:t xml:space="preserve">1995 года, </w:t>
      </w:r>
      <w:r w:rsidR="008929BF" w:rsidRPr="002D3A82">
        <w:rPr>
          <w:sz w:val="26"/>
          <w:szCs w:val="26"/>
        </w:rPr>
        <w:t>при условии</w:t>
      </w:r>
      <w:proofErr w:type="gramEnd"/>
      <w:r w:rsidR="008929BF" w:rsidRPr="002D3A82">
        <w:rPr>
          <w:sz w:val="26"/>
          <w:szCs w:val="26"/>
        </w:rPr>
        <w:t xml:space="preserve"> отсутствия у таких </w:t>
      </w:r>
      <w:proofErr w:type="gramStart"/>
      <w:r w:rsidR="008929BF" w:rsidRPr="002D3A82">
        <w:rPr>
          <w:sz w:val="26"/>
          <w:szCs w:val="26"/>
        </w:rPr>
        <w:t>граждан</w:t>
      </w:r>
      <w:proofErr w:type="gramEnd"/>
      <w:r w:rsidR="008929BF" w:rsidRPr="002D3A82">
        <w:rPr>
          <w:sz w:val="26"/>
          <w:szCs w:val="26"/>
        </w:rPr>
        <w:t xml:space="preserve"> а также у совместно зарегистрированных и  проживающих членов их семей принадлежащих им на праве собственности </w:t>
      </w:r>
      <w:r w:rsidR="00CD69CD" w:rsidRPr="002D3A82">
        <w:rPr>
          <w:sz w:val="26"/>
          <w:szCs w:val="26"/>
        </w:rPr>
        <w:t xml:space="preserve">на территории Российской Федерации </w:t>
      </w:r>
      <w:r w:rsidR="008929BF" w:rsidRPr="002D3A82">
        <w:rPr>
          <w:sz w:val="26"/>
          <w:szCs w:val="26"/>
        </w:rPr>
        <w:t>или занимаемых ими на основании договоров социального найма жилых помещений</w:t>
      </w:r>
      <w:r w:rsidRPr="002D3A82">
        <w:rPr>
          <w:sz w:val="26"/>
          <w:szCs w:val="26"/>
        </w:rPr>
        <w:t xml:space="preserve">, </w:t>
      </w:r>
      <w:r w:rsidRPr="002D3A82">
        <w:rPr>
          <w:rFonts w:eastAsia="Calibri"/>
          <w:sz w:val="26"/>
          <w:szCs w:val="26"/>
        </w:rPr>
        <w:t>включенным в реестр</w:t>
      </w:r>
      <w:r w:rsidRPr="002D3A82">
        <w:rPr>
          <w:sz w:val="26"/>
          <w:szCs w:val="26"/>
        </w:rPr>
        <w:t>;</w:t>
      </w:r>
    </w:p>
    <w:p w:rsidR="00916647" w:rsidRPr="002D3A82" w:rsidRDefault="00916647" w:rsidP="00E86DD7">
      <w:pPr>
        <w:pStyle w:val="11"/>
        <w:shd w:val="clear" w:color="auto" w:fill="auto"/>
        <w:suppressAutoHyphens/>
        <w:spacing w:line="240" w:lineRule="auto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4.3.2.2. </w:t>
      </w:r>
      <w:proofErr w:type="gramStart"/>
      <w:r w:rsidRPr="002D3A82">
        <w:rPr>
          <w:sz w:val="26"/>
          <w:szCs w:val="26"/>
        </w:rPr>
        <w:t>Предоставление</w:t>
      </w:r>
      <w:r w:rsidRPr="002D3A82">
        <w:rPr>
          <w:sz w:val="26"/>
          <w:szCs w:val="26"/>
        </w:rPr>
        <w:tab/>
        <w:t xml:space="preserve">субсидии на приобретение жилого помещения </w:t>
      </w:r>
      <w:r w:rsidRPr="002D3A82">
        <w:rPr>
          <w:sz w:val="26"/>
          <w:szCs w:val="26"/>
        </w:rPr>
        <w:br/>
        <w:t>в собственность на территории автономного округа гражданам, зарегистрированным и проживающим по настоящее время с даты позд</w:t>
      </w:r>
      <w:r w:rsidRPr="002D3A82">
        <w:rPr>
          <w:sz w:val="26"/>
          <w:szCs w:val="26"/>
        </w:rPr>
        <w:softHyphen/>
        <w:t xml:space="preserve">нее </w:t>
      </w:r>
      <w:r w:rsidR="00E86DD7" w:rsidRPr="002D3A82">
        <w:rPr>
          <w:sz w:val="26"/>
          <w:szCs w:val="26"/>
        </w:rPr>
        <w:t>0</w:t>
      </w:r>
      <w:r w:rsidRPr="002D3A82">
        <w:rPr>
          <w:sz w:val="26"/>
          <w:szCs w:val="26"/>
        </w:rPr>
        <w:t xml:space="preserve">1 января 1995 года, в том числе длительно отсутствующим (студенты очных форм обучения, лица находящиеся </w:t>
      </w:r>
      <w:r w:rsidR="00E86DD7" w:rsidRPr="002D3A82">
        <w:rPr>
          <w:sz w:val="26"/>
          <w:szCs w:val="26"/>
        </w:rPr>
        <w:br/>
      </w:r>
      <w:r w:rsidRPr="002D3A82">
        <w:rPr>
          <w:sz w:val="26"/>
          <w:szCs w:val="26"/>
        </w:rPr>
        <w:t>в лечебных учреждениях, лица проходящие службу в вооруженных силах, лица находящиеся</w:t>
      </w:r>
      <w:r w:rsidR="0082131B" w:rsidRPr="002D3A82">
        <w:rPr>
          <w:sz w:val="26"/>
          <w:szCs w:val="26"/>
        </w:rPr>
        <w:t xml:space="preserve"> в местах лишения свободы</w:t>
      </w:r>
      <w:r w:rsidRPr="002D3A82">
        <w:rPr>
          <w:sz w:val="26"/>
          <w:szCs w:val="26"/>
        </w:rPr>
        <w:t>), в строениях</w:t>
      </w:r>
      <w:r w:rsidR="00E86DD7" w:rsidRPr="002D3A82">
        <w:rPr>
          <w:sz w:val="26"/>
          <w:szCs w:val="26"/>
        </w:rPr>
        <w:t>,</w:t>
      </w:r>
      <w:r w:rsidRPr="002D3A82">
        <w:rPr>
          <w:sz w:val="26"/>
          <w:szCs w:val="26"/>
        </w:rPr>
        <w:t xml:space="preserve"> приспособленных для проживания, </w:t>
      </w:r>
      <w:r w:rsidR="008929BF" w:rsidRPr="002D3A82">
        <w:rPr>
          <w:sz w:val="26"/>
          <w:szCs w:val="26"/>
        </w:rPr>
        <w:t>при условии отсутствия</w:t>
      </w:r>
      <w:proofErr w:type="gramEnd"/>
      <w:r w:rsidR="008929BF" w:rsidRPr="002D3A82">
        <w:rPr>
          <w:sz w:val="26"/>
          <w:szCs w:val="26"/>
        </w:rPr>
        <w:t xml:space="preserve"> у таких </w:t>
      </w:r>
      <w:proofErr w:type="gramStart"/>
      <w:r w:rsidR="008929BF" w:rsidRPr="002D3A82">
        <w:rPr>
          <w:sz w:val="26"/>
          <w:szCs w:val="26"/>
        </w:rPr>
        <w:t>граждан</w:t>
      </w:r>
      <w:proofErr w:type="gramEnd"/>
      <w:r w:rsidR="008929BF" w:rsidRPr="002D3A82">
        <w:rPr>
          <w:sz w:val="26"/>
          <w:szCs w:val="26"/>
        </w:rPr>
        <w:t xml:space="preserve"> а также у совместно зарегистрированных и  проживающих членов их семей принадлежащих им на праве собственности </w:t>
      </w:r>
      <w:r w:rsidR="00CD69CD" w:rsidRPr="002D3A82">
        <w:rPr>
          <w:sz w:val="26"/>
          <w:szCs w:val="26"/>
        </w:rPr>
        <w:t xml:space="preserve">на территории Российской Федерации </w:t>
      </w:r>
      <w:r w:rsidR="008929BF" w:rsidRPr="002D3A82">
        <w:rPr>
          <w:sz w:val="26"/>
          <w:szCs w:val="26"/>
        </w:rPr>
        <w:t xml:space="preserve">или занимаемых ими на основании договоров социального найма жилых помещений, </w:t>
      </w:r>
      <w:r w:rsidRPr="002D3A82">
        <w:rPr>
          <w:sz w:val="26"/>
          <w:szCs w:val="26"/>
        </w:rPr>
        <w:t>включенным в реестр;</w:t>
      </w:r>
    </w:p>
    <w:p w:rsidR="00916647" w:rsidRPr="002D3A82" w:rsidRDefault="00916647" w:rsidP="00E86DD7">
      <w:pPr>
        <w:pStyle w:val="11"/>
        <w:shd w:val="clear" w:color="auto" w:fill="auto"/>
        <w:suppressAutoHyphens/>
        <w:spacing w:line="240" w:lineRule="auto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4.3.3. Средства бюджетов автономного округа и муниципального образова</w:t>
      </w:r>
      <w:r w:rsidRPr="002D3A82">
        <w:rPr>
          <w:sz w:val="26"/>
          <w:szCs w:val="26"/>
        </w:rPr>
        <w:softHyphen/>
        <w:t>ния могут быть направлены:</w:t>
      </w:r>
    </w:p>
    <w:p w:rsidR="00916647" w:rsidRPr="002D3A82" w:rsidRDefault="00916647" w:rsidP="00E86DD7">
      <w:pPr>
        <w:pStyle w:val="11"/>
        <w:shd w:val="clear" w:color="auto" w:fill="auto"/>
        <w:suppressAutoHyphens/>
        <w:spacing w:line="240" w:lineRule="auto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lastRenderedPageBreak/>
        <w:t xml:space="preserve">4.3.3.1. На предоставление субсидий гражданам, указанным в пункте 4.3.2.1, </w:t>
      </w:r>
      <w:r w:rsidR="00E86DD7" w:rsidRPr="002D3A82">
        <w:rPr>
          <w:sz w:val="26"/>
          <w:szCs w:val="26"/>
        </w:rPr>
        <w:br/>
      </w:r>
      <w:r w:rsidRPr="002D3A82">
        <w:rPr>
          <w:sz w:val="26"/>
          <w:szCs w:val="26"/>
        </w:rPr>
        <w:t xml:space="preserve">в целях </w:t>
      </w:r>
      <w:proofErr w:type="gramStart"/>
      <w:r w:rsidRPr="002D3A82">
        <w:rPr>
          <w:sz w:val="26"/>
          <w:szCs w:val="26"/>
        </w:rPr>
        <w:t>определения объемов расходования средств бюджета автономного округа</w:t>
      </w:r>
      <w:proofErr w:type="gramEnd"/>
      <w:r w:rsidRPr="002D3A82">
        <w:rPr>
          <w:sz w:val="26"/>
          <w:szCs w:val="26"/>
        </w:rPr>
        <w:t xml:space="preserve"> </w:t>
      </w:r>
      <w:r w:rsidRPr="002D3A82">
        <w:rPr>
          <w:sz w:val="26"/>
          <w:szCs w:val="26"/>
        </w:rPr>
        <w:br/>
        <w:t>и бюджета Нефтеюганского района для предоставлени</w:t>
      </w:r>
      <w:r w:rsidR="008929BF" w:rsidRPr="002D3A82">
        <w:rPr>
          <w:sz w:val="26"/>
          <w:szCs w:val="26"/>
        </w:rPr>
        <w:t>я</w:t>
      </w:r>
      <w:r w:rsidRPr="002D3A82">
        <w:rPr>
          <w:sz w:val="26"/>
          <w:szCs w:val="26"/>
        </w:rPr>
        <w:t xml:space="preserve"> субсидии, размер субсидии определяется по формуле:</w:t>
      </w:r>
    </w:p>
    <w:p w:rsidR="00916647" w:rsidRPr="002D3A82" w:rsidRDefault="00916647" w:rsidP="0091664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916647" w:rsidRPr="002D3A82" w:rsidRDefault="00916647" w:rsidP="00E86DD7">
      <w:pPr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proofErr w:type="spellStart"/>
      <w:r w:rsidRPr="002D3A82">
        <w:rPr>
          <w:sz w:val="26"/>
          <w:szCs w:val="26"/>
        </w:rPr>
        <w:t>СтЖ</w:t>
      </w:r>
      <w:proofErr w:type="spellEnd"/>
      <w:r w:rsidRPr="002D3A82">
        <w:rPr>
          <w:sz w:val="26"/>
          <w:szCs w:val="26"/>
        </w:rPr>
        <w:t xml:space="preserve"> = Н x РЖ х 100%,</w:t>
      </w:r>
    </w:p>
    <w:p w:rsidR="00916647" w:rsidRPr="002D3A82" w:rsidRDefault="00916647" w:rsidP="00E86DD7">
      <w:pPr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</w:p>
    <w:p w:rsidR="00916647" w:rsidRPr="002D3A82" w:rsidRDefault="00916647" w:rsidP="00E86DD7">
      <w:pPr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2D3A82">
        <w:rPr>
          <w:sz w:val="26"/>
          <w:szCs w:val="26"/>
        </w:rPr>
        <w:t>где:</w:t>
      </w:r>
    </w:p>
    <w:p w:rsidR="00916647" w:rsidRPr="002D3A82" w:rsidRDefault="00916647" w:rsidP="00E86DD7">
      <w:pPr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proofErr w:type="spellStart"/>
      <w:r w:rsidRPr="002D3A82">
        <w:rPr>
          <w:sz w:val="26"/>
          <w:szCs w:val="26"/>
        </w:rPr>
        <w:t>СтЖ</w:t>
      </w:r>
      <w:proofErr w:type="spellEnd"/>
      <w:r w:rsidRPr="002D3A82">
        <w:rPr>
          <w:sz w:val="26"/>
          <w:szCs w:val="26"/>
        </w:rPr>
        <w:t xml:space="preserve"> - размер субсидии;</w:t>
      </w:r>
    </w:p>
    <w:p w:rsidR="00916647" w:rsidRPr="002D3A82" w:rsidRDefault="00916647" w:rsidP="00E86DD7">
      <w:pPr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2D3A82">
        <w:rPr>
          <w:sz w:val="26"/>
          <w:szCs w:val="26"/>
        </w:rPr>
        <w:t>РЖ - норма предоставления общей площади жилого помещения, установленная для семей разной численности;</w:t>
      </w:r>
    </w:p>
    <w:p w:rsidR="00916647" w:rsidRPr="002D3A82" w:rsidRDefault="00916647" w:rsidP="00E86DD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 xml:space="preserve">Н - норматив средней рыночной стоимости одного квадратного метра общей площади жилого помещения, установленный Региональной службой по тарифам Ханты-Мансийского автономного округа - Югры на </w:t>
      </w:r>
      <w:r w:rsidRPr="002D3A82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2D3A82">
        <w:rPr>
          <w:rFonts w:ascii="Times New Roman" w:hAnsi="Times New Roman" w:cs="Times New Roman"/>
          <w:sz w:val="26"/>
          <w:szCs w:val="26"/>
        </w:rPr>
        <w:t xml:space="preserve"> квартал 201</w:t>
      </w:r>
      <w:r w:rsidR="005760FE" w:rsidRPr="002D3A82">
        <w:rPr>
          <w:rFonts w:ascii="Times New Roman" w:hAnsi="Times New Roman" w:cs="Times New Roman"/>
          <w:sz w:val="26"/>
          <w:szCs w:val="26"/>
        </w:rPr>
        <w:t>6</w:t>
      </w:r>
      <w:r w:rsidRPr="002D3A82">
        <w:rPr>
          <w:rFonts w:ascii="Times New Roman" w:hAnsi="Times New Roman" w:cs="Times New Roman"/>
          <w:sz w:val="26"/>
          <w:szCs w:val="26"/>
        </w:rPr>
        <w:t xml:space="preserve"> года, составляющий 47 267 руб./1 </w:t>
      </w:r>
      <w:proofErr w:type="spellStart"/>
      <w:r w:rsidRPr="002D3A82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Pr="002D3A82">
        <w:rPr>
          <w:rFonts w:ascii="Times New Roman" w:hAnsi="Times New Roman" w:cs="Times New Roman"/>
          <w:sz w:val="26"/>
          <w:szCs w:val="26"/>
        </w:rPr>
        <w:t>.</w:t>
      </w:r>
    </w:p>
    <w:p w:rsidR="00916647" w:rsidRPr="002D3A82" w:rsidRDefault="00916647" w:rsidP="00E86DD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 xml:space="preserve">Норма предоставления общей площади жилого помещения, установленная </w:t>
      </w:r>
      <w:r w:rsidRPr="002D3A82">
        <w:rPr>
          <w:rFonts w:ascii="Times New Roman" w:hAnsi="Times New Roman" w:cs="Times New Roman"/>
          <w:sz w:val="26"/>
          <w:szCs w:val="26"/>
        </w:rPr>
        <w:br/>
        <w:t>для семей разной численности:</w:t>
      </w:r>
    </w:p>
    <w:p w:rsidR="00916647" w:rsidRPr="002D3A82" w:rsidRDefault="00916647" w:rsidP="00E86DD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3A82">
        <w:rPr>
          <w:rFonts w:ascii="Times New Roman" w:hAnsi="Times New Roman" w:cs="Times New Roman"/>
          <w:sz w:val="26"/>
          <w:szCs w:val="26"/>
        </w:rPr>
        <w:t xml:space="preserve">33 квадратных метра общей площади жилого помещения – для одиноко проживающих </w:t>
      </w:r>
      <w:r w:rsidR="009359AF">
        <w:rPr>
          <w:rFonts w:ascii="Times New Roman" w:hAnsi="Times New Roman" w:cs="Times New Roman"/>
          <w:sz w:val="26"/>
          <w:szCs w:val="26"/>
        </w:rPr>
        <w:t xml:space="preserve">и зарегистрированных </w:t>
      </w:r>
      <w:r w:rsidRPr="002D3A82">
        <w:rPr>
          <w:rFonts w:ascii="Times New Roman" w:hAnsi="Times New Roman" w:cs="Times New Roman"/>
          <w:sz w:val="26"/>
          <w:szCs w:val="26"/>
        </w:rPr>
        <w:t>граждан;</w:t>
      </w:r>
      <w:proofErr w:type="gramEnd"/>
    </w:p>
    <w:p w:rsidR="00916647" w:rsidRPr="002D3A82" w:rsidRDefault="00916647" w:rsidP="00E86DD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>42 квадратных метра общей площади жилого помещения - для семьи, состоящей из двух человек;</w:t>
      </w:r>
    </w:p>
    <w:p w:rsidR="00916647" w:rsidRPr="002D3A82" w:rsidRDefault="00916647" w:rsidP="00E86DD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>18 квадратных метров общей площади жилого помещения на каждого члена семьи – для семьи, состоящей из трех или более человек.</w:t>
      </w:r>
    </w:p>
    <w:p w:rsidR="00916647" w:rsidRPr="002D3A82" w:rsidRDefault="00916647" w:rsidP="00E86DD7">
      <w:pPr>
        <w:pStyle w:val="11"/>
        <w:shd w:val="clear" w:color="auto" w:fill="auto"/>
        <w:suppressAutoHyphens/>
        <w:spacing w:line="240" w:lineRule="auto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4.3.3.2. На предоставление субсидий гражданам, указанным в пункте 4.3.2.2, </w:t>
      </w:r>
      <w:r w:rsidR="00E86DD7" w:rsidRPr="002D3A82">
        <w:rPr>
          <w:sz w:val="26"/>
          <w:szCs w:val="26"/>
        </w:rPr>
        <w:br/>
      </w:r>
      <w:r w:rsidRPr="002D3A82">
        <w:rPr>
          <w:sz w:val="26"/>
          <w:szCs w:val="26"/>
        </w:rPr>
        <w:t xml:space="preserve">в целях </w:t>
      </w:r>
      <w:proofErr w:type="gramStart"/>
      <w:r w:rsidRPr="002D3A82">
        <w:rPr>
          <w:sz w:val="26"/>
          <w:szCs w:val="26"/>
        </w:rPr>
        <w:t>определения объемов расходования средств бюджета автономного округа</w:t>
      </w:r>
      <w:proofErr w:type="gramEnd"/>
      <w:r w:rsidRPr="002D3A82">
        <w:rPr>
          <w:sz w:val="26"/>
          <w:szCs w:val="26"/>
        </w:rPr>
        <w:t xml:space="preserve"> и бюджета Нефтеюганского района для предоставлени</w:t>
      </w:r>
      <w:r w:rsidR="008929BF" w:rsidRPr="002D3A82">
        <w:rPr>
          <w:sz w:val="26"/>
          <w:szCs w:val="26"/>
        </w:rPr>
        <w:t>я</w:t>
      </w:r>
      <w:r w:rsidRPr="002D3A82">
        <w:rPr>
          <w:sz w:val="26"/>
          <w:szCs w:val="26"/>
        </w:rPr>
        <w:t xml:space="preserve"> субсидии определяется </w:t>
      </w:r>
      <w:r w:rsidR="00E86DD7" w:rsidRPr="002D3A82">
        <w:rPr>
          <w:sz w:val="26"/>
          <w:szCs w:val="26"/>
        </w:rPr>
        <w:br/>
      </w:r>
      <w:r w:rsidRPr="002D3A82">
        <w:rPr>
          <w:sz w:val="26"/>
          <w:szCs w:val="26"/>
        </w:rPr>
        <w:t>по формуле:</w:t>
      </w:r>
    </w:p>
    <w:p w:rsidR="00916647" w:rsidRPr="002D3A82" w:rsidRDefault="00916647" w:rsidP="00E86DD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16647" w:rsidRPr="002D3A82" w:rsidRDefault="00916647" w:rsidP="00E86DD7">
      <w:pPr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proofErr w:type="spellStart"/>
      <w:r w:rsidRPr="002D3A82">
        <w:rPr>
          <w:sz w:val="26"/>
          <w:szCs w:val="26"/>
        </w:rPr>
        <w:t>СтЖ</w:t>
      </w:r>
      <w:proofErr w:type="spellEnd"/>
      <w:r w:rsidRPr="002D3A82">
        <w:rPr>
          <w:sz w:val="26"/>
          <w:szCs w:val="26"/>
        </w:rPr>
        <w:t xml:space="preserve"> = Н x РЖ х 70%,</w:t>
      </w:r>
    </w:p>
    <w:p w:rsidR="00752EE1" w:rsidRDefault="00752EE1" w:rsidP="00E86DD7">
      <w:pPr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</w:p>
    <w:p w:rsidR="00916647" w:rsidRPr="002D3A82" w:rsidRDefault="00916647" w:rsidP="00E86DD7">
      <w:pPr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2D3A82">
        <w:rPr>
          <w:sz w:val="26"/>
          <w:szCs w:val="26"/>
        </w:rPr>
        <w:t>где:</w:t>
      </w:r>
    </w:p>
    <w:p w:rsidR="00916647" w:rsidRPr="002D3A82" w:rsidRDefault="00916647" w:rsidP="00E86DD7">
      <w:pPr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proofErr w:type="spellStart"/>
      <w:r w:rsidRPr="002D3A82">
        <w:rPr>
          <w:sz w:val="26"/>
          <w:szCs w:val="26"/>
        </w:rPr>
        <w:t>СтЖ</w:t>
      </w:r>
      <w:proofErr w:type="spellEnd"/>
      <w:r w:rsidRPr="002D3A82">
        <w:rPr>
          <w:sz w:val="26"/>
          <w:szCs w:val="26"/>
        </w:rPr>
        <w:t xml:space="preserve"> - размер субсидии; </w:t>
      </w:r>
    </w:p>
    <w:p w:rsidR="00916647" w:rsidRPr="002D3A82" w:rsidRDefault="00916647" w:rsidP="00E86DD7">
      <w:pPr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2D3A82">
        <w:rPr>
          <w:sz w:val="26"/>
          <w:szCs w:val="26"/>
        </w:rPr>
        <w:t>РЖ - норма предоставления общей площади жилого помещения, установленная для семей разной численности;</w:t>
      </w:r>
    </w:p>
    <w:p w:rsidR="00916647" w:rsidRPr="002D3A82" w:rsidRDefault="00916647" w:rsidP="00E86DD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 xml:space="preserve">Н - норматив средней рыночной стоимости одного квадратного метра общей площади жилого помещения, установленный Региональной службой по тарифам Ханты-Мансийского автономного округа - Югры на </w:t>
      </w:r>
      <w:r w:rsidRPr="002D3A82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2D3A82">
        <w:rPr>
          <w:rFonts w:ascii="Times New Roman" w:hAnsi="Times New Roman" w:cs="Times New Roman"/>
          <w:sz w:val="26"/>
          <w:szCs w:val="26"/>
        </w:rPr>
        <w:t xml:space="preserve"> квартал 201</w:t>
      </w:r>
      <w:r w:rsidR="005760FE" w:rsidRPr="002D3A82">
        <w:rPr>
          <w:rFonts w:ascii="Times New Roman" w:hAnsi="Times New Roman" w:cs="Times New Roman"/>
          <w:sz w:val="26"/>
          <w:szCs w:val="26"/>
        </w:rPr>
        <w:t>6</w:t>
      </w:r>
      <w:r w:rsidRPr="002D3A82">
        <w:rPr>
          <w:rFonts w:ascii="Times New Roman" w:hAnsi="Times New Roman" w:cs="Times New Roman"/>
          <w:sz w:val="26"/>
          <w:szCs w:val="26"/>
        </w:rPr>
        <w:t xml:space="preserve"> года, составляющий 47 267 руб./1 </w:t>
      </w:r>
      <w:proofErr w:type="spellStart"/>
      <w:r w:rsidRPr="002D3A82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Pr="002D3A82">
        <w:rPr>
          <w:rFonts w:ascii="Times New Roman" w:hAnsi="Times New Roman" w:cs="Times New Roman"/>
          <w:sz w:val="26"/>
          <w:szCs w:val="26"/>
        </w:rPr>
        <w:t>.</w:t>
      </w:r>
    </w:p>
    <w:p w:rsidR="00916647" w:rsidRPr="002D3A82" w:rsidRDefault="00916647" w:rsidP="00E86DD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 xml:space="preserve">Норма предоставления общей площади жилого помещения, установленная </w:t>
      </w:r>
      <w:r w:rsidRPr="002D3A82">
        <w:rPr>
          <w:rFonts w:ascii="Times New Roman" w:hAnsi="Times New Roman" w:cs="Times New Roman"/>
          <w:sz w:val="26"/>
          <w:szCs w:val="26"/>
        </w:rPr>
        <w:br/>
        <w:t>для семей разной численности:</w:t>
      </w:r>
    </w:p>
    <w:p w:rsidR="00916647" w:rsidRPr="002D3A82" w:rsidRDefault="00916647" w:rsidP="00E86DD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3A82">
        <w:rPr>
          <w:rFonts w:ascii="Times New Roman" w:hAnsi="Times New Roman" w:cs="Times New Roman"/>
          <w:sz w:val="26"/>
          <w:szCs w:val="26"/>
        </w:rPr>
        <w:t>33 квадратных метра общей площади жилого помещения – для одиноко проживающих граждан;</w:t>
      </w:r>
      <w:proofErr w:type="gramEnd"/>
    </w:p>
    <w:p w:rsidR="00916647" w:rsidRPr="002D3A82" w:rsidRDefault="00916647" w:rsidP="00E86DD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 xml:space="preserve">42 квадратных метра общей площади жилого помещения </w:t>
      </w:r>
      <w:r w:rsidR="00E86DD7" w:rsidRPr="002D3A82">
        <w:rPr>
          <w:rFonts w:ascii="Times New Roman" w:hAnsi="Times New Roman" w:cs="Times New Roman"/>
          <w:sz w:val="26"/>
          <w:szCs w:val="26"/>
        </w:rPr>
        <w:t>–</w:t>
      </w:r>
      <w:r w:rsidRPr="002D3A82">
        <w:rPr>
          <w:rFonts w:ascii="Times New Roman" w:hAnsi="Times New Roman" w:cs="Times New Roman"/>
          <w:sz w:val="26"/>
          <w:szCs w:val="26"/>
        </w:rPr>
        <w:t xml:space="preserve"> для семьи, состоящей из двух человек;</w:t>
      </w:r>
    </w:p>
    <w:p w:rsidR="00916647" w:rsidRPr="002D3A82" w:rsidRDefault="00916647" w:rsidP="00E86DD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>18 квадратных метров общей площади жилого помещения на каждого члена семьи – для семьи, состоящей из трех или более человек.</w:t>
      </w:r>
    </w:p>
    <w:p w:rsidR="00916647" w:rsidRPr="002D3A82" w:rsidRDefault="00916647" w:rsidP="00E86DD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>4.3.3.3. На ликвидацию приспособленных для проживания строений.</w:t>
      </w:r>
    </w:p>
    <w:p w:rsidR="00916647" w:rsidRPr="002D3A82" w:rsidRDefault="00916647" w:rsidP="00E35DA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 xml:space="preserve">4.3.4.1. Предоставляемые в рамках настоящей подпрограммы субсидии носят целевой характер и могут быть использованы гражданами на приобретение жилого </w:t>
      </w:r>
      <w:r w:rsidRPr="002D3A82">
        <w:rPr>
          <w:rFonts w:ascii="Times New Roman" w:hAnsi="Times New Roman" w:cs="Times New Roman"/>
          <w:sz w:val="26"/>
          <w:szCs w:val="26"/>
        </w:rPr>
        <w:lastRenderedPageBreak/>
        <w:t xml:space="preserve">помещения – индивидуального жилого дома (части индивидуального жилого дома) или квартиры (части квартиры, комнаты) в жилом многоквартирном доме, </w:t>
      </w:r>
      <w:r w:rsidR="00E35DAD" w:rsidRPr="002D3A82">
        <w:rPr>
          <w:rFonts w:ascii="Times New Roman" w:hAnsi="Times New Roman" w:cs="Times New Roman"/>
          <w:sz w:val="26"/>
          <w:szCs w:val="26"/>
        </w:rPr>
        <w:br/>
      </w:r>
      <w:r w:rsidRPr="002D3A82">
        <w:rPr>
          <w:rFonts w:ascii="Times New Roman" w:hAnsi="Times New Roman" w:cs="Times New Roman"/>
          <w:sz w:val="26"/>
          <w:szCs w:val="26"/>
        </w:rPr>
        <w:t xml:space="preserve">на погашение ссудной задолженности по полученным ипотечным </w:t>
      </w:r>
      <w:proofErr w:type="gramStart"/>
      <w:r w:rsidRPr="002D3A82">
        <w:rPr>
          <w:rFonts w:ascii="Times New Roman" w:hAnsi="Times New Roman" w:cs="Times New Roman"/>
          <w:sz w:val="26"/>
          <w:szCs w:val="26"/>
        </w:rPr>
        <w:t>кредитам</w:t>
      </w:r>
      <w:proofErr w:type="gramEnd"/>
      <w:r w:rsidR="00776022" w:rsidRPr="002D3A82">
        <w:rPr>
          <w:rFonts w:ascii="Times New Roman" w:hAnsi="Times New Roman" w:cs="Times New Roman"/>
          <w:sz w:val="26"/>
          <w:szCs w:val="26"/>
        </w:rPr>
        <w:t xml:space="preserve"> оформленным после получения уведомления о предоставлении субсидии</w:t>
      </w:r>
      <w:r w:rsidRPr="002D3A82">
        <w:rPr>
          <w:rFonts w:ascii="Times New Roman" w:hAnsi="Times New Roman" w:cs="Times New Roman"/>
          <w:sz w:val="26"/>
          <w:szCs w:val="26"/>
        </w:rPr>
        <w:t xml:space="preserve">, направленным на приобретение жилого помещения по заключенным договорам </w:t>
      </w:r>
      <w:r w:rsidR="00E35DAD" w:rsidRPr="002D3A82">
        <w:rPr>
          <w:rFonts w:ascii="Times New Roman" w:hAnsi="Times New Roman" w:cs="Times New Roman"/>
          <w:sz w:val="26"/>
          <w:szCs w:val="26"/>
        </w:rPr>
        <w:br/>
      </w:r>
      <w:r w:rsidR="009D717B">
        <w:rPr>
          <w:rFonts w:ascii="Times New Roman" w:hAnsi="Times New Roman" w:cs="Times New Roman"/>
          <w:sz w:val="26"/>
          <w:szCs w:val="26"/>
        </w:rPr>
        <w:t xml:space="preserve">в рамках подпрограммы, а также на приобретение жилого помещения </w:t>
      </w:r>
      <w:r w:rsidR="009D717B" w:rsidRPr="009D717B">
        <w:rPr>
          <w:rFonts w:ascii="Times New Roman" w:hAnsi="Times New Roman" w:cs="Times New Roman"/>
          <w:sz w:val="26"/>
          <w:szCs w:val="26"/>
        </w:rPr>
        <w:t>по договору участия в долевом строительстве</w:t>
      </w:r>
      <w:r w:rsidR="009D717B">
        <w:rPr>
          <w:rFonts w:ascii="Times New Roman" w:hAnsi="Times New Roman" w:cs="Times New Roman"/>
          <w:sz w:val="26"/>
          <w:szCs w:val="26"/>
        </w:rPr>
        <w:t>.</w:t>
      </w:r>
    </w:p>
    <w:p w:rsidR="00916647" w:rsidRPr="002D3A82" w:rsidRDefault="00916647" w:rsidP="00E35DAD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2D3A82">
        <w:rPr>
          <w:sz w:val="26"/>
          <w:szCs w:val="26"/>
        </w:rPr>
        <w:t xml:space="preserve">4.3.4.2. </w:t>
      </w:r>
      <w:proofErr w:type="gramStart"/>
      <w:r w:rsidRPr="002D3A82">
        <w:rPr>
          <w:sz w:val="26"/>
          <w:szCs w:val="26"/>
        </w:rPr>
        <w:t xml:space="preserve">При приобретении жилого помещения, общая площадь которого больше нормы предоставления жилого помещения, указанной в п.4.3.3.1 и 4.3.3.2, </w:t>
      </w:r>
      <w:r w:rsidR="00B803AB">
        <w:rPr>
          <w:sz w:val="26"/>
          <w:szCs w:val="26"/>
        </w:rPr>
        <w:t xml:space="preserve">либо стоимость 1 </w:t>
      </w:r>
      <w:proofErr w:type="spellStart"/>
      <w:r w:rsidR="00B803AB">
        <w:rPr>
          <w:sz w:val="26"/>
          <w:szCs w:val="26"/>
        </w:rPr>
        <w:t>кв.м</w:t>
      </w:r>
      <w:proofErr w:type="spellEnd"/>
      <w:r w:rsidR="00B803AB">
        <w:rPr>
          <w:sz w:val="26"/>
          <w:szCs w:val="26"/>
        </w:rPr>
        <w:t>. превышает норматив</w:t>
      </w:r>
      <w:r w:rsidR="00B803AB" w:rsidRPr="002D3A82">
        <w:rPr>
          <w:sz w:val="26"/>
          <w:szCs w:val="26"/>
        </w:rPr>
        <w:t xml:space="preserve"> средней рыночной стоимости одного квадратного метра общей площади жилого помещения, установленный Региональной службой по тарифам Ханты-Мансийского автономного округа - Югры на </w:t>
      </w:r>
      <w:r w:rsidR="00B803AB" w:rsidRPr="002D3A82">
        <w:rPr>
          <w:sz w:val="26"/>
          <w:szCs w:val="26"/>
          <w:lang w:val="en-US"/>
        </w:rPr>
        <w:t>I</w:t>
      </w:r>
      <w:r w:rsidR="00B803AB" w:rsidRPr="002D3A82">
        <w:rPr>
          <w:sz w:val="26"/>
          <w:szCs w:val="26"/>
        </w:rPr>
        <w:t xml:space="preserve"> квартал 2016 года</w:t>
      </w:r>
      <w:r w:rsidR="00B803AB">
        <w:rPr>
          <w:sz w:val="26"/>
          <w:szCs w:val="26"/>
        </w:rPr>
        <w:t xml:space="preserve">, </w:t>
      </w:r>
      <w:r w:rsidRPr="002D3A82">
        <w:rPr>
          <w:sz w:val="26"/>
          <w:szCs w:val="26"/>
        </w:rPr>
        <w:t>сверхнормативная площадь</w:t>
      </w:r>
      <w:r w:rsidR="00B803AB">
        <w:rPr>
          <w:sz w:val="26"/>
          <w:szCs w:val="26"/>
        </w:rPr>
        <w:t xml:space="preserve"> и стоимость</w:t>
      </w:r>
      <w:r w:rsidRPr="002D3A82">
        <w:rPr>
          <w:sz w:val="26"/>
          <w:szCs w:val="26"/>
        </w:rPr>
        <w:t xml:space="preserve"> оплачива</w:t>
      </w:r>
      <w:r w:rsidR="00B803AB">
        <w:rPr>
          <w:sz w:val="26"/>
          <w:szCs w:val="26"/>
        </w:rPr>
        <w:t>ю</w:t>
      </w:r>
      <w:r w:rsidRPr="002D3A82">
        <w:rPr>
          <w:sz w:val="26"/>
          <w:szCs w:val="26"/>
        </w:rPr>
        <w:t>тся за счет средств гражданина.</w:t>
      </w:r>
      <w:proofErr w:type="gramEnd"/>
    </w:p>
    <w:p w:rsidR="0082131B" w:rsidRPr="002D3A82" w:rsidRDefault="00916647" w:rsidP="00E35DAD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2D3A82">
        <w:rPr>
          <w:sz w:val="26"/>
          <w:szCs w:val="26"/>
        </w:rPr>
        <w:t>4.3.4.3. В случае приобретен</w:t>
      </w:r>
      <w:r w:rsidR="00147FDF" w:rsidRPr="002D3A82">
        <w:rPr>
          <w:sz w:val="26"/>
          <w:szCs w:val="26"/>
        </w:rPr>
        <w:t>ия гражданином жилого помещения</w:t>
      </w:r>
      <w:r w:rsidRPr="002D3A82">
        <w:rPr>
          <w:sz w:val="26"/>
          <w:szCs w:val="26"/>
        </w:rPr>
        <w:t xml:space="preserve"> </w:t>
      </w:r>
      <w:r w:rsidR="00B803AB">
        <w:rPr>
          <w:sz w:val="26"/>
          <w:szCs w:val="26"/>
        </w:rPr>
        <w:t xml:space="preserve">меньшей площади либо </w:t>
      </w:r>
      <w:r w:rsidRPr="002D3A82">
        <w:rPr>
          <w:sz w:val="26"/>
          <w:szCs w:val="26"/>
        </w:rPr>
        <w:t xml:space="preserve">по стоимости ниже рассчитанного размера субсидии в соответствии с настоящей подпрограммой, субсидия предоставляется </w:t>
      </w:r>
      <w:r w:rsidR="00147FDF" w:rsidRPr="002D3A82">
        <w:rPr>
          <w:sz w:val="26"/>
          <w:szCs w:val="26"/>
        </w:rPr>
        <w:t>исходя из</w:t>
      </w:r>
      <w:r w:rsidRPr="002D3A82">
        <w:rPr>
          <w:sz w:val="26"/>
          <w:szCs w:val="26"/>
        </w:rPr>
        <w:t xml:space="preserve"> </w:t>
      </w:r>
      <w:r w:rsidR="00147FDF" w:rsidRPr="002D3A82">
        <w:rPr>
          <w:sz w:val="26"/>
          <w:szCs w:val="26"/>
        </w:rPr>
        <w:t xml:space="preserve">фактической </w:t>
      </w:r>
      <w:r w:rsidR="00B803AB">
        <w:rPr>
          <w:sz w:val="26"/>
          <w:szCs w:val="26"/>
        </w:rPr>
        <w:t xml:space="preserve">площади и </w:t>
      </w:r>
      <w:r w:rsidRPr="002D3A82">
        <w:rPr>
          <w:sz w:val="26"/>
          <w:szCs w:val="26"/>
        </w:rPr>
        <w:t xml:space="preserve">стоимости </w:t>
      </w:r>
      <w:r w:rsidR="00B803AB">
        <w:rPr>
          <w:sz w:val="26"/>
          <w:szCs w:val="26"/>
        </w:rPr>
        <w:t xml:space="preserve">1 </w:t>
      </w:r>
      <w:proofErr w:type="spellStart"/>
      <w:r w:rsidR="00B803AB">
        <w:rPr>
          <w:sz w:val="26"/>
          <w:szCs w:val="26"/>
        </w:rPr>
        <w:t>кв.м</w:t>
      </w:r>
      <w:proofErr w:type="spellEnd"/>
      <w:r w:rsidR="00B803AB">
        <w:rPr>
          <w:sz w:val="26"/>
          <w:szCs w:val="26"/>
        </w:rPr>
        <w:t xml:space="preserve">. жилого помещения, а также </w:t>
      </w:r>
      <w:r w:rsidR="00147FDF" w:rsidRPr="002D3A82">
        <w:rPr>
          <w:sz w:val="26"/>
          <w:szCs w:val="26"/>
        </w:rPr>
        <w:t>коэффициента, установленного в п.4.3.3.1. и 4.3.3.2</w:t>
      </w:r>
      <w:r w:rsidRPr="002D3A82">
        <w:rPr>
          <w:sz w:val="26"/>
          <w:szCs w:val="26"/>
        </w:rPr>
        <w:t>.</w:t>
      </w:r>
    </w:p>
    <w:p w:rsidR="00916647" w:rsidRPr="002D3A82" w:rsidRDefault="0082131B" w:rsidP="0082131B">
      <w:pPr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4.3.4.4. </w:t>
      </w:r>
      <w:r w:rsidR="0009475C" w:rsidRPr="002D3A82">
        <w:rPr>
          <w:sz w:val="26"/>
          <w:szCs w:val="26"/>
        </w:rPr>
        <w:t>Граждане</w:t>
      </w:r>
      <w:r w:rsidRPr="002D3A82">
        <w:rPr>
          <w:sz w:val="26"/>
          <w:szCs w:val="26"/>
        </w:rPr>
        <w:t>, желающие  приобрести в рамках настоящей подпрограммы в собственность более одного жилого помещения</w:t>
      </w:r>
      <w:r w:rsidR="00760C9D" w:rsidRPr="002D3A82">
        <w:rPr>
          <w:sz w:val="26"/>
          <w:szCs w:val="26"/>
        </w:rPr>
        <w:t xml:space="preserve"> независимо от остальных участников подпрограммы одной </w:t>
      </w:r>
      <w:r w:rsidR="008929BF" w:rsidRPr="002D3A82">
        <w:rPr>
          <w:sz w:val="26"/>
          <w:szCs w:val="26"/>
        </w:rPr>
        <w:t xml:space="preserve">зарегистрированной и проживающей </w:t>
      </w:r>
      <w:r w:rsidR="00760C9D" w:rsidRPr="002D3A82">
        <w:rPr>
          <w:sz w:val="26"/>
          <w:szCs w:val="26"/>
        </w:rPr>
        <w:t>семьи</w:t>
      </w:r>
      <w:r w:rsidRPr="002D3A82">
        <w:rPr>
          <w:sz w:val="26"/>
          <w:szCs w:val="26"/>
        </w:rPr>
        <w:t xml:space="preserve">, предоставляют дополнительно  заявление с обязательным указанием состава </w:t>
      </w:r>
      <w:r w:rsidR="00760C9D" w:rsidRPr="002D3A82">
        <w:rPr>
          <w:sz w:val="26"/>
          <w:szCs w:val="26"/>
        </w:rPr>
        <w:t>у</w:t>
      </w:r>
      <w:r w:rsidRPr="002D3A82">
        <w:rPr>
          <w:sz w:val="26"/>
          <w:szCs w:val="26"/>
        </w:rPr>
        <w:t xml:space="preserve">частников подпрограммы, являющихся членами семьи в соответствии с п. 3.3.2.2. </w:t>
      </w:r>
      <w:r w:rsidR="00107D7E">
        <w:rPr>
          <w:sz w:val="26"/>
          <w:szCs w:val="26"/>
        </w:rPr>
        <w:t>для</w:t>
      </w:r>
      <w:r w:rsidRPr="002D3A82">
        <w:rPr>
          <w:sz w:val="26"/>
          <w:szCs w:val="26"/>
        </w:rPr>
        <w:t xml:space="preserve"> выдач</w:t>
      </w:r>
      <w:r w:rsidR="00107D7E">
        <w:rPr>
          <w:sz w:val="26"/>
          <w:szCs w:val="26"/>
        </w:rPr>
        <w:t>и</w:t>
      </w:r>
      <w:r w:rsidRPr="002D3A82">
        <w:rPr>
          <w:sz w:val="26"/>
          <w:szCs w:val="26"/>
        </w:rPr>
        <w:t xml:space="preserve"> соответствующего количества </w:t>
      </w:r>
      <w:r w:rsidR="00147FDF" w:rsidRPr="002D3A82">
        <w:rPr>
          <w:sz w:val="26"/>
          <w:szCs w:val="26"/>
        </w:rPr>
        <w:t>уведомлений</w:t>
      </w:r>
      <w:r w:rsidRPr="002D3A82">
        <w:rPr>
          <w:sz w:val="26"/>
          <w:szCs w:val="26"/>
        </w:rPr>
        <w:t xml:space="preserve">. При этом независимо  от  числа участников подпрограммы, включенных в каждое из </w:t>
      </w:r>
      <w:r w:rsidR="00147FDF" w:rsidRPr="002D3A82">
        <w:rPr>
          <w:sz w:val="26"/>
          <w:szCs w:val="26"/>
        </w:rPr>
        <w:t>уведомлений</w:t>
      </w:r>
      <w:r w:rsidRPr="002D3A82">
        <w:rPr>
          <w:sz w:val="26"/>
          <w:szCs w:val="26"/>
        </w:rPr>
        <w:t xml:space="preserve">, расчет субсидии производится в пределах расчетной площади, предусмотренной </w:t>
      </w:r>
      <w:r w:rsidR="00147FDF" w:rsidRPr="002D3A82">
        <w:rPr>
          <w:sz w:val="26"/>
          <w:szCs w:val="26"/>
        </w:rPr>
        <w:t xml:space="preserve">в п.4.3.3.1. и 4.3.3.2. </w:t>
      </w:r>
      <w:r w:rsidRPr="002D3A82">
        <w:rPr>
          <w:sz w:val="26"/>
          <w:szCs w:val="26"/>
        </w:rPr>
        <w:t xml:space="preserve">на расселение и ликвидацию занимаемого участниками подпрограммы приспособленного для проживания </w:t>
      </w:r>
      <w:r w:rsidR="00760C9D" w:rsidRPr="002D3A82">
        <w:rPr>
          <w:sz w:val="26"/>
          <w:szCs w:val="26"/>
        </w:rPr>
        <w:t>строения</w:t>
      </w:r>
      <w:r w:rsidRPr="002D3A82">
        <w:rPr>
          <w:sz w:val="26"/>
          <w:szCs w:val="26"/>
        </w:rPr>
        <w:t>.</w:t>
      </w:r>
      <w:r w:rsidR="00916647" w:rsidRPr="002D3A82">
        <w:rPr>
          <w:sz w:val="26"/>
          <w:szCs w:val="26"/>
        </w:rPr>
        <w:t xml:space="preserve"> </w:t>
      </w:r>
    </w:p>
    <w:p w:rsidR="00916647" w:rsidRPr="002D3A82" w:rsidRDefault="00916647" w:rsidP="00E35DAD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2D3A82">
        <w:rPr>
          <w:sz w:val="26"/>
          <w:szCs w:val="26"/>
        </w:rPr>
        <w:t>4.3.5.1. Граждан</w:t>
      </w:r>
      <w:r w:rsidR="00107D7E">
        <w:rPr>
          <w:sz w:val="26"/>
          <w:szCs w:val="26"/>
        </w:rPr>
        <w:t>е</w:t>
      </w:r>
      <w:r w:rsidRPr="002D3A82">
        <w:rPr>
          <w:sz w:val="26"/>
          <w:szCs w:val="26"/>
        </w:rPr>
        <w:t xml:space="preserve"> в течение 60 календарных дней со дня получения уведомления уполномоченного органа о предоставлении субсидии предоставля</w:t>
      </w:r>
      <w:r w:rsidR="00107D7E">
        <w:rPr>
          <w:sz w:val="26"/>
          <w:szCs w:val="26"/>
        </w:rPr>
        <w:t>ю</w:t>
      </w:r>
      <w:r w:rsidRPr="002D3A82">
        <w:rPr>
          <w:sz w:val="26"/>
          <w:szCs w:val="26"/>
        </w:rPr>
        <w:t>т в департамент имущественных отношении Нефтеюганского района оригиналы и копии следующих документов:</w:t>
      </w:r>
    </w:p>
    <w:p w:rsidR="00916647" w:rsidRDefault="00916647" w:rsidP="00E35DA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-</w:t>
      </w:r>
      <w:r w:rsidR="00E35DAD" w:rsidRPr="002D3A82">
        <w:rPr>
          <w:sz w:val="26"/>
          <w:szCs w:val="26"/>
        </w:rPr>
        <w:t xml:space="preserve"> </w:t>
      </w:r>
      <w:r w:rsidRPr="002D3A82">
        <w:rPr>
          <w:sz w:val="26"/>
          <w:szCs w:val="26"/>
        </w:rPr>
        <w:t>догово</w:t>
      </w:r>
      <w:proofErr w:type="gramStart"/>
      <w:r w:rsidRPr="002D3A82">
        <w:rPr>
          <w:sz w:val="26"/>
          <w:szCs w:val="26"/>
        </w:rPr>
        <w:t>р</w:t>
      </w:r>
      <w:r w:rsidR="00113BC9" w:rsidRPr="002D3A82">
        <w:rPr>
          <w:sz w:val="26"/>
          <w:szCs w:val="26"/>
        </w:rPr>
        <w:t>(</w:t>
      </w:r>
      <w:proofErr w:type="gramEnd"/>
      <w:r w:rsidR="00113BC9" w:rsidRPr="002D3A82">
        <w:rPr>
          <w:sz w:val="26"/>
          <w:szCs w:val="26"/>
        </w:rPr>
        <w:t>ы)</w:t>
      </w:r>
      <w:r w:rsidRPr="002D3A82">
        <w:rPr>
          <w:sz w:val="26"/>
          <w:szCs w:val="26"/>
        </w:rPr>
        <w:t xml:space="preserve"> на приобретение жилого</w:t>
      </w:r>
      <w:r w:rsidR="00113BC9" w:rsidRPr="002D3A82">
        <w:rPr>
          <w:sz w:val="26"/>
          <w:szCs w:val="26"/>
        </w:rPr>
        <w:t>(</w:t>
      </w:r>
      <w:proofErr w:type="spellStart"/>
      <w:r w:rsidR="00113BC9" w:rsidRPr="002D3A82">
        <w:rPr>
          <w:sz w:val="26"/>
          <w:szCs w:val="26"/>
        </w:rPr>
        <w:t>ых</w:t>
      </w:r>
      <w:proofErr w:type="spellEnd"/>
      <w:r w:rsidR="00113BC9" w:rsidRPr="002D3A82">
        <w:rPr>
          <w:sz w:val="26"/>
          <w:szCs w:val="26"/>
        </w:rPr>
        <w:t>)</w:t>
      </w:r>
      <w:r w:rsidRPr="002D3A82">
        <w:rPr>
          <w:sz w:val="26"/>
          <w:szCs w:val="26"/>
        </w:rPr>
        <w:t xml:space="preserve"> помещения</w:t>
      </w:r>
      <w:r w:rsidR="00113BC9" w:rsidRPr="002D3A82">
        <w:rPr>
          <w:sz w:val="26"/>
          <w:szCs w:val="26"/>
        </w:rPr>
        <w:t>(</w:t>
      </w:r>
      <w:proofErr w:type="spellStart"/>
      <w:r w:rsidR="00113BC9" w:rsidRPr="002D3A82">
        <w:rPr>
          <w:sz w:val="26"/>
          <w:szCs w:val="26"/>
        </w:rPr>
        <w:t>ий</w:t>
      </w:r>
      <w:proofErr w:type="spellEnd"/>
      <w:r w:rsidR="00113BC9" w:rsidRPr="002D3A82">
        <w:rPr>
          <w:sz w:val="26"/>
          <w:szCs w:val="26"/>
        </w:rPr>
        <w:t>)</w:t>
      </w:r>
      <w:r w:rsidRPr="002D3A82">
        <w:rPr>
          <w:sz w:val="26"/>
          <w:szCs w:val="26"/>
        </w:rPr>
        <w:t>, заключенного</w:t>
      </w:r>
      <w:r w:rsidR="00113BC9" w:rsidRPr="002D3A82">
        <w:rPr>
          <w:sz w:val="26"/>
          <w:szCs w:val="26"/>
        </w:rPr>
        <w:t>(</w:t>
      </w:r>
      <w:proofErr w:type="spellStart"/>
      <w:r w:rsidR="00113BC9" w:rsidRPr="002D3A82">
        <w:rPr>
          <w:sz w:val="26"/>
          <w:szCs w:val="26"/>
        </w:rPr>
        <w:t>ых</w:t>
      </w:r>
      <w:proofErr w:type="spellEnd"/>
      <w:r w:rsidR="00113BC9" w:rsidRPr="002D3A82">
        <w:rPr>
          <w:sz w:val="26"/>
          <w:szCs w:val="26"/>
        </w:rPr>
        <w:t>)</w:t>
      </w:r>
      <w:r w:rsidRPr="002D3A82">
        <w:rPr>
          <w:sz w:val="26"/>
          <w:szCs w:val="26"/>
        </w:rPr>
        <w:t xml:space="preserve"> получателями субсидий</w:t>
      </w:r>
      <w:r w:rsidR="00113BC9" w:rsidRPr="002D3A82">
        <w:rPr>
          <w:sz w:val="26"/>
          <w:szCs w:val="26"/>
        </w:rPr>
        <w:t xml:space="preserve"> прошедший(е) государственную регистрацию при оформлении перехода прав и прав собственности </w:t>
      </w:r>
      <w:r w:rsidRPr="002D3A82">
        <w:rPr>
          <w:sz w:val="26"/>
          <w:szCs w:val="26"/>
        </w:rPr>
        <w:t>в установленном законодательством Российской Федерации порядке;</w:t>
      </w:r>
    </w:p>
    <w:p w:rsidR="00916647" w:rsidRPr="002D3A82" w:rsidRDefault="00916647" w:rsidP="00E35DA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-</w:t>
      </w:r>
      <w:r w:rsidR="00E35DAD" w:rsidRPr="002D3A82">
        <w:rPr>
          <w:sz w:val="26"/>
          <w:szCs w:val="26"/>
        </w:rPr>
        <w:t xml:space="preserve"> </w:t>
      </w:r>
      <w:r w:rsidR="00107D7E">
        <w:rPr>
          <w:sz w:val="26"/>
          <w:szCs w:val="26"/>
        </w:rPr>
        <w:t>выписку из единого государственного реестра прав на недвижимое имущество и сделок с ним</w:t>
      </w:r>
      <w:r w:rsidRPr="002D3A82">
        <w:rPr>
          <w:sz w:val="26"/>
          <w:szCs w:val="26"/>
        </w:rPr>
        <w:t xml:space="preserve"> о государственной регистрации права собственности </w:t>
      </w:r>
      <w:r w:rsidR="00E35DAD" w:rsidRPr="002D3A82">
        <w:rPr>
          <w:sz w:val="26"/>
          <w:szCs w:val="26"/>
        </w:rPr>
        <w:br/>
      </w:r>
      <w:r w:rsidRPr="002D3A82">
        <w:rPr>
          <w:sz w:val="26"/>
          <w:szCs w:val="26"/>
        </w:rPr>
        <w:t>на приобретаемое жилое помещение (жилой дом);</w:t>
      </w:r>
    </w:p>
    <w:p w:rsidR="00916647" w:rsidRDefault="00916647" w:rsidP="00E35DA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-</w:t>
      </w:r>
      <w:r w:rsidR="00E35DAD" w:rsidRPr="002D3A82">
        <w:rPr>
          <w:sz w:val="26"/>
          <w:szCs w:val="26"/>
        </w:rPr>
        <w:t xml:space="preserve"> </w:t>
      </w:r>
      <w:r w:rsidRPr="002D3A82">
        <w:rPr>
          <w:sz w:val="26"/>
          <w:szCs w:val="26"/>
        </w:rPr>
        <w:t>кадастровый паспорт на приобретаемое</w:t>
      </w:r>
      <w:r w:rsidR="00D77BB9">
        <w:rPr>
          <w:sz w:val="26"/>
          <w:szCs w:val="26"/>
        </w:rPr>
        <w:t xml:space="preserve"> жилое помещение;</w:t>
      </w:r>
    </w:p>
    <w:p w:rsidR="00D77BB9" w:rsidRDefault="00D77BB9" w:rsidP="00E35DA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оригинал уведомления </w:t>
      </w:r>
      <w:r w:rsidRPr="002D3A82">
        <w:rPr>
          <w:sz w:val="26"/>
          <w:szCs w:val="26"/>
        </w:rPr>
        <w:t>о предоставлении субсидии</w:t>
      </w:r>
      <w:r>
        <w:rPr>
          <w:sz w:val="26"/>
          <w:szCs w:val="26"/>
        </w:rPr>
        <w:t>.</w:t>
      </w:r>
    </w:p>
    <w:p w:rsidR="008273FE" w:rsidRDefault="008273FE" w:rsidP="008273F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приобретения жилого помещения по договору участия в долевом строительстве – договор участия в долевом строительстве </w:t>
      </w:r>
      <w:r w:rsidRPr="002D3A82">
        <w:rPr>
          <w:sz w:val="26"/>
          <w:szCs w:val="26"/>
        </w:rPr>
        <w:t>прошедший</w:t>
      </w:r>
      <w:r>
        <w:rPr>
          <w:sz w:val="26"/>
          <w:szCs w:val="26"/>
        </w:rPr>
        <w:t xml:space="preserve"> </w:t>
      </w:r>
      <w:r w:rsidRPr="002D3A82">
        <w:rPr>
          <w:sz w:val="26"/>
          <w:szCs w:val="26"/>
        </w:rPr>
        <w:t>государственную регистрацию в установленном законодательств</w:t>
      </w:r>
      <w:r>
        <w:rPr>
          <w:sz w:val="26"/>
          <w:szCs w:val="26"/>
        </w:rPr>
        <w:t>ом Российской Федерации порядке.</w:t>
      </w:r>
    </w:p>
    <w:p w:rsidR="0079617E" w:rsidRPr="002D3A82" w:rsidRDefault="0079617E" w:rsidP="0079617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Копии документов заверяются специалистом департамента имущественных отношении Нефтеюганского района, принимающим документы, после чего оригиналы возвращаются гражданам.</w:t>
      </w:r>
    </w:p>
    <w:p w:rsidR="00916647" w:rsidRPr="002D3A82" w:rsidRDefault="00916647" w:rsidP="00E35DA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lastRenderedPageBreak/>
        <w:t xml:space="preserve">4.3.5.2. В случае использования гражданами субсидии на погашение ссудной задолженности по полученным </w:t>
      </w:r>
      <w:r w:rsidR="00113BC9" w:rsidRPr="002D3A82">
        <w:rPr>
          <w:sz w:val="26"/>
          <w:szCs w:val="26"/>
        </w:rPr>
        <w:t xml:space="preserve">в срок после получения уведомления о предоставлении субсидии </w:t>
      </w:r>
      <w:r w:rsidRPr="002D3A82">
        <w:rPr>
          <w:sz w:val="26"/>
          <w:szCs w:val="26"/>
        </w:rPr>
        <w:t>банковским (иным) кредитам на приобретение жилого помещения, последние предоставляют в уполномоченный орган оригиналы и копии следующих документов:</w:t>
      </w:r>
    </w:p>
    <w:p w:rsidR="00916647" w:rsidRPr="002D3A82" w:rsidRDefault="00916647" w:rsidP="00E35DA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-</w:t>
      </w:r>
      <w:r w:rsidR="00E35DAD" w:rsidRPr="002D3A82">
        <w:rPr>
          <w:sz w:val="26"/>
          <w:szCs w:val="26"/>
        </w:rPr>
        <w:t xml:space="preserve"> </w:t>
      </w:r>
      <w:r w:rsidRPr="002D3A82">
        <w:rPr>
          <w:sz w:val="26"/>
          <w:szCs w:val="26"/>
        </w:rPr>
        <w:t>договор банковского счета;</w:t>
      </w:r>
    </w:p>
    <w:p w:rsidR="00916647" w:rsidRPr="002D3A82" w:rsidRDefault="00916647" w:rsidP="00E35DA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-</w:t>
      </w:r>
      <w:r w:rsidR="00E35DAD" w:rsidRPr="002D3A82">
        <w:rPr>
          <w:sz w:val="26"/>
          <w:szCs w:val="26"/>
        </w:rPr>
        <w:t xml:space="preserve"> </w:t>
      </w:r>
      <w:r w:rsidRPr="002D3A82">
        <w:rPr>
          <w:sz w:val="26"/>
          <w:szCs w:val="26"/>
        </w:rPr>
        <w:t>кредитный договор (договор займа), заключенный в срок после получения уведомления о предоставлении субсидии, предусмотренной настоящей подпрограммой;</w:t>
      </w:r>
    </w:p>
    <w:p w:rsidR="00916647" w:rsidRPr="002D3A82" w:rsidRDefault="00916647" w:rsidP="00E35DA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-</w:t>
      </w:r>
      <w:r w:rsidR="00E35DAD" w:rsidRPr="002D3A82">
        <w:rPr>
          <w:sz w:val="26"/>
          <w:szCs w:val="26"/>
        </w:rPr>
        <w:t xml:space="preserve"> </w:t>
      </w:r>
      <w:r w:rsidRPr="002D3A82">
        <w:rPr>
          <w:sz w:val="26"/>
          <w:szCs w:val="26"/>
        </w:rPr>
        <w:t xml:space="preserve">справка банка о размере кредита, который банк готов предоставить гражданам (членам семьи) получателя субсидий для приобретения жилья, с указанием цели и срока его предоставления; </w:t>
      </w:r>
    </w:p>
    <w:p w:rsidR="00916647" w:rsidRPr="002D3A82" w:rsidRDefault="00916647" w:rsidP="00E35DA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-</w:t>
      </w:r>
      <w:r w:rsidR="00E35DAD" w:rsidRPr="002D3A82">
        <w:rPr>
          <w:sz w:val="26"/>
          <w:szCs w:val="26"/>
        </w:rPr>
        <w:t xml:space="preserve"> </w:t>
      </w:r>
      <w:r w:rsidRPr="002D3A82">
        <w:rPr>
          <w:sz w:val="26"/>
          <w:szCs w:val="26"/>
        </w:rPr>
        <w:t>договор на приобретение жилого помещения, заключенного получателями субсидий;</w:t>
      </w:r>
    </w:p>
    <w:p w:rsidR="00916647" w:rsidRDefault="00916647" w:rsidP="00E35DA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-</w:t>
      </w:r>
      <w:r w:rsidR="00E35DAD" w:rsidRPr="002D3A82">
        <w:rPr>
          <w:sz w:val="26"/>
          <w:szCs w:val="26"/>
        </w:rPr>
        <w:t xml:space="preserve"> </w:t>
      </w:r>
      <w:r w:rsidR="00234313">
        <w:rPr>
          <w:sz w:val="26"/>
          <w:szCs w:val="26"/>
        </w:rPr>
        <w:t>выписка из единого государственного реестра прав на недвижимое имущество и сделок с ним</w:t>
      </w:r>
      <w:r w:rsidR="00234313" w:rsidRPr="002D3A82">
        <w:rPr>
          <w:sz w:val="26"/>
          <w:szCs w:val="26"/>
        </w:rPr>
        <w:t xml:space="preserve"> о государственной регистрации права собственности </w:t>
      </w:r>
      <w:r w:rsidR="00234313" w:rsidRPr="002D3A82">
        <w:rPr>
          <w:sz w:val="26"/>
          <w:szCs w:val="26"/>
        </w:rPr>
        <w:br/>
        <w:t>на приобретаемое жилое помещение (жилой дом)</w:t>
      </w:r>
    </w:p>
    <w:p w:rsidR="0079617E" w:rsidRPr="002D3A82" w:rsidRDefault="001C2AEE" w:rsidP="0079617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4.3.5.</w:t>
      </w:r>
      <w:r>
        <w:rPr>
          <w:sz w:val="26"/>
          <w:szCs w:val="26"/>
        </w:rPr>
        <w:t>3</w:t>
      </w:r>
      <w:r w:rsidRPr="002D3A82">
        <w:rPr>
          <w:sz w:val="26"/>
          <w:szCs w:val="26"/>
        </w:rPr>
        <w:t xml:space="preserve">. </w:t>
      </w:r>
      <w:r w:rsidR="0079617E" w:rsidRPr="002D3A82">
        <w:rPr>
          <w:sz w:val="26"/>
          <w:szCs w:val="26"/>
        </w:rPr>
        <w:t xml:space="preserve">Срок действия уведомления может быть продлен по заявлению гражданина - участника подпрограммы на </w:t>
      </w:r>
      <w:r w:rsidR="0079617E">
        <w:rPr>
          <w:sz w:val="26"/>
          <w:szCs w:val="26"/>
        </w:rPr>
        <w:t xml:space="preserve">общий </w:t>
      </w:r>
      <w:r w:rsidR="0079617E" w:rsidRPr="002D3A82">
        <w:rPr>
          <w:sz w:val="26"/>
          <w:szCs w:val="26"/>
        </w:rPr>
        <w:t xml:space="preserve">период не более чем 90 дней, </w:t>
      </w:r>
      <w:r w:rsidR="0079617E">
        <w:rPr>
          <w:sz w:val="26"/>
          <w:szCs w:val="26"/>
        </w:rPr>
        <w:t>но не позднее 30 ноября года выдачи уведомления.</w:t>
      </w:r>
      <w:r w:rsidR="0079617E" w:rsidRPr="002D3A82">
        <w:rPr>
          <w:sz w:val="26"/>
          <w:szCs w:val="26"/>
        </w:rPr>
        <w:t xml:space="preserve">   </w:t>
      </w:r>
    </w:p>
    <w:p w:rsidR="00916647" w:rsidRPr="002D3A82" w:rsidRDefault="00916647" w:rsidP="00E35DAD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2D3A82">
        <w:rPr>
          <w:sz w:val="26"/>
          <w:szCs w:val="26"/>
        </w:rPr>
        <w:t>4.3.6. В течение 30 дней с момента предоставления гражданами - получателями субсидии, документов указанных в пункт</w:t>
      </w:r>
      <w:r w:rsidR="0079617E">
        <w:rPr>
          <w:sz w:val="26"/>
          <w:szCs w:val="26"/>
        </w:rPr>
        <w:t>е</w:t>
      </w:r>
      <w:r w:rsidRPr="002D3A82">
        <w:rPr>
          <w:sz w:val="26"/>
          <w:szCs w:val="26"/>
        </w:rPr>
        <w:t xml:space="preserve"> 4.3.5.1</w:t>
      </w:r>
      <w:r w:rsidR="0079617E">
        <w:rPr>
          <w:sz w:val="26"/>
          <w:szCs w:val="26"/>
        </w:rPr>
        <w:t>.</w:t>
      </w:r>
      <w:r w:rsidRPr="002D3A82">
        <w:rPr>
          <w:sz w:val="26"/>
          <w:szCs w:val="26"/>
        </w:rPr>
        <w:t xml:space="preserve"> департамент имущественных отношении Нефтеюганского района подготавливает правовой акт </w:t>
      </w:r>
      <w:r w:rsidR="00E35DAD" w:rsidRPr="002D3A82">
        <w:rPr>
          <w:sz w:val="26"/>
          <w:szCs w:val="26"/>
        </w:rPr>
        <w:br/>
      </w:r>
      <w:r w:rsidRPr="002D3A82">
        <w:rPr>
          <w:sz w:val="26"/>
          <w:szCs w:val="26"/>
        </w:rPr>
        <w:t xml:space="preserve">о перечислении субсидии. Правовой акт о перечислении субсидии должен содержать данные о фамилии, имени и отчестве получателя субсидии, счёте продавца жилого помещения и размере субсидии, подлежащей перечислению. </w:t>
      </w:r>
    </w:p>
    <w:p w:rsidR="00916647" w:rsidRPr="002D3A82" w:rsidRDefault="00916647" w:rsidP="00E35DAD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2D3A82">
        <w:rPr>
          <w:sz w:val="26"/>
          <w:szCs w:val="26"/>
        </w:rPr>
        <w:t xml:space="preserve">4.3.7. </w:t>
      </w:r>
      <w:proofErr w:type="gramStart"/>
      <w:r w:rsidR="0079617E">
        <w:rPr>
          <w:sz w:val="26"/>
          <w:szCs w:val="26"/>
        </w:rPr>
        <w:t xml:space="preserve">После получения суммы необходимого </w:t>
      </w:r>
      <w:proofErr w:type="spellStart"/>
      <w:r w:rsidR="0079617E">
        <w:rPr>
          <w:sz w:val="26"/>
          <w:szCs w:val="26"/>
        </w:rPr>
        <w:t>софинансирования</w:t>
      </w:r>
      <w:proofErr w:type="spellEnd"/>
      <w:r w:rsidR="0079617E">
        <w:rPr>
          <w:sz w:val="26"/>
          <w:szCs w:val="26"/>
        </w:rPr>
        <w:t xml:space="preserve"> из бюджета автономного округа, д</w:t>
      </w:r>
      <w:r w:rsidRPr="002D3A82">
        <w:rPr>
          <w:sz w:val="26"/>
          <w:szCs w:val="26"/>
        </w:rPr>
        <w:t xml:space="preserve">епартамент имущественных отношении Нефтеюганского района перечисляет субсидию на счёт продавца жилого помещения либо на счёт кредитной организации, предоставившей кредит получателям субсидии на приобретение жилого помещения по дате поступления </w:t>
      </w:r>
      <w:r w:rsidR="005E21DB" w:rsidRPr="002D3A82">
        <w:rPr>
          <w:sz w:val="26"/>
          <w:szCs w:val="26"/>
        </w:rPr>
        <w:t>в департамент имущественных отношений Нефтеюганск</w:t>
      </w:r>
      <w:r w:rsidR="005E21DB">
        <w:rPr>
          <w:sz w:val="26"/>
          <w:szCs w:val="26"/>
        </w:rPr>
        <w:t xml:space="preserve">ого района </w:t>
      </w:r>
      <w:r w:rsidR="0079617E" w:rsidRPr="002D3A82">
        <w:rPr>
          <w:sz w:val="26"/>
          <w:szCs w:val="26"/>
        </w:rPr>
        <w:t xml:space="preserve">от граждан </w:t>
      </w:r>
      <w:r w:rsidRPr="002D3A82">
        <w:rPr>
          <w:sz w:val="26"/>
          <w:szCs w:val="26"/>
        </w:rPr>
        <w:t>полного пакета докум</w:t>
      </w:r>
      <w:r w:rsidR="0079617E">
        <w:rPr>
          <w:sz w:val="26"/>
          <w:szCs w:val="26"/>
        </w:rPr>
        <w:t>ентов, предусмотренного пунктом</w:t>
      </w:r>
      <w:r w:rsidRPr="002D3A82">
        <w:rPr>
          <w:sz w:val="26"/>
          <w:szCs w:val="26"/>
        </w:rPr>
        <w:t xml:space="preserve"> 4.3.5.1</w:t>
      </w:r>
      <w:r w:rsidR="005E21DB">
        <w:rPr>
          <w:sz w:val="26"/>
          <w:szCs w:val="26"/>
        </w:rPr>
        <w:t>.</w:t>
      </w:r>
      <w:r w:rsidRPr="002D3A82">
        <w:rPr>
          <w:sz w:val="26"/>
          <w:szCs w:val="26"/>
        </w:rPr>
        <w:t xml:space="preserve"> </w:t>
      </w:r>
      <w:proofErr w:type="gramEnd"/>
    </w:p>
    <w:p w:rsidR="0009475C" w:rsidRPr="002D3A82" w:rsidRDefault="00916647" w:rsidP="0009475C">
      <w:pPr>
        <w:tabs>
          <w:tab w:val="left" w:pos="540"/>
        </w:tabs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4.3.8. </w:t>
      </w:r>
      <w:r w:rsidR="0009475C" w:rsidRPr="002D3A82">
        <w:rPr>
          <w:sz w:val="26"/>
          <w:szCs w:val="26"/>
        </w:rPr>
        <w:t xml:space="preserve">Срок исполнения </w:t>
      </w:r>
      <w:proofErr w:type="gramStart"/>
      <w:r w:rsidR="0009475C" w:rsidRPr="002D3A82">
        <w:rPr>
          <w:sz w:val="26"/>
          <w:szCs w:val="26"/>
        </w:rPr>
        <w:t>обязательства</w:t>
      </w:r>
      <w:proofErr w:type="gramEnd"/>
      <w:r w:rsidR="0009475C" w:rsidRPr="002D3A82">
        <w:rPr>
          <w:sz w:val="26"/>
          <w:szCs w:val="26"/>
        </w:rPr>
        <w:t xml:space="preserve"> об освобождении приспособленного для проживания строения  устанавливается:</w:t>
      </w:r>
    </w:p>
    <w:p w:rsidR="0009475C" w:rsidRPr="002D3A82" w:rsidRDefault="0009475C" w:rsidP="0009475C">
      <w:pPr>
        <w:tabs>
          <w:tab w:val="left" w:pos="540"/>
        </w:tabs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- для граждан-участников подпрограммы, приобретающих жилое помещение в собственность по договору купли-продажи - в течение </w:t>
      </w:r>
      <w:r w:rsidR="00C906C6" w:rsidRPr="002D3A82">
        <w:rPr>
          <w:sz w:val="26"/>
          <w:szCs w:val="26"/>
        </w:rPr>
        <w:t>15</w:t>
      </w:r>
      <w:r w:rsidRPr="002D3A82">
        <w:rPr>
          <w:sz w:val="26"/>
          <w:szCs w:val="26"/>
        </w:rPr>
        <w:t xml:space="preserve"> дней с момента перечисления субсидии;</w:t>
      </w:r>
    </w:p>
    <w:p w:rsidR="0009475C" w:rsidRPr="002D3A82" w:rsidRDefault="0009475C" w:rsidP="0009475C">
      <w:pPr>
        <w:tabs>
          <w:tab w:val="left" w:pos="540"/>
        </w:tabs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- для граждан-участников подпрограммы, приобретающих жилое помещение в собственность по договору участия в долевом строительстве жилого помещения – в течение 30 дней с момента подписания акта приема-передачи жилого помещения. </w:t>
      </w:r>
    </w:p>
    <w:p w:rsidR="0009475C" w:rsidRPr="002D3A82" w:rsidRDefault="00916647" w:rsidP="0009475C">
      <w:pPr>
        <w:tabs>
          <w:tab w:val="left" w:pos="540"/>
        </w:tabs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4.3.9. </w:t>
      </w:r>
      <w:r w:rsidR="0009475C" w:rsidRPr="002D3A82">
        <w:rPr>
          <w:sz w:val="26"/>
          <w:szCs w:val="26"/>
        </w:rPr>
        <w:t>Неисполнение</w:t>
      </w:r>
      <w:r w:rsidR="005E21DB">
        <w:rPr>
          <w:sz w:val="26"/>
          <w:szCs w:val="26"/>
        </w:rPr>
        <w:t xml:space="preserve"> гражданами</w:t>
      </w:r>
      <w:r w:rsidR="005E21DB" w:rsidRPr="002D3A82">
        <w:rPr>
          <w:sz w:val="26"/>
          <w:szCs w:val="26"/>
        </w:rPr>
        <w:t>-участник</w:t>
      </w:r>
      <w:r w:rsidR="005E21DB">
        <w:rPr>
          <w:sz w:val="26"/>
          <w:szCs w:val="26"/>
        </w:rPr>
        <w:t>ами</w:t>
      </w:r>
      <w:r w:rsidR="005E21DB" w:rsidRPr="002D3A82">
        <w:rPr>
          <w:sz w:val="26"/>
          <w:szCs w:val="26"/>
        </w:rPr>
        <w:t xml:space="preserve"> подпрограммы</w:t>
      </w:r>
      <w:r w:rsidR="005E21DB">
        <w:rPr>
          <w:sz w:val="26"/>
          <w:szCs w:val="26"/>
        </w:rPr>
        <w:t xml:space="preserve"> получившими субсидии,</w:t>
      </w:r>
      <w:r w:rsidR="0009475C" w:rsidRPr="002D3A82">
        <w:rPr>
          <w:sz w:val="26"/>
          <w:szCs w:val="26"/>
        </w:rPr>
        <w:t xml:space="preserve"> обязательства по освобождению и передаче </w:t>
      </w:r>
      <w:r w:rsidR="007E586C" w:rsidRPr="002D3A82">
        <w:rPr>
          <w:sz w:val="26"/>
          <w:szCs w:val="26"/>
        </w:rPr>
        <w:t xml:space="preserve">представителю администрации поселения </w:t>
      </w:r>
      <w:r w:rsidR="0009475C" w:rsidRPr="002D3A82">
        <w:rPr>
          <w:sz w:val="26"/>
          <w:szCs w:val="26"/>
        </w:rPr>
        <w:t xml:space="preserve">приспособленного для проживания строения </w:t>
      </w:r>
      <w:r w:rsidR="007E586C" w:rsidRPr="002D3A82">
        <w:rPr>
          <w:sz w:val="26"/>
          <w:szCs w:val="26"/>
        </w:rPr>
        <w:t xml:space="preserve">всеми совместно проживающими в приспособленном строении гражданами </w:t>
      </w:r>
      <w:r w:rsidR="0009475C" w:rsidRPr="002D3A82">
        <w:rPr>
          <w:sz w:val="26"/>
          <w:szCs w:val="26"/>
        </w:rPr>
        <w:t xml:space="preserve">является основанием для </w:t>
      </w:r>
      <w:r w:rsidR="005E21DB">
        <w:rPr>
          <w:sz w:val="26"/>
          <w:szCs w:val="26"/>
        </w:rPr>
        <w:t xml:space="preserve">требования </w:t>
      </w:r>
      <w:r w:rsidR="0009475C" w:rsidRPr="002D3A82">
        <w:rPr>
          <w:sz w:val="26"/>
          <w:szCs w:val="26"/>
        </w:rPr>
        <w:t>возврата предоставленных для приобретения жилог</w:t>
      </w:r>
      <w:proofErr w:type="gramStart"/>
      <w:r w:rsidR="0009475C" w:rsidRPr="002D3A82">
        <w:rPr>
          <w:sz w:val="26"/>
          <w:szCs w:val="26"/>
        </w:rPr>
        <w:t>о</w:t>
      </w:r>
      <w:r w:rsidR="007E586C" w:rsidRPr="002D3A82">
        <w:rPr>
          <w:sz w:val="26"/>
          <w:szCs w:val="26"/>
        </w:rPr>
        <w:t>(</w:t>
      </w:r>
      <w:proofErr w:type="spellStart"/>
      <w:proofErr w:type="gramEnd"/>
      <w:r w:rsidR="007E586C" w:rsidRPr="002D3A82">
        <w:rPr>
          <w:sz w:val="26"/>
          <w:szCs w:val="26"/>
        </w:rPr>
        <w:t>ых</w:t>
      </w:r>
      <w:proofErr w:type="spellEnd"/>
      <w:r w:rsidR="007E586C" w:rsidRPr="002D3A82">
        <w:rPr>
          <w:sz w:val="26"/>
          <w:szCs w:val="26"/>
        </w:rPr>
        <w:t>)</w:t>
      </w:r>
      <w:r w:rsidR="0009475C" w:rsidRPr="002D3A82">
        <w:rPr>
          <w:sz w:val="26"/>
          <w:szCs w:val="26"/>
        </w:rPr>
        <w:t xml:space="preserve"> помещения</w:t>
      </w:r>
      <w:r w:rsidR="007E586C" w:rsidRPr="002D3A82">
        <w:rPr>
          <w:sz w:val="26"/>
          <w:szCs w:val="26"/>
        </w:rPr>
        <w:t>(</w:t>
      </w:r>
      <w:proofErr w:type="spellStart"/>
      <w:r w:rsidR="007E586C" w:rsidRPr="002D3A82">
        <w:rPr>
          <w:sz w:val="26"/>
          <w:szCs w:val="26"/>
        </w:rPr>
        <w:t>ий</w:t>
      </w:r>
      <w:proofErr w:type="spellEnd"/>
      <w:r w:rsidR="007E586C" w:rsidRPr="002D3A82">
        <w:rPr>
          <w:sz w:val="26"/>
          <w:szCs w:val="26"/>
        </w:rPr>
        <w:t xml:space="preserve">) </w:t>
      </w:r>
      <w:r w:rsidR="005E21DB">
        <w:rPr>
          <w:sz w:val="26"/>
          <w:szCs w:val="26"/>
        </w:rPr>
        <w:t xml:space="preserve">всех средств субсидий, предоставленных гражданам в соответствии с настоящей подпрограммой, </w:t>
      </w:r>
      <w:r w:rsidR="0009475C" w:rsidRPr="002D3A82">
        <w:rPr>
          <w:sz w:val="26"/>
          <w:szCs w:val="26"/>
        </w:rPr>
        <w:t>в бюджет муниципального образования</w:t>
      </w:r>
      <w:r w:rsidR="005E21DB">
        <w:rPr>
          <w:sz w:val="26"/>
          <w:szCs w:val="26"/>
        </w:rPr>
        <w:t xml:space="preserve"> Нефтеюганский район</w:t>
      </w:r>
      <w:r w:rsidR="0009475C" w:rsidRPr="002D3A82">
        <w:rPr>
          <w:sz w:val="26"/>
          <w:szCs w:val="26"/>
        </w:rPr>
        <w:t>.</w:t>
      </w:r>
    </w:p>
    <w:p w:rsidR="00916647" w:rsidRPr="002D3A82" w:rsidRDefault="00916647" w:rsidP="00A44A57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lastRenderedPageBreak/>
        <w:t xml:space="preserve">4.3.10. Реализация мероприятия подпрограммы </w:t>
      </w:r>
      <w:proofErr w:type="gramStart"/>
      <w:r w:rsidRPr="002D3A82">
        <w:rPr>
          <w:sz w:val="26"/>
          <w:szCs w:val="26"/>
        </w:rPr>
        <w:t>осуществляется за счет средств бюджета автономного округа и средств бюджета муниципального образования и устанавливается</w:t>
      </w:r>
      <w:proofErr w:type="gramEnd"/>
      <w:r w:rsidRPr="002D3A82">
        <w:rPr>
          <w:sz w:val="26"/>
          <w:szCs w:val="26"/>
        </w:rPr>
        <w:t xml:space="preserve"> в следующем соотношении:</w:t>
      </w:r>
    </w:p>
    <w:p w:rsidR="00916647" w:rsidRPr="002D3A82" w:rsidRDefault="00916647" w:rsidP="00A44A57">
      <w:pPr>
        <w:pStyle w:val="a3"/>
        <w:widowControl w:val="0"/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2014 - 2015 годы - 90% и 10%;</w:t>
      </w:r>
    </w:p>
    <w:p w:rsidR="00916647" w:rsidRPr="002D3A82" w:rsidRDefault="00916647" w:rsidP="00A44A57">
      <w:pPr>
        <w:pStyle w:val="a3"/>
        <w:widowControl w:val="0"/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2016 - 2020 годы - 89% и 11% соответственно.</w:t>
      </w:r>
    </w:p>
    <w:p w:rsidR="00074940" w:rsidRPr="002D3A82" w:rsidRDefault="00074940" w:rsidP="00074940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В случае выделения дополнительных средств бюджета муниципального образования, превышающих </w:t>
      </w:r>
      <w:proofErr w:type="gramStart"/>
      <w:r w:rsidRPr="002D3A82">
        <w:rPr>
          <w:sz w:val="26"/>
          <w:szCs w:val="26"/>
        </w:rPr>
        <w:t>пропорциональное</w:t>
      </w:r>
      <w:proofErr w:type="gramEnd"/>
      <w:r w:rsidRPr="002D3A82">
        <w:rPr>
          <w:sz w:val="26"/>
          <w:szCs w:val="26"/>
        </w:rPr>
        <w:t xml:space="preserve"> </w:t>
      </w:r>
      <w:proofErr w:type="spellStart"/>
      <w:r w:rsidRPr="002D3A82">
        <w:rPr>
          <w:sz w:val="26"/>
          <w:szCs w:val="26"/>
        </w:rPr>
        <w:t>софинансирование</w:t>
      </w:r>
      <w:proofErr w:type="spellEnd"/>
      <w:r w:rsidR="00E250F0" w:rsidRPr="002D3A82">
        <w:rPr>
          <w:sz w:val="26"/>
          <w:szCs w:val="26"/>
        </w:rPr>
        <w:t xml:space="preserve"> бюджета автономного округа</w:t>
      </w:r>
      <w:r w:rsidRPr="002D3A82">
        <w:rPr>
          <w:sz w:val="26"/>
          <w:szCs w:val="26"/>
        </w:rPr>
        <w:t xml:space="preserve">, денежные средства </w:t>
      </w:r>
      <w:r w:rsidR="00E250F0" w:rsidRPr="002D3A82">
        <w:rPr>
          <w:sz w:val="26"/>
          <w:szCs w:val="26"/>
        </w:rPr>
        <w:t>могут быть</w:t>
      </w:r>
      <w:r w:rsidRPr="002D3A82">
        <w:rPr>
          <w:sz w:val="26"/>
          <w:szCs w:val="26"/>
        </w:rPr>
        <w:t xml:space="preserve"> </w:t>
      </w:r>
      <w:r w:rsidR="00E250F0" w:rsidRPr="002D3A82">
        <w:rPr>
          <w:sz w:val="26"/>
          <w:szCs w:val="26"/>
        </w:rPr>
        <w:t>реализованы</w:t>
      </w:r>
      <w:r w:rsidRPr="002D3A82">
        <w:rPr>
          <w:sz w:val="26"/>
          <w:szCs w:val="26"/>
        </w:rPr>
        <w:t xml:space="preserve"> на условиях настоящей </w:t>
      </w:r>
      <w:r w:rsidR="00E250F0" w:rsidRPr="002D3A82">
        <w:rPr>
          <w:sz w:val="26"/>
          <w:szCs w:val="26"/>
        </w:rPr>
        <w:t>П</w:t>
      </w:r>
      <w:r w:rsidRPr="002D3A82">
        <w:rPr>
          <w:sz w:val="26"/>
          <w:szCs w:val="26"/>
        </w:rPr>
        <w:t>одпрограммы</w:t>
      </w:r>
      <w:r w:rsidR="003619DD" w:rsidRPr="002D3A82">
        <w:rPr>
          <w:sz w:val="26"/>
          <w:szCs w:val="26"/>
        </w:rPr>
        <w:t xml:space="preserve"> в полном объеме</w:t>
      </w:r>
      <w:r w:rsidRPr="002D3A82">
        <w:rPr>
          <w:sz w:val="26"/>
          <w:szCs w:val="26"/>
        </w:rPr>
        <w:t xml:space="preserve">. </w:t>
      </w:r>
    </w:p>
    <w:p w:rsidR="00916647" w:rsidRPr="002D3A82" w:rsidRDefault="00916647" w:rsidP="00A44A57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2D3A82">
        <w:rPr>
          <w:sz w:val="26"/>
          <w:szCs w:val="26"/>
        </w:rPr>
        <w:t>4.3.11. Реализация Подпрограммы осуществляется при условии финансового обеспечения данных расходных обязательств в бюджете на соответствующий год и плановый период.</w:t>
      </w:r>
    </w:p>
    <w:p w:rsidR="0009475C" w:rsidRPr="002D3A82" w:rsidRDefault="0009475C" w:rsidP="0009475C">
      <w:pPr>
        <w:tabs>
          <w:tab w:val="left" w:pos="900"/>
        </w:tabs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4.3.12. В случае экономии средств в ходе реализации настоящей подпрограммы финансирование направляется </w:t>
      </w:r>
      <w:proofErr w:type="gramStart"/>
      <w:r w:rsidRPr="002D3A82">
        <w:rPr>
          <w:sz w:val="26"/>
          <w:szCs w:val="26"/>
        </w:rPr>
        <w:t>на</w:t>
      </w:r>
      <w:proofErr w:type="gramEnd"/>
      <w:r w:rsidRPr="002D3A82">
        <w:rPr>
          <w:sz w:val="26"/>
          <w:szCs w:val="26"/>
        </w:rPr>
        <w:t xml:space="preserve">: </w:t>
      </w:r>
    </w:p>
    <w:p w:rsidR="0009475C" w:rsidRPr="002D3A82" w:rsidRDefault="0009475C" w:rsidP="0009475C">
      <w:pPr>
        <w:tabs>
          <w:tab w:val="left" w:pos="900"/>
        </w:tabs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 - расселение и ликвидацию приспособленных для проживания строений, расположенных на территории гп.Пойковский, сп.Салым и сп.Сингапай в балочных массивах, расселение которых не завершено;</w:t>
      </w:r>
    </w:p>
    <w:p w:rsidR="0009475C" w:rsidRPr="002D3A82" w:rsidRDefault="0009475C" w:rsidP="0009475C">
      <w:pPr>
        <w:tabs>
          <w:tab w:val="left" w:pos="900"/>
        </w:tabs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 - расселение и ликвидацию временных строений, приспособленных для проживания, расположенных на территории гп</w:t>
      </w:r>
      <w:proofErr w:type="gramStart"/>
      <w:r w:rsidRPr="002D3A82">
        <w:rPr>
          <w:sz w:val="26"/>
          <w:szCs w:val="26"/>
        </w:rPr>
        <w:t>.П</w:t>
      </w:r>
      <w:proofErr w:type="gramEnd"/>
      <w:r w:rsidRPr="002D3A82">
        <w:rPr>
          <w:sz w:val="26"/>
          <w:szCs w:val="26"/>
        </w:rPr>
        <w:t>ойковский, сп.Салым и сп.Сингапай и не вошедших в настоящую подпрограмму с учетом наибольшего количества факторов неблагоприятных условий проживания граждан в приспособленных для проживания строениях.</w:t>
      </w:r>
    </w:p>
    <w:p w:rsidR="00916647" w:rsidRPr="002D3A82" w:rsidRDefault="00916647" w:rsidP="00A44A57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4.4.</w:t>
      </w:r>
      <w:r w:rsidR="00A44A57" w:rsidRPr="002D3A82">
        <w:rPr>
          <w:sz w:val="26"/>
          <w:szCs w:val="26"/>
        </w:rPr>
        <w:t xml:space="preserve"> </w:t>
      </w:r>
      <w:r w:rsidRPr="002D3A82">
        <w:rPr>
          <w:sz w:val="26"/>
          <w:szCs w:val="26"/>
        </w:rPr>
        <w:t xml:space="preserve">Подпрограмма IV </w:t>
      </w:r>
      <w:r w:rsidR="00C565AC" w:rsidRPr="002D3A82">
        <w:rPr>
          <w:sz w:val="26"/>
          <w:szCs w:val="26"/>
        </w:rPr>
        <w:t>«</w:t>
      </w:r>
      <w:r w:rsidRPr="002D3A82">
        <w:rPr>
          <w:sz w:val="26"/>
          <w:szCs w:val="26"/>
        </w:rPr>
        <w:t>В</w:t>
      </w:r>
      <w:r w:rsidRPr="002D3A82">
        <w:rPr>
          <w:rFonts w:eastAsiaTheme="minorHAnsi"/>
          <w:sz w:val="26"/>
          <w:szCs w:val="26"/>
          <w:lang w:eastAsia="en-US"/>
        </w:rPr>
        <w:t xml:space="preserve">ыселение граждан из жилых домов, находящихся </w:t>
      </w:r>
      <w:r w:rsidR="00A44A57" w:rsidRPr="002D3A82">
        <w:rPr>
          <w:rFonts w:eastAsiaTheme="minorHAnsi"/>
          <w:sz w:val="26"/>
          <w:szCs w:val="26"/>
          <w:lang w:eastAsia="en-US"/>
        </w:rPr>
        <w:br/>
      </w:r>
      <w:r w:rsidRPr="002D3A82">
        <w:rPr>
          <w:rFonts w:eastAsiaTheme="minorHAnsi"/>
          <w:sz w:val="26"/>
          <w:szCs w:val="26"/>
          <w:lang w:eastAsia="en-US"/>
        </w:rPr>
        <w:t>в зоне подтопления и (или) в зоне береговой линии, подверженной абразии</w:t>
      </w:r>
      <w:r w:rsidR="00C565AC" w:rsidRPr="002D3A82">
        <w:rPr>
          <w:rFonts w:eastAsiaTheme="minorHAnsi"/>
          <w:sz w:val="26"/>
          <w:szCs w:val="26"/>
          <w:lang w:eastAsia="en-US"/>
        </w:rPr>
        <w:t>»</w:t>
      </w:r>
    </w:p>
    <w:p w:rsidR="00916647" w:rsidRPr="002D3A82" w:rsidRDefault="00916647" w:rsidP="00A44A5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D3A82">
        <w:rPr>
          <w:rFonts w:ascii="Times New Roman" w:hAnsi="Times New Roman" w:cs="Times New Roman"/>
          <w:sz w:val="26"/>
          <w:szCs w:val="26"/>
        </w:rPr>
        <w:t xml:space="preserve">4.4.1. </w:t>
      </w:r>
      <w:proofErr w:type="gramStart"/>
      <w:r w:rsidRPr="002D3A82">
        <w:rPr>
          <w:rFonts w:ascii="Times New Roman" w:hAnsi="Times New Roman" w:cs="Times New Roman"/>
          <w:sz w:val="26"/>
          <w:szCs w:val="26"/>
        </w:rPr>
        <w:t>Для целей настоящей подпрограммы под выселением граждан из жилых домов, находящихся в зоне подтопления и (или) зоне береговой линии, подверженной абразии, и ликвидацией домов понимается комплекс мер по организованному переселению граждан – собственников жилых помещений</w:t>
      </w:r>
      <w:r w:rsidR="002537C5" w:rsidRPr="002537C5">
        <w:rPr>
          <w:rFonts w:ascii="Times New Roman" w:hAnsi="Times New Roman" w:cs="Times New Roman"/>
          <w:sz w:val="26"/>
          <w:szCs w:val="26"/>
        </w:rPr>
        <w:t xml:space="preserve"> </w:t>
      </w:r>
      <w:r w:rsidR="002537C5" w:rsidRPr="002D3A82">
        <w:rPr>
          <w:rFonts w:ascii="Times New Roman" w:hAnsi="Times New Roman" w:cs="Times New Roman"/>
          <w:sz w:val="26"/>
          <w:szCs w:val="26"/>
        </w:rPr>
        <w:t>в соответствии с реестром жилых домов, находящихся в зоне подтопления и (или) в зоне берег</w:t>
      </w:r>
      <w:r w:rsidR="002537C5">
        <w:rPr>
          <w:rFonts w:ascii="Times New Roman" w:hAnsi="Times New Roman" w:cs="Times New Roman"/>
          <w:sz w:val="26"/>
          <w:szCs w:val="26"/>
        </w:rPr>
        <w:t xml:space="preserve">овой линии подверженной абразии, сформированном администрациями поселений </w:t>
      </w:r>
      <w:r w:rsidR="002537C5" w:rsidRPr="002D3A82">
        <w:rPr>
          <w:rFonts w:ascii="Times New Roman" w:hAnsi="Times New Roman" w:cs="Times New Roman"/>
          <w:sz w:val="26"/>
          <w:szCs w:val="26"/>
        </w:rPr>
        <w:t>по состоянию на 1 января</w:t>
      </w:r>
      <w:proofErr w:type="gramEnd"/>
      <w:r w:rsidR="002537C5" w:rsidRPr="002D3A82">
        <w:rPr>
          <w:rFonts w:ascii="Times New Roman" w:hAnsi="Times New Roman" w:cs="Times New Roman"/>
          <w:sz w:val="26"/>
          <w:szCs w:val="26"/>
        </w:rPr>
        <w:t xml:space="preserve"> 2013 года</w:t>
      </w:r>
      <w:r w:rsidRPr="002D3A82">
        <w:rPr>
          <w:rFonts w:ascii="Times New Roman" w:hAnsi="Times New Roman" w:cs="Times New Roman"/>
          <w:sz w:val="26"/>
          <w:szCs w:val="26"/>
        </w:rPr>
        <w:t xml:space="preserve"> из жилых домов, находящихся</w:t>
      </w:r>
      <w:r w:rsidR="00372BBB" w:rsidRPr="002D3A82">
        <w:rPr>
          <w:rFonts w:ascii="Times New Roman" w:hAnsi="Times New Roman" w:cs="Times New Roman"/>
          <w:sz w:val="26"/>
          <w:szCs w:val="26"/>
        </w:rPr>
        <w:t xml:space="preserve"> в зоне подтопления и (или) зоне береговой линии, подверженной абразии</w:t>
      </w:r>
      <w:r w:rsidRPr="002D3A82">
        <w:rPr>
          <w:rFonts w:ascii="Times New Roman" w:hAnsi="Times New Roman" w:cs="Times New Roman"/>
          <w:sz w:val="26"/>
          <w:szCs w:val="26"/>
        </w:rPr>
        <w:t>.</w:t>
      </w:r>
    </w:p>
    <w:p w:rsidR="00916647" w:rsidRPr="002D3A82" w:rsidRDefault="00916647" w:rsidP="00A44A57">
      <w:pPr>
        <w:tabs>
          <w:tab w:val="left" w:pos="0"/>
          <w:tab w:val="left" w:pos="1330"/>
          <w:tab w:val="left" w:pos="1418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4.4.1.2. Объем финансирования подпрограммы за счет средств бюджета автономного округа и средств бюджета муниципального образования Нефтеюганский район устанавливается в следующем соотношении:</w:t>
      </w:r>
    </w:p>
    <w:p w:rsidR="00916647" w:rsidRPr="002D3A82" w:rsidRDefault="00916647" w:rsidP="00A44A57">
      <w:pPr>
        <w:pStyle w:val="a3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2016 - 2020 годы - 89% и 11% соответственно.</w:t>
      </w:r>
    </w:p>
    <w:p w:rsidR="00916647" w:rsidRPr="002D3A82" w:rsidRDefault="00916647" w:rsidP="00A44A57">
      <w:pPr>
        <w:pStyle w:val="11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 w:rsidRPr="002D3A82">
        <w:rPr>
          <w:rFonts w:eastAsia="Times New Roman"/>
          <w:sz w:val="26"/>
          <w:szCs w:val="26"/>
          <w:lang w:eastAsia="ru-RU"/>
        </w:rPr>
        <w:t>4.4.1.3. Координацию действий по реализации подпрограммы и подготовку</w:t>
      </w:r>
      <w:r w:rsidRPr="002D3A82">
        <w:rPr>
          <w:sz w:val="26"/>
          <w:szCs w:val="26"/>
        </w:rPr>
        <w:t xml:space="preserve"> информации о ходе выполнения подпрограммы, осуществляет департамент имущественных отношений Нефтеюганского района.</w:t>
      </w:r>
    </w:p>
    <w:p w:rsidR="00916647" w:rsidRPr="002D3A82" w:rsidRDefault="00916647" w:rsidP="00A44A5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2D3A8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4.4.2. </w:t>
      </w:r>
      <w:r w:rsidRPr="002D3A82">
        <w:rPr>
          <w:rFonts w:ascii="Times New Roman" w:hAnsi="Times New Roman" w:cs="Times New Roman"/>
          <w:sz w:val="26"/>
          <w:szCs w:val="26"/>
        </w:rPr>
        <w:t>В</w:t>
      </w:r>
      <w:r w:rsidRPr="002D3A82">
        <w:rPr>
          <w:rFonts w:ascii="Times New Roman" w:eastAsiaTheme="minorHAnsi" w:hAnsi="Times New Roman" w:cs="Times New Roman"/>
          <w:sz w:val="26"/>
          <w:szCs w:val="26"/>
          <w:lang w:eastAsia="en-US"/>
        </w:rPr>
        <w:t>ыселение граждан из жилых домов, находящихся в зоне подтопления и (или) в зоне береговой линии, подверженной абразии, предусматривает</w:t>
      </w:r>
      <w:r w:rsidRPr="002D3A82">
        <w:rPr>
          <w:rFonts w:ascii="Times New Roman" w:hAnsi="Times New Roman" w:cs="Times New Roman"/>
          <w:sz w:val="26"/>
          <w:szCs w:val="26"/>
        </w:rPr>
        <w:t>:</w:t>
      </w:r>
    </w:p>
    <w:p w:rsidR="00916647" w:rsidRPr="002D3A82" w:rsidRDefault="00916647" w:rsidP="00A44A57">
      <w:pPr>
        <w:pStyle w:val="11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4.4.2.1. </w:t>
      </w:r>
      <w:r w:rsidR="007A54FD" w:rsidRPr="002D3A82">
        <w:rPr>
          <w:sz w:val="26"/>
          <w:szCs w:val="26"/>
        </w:rPr>
        <w:t xml:space="preserve">Возмещение за жилое помещение </w:t>
      </w:r>
      <w:r w:rsidRPr="002D3A82">
        <w:rPr>
          <w:sz w:val="26"/>
          <w:szCs w:val="26"/>
        </w:rPr>
        <w:t xml:space="preserve">гражданам-собственникам жилых помещений находящихся в зоне подтопления береговой линии и (или) зоне подверженной абразии. </w:t>
      </w:r>
    </w:p>
    <w:p w:rsidR="00916647" w:rsidRPr="002D3A82" w:rsidRDefault="00916647" w:rsidP="00A44A57">
      <w:pPr>
        <w:pStyle w:val="11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4.4.2.2. Снос  строений,  находящихся  в зоне подтопления  береговой линии </w:t>
      </w:r>
      <w:r w:rsidR="00A44A57" w:rsidRPr="002D3A82">
        <w:rPr>
          <w:sz w:val="26"/>
          <w:szCs w:val="26"/>
        </w:rPr>
        <w:br/>
      </w:r>
      <w:r w:rsidRPr="002D3A82">
        <w:rPr>
          <w:sz w:val="26"/>
          <w:szCs w:val="26"/>
        </w:rPr>
        <w:t>и (или) в зоне подверженной абразии.</w:t>
      </w:r>
    </w:p>
    <w:p w:rsidR="00916647" w:rsidRPr="002D3A82" w:rsidRDefault="00916647" w:rsidP="00A44A57">
      <w:pPr>
        <w:pStyle w:val="11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4.4.2.3. Выселение граждан в установленном законом порядке </w:t>
      </w:r>
      <w:r w:rsidR="00A44A57" w:rsidRPr="002D3A82">
        <w:rPr>
          <w:sz w:val="26"/>
          <w:szCs w:val="26"/>
        </w:rPr>
        <w:br/>
      </w:r>
      <w:r w:rsidRPr="002D3A82">
        <w:rPr>
          <w:sz w:val="26"/>
          <w:szCs w:val="26"/>
        </w:rPr>
        <w:t>без предоставления иных жилых помещений.</w:t>
      </w:r>
    </w:p>
    <w:p w:rsidR="00916647" w:rsidRPr="002D3A82" w:rsidRDefault="00916647" w:rsidP="00A44A57">
      <w:pPr>
        <w:pStyle w:val="11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lastRenderedPageBreak/>
        <w:t>4.4.3. Средства бюджетов автономного округа и муниципального образования будут направлены:</w:t>
      </w:r>
    </w:p>
    <w:p w:rsidR="00916647" w:rsidRPr="002D3A82" w:rsidRDefault="00916647" w:rsidP="00916647">
      <w:pPr>
        <w:pStyle w:val="ConsPlusNormal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2D3A8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4.4.3.1. </w:t>
      </w:r>
      <w:proofErr w:type="gramStart"/>
      <w:r w:rsidRPr="002D3A8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На выплату </w:t>
      </w:r>
      <w:r w:rsidR="007A54FD" w:rsidRPr="002D3A82">
        <w:rPr>
          <w:rFonts w:ascii="Times New Roman" w:eastAsiaTheme="minorHAnsi" w:hAnsi="Times New Roman" w:cs="Times New Roman"/>
          <w:sz w:val="26"/>
          <w:szCs w:val="26"/>
          <w:lang w:eastAsia="en-US"/>
        </w:rPr>
        <w:t>возмещения</w:t>
      </w:r>
      <w:r w:rsidR="00F71373"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7A54FD" w:rsidRPr="002D3A8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2537C5" w:rsidRPr="002D3A82">
        <w:rPr>
          <w:rFonts w:ascii="Times New Roman" w:hAnsi="Times New Roman" w:cs="Times New Roman"/>
          <w:sz w:val="26"/>
          <w:szCs w:val="26"/>
        </w:rPr>
        <w:t>в соответствии с реестром жилых домов, находящихся в зоне подтопления и (или) в зоне берег</w:t>
      </w:r>
      <w:r w:rsidR="002537C5">
        <w:rPr>
          <w:rFonts w:ascii="Times New Roman" w:hAnsi="Times New Roman" w:cs="Times New Roman"/>
          <w:sz w:val="26"/>
          <w:szCs w:val="26"/>
        </w:rPr>
        <w:t xml:space="preserve">овой линии подверженной абразии, сформированном администрациями поселений </w:t>
      </w:r>
      <w:r w:rsidR="002537C5" w:rsidRPr="002D3A82">
        <w:rPr>
          <w:rFonts w:ascii="Times New Roman" w:hAnsi="Times New Roman" w:cs="Times New Roman"/>
          <w:sz w:val="26"/>
          <w:szCs w:val="26"/>
        </w:rPr>
        <w:t>по состоянию на 1 января 2013 года</w:t>
      </w:r>
      <w:r w:rsidR="002537C5">
        <w:rPr>
          <w:rFonts w:ascii="Times New Roman" w:hAnsi="Times New Roman" w:cs="Times New Roman"/>
          <w:sz w:val="26"/>
          <w:szCs w:val="26"/>
        </w:rPr>
        <w:t>,</w:t>
      </w:r>
      <w:r w:rsidR="002537C5" w:rsidRPr="002D3A8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7A54FD" w:rsidRPr="002D3A8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 жилое помещение </w:t>
      </w:r>
      <w:r w:rsidRPr="002D3A8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гражданам, указанным в п.4.4.1. определяемую согласно отчету оценки, подготовленной в соответствии с  федеральный законом от 29.07.1998 № 135-ФЗ </w:t>
      </w:r>
      <w:r w:rsidR="00C565AC" w:rsidRPr="002D3A82">
        <w:rPr>
          <w:rFonts w:ascii="Times New Roman" w:eastAsiaTheme="minorHAnsi" w:hAnsi="Times New Roman" w:cs="Times New Roman"/>
          <w:sz w:val="26"/>
          <w:szCs w:val="26"/>
          <w:lang w:eastAsia="en-US"/>
        </w:rPr>
        <w:t>«</w:t>
      </w:r>
      <w:r w:rsidRPr="002D3A82">
        <w:rPr>
          <w:rFonts w:ascii="Times New Roman" w:eastAsiaTheme="minorHAnsi" w:hAnsi="Times New Roman" w:cs="Times New Roman"/>
          <w:sz w:val="26"/>
          <w:szCs w:val="26"/>
          <w:lang w:eastAsia="en-US"/>
        </w:rPr>
        <w:t>Об оценочной деятельности в Российской Федерации</w:t>
      </w:r>
      <w:r w:rsidR="00C565AC" w:rsidRPr="002D3A82">
        <w:rPr>
          <w:rFonts w:ascii="Times New Roman" w:eastAsiaTheme="minorHAnsi" w:hAnsi="Times New Roman" w:cs="Times New Roman"/>
          <w:sz w:val="26"/>
          <w:szCs w:val="26"/>
          <w:lang w:eastAsia="en-US"/>
        </w:rPr>
        <w:t>»</w:t>
      </w:r>
      <w:r w:rsidR="00F71373">
        <w:rPr>
          <w:rFonts w:ascii="Times New Roman" w:eastAsiaTheme="minorHAnsi" w:hAnsi="Times New Roman" w:cs="Times New Roman"/>
          <w:sz w:val="26"/>
          <w:szCs w:val="26"/>
          <w:lang w:eastAsia="en-US"/>
        </w:rPr>
        <w:t>, но не</w:t>
      </w:r>
      <w:proofErr w:type="gramEnd"/>
      <w:r w:rsidR="00F7137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proofErr w:type="gramStart"/>
      <w:r w:rsidR="00F7137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превышающую при расчете </w:t>
      </w:r>
      <w:r w:rsidR="002537C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норматив </w:t>
      </w:r>
      <w:r w:rsidRPr="002D3A82">
        <w:rPr>
          <w:rFonts w:ascii="Times New Roman" w:eastAsiaTheme="minorHAnsi" w:hAnsi="Times New Roman" w:cs="Times New Roman"/>
          <w:sz w:val="26"/>
          <w:szCs w:val="26"/>
          <w:lang w:eastAsia="en-US"/>
        </w:rPr>
        <w:t>средн</w:t>
      </w:r>
      <w:r w:rsidR="002537C5">
        <w:rPr>
          <w:rFonts w:ascii="Times New Roman" w:eastAsiaTheme="minorHAnsi" w:hAnsi="Times New Roman" w:cs="Times New Roman"/>
          <w:sz w:val="26"/>
          <w:szCs w:val="26"/>
          <w:lang w:eastAsia="en-US"/>
        </w:rPr>
        <w:t>ей</w:t>
      </w:r>
      <w:r w:rsidRPr="002D3A8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рыночн</w:t>
      </w:r>
      <w:r w:rsidR="002537C5">
        <w:rPr>
          <w:rFonts w:ascii="Times New Roman" w:eastAsiaTheme="minorHAnsi" w:hAnsi="Times New Roman" w:cs="Times New Roman"/>
          <w:sz w:val="26"/>
          <w:szCs w:val="26"/>
          <w:lang w:eastAsia="en-US"/>
        </w:rPr>
        <w:t>ой</w:t>
      </w:r>
      <w:r w:rsidRPr="002D3A8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стоимост</w:t>
      </w:r>
      <w:r w:rsidR="002537C5">
        <w:rPr>
          <w:rFonts w:ascii="Times New Roman" w:eastAsiaTheme="minorHAnsi" w:hAnsi="Times New Roman" w:cs="Times New Roman"/>
          <w:sz w:val="26"/>
          <w:szCs w:val="26"/>
          <w:lang w:eastAsia="en-US"/>
        </w:rPr>
        <w:t>и</w:t>
      </w:r>
      <w:r w:rsidRPr="002D3A8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1 кв. м общей площади жилого помещения, установленной для муниципального образования Нефтеюганский район Региональной службой по тарифам Ханты-Мансийского автономного округа </w:t>
      </w:r>
      <w:r w:rsidR="00A44A57" w:rsidRPr="002D3A82">
        <w:rPr>
          <w:rFonts w:ascii="Times New Roman" w:eastAsiaTheme="minorHAnsi" w:hAnsi="Times New Roman" w:cs="Times New Roman"/>
          <w:sz w:val="26"/>
          <w:szCs w:val="26"/>
          <w:lang w:eastAsia="en-US"/>
        </w:rPr>
        <w:t>-</w:t>
      </w:r>
      <w:r w:rsidRPr="002D3A8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Югры на дату принятия решения о выплате выкупной цены участнику мероприятий.</w:t>
      </w:r>
      <w:proofErr w:type="gramEnd"/>
    </w:p>
    <w:p w:rsidR="00916647" w:rsidRPr="002D3A82" w:rsidRDefault="00916647" w:rsidP="00A44A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>4.4.3.2. На мероприятия по разбору, демонтажу и утилизаци</w:t>
      </w:r>
      <w:r w:rsidR="00372BBB">
        <w:rPr>
          <w:rFonts w:ascii="Times New Roman" w:hAnsi="Times New Roman" w:cs="Times New Roman"/>
          <w:sz w:val="26"/>
          <w:szCs w:val="26"/>
        </w:rPr>
        <w:t>ю</w:t>
      </w:r>
      <w:r w:rsidRPr="002D3A82">
        <w:rPr>
          <w:rFonts w:ascii="Times New Roman" w:hAnsi="Times New Roman" w:cs="Times New Roman"/>
          <w:sz w:val="26"/>
          <w:szCs w:val="26"/>
        </w:rPr>
        <w:t xml:space="preserve"> жилых домов, находящихся в зоне подтопления береговой линии</w:t>
      </w:r>
      <w:r w:rsidRPr="002D3A8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(или) в зоне</w:t>
      </w:r>
      <w:r w:rsidRPr="002D3A82">
        <w:rPr>
          <w:rFonts w:ascii="Times New Roman" w:hAnsi="Times New Roman" w:cs="Times New Roman"/>
          <w:sz w:val="26"/>
          <w:szCs w:val="26"/>
        </w:rPr>
        <w:t xml:space="preserve"> подверженной абразии, а также отключению их от систем тепл</w:t>
      </w:r>
      <w:proofErr w:type="gramStart"/>
      <w:r w:rsidRPr="002D3A82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Pr="002D3A82">
        <w:rPr>
          <w:rFonts w:ascii="Times New Roman" w:hAnsi="Times New Roman" w:cs="Times New Roman"/>
          <w:sz w:val="26"/>
          <w:szCs w:val="26"/>
        </w:rPr>
        <w:t>, водо-, газо- и энергоснабжения.</w:t>
      </w:r>
    </w:p>
    <w:p w:rsidR="00916647" w:rsidRPr="002D3A82" w:rsidRDefault="00916647" w:rsidP="00A44A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>4.4.4.</w:t>
      </w:r>
      <w:r w:rsidR="004839FD">
        <w:rPr>
          <w:rFonts w:ascii="Times New Roman" w:hAnsi="Times New Roman" w:cs="Times New Roman"/>
          <w:sz w:val="26"/>
          <w:szCs w:val="26"/>
        </w:rPr>
        <w:t>1.</w:t>
      </w:r>
      <w:r w:rsidR="00A44A57" w:rsidRPr="002D3A8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2D3A82">
        <w:rPr>
          <w:rFonts w:ascii="Times New Roman" w:hAnsi="Times New Roman" w:cs="Times New Roman"/>
          <w:sz w:val="26"/>
          <w:szCs w:val="26"/>
        </w:rPr>
        <w:t>Участники подпрограммы, в соответствии с реестром жилых домов, находящихся в зоне подтопления и (или) в зоне берег</w:t>
      </w:r>
      <w:r w:rsidR="002537C5">
        <w:rPr>
          <w:rFonts w:ascii="Times New Roman" w:hAnsi="Times New Roman" w:cs="Times New Roman"/>
          <w:sz w:val="26"/>
          <w:szCs w:val="26"/>
        </w:rPr>
        <w:t xml:space="preserve">овой линии подверженной абразии, сформированном администрациями поселений </w:t>
      </w:r>
      <w:r w:rsidRPr="002D3A82">
        <w:rPr>
          <w:rFonts w:ascii="Times New Roman" w:hAnsi="Times New Roman" w:cs="Times New Roman"/>
          <w:sz w:val="26"/>
          <w:szCs w:val="26"/>
        </w:rPr>
        <w:t>по состоянию на 1 января 2013 года, получившие уведомление</w:t>
      </w:r>
      <w:r w:rsidR="00F71373">
        <w:rPr>
          <w:rFonts w:ascii="Times New Roman" w:hAnsi="Times New Roman" w:cs="Times New Roman"/>
          <w:sz w:val="26"/>
          <w:szCs w:val="26"/>
        </w:rPr>
        <w:t>,</w:t>
      </w:r>
      <w:r w:rsidRPr="002D3A82">
        <w:rPr>
          <w:rFonts w:ascii="Times New Roman" w:hAnsi="Times New Roman" w:cs="Times New Roman"/>
          <w:sz w:val="26"/>
          <w:szCs w:val="26"/>
        </w:rPr>
        <w:t xml:space="preserve"> согласные на предоставление </w:t>
      </w:r>
      <w:r w:rsidR="007A54FD" w:rsidRPr="002D3A82">
        <w:rPr>
          <w:rFonts w:ascii="Times New Roman" w:hAnsi="Times New Roman" w:cs="Times New Roman"/>
          <w:sz w:val="26"/>
          <w:szCs w:val="26"/>
        </w:rPr>
        <w:t>возмещения за жилое помещение</w:t>
      </w:r>
      <w:r w:rsidR="007A54FD" w:rsidRPr="002D3A82">
        <w:rPr>
          <w:sz w:val="26"/>
          <w:szCs w:val="26"/>
        </w:rPr>
        <w:t xml:space="preserve"> </w:t>
      </w:r>
      <w:r w:rsidRPr="002D3A82">
        <w:rPr>
          <w:rFonts w:ascii="Times New Roman" w:hAnsi="Times New Roman" w:cs="Times New Roman"/>
          <w:sz w:val="26"/>
          <w:szCs w:val="26"/>
        </w:rPr>
        <w:t xml:space="preserve">предоставляют </w:t>
      </w:r>
      <w:r w:rsidR="00DF50A2" w:rsidRPr="002D3A82">
        <w:rPr>
          <w:rFonts w:ascii="Times New Roman" w:hAnsi="Times New Roman" w:cs="Times New Roman"/>
          <w:sz w:val="26"/>
          <w:szCs w:val="26"/>
        </w:rPr>
        <w:t xml:space="preserve">в департамент имущественных отношений Нефтеюганского района </w:t>
      </w:r>
      <w:r w:rsidRPr="002D3A82">
        <w:rPr>
          <w:rFonts w:ascii="Times New Roman" w:hAnsi="Times New Roman" w:cs="Times New Roman"/>
          <w:sz w:val="26"/>
          <w:szCs w:val="26"/>
        </w:rPr>
        <w:t xml:space="preserve">в письменной форме в течение двух недель с момента получения уведомления </w:t>
      </w:r>
      <w:r w:rsidR="00F71373">
        <w:rPr>
          <w:rFonts w:ascii="Times New Roman" w:hAnsi="Times New Roman" w:cs="Times New Roman"/>
          <w:sz w:val="26"/>
          <w:szCs w:val="26"/>
        </w:rPr>
        <w:t>оригиналы и копии</w:t>
      </w:r>
      <w:proofErr w:type="gramEnd"/>
      <w:r w:rsidR="00F71373">
        <w:rPr>
          <w:rFonts w:ascii="Times New Roman" w:hAnsi="Times New Roman" w:cs="Times New Roman"/>
          <w:sz w:val="26"/>
          <w:szCs w:val="26"/>
        </w:rPr>
        <w:t xml:space="preserve"> </w:t>
      </w:r>
      <w:r w:rsidRPr="002D3A82">
        <w:rPr>
          <w:rFonts w:ascii="Times New Roman" w:hAnsi="Times New Roman" w:cs="Times New Roman"/>
          <w:sz w:val="26"/>
          <w:szCs w:val="26"/>
        </w:rPr>
        <w:t>следующи</w:t>
      </w:r>
      <w:r w:rsidR="00F71373">
        <w:rPr>
          <w:rFonts w:ascii="Times New Roman" w:hAnsi="Times New Roman" w:cs="Times New Roman"/>
          <w:sz w:val="26"/>
          <w:szCs w:val="26"/>
        </w:rPr>
        <w:t>х</w:t>
      </w:r>
      <w:r w:rsidRPr="002D3A82">
        <w:rPr>
          <w:rFonts w:ascii="Times New Roman" w:hAnsi="Times New Roman" w:cs="Times New Roman"/>
          <w:sz w:val="26"/>
          <w:szCs w:val="26"/>
        </w:rPr>
        <w:t xml:space="preserve"> документ</w:t>
      </w:r>
      <w:r w:rsidR="00F71373">
        <w:rPr>
          <w:rFonts w:ascii="Times New Roman" w:hAnsi="Times New Roman" w:cs="Times New Roman"/>
          <w:sz w:val="26"/>
          <w:szCs w:val="26"/>
        </w:rPr>
        <w:t>ов</w:t>
      </w:r>
      <w:r w:rsidRPr="002D3A82">
        <w:rPr>
          <w:rFonts w:ascii="Times New Roman" w:hAnsi="Times New Roman" w:cs="Times New Roman"/>
          <w:sz w:val="26"/>
          <w:szCs w:val="26"/>
        </w:rPr>
        <w:t>:</w:t>
      </w:r>
    </w:p>
    <w:p w:rsidR="00916647" w:rsidRPr="002D3A82" w:rsidRDefault="00916647" w:rsidP="00A44A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>а) заявление собственника (</w:t>
      </w:r>
      <w:proofErr w:type="spellStart"/>
      <w:r w:rsidRPr="002D3A82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2D3A82">
        <w:rPr>
          <w:rFonts w:ascii="Times New Roman" w:hAnsi="Times New Roman" w:cs="Times New Roman"/>
          <w:sz w:val="26"/>
          <w:szCs w:val="26"/>
        </w:rPr>
        <w:t xml:space="preserve">) о предоставлении </w:t>
      </w:r>
      <w:r w:rsidR="00DF50A2">
        <w:rPr>
          <w:rFonts w:ascii="Times New Roman" w:hAnsi="Times New Roman" w:cs="Times New Roman"/>
          <w:sz w:val="26"/>
          <w:szCs w:val="26"/>
        </w:rPr>
        <w:t>возмещения за жилое помещение</w:t>
      </w:r>
      <w:r w:rsidRPr="002D3A82">
        <w:rPr>
          <w:rFonts w:ascii="Times New Roman" w:hAnsi="Times New Roman" w:cs="Times New Roman"/>
          <w:sz w:val="26"/>
          <w:szCs w:val="26"/>
        </w:rPr>
        <w:t>;</w:t>
      </w:r>
    </w:p>
    <w:p w:rsidR="00916647" w:rsidRPr="002D3A82" w:rsidRDefault="00916647" w:rsidP="00A44A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>б) документы, удостоверяющие личность (паспорт или иной документ, удостоверяющий личность гражданина Российской Федерации) заявителя и членов его семьи, включенных в заявление;</w:t>
      </w:r>
    </w:p>
    <w:p w:rsidR="00916647" w:rsidRPr="002D3A82" w:rsidRDefault="00916647" w:rsidP="00A44A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 xml:space="preserve">в) </w:t>
      </w:r>
      <w:r w:rsidR="00F71373">
        <w:rPr>
          <w:rFonts w:ascii="Times New Roman" w:hAnsi="Times New Roman" w:cs="Times New Roman"/>
          <w:sz w:val="26"/>
          <w:szCs w:val="26"/>
        </w:rPr>
        <w:t xml:space="preserve">правоустанавливающие документы </w:t>
      </w:r>
      <w:r w:rsidRPr="002D3A82">
        <w:rPr>
          <w:rFonts w:ascii="Times New Roman" w:hAnsi="Times New Roman" w:cs="Times New Roman"/>
          <w:sz w:val="26"/>
          <w:szCs w:val="26"/>
        </w:rPr>
        <w:t>на занимаемое жилое помещение;</w:t>
      </w:r>
    </w:p>
    <w:p w:rsidR="00916647" w:rsidRPr="002D3A82" w:rsidRDefault="00916647" w:rsidP="00A44A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>г) кадастров</w:t>
      </w:r>
      <w:r w:rsidR="00F71373">
        <w:rPr>
          <w:rFonts w:ascii="Times New Roman" w:hAnsi="Times New Roman" w:cs="Times New Roman"/>
          <w:sz w:val="26"/>
          <w:szCs w:val="26"/>
        </w:rPr>
        <w:t>ый паспорт</w:t>
      </w:r>
      <w:r w:rsidRPr="002D3A82">
        <w:rPr>
          <w:rFonts w:ascii="Times New Roman" w:hAnsi="Times New Roman" w:cs="Times New Roman"/>
          <w:sz w:val="26"/>
          <w:szCs w:val="26"/>
        </w:rPr>
        <w:t xml:space="preserve"> на занимаемое жилое помещение;</w:t>
      </w:r>
    </w:p>
    <w:p w:rsidR="00916647" w:rsidRPr="002D3A82" w:rsidRDefault="00916647" w:rsidP="00A44A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 xml:space="preserve">д) </w:t>
      </w:r>
      <w:r w:rsidR="00F71373">
        <w:rPr>
          <w:rFonts w:ascii="Times New Roman" w:hAnsi="Times New Roman" w:cs="Times New Roman"/>
          <w:sz w:val="26"/>
          <w:szCs w:val="26"/>
        </w:rPr>
        <w:t>отчет</w:t>
      </w:r>
      <w:r w:rsidRPr="002D3A82">
        <w:rPr>
          <w:rFonts w:ascii="Times New Roman" w:hAnsi="Times New Roman" w:cs="Times New Roman"/>
          <w:sz w:val="26"/>
          <w:szCs w:val="26"/>
        </w:rPr>
        <w:t xml:space="preserve"> об оценке рыночной стоимости жилого помещения;</w:t>
      </w:r>
    </w:p>
    <w:p w:rsidR="00916647" w:rsidRPr="002D3A82" w:rsidRDefault="00916647" w:rsidP="00A44A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>е) справку о составе семьи с указанием родственных отношений и времени регистрации по месту жительства, выданную не позднее 1-го месяца на момент представления документов;</w:t>
      </w:r>
    </w:p>
    <w:p w:rsidR="00916647" w:rsidRPr="002D3A82" w:rsidRDefault="00916647" w:rsidP="00A44A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>ж) свидетельств</w:t>
      </w:r>
      <w:r w:rsidR="00F71373">
        <w:rPr>
          <w:rFonts w:ascii="Times New Roman" w:hAnsi="Times New Roman" w:cs="Times New Roman"/>
          <w:sz w:val="26"/>
          <w:szCs w:val="26"/>
        </w:rPr>
        <w:t>а</w:t>
      </w:r>
      <w:r w:rsidRPr="002D3A82">
        <w:rPr>
          <w:rFonts w:ascii="Times New Roman" w:hAnsi="Times New Roman" w:cs="Times New Roman"/>
          <w:sz w:val="26"/>
          <w:szCs w:val="26"/>
        </w:rPr>
        <w:t>, выданны</w:t>
      </w:r>
      <w:r w:rsidR="00F71373">
        <w:rPr>
          <w:rFonts w:ascii="Times New Roman" w:hAnsi="Times New Roman" w:cs="Times New Roman"/>
          <w:sz w:val="26"/>
          <w:szCs w:val="26"/>
        </w:rPr>
        <w:t>е</w:t>
      </w:r>
      <w:r w:rsidRPr="002D3A82">
        <w:rPr>
          <w:rFonts w:ascii="Times New Roman" w:hAnsi="Times New Roman" w:cs="Times New Roman"/>
          <w:sz w:val="26"/>
          <w:szCs w:val="26"/>
        </w:rPr>
        <w:t xml:space="preserve"> органами записи актов гражданского состояния: свидетельство об усыновлении/удочерении, свидетельство о заключении/расторжении брака</w:t>
      </w:r>
      <w:r w:rsidR="00E96328">
        <w:rPr>
          <w:rFonts w:ascii="Times New Roman" w:hAnsi="Times New Roman" w:cs="Times New Roman"/>
          <w:sz w:val="26"/>
          <w:szCs w:val="26"/>
        </w:rPr>
        <w:t xml:space="preserve"> (в случае смены фамилии)</w:t>
      </w:r>
      <w:r w:rsidRPr="002D3A82">
        <w:rPr>
          <w:rFonts w:ascii="Times New Roman" w:hAnsi="Times New Roman" w:cs="Times New Roman"/>
          <w:sz w:val="26"/>
          <w:szCs w:val="26"/>
        </w:rPr>
        <w:t>;</w:t>
      </w:r>
    </w:p>
    <w:p w:rsidR="00916647" w:rsidRPr="002D3A82" w:rsidRDefault="00916647" w:rsidP="00A44A5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>з) документы, подтверждающие отсутствие задолженности за жилищно-коммунальные услуги;</w:t>
      </w:r>
    </w:p>
    <w:p w:rsidR="00F71373" w:rsidRDefault="00916647" w:rsidP="00F7137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>и) справку из налогового органа об отсутствии задолженности</w:t>
      </w:r>
      <w:r w:rsidR="00F71373">
        <w:rPr>
          <w:rFonts w:ascii="Times New Roman" w:hAnsi="Times New Roman" w:cs="Times New Roman"/>
          <w:sz w:val="26"/>
          <w:szCs w:val="26"/>
        </w:rPr>
        <w:t xml:space="preserve"> по уплате налога на имущество</w:t>
      </w:r>
      <w:r w:rsidR="00412CE5">
        <w:rPr>
          <w:rFonts w:ascii="Times New Roman" w:hAnsi="Times New Roman" w:cs="Times New Roman"/>
          <w:sz w:val="26"/>
          <w:szCs w:val="26"/>
        </w:rPr>
        <w:t>.</w:t>
      </w:r>
    </w:p>
    <w:p w:rsidR="00916647" w:rsidRDefault="00916647" w:rsidP="00F7137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1373">
        <w:rPr>
          <w:rFonts w:ascii="Times New Roman" w:hAnsi="Times New Roman" w:cs="Times New Roman"/>
          <w:sz w:val="26"/>
          <w:szCs w:val="26"/>
        </w:rPr>
        <w:t>Копии документов заверяются специалистом департамента имущественных отношении Нефтеюганского района, принимающим документы, после чего оригиналы</w:t>
      </w:r>
      <w:r w:rsidR="00F71373">
        <w:rPr>
          <w:rFonts w:ascii="Times New Roman" w:hAnsi="Times New Roman" w:cs="Times New Roman"/>
          <w:sz w:val="26"/>
          <w:szCs w:val="26"/>
        </w:rPr>
        <w:t>, за исключением отчета об оценке,</w:t>
      </w:r>
      <w:r w:rsidRPr="00F71373">
        <w:rPr>
          <w:rFonts w:ascii="Times New Roman" w:hAnsi="Times New Roman" w:cs="Times New Roman"/>
          <w:sz w:val="26"/>
          <w:szCs w:val="26"/>
        </w:rPr>
        <w:t xml:space="preserve"> возвращаются гражданам.</w:t>
      </w:r>
    </w:p>
    <w:p w:rsidR="004839FD" w:rsidRPr="002D3A82" w:rsidRDefault="004839FD" w:rsidP="004839F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4.4.4.2</w:t>
      </w:r>
      <w:r w:rsidRPr="002D3A82">
        <w:rPr>
          <w:rFonts w:ascii="Times New Roman" w:hAnsi="Times New Roman" w:cs="Times New Roman"/>
          <w:sz w:val="26"/>
          <w:szCs w:val="26"/>
        </w:rPr>
        <w:t xml:space="preserve">. Департамент имущественных отношений Нефтеюганского района, </w:t>
      </w:r>
      <w:r w:rsidRPr="002D3A82">
        <w:rPr>
          <w:rFonts w:ascii="Times New Roman" w:hAnsi="Times New Roman" w:cs="Times New Roman"/>
          <w:sz w:val="26"/>
          <w:szCs w:val="26"/>
        </w:rPr>
        <w:br/>
        <w:t xml:space="preserve">в случае не предоставления гражданами, самостоятельно запрашивает следующую информацию: </w:t>
      </w:r>
    </w:p>
    <w:p w:rsidR="004839FD" w:rsidRPr="002D3A82" w:rsidRDefault="004839FD" w:rsidP="004839F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6"/>
          <w:szCs w:val="26"/>
        </w:rPr>
        <w:t xml:space="preserve">- о зарегистрированных правах на недвижимое имущество и сделках с ним </w:t>
      </w:r>
      <w:r w:rsidRPr="002D3A82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sz w:val="26"/>
          <w:szCs w:val="26"/>
        </w:rPr>
        <w:t>Росреестр</w:t>
      </w:r>
      <w:proofErr w:type="spellEnd"/>
      <w:r>
        <w:rPr>
          <w:rFonts w:ascii="Times New Roman" w:hAnsi="Times New Roman" w:cs="Times New Roman"/>
          <w:sz w:val="26"/>
          <w:szCs w:val="26"/>
        </w:rPr>
        <w:t>)</w:t>
      </w:r>
      <w:r w:rsidRPr="002D3A82">
        <w:rPr>
          <w:rFonts w:ascii="Times New Roman" w:hAnsi="Times New Roman" w:cs="Times New Roman"/>
          <w:sz w:val="26"/>
          <w:szCs w:val="26"/>
        </w:rPr>
        <w:t>;</w:t>
      </w:r>
    </w:p>
    <w:p w:rsidR="004839FD" w:rsidRPr="002D3A82" w:rsidRDefault="004839FD" w:rsidP="004839FD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D3A82">
        <w:rPr>
          <w:rFonts w:ascii="Times New Roman" w:hAnsi="Times New Roman" w:cs="Times New Roman"/>
          <w:sz w:val="25"/>
          <w:szCs w:val="25"/>
        </w:rPr>
        <w:lastRenderedPageBreak/>
        <w:t xml:space="preserve">- справки с места жительства о составе семьи, родственных отношениях </w:t>
      </w:r>
      <w:r w:rsidRPr="002D3A82">
        <w:rPr>
          <w:rFonts w:ascii="Times New Roman" w:hAnsi="Times New Roman" w:cs="Times New Roman"/>
          <w:sz w:val="25"/>
          <w:szCs w:val="25"/>
        </w:rPr>
        <w:br/>
        <w:t>и времени регистрации граждан;</w:t>
      </w:r>
    </w:p>
    <w:p w:rsidR="004839FD" w:rsidRPr="00F71373" w:rsidRDefault="004839FD" w:rsidP="00F7137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A82">
        <w:rPr>
          <w:rFonts w:ascii="Times New Roman" w:hAnsi="Times New Roman" w:cs="Times New Roman"/>
          <w:sz w:val="25"/>
          <w:szCs w:val="25"/>
        </w:rPr>
        <w:t xml:space="preserve">-  справки о </w:t>
      </w:r>
      <w:proofErr w:type="spellStart"/>
      <w:r w:rsidRPr="002D3A82">
        <w:rPr>
          <w:rFonts w:ascii="Times New Roman" w:hAnsi="Times New Roman" w:cs="Times New Roman"/>
          <w:sz w:val="25"/>
          <w:szCs w:val="25"/>
        </w:rPr>
        <w:t>перенумерации</w:t>
      </w:r>
      <w:proofErr w:type="spellEnd"/>
      <w:r>
        <w:rPr>
          <w:rFonts w:ascii="Times New Roman" w:hAnsi="Times New Roman" w:cs="Times New Roman"/>
          <w:sz w:val="25"/>
          <w:szCs w:val="25"/>
        </w:rPr>
        <w:t>.</w:t>
      </w:r>
    </w:p>
    <w:p w:rsidR="000B4CDA" w:rsidRPr="002D3A82" w:rsidRDefault="000B4CDA" w:rsidP="00A44A57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4.4.5.1. </w:t>
      </w:r>
      <w:proofErr w:type="gramStart"/>
      <w:r w:rsidRPr="002D3A82">
        <w:rPr>
          <w:sz w:val="26"/>
          <w:szCs w:val="26"/>
        </w:rPr>
        <w:t>На основании предоставленных гражданами документов, указанных в п.4.4.4.</w:t>
      </w:r>
      <w:r w:rsidR="004839FD">
        <w:rPr>
          <w:sz w:val="26"/>
          <w:szCs w:val="26"/>
        </w:rPr>
        <w:t>1.</w:t>
      </w:r>
      <w:r w:rsidRPr="002D3A82">
        <w:rPr>
          <w:sz w:val="26"/>
          <w:szCs w:val="26"/>
        </w:rPr>
        <w:t xml:space="preserve">, департамент имущественных отношений Нефтеюганского района подготавливает правовой акт о заключении соглашения о </w:t>
      </w:r>
      <w:r w:rsidR="007A54FD" w:rsidRPr="002D3A82">
        <w:rPr>
          <w:sz w:val="26"/>
          <w:szCs w:val="26"/>
        </w:rPr>
        <w:t>возмещении за жилое помещение</w:t>
      </w:r>
      <w:r w:rsidRPr="002D3A82">
        <w:rPr>
          <w:sz w:val="26"/>
          <w:szCs w:val="26"/>
        </w:rPr>
        <w:t xml:space="preserve">, а также подготавливает соглашение о </w:t>
      </w:r>
      <w:r w:rsidR="007A54FD" w:rsidRPr="002D3A82">
        <w:rPr>
          <w:sz w:val="26"/>
          <w:szCs w:val="26"/>
        </w:rPr>
        <w:t>возмещении за жилое помещение</w:t>
      </w:r>
      <w:r w:rsidRPr="002D3A82">
        <w:rPr>
          <w:sz w:val="26"/>
          <w:szCs w:val="26"/>
        </w:rPr>
        <w:t>, согласно которому граждане передают принадлежащее им жилое помещение, находящ</w:t>
      </w:r>
      <w:r w:rsidR="00DF50A2">
        <w:rPr>
          <w:sz w:val="26"/>
          <w:szCs w:val="26"/>
        </w:rPr>
        <w:t>ее</w:t>
      </w:r>
      <w:r w:rsidRPr="002D3A82">
        <w:rPr>
          <w:sz w:val="26"/>
          <w:szCs w:val="26"/>
        </w:rPr>
        <w:t>ся в зоне подтопления береговой линии и (или) в зоне подверженной абразии в собственность муниципального образования Нефтеюганский район</w:t>
      </w:r>
      <w:proofErr w:type="gramEnd"/>
      <w:r w:rsidR="007A54FD" w:rsidRPr="002D3A82">
        <w:rPr>
          <w:sz w:val="26"/>
          <w:szCs w:val="26"/>
        </w:rPr>
        <w:t>, а также, в случае наличия прав</w:t>
      </w:r>
      <w:r w:rsidR="00DF50A2">
        <w:rPr>
          <w:sz w:val="26"/>
          <w:szCs w:val="26"/>
        </w:rPr>
        <w:t xml:space="preserve"> собственности</w:t>
      </w:r>
      <w:r w:rsidR="007A54FD" w:rsidRPr="002D3A82">
        <w:rPr>
          <w:sz w:val="26"/>
          <w:szCs w:val="26"/>
        </w:rPr>
        <w:t xml:space="preserve">, передают безвозмездно в собственность муниципального образования Нефтеюганский район земельный участок на котором расположено жилое </w:t>
      </w:r>
      <w:proofErr w:type="gramStart"/>
      <w:r w:rsidR="007A54FD" w:rsidRPr="002D3A82">
        <w:rPr>
          <w:sz w:val="26"/>
          <w:szCs w:val="26"/>
        </w:rPr>
        <w:t>помещение</w:t>
      </w:r>
      <w:proofErr w:type="gramEnd"/>
      <w:r w:rsidR="0059485E" w:rsidRPr="002D3A82">
        <w:rPr>
          <w:sz w:val="26"/>
          <w:szCs w:val="26"/>
        </w:rPr>
        <w:t xml:space="preserve"> находящ</w:t>
      </w:r>
      <w:r w:rsidR="00DF50A2">
        <w:rPr>
          <w:sz w:val="26"/>
          <w:szCs w:val="26"/>
        </w:rPr>
        <w:t>ее</w:t>
      </w:r>
      <w:r w:rsidR="0059485E" w:rsidRPr="002D3A82">
        <w:rPr>
          <w:sz w:val="26"/>
          <w:szCs w:val="26"/>
        </w:rPr>
        <w:t>ся в зоне подтопления береговой линии и (или) в зоне подверженной абразии</w:t>
      </w:r>
      <w:r w:rsidR="004839FD">
        <w:rPr>
          <w:sz w:val="26"/>
          <w:szCs w:val="26"/>
        </w:rPr>
        <w:t xml:space="preserve"> совместно со всеми постройками.</w:t>
      </w:r>
    </w:p>
    <w:p w:rsidR="000B4CDA" w:rsidRPr="002D3A82" w:rsidRDefault="00916647" w:rsidP="000B4CDA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2D3A82">
        <w:rPr>
          <w:sz w:val="26"/>
          <w:szCs w:val="26"/>
        </w:rPr>
        <w:t>4.4.5.2.</w:t>
      </w:r>
      <w:r w:rsidR="000B4CDA" w:rsidRPr="002D3A82">
        <w:rPr>
          <w:sz w:val="26"/>
          <w:szCs w:val="26"/>
        </w:rPr>
        <w:t xml:space="preserve"> </w:t>
      </w:r>
      <w:r w:rsidRPr="002D3A82">
        <w:rPr>
          <w:sz w:val="26"/>
          <w:szCs w:val="26"/>
        </w:rPr>
        <w:t xml:space="preserve">Департамент имущественных отношении Нефтеюганского района осуществляет перечисление </w:t>
      </w:r>
      <w:r w:rsidR="0059485E" w:rsidRPr="002D3A82">
        <w:rPr>
          <w:sz w:val="26"/>
          <w:szCs w:val="26"/>
        </w:rPr>
        <w:t xml:space="preserve">возмещения за жилое помещение </w:t>
      </w:r>
      <w:r w:rsidRPr="002D3A82">
        <w:rPr>
          <w:sz w:val="26"/>
          <w:szCs w:val="26"/>
        </w:rPr>
        <w:t>на счёт собственник</w:t>
      </w:r>
      <w:proofErr w:type="gramStart"/>
      <w:r w:rsidRPr="002D3A82">
        <w:rPr>
          <w:sz w:val="26"/>
          <w:szCs w:val="26"/>
        </w:rPr>
        <w:t>а(</w:t>
      </w:r>
      <w:proofErr w:type="spellStart"/>
      <w:proofErr w:type="gramEnd"/>
      <w:r w:rsidRPr="002D3A82">
        <w:rPr>
          <w:sz w:val="26"/>
          <w:szCs w:val="26"/>
        </w:rPr>
        <w:t>ов</w:t>
      </w:r>
      <w:proofErr w:type="spellEnd"/>
      <w:r w:rsidRPr="002D3A82">
        <w:rPr>
          <w:sz w:val="26"/>
          <w:szCs w:val="26"/>
        </w:rPr>
        <w:t>) жилого помещения по дате поступления полного пакета документов, предусмотренного пунктами 4.4.4.</w:t>
      </w:r>
      <w:r w:rsidR="00343C58">
        <w:rPr>
          <w:sz w:val="26"/>
          <w:szCs w:val="26"/>
        </w:rPr>
        <w:t>1.</w:t>
      </w:r>
      <w:r w:rsidRPr="002D3A82">
        <w:rPr>
          <w:sz w:val="26"/>
          <w:szCs w:val="26"/>
        </w:rPr>
        <w:t xml:space="preserve"> от граждан в департамент имущественных отношений Нефтеюганского района, в течение 20 рабочих дней после даты государственной регистрации перехода права собственности на жилое помещение,</w:t>
      </w:r>
      <w:r w:rsidR="0059485E" w:rsidRPr="002D3A82">
        <w:rPr>
          <w:sz w:val="26"/>
          <w:szCs w:val="26"/>
        </w:rPr>
        <w:t xml:space="preserve"> и в случае наличия прав, на земельный участок на котором расположено жилое </w:t>
      </w:r>
      <w:proofErr w:type="gramStart"/>
      <w:r w:rsidR="0059485E" w:rsidRPr="002D3A82">
        <w:rPr>
          <w:sz w:val="26"/>
          <w:szCs w:val="26"/>
        </w:rPr>
        <w:t>помещение</w:t>
      </w:r>
      <w:proofErr w:type="gramEnd"/>
      <w:r w:rsidR="0059485E" w:rsidRPr="002D3A82">
        <w:rPr>
          <w:sz w:val="26"/>
          <w:szCs w:val="26"/>
        </w:rPr>
        <w:t xml:space="preserve"> находящ</w:t>
      </w:r>
      <w:r w:rsidR="00DF50A2">
        <w:rPr>
          <w:sz w:val="26"/>
          <w:szCs w:val="26"/>
        </w:rPr>
        <w:t>ее</w:t>
      </w:r>
      <w:r w:rsidR="0059485E" w:rsidRPr="002D3A82">
        <w:rPr>
          <w:sz w:val="26"/>
          <w:szCs w:val="26"/>
        </w:rPr>
        <w:t>ся в зоне подтопления береговой линии и (или) в зоне подверженной абразии</w:t>
      </w:r>
      <w:r w:rsidRPr="002D3A82">
        <w:rPr>
          <w:sz w:val="26"/>
          <w:szCs w:val="26"/>
        </w:rPr>
        <w:t xml:space="preserve"> </w:t>
      </w:r>
      <w:r w:rsidR="00343C58">
        <w:rPr>
          <w:sz w:val="26"/>
          <w:szCs w:val="26"/>
        </w:rPr>
        <w:t xml:space="preserve">совместно со всеми постройками </w:t>
      </w:r>
      <w:r w:rsidR="000B4CDA" w:rsidRPr="002D3A82">
        <w:rPr>
          <w:sz w:val="26"/>
          <w:szCs w:val="26"/>
        </w:rPr>
        <w:t>в собственность муниципального образования Нефтеюганский район.</w:t>
      </w:r>
    </w:p>
    <w:p w:rsidR="00916647" w:rsidRPr="002D3A82" w:rsidRDefault="00916647" w:rsidP="000B4CDA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2D3A82">
        <w:rPr>
          <w:sz w:val="26"/>
          <w:szCs w:val="26"/>
        </w:rPr>
        <w:t>4.4.6. Граждане получившие</w:t>
      </w:r>
      <w:r w:rsidRPr="002D3A82">
        <w:rPr>
          <w:rFonts w:eastAsiaTheme="minorHAnsi"/>
          <w:sz w:val="26"/>
          <w:szCs w:val="26"/>
          <w:lang w:eastAsia="en-US"/>
        </w:rPr>
        <w:t xml:space="preserve"> </w:t>
      </w:r>
      <w:r w:rsidR="00DF50A2">
        <w:rPr>
          <w:rFonts w:eastAsiaTheme="minorHAnsi"/>
          <w:sz w:val="26"/>
          <w:szCs w:val="26"/>
          <w:lang w:eastAsia="en-US"/>
        </w:rPr>
        <w:t>возмещение за жилое помещение</w:t>
      </w:r>
      <w:r w:rsidRPr="002D3A82">
        <w:rPr>
          <w:sz w:val="26"/>
          <w:szCs w:val="26"/>
        </w:rPr>
        <w:t xml:space="preserve"> </w:t>
      </w:r>
      <w:r w:rsidR="00FE6931">
        <w:rPr>
          <w:sz w:val="26"/>
          <w:szCs w:val="26"/>
        </w:rPr>
        <w:t>и совместно проживающие</w:t>
      </w:r>
      <w:r w:rsidRPr="002D3A82">
        <w:rPr>
          <w:sz w:val="26"/>
          <w:szCs w:val="26"/>
        </w:rPr>
        <w:t xml:space="preserve"> </w:t>
      </w:r>
      <w:r w:rsidR="00CE5A42">
        <w:rPr>
          <w:sz w:val="26"/>
          <w:szCs w:val="26"/>
        </w:rPr>
        <w:t xml:space="preserve">в жилом помещении </w:t>
      </w:r>
      <w:r w:rsidRPr="002D3A82">
        <w:rPr>
          <w:sz w:val="26"/>
          <w:szCs w:val="26"/>
        </w:rPr>
        <w:t xml:space="preserve">освобождают </w:t>
      </w:r>
      <w:r w:rsidR="0059485E" w:rsidRPr="002D3A82">
        <w:rPr>
          <w:sz w:val="26"/>
          <w:szCs w:val="26"/>
        </w:rPr>
        <w:t xml:space="preserve">передаваемое </w:t>
      </w:r>
      <w:r w:rsidRPr="002D3A82">
        <w:rPr>
          <w:sz w:val="26"/>
          <w:szCs w:val="26"/>
        </w:rPr>
        <w:t>жилое помещение с одновременным закрытием всех лицевых счетов и отключением от тепл</w:t>
      </w:r>
      <w:proofErr w:type="gramStart"/>
      <w:r w:rsidRPr="002D3A82">
        <w:rPr>
          <w:sz w:val="26"/>
          <w:szCs w:val="26"/>
        </w:rPr>
        <w:t>о-</w:t>
      </w:r>
      <w:proofErr w:type="gramEnd"/>
      <w:r w:rsidRPr="002D3A82">
        <w:rPr>
          <w:sz w:val="26"/>
          <w:szCs w:val="26"/>
        </w:rPr>
        <w:t>, водо-, газо- и энергоснабжения в течение 30 календарных дней с даты перечисления денежных средств и снимаются с регистрационного учета.</w:t>
      </w:r>
    </w:p>
    <w:p w:rsidR="00916647" w:rsidRPr="002D3A82" w:rsidRDefault="00916647" w:rsidP="000B4CDA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2D3A82">
        <w:rPr>
          <w:sz w:val="26"/>
          <w:szCs w:val="26"/>
        </w:rPr>
        <w:t xml:space="preserve">4.4.7. В случае если </w:t>
      </w:r>
      <w:r w:rsidR="0059485E" w:rsidRPr="002D3A82">
        <w:rPr>
          <w:sz w:val="26"/>
          <w:szCs w:val="26"/>
        </w:rPr>
        <w:t>гражданин</w:t>
      </w:r>
      <w:r w:rsidRPr="002D3A82">
        <w:rPr>
          <w:sz w:val="26"/>
          <w:szCs w:val="26"/>
        </w:rPr>
        <w:t xml:space="preserve"> и </w:t>
      </w:r>
      <w:r w:rsidR="00FE6931">
        <w:rPr>
          <w:sz w:val="26"/>
          <w:szCs w:val="26"/>
        </w:rPr>
        <w:t>совместно проживающие</w:t>
      </w:r>
      <w:r w:rsidR="00FE6931" w:rsidRPr="002D3A82">
        <w:rPr>
          <w:sz w:val="26"/>
          <w:szCs w:val="26"/>
        </w:rPr>
        <w:t xml:space="preserve"> </w:t>
      </w:r>
      <w:r w:rsidR="00CE5A42">
        <w:rPr>
          <w:sz w:val="26"/>
          <w:szCs w:val="26"/>
        </w:rPr>
        <w:t xml:space="preserve">в жилом помещении  </w:t>
      </w:r>
      <w:r w:rsidRPr="002D3A82">
        <w:rPr>
          <w:sz w:val="26"/>
          <w:szCs w:val="26"/>
        </w:rPr>
        <w:t>не исполнили обязательства, установленные п.4.</w:t>
      </w:r>
      <w:r w:rsidR="0059485E" w:rsidRPr="002D3A82">
        <w:rPr>
          <w:sz w:val="26"/>
          <w:szCs w:val="26"/>
        </w:rPr>
        <w:t>4</w:t>
      </w:r>
      <w:r w:rsidRPr="002D3A82">
        <w:rPr>
          <w:sz w:val="26"/>
          <w:szCs w:val="26"/>
        </w:rPr>
        <w:t>.6, департамент имущественных отношени</w:t>
      </w:r>
      <w:r w:rsidR="000B4CDA" w:rsidRPr="002D3A82">
        <w:rPr>
          <w:sz w:val="26"/>
          <w:szCs w:val="26"/>
        </w:rPr>
        <w:t>й</w:t>
      </w:r>
      <w:r w:rsidRPr="002D3A82">
        <w:rPr>
          <w:sz w:val="26"/>
          <w:szCs w:val="26"/>
        </w:rPr>
        <w:t xml:space="preserve"> Нефтеюганского района </w:t>
      </w:r>
      <w:r w:rsidR="00FE6931">
        <w:rPr>
          <w:sz w:val="26"/>
          <w:szCs w:val="26"/>
        </w:rPr>
        <w:t>имеет право на истребование возврата суммы</w:t>
      </w:r>
      <w:r w:rsidR="00FE6931" w:rsidRPr="00FE6931">
        <w:rPr>
          <w:sz w:val="26"/>
          <w:szCs w:val="26"/>
        </w:rPr>
        <w:t xml:space="preserve"> </w:t>
      </w:r>
      <w:r w:rsidR="00FE6931" w:rsidRPr="002D3A82">
        <w:rPr>
          <w:sz w:val="26"/>
          <w:szCs w:val="26"/>
        </w:rPr>
        <w:t>возмещения за жилое помещение</w:t>
      </w:r>
      <w:r w:rsidR="00FE6931">
        <w:rPr>
          <w:sz w:val="26"/>
          <w:szCs w:val="26"/>
        </w:rPr>
        <w:t xml:space="preserve"> и </w:t>
      </w:r>
      <w:r w:rsidRPr="002D3A82">
        <w:rPr>
          <w:sz w:val="26"/>
          <w:szCs w:val="26"/>
        </w:rPr>
        <w:t>обра</w:t>
      </w:r>
      <w:r w:rsidR="00FE6931">
        <w:rPr>
          <w:sz w:val="26"/>
          <w:szCs w:val="26"/>
        </w:rPr>
        <w:t>титься</w:t>
      </w:r>
      <w:r w:rsidRPr="002D3A82">
        <w:rPr>
          <w:sz w:val="26"/>
          <w:szCs w:val="26"/>
        </w:rPr>
        <w:t xml:space="preserve"> с заявлением в суд в порядке, установленном законодательством Российской Федерации.  </w:t>
      </w:r>
    </w:p>
    <w:p w:rsidR="00916647" w:rsidRPr="002D3A82" w:rsidRDefault="00916647" w:rsidP="000B4CDA">
      <w:pPr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4.4.8. Реализация подпрограммы </w:t>
      </w:r>
      <w:proofErr w:type="gramStart"/>
      <w:r w:rsidRPr="002D3A82">
        <w:rPr>
          <w:sz w:val="26"/>
          <w:szCs w:val="26"/>
        </w:rPr>
        <w:t xml:space="preserve">осуществляется за счет средств бюджета автономного округа и средств бюджета муниципального образования </w:t>
      </w:r>
      <w:r w:rsidR="000B4CDA" w:rsidRPr="002D3A82">
        <w:rPr>
          <w:sz w:val="26"/>
          <w:szCs w:val="26"/>
        </w:rPr>
        <w:br/>
      </w:r>
      <w:r w:rsidRPr="002D3A82">
        <w:rPr>
          <w:sz w:val="26"/>
          <w:szCs w:val="26"/>
        </w:rPr>
        <w:t>и устанавливается</w:t>
      </w:r>
      <w:proofErr w:type="gramEnd"/>
      <w:r w:rsidRPr="002D3A82">
        <w:rPr>
          <w:sz w:val="26"/>
          <w:szCs w:val="26"/>
        </w:rPr>
        <w:t xml:space="preserve"> в следующем соотношении:</w:t>
      </w:r>
    </w:p>
    <w:p w:rsidR="00916647" w:rsidRPr="002D3A82" w:rsidRDefault="00916647" w:rsidP="000B4CDA">
      <w:pPr>
        <w:pStyle w:val="a3"/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2014 - 2015 годы - 90% и 10%;</w:t>
      </w:r>
    </w:p>
    <w:p w:rsidR="00916647" w:rsidRPr="002D3A82" w:rsidRDefault="00916647" w:rsidP="000B4CDA">
      <w:pPr>
        <w:pStyle w:val="a3"/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2016 - 2020 годы - 89% и 11% соответственно.</w:t>
      </w:r>
    </w:p>
    <w:p w:rsidR="00E250F0" w:rsidRPr="002D3A82" w:rsidRDefault="00E250F0" w:rsidP="00E250F0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В случае выделения дополнительных средств бюджета муниципального образования, превышающих </w:t>
      </w:r>
      <w:proofErr w:type="gramStart"/>
      <w:r w:rsidRPr="002D3A82">
        <w:rPr>
          <w:sz w:val="26"/>
          <w:szCs w:val="26"/>
        </w:rPr>
        <w:t>пропорциональное</w:t>
      </w:r>
      <w:proofErr w:type="gramEnd"/>
      <w:r w:rsidRPr="002D3A82">
        <w:rPr>
          <w:sz w:val="26"/>
          <w:szCs w:val="26"/>
        </w:rPr>
        <w:t xml:space="preserve"> </w:t>
      </w:r>
      <w:proofErr w:type="spellStart"/>
      <w:r w:rsidRPr="002D3A82">
        <w:rPr>
          <w:sz w:val="26"/>
          <w:szCs w:val="26"/>
        </w:rPr>
        <w:t>софинансирование</w:t>
      </w:r>
      <w:proofErr w:type="spellEnd"/>
      <w:r w:rsidRPr="002D3A82">
        <w:rPr>
          <w:sz w:val="26"/>
          <w:szCs w:val="26"/>
        </w:rPr>
        <w:t xml:space="preserve"> бюджета автономного округа, денежные средства могут быть реализованы на условиях настоящей Подпрограммы</w:t>
      </w:r>
      <w:r w:rsidR="003619DD" w:rsidRPr="002D3A82">
        <w:rPr>
          <w:sz w:val="26"/>
          <w:szCs w:val="26"/>
        </w:rPr>
        <w:t xml:space="preserve"> в полном объеме</w:t>
      </w:r>
      <w:r w:rsidRPr="002D3A82">
        <w:rPr>
          <w:sz w:val="26"/>
          <w:szCs w:val="26"/>
        </w:rPr>
        <w:t xml:space="preserve">. </w:t>
      </w:r>
      <w:r w:rsidR="00CC1F04" w:rsidRPr="002D3A82">
        <w:rPr>
          <w:sz w:val="26"/>
          <w:szCs w:val="26"/>
        </w:rPr>
        <w:t xml:space="preserve"> </w:t>
      </w:r>
    </w:p>
    <w:p w:rsidR="00916647" w:rsidRPr="002D3A82" w:rsidRDefault="00916647" w:rsidP="000B4CDA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2D3A82">
        <w:rPr>
          <w:sz w:val="26"/>
          <w:szCs w:val="26"/>
        </w:rPr>
        <w:t xml:space="preserve">4.4.9. Реализация Подпрограммы осуществляется при условии финансового обеспечения данных расходных обязательств в бюджете на соответствующий год </w:t>
      </w:r>
      <w:r w:rsidR="000B4CDA" w:rsidRPr="002D3A82">
        <w:rPr>
          <w:sz w:val="26"/>
          <w:szCs w:val="26"/>
        </w:rPr>
        <w:br/>
      </w:r>
      <w:r w:rsidRPr="002D3A82">
        <w:rPr>
          <w:sz w:val="26"/>
          <w:szCs w:val="26"/>
        </w:rPr>
        <w:t>и плановый период.</w:t>
      </w:r>
    </w:p>
    <w:p w:rsidR="00916647" w:rsidRPr="002D3A82" w:rsidRDefault="00916647" w:rsidP="000B4CDA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4.5. Подпрограмма V </w:t>
      </w:r>
      <w:r w:rsidR="00C565AC" w:rsidRPr="002D3A82">
        <w:rPr>
          <w:sz w:val="26"/>
          <w:szCs w:val="26"/>
        </w:rPr>
        <w:t>«</w:t>
      </w:r>
      <w:r w:rsidRPr="002D3A82">
        <w:rPr>
          <w:sz w:val="26"/>
          <w:szCs w:val="26"/>
        </w:rPr>
        <w:t>Улучшение жилищных условий отдельных категорий граждан</w:t>
      </w:r>
      <w:r w:rsidR="00C565AC" w:rsidRPr="002D3A82">
        <w:rPr>
          <w:sz w:val="26"/>
          <w:szCs w:val="26"/>
        </w:rPr>
        <w:t>»</w:t>
      </w:r>
    </w:p>
    <w:p w:rsidR="00916647" w:rsidRPr="002D3A82" w:rsidRDefault="00916647" w:rsidP="000B4CDA">
      <w:pPr>
        <w:pStyle w:val="a3"/>
        <w:numPr>
          <w:ilvl w:val="2"/>
          <w:numId w:val="26"/>
        </w:numPr>
        <w:tabs>
          <w:tab w:val="left" w:pos="567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lastRenderedPageBreak/>
        <w:t xml:space="preserve">Нормативное, правовое и методологическое обеспечение реализации подпрограммы заключается в своевременном внесении изменений в подпрограмму </w:t>
      </w:r>
      <w:r w:rsidRPr="002D3A82">
        <w:rPr>
          <w:sz w:val="26"/>
          <w:szCs w:val="26"/>
        </w:rPr>
        <w:br/>
        <w:t>в соответствии с вновь принятыми законодательными актами или изменениями, внесенными в действующие законодательные акты.</w:t>
      </w:r>
    </w:p>
    <w:p w:rsidR="00916647" w:rsidRPr="002D3A82" w:rsidRDefault="00916647" w:rsidP="000B4CDA">
      <w:pPr>
        <w:pStyle w:val="a3"/>
        <w:numPr>
          <w:ilvl w:val="2"/>
          <w:numId w:val="26"/>
        </w:numPr>
        <w:tabs>
          <w:tab w:val="left" w:pos="567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Уполномоченным органом по реализации подпрограммы является Департамент имущественных отношений Нефтеюганского района.</w:t>
      </w:r>
    </w:p>
    <w:p w:rsidR="00916647" w:rsidRPr="002D3A82" w:rsidRDefault="00916647" w:rsidP="000B4CDA">
      <w:pPr>
        <w:pStyle w:val="a3"/>
        <w:numPr>
          <w:ilvl w:val="2"/>
          <w:numId w:val="26"/>
        </w:numPr>
        <w:tabs>
          <w:tab w:val="left" w:pos="567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proofErr w:type="gramStart"/>
      <w:r w:rsidRPr="002D3A82">
        <w:rPr>
          <w:sz w:val="26"/>
          <w:szCs w:val="26"/>
        </w:rPr>
        <w:t xml:space="preserve">Организационные мероприятия реализации подпрограммы осуществляются в соответствии с государственной программой Ханты-Мансийского автономного округа - Югры, утвержденной постановлением Правительства Ханты-Мансийского автономного округа - Югры от 09.10.2013 № 408-п </w:t>
      </w:r>
      <w:r w:rsidR="00C565AC" w:rsidRPr="002D3A82">
        <w:rPr>
          <w:sz w:val="26"/>
          <w:szCs w:val="26"/>
        </w:rPr>
        <w:t>«</w:t>
      </w:r>
      <w:r w:rsidRPr="002D3A82">
        <w:rPr>
          <w:sz w:val="26"/>
          <w:szCs w:val="26"/>
        </w:rPr>
        <w:t xml:space="preserve">О государственной программе Ханты-Мансийского автономного округа </w:t>
      </w:r>
      <w:r w:rsidR="00C565AC" w:rsidRPr="002D3A82">
        <w:rPr>
          <w:sz w:val="26"/>
          <w:szCs w:val="26"/>
        </w:rPr>
        <w:t>«</w:t>
      </w:r>
      <w:r w:rsidRPr="002D3A82">
        <w:rPr>
          <w:sz w:val="26"/>
          <w:szCs w:val="26"/>
        </w:rPr>
        <w:t xml:space="preserve">Обеспечение доступным </w:t>
      </w:r>
      <w:r w:rsidRPr="002D3A82">
        <w:rPr>
          <w:sz w:val="26"/>
          <w:szCs w:val="26"/>
        </w:rPr>
        <w:br/>
        <w:t xml:space="preserve">и комфортным жильем жителей Ханты-Мансийского автономного округа - Югры </w:t>
      </w:r>
      <w:r w:rsidRPr="002D3A82">
        <w:rPr>
          <w:sz w:val="26"/>
          <w:szCs w:val="26"/>
        </w:rPr>
        <w:br/>
        <w:t>в 201</w:t>
      </w:r>
      <w:r w:rsidR="00F31CF7" w:rsidRPr="002D3A82">
        <w:rPr>
          <w:sz w:val="26"/>
          <w:szCs w:val="26"/>
        </w:rPr>
        <w:t>6-</w:t>
      </w:r>
      <w:r w:rsidRPr="002D3A82">
        <w:rPr>
          <w:sz w:val="26"/>
          <w:szCs w:val="26"/>
        </w:rPr>
        <w:t>2020 годах</w:t>
      </w:r>
      <w:r w:rsidR="00C565AC" w:rsidRPr="002D3A82">
        <w:rPr>
          <w:sz w:val="26"/>
          <w:szCs w:val="26"/>
        </w:rPr>
        <w:t>»</w:t>
      </w:r>
      <w:r w:rsidRPr="002D3A82">
        <w:rPr>
          <w:sz w:val="26"/>
          <w:szCs w:val="26"/>
        </w:rPr>
        <w:t xml:space="preserve">, а также постановлением Правительства </w:t>
      </w:r>
      <w:r w:rsidRPr="002D3A82">
        <w:rPr>
          <w:rFonts w:eastAsia="Courier New"/>
          <w:snapToGrid w:val="0"/>
          <w:sz w:val="26"/>
          <w:szCs w:val="26"/>
        </w:rPr>
        <w:t>Ханты-Мансийского автономного округа - Югры</w:t>
      </w:r>
      <w:r w:rsidRPr="002D3A82">
        <w:rPr>
          <w:sz w:val="26"/>
          <w:szCs w:val="26"/>
        </w:rPr>
        <w:t xml:space="preserve"> от 10.10.2006 № 237-п </w:t>
      </w:r>
      <w:r w:rsidR="00C565AC" w:rsidRPr="002D3A82">
        <w:rPr>
          <w:sz w:val="26"/>
          <w:szCs w:val="26"/>
        </w:rPr>
        <w:t>«</w:t>
      </w:r>
      <w:r w:rsidRPr="002D3A82">
        <w:rPr>
          <w:sz w:val="26"/>
          <w:szCs w:val="26"/>
        </w:rPr>
        <w:t xml:space="preserve">Об утверждении Положения </w:t>
      </w:r>
      <w:r w:rsidRPr="002D3A82">
        <w:rPr>
          <w:sz w:val="26"/>
          <w:szCs w:val="26"/>
        </w:rPr>
        <w:br/>
        <w:t>о порядке и</w:t>
      </w:r>
      <w:proofErr w:type="gramEnd"/>
      <w:r w:rsidRPr="002D3A82">
        <w:rPr>
          <w:sz w:val="26"/>
          <w:szCs w:val="26"/>
        </w:rPr>
        <w:t xml:space="preserve"> </w:t>
      </w:r>
      <w:proofErr w:type="gramStart"/>
      <w:r w:rsidRPr="002D3A82">
        <w:rPr>
          <w:sz w:val="26"/>
          <w:szCs w:val="26"/>
        </w:rPr>
        <w:t>условиях</w:t>
      </w:r>
      <w:proofErr w:type="gramEnd"/>
      <w:r w:rsidRPr="002D3A82">
        <w:rPr>
          <w:sz w:val="26"/>
          <w:szCs w:val="26"/>
        </w:rPr>
        <w:t xml:space="preserve"> предоставления субсидий за счет субвенций из федерального бюджета отдельным категориям граждан на территории Ханты-Мансийского автономного округа - Югры для приобретения жилых помещений в собственность</w:t>
      </w:r>
      <w:r w:rsidR="00C565AC" w:rsidRPr="002D3A82">
        <w:rPr>
          <w:sz w:val="26"/>
          <w:szCs w:val="26"/>
        </w:rPr>
        <w:t>»</w:t>
      </w:r>
      <w:r w:rsidRPr="002D3A82">
        <w:rPr>
          <w:sz w:val="26"/>
          <w:szCs w:val="26"/>
        </w:rPr>
        <w:t xml:space="preserve"> </w:t>
      </w:r>
      <w:r w:rsidRPr="002D3A82">
        <w:rPr>
          <w:sz w:val="26"/>
          <w:szCs w:val="26"/>
        </w:rPr>
        <w:br/>
        <w:t>и предусматривают:</w:t>
      </w:r>
    </w:p>
    <w:p w:rsidR="00916647" w:rsidRPr="002D3A82" w:rsidRDefault="00916647" w:rsidP="000B4CDA">
      <w:pPr>
        <w:pStyle w:val="a3"/>
        <w:numPr>
          <w:ilvl w:val="3"/>
          <w:numId w:val="26"/>
        </w:numPr>
        <w:tabs>
          <w:tab w:val="left" w:pos="567"/>
          <w:tab w:val="left" w:pos="1560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Организацию информационной и разъяснительной работы, направленной на освещение целей и задач подпрограммы.</w:t>
      </w:r>
    </w:p>
    <w:p w:rsidR="00916647" w:rsidRPr="002D3A82" w:rsidRDefault="00916647" w:rsidP="000B4CDA">
      <w:pPr>
        <w:pStyle w:val="a3"/>
        <w:numPr>
          <w:ilvl w:val="3"/>
          <w:numId w:val="26"/>
        </w:numPr>
        <w:tabs>
          <w:tab w:val="left" w:pos="567"/>
          <w:tab w:val="left" w:pos="1560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Признание граждан в качестве участников подпрограммы.</w:t>
      </w:r>
    </w:p>
    <w:p w:rsidR="00916647" w:rsidRPr="002D3A82" w:rsidRDefault="00916647" w:rsidP="000B4CDA">
      <w:pPr>
        <w:pStyle w:val="a3"/>
        <w:numPr>
          <w:ilvl w:val="3"/>
          <w:numId w:val="26"/>
        </w:numPr>
        <w:tabs>
          <w:tab w:val="left" w:pos="567"/>
          <w:tab w:val="left" w:pos="1560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Формирование списков для участия в подпрограмме, учётных дел участников программы.</w:t>
      </w:r>
    </w:p>
    <w:p w:rsidR="00916647" w:rsidRPr="002D3A82" w:rsidRDefault="00916647" w:rsidP="000B4CDA">
      <w:pPr>
        <w:pStyle w:val="a3"/>
        <w:numPr>
          <w:ilvl w:val="3"/>
          <w:numId w:val="26"/>
        </w:numPr>
        <w:tabs>
          <w:tab w:val="left" w:pos="567"/>
          <w:tab w:val="left" w:pos="1560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proofErr w:type="gramStart"/>
      <w:r w:rsidRPr="002D3A82">
        <w:rPr>
          <w:sz w:val="26"/>
          <w:szCs w:val="26"/>
        </w:rPr>
        <w:t xml:space="preserve">Направление списка участников программы в Департамент строительства Ханты-Мансийского автономного округа - Югры, для их формирования и утверждения сводного списка участников подпрограммы </w:t>
      </w:r>
      <w:r w:rsidR="00C565AC" w:rsidRPr="002D3A82">
        <w:rPr>
          <w:sz w:val="26"/>
          <w:szCs w:val="26"/>
        </w:rPr>
        <w:t>«</w:t>
      </w:r>
      <w:r w:rsidRPr="002D3A82">
        <w:rPr>
          <w:sz w:val="26"/>
          <w:szCs w:val="26"/>
        </w:rPr>
        <w:t>Улучшение жилищных условий отдельных категорий граждан</w:t>
      </w:r>
      <w:r w:rsidR="00C565AC" w:rsidRPr="002D3A82">
        <w:rPr>
          <w:sz w:val="26"/>
          <w:szCs w:val="26"/>
        </w:rPr>
        <w:t>»</w:t>
      </w:r>
      <w:r w:rsidRPr="002D3A82">
        <w:rPr>
          <w:sz w:val="26"/>
          <w:szCs w:val="26"/>
        </w:rPr>
        <w:t xml:space="preserve"> в соответствии </w:t>
      </w:r>
      <w:r w:rsidRPr="002D3A82">
        <w:rPr>
          <w:sz w:val="26"/>
          <w:szCs w:val="26"/>
        </w:rPr>
        <w:br/>
        <w:t xml:space="preserve">с государственной программой Ханты-Мансийского автономного округа - Югры, утвержденной постановлением Правительства Ханты-Мансийского автономного округа - Югры от 09.10.2013 № 408-п </w:t>
      </w:r>
      <w:r w:rsidR="00C565AC" w:rsidRPr="002D3A82">
        <w:rPr>
          <w:sz w:val="26"/>
          <w:szCs w:val="26"/>
        </w:rPr>
        <w:t>«</w:t>
      </w:r>
      <w:r w:rsidRPr="002D3A82">
        <w:rPr>
          <w:sz w:val="26"/>
          <w:szCs w:val="26"/>
        </w:rPr>
        <w:t xml:space="preserve">О государственной программе Ханты-Мансийского автономного округа </w:t>
      </w:r>
      <w:r w:rsidR="00C565AC" w:rsidRPr="002D3A82">
        <w:rPr>
          <w:sz w:val="26"/>
          <w:szCs w:val="26"/>
        </w:rPr>
        <w:t>«</w:t>
      </w:r>
      <w:r w:rsidRPr="002D3A82">
        <w:rPr>
          <w:sz w:val="26"/>
          <w:szCs w:val="26"/>
        </w:rPr>
        <w:t>Обеспечение доступным и комфортным жильем жителей Ханты-Мансийского автономного округа</w:t>
      </w:r>
      <w:proofErr w:type="gramEnd"/>
      <w:r w:rsidRPr="002D3A82">
        <w:rPr>
          <w:sz w:val="26"/>
          <w:szCs w:val="26"/>
        </w:rPr>
        <w:t xml:space="preserve"> - Югры в 2014-2020 годах</w:t>
      </w:r>
      <w:r w:rsidR="00C565AC" w:rsidRPr="002D3A82">
        <w:rPr>
          <w:sz w:val="26"/>
          <w:szCs w:val="26"/>
        </w:rPr>
        <w:t>»</w:t>
      </w:r>
      <w:r w:rsidRPr="002D3A82">
        <w:rPr>
          <w:sz w:val="26"/>
          <w:szCs w:val="26"/>
        </w:rPr>
        <w:t>.</w:t>
      </w:r>
    </w:p>
    <w:p w:rsidR="00916647" w:rsidRPr="002D3A82" w:rsidRDefault="00916647" w:rsidP="00F31CF7">
      <w:pPr>
        <w:pStyle w:val="a3"/>
        <w:numPr>
          <w:ilvl w:val="3"/>
          <w:numId w:val="26"/>
        </w:numPr>
        <w:tabs>
          <w:tab w:val="left" w:pos="567"/>
          <w:tab w:val="left" w:pos="1560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2D3A82">
        <w:rPr>
          <w:sz w:val="26"/>
          <w:szCs w:val="26"/>
        </w:rPr>
        <w:t>Выдачу участникам подпрограммы в установленном порядке свидетельств на приобретение жилья и перечисление субсидий</w:t>
      </w:r>
      <w:r w:rsidR="00F31CF7" w:rsidRPr="002D3A82">
        <w:rPr>
          <w:sz w:val="26"/>
          <w:szCs w:val="26"/>
        </w:rPr>
        <w:t xml:space="preserve"> (социальных выплат) </w:t>
      </w:r>
      <w:r w:rsidRPr="002D3A82">
        <w:rPr>
          <w:sz w:val="26"/>
          <w:szCs w:val="26"/>
        </w:rPr>
        <w:t xml:space="preserve"> в соответствии с действующим законодательством.</w:t>
      </w:r>
    </w:p>
    <w:p w:rsidR="00916647" w:rsidRPr="002D3A82" w:rsidRDefault="00916647" w:rsidP="000B4CDA">
      <w:pPr>
        <w:pStyle w:val="a3"/>
        <w:numPr>
          <w:ilvl w:val="3"/>
          <w:numId w:val="26"/>
        </w:numPr>
        <w:tabs>
          <w:tab w:val="left" w:pos="567"/>
          <w:tab w:val="left" w:pos="1560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Финансирование мероприятий подпрограммы осуществляется </w:t>
      </w:r>
      <w:r w:rsidR="000B4CDA" w:rsidRPr="002D3A82">
        <w:rPr>
          <w:sz w:val="26"/>
          <w:szCs w:val="26"/>
        </w:rPr>
        <w:br/>
      </w:r>
      <w:r w:rsidRPr="002D3A82">
        <w:rPr>
          <w:sz w:val="26"/>
          <w:szCs w:val="26"/>
        </w:rPr>
        <w:t>из федерал</w:t>
      </w:r>
      <w:r w:rsidR="000B4CDA" w:rsidRPr="002D3A82">
        <w:rPr>
          <w:sz w:val="26"/>
          <w:szCs w:val="26"/>
        </w:rPr>
        <w:t>ьного бюджета, бюджета Ханты-Мансийского автономного округа - Югры</w:t>
      </w:r>
      <w:r w:rsidRPr="002D3A82">
        <w:rPr>
          <w:sz w:val="26"/>
          <w:szCs w:val="26"/>
        </w:rPr>
        <w:t>, местного бюджета.</w:t>
      </w:r>
    </w:p>
    <w:p w:rsidR="00916647" w:rsidRPr="002D3A82" w:rsidRDefault="00916647" w:rsidP="000B4CDA">
      <w:pPr>
        <w:pStyle w:val="a3"/>
        <w:numPr>
          <w:ilvl w:val="1"/>
          <w:numId w:val="26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Подпрограмма VI </w:t>
      </w:r>
      <w:r w:rsidR="00C565AC" w:rsidRPr="002D3A82">
        <w:rPr>
          <w:sz w:val="26"/>
          <w:szCs w:val="26"/>
        </w:rPr>
        <w:t>«</w:t>
      </w:r>
      <w:r w:rsidRPr="002D3A82">
        <w:rPr>
          <w:sz w:val="26"/>
          <w:szCs w:val="26"/>
        </w:rPr>
        <w:t>Проектирование и строительство систем инженерной инфраструктуры</w:t>
      </w:r>
      <w:r w:rsidR="00C565AC" w:rsidRPr="002D3A82">
        <w:rPr>
          <w:sz w:val="26"/>
          <w:szCs w:val="26"/>
        </w:rPr>
        <w:t>»</w:t>
      </w:r>
    </w:p>
    <w:p w:rsidR="00916647" w:rsidRPr="002D3A82" w:rsidRDefault="00916647" w:rsidP="000B4CDA">
      <w:pPr>
        <w:pStyle w:val="a3"/>
        <w:numPr>
          <w:ilvl w:val="2"/>
          <w:numId w:val="26"/>
        </w:numPr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Реализация мероприятия </w:t>
      </w:r>
      <w:r w:rsidR="00C565AC" w:rsidRPr="002D3A82">
        <w:rPr>
          <w:sz w:val="26"/>
          <w:szCs w:val="26"/>
        </w:rPr>
        <w:t>«</w:t>
      </w:r>
      <w:r w:rsidRPr="002D3A82">
        <w:rPr>
          <w:sz w:val="26"/>
          <w:szCs w:val="26"/>
        </w:rPr>
        <w:t>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</w:t>
      </w:r>
      <w:r w:rsidR="00C565AC" w:rsidRPr="002D3A82">
        <w:rPr>
          <w:sz w:val="26"/>
          <w:szCs w:val="26"/>
        </w:rPr>
        <w:t>»</w:t>
      </w:r>
      <w:r w:rsidRPr="002D3A82">
        <w:rPr>
          <w:sz w:val="26"/>
          <w:szCs w:val="26"/>
        </w:rPr>
        <w:t xml:space="preserve"> </w:t>
      </w:r>
      <w:proofErr w:type="gramStart"/>
      <w:r w:rsidRPr="002D3A82">
        <w:rPr>
          <w:sz w:val="26"/>
          <w:szCs w:val="26"/>
        </w:rPr>
        <w:t>осуществляется за счет средств бюджета автономного округа и средств бюджета муниципального образования устанавливается</w:t>
      </w:r>
      <w:proofErr w:type="gramEnd"/>
      <w:r w:rsidRPr="002D3A82">
        <w:rPr>
          <w:sz w:val="26"/>
          <w:szCs w:val="26"/>
        </w:rPr>
        <w:t xml:space="preserve"> в следующем соотношении:</w:t>
      </w:r>
    </w:p>
    <w:p w:rsidR="00916647" w:rsidRPr="002D3A82" w:rsidRDefault="00916647" w:rsidP="000B4CDA">
      <w:pPr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2014 – 2015 годы – 90% и 10%</w:t>
      </w:r>
    </w:p>
    <w:p w:rsidR="00916647" w:rsidRPr="002D3A82" w:rsidRDefault="00916647" w:rsidP="000B4CDA">
      <w:pPr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2016 – 2017 годы – 80% и 20%</w:t>
      </w:r>
    </w:p>
    <w:p w:rsidR="00916647" w:rsidRPr="002D3A82" w:rsidRDefault="00916647" w:rsidP="000B4CDA">
      <w:pPr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2018 – 2020 годы – 75% и 25% соответственно.  </w:t>
      </w:r>
    </w:p>
    <w:p w:rsidR="00916647" w:rsidRPr="002D3A82" w:rsidRDefault="00916647" w:rsidP="000B4CDA">
      <w:pPr>
        <w:pStyle w:val="a3"/>
        <w:numPr>
          <w:ilvl w:val="2"/>
          <w:numId w:val="26"/>
        </w:numPr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lastRenderedPageBreak/>
        <w:t>Муниципальное образование вправе увеличивать объем финансирования мероприятия за счет местного бюджета.</w:t>
      </w:r>
    </w:p>
    <w:p w:rsidR="00916647" w:rsidRPr="002D3A82" w:rsidRDefault="00916647" w:rsidP="000B4CDA">
      <w:pPr>
        <w:pStyle w:val="a3"/>
        <w:numPr>
          <w:ilvl w:val="2"/>
          <w:numId w:val="26"/>
        </w:numPr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Средства бюджета автономного округа предоставляются для развития жилищного строительства по двум направлениям:</w:t>
      </w:r>
    </w:p>
    <w:p w:rsidR="00916647" w:rsidRPr="002D3A82" w:rsidRDefault="00916647" w:rsidP="000B4CDA">
      <w:pPr>
        <w:numPr>
          <w:ilvl w:val="0"/>
          <w:numId w:val="14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многоквартирное жилищное строительство, в том числе строительство доходных домов;</w:t>
      </w:r>
    </w:p>
    <w:p w:rsidR="00916647" w:rsidRPr="002D3A82" w:rsidRDefault="00916647" w:rsidP="000B4CDA">
      <w:pPr>
        <w:numPr>
          <w:ilvl w:val="0"/>
          <w:numId w:val="14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индивидуальное жилищное строительство (включая строительство, осуществляемое объединениями граждан, имеющих трех и более детей, а также гражданами из числа иных категорий, имеющих право на бесплатное предоставление земельных участков для индивидуального жилищного строительства в соответствии </w:t>
      </w:r>
      <w:r w:rsidRPr="002D3A82">
        <w:rPr>
          <w:sz w:val="26"/>
          <w:szCs w:val="26"/>
        </w:rPr>
        <w:br/>
        <w:t>с законодательством автономного округа).</w:t>
      </w:r>
    </w:p>
    <w:p w:rsidR="00916647" w:rsidRPr="002D3A82" w:rsidRDefault="00916647" w:rsidP="000B4CDA">
      <w:pPr>
        <w:pStyle w:val="a3"/>
        <w:numPr>
          <w:ilvl w:val="2"/>
          <w:numId w:val="26"/>
        </w:numPr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В целях реализации мероприятия Департамент строительства автономного округа ежегодно формирует инвестиционное предложение для включения объектов в Адресную инвестиционную программу автономного округа.</w:t>
      </w:r>
    </w:p>
    <w:p w:rsidR="00916647" w:rsidRPr="002D3A82" w:rsidRDefault="00916647" w:rsidP="000B4CDA">
      <w:pPr>
        <w:pStyle w:val="a3"/>
        <w:numPr>
          <w:ilvl w:val="2"/>
          <w:numId w:val="26"/>
        </w:numPr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К системе инженерной инфраструктуры относятся линии водопровода, канализации, линии электропередач, линии теплоснабжения, тепловые </w:t>
      </w:r>
      <w:r w:rsidRPr="002D3A82">
        <w:rPr>
          <w:sz w:val="26"/>
          <w:szCs w:val="26"/>
        </w:rPr>
        <w:br/>
        <w:t xml:space="preserve">и электрические распределительные пункты, трансформаторные подстанции, канализационно-насосные станции, котельные, а также внутриквартальные проезды. </w:t>
      </w:r>
    </w:p>
    <w:p w:rsidR="00916647" w:rsidRPr="002D3A82" w:rsidRDefault="00916647" w:rsidP="000B4CDA">
      <w:pPr>
        <w:pStyle w:val="a3"/>
        <w:numPr>
          <w:ilvl w:val="2"/>
          <w:numId w:val="26"/>
        </w:numPr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Объект, включаемый в инвестиционное предложение, должен быть обеспечен финансовыми средствами в объеме, необходимом для строительства (проектирования) объекта.</w:t>
      </w:r>
    </w:p>
    <w:p w:rsidR="00916647" w:rsidRPr="002D3A82" w:rsidRDefault="00916647" w:rsidP="000B4CDA">
      <w:pPr>
        <w:pStyle w:val="a3"/>
        <w:numPr>
          <w:ilvl w:val="2"/>
          <w:numId w:val="26"/>
        </w:numPr>
        <w:ind w:left="0"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В целях формирования инвестиционного предложения орган местного самоуправления муниципального образования Нефтеюганский район ежегодно </w:t>
      </w:r>
      <w:r w:rsidRPr="002D3A82">
        <w:rPr>
          <w:sz w:val="26"/>
          <w:szCs w:val="26"/>
        </w:rPr>
        <w:br/>
        <w:t xml:space="preserve">в соответствии с запросом Департамента строительства автономного округа представляет заявку для включения объектов в инвестиционное предложение. </w:t>
      </w:r>
      <w:r w:rsidRPr="002D3A82">
        <w:rPr>
          <w:sz w:val="26"/>
          <w:szCs w:val="26"/>
        </w:rPr>
        <w:br/>
        <w:t xml:space="preserve">            4.6.8. Реализация мероприятия осуществляется в соответствии </w:t>
      </w:r>
      <w:r w:rsidRPr="002D3A82">
        <w:rPr>
          <w:sz w:val="26"/>
          <w:szCs w:val="26"/>
        </w:rPr>
        <w:br/>
        <w:t>с постановлением Правительства Ханты-Мансийского автономного округа</w:t>
      </w:r>
      <w:r w:rsidR="000B4CDA" w:rsidRPr="002D3A82">
        <w:rPr>
          <w:sz w:val="26"/>
          <w:szCs w:val="26"/>
        </w:rPr>
        <w:t xml:space="preserve"> </w:t>
      </w:r>
      <w:r w:rsidRPr="002D3A82">
        <w:rPr>
          <w:sz w:val="26"/>
          <w:szCs w:val="26"/>
        </w:rPr>
        <w:t>-</w:t>
      </w:r>
      <w:r w:rsidR="000B4CDA" w:rsidRPr="002D3A82">
        <w:rPr>
          <w:sz w:val="26"/>
          <w:szCs w:val="26"/>
        </w:rPr>
        <w:t xml:space="preserve"> </w:t>
      </w:r>
      <w:r w:rsidRPr="002D3A82">
        <w:rPr>
          <w:sz w:val="26"/>
          <w:szCs w:val="26"/>
        </w:rPr>
        <w:t xml:space="preserve">Югры </w:t>
      </w:r>
      <w:r w:rsidR="000B4CDA" w:rsidRPr="002D3A82">
        <w:rPr>
          <w:sz w:val="26"/>
          <w:szCs w:val="26"/>
        </w:rPr>
        <w:br/>
      </w:r>
      <w:r w:rsidRPr="002D3A82">
        <w:rPr>
          <w:sz w:val="26"/>
          <w:szCs w:val="26"/>
        </w:rPr>
        <w:t xml:space="preserve">от 23.12.2010 № 373-п </w:t>
      </w:r>
      <w:r w:rsidR="00C565AC" w:rsidRPr="002D3A82">
        <w:rPr>
          <w:sz w:val="26"/>
          <w:szCs w:val="26"/>
        </w:rPr>
        <w:t>«</w:t>
      </w:r>
      <w:r w:rsidRPr="002D3A82">
        <w:rPr>
          <w:sz w:val="26"/>
          <w:szCs w:val="26"/>
        </w:rPr>
        <w:t xml:space="preserve">О порядке формирования и реализации Адресной инвестиционной программы </w:t>
      </w:r>
      <w:r w:rsidRPr="002D3A82">
        <w:rPr>
          <w:rFonts w:eastAsia="Courier New"/>
          <w:snapToGrid w:val="0"/>
          <w:sz w:val="26"/>
          <w:szCs w:val="26"/>
        </w:rPr>
        <w:t>Ханты-Мансийского автономного округа - Югры</w:t>
      </w:r>
      <w:r w:rsidR="00C565AC" w:rsidRPr="002D3A82">
        <w:rPr>
          <w:sz w:val="26"/>
          <w:szCs w:val="26"/>
        </w:rPr>
        <w:t>»</w:t>
      </w:r>
      <w:r w:rsidRPr="002D3A82">
        <w:rPr>
          <w:sz w:val="26"/>
          <w:szCs w:val="26"/>
        </w:rPr>
        <w:t>.</w:t>
      </w:r>
    </w:p>
    <w:p w:rsidR="00916647" w:rsidRPr="002D3A82" w:rsidRDefault="00916647" w:rsidP="000B4CD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4.7. В процессе реализации муниципальной программы могут проявиться ряд внешних и внутренних рисков.</w:t>
      </w:r>
    </w:p>
    <w:p w:rsidR="00916647" w:rsidRPr="002D3A82" w:rsidRDefault="00916647" w:rsidP="008B677C">
      <w:pPr>
        <w:autoSpaceDE w:val="0"/>
        <w:autoSpaceDN w:val="0"/>
        <w:adjustRightInd w:val="0"/>
        <w:spacing w:line="280" w:lineRule="exact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Внешние риски:</w:t>
      </w:r>
    </w:p>
    <w:p w:rsidR="00916647" w:rsidRPr="002D3A82" w:rsidRDefault="00916647" w:rsidP="008B677C">
      <w:pPr>
        <w:autoSpaceDE w:val="0"/>
        <w:autoSpaceDN w:val="0"/>
        <w:adjustRightInd w:val="0"/>
        <w:spacing w:line="280" w:lineRule="exact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сокращение бюджетного финансирования, выделенного на выполнение муниципальной программы, что повлечет, исходя из новых бюджетных параметров, пересмотр задач муниципальной программы с точки зрения их сокращения, снижения ожидаемых эффектов от их решения;</w:t>
      </w:r>
    </w:p>
    <w:p w:rsidR="00916647" w:rsidRPr="002D3A82" w:rsidRDefault="00916647" w:rsidP="008B677C">
      <w:pPr>
        <w:autoSpaceDE w:val="0"/>
        <w:autoSpaceDN w:val="0"/>
        <w:adjustRightInd w:val="0"/>
        <w:spacing w:line="280" w:lineRule="exact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отсутствие поставщиков товаров, исполнителей работ (услуг), определяемых </w:t>
      </w:r>
      <w:r w:rsidR="000B4CDA" w:rsidRPr="002D3A82">
        <w:rPr>
          <w:sz w:val="26"/>
          <w:szCs w:val="26"/>
        </w:rPr>
        <w:br/>
      </w:r>
      <w:r w:rsidRPr="002D3A82">
        <w:rPr>
          <w:sz w:val="26"/>
          <w:szCs w:val="26"/>
        </w:rPr>
        <w:t xml:space="preserve">на конкурсной основе в порядке, установленном федеральным законодательством </w:t>
      </w:r>
      <w:r w:rsidR="000B4CDA" w:rsidRPr="002D3A82">
        <w:rPr>
          <w:sz w:val="26"/>
          <w:szCs w:val="26"/>
        </w:rPr>
        <w:br/>
      </w:r>
      <w:r w:rsidRPr="002D3A82">
        <w:rPr>
          <w:sz w:val="26"/>
          <w:szCs w:val="26"/>
        </w:rPr>
        <w:t>и нормативными правовыми актами автономного округа;</w:t>
      </w:r>
    </w:p>
    <w:p w:rsidR="00AE0E5D" w:rsidRPr="002D3A82" w:rsidRDefault="00AE0E5D" w:rsidP="008B677C">
      <w:pPr>
        <w:autoSpaceDE w:val="0"/>
        <w:autoSpaceDN w:val="0"/>
        <w:adjustRightInd w:val="0"/>
        <w:spacing w:line="280" w:lineRule="exact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недобросовестное выполнение исполнителями работ условий муници</w:t>
      </w:r>
      <w:r w:rsidR="00074940" w:rsidRPr="002D3A82">
        <w:rPr>
          <w:sz w:val="26"/>
          <w:szCs w:val="26"/>
        </w:rPr>
        <w:t>пальных контрактов;</w:t>
      </w:r>
    </w:p>
    <w:p w:rsidR="00916647" w:rsidRPr="002D3A82" w:rsidRDefault="00916647" w:rsidP="008B677C">
      <w:pPr>
        <w:autoSpaceDE w:val="0"/>
        <w:autoSpaceDN w:val="0"/>
        <w:adjustRightInd w:val="0"/>
        <w:spacing w:line="280" w:lineRule="exact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удорожание с</w:t>
      </w:r>
      <w:r w:rsidR="004B1B4E" w:rsidRPr="002D3A82">
        <w:rPr>
          <w:sz w:val="26"/>
          <w:szCs w:val="26"/>
        </w:rPr>
        <w:t>тоимости товаров, работ (услуг);</w:t>
      </w:r>
    </w:p>
    <w:p w:rsidR="004B1B4E" w:rsidRPr="002D3A82" w:rsidRDefault="004B1B4E" w:rsidP="008B677C">
      <w:pPr>
        <w:autoSpaceDE w:val="0"/>
        <w:autoSpaceDN w:val="0"/>
        <w:adjustRightInd w:val="0"/>
        <w:spacing w:line="280" w:lineRule="exact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риск стихийных бедствий (возникновение чрезвычайных ситуаций, связанных с лесными пожарами, наводнениями, засухой);</w:t>
      </w:r>
    </w:p>
    <w:p w:rsidR="004B1B4E" w:rsidRPr="002D3A82" w:rsidRDefault="004B1B4E" w:rsidP="008B677C">
      <w:pPr>
        <w:autoSpaceDE w:val="0"/>
        <w:autoSpaceDN w:val="0"/>
        <w:adjustRightInd w:val="0"/>
        <w:spacing w:line="280" w:lineRule="exact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макроэкономические риски, которые связанные с возможностями снижения темпов роста экономики, уровня инвестиционной активности, финансовым кризисом, непрогнозируемые инфляционные процессы;</w:t>
      </w:r>
    </w:p>
    <w:p w:rsidR="004B1B4E" w:rsidRPr="002D3A82" w:rsidRDefault="004B1B4E" w:rsidP="008B677C">
      <w:pPr>
        <w:autoSpaceDE w:val="0"/>
        <w:autoSpaceDN w:val="0"/>
        <w:adjustRightInd w:val="0"/>
        <w:spacing w:line="280" w:lineRule="exact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 правовые риски, которые связаны с изменением законодательства.</w:t>
      </w:r>
    </w:p>
    <w:p w:rsidR="00916647" w:rsidRPr="002D3A82" w:rsidRDefault="00916647" w:rsidP="008B677C">
      <w:pPr>
        <w:autoSpaceDE w:val="0"/>
        <w:autoSpaceDN w:val="0"/>
        <w:adjustRightInd w:val="0"/>
        <w:spacing w:line="280" w:lineRule="exact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Внутренние риски:</w:t>
      </w:r>
    </w:p>
    <w:p w:rsidR="00916647" w:rsidRPr="002D3A82" w:rsidRDefault="00916647" w:rsidP="008B677C">
      <w:pPr>
        <w:autoSpaceDE w:val="0"/>
        <w:autoSpaceDN w:val="0"/>
        <w:adjustRightInd w:val="0"/>
        <w:spacing w:line="280" w:lineRule="exact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недостаточно качественная экспертиза материалов (документов, информации), представляемых заявителями на получение государственной поддержки;</w:t>
      </w:r>
    </w:p>
    <w:p w:rsidR="00916647" w:rsidRPr="002D3A82" w:rsidRDefault="00916647" w:rsidP="008B677C">
      <w:pPr>
        <w:autoSpaceDE w:val="0"/>
        <w:autoSpaceDN w:val="0"/>
        <w:adjustRightInd w:val="0"/>
        <w:spacing w:line="280" w:lineRule="exact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lastRenderedPageBreak/>
        <w:t>недостаточность средств на реализацию отдельных мероприятий муниципальной программы, что снижает эффективность ее реализации в целом;</w:t>
      </w:r>
    </w:p>
    <w:p w:rsidR="00916647" w:rsidRPr="002D3A82" w:rsidRDefault="00916647" w:rsidP="008B677C">
      <w:pPr>
        <w:autoSpaceDE w:val="0"/>
        <w:autoSpaceDN w:val="0"/>
        <w:adjustRightInd w:val="0"/>
        <w:spacing w:line="280" w:lineRule="exact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Минимизация внешних и внутренних рисков муниципальной программы осуществляется посредством реализации следующих мероприятий:</w:t>
      </w:r>
    </w:p>
    <w:p w:rsidR="00916647" w:rsidRPr="002D3A82" w:rsidRDefault="00916647" w:rsidP="008B677C">
      <w:pPr>
        <w:autoSpaceDE w:val="0"/>
        <w:autoSpaceDN w:val="0"/>
        <w:adjustRightInd w:val="0"/>
        <w:spacing w:line="280" w:lineRule="exact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корректировка муниципальной программы по мере необходимости;</w:t>
      </w:r>
    </w:p>
    <w:p w:rsidR="00916647" w:rsidRPr="002D3A82" w:rsidRDefault="00916647" w:rsidP="008B677C">
      <w:pPr>
        <w:autoSpaceDE w:val="0"/>
        <w:autoSpaceDN w:val="0"/>
        <w:adjustRightInd w:val="0"/>
        <w:spacing w:line="280" w:lineRule="exact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разработка нормативных правовых актов, их методическое, информационное сопровождение;</w:t>
      </w:r>
    </w:p>
    <w:p w:rsidR="00916647" w:rsidRPr="002D3A82" w:rsidRDefault="00916647" w:rsidP="008B677C">
      <w:pPr>
        <w:autoSpaceDE w:val="0"/>
        <w:autoSpaceDN w:val="0"/>
        <w:adjustRightInd w:val="0"/>
        <w:spacing w:line="280" w:lineRule="exact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оказание консультативной поддержки органам местного самоуправления поселений, принимающим участие в реализации муниципальной программы;</w:t>
      </w:r>
    </w:p>
    <w:p w:rsidR="00916647" w:rsidRPr="002D3A82" w:rsidRDefault="00916647" w:rsidP="008B677C">
      <w:pPr>
        <w:autoSpaceDE w:val="0"/>
        <w:autoSpaceDN w:val="0"/>
        <w:adjustRightInd w:val="0"/>
        <w:spacing w:line="280" w:lineRule="exact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 xml:space="preserve">заключение соглашений, договоров о взаимодействии с четкой регулировкой ответственности и </w:t>
      </w:r>
      <w:proofErr w:type="gramStart"/>
      <w:r w:rsidRPr="002D3A82">
        <w:rPr>
          <w:sz w:val="26"/>
          <w:szCs w:val="26"/>
        </w:rPr>
        <w:t>контролем за</w:t>
      </w:r>
      <w:proofErr w:type="gramEnd"/>
      <w:r w:rsidRPr="002D3A82">
        <w:rPr>
          <w:sz w:val="26"/>
          <w:szCs w:val="26"/>
        </w:rPr>
        <w:t xml:space="preserve"> эффективностью их реализации;</w:t>
      </w:r>
    </w:p>
    <w:p w:rsidR="00916647" w:rsidRPr="00DC61E7" w:rsidRDefault="00916647" w:rsidP="008B677C">
      <w:pPr>
        <w:autoSpaceDE w:val="0"/>
        <w:autoSpaceDN w:val="0"/>
        <w:adjustRightInd w:val="0"/>
        <w:spacing w:line="280" w:lineRule="exact"/>
        <w:ind w:firstLine="709"/>
        <w:jc w:val="both"/>
        <w:rPr>
          <w:sz w:val="26"/>
          <w:szCs w:val="26"/>
        </w:rPr>
      </w:pPr>
      <w:r w:rsidRPr="002D3A82">
        <w:rPr>
          <w:sz w:val="26"/>
          <w:szCs w:val="26"/>
        </w:rPr>
        <w:t>информационное, организационно-методическое и экспертно-аналитическое сопровождение проводимых мероприятий, исследований (в том числе социологических), освещение в средствах массовой информации процессов и результатов реализации муниципальной программы.</w:t>
      </w:r>
    </w:p>
    <w:sectPr w:rsidR="00916647" w:rsidRPr="00DC61E7" w:rsidSect="002B0C7C">
      <w:headerReference w:type="default" r:id="rId11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1DD" w:rsidRDefault="00A631DD" w:rsidP="00BD14CD">
      <w:r>
        <w:separator/>
      </w:r>
    </w:p>
  </w:endnote>
  <w:endnote w:type="continuationSeparator" w:id="0">
    <w:p w:rsidR="00A631DD" w:rsidRDefault="00A631DD" w:rsidP="00BD1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1DD" w:rsidRDefault="00A631DD" w:rsidP="00BD14CD">
      <w:r>
        <w:separator/>
      </w:r>
    </w:p>
  </w:footnote>
  <w:footnote w:type="continuationSeparator" w:id="0">
    <w:p w:rsidR="00A631DD" w:rsidRDefault="00A631DD" w:rsidP="00BD14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3785382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65171C" w:rsidRPr="00BD14CD" w:rsidRDefault="0065171C">
        <w:pPr>
          <w:pStyle w:val="a6"/>
          <w:jc w:val="center"/>
          <w:rPr>
            <w:sz w:val="22"/>
            <w:szCs w:val="22"/>
          </w:rPr>
        </w:pPr>
        <w:r w:rsidRPr="00BD14CD">
          <w:rPr>
            <w:sz w:val="22"/>
            <w:szCs w:val="22"/>
          </w:rPr>
          <w:fldChar w:fldCharType="begin"/>
        </w:r>
        <w:r w:rsidRPr="00BD14CD">
          <w:rPr>
            <w:sz w:val="22"/>
            <w:szCs w:val="22"/>
          </w:rPr>
          <w:instrText>PAGE   \* MERGEFORMAT</w:instrText>
        </w:r>
        <w:r w:rsidRPr="00BD14CD">
          <w:rPr>
            <w:sz w:val="22"/>
            <w:szCs w:val="22"/>
          </w:rPr>
          <w:fldChar w:fldCharType="separate"/>
        </w:r>
        <w:r w:rsidR="005D12F3">
          <w:rPr>
            <w:noProof/>
            <w:sz w:val="22"/>
            <w:szCs w:val="22"/>
          </w:rPr>
          <w:t>2</w:t>
        </w:r>
        <w:r w:rsidRPr="00BD14CD">
          <w:rPr>
            <w:sz w:val="22"/>
            <w:szCs w:val="22"/>
          </w:rPr>
          <w:fldChar w:fldCharType="end"/>
        </w:r>
      </w:p>
    </w:sdtContent>
  </w:sdt>
  <w:p w:rsidR="0065171C" w:rsidRDefault="0065171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322BF"/>
    <w:multiLevelType w:val="hybridMultilevel"/>
    <w:tmpl w:val="15AA60C2"/>
    <w:lvl w:ilvl="0" w:tplc="67FEEAD8">
      <w:start w:val="1"/>
      <w:numFmt w:val="decimal"/>
      <w:lvlText w:val="%1."/>
      <w:lvlJc w:val="left"/>
      <w:pPr>
        <w:ind w:left="4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8" w:hanging="360"/>
      </w:pPr>
    </w:lvl>
    <w:lvl w:ilvl="2" w:tplc="0419001B" w:tentative="1">
      <w:start w:val="1"/>
      <w:numFmt w:val="lowerRoman"/>
      <w:lvlText w:val="%3."/>
      <w:lvlJc w:val="right"/>
      <w:pPr>
        <w:ind w:left="1898" w:hanging="180"/>
      </w:pPr>
    </w:lvl>
    <w:lvl w:ilvl="3" w:tplc="0419000F" w:tentative="1">
      <w:start w:val="1"/>
      <w:numFmt w:val="decimal"/>
      <w:lvlText w:val="%4."/>
      <w:lvlJc w:val="left"/>
      <w:pPr>
        <w:ind w:left="2618" w:hanging="360"/>
      </w:pPr>
    </w:lvl>
    <w:lvl w:ilvl="4" w:tplc="04190019" w:tentative="1">
      <w:start w:val="1"/>
      <w:numFmt w:val="lowerLetter"/>
      <w:lvlText w:val="%5."/>
      <w:lvlJc w:val="left"/>
      <w:pPr>
        <w:ind w:left="3338" w:hanging="360"/>
      </w:pPr>
    </w:lvl>
    <w:lvl w:ilvl="5" w:tplc="0419001B" w:tentative="1">
      <w:start w:val="1"/>
      <w:numFmt w:val="lowerRoman"/>
      <w:lvlText w:val="%6."/>
      <w:lvlJc w:val="right"/>
      <w:pPr>
        <w:ind w:left="4058" w:hanging="180"/>
      </w:pPr>
    </w:lvl>
    <w:lvl w:ilvl="6" w:tplc="0419000F" w:tentative="1">
      <w:start w:val="1"/>
      <w:numFmt w:val="decimal"/>
      <w:lvlText w:val="%7."/>
      <w:lvlJc w:val="left"/>
      <w:pPr>
        <w:ind w:left="4778" w:hanging="360"/>
      </w:pPr>
    </w:lvl>
    <w:lvl w:ilvl="7" w:tplc="04190019" w:tentative="1">
      <w:start w:val="1"/>
      <w:numFmt w:val="lowerLetter"/>
      <w:lvlText w:val="%8."/>
      <w:lvlJc w:val="left"/>
      <w:pPr>
        <w:ind w:left="5498" w:hanging="360"/>
      </w:pPr>
    </w:lvl>
    <w:lvl w:ilvl="8" w:tplc="0419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1">
    <w:nsid w:val="07F572DF"/>
    <w:multiLevelType w:val="multilevel"/>
    <w:tmpl w:val="3FA03258"/>
    <w:lvl w:ilvl="0">
      <w:start w:val="4"/>
      <w:numFmt w:val="decimal"/>
      <w:lvlText w:val="%1."/>
      <w:lvlJc w:val="left"/>
      <w:pPr>
        <w:ind w:left="800" w:hanging="8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92" w:hanging="8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784" w:hanging="800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40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</w:rPr>
    </w:lvl>
  </w:abstractNum>
  <w:abstractNum w:abstractNumId="2">
    <w:nsid w:val="0C0713AC"/>
    <w:multiLevelType w:val="hybridMultilevel"/>
    <w:tmpl w:val="C47C5CE0"/>
    <w:lvl w:ilvl="0" w:tplc="D8A4C728">
      <w:start w:val="1"/>
      <w:numFmt w:val="bullet"/>
      <w:lvlText w:val=""/>
      <w:lvlJc w:val="left"/>
      <w:pPr>
        <w:tabs>
          <w:tab w:val="num" w:pos="1404"/>
        </w:tabs>
        <w:ind w:left="14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24"/>
        </w:tabs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4"/>
        </w:tabs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</w:abstractNum>
  <w:abstractNum w:abstractNumId="3">
    <w:nsid w:val="113B3552"/>
    <w:multiLevelType w:val="multilevel"/>
    <w:tmpl w:val="6C7AF8A6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1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</w:rPr>
    </w:lvl>
  </w:abstractNum>
  <w:abstractNum w:abstractNumId="4">
    <w:nsid w:val="134A42D0"/>
    <w:multiLevelType w:val="hybridMultilevel"/>
    <w:tmpl w:val="CB5AF240"/>
    <w:lvl w:ilvl="0" w:tplc="8F5ADF28">
      <w:start w:val="1"/>
      <w:numFmt w:val="decimal"/>
      <w:lvlText w:val="%1."/>
      <w:lvlJc w:val="left"/>
      <w:pPr>
        <w:ind w:left="1959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711241E"/>
    <w:multiLevelType w:val="multilevel"/>
    <w:tmpl w:val="7D662B32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6">
    <w:nsid w:val="19370294"/>
    <w:multiLevelType w:val="hybridMultilevel"/>
    <w:tmpl w:val="AFB2F4AC"/>
    <w:lvl w:ilvl="0" w:tplc="8F5ADF28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A085791"/>
    <w:multiLevelType w:val="hybridMultilevel"/>
    <w:tmpl w:val="D4DEC15E"/>
    <w:lvl w:ilvl="0" w:tplc="B00AEF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C5A5899"/>
    <w:multiLevelType w:val="multilevel"/>
    <w:tmpl w:val="54884B96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9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712" w:hanging="1800"/>
      </w:pPr>
      <w:rPr>
        <w:rFonts w:hint="default"/>
      </w:rPr>
    </w:lvl>
  </w:abstractNum>
  <w:abstractNum w:abstractNumId="9">
    <w:nsid w:val="1DDC2F29"/>
    <w:multiLevelType w:val="hybridMultilevel"/>
    <w:tmpl w:val="AD0C4860"/>
    <w:lvl w:ilvl="0" w:tplc="D2860860">
      <w:start w:val="1"/>
      <w:numFmt w:val="decimal"/>
      <w:lvlText w:val="%1."/>
      <w:lvlJc w:val="left"/>
      <w:pPr>
        <w:ind w:left="26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9" w:hanging="360"/>
      </w:pPr>
    </w:lvl>
    <w:lvl w:ilvl="2" w:tplc="0419001B" w:tentative="1">
      <w:start w:val="1"/>
      <w:numFmt w:val="lowerRoman"/>
      <w:lvlText w:val="%3."/>
      <w:lvlJc w:val="right"/>
      <w:pPr>
        <w:ind w:left="3409" w:hanging="180"/>
      </w:pPr>
    </w:lvl>
    <w:lvl w:ilvl="3" w:tplc="0419000F" w:tentative="1">
      <w:start w:val="1"/>
      <w:numFmt w:val="decimal"/>
      <w:lvlText w:val="%4."/>
      <w:lvlJc w:val="left"/>
      <w:pPr>
        <w:ind w:left="4129" w:hanging="360"/>
      </w:pPr>
    </w:lvl>
    <w:lvl w:ilvl="4" w:tplc="04190019" w:tentative="1">
      <w:start w:val="1"/>
      <w:numFmt w:val="lowerLetter"/>
      <w:lvlText w:val="%5."/>
      <w:lvlJc w:val="left"/>
      <w:pPr>
        <w:ind w:left="4849" w:hanging="360"/>
      </w:pPr>
    </w:lvl>
    <w:lvl w:ilvl="5" w:tplc="0419001B" w:tentative="1">
      <w:start w:val="1"/>
      <w:numFmt w:val="lowerRoman"/>
      <w:lvlText w:val="%6."/>
      <w:lvlJc w:val="right"/>
      <w:pPr>
        <w:ind w:left="5569" w:hanging="180"/>
      </w:pPr>
    </w:lvl>
    <w:lvl w:ilvl="6" w:tplc="0419000F" w:tentative="1">
      <w:start w:val="1"/>
      <w:numFmt w:val="decimal"/>
      <w:lvlText w:val="%7."/>
      <w:lvlJc w:val="left"/>
      <w:pPr>
        <w:ind w:left="6289" w:hanging="360"/>
      </w:pPr>
    </w:lvl>
    <w:lvl w:ilvl="7" w:tplc="04190019" w:tentative="1">
      <w:start w:val="1"/>
      <w:numFmt w:val="lowerLetter"/>
      <w:lvlText w:val="%8."/>
      <w:lvlJc w:val="left"/>
      <w:pPr>
        <w:ind w:left="7009" w:hanging="360"/>
      </w:pPr>
    </w:lvl>
    <w:lvl w:ilvl="8" w:tplc="0419001B" w:tentative="1">
      <w:start w:val="1"/>
      <w:numFmt w:val="lowerRoman"/>
      <w:lvlText w:val="%9."/>
      <w:lvlJc w:val="right"/>
      <w:pPr>
        <w:ind w:left="7729" w:hanging="180"/>
      </w:pPr>
    </w:lvl>
  </w:abstractNum>
  <w:abstractNum w:abstractNumId="10">
    <w:nsid w:val="1DF746A6"/>
    <w:multiLevelType w:val="multilevel"/>
    <w:tmpl w:val="18B2E570"/>
    <w:lvl w:ilvl="0">
      <w:start w:val="3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04" w:hanging="1800"/>
      </w:pPr>
      <w:rPr>
        <w:rFonts w:hint="default"/>
      </w:rPr>
    </w:lvl>
  </w:abstractNum>
  <w:abstractNum w:abstractNumId="11">
    <w:nsid w:val="1E3F7D0D"/>
    <w:multiLevelType w:val="multilevel"/>
    <w:tmpl w:val="7FC2955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2">
    <w:nsid w:val="1F6C1727"/>
    <w:multiLevelType w:val="hybridMultilevel"/>
    <w:tmpl w:val="F514B1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214E70"/>
    <w:multiLevelType w:val="hybridMultilevel"/>
    <w:tmpl w:val="A2D2BAA6"/>
    <w:lvl w:ilvl="0" w:tplc="6BCAAA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A361FF2"/>
    <w:multiLevelType w:val="multilevel"/>
    <w:tmpl w:val="9FF03C4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2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712" w:hanging="1800"/>
      </w:pPr>
      <w:rPr>
        <w:rFonts w:hint="default"/>
      </w:rPr>
    </w:lvl>
  </w:abstractNum>
  <w:abstractNum w:abstractNumId="15">
    <w:nsid w:val="30B42CF9"/>
    <w:multiLevelType w:val="hybridMultilevel"/>
    <w:tmpl w:val="5D921EFA"/>
    <w:lvl w:ilvl="0" w:tplc="26109CDE">
      <w:start w:val="1"/>
      <w:numFmt w:val="decimal"/>
      <w:lvlText w:val="%1."/>
      <w:lvlJc w:val="left"/>
      <w:pPr>
        <w:ind w:left="158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0B72232"/>
    <w:multiLevelType w:val="hybridMultilevel"/>
    <w:tmpl w:val="1814222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33602995"/>
    <w:multiLevelType w:val="hybridMultilevel"/>
    <w:tmpl w:val="B7A26502"/>
    <w:lvl w:ilvl="0" w:tplc="6AE6529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66ECF"/>
    <w:multiLevelType w:val="hybridMultilevel"/>
    <w:tmpl w:val="A14E9FC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9302F7E"/>
    <w:multiLevelType w:val="multilevel"/>
    <w:tmpl w:val="7F74EDE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748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47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6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9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24" w:hanging="1800"/>
      </w:pPr>
      <w:rPr>
        <w:rFonts w:hint="default"/>
      </w:rPr>
    </w:lvl>
  </w:abstractNum>
  <w:abstractNum w:abstractNumId="20">
    <w:nsid w:val="3FA01FEE"/>
    <w:multiLevelType w:val="hybridMultilevel"/>
    <w:tmpl w:val="472E2DA2"/>
    <w:lvl w:ilvl="0" w:tplc="F9E0B0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5064B7E"/>
    <w:multiLevelType w:val="multilevel"/>
    <w:tmpl w:val="D966AE2E"/>
    <w:lvl w:ilvl="0">
      <w:start w:val="3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2">
    <w:nsid w:val="4556426B"/>
    <w:multiLevelType w:val="multilevel"/>
    <w:tmpl w:val="F1B43B20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lvlText w:val="4.3.2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23">
    <w:nsid w:val="45674E2B"/>
    <w:multiLevelType w:val="multilevel"/>
    <w:tmpl w:val="FF84F648"/>
    <w:lvl w:ilvl="0">
      <w:start w:val="4"/>
      <w:numFmt w:val="decimal"/>
      <w:lvlText w:val="%1."/>
      <w:lvlJc w:val="left"/>
      <w:pPr>
        <w:ind w:left="730" w:hanging="73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19" w:hanging="73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3708" w:hanging="7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712" w:hanging="1800"/>
      </w:pPr>
      <w:rPr>
        <w:rFonts w:hint="default"/>
      </w:rPr>
    </w:lvl>
  </w:abstractNum>
  <w:abstractNum w:abstractNumId="24">
    <w:nsid w:val="4AF978D5"/>
    <w:multiLevelType w:val="multilevel"/>
    <w:tmpl w:val="BDFE66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5">
    <w:nsid w:val="4CA348B5"/>
    <w:multiLevelType w:val="multilevel"/>
    <w:tmpl w:val="DE9A7D58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26">
    <w:nsid w:val="530A6FAA"/>
    <w:multiLevelType w:val="hybridMultilevel"/>
    <w:tmpl w:val="5288B6A6"/>
    <w:lvl w:ilvl="0" w:tplc="C4D008C4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40623AA"/>
    <w:multiLevelType w:val="multilevel"/>
    <w:tmpl w:val="C4DE0452"/>
    <w:lvl w:ilvl="0">
      <w:start w:val="4"/>
      <w:numFmt w:val="decimal"/>
      <w:lvlText w:val="%1."/>
      <w:lvlJc w:val="left"/>
      <w:pPr>
        <w:ind w:left="800" w:hanging="8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92" w:hanging="8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84" w:hanging="8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</w:rPr>
    </w:lvl>
  </w:abstractNum>
  <w:abstractNum w:abstractNumId="28">
    <w:nsid w:val="55CA76A8"/>
    <w:multiLevelType w:val="hybridMultilevel"/>
    <w:tmpl w:val="4162D7F4"/>
    <w:lvl w:ilvl="0" w:tplc="F9AAAD0E">
      <w:start w:val="1"/>
      <w:numFmt w:val="decimal"/>
      <w:lvlText w:val="%1."/>
      <w:lvlJc w:val="left"/>
      <w:pPr>
        <w:ind w:left="4344" w:hanging="375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5049" w:hanging="360"/>
      </w:pPr>
    </w:lvl>
    <w:lvl w:ilvl="2" w:tplc="0419001B" w:tentative="1">
      <w:start w:val="1"/>
      <w:numFmt w:val="lowerRoman"/>
      <w:lvlText w:val="%3."/>
      <w:lvlJc w:val="right"/>
      <w:pPr>
        <w:ind w:left="5769" w:hanging="180"/>
      </w:pPr>
    </w:lvl>
    <w:lvl w:ilvl="3" w:tplc="0419000F" w:tentative="1">
      <w:start w:val="1"/>
      <w:numFmt w:val="decimal"/>
      <w:lvlText w:val="%4."/>
      <w:lvlJc w:val="left"/>
      <w:pPr>
        <w:ind w:left="6489" w:hanging="360"/>
      </w:pPr>
    </w:lvl>
    <w:lvl w:ilvl="4" w:tplc="04190019" w:tentative="1">
      <w:start w:val="1"/>
      <w:numFmt w:val="lowerLetter"/>
      <w:lvlText w:val="%5."/>
      <w:lvlJc w:val="left"/>
      <w:pPr>
        <w:ind w:left="7209" w:hanging="360"/>
      </w:pPr>
    </w:lvl>
    <w:lvl w:ilvl="5" w:tplc="0419001B" w:tentative="1">
      <w:start w:val="1"/>
      <w:numFmt w:val="lowerRoman"/>
      <w:lvlText w:val="%6."/>
      <w:lvlJc w:val="right"/>
      <w:pPr>
        <w:ind w:left="7929" w:hanging="180"/>
      </w:pPr>
    </w:lvl>
    <w:lvl w:ilvl="6" w:tplc="0419000F" w:tentative="1">
      <w:start w:val="1"/>
      <w:numFmt w:val="decimal"/>
      <w:lvlText w:val="%7."/>
      <w:lvlJc w:val="left"/>
      <w:pPr>
        <w:ind w:left="8649" w:hanging="360"/>
      </w:pPr>
    </w:lvl>
    <w:lvl w:ilvl="7" w:tplc="04190019" w:tentative="1">
      <w:start w:val="1"/>
      <w:numFmt w:val="lowerLetter"/>
      <w:lvlText w:val="%8."/>
      <w:lvlJc w:val="left"/>
      <w:pPr>
        <w:ind w:left="9369" w:hanging="360"/>
      </w:pPr>
    </w:lvl>
    <w:lvl w:ilvl="8" w:tplc="0419001B" w:tentative="1">
      <w:start w:val="1"/>
      <w:numFmt w:val="lowerRoman"/>
      <w:lvlText w:val="%9."/>
      <w:lvlJc w:val="right"/>
      <w:pPr>
        <w:ind w:left="10089" w:hanging="180"/>
      </w:pPr>
    </w:lvl>
  </w:abstractNum>
  <w:abstractNum w:abstractNumId="29">
    <w:nsid w:val="597B1680"/>
    <w:multiLevelType w:val="multilevel"/>
    <w:tmpl w:val="E2CA0C18"/>
    <w:lvl w:ilvl="0">
      <w:start w:val="3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0">
    <w:nsid w:val="59950386"/>
    <w:multiLevelType w:val="multilevel"/>
    <w:tmpl w:val="CD385B70"/>
    <w:lvl w:ilvl="0">
      <w:start w:val="4"/>
      <w:numFmt w:val="decimal"/>
      <w:lvlText w:val="%1"/>
      <w:lvlJc w:val="left"/>
      <w:pPr>
        <w:ind w:left="730" w:hanging="73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219" w:hanging="73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3708" w:hanging="73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1865" w:hanging="7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8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2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12" w:hanging="1800"/>
      </w:pPr>
      <w:rPr>
        <w:rFonts w:hint="default"/>
      </w:rPr>
    </w:lvl>
  </w:abstractNum>
  <w:abstractNum w:abstractNumId="31">
    <w:nsid w:val="5B405EE8"/>
    <w:multiLevelType w:val="multilevel"/>
    <w:tmpl w:val="73AE57C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2">
    <w:nsid w:val="5B4112AE"/>
    <w:multiLevelType w:val="hybridMultilevel"/>
    <w:tmpl w:val="DDDCC888"/>
    <w:lvl w:ilvl="0" w:tplc="2B026D0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1781596"/>
    <w:multiLevelType w:val="hybridMultilevel"/>
    <w:tmpl w:val="84926F72"/>
    <w:lvl w:ilvl="0" w:tplc="018CCB56">
      <w:start w:val="1"/>
      <w:numFmt w:val="russianLower"/>
      <w:lvlText w:val="%1)"/>
      <w:lvlJc w:val="left"/>
      <w:pPr>
        <w:ind w:left="162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7903EBA"/>
    <w:multiLevelType w:val="hybridMultilevel"/>
    <w:tmpl w:val="58729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3152C3"/>
    <w:multiLevelType w:val="multilevel"/>
    <w:tmpl w:val="90187D3C"/>
    <w:lvl w:ilvl="0">
      <w:start w:val="5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6">
    <w:nsid w:val="6F38030F"/>
    <w:multiLevelType w:val="multilevel"/>
    <w:tmpl w:val="C12643A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7">
    <w:nsid w:val="7127388F"/>
    <w:multiLevelType w:val="hybridMultilevel"/>
    <w:tmpl w:val="142AE0F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7DD38E5"/>
    <w:multiLevelType w:val="hybridMultilevel"/>
    <w:tmpl w:val="771E5FA2"/>
    <w:lvl w:ilvl="0" w:tplc="04190001">
      <w:start w:val="1"/>
      <w:numFmt w:val="bullet"/>
      <w:lvlText w:val=""/>
      <w:lvlJc w:val="left"/>
      <w:pPr>
        <w:ind w:left="14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0" w:hanging="360"/>
      </w:pPr>
      <w:rPr>
        <w:rFonts w:ascii="Wingdings" w:hAnsi="Wingdings" w:hint="default"/>
      </w:rPr>
    </w:lvl>
  </w:abstractNum>
  <w:abstractNum w:abstractNumId="39">
    <w:nsid w:val="79016C77"/>
    <w:multiLevelType w:val="multilevel"/>
    <w:tmpl w:val="9BDA7392"/>
    <w:lvl w:ilvl="0">
      <w:start w:val="4"/>
      <w:numFmt w:val="decimal"/>
      <w:lvlText w:val="%1."/>
      <w:lvlJc w:val="left"/>
      <w:pPr>
        <w:ind w:left="800" w:hanging="8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92" w:hanging="8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784" w:hanging="80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40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</w:rPr>
    </w:lvl>
  </w:abstractNum>
  <w:abstractNum w:abstractNumId="40">
    <w:nsid w:val="7E037D8C"/>
    <w:multiLevelType w:val="hybridMultilevel"/>
    <w:tmpl w:val="1FA8E28E"/>
    <w:lvl w:ilvl="0" w:tplc="03486408">
      <w:start w:val="2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num w:numId="1">
    <w:abstractNumId w:val="20"/>
  </w:num>
  <w:num w:numId="2">
    <w:abstractNumId w:val="25"/>
  </w:num>
  <w:num w:numId="3">
    <w:abstractNumId w:val="9"/>
  </w:num>
  <w:num w:numId="4">
    <w:abstractNumId w:val="24"/>
  </w:num>
  <w:num w:numId="5">
    <w:abstractNumId w:val="17"/>
  </w:num>
  <w:num w:numId="6">
    <w:abstractNumId w:val="28"/>
  </w:num>
  <w:num w:numId="7">
    <w:abstractNumId w:val="2"/>
  </w:num>
  <w:num w:numId="8">
    <w:abstractNumId w:val="10"/>
  </w:num>
  <w:num w:numId="9">
    <w:abstractNumId w:val="29"/>
  </w:num>
  <w:num w:numId="10">
    <w:abstractNumId w:val="21"/>
  </w:num>
  <w:num w:numId="11">
    <w:abstractNumId w:val="18"/>
  </w:num>
  <w:num w:numId="12">
    <w:abstractNumId w:val="33"/>
  </w:num>
  <w:num w:numId="13">
    <w:abstractNumId w:val="36"/>
  </w:num>
  <w:num w:numId="14">
    <w:abstractNumId w:val="13"/>
  </w:num>
  <w:num w:numId="15">
    <w:abstractNumId w:val="34"/>
  </w:num>
  <w:num w:numId="16">
    <w:abstractNumId w:val="37"/>
  </w:num>
  <w:num w:numId="17">
    <w:abstractNumId w:val="15"/>
  </w:num>
  <w:num w:numId="18">
    <w:abstractNumId w:val="6"/>
  </w:num>
  <w:num w:numId="19">
    <w:abstractNumId w:val="4"/>
  </w:num>
  <w:num w:numId="20">
    <w:abstractNumId w:val="32"/>
  </w:num>
  <w:num w:numId="21">
    <w:abstractNumId w:val="26"/>
  </w:num>
  <w:num w:numId="22">
    <w:abstractNumId w:val="22"/>
  </w:num>
  <w:num w:numId="23">
    <w:abstractNumId w:val="0"/>
  </w:num>
  <w:num w:numId="24">
    <w:abstractNumId w:val="23"/>
  </w:num>
  <w:num w:numId="25">
    <w:abstractNumId w:val="7"/>
  </w:num>
  <w:num w:numId="26">
    <w:abstractNumId w:val="14"/>
  </w:num>
  <w:num w:numId="27">
    <w:abstractNumId w:val="1"/>
  </w:num>
  <w:num w:numId="28">
    <w:abstractNumId w:val="30"/>
  </w:num>
  <w:num w:numId="29">
    <w:abstractNumId w:val="27"/>
  </w:num>
  <w:num w:numId="30">
    <w:abstractNumId w:val="3"/>
  </w:num>
  <w:num w:numId="31">
    <w:abstractNumId w:val="39"/>
  </w:num>
  <w:num w:numId="32">
    <w:abstractNumId w:val="19"/>
  </w:num>
  <w:num w:numId="33">
    <w:abstractNumId w:val="31"/>
  </w:num>
  <w:num w:numId="34">
    <w:abstractNumId w:val="40"/>
  </w:num>
  <w:num w:numId="35">
    <w:abstractNumId w:val="12"/>
  </w:num>
  <w:num w:numId="36">
    <w:abstractNumId w:val="38"/>
  </w:num>
  <w:num w:numId="37">
    <w:abstractNumId w:val="16"/>
  </w:num>
  <w:num w:numId="38">
    <w:abstractNumId w:val="11"/>
  </w:num>
  <w:num w:numId="39">
    <w:abstractNumId w:val="5"/>
  </w:num>
  <w:num w:numId="40">
    <w:abstractNumId w:val="8"/>
  </w:num>
  <w:num w:numId="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7B75"/>
    <w:rsid w:val="000014E5"/>
    <w:rsid w:val="00006C3E"/>
    <w:rsid w:val="000143B1"/>
    <w:rsid w:val="00014781"/>
    <w:rsid w:val="00016822"/>
    <w:rsid w:val="00025F1A"/>
    <w:rsid w:val="00026349"/>
    <w:rsid w:val="0004083C"/>
    <w:rsid w:val="00041163"/>
    <w:rsid w:val="00043662"/>
    <w:rsid w:val="00047779"/>
    <w:rsid w:val="0005263F"/>
    <w:rsid w:val="00063118"/>
    <w:rsid w:val="0007215C"/>
    <w:rsid w:val="00074940"/>
    <w:rsid w:val="0007748B"/>
    <w:rsid w:val="0009475C"/>
    <w:rsid w:val="000970D1"/>
    <w:rsid w:val="000A5192"/>
    <w:rsid w:val="000A5EA7"/>
    <w:rsid w:val="000A5F61"/>
    <w:rsid w:val="000B4CDA"/>
    <w:rsid w:val="000B7F35"/>
    <w:rsid w:val="000D5452"/>
    <w:rsid w:val="000D5CB8"/>
    <w:rsid w:val="000E4AE0"/>
    <w:rsid w:val="000E71D5"/>
    <w:rsid w:val="00107D7E"/>
    <w:rsid w:val="001102B9"/>
    <w:rsid w:val="001105FD"/>
    <w:rsid w:val="00112BD1"/>
    <w:rsid w:val="00113BC9"/>
    <w:rsid w:val="0012108F"/>
    <w:rsid w:val="001304FA"/>
    <w:rsid w:val="0014441C"/>
    <w:rsid w:val="001453D2"/>
    <w:rsid w:val="0014646E"/>
    <w:rsid w:val="00147726"/>
    <w:rsid w:val="00147970"/>
    <w:rsid w:val="00147FDF"/>
    <w:rsid w:val="001553CF"/>
    <w:rsid w:val="00156BB6"/>
    <w:rsid w:val="00157004"/>
    <w:rsid w:val="00157B54"/>
    <w:rsid w:val="00165676"/>
    <w:rsid w:val="001710E1"/>
    <w:rsid w:val="00171EBA"/>
    <w:rsid w:val="0017206F"/>
    <w:rsid w:val="00180E62"/>
    <w:rsid w:val="00192778"/>
    <w:rsid w:val="00196C21"/>
    <w:rsid w:val="001A026F"/>
    <w:rsid w:val="001A0851"/>
    <w:rsid w:val="001A23B3"/>
    <w:rsid w:val="001A6CE9"/>
    <w:rsid w:val="001B68BC"/>
    <w:rsid w:val="001B7465"/>
    <w:rsid w:val="001C2415"/>
    <w:rsid w:val="001C2AEE"/>
    <w:rsid w:val="001C4B83"/>
    <w:rsid w:val="001E42B4"/>
    <w:rsid w:val="001E6A9C"/>
    <w:rsid w:val="00200BC3"/>
    <w:rsid w:val="00202E5C"/>
    <w:rsid w:val="00205C04"/>
    <w:rsid w:val="00212936"/>
    <w:rsid w:val="00213131"/>
    <w:rsid w:val="00215135"/>
    <w:rsid w:val="00215501"/>
    <w:rsid w:val="00224730"/>
    <w:rsid w:val="002256F5"/>
    <w:rsid w:val="00227C39"/>
    <w:rsid w:val="0023020E"/>
    <w:rsid w:val="00232953"/>
    <w:rsid w:val="002332B1"/>
    <w:rsid w:val="002341DA"/>
    <w:rsid w:val="00234313"/>
    <w:rsid w:val="002378BD"/>
    <w:rsid w:val="0025308D"/>
    <w:rsid w:val="002537C5"/>
    <w:rsid w:val="00265D4E"/>
    <w:rsid w:val="00275E22"/>
    <w:rsid w:val="002809AF"/>
    <w:rsid w:val="00280B36"/>
    <w:rsid w:val="00280B4A"/>
    <w:rsid w:val="002837BC"/>
    <w:rsid w:val="00284254"/>
    <w:rsid w:val="002A2D2F"/>
    <w:rsid w:val="002A63CE"/>
    <w:rsid w:val="002B0C7C"/>
    <w:rsid w:val="002B2353"/>
    <w:rsid w:val="002C2B35"/>
    <w:rsid w:val="002C7680"/>
    <w:rsid w:val="002D1DB4"/>
    <w:rsid w:val="002D3A82"/>
    <w:rsid w:val="002E42EC"/>
    <w:rsid w:val="002F0029"/>
    <w:rsid w:val="002F1462"/>
    <w:rsid w:val="003010F6"/>
    <w:rsid w:val="00312234"/>
    <w:rsid w:val="0032578C"/>
    <w:rsid w:val="003308D7"/>
    <w:rsid w:val="00331CDC"/>
    <w:rsid w:val="003332B3"/>
    <w:rsid w:val="00335234"/>
    <w:rsid w:val="00343C58"/>
    <w:rsid w:val="00355802"/>
    <w:rsid w:val="00360C0A"/>
    <w:rsid w:val="003619DD"/>
    <w:rsid w:val="00362F47"/>
    <w:rsid w:val="00363439"/>
    <w:rsid w:val="00367765"/>
    <w:rsid w:val="00372BBB"/>
    <w:rsid w:val="00377751"/>
    <w:rsid w:val="00381A10"/>
    <w:rsid w:val="0039117F"/>
    <w:rsid w:val="00393D3F"/>
    <w:rsid w:val="003A7A3C"/>
    <w:rsid w:val="003C047D"/>
    <w:rsid w:val="003C1115"/>
    <w:rsid w:val="003E1B6C"/>
    <w:rsid w:val="003E2A26"/>
    <w:rsid w:val="003F5075"/>
    <w:rsid w:val="003F784E"/>
    <w:rsid w:val="00400A08"/>
    <w:rsid w:val="00401B76"/>
    <w:rsid w:val="00401EE9"/>
    <w:rsid w:val="00404120"/>
    <w:rsid w:val="00404176"/>
    <w:rsid w:val="00405512"/>
    <w:rsid w:val="004071D0"/>
    <w:rsid w:val="00412CE5"/>
    <w:rsid w:val="00415605"/>
    <w:rsid w:val="00436D98"/>
    <w:rsid w:val="00450D42"/>
    <w:rsid w:val="00450E95"/>
    <w:rsid w:val="00453E53"/>
    <w:rsid w:val="00455243"/>
    <w:rsid w:val="00460416"/>
    <w:rsid w:val="004641BE"/>
    <w:rsid w:val="00465AB2"/>
    <w:rsid w:val="00472CF6"/>
    <w:rsid w:val="004746CB"/>
    <w:rsid w:val="00475BDB"/>
    <w:rsid w:val="00477B75"/>
    <w:rsid w:val="0048018C"/>
    <w:rsid w:val="004839FD"/>
    <w:rsid w:val="004857E0"/>
    <w:rsid w:val="00495CA2"/>
    <w:rsid w:val="004A1787"/>
    <w:rsid w:val="004A4E2C"/>
    <w:rsid w:val="004A5A9A"/>
    <w:rsid w:val="004A6113"/>
    <w:rsid w:val="004B1B4E"/>
    <w:rsid w:val="004B2F54"/>
    <w:rsid w:val="004B4AC6"/>
    <w:rsid w:val="004B6100"/>
    <w:rsid w:val="004B6B35"/>
    <w:rsid w:val="004C0820"/>
    <w:rsid w:val="004C6723"/>
    <w:rsid w:val="004C7DFF"/>
    <w:rsid w:val="004E2EB3"/>
    <w:rsid w:val="004E48BC"/>
    <w:rsid w:val="004E7B15"/>
    <w:rsid w:val="004F31D4"/>
    <w:rsid w:val="004F3D69"/>
    <w:rsid w:val="00502CC8"/>
    <w:rsid w:val="0052324F"/>
    <w:rsid w:val="00525407"/>
    <w:rsid w:val="00531815"/>
    <w:rsid w:val="005329E2"/>
    <w:rsid w:val="00540B2A"/>
    <w:rsid w:val="00555B44"/>
    <w:rsid w:val="0056361C"/>
    <w:rsid w:val="00575819"/>
    <w:rsid w:val="005760FE"/>
    <w:rsid w:val="00582E2D"/>
    <w:rsid w:val="00586BC4"/>
    <w:rsid w:val="005876ED"/>
    <w:rsid w:val="00592459"/>
    <w:rsid w:val="0059485E"/>
    <w:rsid w:val="00594FA4"/>
    <w:rsid w:val="005A666D"/>
    <w:rsid w:val="005A69C1"/>
    <w:rsid w:val="005D12F3"/>
    <w:rsid w:val="005E21DB"/>
    <w:rsid w:val="00600DDC"/>
    <w:rsid w:val="00634307"/>
    <w:rsid w:val="006343DA"/>
    <w:rsid w:val="00643D35"/>
    <w:rsid w:val="00651002"/>
    <w:rsid w:val="0065171C"/>
    <w:rsid w:val="006703B0"/>
    <w:rsid w:val="006738E6"/>
    <w:rsid w:val="00686A12"/>
    <w:rsid w:val="00686C3B"/>
    <w:rsid w:val="006A0560"/>
    <w:rsid w:val="006A1F07"/>
    <w:rsid w:val="006B0090"/>
    <w:rsid w:val="006B04F4"/>
    <w:rsid w:val="006B6173"/>
    <w:rsid w:val="006C608B"/>
    <w:rsid w:val="006C73AB"/>
    <w:rsid w:val="006D677A"/>
    <w:rsid w:val="006E426D"/>
    <w:rsid w:val="007210F9"/>
    <w:rsid w:val="00752EE1"/>
    <w:rsid w:val="00760C9D"/>
    <w:rsid w:val="00775790"/>
    <w:rsid w:val="00776022"/>
    <w:rsid w:val="0079617E"/>
    <w:rsid w:val="007A54FD"/>
    <w:rsid w:val="007A7252"/>
    <w:rsid w:val="007B1942"/>
    <w:rsid w:val="007B27EB"/>
    <w:rsid w:val="007C0CD5"/>
    <w:rsid w:val="007C7525"/>
    <w:rsid w:val="007D25FC"/>
    <w:rsid w:val="007E3DFE"/>
    <w:rsid w:val="007E586C"/>
    <w:rsid w:val="007F21E2"/>
    <w:rsid w:val="00816F20"/>
    <w:rsid w:val="0082131B"/>
    <w:rsid w:val="008273FE"/>
    <w:rsid w:val="00840C88"/>
    <w:rsid w:val="00843BB6"/>
    <w:rsid w:val="00854DA8"/>
    <w:rsid w:val="00856605"/>
    <w:rsid w:val="00867DD9"/>
    <w:rsid w:val="00873850"/>
    <w:rsid w:val="008766C2"/>
    <w:rsid w:val="008836AF"/>
    <w:rsid w:val="008929BF"/>
    <w:rsid w:val="00897298"/>
    <w:rsid w:val="008A15A2"/>
    <w:rsid w:val="008A3CEF"/>
    <w:rsid w:val="008A3EF2"/>
    <w:rsid w:val="008B4EE4"/>
    <w:rsid w:val="008B677C"/>
    <w:rsid w:val="008C033D"/>
    <w:rsid w:val="008C5E7E"/>
    <w:rsid w:val="008D097F"/>
    <w:rsid w:val="008E378D"/>
    <w:rsid w:val="008E64E9"/>
    <w:rsid w:val="008E6564"/>
    <w:rsid w:val="008F1E1E"/>
    <w:rsid w:val="008F5335"/>
    <w:rsid w:val="009010A5"/>
    <w:rsid w:val="00905DA3"/>
    <w:rsid w:val="0090725F"/>
    <w:rsid w:val="00916647"/>
    <w:rsid w:val="009359AF"/>
    <w:rsid w:val="009410BE"/>
    <w:rsid w:val="00947EF9"/>
    <w:rsid w:val="0095604D"/>
    <w:rsid w:val="00956A2F"/>
    <w:rsid w:val="00960BDF"/>
    <w:rsid w:val="00970204"/>
    <w:rsid w:val="00977D9A"/>
    <w:rsid w:val="009824E1"/>
    <w:rsid w:val="009975D1"/>
    <w:rsid w:val="009978C5"/>
    <w:rsid w:val="009A700E"/>
    <w:rsid w:val="009B04BB"/>
    <w:rsid w:val="009B766C"/>
    <w:rsid w:val="009D1132"/>
    <w:rsid w:val="009D717B"/>
    <w:rsid w:val="009E0E26"/>
    <w:rsid w:val="009E391D"/>
    <w:rsid w:val="009F208B"/>
    <w:rsid w:val="009F4736"/>
    <w:rsid w:val="00A01337"/>
    <w:rsid w:val="00A34646"/>
    <w:rsid w:val="00A374CD"/>
    <w:rsid w:val="00A44A57"/>
    <w:rsid w:val="00A46B0A"/>
    <w:rsid w:val="00A47E4E"/>
    <w:rsid w:val="00A51B39"/>
    <w:rsid w:val="00A56BE7"/>
    <w:rsid w:val="00A5741A"/>
    <w:rsid w:val="00A631DD"/>
    <w:rsid w:val="00A67603"/>
    <w:rsid w:val="00A81766"/>
    <w:rsid w:val="00A859AF"/>
    <w:rsid w:val="00A86E70"/>
    <w:rsid w:val="00A873E2"/>
    <w:rsid w:val="00A9313E"/>
    <w:rsid w:val="00AA1701"/>
    <w:rsid w:val="00AA1C99"/>
    <w:rsid w:val="00AA46A8"/>
    <w:rsid w:val="00AB60C5"/>
    <w:rsid w:val="00AC56F0"/>
    <w:rsid w:val="00AE0151"/>
    <w:rsid w:val="00AE0E5D"/>
    <w:rsid w:val="00AF1D65"/>
    <w:rsid w:val="00AF2AB2"/>
    <w:rsid w:val="00AF3282"/>
    <w:rsid w:val="00AF574D"/>
    <w:rsid w:val="00B0172F"/>
    <w:rsid w:val="00B01934"/>
    <w:rsid w:val="00B16340"/>
    <w:rsid w:val="00B2765C"/>
    <w:rsid w:val="00B276CA"/>
    <w:rsid w:val="00B353E5"/>
    <w:rsid w:val="00B4375D"/>
    <w:rsid w:val="00B43CDD"/>
    <w:rsid w:val="00B47002"/>
    <w:rsid w:val="00B50F46"/>
    <w:rsid w:val="00B65E5B"/>
    <w:rsid w:val="00B803AB"/>
    <w:rsid w:val="00B8054F"/>
    <w:rsid w:val="00B85025"/>
    <w:rsid w:val="00B91339"/>
    <w:rsid w:val="00B91DF3"/>
    <w:rsid w:val="00B959AD"/>
    <w:rsid w:val="00BA2144"/>
    <w:rsid w:val="00BA23CF"/>
    <w:rsid w:val="00BA31AD"/>
    <w:rsid w:val="00BA5F82"/>
    <w:rsid w:val="00BA7844"/>
    <w:rsid w:val="00BB0559"/>
    <w:rsid w:val="00BB1C3D"/>
    <w:rsid w:val="00BD14CD"/>
    <w:rsid w:val="00BE0048"/>
    <w:rsid w:val="00BE0150"/>
    <w:rsid w:val="00BE69C0"/>
    <w:rsid w:val="00BE7256"/>
    <w:rsid w:val="00BE77F8"/>
    <w:rsid w:val="00BF0FAD"/>
    <w:rsid w:val="00BF39F9"/>
    <w:rsid w:val="00BF6783"/>
    <w:rsid w:val="00C04998"/>
    <w:rsid w:val="00C12EA6"/>
    <w:rsid w:val="00C20606"/>
    <w:rsid w:val="00C24269"/>
    <w:rsid w:val="00C251DD"/>
    <w:rsid w:val="00C3698E"/>
    <w:rsid w:val="00C36E44"/>
    <w:rsid w:val="00C43AA2"/>
    <w:rsid w:val="00C4618E"/>
    <w:rsid w:val="00C565AC"/>
    <w:rsid w:val="00C607BE"/>
    <w:rsid w:val="00C67BDC"/>
    <w:rsid w:val="00C82CB5"/>
    <w:rsid w:val="00C84290"/>
    <w:rsid w:val="00C906C6"/>
    <w:rsid w:val="00C965C6"/>
    <w:rsid w:val="00CA2DF0"/>
    <w:rsid w:val="00CA45ED"/>
    <w:rsid w:val="00CB22DF"/>
    <w:rsid w:val="00CB36D5"/>
    <w:rsid w:val="00CC1F04"/>
    <w:rsid w:val="00CD051E"/>
    <w:rsid w:val="00CD5CFE"/>
    <w:rsid w:val="00CD671E"/>
    <w:rsid w:val="00CD69CD"/>
    <w:rsid w:val="00CE5A42"/>
    <w:rsid w:val="00D061EF"/>
    <w:rsid w:val="00D13B42"/>
    <w:rsid w:val="00D15DEB"/>
    <w:rsid w:val="00D21699"/>
    <w:rsid w:val="00D27AB8"/>
    <w:rsid w:val="00D55F49"/>
    <w:rsid w:val="00D57545"/>
    <w:rsid w:val="00D63F83"/>
    <w:rsid w:val="00D67133"/>
    <w:rsid w:val="00D74840"/>
    <w:rsid w:val="00D74FF3"/>
    <w:rsid w:val="00D75759"/>
    <w:rsid w:val="00D76451"/>
    <w:rsid w:val="00D77BB9"/>
    <w:rsid w:val="00D80936"/>
    <w:rsid w:val="00D82939"/>
    <w:rsid w:val="00D97DDB"/>
    <w:rsid w:val="00DA370F"/>
    <w:rsid w:val="00DB1826"/>
    <w:rsid w:val="00DC1AE8"/>
    <w:rsid w:val="00DD5F4A"/>
    <w:rsid w:val="00DF1C2F"/>
    <w:rsid w:val="00DF50A2"/>
    <w:rsid w:val="00DF6015"/>
    <w:rsid w:val="00DF6885"/>
    <w:rsid w:val="00E04D20"/>
    <w:rsid w:val="00E117E1"/>
    <w:rsid w:val="00E21349"/>
    <w:rsid w:val="00E250F0"/>
    <w:rsid w:val="00E32F0E"/>
    <w:rsid w:val="00E35DAD"/>
    <w:rsid w:val="00E455B7"/>
    <w:rsid w:val="00E62AF1"/>
    <w:rsid w:val="00E63F9C"/>
    <w:rsid w:val="00E72C05"/>
    <w:rsid w:val="00E75682"/>
    <w:rsid w:val="00E86DD7"/>
    <w:rsid w:val="00E9029F"/>
    <w:rsid w:val="00E96328"/>
    <w:rsid w:val="00EA4143"/>
    <w:rsid w:val="00EB26B9"/>
    <w:rsid w:val="00EB5E5A"/>
    <w:rsid w:val="00EC4822"/>
    <w:rsid w:val="00EC5DB0"/>
    <w:rsid w:val="00ED723B"/>
    <w:rsid w:val="00EE4CD2"/>
    <w:rsid w:val="00EF471B"/>
    <w:rsid w:val="00F0215D"/>
    <w:rsid w:val="00F02F9B"/>
    <w:rsid w:val="00F0416E"/>
    <w:rsid w:val="00F272E1"/>
    <w:rsid w:val="00F27CF6"/>
    <w:rsid w:val="00F31CF7"/>
    <w:rsid w:val="00F3447D"/>
    <w:rsid w:val="00F431F3"/>
    <w:rsid w:val="00F45227"/>
    <w:rsid w:val="00F46403"/>
    <w:rsid w:val="00F66FE6"/>
    <w:rsid w:val="00F67D12"/>
    <w:rsid w:val="00F71373"/>
    <w:rsid w:val="00F74888"/>
    <w:rsid w:val="00F7553B"/>
    <w:rsid w:val="00F75E52"/>
    <w:rsid w:val="00F77C43"/>
    <w:rsid w:val="00F87B17"/>
    <w:rsid w:val="00F90BF1"/>
    <w:rsid w:val="00FA7272"/>
    <w:rsid w:val="00FB4730"/>
    <w:rsid w:val="00FB60ED"/>
    <w:rsid w:val="00FD6EF8"/>
    <w:rsid w:val="00FE6931"/>
    <w:rsid w:val="00FE701C"/>
    <w:rsid w:val="00FF1B3E"/>
    <w:rsid w:val="00FF28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B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F2AB2"/>
    <w:pPr>
      <w:keepNext/>
      <w:outlineLvl w:val="0"/>
    </w:pPr>
    <w:rPr>
      <w:rFonts w:ascii="Arial" w:hAnsi="Arial"/>
      <w:sz w:val="26"/>
    </w:rPr>
  </w:style>
  <w:style w:type="paragraph" w:styleId="6">
    <w:name w:val="heading 6"/>
    <w:basedOn w:val="a"/>
    <w:next w:val="a"/>
    <w:link w:val="60"/>
    <w:qFormat/>
    <w:rsid w:val="001E6A9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0B2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F2AB2"/>
    <w:rPr>
      <w:rFonts w:ascii="Arial" w:eastAsia="Times New Roman" w:hAnsi="Arial" w:cs="Times New Roman"/>
      <w:sz w:val="26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D14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14C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D14C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D14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D14C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D14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D14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BD14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rsid w:val="00BD14CD"/>
    <w:pPr>
      <w:spacing w:after="120"/>
    </w:pPr>
  </w:style>
  <w:style w:type="character" w:customStyle="1" w:styleId="ab">
    <w:name w:val="Основной текст Знак"/>
    <w:basedOn w:val="a0"/>
    <w:link w:val="aa"/>
    <w:rsid w:val="00BD14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">
    <w:name w:val="Body text_"/>
    <w:link w:val="11"/>
    <w:rsid w:val="00BD14CD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BD14CD"/>
    <w:pPr>
      <w:shd w:val="clear" w:color="auto" w:fill="FFFFFF"/>
      <w:spacing w:line="319" w:lineRule="exact"/>
    </w:pPr>
    <w:rPr>
      <w:rFonts w:eastAsiaTheme="minorHAnsi"/>
      <w:sz w:val="27"/>
      <w:szCs w:val="27"/>
      <w:lang w:eastAsia="en-US"/>
    </w:rPr>
  </w:style>
  <w:style w:type="character" w:customStyle="1" w:styleId="60">
    <w:name w:val="Заголовок 6 Знак"/>
    <w:basedOn w:val="a0"/>
    <w:link w:val="6"/>
    <w:rsid w:val="001E6A9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c">
    <w:name w:val="Знак"/>
    <w:basedOn w:val="a"/>
    <w:rsid w:val="001E6A9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12">
    <w:name w:val="Основной текст Знак1"/>
    <w:uiPriority w:val="99"/>
    <w:locked/>
    <w:rsid w:val="00F27CF6"/>
    <w:rPr>
      <w:rFonts w:ascii="Arial" w:hAnsi="Arial" w:cs="Arial"/>
      <w:spacing w:val="4"/>
      <w:sz w:val="17"/>
      <w:szCs w:val="17"/>
      <w:u w:val="none"/>
    </w:rPr>
  </w:style>
  <w:style w:type="character" w:customStyle="1" w:styleId="ConsPlusNormal0">
    <w:name w:val="ConsPlusNormal Знак"/>
    <w:link w:val="ConsPlusNormal"/>
    <w:uiPriority w:val="99"/>
    <w:locked/>
    <w:rsid w:val="002C2B35"/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4B4AC6"/>
    <w:rPr>
      <w:b/>
      <w:bCs/>
    </w:rPr>
  </w:style>
  <w:style w:type="character" w:styleId="ae">
    <w:name w:val="Hyperlink"/>
    <w:basedOn w:val="a0"/>
    <w:uiPriority w:val="99"/>
    <w:semiHidden/>
    <w:unhideWhenUsed/>
    <w:rsid w:val="00BE0048"/>
    <w:rPr>
      <w:color w:val="0563C1" w:themeColor="hyperlink"/>
      <w:u w:val="single"/>
    </w:rPr>
  </w:style>
  <w:style w:type="paragraph" w:customStyle="1" w:styleId="af">
    <w:name w:val="Знак"/>
    <w:basedOn w:val="a"/>
    <w:rsid w:val="0065100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0">
    <w:name w:val="Знак"/>
    <w:basedOn w:val="a"/>
    <w:rsid w:val="002837B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1">
    <w:name w:val=" Знак"/>
    <w:basedOn w:val="a"/>
    <w:rsid w:val="005D12F3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B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F2AB2"/>
    <w:pPr>
      <w:keepNext/>
      <w:outlineLvl w:val="0"/>
    </w:pPr>
    <w:rPr>
      <w:rFonts w:ascii="Arial" w:hAnsi="Arial"/>
      <w:sz w:val="26"/>
    </w:rPr>
  </w:style>
  <w:style w:type="paragraph" w:styleId="6">
    <w:name w:val="heading 6"/>
    <w:basedOn w:val="a"/>
    <w:next w:val="a"/>
    <w:link w:val="60"/>
    <w:qFormat/>
    <w:rsid w:val="001E6A9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0B2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F2AB2"/>
    <w:rPr>
      <w:rFonts w:ascii="Arial" w:eastAsia="Times New Roman" w:hAnsi="Arial" w:cs="Times New Roman"/>
      <w:sz w:val="26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D14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14C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D14C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D14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D14C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D14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D14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BD14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rsid w:val="00BD14CD"/>
    <w:pPr>
      <w:spacing w:after="120"/>
    </w:pPr>
    <w:rPr>
      <w:lang w:val="x-none"/>
    </w:rPr>
  </w:style>
  <w:style w:type="character" w:customStyle="1" w:styleId="ab">
    <w:name w:val="Основной текст Знак"/>
    <w:basedOn w:val="a0"/>
    <w:link w:val="aa"/>
    <w:rsid w:val="00BD14CD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Bodytext">
    <w:name w:val="Body text_"/>
    <w:link w:val="11"/>
    <w:rsid w:val="00BD14CD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BD14CD"/>
    <w:pPr>
      <w:shd w:val="clear" w:color="auto" w:fill="FFFFFF"/>
      <w:spacing w:line="319" w:lineRule="exact"/>
    </w:pPr>
    <w:rPr>
      <w:rFonts w:eastAsiaTheme="minorHAnsi"/>
      <w:sz w:val="27"/>
      <w:szCs w:val="27"/>
      <w:lang w:eastAsia="en-US"/>
    </w:rPr>
  </w:style>
  <w:style w:type="character" w:customStyle="1" w:styleId="60">
    <w:name w:val="Заголовок 6 Знак"/>
    <w:basedOn w:val="a0"/>
    <w:link w:val="6"/>
    <w:rsid w:val="001E6A9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c">
    <w:name w:val="Знак"/>
    <w:basedOn w:val="a"/>
    <w:rsid w:val="001E6A9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12">
    <w:name w:val="Основной текст Знак1"/>
    <w:uiPriority w:val="99"/>
    <w:locked/>
    <w:rsid w:val="00F27CF6"/>
    <w:rPr>
      <w:rFonts w:ascii="Arial" w:hAnsi="Arial" w:cs="Arial"/>
      <w:spacing w:val="4"/>
      <w:sz w:val="17"/>
      <w:szCs w:val="17"/>
      <w:u w:val="none"/>
    </w:rPr>
  </w:style>
  <w:style w:type="character" w:customStyle="1" w:styleId="ConsPlusNormal0">
    <w:name w:val="ConsPlusNormal Знак"/>
    <w:link w:val="ConsPlusNormal"/>
    <w:uiPriority w:val="99"/>
    <w:locked/>
    <w:rsid w:val="002C2B35"/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4B4AC6"/>
    <w:rPr>
      <w:b/>
      <w:bCs/>
    </w:rPr>
  </w:style>
  <w:style w:type="character" w:styleId="ae">
    <w:name w:val="Hyperlink"/>
    <w:basedOn w:val="a0"/>
    <w:uiPriority w:val="99"/>
    <w:semiHidden/>
    <w:unhideWhenUsed/>
    <w:rsid w:val="00BE0048"/>
    <w:rPr>
      <w:color w:val="0563C1" w:themeColor="hyperlink"/>
      <w:u w:val="single"/>
    </w:rPr>
  </w:style>
  <w:style w:type="paragraph" w:customStyle="1" w:styleId="af">
    <w:name w:val="Знак"/>
    <w:basedOn w:val="a"/>
    <w:rsid w:val="0065100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0">
    <w:name w:val="Знак"/>
    <w:basedOn w:val="a"/>
    <w:rsid w:val="002837BC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B9D5E2D55B4625C0F55E481241F7F2532D04282A8381B33CB7A432C4303EK3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3FF0D-E0FF-4693-9872-F35EF7F89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31</Pages>
  <Words>12911</Words>
  <Characters>73597</Characters>
  <Application>Microsoft Office Word</Application>
  <DocSecurity>0</DocSecurity>
  <Lines>613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Мага Андрей Васильевич</dc:creator>
  <cp:lastModifiedBy>Лукашева Лариса Александровна</cp:lastModifiedBy>
  <cp:revision>17</cp:revision>
  <cp:lastPrinted>2016-10-03T07:12:00Z</cp:lastPrinted>
  <dcterms:created xsi:type="dcterms:W3CDTF">2016-10-03T06:05:00Z</dcterms:created>
  <dcterms:modified xsi:type="dcterms:W3CDTF">2016-10-19T03:34:00Z</dcterms:modified>
</cp:coreProperties>
</file>