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DD4B" w14:textId="77777777" w:rsidR="00802286" w:rsidRPr="003301B0" w:rsidRDefault="00802286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416D4F" wp14:editId="520B79A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3874" w14:textId="77777777" w:rsidR="00802286" w:rsidRPr="003301B0" w:rsidRDefault="00802286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4E86214" w14:textId="77777777" w:rsidR="00802286" w:rsidRPr="003301B0" w:rsidRDefault="00802286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2076BFD" w14:textId="77777777" w:rsidR="00802286" w:rsidRPr="003301B0" w:rsidRDefault="00802286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1C690C5" w14:textId="77777777" w:rsidR="00802286" w:rsidRPr="003301B0" w:rsidRDefault="00802286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9AC9077" w14:textId="77777777" w:rsidR="00802286" w:rsidRPr="00925532" w:rsidRDefault="00802286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C2ECFDD" w14:textId="77777777" w:rsidR="00802286" w:rsidRPr="00925532" w:rsidRDefault="00802286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2286" w:rsidRPr="00925532" w14:paraId="3066E74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E938AF" w14:textId="6AE9DEBF" w:rsidR="00802286" w:rsidRPr="0096526E" w:rsidRDefault="0080228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96526E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103084E4" w14:textId="79CF7CC9" w:rsidR="00802286" w:rsidRPr="0096526E" w:rsidRDefault="0080228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58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802286" w:rsidRPr="003301B0" w14:paraId="0391D192" w14:textId="77777777" w:rsidTr="00D63BB7">
        <w:trPr>
          <w:cantSplit/>
          <w:trHeight w:val="70"/>
        </w:trPr>
        <w:tc>
          <w:tcPr>
            <w:tcW w:w="3119" w:type="dxa"/>
          </w:tcPr>
          <w:p w14:paraId="76C3A7CB" w14:textId="77777777" w:rsidR="00802286" w:rsidRPr="003301B0" w:rsidRDefault="00802286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B091380" w14:textId="77777777" w:rsidR="00802286" w:rsidRPr="003301B0" w:rsidRDefault="0080228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63DFFF9" w14:textId="77777777" w:rsidR="00802286" w:rsidRPr="003301B0" w:rsidRDefault="0080228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C2186EA" w14:textId="77777777" w:rsidR="00802286" w:rsidRPr="0096526E" w:rsidRDefault="00802286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F60566F" w14:textId="51CF29F1" w:rsidR="00837F21" w:rsidRDefault="00837F21" w:rsidP="00A52A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6E7AE" w14:textId="04C14A3A" w:rsidR="00635676" w:rsidRPr="00A52A25" w:rsidRDefault="00D543C5" w:rsidP="00837F21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52A2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A52A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52A25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AE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A25" w:rsidRPr="00A52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работников организаций Нефтеюганского района «Оказание первой помощи 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52A25" w:rsidRPr="00A52A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пострадавшим на производстве»</w:t>
      </w:r>
    </w:p>
    <w:p w14:paraId="32D2C71E" w14:textId="1E9E1A91" w:rsidR="00635676" w:rsidRDefault="00635676" w:rsidP="00837F21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DF85B" w14:textId="77777777" w:rsidR="00837F21" w:rsidRPr="00AF1E79" w:rsidRDefault="00837F21" w:rsidP="00837F21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2D999F" w14:textId="17C26561" w:rsidR="00635676" w:rsidRPr="00BE6A08" w:rsidRDefault="00A9396E" w:rsidP="00837F21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труда 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занятости населения Ханты-Мансийского автономного округа – Югры </w:t>
      </w:r>
      <w:r w:rsidR="00E50A33" w:rsidRPr="00E50A33">
        <w:rPr>
          <w:rFonts w:ascii="Times New Roman" w:eastAsia="Times New Roman" w:hAnsi="Times New Roman" w:cs="Times New Roman"/>
          <w:sz w:val="26"/>
          <w:szCs w:val="28"/>
          <w:lang w:eastAsia="x-none"/>
        </w:rPr>
        <w:t>от 14</w:t>
      </w:r>
      <w:r w:rsidR="00837F21">
        <w:rPr>
          <w:rFonts w:ascii="Times New Roman" w:eastAsia="Times New Roman" w:hAnsi="Times New Roman" w:cs="Times New Roman"/>
          <w:sz w:val="26"/>
          <w:szCs w:val="28"/>
          <w:lang w:eastAsia="x-none"/>
        </w:rPr>
        <w:t>.07.</w:t>
      </w:r>
      <w:r w:rsidR="00E50A33" w:rsidRPr="00E50A33">
        <w:rPr>
          <w:rFonts w:ascii="Times New Roman" w:eastAsia="Times New Roman" w:hAnsi="Times New Roman" w:cs="Times New Roman"/>
          <w:sz w:val="26"/>
          <w:szCs w:val="28"/>
          <w:lang w:eastAsia="x-none"/>
        </w:rPr>
        <w:t>2017 № 17-Р-226 «О проведении конкурса работников организаций Ханты-Мансийского автономного округа – Югры «Оказание первой помощ</w:t>
      </w:r>
      <w:r w:rsidR="0007418A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и пострадавшим </w:t>
      </w:r>
      <w:r w:rsidR="00837F21">
        <w:rPr>
          <w:rFonts w:ascii="Times New Roman" w:eastAsia="Times New Roman" w:hAnsi="Times New Roman" w:cs="Times New Roman"/>
          <w:sz w:val="26"/>
          <w:szCs w:val="28"/>
          <w:lang w:eastAsia="x-none"/>
        </w:rPr>
        <w:br/>
      </w:r>
      <w:r w:rsidR="0007418A">
        <w:rPr>
          <w:rFonts w:ascii="Times New Roman" w:eastAsia="Times New Roman" w:hAnsi="Times New Roman" w:cs="Times New Roman"/>
          <w:sz w:val="26"/>
          <w:szCs w:val="28"/>
          <w:lang w:eastAsia="x-none"/>
        </w:rPr>
        <w:t>на производстве»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7F6B4CCA" w14:textId="77777777" w:rsidR="00A9396E" w:rsidRPr="00AF1E79" w:rsidRDefault="00A9396E" w:rsidP="00837F21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DCE07" w14:textId="4DD88259" w:rsidR="002B0CC7" w:rsidRPr="00837F21" w:rsidRDefault="002618BD" w:rsidP="00837F21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0A33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E50A33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0A33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 проведении муниципального </w:t>
      </w:r>
      <w:r w:rsidR="00E50A33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среди работников </w:t>
      </w:r>
      <w:r w:rsidR="00EC40A2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Нефтеюганского района 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50A33" w:rsidRPr="00837F21">
        <w:rPr>
          <w:rFonts w:ascii="Times New Roman" w:eastAsia="Times New Roman" w:hAnsi="Times New Roman" w:cs="Times New Roman"/>
          <w:sz w:val="26"/>
          <w:szCs w:val="28"/>
          <w:lang w:eastAsia="x-none"/>
        </w:rPr>
        <w:t xml:space="preserve">Оказание первой помощи пострадавшим </w:t>
      </w:r>
      <w:r w:rsidR="00837F21">
        <w:rPr>
          <w:rFonts w:ascii="Times New Roman" w:eastAsia="Times New Roman" w:hAnsi="Times New Roman" w:cs="Times New Roman"/>
          <w:sz w:val="26"/>
          <w:szCs w:val="28"/>
          <w:lang w:eastAsia="x-none"/>
        </w:rPr>
        <w:br/>
      </w:r>
      <w:r w:rsidR="00E50A33" w:rsidRPr="00837F21">
        <w:rPr>
          <w:rFonts w:ascii="Times New Roman" w:eastAsia="Times New Roman" w:hAnsi="Times New Roman" w:cs="Times New Roman"/>
          <w:sz w:val="26"/>
          <w:szCs w:val="28"/>
          <w:lang w:eastAsia="x-none"/>
        </w:rPr>
        <w:t>на производстве</w:t>
      </w:r>
      <w:r w:rsidR="003C314D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0CC7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5985CB11" w14:textId="22C137DA" w:rsidR="00C22EF1" w:rsidRPr="00837F21" w:rsidRDefault="00C22EF1" w:rsidP="00837F21">
      <w:pPr>
        <w:pStyle w:val="a6"/>
        <w:numPr>
          <w:ilvl w:val="1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постановления изложить в следующей редакции:</w:t>
      </w:r>
    </w:p>
    <w:p w14:paraId="7CCC33EC" w14:textId="77777777" w:rsidR="00C22EF1" w:rsidRDefault="00C22EF1" w:rsidP="00837F21">
      <w:pPr>
        <w:tabs>
          <w:tab w:val="left" w:pos="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муниципальном этапе конкурса среди работников организаций Нефтеюганского района «Оказание первой помощи пострадавшим на производстве».</w:t>
      </w:r>
    </w:p>
    <w:p w14:paraId="40F0E264" w14:textId="49237DBB" w:rsidR="003A6A5A" w:rsidRDefault="003A6A5A" w:rsidP="00837F21">
      <w:pPr>
        <w:pStyle w:val="a6"/>
        <w:numPr>
          <w:ilvl w:val="1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6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29E154" w14:textId="5C53DCAB" w:rsidR="003C314D" w:rsidRDefault="003A6A5A" w:rsidP="00837F21">
      <w:pPr>
        <w:pStyle w:val="a6"/>
        <w:numPr>
          <w:ilvl w:val="1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C22EF1">
        <w:rPr>
          <w:rFonts w:ascii="Times New Roman" w:eastAsia="Times New Roman" w:hAnsi="Times New Roman" w:cs="Times New Roman"/>
          <w:sz w:val="26"/>
          <w:szCs w:val="26"/>
          <w:lang w:eastAsia="ru-RU"/>
        </w:rPr>
        <w:t>, 2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</w:t>
      </w:r>
      <w:r w:rsidR="003C31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</w:t>
      </w:r>
      <w:r w:rsidR="00C22EF1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957280" w:rsidRP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280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="00C2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</w:t>
      </w:r>
      <w:r w:rsidR="00BC4D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</w:t>
      </w:r>
      <w:r w:rsidR="003C314D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B64CE7" w14:textId="04A8B425" w:rsidR="009F3D88" w:rsidRPr="002B0CC7" w:rsidRDefault="009F3D88" w:rsidP="00837F21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DB0F749" w14:textId="61BBC206" w:rsidR="009F3D88" w:rsidRPr="002B0CC7" w:rsidRDefault="00AF1E79" w:rsidP="00837F21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490B7C4B" w14:textId="77777777" w:rsidR="009F3D88" w:rsidRPr="00AF1E79" w:rsidRDefault="009F3D88" w:rsidP="00837F2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C1BBE" w14:textId="77777777" w:rsidR="009F3D88" w:rsidRDefault="009F3D88" w:rsidP="00837F21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12156" w14:textId="77777777" w:rsidR="003C314D" w:rsidRPr="00AF1E79" w:rsidRDefault="003C314D" w:rsidP="00837F21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8CDDC" w14:textId="44E86E4A" w:rsidR="00AF1E79" w:rsidRPr="00837F21" w:rsidRDefault="00837F21" w:rsidP="00837F21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DCF21AA" w14:textId="77777777" w:rsidR="003C314D" w:rsidRPr="00A52A25" w:rsidRDefault="00AF1E79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A65481">
        <w:rPr>
          <w:rFonts w:ascii="Times New Roman" w:hAnsi="Times New Roman"/>
          <w:sz w:val="26"/>
          <w:szCs w:val="26"/>
        </w:rPr>
        <w:t>№ 1</w:t>
      </w:r>
    </w:p>
    <w:p w14:paraId="6E4B6C18" w14:textId="77777777" w:rsidR="00AF1E79" w:rsidRPr="004C2088" w:rsidRDefault="00AF1E79" w:rsidP="00AF1E7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5E7EBFCA" w14:textId="4196F2ED"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86604">
        <w:rPr>
          <w:rFonts w:ascii="Times New Roman" w:hAnsi="Times New Roman"/>
          <w:sz w:val="26"/>
          <w:szCs w:val="26"/>
        </w:rPr>
        <w:t xml:space="preserve"> </w:t>
      </w:r>
      <w:r w:rsidR="00802286">
        <w:rPr>
          <w:rFonts w:ascii="Times New Roman" w:hAnsi="Times New Roman"/>
          <w:sz w:val="26"/>
          <w:szCs w:val="26"/>
        </w:rPr>
        <w:t xml:space="preserve">19.02.2024 </w:t>
      </w:r>
      <w:r w:rsidR="007D25ED">
        <w:rPr>
          <w:rFonts w:ascii="Times New Roman" w:hAnsi="Times New Roman"/>
          <w:sz w:val="26"/>
          <w:szCs w:val="26"/>
        </w:rPr>
        <w:t>№</w:t>
      </w:r>
      <w:r w:rsidR="00802286">
        <w:rPr>
          <w:rFonts w:ascii="Times New Roman" w:hAnsi="Times New Roman"/>
          <w:sz w:val="26"/>
          <w:szCs w:val="26"/>
        </w:rPr>
        <w:t xml:space="preserve"> 158-па</w:t>
      </w:r>
    </w:p>
    <w:p w14:paraId="3F9097F4" w14:textId="77777777" w:rsid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2230E0" w14:textId="77777777" w:rsidR="003C314D" w:rsidRP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C314D">
        <w:rPr>
          <w:rFonts w:ascii="Times New Roman" w:hAnsi="Times New Roman"/>
          <w:sz w:val="26"/>
          <w:szCs w:val="26"/>
        </w:rPr>
        <w:t xml:space="preserve">Приложение </w:t>
      </w:r>
      <w:r w:rsidR="005266E9">
        <w:rPr>
          <w:rFonts w:ascii="Times New Roman" w:hAnsi="Times New Roman"/>
          <w:sz w:val="26"/>
          <w:szCs w:val="26"/>
        </w:rPr>
        <w:t>№ 1</w:t>
      </w:r>
    </w:p>
    <w:p w14:paraId="1FB9D4EC" w14:textId="77777777" w:rsidR="003C314D" w:rsidRPr="003C314D" w:rsidRDefault="003C314D" w:rsidP="003C314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3C314D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72A2984" w14:textId="77777777" w:rsidR="003C314D" w:rsidRPr="003C314D" w:rsidRDefault="003C314D" w:rsidP="003C314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3C314D">
        <w:rPr>
          <w:rFonts w:ascii="Times New Roman" w:hAnsi="Times New Roman"/>
          <w:sz w:val="26"/>
          <w:szCs w:val="26"/>
        </w:rPr>
        <w:t xml:space="preserve">от </w:t>
      </w:r>
      <w:r w:rsidR="00E50A3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1.03.202</w:t>
      </w:r>
      <w:r w:rsidR="00E50A3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14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E50A33">
        <w:rPr>
          <w:rFonts w:ascii="Times New Roman" w:hAnsi="Times New Roman"/>
          <w:sz w:val="26"/>
          <w:szCs w:val="26"/>
        </w:rPr>
        <w:t>88</w:t>
      </w:r>
      <w:r>
        <w:rPr>
          <w:rFonts w:ascii="Times New Roman" w:hAnsi="Times New Roman"/>
          <w:sz w:val="26"/>
          <w:szCs w:val="26"/>
        </w:rPr>
        <w:t>-па</w:t>
      </w:r>
    </w:p>
    <w:p w14:paraId="6787873D" w14:textId="77777777" w:rsidR="009F3D88" w:rsidRDefault="009F3D88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C2AA4" w14:textId="77777777" w:rsidR="00E50A33" w:rsidRDefault="00E50A33" w:rsidP="00AF1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CBC9B" w14:textId="77777777" w:rsidR="00E50A33" w:rsidRPr="00E50A33" w:rsidRDefault="00E50A33" w:rsidP="00E50A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</w:p>
    <w:p w14:paraId="6E3C56C7" w14:textId="77777777" w:rsidR="00E50A33" w:rsidRPr="00E50A33" w:rsidRDefault="00E50A33" w:rsidP="00E50A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муниципального </w:t>
      </w:r>
      <w:r w:rsidR="009A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этапа </w:t>
      </w:r>
      <w:r w:rsidRPr="00E50A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 среди работников организаций Нефтеюганского района «Оказание первой помощи пострадавшим на производстве» (далее – Порядок)</w:t>
      </w:r>
    </w:p>
    <w:p w14:paraId="1BDA13A5" w14:textId="77777777" w:rsidR="00E50A33" w:rsidRPr="00E50A33" w:rsidRDefault="00E50A33" w:rsidP="00E50A3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306474" w14:textId="6DD869AC" w:rsidR="00E50A33" w:rsidRPr="00837F21" w:rsidRDefault="00E50A33" w:rsidP="00837F21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 часть</w:t>
      </w:r>
    </w:p>
    <w:p w14:paraId="138A82DF" w14:textId="77777777" w:rsidR="00E50A33" w:rsidRPr="00E50A33" w:rsidRDefault="00E50A33" w:rsidP="00E50A3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CB587D" w14:textId="77777777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Муниципальный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 xml:space="preserve">этап </w:t>
      </w:r>
      <w:r w:rsidRPr="00837F21">
        <w:rPr>
          <w:rFonts w:ascii="Times New Roman" w:eastAsia="Calibri" w:hAnsi="Times New Roman" w:cs="Times New Roman"/>
          <w:sz w:val="26"/>
          <w:szCs w:val="26"/>
        </w:rPr>
        <w:t>конкурс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а</w:t>
      </w: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 среди</w:t>
      </w:r>
      <w:r w:rsidRPr="00837F21">
        <w:rPr>
          <w:rFonts w:ascii="Calibri" w:eastAsia="Calibri" w:hAnsi="Calibri" w:cs="Times New Roman"/>
          <w:sz w:val="26"/>
          <w:szCs w:val="26"/>
        </w:rPr>
        <w:t xml:space="preserve"> </w:t>
      </w:r>
      <w:r w:rsidRPr="00837F21">
        <w:rPr>
          <w:rFonts w:ascii="Times New Roman" w:eastAsia="Calibri" w:hAnsi="Times New Roman" w:cs="Times New Roman"/>
          <w:sz w:val="26"/>
          <w:szCs w:val="26"/>
        </w:rPr>
        <w:t>работников организаций Нефтеюганского района «Оказание первой помощи пострадавшим на производстве» (далее –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онкурс) проводится в соответствии с Положением о конкурсе среди работников организаций (учреждений, предприятий) Ханты-Мансийского автономного округа – Югры «Оказание первой помощи пострадавшим </w:t>
      </w:r>
      <w:r w:rsidRPr="00837F21">
        <w:rPr>
          <w:rFonts w:ascii="Times New Roman" w:eastAsia="Calibri" w:hAnsi="Times New Roman" w:cs="Times New Roman"/>
          <w:sz w:val="26"/>
          <w:szCs w:val="26"/>
        </w:rPr>
        <w:br/>
        <w:t xml:space="preserve">на производстве», утвержденным </w:t>
      </w:r>
      <w:r w:rsidRPr="00837F21">
        <w:rPr>
          <w:rFonts w:ascii="Times New Roman" w:eastAsia="Calibri" w:hAnsi="Times New Roman" w:cs="Times New Roman"/>
          <w:sz w:val="26"/>
          <w:szCs w:val="28"/>
          <w:lang w:eastAsia="x-none"/>
        </w:rPr>
        <w:t xml:space="preserve">распоряжением Департамента труда и занятости населения Ханты-Мансийского автономного округа – Югры от 14.07.2017 </w:t>
      </w:r>
      <w:r w:rsidRPr="00837F21">
        <w:rPr>
          <w:rFonts w:ascii="Times New Roman" w:eastAsia="Calibri" w:hAnsi="Times New Roman" w:cs="Times New Roman"/>
          <w:sz w:val="26"/>
          <w:szCs w:val="28"/>
          <w:lang w:eastAsia="x-none"/>
        </w:rPr>
        <w:br/>
        <w:t>№ 17-Р-226 (далее – Положение).</w:t>
      </w:r>
    </w:p>
    <w:p w14:paraId="6B0E8514" w14:textId="77777777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Организация и проведение </w:t>
      </w:r>
      <w:r w:rsidR="009A4CE2" w:rsidRPr="00837F21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bCs/>
          <w:sz w:val="26"/>
          <w:szCs w:val="26"/>
        </w:rPr>
        <w:t>онкурса осуществляется администрацией Нефтеюганского района. Ответственный исполнитель – отдел социально-трудовых отношений администрации Нефтеюганского района (далее – организатор).</w:t>
      </w:r>
    </w:p>
    <w:p w14:paraId="27145005" w14:textId="51505AB8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Конкурс проводится </w:t>
      </w:r>
      <w:r w:rsidR="002D4F44" w:rsidRPr="00837F21">
        <w:rPr>
          <w:rFonts w:ascii="Times New Roman" w:eastAsia="Calibri" w:hAnsi="Times New Roman" w:cs="Times New Roman"/>
          <w:sz w:val="26"/>
          <w:szCs w:val="26"/>
        </w:rPr>
        <w:t xml:space="preserve">с периодичностью </w:t>
      </w:r>
      <w:r w:rsidR="007B5471" w:rsidRPr="00837F21">
        <w:rPr>
          <w:rFonts w:ascii="Times New Roman" w:eastAsia="Calibri" w:hAnsi="Times New Roman" w:cs="Times New Roman"/>
          <w:sz w:val="26"/>
          <w:szCs w:val="26"/>
        </w:rPr>
        <w:t>1</w:t>
      </w: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 раз в 2 года </w:t>
      </w:r>
      <w:r w:rsidR="002D4F44" w:rsidRPr="00837F21">
        <w:rPr>
          <w:rFonts w:ascii="Times New Roman" w:eastAsia="Calibri" w:hAnsi="Times New Roman" w:cs="Times New Roman"/>
          <w:sz w:val="26"/>
          <w:szCs w:val="26"/>
        </w:rPr>
        <w:t xml:space="preserve">начиная с 2024 года </w:t>
      </w:r>
      <w:r w:rsidR="00837F21">
        <w:rPr>
          <w:rFonts w:ascii="Times New Roman" w:eastAsia="Calibri" w:hAnsi="Times New Roman" w:cs="Times New Roman"/>
          <w:sz w:val="26"/>
          <w:szCs w:val="26"/>
        </w:rPr>
        <w:br/>
      </w:r>
      <w:r w:rsidRPr="00837F21">
        <w:rPr>
          <w:rFonts w:ascii="Times New Roman" w:eastAsia="Calibri" w:hAnsi="Times New Roman" w:cs="Times New Roman"/>
          <w:sz w:val="26"/>
          <w:szCs w:val="26"/>
        </w:rPr>
        <w:t>в сроки, установленные муниципальным правовым актом администрации Нефтеюганского района.</w:t>
      </w:r>
    </w:p>
    <w:p w14:paraId="514E9E1E" w14:textId="07178C3E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К участию в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онкурсе допускаются работники организаций (учреждений, предприятий), зарегистрированных на территории Нефтеюганского района.</w:t>
      </w:r>
      <w:r w:rsidRPr="00837F21">
        <w:rPr>
          <w:rFonts w:ascii="Times New Roman" w:eastAsia="Calibri" w:hAnsi="Times New Roman" w:cs="Times New Roman"/>
        </w:rPr>
        <w:t xml:space="preserve"> </w:t>
      </w: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Количество участников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онкурса от одной организации не ограничено.</w:t>
      </w:r>
      <w:r w:rsidR="00B7551A" w:rsidRPr="00837F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014B79E" w14:textId="3637FAF9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62"/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К участию в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онкурсе не допускаются работники, осуществляющие медицинскую деятельность.</w:t>
      </w:r>
    </w:p>
    <w:p w14:paraId="45D5169E" w14:textId="12B530E5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>Организатор письменно уведомляет организации</w:t>
      </w:r>
      <w:r w:rsidRPr="00837F21">
        <w:rPr>
          <w:rFonts w:ascii="Times New Roman" w:eastAsia="Calibri" w:hAnsi="Times New Roman" w:cs="Times New Roman"/>
          <w:i/>
          <w:color w:val="FF0000"/>
          <w:sz w:val="26"/>
          <w:szCs w:val="26"/>
        </w:rPr>
        <w:t xml:space="preserve"> </w:t>
      </w: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заявившихся участников </w:t>
      </w:r>
      <w:r w:rsidRPr="00837F21">
        <w:rPr>
          <w:rFonts w:ascii="Times New Roman" w:eastAsia="Calibri" w:hAnsi="Times New Roman" w:cs="Times New Roman"/>
          <w:sz w:val="26"/>
          <w:szCs w:val="26"/>
        </w:rPr>
        <w:br/>
        <w:t xml:space="preserve">о месте и времени проведения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онкурса не позднее, чем за 5 рабочих дней.</w:t>
      </w:r>
    </w:p>
    <w:p w14:paraId="1AD18CA8" w14:textId="59E02262" w:rsidR="00E50A33" w:rsidRPr="00837F21" w:rsidRDefault="00E50A33" w:rsidP="00837F21">
      <w:pPr>
        <w:pStyle w:val="a6"/>
        <w:numPr>
          <w:ilvl w:val="2"/>
          <w:numId w:val="20"/>
        </w:numPr>
        <w:tabs>
          <w:tab w:val="left" w:pos="1190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Участники во время оказания первой помощи используют оснащение </w:t>
      </w:r>
      <w:r w:rsidRPr="00837F21">
        <w:rPr>
          <w:rFonts w:ascii="Times New Roman" w:eastAsia="Calibri" w:hAnsi="Times New Roman" w:cs="Times New Roman"/>
          <w:sz w:val="26"/>
          <w:szCs w:val="26"/>
        </w:rPr>
        <w:br/>
        <w:t>и оборудование,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 xml:space="preserve"> предоставленное организатором 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онкурса.</w:t>
      </w:r>
    </w:p>
    <w:p w14:paraId="740DDA07" w14:textId="77777777" w:rsidR="00E50A33" w:rsidRPr="00E50A33" w:rsidRDefault="00E50A33" w:rsidP="00E50A33">
      <w:pPr>
        <w:tabs>
          <w:tab w:val="left" w:pos="993"/>
        </w:tabs>
        <w:spacing w:after="0" w:line="240" w:lineRule="auto"/>
        <w:ind w:left="567"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7225F1" w14:textId="77777777" w:rsidR="00E50A33" w:rsidRPr="00E50A33" w:rsidRDefault="00E50A33" w:rsidP="00837F21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>Практическая часть</w:t>
      </w:r>
    </w:p>
    <w:p w14:paraId="002681DF" w14:textId="77777777" w:rsidR="00E50A33" w:rsidRPr="00E50A33" w:rsidRDefault="00E50A33" w:rsidP="00E50A33">
      <w:pPr>
        <w:tabs>
          <w:tab w:val="left" w:pos="993"/>
        </w:tabs>
        <w:spacing w:after="0" w:line="240" w:lineRule="auto"/>
        <w:ind w:left="1065" w:right="-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050EA07" w14:textId="77777777" w:rsidR="00E50A33" w:rsidRPr="00E50A33" w:rsidRDefault="009A4CE2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E50A33" w:rsidRPr="00E50A33">
        <w:rPr>
          <w:rFonts w:ascii="Times New Roman" w:eastAsia="Calibri" w:hAnsi="Times New Roman" w:cs="Times New Roman"/>
          <w:sz w:val="26"/>
          <w:szCs w:val="26"/>
        </w:rPr>
        <w:t xml:space="preserve">онкурс проводится </w:t>
      </w:r>
      <w:r>
        <w:rPr>
          <w:rFonts w:ascii="Times New Roman" w:eastAsia="Calibri" w:hAnsi="Times New Roman" w:cs="Times New Roman"/>
          <w:sz w:val="26"/>
          <w:szCs w:val="26"/>
        </w:rPr>
        <w:t>очно.</w:t>
      </w:r>
      <w:r w:rsidR="00E50A33" w:rsidRPr="00E50A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50A33" w:rsidRPr="00E50A33">
        <w:rPr>
          <w:rFonts w:ascii="Times New Roman" w:eastAsia="Calibri" w:hAnsi="Times New Roman" w:cs="Times New Roman"/>
          <w:sz w:val="26"/>
          <w:szCs w:val="26"/>
        </w:rPr>
        <w:t xml:space="preserve"> течение 1 дня участникам предлагается решение трех конкурсных заданий:</w:t>
      </w:r>
    </w:p>
    <w:p w14:paraId="1B2EFA38" w14:textId="77777777" w:rsidR="00E50A33" w:rsidRPr="00E50A33" w:rsidRDefault="00E50A33" w:rsidP="00837F21">
      <w:pPr>
        <w:numPr>
          <w:ilvl w:val="0"/>
          <w:numId w:val="12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>решение тестовых заданий;</w:t>
      </w:r>
    </w:p>
    <w:p w14:paraId="7441F8E1" w14:textId="77777777" w:rsidR="00E50A33" w:rsidRPr="00E50A33" w:rsidRDefault="00E50A33" w:rsidP="00837F21">
      <w:pPr>
        <w:numPr>
          <w:ilvl w:val="0"/>
          <w:numId w:val="12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решение ситуационной задачи в практической форме; </w:t>
      </w:r>
    </w:p>
    <w:p w14:paraId="21F5B4F8" w14:textId="77777777" w:rsidR="00E50A33" w:rsidRPr="00E50A33" w:rsidRDefault="00E50A33" w:rsidP="00837F21">
      <w:pPr>
        <w:numPr>
          <w:ilvl w:val="0"/>
          <w:numId w:val="12"/>
        </w:numPr>
        <w:tabs>
          <w:tab w:val="left" w:pos="284"/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>решение практической задачи «Сердечно-легочная реанимация базовая».</w:t>
      </w:r>
    </w:p>
    <w:p w14:paraId="6A2C50DA" w14:textId="77777777" w:rsidR="00E50A33" w:rsidRPr="00E50A33" w:rsidRDefault="00E50A33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>Результаты выполнения заданий фиксируются в контрольных листах согласно Положению.</w:t>
      </w:r>
    </w:p>
    <w:p w14:paraId="4126B554" w14:textId="7FA7BEC8" w:rsidR="00E50A33" w:rsidRPr="00E50A33" w:rsidRDefault="00E50A33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Участники </w:t>
      </w:r>
      <w:r w:rsidR="009A4CE2">
        <w:rPr>
          <w:rFonts w:ascii="Times New Roman" w:eastAsia="Calibri" w:hAnsi="Times New Roman" w:cs="Times New Roman"/>
          <w:sz w:val="26"/>
          <w:szCs w:val="26"/>
        </w:rPr>
        <w:t>К</w:t>
      </w: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онкурса должны иметь форму одежды (спецодежду) с четкими знаками, указывающими на их территориальную, ведомственную или иную принадлежность (при наличии). Обувь соревнующихся должна быть удобной, </w:t>
      </w:r>
      <w:r w:rsidR="00837F21">
        <w:rPr>
          <w:rFonts w:ascii="Times New Roman" w:eastAsia="Calibri" w:hAnsi="Times New Roman" w:cs="Times New Roman"/>
          <w:sz w:val="26"/>
          <w:szCs w:val="26"/>
        </w:rPr>
        <w:br/>
      </w:r>
      <w:r w:rsidRPr="00E50A33">
        <w:rPr>
          <w:rFonts w:ascii="Times New Roman" w:eastAsia="Calibri" w:hAnsi="Times New Roman" w:cs="Times New Roman"/>
          <w:sz w:val="26"/>
          <w:szCs w:val="26"/>
        </w:rPr>
        <w:t>без каблуков, с закрытыми носками и задниками.</w:t>
      </w:r>
    </w:p>
    <w:p w14:paraId="05073435" w14:textId="1D1E4A45" w:rsidR="00E50A33" w:rsidRPr="00E50A33" w:rsidRDefault="00E50A33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>Порядок</w:t>
      </w:r>
      <w:r w:rsidRPr="00E50A33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проведения тестовых заданий</w:t>
      </w:r>
      <w:r w:rsidR="00B7551A">
        <w:rPr>
          <w:rFonts w:ascii="Times New Roman" w:eastAsia="Calibri" w:hAnsi="Times New Roman" w:cs="Times New Roman"/>
          <w:spacing w:val="-4"/>
          <w:sz w:val="26"/>
          <w:szCs w:val="26"/>
        </w:rPr>
        <w:t>:</w:t>
      </w:r>
    </w:p>
    <w:p w14:paraId="006A7CD2" w14:textId="3B53BF15" w:rsidR="00E50A33" w:rsidRPr="00837F21" w:rsidRDefault="00E50A33" w:rsidP="00837F21">
      <w:pPr>
        <w:pStyle w:val="a6"/>
        <w:numPr>
          <w:ilvl w:val="2"/>
          <w:numId w:val="14"/>
        </w:numPr>
        <w:tabs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Тестовые задания включают в себя теоретические вопросы первой помощи и первой психологической помощи. </w:t>
      </w:r>
    </w:p>
    <w:p w14:paraId="1043342C" w14:textId="77777777" w:rsidR="00E50A33" w:rsidRPr="00E50A33" w:rsidRDefault="00E50A33" w:rsidP="00837F21">
      <w:pPr>
        <w:pStyle w:val="a6"/>
        <w:numPr>
          <w:ilvl w:val="2"/>
          <w:numId w:val="14"/>
        </w:numPr>
        <w:tabs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 xml:space="preserve">Комиссия по подведению итогов </w:t>
      </w:r>
      <w:r w:rsidR="009A4CE2" w:rsidRPr="00837F21">
        <w:rPr>
          <w:rFonts w:ascii="Times New Roman" w:eastAsia="Calibri" w:hAnsi="Times New Roman" w:cs="Times New Roman"/>
          <w:sz w:val="26"/>
          <w:szCs w:val="26"/>
        </w:rPr>
        <w:t>К</w:t>
      </w:r>
      <w:r w:rsidRPr="00837F21">
        <w:rPr>
          <w:rFonts w:ascii="Times New Roman" w:eastAsia="Calibri" w:hAnsi="Times New Roman" w:cs="Times New Roman"/>
          <w:sz w:val="26"/>
          <w:szCs w:val="26"/>
        </w:rPr>
        <w:t>онкурса за 1 день до его начала</w:t>
      </w: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 определяет состав тестовых заданий согласно Положению. </w:t>
      </w:r>
    </w:p>
    <w:p w14:paraId="7D353215" w14:textId="77777777" w:rsidR="00E50A33" w:rsidRPr="00E50A33" w:rsidRDefault="00E50A33" w:rsidP="00837F21">
      <w:pPr>
        <w:pStyle w:val="a6"/>
        <w:numPr>
          <w:ilvl w:val="2"/>
          <w:numId w:val="14"/>
        </w:numPr>
        <w:tabs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Тестовые задания представляются участникам на бумажных носителях. </w:t>
      </w:r>
    </w:p>
    <w:p w14:paraId="7CCF3A83" w14:textId="39D98354" w:rsidR="00E50A33" w:rsidRPr="00837F21" w:rsidRDefault="00E50A33" w:rsidP="00837F21">
      <w:pPr>
        <w:pStyle w:val="a6"/>
        <w:numPr>
          <w:ilvl w:val="2"/>
          <w:numId w:val="14"/>
        </w:numPr>
        <w:tabs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>Количество вопросов тестового задания – 20.</w:t>
      </w:r>
    </w:p>
    <w:p w14:paraId="3504A4F5" w14:textId="2B17A8F8" w:rsidR="00E50A33" w:rsidRPr="00E50A33" w:rsidRDefault="00E50A33" w:rsidP="00837F21">
      <w:pPr>
        <w:pStyle w:val="a6"/>
        <w:numPr>
          <w:ilvl w:val="2"/>
          <w:numId w:val="14"/>
        </w:numPr>
        <w:tabs>
          <w:tab w:val="left" w:pos="709"/>
          <w:tab w:val="left" w:pos="137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>В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опросы тестового задания имеют один правильный ответ.</w:t>
      </w:r>
    </w:p>
    <w:p w14:paraId="0E391E1A" w14:textId="6577155F" w:rsidR="00E50A33" w:rsidRPr="00E50A33" w:rsidRDefault="00E50A33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решения ситуационной задачи:</w:t>
      </w:r>
      <w:r w:rsidRPr="00E50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0448FC8" w14:textId="202F0DA3" w:rsidR="00E50A33" w:rsidRPr="00837F21" w:rsidRDefault="00B7551A" w:rsidP="00837F21">
      <w:pPr>
        <w:pStyle w:val="a6"/>
        <w:numPr>
          <w:ilvl w:val="2"/>
          <w:numId w:val="13"/>
        </w:numPr>
        <w:tabs>
          <w:tab w:val="left" w:pos="1372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F21">
        <w:rPr>
          <w:rFonts w:ascii="Times New Roman" w:eastAsia="Calibri" w:hAnsi="Times New Roman" w:cs="Times New Roman"/>
          <w:sz w:val="26"/>
          <w:szCs w:val="26"/>
        </w:rPr>
        <w:t>Ситуационные задачи р</w:t>
      </w:r>
      <w:r w:rsidR="00E50A33" w:rsidRPr="00837F21">
        <w:rPr>
          <w:rFonts w:ascii="Times New Roman" w:eastAsia="Calibri" w:hAnsi="Times New Roman" w:cs="Times New Roman"/>
          <w:sz w:val="26"/>
          <w:szCs w:val="26"/>
        </w:rPr>
        <w:t>азыгрыва</w:t>
      </w:r>
      <w:r w:rsidRPr="00837F21">
        <w:rPr>
          <w:rFonts w:ascii="Times New Roman" w:eastAsia="Calibri" w:hAnsi="Times New Roman" w:cs="Times New Roman"/>
          <w:sz w:val="26"/>
          <w:szCs w:val="26"/>
        </w:rPr>
        <w:t>ю</w:t>
      </w:r>
      <w:r w:rsidR="00E50A33" w:rsidRPr="00837F21">
        <w:rPr>
          <w:rFonts w:ascii="Times New Roman" w:eastAsia="Calibri" w:hAnsi="Times New Roman" w:cs="Times New Roman"/>
          <w:sz w:val="26"/>
          <w:szCs w:val="26"/>
        </w:rPr>
        <w:t xml:space="preserve">тся интеллектуальными моделями </w:t>
      </w:r>
      <w:r w:rsidR="00837F21">
        <w:rPr>
          <w:rFonts w:ascii="Times New Roman" w:eastAsia="Calibri" w:hAnsi="Times New Roman" w:cs="Times New Roman"/>
          <w:sz w:val="26"/>
          <w:szCs w:val="26"/>
        </w:rPr>
        <w:br/>
      </w:r>
      <w:r w:rsidR="00E50A33" w:rsidRPr="00837F21">
        <w:rPr>
          <w:rFonts w:ascii="Times New Roman" w:eastAsia="Calibri" w:hAnsi="Times New Roman" w:cs="Times New Roman"/>
          <w:sz w:val="26"/>
          <w:szCs w:val="26"/>
        </w:rPr>
        <w:t>(с имитаторами травм) либо манекенами в практической форме.</w:t>
      </w:r>
    </w:p>
    <w:p w14:paraId="214CB84F" w14:textId="090BFD4B" w:rsidR="00E50A33" w:rsidRPr="00837F21" w:rsidRDefault="00E50A33" w:rsidP="00837F21">
      <w:pPr>
        <w:pStyle w:val="a6"/>
        <w:numPr>
          <w:ilvl w:val="2"/>
          <w:numId w:val="13"/>
        </w:numPr>
        <w:tabs>
          <w:tab w:val="left" w:pos="426"/>
          <w:tab w:val="left" w:pos="137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Исходные и промежуточные данные, которые не могут быть имитированы интеллектуальными моделями (частота пульса, дыхания, сердцебиение и прочее), сообщаются устно в ответ на фактическое определение этих показателей </w:t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интеллектуальной модели.</w:t>
      </w:r>
    </w:p>
    <w:p w14:paraId="17478193" w14:textId="2CDB7BD7" w:rsidR="00E50A33" w:rsidRPr="00837F21" w:rsidRDefault="00E50A33" w:rsidP="00837F21">
      <w:pPr>
        <w:pStyle w:val="a6"/>
        <w:numPr>
          <w:ilvl w:val="2"/>
          <w:numId w:val="13"/>
        </w:numPr>
        <w:tabs>
          <w:tab w:val="left" w:pos="137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время выполнения задания одним участником не более </w:t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15 минут.</w:t>
      </w:r>
    </w:p>
    <w:p w14:paraId="2D4293D5" w14:textId="60967749" w:rsidR="00E50A33" w:rsidRPr="00837F21" w:rsidRDefault="00E50A33" w:rsidP="00837F21">
      <w:pPr>
        <w:pStyle w:val="a6"/>
        <w:numPr>
          <w:ilvl w:val="2"/>
          <w:numId w:val="13"/>
        </w:numPr>
        <w:tabs>
          <w:tab w:val="left" w:pos="137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решении ситуационной задачи участник демонстрирует практические навыки: </w:t>
      </w:r>
    </w:p>
    <w:p w14:paraId="6E2E2B64" w14:textId="49742E9B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 xml:space="preserve">по оценке обстановки и обеспечению безопасных условий для оказания первой помощи (определение угрожающих факторов для жизни и здоровья, </w:t>
      </w:r>
      <w:r w:rsidRPr="00E50A33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жизни и здоровья пострадавшего, устранение угрожающих факторов для жизни </w:t>
      </w:r>
      <w:r w:rsidRPr="00E50A33">
        <w:rPr>
          <w:rFonts w:ascii="Times New Roman" w:eastAsia="Times New Roman" w:hAnsi="Times New Roman" w:cs="Times New Roman"/>
          <w:sz w:val="26"/>
          <w:szCs w:val="26"/>
        </w:rPr>
        <w:br/>
        <w:t>и здоровья,</w:t>
      </w:r>
      <w:r w:rsidR="00837F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A33">
        <w:rPr>
          <w:rFonts w:ascii="Times New Roman" w:eastAsia="Times New Roman" w:hAnsi="Times New Roman" w:cs="Times New Roman"/>
          <w:sz w:val="26"/>
          <w:szCs w:val="26"/>
        </w:rPr>
        <w:t xml:space="preserve">прекращение действия повреждающих факторов на пострадавшего, оценка количества пострадавших, извлечение пострадавшего из транспортного средства </w:t>
      </w:r>
      <w:r w:rsidR="00837F21">
        <w:rPr>
          <w:rFonts w:ascii="Times New Roman" w:eastAsia="Times New Roman" w:hAnsi="Times New Roman" w:cs="Times New Roman"/>
          <w:sz w:val="26"/>
          <w:szCs w:val="26"/>
        </w:rPr>
        <w:br/>
      </w:r>
      <w:r w:rsidRPr="00E50A33">
        <w:rPr>
          <w:rFonts w:ascii="Times New Roman" w:eastAsia="Times New Roman" w:hAnsi="Times New Roman" w:cs="Times New Roman"/>
          <w:sz w:val="26"/>
          <w:szCs w:val="26"/>
        </w:rPr>
        <w:t>или других труднодоступных мест, перемещение пострадавшего);</w:t>
      </w:r>
    </w:p>
    <w:p w14:paraId="7C43936F" w14:textId="591714E0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837F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A33">
        <w:rPr>
          <w:rFonts w:ascii="Times New Roman" w:eastAsia="Times New Roman" w:hAnsi="Times New Roman" w:cs="Times New Roman"/>
          <w:sz w:val="26"/>
          <w:szCs w:val="26"/>
        </w:rPr>
        <w:t>вызову скорой медицинской помощи, других специальных служб;</w:t>
      </w:r>
    </w:p>
    <w:p w14:paraId="477C101F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 поддержанию проходимости дыхательных путей;</w:t>
      </w:r>
    </w:p>
    <w:p w14:paraId="7D834668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 обзорному осмотру пострадавшего и временной остановке наружного кровотечения;</w:t>
      </w:r>
    </w:p>
    <w:p w14:paraId="3030F91F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 xml:space="preserve">по подробному осмотру пострадавшего в целях выявления признаков травм, отравлений и других состояний, угрожающих его жизни и здоровью </w:t>
      </w:r>
      <w:r w:rsidRPr="00E50A33">
        <w:rPr>
          <w:rFonts w:ascii="Times New Roman" w:eastAsia="Times New Roman" w:hAnsi="Times New Roman" w:cs="Times New Roman"/>
          <w:sz w:val="26"/>
          <w:szCs w:val="26"/>
        </w:rPr>
        <w:br/>
        <w:t>и по оказанию первой медицинской помощи в случае выявления указанных состояний;</w:t>
      </w:r>
    </w:p>
    <w:p w14:paraId="61D1DF1E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 приданию пострадавшему оптимального положения тела;</w:t>
      </w:r>
    </w:p>
    <w:p w14:paraId="4B697F54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 контролю за состоянием пострадавшего (сознание, дыхание, кровообращение) и оказанию психологической поддержки;</w:t>
      </w:r>
    </w:p>
    <w:p w14:paraId="294695E7" w14:textId="77777777" w:rsidR="00E50A33" w:rsidRPr="00E50A33" w:rsidRDefault="00E50A33" w:rsidP="00837F21">
      <w:pPr>
        <w:numPr>
          <w:ilvl w:val="0"/>
          <w:numId w:val="15"/>
        </w:numPr>
        <w:tabs>
          <w:tab w:val="left" w:pos="1064"/>
          <w:tab w:val="left" w:pos="131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A33">
        <w:rPr>
          <w:rFonts w:ascii="Times New Roman" w:eastAsia="Times New Roman" w:hAnsi="Times New Roman" w:cs="Times New Roman"/>
          <w:sz w:val="26"/>
          <w:szCs w:val="26"/>
        </w:rPr>
        <w:t>по передаче пострадавшего бригаде скорой медицинской помощи, другим спасательным службам.</w:t>
      </w:r>
    </w:p>
    <w:p w14:paraId="13F19756" w14:textId="703580AD" w:rsidR="00E50A33" w:rsidRPr="00E50A33" w:rsidRDefault="00E50A33" w:rsidP="00837F21">
      <w:pPr>
        <w:numPr>
          <w:ilvl w:val="1"/>
          <w:numId w:val="13"/>
        </w:numPr>
        <w:tabs>
          <w:tab w:val="left" w:pos="117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выполнения практической задачи «Сердечно-легочная реанимация базовая»</w:t>
      </w:r>
      <w:r w:rsidR="00B755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36477E9B" w14:textId="0C34716B" w:rsidR="00E50A33" w:rsidRPr="00837F21" w:rsidRDefault="00E50A33" w:rsidP="00837F21">
      <w:pPr>
        <w:pStyle w:val="a6"/>
        <w:numPr>
          <w:ilvl w:val="2"/>
          <w:numId w:val="13"/>
        </w:numPr>
        <w:tabs>
          <w:tab w:val="left" w:pos="851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сердечно-лёгочной реанимации проводится </w:t>
      </w:r>
      <w:r w:rsid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симуляционном</w:t>
      </w:r>
      <w:proofErr w:type="spellEnd"/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учебно-тренировочном оборудовании. Мероприятие проводится </w:t>
      </w:r>
      <w:r w:rsid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появления сигналов манекена.</w:t>
      </w:r>
    </w:p>
    <w:p w14:paraId="6FD0DB45" w14:textId="52EFC3CD" w:rsidR="00E50A33" w:rsidRPr="00837F21" w:rsidRDefault="00E50A33" w:rsidP="00837F21">
      <w:pPr>
        <w:pStyle w:val="a6"/>
        <w:numPr>
          <w:ilvl w:val="2"/>
          <w:numId w:val="13"/>
        </w:numPr>
        <w:tabs>
          <w:tab w:val="left" w:pos="851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время выполнения задания </w:t>
      </w:r>
      <w:r w:rsidR="00B7551A"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</w:t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участником не более </w:t>
      </w:r>
      <w:r w:rsid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37F21">
        <w:rPr>
          <w:rFonts w:ascii="Times New Roman" w:eastAsia="Times New Roman" w:hAnsi="Times New Roman" w:cs="Times New Roman"/>
          <w:sz w:val="26"/>
          <w:szCs w:val="26"/>
          <w:lang w:eastAsia="ru-RU"/>
        </w:rPr>
        <w:t>15 минут.</w:t>
      </w:r>
    </w:p>
    <w:p w14:paraId="3A78D38A" w14:textId="77777777" w:rsidR="00E50A33" w:rsidRPr="00E50A33" w:rsidRDefault="00E50A33" w:rsidP="00E50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81725" w14:textId="77777777" w:rsidR="00E50A33" w:rsidRPr="00E50A33" w:rsidRDefault="00E50A33" w:rsidP="00E50A33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0A33">
        <w:rPr>
          <w:rFonts w:ascii="Times New Roman" w:eastAsia="Calibri" w:hAnsi="Times New Roman" w:cs="Times New Roman"/>
          <w:sz w:val="26"/>
          <w:szCs w:val="26"/>
        </w:rPr>
        <w:t xml:space="preserve">Конкурсная комиссия </w:t>
      </w:r>
    </w:p>
    <w:p w14:paraId="767CC140" w14:textId="77777777" w:rsidR="00E50A33" w:rsidRPr="00E50A33" w:rsidRDefault="00E50A33" w:rsidP="00E50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85" w:right="-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B0EBA26" w14:textId="153C3E0E" w:rsidR="00E50A33" w:rsidRPr="00BF46D3" w:rsidRDefault="00E50A33" w:rsidP="00BF46D3">
      <w:pPr>
        <w:pStyle w:val="a6"/>
        <w:numPr>
          <w:ilvl w:val="1"/>
          <w:numId w:val="1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по подведению итогов </w:t>
      </w:r>
      <w:r w:rsidR="009A4CE2" w:rsidRPr="00BF46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Конкурса работает </w:t>
      </w:r>
      <w:r w:rsidRPr="00BF46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весь период проведения соревнований. </w:t>
      </w:r>
      <w:r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присутствует не менее 2/3 от общего количества членов комиссии.</w:t>
      </w: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14:paraId="6F080E0E" w14:textId="1C82E3CB" w:rsidR="00E50A33" w:rsidRPr="00BF46D3" w:rsidRDefault="00E50A33" w:rsidP="00BF46D3">
      <w:pPr>
        <w:pStyle w:val="a6"/>
        <w:numPr>
          <w:ilvl w:val="1"/>
          <w:numId w:val="1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Конкурсная комиссия состоит из председателя, заместителя председателя, секретаря и членов</w:t>
      </w:r>
      <w:r w:rsidR="00B7551A"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комиссии</w:t>
      </w: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14:paraId="23102F84" w14:textId="3F55D6FC" w:rsidR="00E50A33" w:rsidRPr="00BF46D3" w:rsidRDefault="00E50A33" w:rsidP="00BF46D3">
      <w:pPr>
        <w:pStyle w:val="a6"/>
        <w:numPr>
          <w:ilvl w:val="1"/>
          <w:numId w:val="18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Конкурсная комиссия выполняет следующие функции:</w:t>
      </w:r>
    </w:p>
    <w:p w14:paraId="3EFB9B51" w14:textId="7F03FE4D" w:rsidR="00E50A33" w:rsidRPr="00BF46D3" w:rsidRDefault="00E50A33" w:rsidP="00BF46D3">
      <w:pPr>
        <w:pStyle w:val="a6"/>
        <w:numPr>
          <w:ilvl w:val="2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Обеспечивает создание равных условий для всех участников Конкурса, соблюдение требований настоящего Порядка, правил и процедур подготовки </w:t>
      </w: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проведения Конкурса.</w:t>
      </w:r>
    </w:p>
    <w:p w14:paraId="55824D63" w14:textId="2C0D3490" w:rsidR="00E50A33" w:rsidRPr="00BF46D3" w:rsidRDefault="00E50A33" w:rsidP="00BF46D3">
      <w:pPr>
        <w:pStyle w:val="a6"/>
        <w:numPr>
          <w:ilvl w:val="2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Принимает решение о допуске участников Конкурса к выполнению конкурсных заданий.</w:t>
      </w:r>
    </w:p>
    <w:p w14:paraId="02DFBC70" w14:textId="6C46676A" w:rsidR="00E50A33" w:rsidRPr="00BF46D3" w:rsidRDefault="00E50A33" w:rsidP="00BF46D3">
      <w:pPr>
        <w:pStyle w:val="a6"/>
        <w:numPr>
          <w:ilvl w:val="2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Проводит жеребьевку среди участников Конкурса.</w:t>
      </w:r>
    </w:p>
    <w:p w14:paraId="5C4CD69F" w14:textId="407C647D" w:rsidR="00E50A33" w:rsidRDefault="00E50A33" w:rsidP="00BF46D3">
      <w:pPr>
        <w:pStyle w:val="a6"/>
        <w:numPr>
          <w:ilvl w:val="2"/>
          <w:numId w:val="18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Arial"/>
          <w:sz w:val="26"/>
          <w:szCs w:val="26"/>
          <w:lang w:eastAsia="ru-RU"/>
        </w:rPr>
        <w:t>Принимает решение о присуждении первого, второго и третьего места участникам Конкурса.</w:t>
      </w:r>
    </w:p>
    <w:p w14:paraId="7F27F23D" w14:textId="77777777" w:rsidR="00BF46D3" w:rsidRPr="00BF46D3" w:rsidRDefault="00BF46D3" w:rsidP="00BF46D3">
      <w:pPr>
        <w:pStyle w:val="a6"/>
        <w:tabs>
          <w:tab w:val="left" w:pos="1358"/>
        </w:tabs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A50A3C0" w14:textId="0B50D1B2" w:rsidR="00E50A33" w:rsidRPr="00E50A33" w:rsidRDefault="00E50A33" w:rsidP="00BF46D3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и награждение победителей конкурса </w:t>
      </w:r>
    </w:p>
    <w:p w14:paraId="12A6E3DB" w14:textId="77777777" w:rsidR="00E50A33" w:rsidRPr="00E50A33" w:rsidRDefault="00E50A33" w:rsidP="00E50A33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FF9A3" w14:textId="5A51CEFD" w:rsidR="00E50A33" w:rsidRPr="00BF46D3" w:rsidRDefault="00E50A33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конкурсных заданий подводятся итоги.</w:t>
      </w:r>
    </w:p>
    <w:p w14:paraId="7398BB14" w14:textId="6863FE9A" w:rsidR="00E50A33" w:rsidRPr="00E50A33" w:rsidRDefault="00E50A33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</w:t>
      </w:r>
      <w:r w:rsidR="009A4CE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определяются решением комиссии по сумме результатов всех заданий.</w:t>
      </w:r>
    </w:p>
    <w:p w14:paraId="454DD870" w14:textId="0FE8720B" w:rsidR="00E50A33" w:rsidRPr="00E50A33" w:rsidRDefault="00E50A33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оформляется протоколом, подписывается 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председательствующим и секретарем, освещается в средствах массовой информации.</w:t>
      </w:r>
    </w:p>
    <w:p w14:paraId="5675295C" w14:textId="671DBC9B" w:rsidR="00E50A33" w:rsidRPr="00E50A33" w:rsidRDefault="00E50A33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</w:t>
      </w:r>
      <w:r w:rsidR="009A4CE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онкурса, показавшему лучший результат, присуждается </w:t>
      </w:r>
      <w:r w:rsidR="00EC2E19"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-е место и зв</w:t>
      </w:r>
      <w:r w:rsidR="00983C1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победителя К</w:t>
      </w:r>
      <w:r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14:paraId="67C0A51B" w14:textId="0E7997AF" w:rsidR="00E50A33" w:rsidRPr="00E50A33" w:rsidRDefault="00EC2E19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E50A33"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="00E50A33" w:rsidRPr="00E50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присуждаются участникам по мере убывания баллов.</w:t>
      </w:r>
    </w:p>
    <w:p w14:paraId="648AF238" w14:textId="1580B86A" w:rsidR="00E50A33" w:rsidRDefault="000C1661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занявшие по итогам Конкурса </w:t>
      </w:r>
      <w:r w:rsidR="00EC2E19"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2E19"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C2E19"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места, награждаются дипломами Главы Нефтеюганского района.</w:t>
      </w:r>
      <w:r w:rsidRP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участники Конкурса наг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раждаются дипломами за участие 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конкурсе.</w:t>
      </w:r>
    </w:p>
    <w:p w14:paraId="417B4063" w14:textId="61345051" w:rsidR="000C1661" w:rsidRPr="000C1661" w:rsidRDefault="000C1661" w:rsidP="00BF46D3">
      <w:pPr>
        <w:pStyle w:val="a6"/>
        <w:numPr>
          <w:ilvl w:val="1"/>
          <w:numId w:val="22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</w:t>
      </w:r>
      <w:r w:rsidR="009A4CE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становится участником регионального этапа конкурса </w:t>
      </w:r>
      <w:r w:rsidR="00B75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организаций Ханты-Мансийского автономного округа – Югры «Оказа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первой помощи пострадавшим 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производстве</w:t>
      </w:r>
      <w:r w:rsidR="002F6B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1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61DAFA" w14:textId="77777777" w:rsidR="00B7551A" w:rsidRDefault="00B7551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51A6776" w14:textId="77777777" w:rsidR="00B7551A" w:rsidRDefault="00B7551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FFEE03" w14:textId="77777777" w:rsidR="00B7551A" w:rsidRDefault="00B7551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5AC242" w14:textId="77777777" w:rsidR="009A4CE2" w:rsidRDefault="009A4CE2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DB174D" w14:textId="77777777" w:rsidR="00B7551A" w:rsidRDefault="00B7551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11996BA" w14:textId="77777777" w:rsidR="0007418A" w:rsidRDefault="0007418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DB8286D" w14:textId="2EFA2338" w:rsidR="0007418A" w:rsidRDefault="0007418A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D25F57B" w14:textId="44475D3B" w:rsidR="00BF46D3" w:rsidRDefault="00BF46D3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D06958" w14:textId="77777777" w:rsidR="00BF46D3" w:rsidRDefault="00BF46D3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CF3A2AE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59B4D92E" w14:textId="77777777" w:rsid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09FCB02D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>Нефтеюганского района</w:t>
      </w:r>
    </w:p>
    <w:p w14:paraId="3DFF687E" w14:textId="53BD3150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от </w:t>
      </w:r>
      <w:r w:rsidR="00802286" w:rsidRPr="00802286">
        <w:rPr>
          <w:rFonts w:ascii="Times New Roman" w:hAnsi="Times New Roman"/>
          <w:sz w:val="26"/>
          <w:szCs w:val="26"/>
        </w:rPr>
        <w:t>19.02.2024 № 158-па</w:t>
      </w:r>
    </w:p>
    <w:p w14:paraId="0A5881D1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78F2D1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3B07DEC5" w14:textId="77777777" w:rsid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7F9F0CD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>Нефтеюганского района</w:t>
      </w:r>
    </w:p>
    <w:p w14:paraId="0A97C77C" w14:textId="77777777" w:rsidR="00A65481" w:rsidRPr="00A65481" w:rsidRDefault="00A65481" w:rsidP="00A654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A65481">
        <w:rPr>
          <w:rFonts w:ascii="Times New Roman" w:hAnsi="Times New Roman"/>
          <w:sz w:val="26"/>
          <w:szCs w:val="26"/>
        </w:rPr>
        <w:t xml:space="preserve">от </w:t>
      </w:r>
      <w:r w:rsidR="00B7551A">
        <w:rPr>
          <w:rFonts w:ascii="Times New Roman" w:hAnsi="Times New Roman"/>
          <w:sz w:val="26"/>
          <w:szCs w:val="26"/>
        </w:rPr>
        <w:t>3</w:t>
      </w:r>
      <w:r w:rsidRPr="00A65481">
        <w:rPr>
          <w:rFonts w:ascii="Times New Roman" w:hAnsi="Times New Roman"/>
          <w:sz w:val="26"/>
          <w:szCs w:val="26"/>
        </w:rPr>
        <w:t>1</w:t>
      </w:r>
      <w:r w:rsidR="00B7551A">
        <w:rPr>
          <w:rFonts w:ascii="Times New Roman" w:hAnsi="Times New Roman"/>
          <w:sz w:val="26"/>
          <w:szCs w:val="26"/>
        </w:rPr>
        <w:t>.01</w:t>
      </w:r>
      <w:r w:rsidRPr="00A65481">
        <w:rPr>
          <w:rFonts w:ascii="Times New Roman" w:hAnsi="Times New Roman"/>
          <w:sz w:val="26"/>
          <w:szCs w:val="26"/>
        </w:rPr>
        <w:t>.202</w:t>
      </w:r>
      <w:r w:rsidR="00B7551A">
        <w:rPr>
          <w:rFonts w:ascii="Times New Roman" w:hAnsi="Times New Roman"/>
          <w:sz w:val="26"/>
          <w:szCs w:val="26"/>
        </w:rPr>
        <w:t>2</w:t>
      </w:r>
      <w:r w:rsidRPr="00A65481">
        <w:rPr>
          <w:rFonts w:ascii="Times New Roman" w:hAnsi="Times New Roman"/>
          <w:sz w:val="26"/>
          <w:szCs w:val="26"/>
        </w:rPr>
        <w:t xml:space="preserve"> № </w:t>
      </w:r>
      <w:r w:rsidR="00B7551A">
        <w:rPr>
          <w:rFonts w:ascii="Times New Roman" w:hAnsi="Times New Roman"/>
          <w:sz w:val="26"/>
          <w:szCs w:val="26"/>
        </w:rPr>
        <w:t>88</w:t>
      </w:r>
      <w:r w:rsidRPr="00A65481">
        <w:rPr>
          <w:rFonts w:ascii="Times New Roman" w:hAnsi="Times New Roman"/>
          <w:sz w:val="26"/>
          <w:szCs w:val="26"/>
        </w:rPr>
        <w:t>-па</w:t>
      </w:r>
    </w:p>
    <w:p w14:paraId="6674254D" w14:textId="150626B3" w:rsidR="00A73FA5" w:rsidRDefault="00A73FA5" w:rsidP="00BF4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075089" w14:textId="77777777" w:rsidR="00BF46D3" w:rsidRPr="00A73FA5" w:rsidRDefault="00BF46D3" w:rsidP="00BF4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C7EE4A" w14:textId="77777777" w:rsidR="00A73FA5" w:rsidRPr="00A73FA5" w:rsidRDefault="00A73FA5" w:rsidP="00A73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10D5543" w14:textId="77777777" w:rsidR="00B7551A" w:rsidRPr="00B7551A" w:rsidRDefault="00B7551A" w:rsidP="00B7551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551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комиссии по подведению итогов муниципального </w:t>
      </w:r>
      <w:r w:rsidR="007F41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этапа </w:t>
      </w:r>
      <w:r w:rsidRPr="00B7551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конкурса </w:t>
      </w:r>
    </w:p>
    <w:p w14:paraId="578CD703" w14:textId="77777777" w:rsidR="00B7551A" w:rsidRPr="00B7551A" w:rsidRDefault="00B7551A" w:rsidP="00B7551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x-none"/>
        </w:rPr>
      </w:pPr>
      <w:r w:rsidRPr="00B7551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среди </w:t>
      </w:r>
      <w:r w:rsidRPr="00B7551A">
        <w:rPr>
          <w:rFonts w:ascii="Times New Roman" w:eastAsia="Times New Roman" w:hAnsi="Times New Roman" w:cs="Times New Roman"/>
          <w:sz w:val="26"/>
          <w:szCs w:val="28"/>
          <w:lang w:eastAsia="x-none"/>
        </w:rPr>
        <w:t>работников организаций Нефтеюганского района</w:t>
      </w:r>
      <w:r w:rsidRPr="00B7551A">
        <w:rPr>
          <w:rFonts w:ascii="Times New Roman" w:eastAsia="Times New Roman" w:hAnsi="Times New Roman" w:cs="Times New Roman"/>
          <w:i/>
          <w:sz w:val="26"/>
          <w:szCs w:val="28"/>
          <w:lang w:eastAsia="x-none"/>
        </w:rPr>
        <w:t xml:space="preserve"> </w:t>
      </w:r>
    </w:p>
    <w:p w14:paraId="5121689A" w14:textId="77777777" w:rsidR="00B7551A" w:rsidRPr="00B7551A" w:rsidRDefault="00B7551A" w:rsidP="00B7551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x-none"/>
        </w:rPr>
      </w:pPr>
      <w:r w:rsidRPr="00B7551A">
        <w:rPr>
          <w:rFonts w:ascii="Times New Roman" w:eastAsia="Times New Roman" w:hAnsi="Times New Roman" w:cs="Times New Roman"/>
          <w:sz w:val="26"/>
          <w:szCs w:val="28"/>
          <w:lang w:eastAsia="x-none"/>
        </w:rPr>
        <w:t>«Оказание первой помощи пострадавшим на производстве»</w:t>
      </w:r>
    </w:p>
    <w:p w14:paraId="09B6C5F9" w14:textId="77777777" w:rsidR="00A73FA5" w:rsidRPr="00A73FA5" w:rsidRDefault="00A73FA5" w:rsidP="00A73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595C2" w14:textId="77777777" w:rsidR="00A73FA5" w:rsidRPr="00A73FA5" w:rsidRDefault="00A73FA5" w:rsidP="00A73F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F0512" w14:textId="77777777" w:rsidR="007D2D6B" w:rsidRDefault="00A73FA5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Нефтеюганского района, курирующий деятельность отдела социально-трудовых отношений администрации Нефтеюганского района</w:t>
      </w:r>
    </w:p>
    <w:p w14:paraId="4DD27C53" w14:textId="77777777" w:rsidR="007D2D6B" w:rsidRPr="00BF46D3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84E80" w14:textId="68C65939" w:rsidR="00B7551A" w:rsidRPr="007D2D6B" w:rsidRDefault="00B7551A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</w:t>
      </w:r>
      <w:r w:rsid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51A">
        <w:rPr>
          <w:rFonts w:ascii="Times New Roman" w:eastAsia="Times New Roman" w:hAnsi="Times New Roman" w:cs="Times New Roman"/>
          <w:sz w:val="26"/>
          <w:szCs w:val="24"/>
          <w:lang w:eastAsia="ru-RU"/>
        </w:rPr>
        <w:t>начальник отдела социально-трудовых отношений администрации Нефтеюганского района</w:t>
      </w:r>
    </w:p>
    <w:p w14:paraId="36E84FE1" w14:textId="77777777" w:rsidR="007D2D6B" w:rsidRPr="00BF46D3" w:rsidRDefault="007D2D6B" w:rsidP="00BF46D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4D3A3E" w14:textId="1C59C576" w:rsidR="00A73FA5" w:rsidRPr="00A73FA5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73FA5"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 комиссии – специалист-эксперт отдела социально-трудовых отношений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</w:t>
      </w:r>
      <w:r w:rsidR="00BF4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C00548" w14:textId="77777777" w:rsidR="00A73FA5" w:rsidRPr="00BF46D3" w:rsidRDefault="00A73FA5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97942A" w14:textId="77777777" w:rsidR="007D2D6B" w:rsidRDefault="00A73FA5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111BF696" w14:textId="77777777" w:rsidR="007D2D6B" w:rsidRPr="00BF46D3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CF9E79" w14:textId="77777777" w:rsidR="007D2D6B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врач </w:t>
      </w:r>
      <w:r w:rsidRPr="007D2D6B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Ханты-Мансийского автономного округа – Югры «Нефтеюганская районная больница»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</w:p>
    <w:p w14:paraId="4FFF7AD2" w14:textId="77777777" w:rsidR="007D2D6B" w:rsidRPr="00BF46D3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17B5AA" w14:textId="3AF90CF8" w:rsidR="007D2D6B" w:rsidRPr="007D2D6B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отделения скорой медицинской помощи БУ Ханты-Мансийского автономного округа – Югры «Нефтеюганская районная больница» (по согласованию)</w:t>
      </w:r>
    </w:p>
    <w:p w14:paraId="03A0F967" w14:textId="77777777" w:rsidR="007D2D6B" w:rsidRPr="00BF46D3" w:rsidRDefault="007D2D6B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8C9233" w14:textId="77777777" w:rsidR="00A73FA5" w:rsidRDefault="00A73FA5" w:rsidP="00BF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F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обеспечения безопасности образовательных учреждений Департамента образования</w:t>
      </w:r>
      <w:r w:rsidR="007D2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района.».</w:t>
      </w:r>
    </w:p>
    <w:p w14:paraId="18D187B2" w14:textId="77777777" w:rsidR="007D2D6B" w:rsidRDefault="007D2D6B" w:rsidP="007D2D6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F70FC" w14:textId="77777777" w:rsidR="007D2D6B" w:rsidRPr="00A73FA5" w:rsidRDefault="007D2D6B" w:rsidP="007D2D6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E4BAA" w14:textId="77777777" w:rsidR="00A73FA5" w:rsidRPr="00A73FA5" w:rsidRDefault="00A73FA5" w:rsidP="00A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9839D" w14:textId="77777777" w:rsidR="00A73FA5" w:rsidRDefault="00A73FA5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AE320" w14:textId="77777777" w:rsidR="00A73FA5" w:rsidRPr="00AF1E79" w:rsidRDefault="00A73FA5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73FA5" w:rsidRPr="00AF1E79" w:rsidSect="00837F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E42C" w14:textId="77777777" w:rsidR="00FC6B24" w:rsidRDefault="00FC6B24" w:rsidP="00AF1E79">
      <w:pPr>
        <w:spacing w:after="0" w:line="240" w:lineRule="auto"/>
      </w:pPr>
      <w:r>
        <w:separator/>
      </w:r>
    </w:p>
  </w:endnote>
  <w:endnote w:type="continuationSeparator" w:id="0">
    <w:p w14:paraId="3CDFF991" w14:textId="77777777" w:rsidR="00FC6B24" w:rsidRDefault="00FC6B24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FB83" w14:textId="77777777" w:rsidR="00FC6B24" w:rsidRDefault="00FC6B24" w:rsidP="00AF1E79">
      <w:pPr>
        <w:spacing w:after="0" w:line="240" w:lineRule="auto"/>
      </w:pPr>
      <w:r>
        <w:separator/>
      </w:r>
    </w:p>
  </w:footnote>
  <w:footnote w:type="continuationSeparator" w:id="0">
    <w:p w14:paraId="41CD2139" w14:textId="77777777" w:rsidR="00FC6B24" w:rsidRDefault="00FC6B24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123B04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47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6EF840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12F"/>
    <w:multiLevelType w:val="multilevel"/>
    <w:tmpl w:val="D30E60C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2" w15:restartNumberingAfterBreak="0">
    <w:nsid w:val="0AFC20E9"/>
    <w:multiLevelType w:val="hybridMultilevel"/>
    <w:tmpl w:val="88080F90"/>
    <w:lvl w:ilvl="0" w:tplc="9FBC77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1AD4"/>
    <w:multiLevelType w:val="multilevel"/>
    <w:tmpl w:val="559486B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7B70926"/>
    <w:multiLevelType w:val="hybridMultilevel"/>
    <w:tmpl w:val="636EE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E415B0"/>
    <w:multiLevelType w:val="hybridMultilevel"/>
    <w:tmpl w:val="6A20E6E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5B747C"/>
    <w:multiLevelType w:val="hybridMultilevel"/>
    <w:tmpl w:val="DD325322"/>
    <w:lvl w:ilvl="0" w:tplc="AFCA6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0077F4"/>
    <w:multiLevelType w:val="multilevel"/>
    <w:tmpl w:val="2DAC71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533611CC"/>
    <w:multiLevelType w:val="multilevel"/>
    <w:tmpl w:val="C11E228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6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F56109"/>
    <w:multiLevelType w:val="multilevel"/>
    <w:tmpl w:val="2458A13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13E20AA"/>
    <w:multiLevelType w:val="multilevel"/>
    <w:tmpl w:val="D30E60C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37934E4"/>
    <w:multiLevelType w:val="multilevel"/>
    <w:tmpl w:val="C11E228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4"/>
  </w:num>
  <w:num w:numId="7">
    <w:abstractNumId w:val="16"/>
  </w:num>
  <w:num w:numId="8">
    <w:abstractNumId w:val="5"/>
  </w:num>
  <w:num w:numId="9">
    <w:abstractNumId w:val="3"/>
  </w:num>
  <w:num w:numId="10">
    <w:abstractNumId w:val="18"/>
  </w:num>
  <w:num w:numId="11">
    <w:abstractNumId w:val="11"/>
  </w:num>
  <w:num w:numId="12">
    <w:abstractNumId w:val="9"/>
  </w:num>
  <w:num w:numId="13">
    <w:abstractNumId w:val="21"/>
  </w:num>
  <w:num w:numId="14">
    <w:abstractNumId w:val="12"/>
  </w:num>
  <w:num w:numId="15">
    <w:abstractNumId w:val="8"/>
  </w:num>
  <w:num w:numId="16">
    <w:abstractNumId w:val="2"/>
  </w:num>
  <w:num w:numId="17">
    <w:abstractNumId w:val="7"/>
  </w:num>
  <w:num w:numId="18">
    <w:abstractNumId w:val="20"/>
  </w:num>
  <w:num w:numId="19">
    <w:abstractNumId w:val="0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30285"/>
    <w:rsid w:val="00046E37"/>
    <w:rsid w:val="0007418A"/>
    <w:rsid w:val="00082566"/>
    <w:rsid w:val="00087E42"/>
    <w:rsid w:val="000C1661"/>
    <w:rsid w:val="000E1DF9"/>
    <w:rsid w:val="000E267C"/>
    <w:rsid w:val="000E3568"/>
    <w:rsid w:val="00107EBE"/>
    <w:rsid w:val="00114CFC"/>
    <w:rsid w:val="00120673"/>
    <w:rsid w:val="00147D90"/>
    <w:rsid w:val="001644A1"/>
    <w:rsid w:val="001A5F70"/>
    <w:rsid w:val="001B270B"/>
    <w:rsid w:val="001E0CDE"/>
    <w:rsid w:val="001E3FBF"/>
    <w:rsid w:val="00220A4C"/>
    <w:rsid w:val="0023407B"/>
    <w:rsid w:val="00234480"/>
    <w:rsid w:val="0024702C"/>
    <w:rsid w:val="00251F6D"/>
    <w:rsid w:val="00253AE5"/>
    <w:rsid w:val="002618BD"/>
    <w:rsid w:val="0027209F"/>
    <w:rsid w:val="002B0CC7"/>
    <w:rsid w:val="002C38BB"/>
    <w:rsid w:val="002D1020"/>
    <w:rsid w:val="002D4F44"/>
    <w:rsid w:val="002F4200"/>
    <w:rsid w:val="002F6BF9"/>
    <w:rsid w:val="003202E6"/>
    <w:rsid w:val="0032569F"/>
    <w:rsid w:val="00330A80"/>
    <w:rsid w:val="00367919"/>
    <w:rsid w:val="0038660D"/>
    <w:rsid w:val="003A6A5A"/>
    <w:rsid w:val="003C314D"/>
    <w:rsid w:val="003C7ABD"/>
    <w:rsid w:val="003D1863"/>
    <w:rsid w:val="003E4252"/>
    <w:rsid w:val="00460790"/>
    <w:rsid w:val="00481246"/>
    <w:rsid w:val="004937A9"/>
    <w:rsid w:val="004B44B5"/>
    <w:rsid w:val="004E2D74"/>
    <w:rsid w:val="005266E9"/>
    <w:rsid w:val="005A3DC7"/>
    <w:rsid w:val="005A7D91"/>
    <w:rsid w:val="005B4A89"/>
    <w:rsid w:val="005C2368"/>
    <w:rsid w:val="005E0C22"/>
    <w:rsid w:val="005F131F"/>
    <w:rsid w:val="0063369A"/>
    <w:rsid w:val="00635676"/>
    <w:rsid w:val="00646442"/>
    <w:rsid w:val="006566F0"/>
    <w:rsid w:val="006778FD"/>
    <w:rsid w:val="00683A5E"/>
    <w:rsid w:val="006875BF"/>
    <w:rsid w:val="006C6082"/>
    <w:rsid w:val="006E60A0"/>
    <w:rsid w:val="006E6735"/>
    <w:rsid w:val="007112A1"/>
    <w:rsid w:val="00711BA5"/>
    <w:rsid w:val="00714413"/>
    <w:rsid w:val="007547A6"/>
    <w:rsid w:val="007872BD"/>
    <w:rsid w:val="0079144F"/>
    <w:rsid w:val="007A533E"/>
    <w:rsid w:val="007B5471"/>
    <w:rsid w:val="007B66E2"/>
    <w:rsid w:val="007D25ED"/>
    <w:rsid w:val="007D2D6B"/>
    <w:rsid w:val="007D3638"/>
    <w:rsid w:val="007D5764"/>
    <w:rsid w:val="007F19A5"/>
    <w:rsid w:val="007F41DD"/>
    <w:rsid w:val="007F49B5"/>
    <w:rsid w:val="00802286"/>
    <w:rsid w:val="00831CFD"/>
    <w:rsid w:val="00837F21"/>
    <w:rsid w:val="008416E8"/>
    <w:rsid w:val="00872F52"/>
    <w:rsid w:val="008A2802"/>
    <w:rsid w:val="008B03BB"/>
    <w:rsid w:val="008B6C88"/>
    <w:rsid w:val="008C57D6"/>
    <w:rsid w:val="008E50B9"/>
    <w:rsid w:val="00901ED9"/>
    <w:rsid w:val="009047AA"/>
    <w:rsid w:val="009162C6"/>
    <w:rsid w:val="009213E7"/>
    <w:rsid w:val="00946C0E"/>
    <w:rsid w:val="00957280"/>
    <w:rsid w:val="0096133D"/>
    <w:rsid w:val="00972BEB"/>
    <w:rsid w:val="00983C14"/>
    <w:rsid w:val="009A1054"/>
    <w:rsid w:val="009A3D05"/>
    <w:rsid w:val="009A4CE2"/>
    <w:rsid w:val="009C1DC7"/>
    <w:rsid w:val="009C5A71"/>
    <w:rsid w:val="009D6C56"/>
    <w:rsid w:val="009F3D88"/>
    <w:rsid w:val="00A275AF"/>
    <w:rsid w:val="00A35D79"/>
    <w:rsid w:val="00A52A25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47D35"/>
    <w:rsid w:val="00B56545"/>
    <w:rsid w:val="00B63693"/>
    <w:rsid w:val="00B7551A"/>
    <w:rsid w:val="00B84EB4"/>
    <w:rsid w:val="00B90A20"/>
    <w:rsid w:val="00BA1138"/>
    <w:rsid w:val="00BC4D4D"/>
    <w:rsid w:val="00BE6A08"/>
    <w:rsid w:val="00BF46D3"/>
    <w:rsid w:val="00C135DC"/>
    <w:rsid w:val="00C17061"/>
    <w:rsid w:val="00C22EF1"/>
    <w:rsid w:val="00C3235B"/>
    <w:rsid w:val="00C67D99"/>
    <w:rsid w:val="00C77239"/>
    <w:rsid w:val="00C86604"/>
    <w:rsid w:val="00C938E8"/>
    <w:rsid w:val="00C93E8E"/>
    <w:rsid w:val="00C97CE0"/>
    <w:rsid w:val="00CA1454"/>
    <w:rsid w:val="00CC0EBF"/>
    <w:rsid w:val="00D10169"/>
    <w:rsid w:val="00D357C0"/>
    <w:rsid w:val="00D40049"/>
    <w:rsid w:val="00D543C5"/>
    <w:rsid w:val="00D566D7"/>
    <w:rsid w:val="00D95611"/>
    <w:rsid w:val="00DA082A"/>
    <w:rsid w:val="00DD4E46"/>
    <w:rsid w:val="00DF26AE"/>
    <w:rsid w:val="00E07FD4"/>
    <w:rsid w:val="00E21D8B"/>
    <w:rsid w:val="00E50A33"/>
    <w:rsid w:val="00E557E9"/>
    <w:rsid w:val="00E56D4A"/>
    <w:rsid w:val="00E67A8E"/>
    <w:rsid w:val="00EC2E19"/>
    <w:rsid w:val="00EC40A2"/>
    <w:rsid w:val="00EE47B5"/>
    <w:rsid w:val="00F04C25"/>
    <w:rsid w:val="00F2045C"/>
    <w:rsid w:val="00F84FEF"/>
    <w:rsid w:val="00F905D3"/>
    <w:rsid w:val="00FC1F8F"/>
    <w:rsid w:val="00FC6B24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58B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8</cp:revision>
  <cp:lastPrinted>2024-02-19T06:21:00Z</cp:lastPrinted>
  <dcterms:created xsi:type="dcterms:W3CDTF">2024-02-20T10:14:00Z</dcterms:created>
  <dcterms:modified xsi:type="dcterms:W3CDTF">2024-02-20T10:14:00Z</dcterms:modified>
</cp:coreProperties>
</file>