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3D" w:rsidRPr="000F59E1" w:rsidRDefault="00AC283D" w:rsidP="00C726F9">
      <w:pPr>
        <w:keepNext/>
        <w:jc w:val="center"/>
        <w:outlineLvl w:val="0"/>
        <w:rPr>
          <w:sz w:val="26"/>
          <w:szCs w:val="20"/>
        </w:rPr>
      </w:pPr>
      <w:r w:rsidRPr="000F59E1">
        <w:rPr>
          <w:rFonts w:eastAsia="Times New Roman"/>
          <w:sz w:val="26"/>
          <w:szCs w:val="20"/>
        </w:rPr>
        <w:t>Пост</w:t>
      </w:r>
      <w:r w:rsidRPr="000F59E1">
        <w:rPr>
          <w:sz w:val="26"/>
          <w:szCs w:val="20"/>
        </w:rPr>
        <w:t>ановление администрации Нефтеюганского района</w:t>
      </w:r>
    </w:p>
    <w:p w:rsidR="00AC283D" w:rsidRPr="000F59E1" w:rsidRDefault="00AC283D" w:rsidP="00C726F9">
      <w:pPr>
        <w:jc w:val="center"/>
        <w:rPr>
          <w:rFonts w:eastAsia="Times New Roman"/>
          <w:sz w:val="26"/>
          <w:szCs w:val="20"/>
        </w:rPr>
      </w:pPr>
      <w:r w:rsidRPr="000F59E1">
        <w:rPr>
          <w:sz w:val="26"/>
        </w:rPr>
        <w:t xml:space="preserve">от </w:t>
      </w:r>
      <w:bookmarkStart w:id="0" w:name="_GoBack"/>
      <w:r>
        <w:rPr>
          <w:sz w:val="26"/>
        </w:rPr>
        <w:t>14</w:t>
      </w:r>
      <w:r w:rsidRPr="000F59E1">
        <w:rPr>
          <w:sz w:val="26"/>
        </w:rPr>
        <w:t>.09.2016 № 1</w:t>
      </w:r>
      <w:r>
        <w:rPr>
          <w:sz w:val="26"/>
        </w:rPr>
        <w:t>418</w:t>
      </w:r>
      <w:r w:rsidRPr="000F59E1">
        <w:rPr>
          <w:sz w:val="26"/>
        </w:rPr>
        <w:t>-па</w:t>
      </w:r>
      <w:bookmarkEnd w:id="0"/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</w:t>
      </w:r>
    </w:p>
    <w:p w:rsidR="001B2561" w:rsidRDefault="001B2561" w:rsidP="001B2561">
      <w:pPr>
        <w:jc w:val="center"/>
        <w:rPr>
          <w:sz w:val="26"/>
          <w:szCs w:val="26"/>
        </w:rPr>
      </w:pPr>
      <w:r>
        <w:rPr>
          <w:sz w:val="26"/>
          <w:szCs w:val="26"/>
        </w:rPr>
        <w:t>Нефтеюганского района от 24.12.2013 № 3596-па</w:t>
      </w:r>
      <w:r>
        <w:rPr>
          <w:sz w:val="26"/>
          <w:szCs w:val="26"/>
        </w:rPr>
        <w:tab/>
      </w: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jc w:val="center"/>
        <w:rPr>
          <w:sz w:val="26"/>
          <w:szCs w:val="26"/>
        </w:rPr>
      </w:pPr>
    </w:p>
    <w:p w:rsidR="001B2561" w:rsidRDefault="001B2561" w:rsidP="001B25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br/>
        <w:t xml:space="preserve">от 13.03.2006 № 38-ФЗ «О рекламе», распоряжением Департамента по управлению государственным имуществом Ханты-Мансийского автономного округа - Югры </w:t>
      </w:r>
      <w:r>
        <w:rPr>
          <w:sz w:val="26"/>
          <w:szCs w:val="26"/>
        </w:rPr>
        <w:br/>
        <w:t xml:space="preserve">от 11.12.2013 № 13-Р-2801 (в редакции на 26.08.2016 № 13-Р-1971), руководствуясь статьями 38, 46 Устава муниципального образования Нефтеюганского района, </w:t>
      </w:r>
      <w:r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ю:</w:t>
      </w:r>
    </w:p>
    <w:p w:rsidR="001B2561" w:rsidRDefault="001B2561" w:rsidP="001B2561">
      <w:pPr>
        <w:ind w:firstLine="720"/>
        <w:jc w:val="both"/>
        <w:rPr>
          <w:sz w:val="26"/>
          <w:szCs w:val="26"/>
        </w:rPr>
      </w:pPr>
    </w:p>
    <w:p w:rsidR="001B2561" w:rsidRDefault="001B2561" w:rsidP="001B256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постановление администрации Нефтеюганского района от 24.12.2013 № 3596-па «Об утверждении схем размещения рекламных конструкций, расположенных на территории Нефтеюганского района», изложив приложение </w:t>
      </w:r>
      <w:r>
        <w:rPr>
          <w:sz w:val="26"/>
          <w:szCs w:val="26"/>
        </w:rPr>
        <w:br/>
        <w:t>к постановлению в редакции согласно приложению к настоящему постановлению.</w:t>
      </w:r>
    </w:p>
    <w:p w:rsidR="001B2561" w:rsidRDefault="001B2561" w:rsidP="001B256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1B2561" w:rsidRDefault="001B2561" w:rsidP="001B2561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постановления возложить на директора департамента имущественных отношений - заместителя главы администрации Нефтеюганского района </w:t>
      </w:r>
      <w:proofErr w:type="spellStart"/>
      <w:r>
        <w:rPr>
          <w:sz w:val="26"/>
          <w:szCs w:val="26"/>
        </w:rPr>
        <w:t>Ю.Ю.Копыльца</w:t>
      </w:r>
      <w:proofErr w:type="spellEnd"/>
      <w:r>
        <w:rPr>
          <w:sz w:val="26"/>
          <w:szCs w:val="26"/>
        </w:rPr>
        <w:t>.</w:t>
      </w:r>
    </w:p>
    <w:p w:rsidR="001B2561" w:rsidRDefault="001B2561" w:rsidP="001B2561">
      <w:pPr>
        <w:tabs>
          <w:tab w:val="left" w:pos="993"/>
        </w:tabs>
        <w:jc w:val="both"/>
        <w:rPr>
          <w:sz w:val="26"/>
          <w:szCs w:val="26"/>
        </w:rPr>
      </w:pPr>
    </w:p>
    <w:p w:rsidR="001B2561" w:rsidRDefault="001B2561" w:rsidP="001B2561">
      <w:pPr>
        <w:tabs>
          <w:tab w:val="left" w:pos="993"/>
        </w:tabs>
        <w:jc w:val="both"/>
        <w:rPr>
          <w:sz w:val="26"/>
          <w:szCs w:val="26"/>
        </w:rPr>
      </w:pPr>
    </w:p>
    <w:p w:rsidR="001B2561" w:rsidRDefault="001B2561" w:rsidP="001B2561">
      <w:pPr>
        <w:tabs>
          <w:tab w:val="left" w:pos="993"/>
        </w:tabs>
        <w:jc w:val="both"/>
        <w:rPr>
          <w:sz w:val="26"/>
          <w:szCs w:val="26"/>
        </w:rPr>
      </w:pPr>
    </w:p>
    <w:p w:rsidR="001B2561" w:rsidRDefault="001B2561" w:rsidP="001B256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1B2561" w:rsidRDefault="001B2561" w:rsidP="001B2561">
      <w:pPr>
        <w:tabs>
          <w:tab w:val="left" w:pos="993"/>
        </w:tabs>
        <w:jc w:val="both"/>
        <w:rPr>
          <w:sz w:val="26"/>
          <w:szCs w:val="26"/>
        </w:rPr>
      </w:pPr>
    </w:p>
    <w:p w:rsidR="00997DAE" w:rsidRPr="001B2561" w:rsidRDefault="00997DAE" w:rsidP="001B2561"/>
    <w:sectPr w:rsidR="00997DAE" w:rsidRPr="001B2561" w:rsidSect="001B25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7A82"/>
    <w:multiLevelType w:val="hybridMultilevel"/>
    <w:tmpl w:val="0652B47C"/>
    <w:lvl w:ilvl="0" w:tplc="4538D2A8">
      <w:start w:val="1"/>
      <w:numFmt w:val="decimal"/>
      <w:lvlText w:val="%1.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897"/>
    <w:rsid w:val="00084BDA"/>
    <w:rsid w:val="001646E5"/>
    <w:rsid w:val="001B2561"/>
    <w:rsid w:val="001C137D"/>
    <w:rsid w:val="001C4CD6"/>
    <w:rsid w:val="00245BA7"/>
    <w:rsid w:val="002535B0"/>
    <w:rsid w:val="002D5DD4"/>
    <w:rsid w:val="002D5F44"/>
    <w:rsid w:val="00301E53"/>
    <w:rsid w:val="0032301F"/>
    <w:rsid w:val="003E5C52"/>
    <w:rsid w:val="003F1C3C"/>
    <w:rsid w:val="004C3895"/>
    <w:rsid w:val="00556C7D"/>
    <w:rsid w:val="00564FB2"/>
    <w:rsid w:val="005B5117"/>
    <w:rsid w:val="005D0098"/>
    <w:rsid w:val="005E2808"/>
    <w:rsid w:val="005E3E17"/>
    <w:rsid w:val="006879D4"/>
    <w:rsid w:val="0074403C"/>
    <w:rsid w:val="00797748"/>
    <w:rsid w:val="00851CCE"/>
    <w:rsid w:val="00895BC3"/>
    <w:rsid w:val="00937C0F"/>
    <w:rsid w:val="00950353"/>
    <w:rsid w:val="00962BDB"/>
    <w:rsid w:val="00994B9F"/>
    <w:rsid w:val="00997DAE"/>
    <w:rsid w:val="00A15D9D"/>
    <w:rsid w:val="00AC283D"/>
    <w:rsid w:val="00B0565B"/>
    <w:rsid w:val="00BA2E66"/>
    <w:rsid w:val="00BE09E3"/>
    <w:rsid w:val="00CC7EBA"/>
    <w:rsid w:val="00D20342"/>
    <w:rsid w:val="00E77F05"/>
    <w:rsid w:val="00F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6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6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Буйлова Лариса Викторовна</dc:creator>
  <cp:keywords/>
  <dc:description/>
  <cp:lastModifiedBy>Лукашева Лариса Александровна</cp:lastModifiedBy>
  <cp:revision>3</cp:revision>
  <dcterms:created xsi:type="dcterms:W3CDTF">2016-09-09T05:35:00Z</dcterms:created>
  <dcterms:modified xsi:type="dcterms:W3CDTF">2016-09-15T06:13:00Z</dcterms:modified>
</cp:coreProperties>
</file>