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 xml:space="preserve">Муниципальное образование </w:t>
      </w:r>
      <w:proofErr w:type="spellStart"/>
      <w:r w:rsidRPr="00261641">
        <w:rPr>
          <w:b/>
        </w:rPr>
        <w:t>Нефтеюганский</w:t>
      </w:r>
      <w:proofErr w:type="spellEnd"/>
      <w:r w:rsidRPr="00261641">
        <w:rPr>
          <w:b/>
        </w:rPr>
        <w:t xml:space="preserve">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8E5ECD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08.12.2015</w:t>
            </w:r>
          </w:p>
        </w:tc>
        <w:tc>
          <w:tcPr>
            <w:tcW w:w="7560" w:type="dxa"/>
          </w:tcPr>
          <w:p w:rsidR="00023FE4" w:rsidRPr="00D615AA" w:rsidRDefault="00023FE4" w:rsidP="008E5ECD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 </w:t>
            </w:r>
            <w:r w:rsidR="008E5ECD">
              <w:rPr>
                <w:sz w:val="26"/>
                <w:szCs w:val="26"/>
                <w:u w:val="single"/>
              </w:rPr>
              <w:t>118-п</w:t>
            </w:r>
            <w:proofErr w:type="gramStart"/>
            <w:r w:rsidR="004A7F1D">
              <w:rPr>
                <w:sz w:val="26"/>
                <w:szCs w:val="26"/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proofErr w:type="spellStart"/>
      <w:r w:rsidRPr="00261641">
        <w:t>г</w:t>
      </w:r>
      <w:proofErr w:type="gramStart"/>
      <w:r w:rsidRPr="00261641">
        <w:t>.Н</w:t>
      </w:r>
      <w:proofErr w:type="gramEnd"/>
      <w:r w:rsidRPr="00261641">
        <w:t>ефтеюганск</w:t>
      </w:r>
      <w:proofErr w:type="spellEnd"/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4A7F1D">
        <w:rPr>
          <w:rFonts w:ascii="Times New Roman" w:hAnsi="Times New Roman" w:cs="Times New Roman"/>
          <w:szCs w:val="26"/>
        </w:rPr>
        <w:t>0</w:t>
      </w:r>
      <w:r w:rsidR="007A5300">
        <w:rPr>
          <w:rFonts w:ascii="Times New Roman" w:hAnsi="Times New Roman" w:cs="Times New Roman"/>
          <w:szCs w:val="26"/>
        </w:rPr>
        <w:t>8</w:t>
      </w:r>
      <w:r w:rsidR="000859E7" w:rsidRPr="00C96A92">
        <w:rPr>
          <w:rFonts w:ascii="Times New Roman" w:hAnsi="Times New Roman" w:cs="Times New Roman"/>
          <w:szCs w:val="26"/>
        </w:rPr>
        <w:t>.</w:t>
      </w:r>
      <w:r w:rsidR="007979B0" w:rsidRPr="00C96A92">
        <w:rPr>
          <w:rFonts w:ascii="Times New Roman" w:hAnsi="Times New Roman" w:cs="Times New Roman"/>
          <w:szCs w:val="26"/>
        </w:rPr>
        <w:t>1</w:t>
      </w:r>
      <w:r w:rsidR="007A5300">
        <w:rPr>
          <w:rFonts w:ascii="Times New Roman" w:hAnsi="Times New Roman" w:cs="Times New Roman"/>
          <w:szCs w:val="26"/>
        </w:rPr>
        <w:t>2</w:t>
      </w:r>
      <w:r w:rsidR="000859E7" w:rsidRPr="00C96A92">
        <w:rPr>
          <w:rFonts w:ascii="Times New Roman" w:hAnsi="Times New Roman" w:cs="Times New Roman"/>
          <w:szCs w:val="26"/>
        </w:rPr>
        <w:t xml:space="preserve">.2015 № </w:t>
      </w:r>
      <w:r w:rsidR="00D85CB2">
        <w:rPr>
          <w:rFonts w:ascii="Times New Roman" w:hAnsi="Times New Roman" w:cs="Times New Roman"/>
          <w:szCs w:val="26"/>
        </w:rPr>
        <w:t>5</w:t>
      </w:r>
      <w:r w:rsidR="007A5300">
        <w:rPr>
          <w:rFonts w:ascii="Times New Roman" w:hAnsi="Times New Roman" w:cs="Times New Roman"/>
          <w:szCs w:val="26"/>
        </w:rPr>
        <w:t>9</w:t>
      </w:r>
      <w:r w:rsidR="007F71DA" w:rsidRPr="00C96A9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C96A92">
        <w:rPr>
          <w:rFonts w:ascii="Times New Roman" w:hAnsi="Times New Roman" w:cs="Times New Roman"/>
          <w:szCs w:val="26"/>
        </w:rPr>
        <w:t>п</w:t>
      </w:r>
      <w:proofErr w:type="gramEnd"/>
      <w:r w:rsidR="007F71DA" w:rsidRPr="00C96A92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F71DA" w:rsidRPr="00B871B4" w:rsidRDefault="007979B0" w:rsidP="00217F84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709"/>
        <w:jc w:val="both"/>
        <w:rPr>
          <w:sz w:val="26"/>
          <w:szCs w:val="26"/>
        </w:rPr>
      </w:pPr>
      <w:r w:rsidRPr="00B871B4">
        <w:rPr>
          <w:sz w:val="26"/>
          <w:szCs w:val="26"/>
        </w:rPr>
        <w:t xml:space="preserve">Наградить </w:t>
      </w:r>
      <w:r w:rsidR="009B1055" w:rsidRPr="00B871B4">
        <w:rPr>
          <w:sz w:val="26"/>
          <w:szCs w:val="26"/>
        </w:rPr>
        <w:t>Поч</w:t>
      </w:r>
      <w:r w:rsidR="007A5300">
        <w:rPr>
          <w:sz w:val="26"/>
          <w:szCs w:val="26"/>
        </w:rPr>
        <w:t>е</w:t>
      </w:r>
      <w:r w:rsidR="009B1055" w:rsidRPr="00B871B4">
        <w:rPr>
          <w:sz w:val="26"/>
          <w:szCs w:val="26"/>
        </w:rPr>
        <w:t>тной грамотой</w:t>
      </w:r>
      <w:r w:rsidR="00980C0E" w:rsidRPr="00B871B4">
        <w:rPr>
          <w:sz w:val="26"/>
          <w:szCs w:val="26"/>
        </w:rPr>
        <w:t xml:space="preserve"> и Благодарственным письмом</w:t>
      </w:r>
      <w:r w:rsidRPr="00B871B4">
        <w:rPr>
          <w:sz w:val="26"/>
          <w:szCs w:val="26"/>
        </w:rPr>
        <w:t xml:space="preserve"> Главы</w:t>
      </w:r>
      <w:r w:rsidR="007F71DA" w:rsidRPr="00B871B4">
        <w:rPr>
          <w:sz w:val="26"/>
          <w:szCs w:val="26"/>
        </w:rPr>
        <w:t xml:space="preserve"> </w:t>
      </w:r>
      <w:r w:rsidRPr="00B871B4">
        <w:rPr>
          <w:sz w:val="26"/>
          <w:szCs w:val="26"/>
        </w:rPr>
        <w:t>Нефтеюганского района</w:t>
      </w:r>
      <w:r w:rsidR="00F80860" w:rsidRPr="00B871B4">
        <w:rPr>
          <w:sz w:val="26"/>
          <w:szCs w:val="26"/>
        </w:rPr>
        <w:t xml:space="preserve"> </w:t>
      </w:r>
      <w:r w:rsidR="007A5300">
        <w:rPr>
          <w:sz w:val="26"/>
          <w:szCs w:val="26"/>
        </w:rPr>
        <w:t>работников</w:t>
      </w:r>
      <w:r w:rsidR="007A5300" w:rsidRPr="007A5300">
        <w:rPr>
          <w:sz w:val="26"/>
          <w:szCs w:val="26"/>
        </w:rPr>
        <w:t xml:space="preserve"> Федерального государственного предприятия «Ведомственная охрана железнодорожного транспорта Российской Федерации» Сибирский отряд структурное подразделение филиала на Свердловской железной дороге</w:t>
      </w:r>
      <w:r w:rsidR="00B871B4" w:rsidRPr="00B871B4">
        <w:rPr>
          <w:sz w:val="26"/>
          <w:szCs w:val="26"/>
        </w:rPr>
        <w:t xml:space="preserve"> за многолетний добросовестный труд, высок</w:t>
      </w:r>
      <w:r w:rsidR="007A5300">
        <w:rPr>
          <w:sz w:val="26"/>
          <w:szCs w:val="26"/>
        </w:rPr>
        <w:t xml:space="preserve">ое профессиональное мастерство </w:t>
      </w:r>
      <w:r w:rsidR="00B871B4" w:rsidRPr="00B871B4">
        <w:rPr>
          <w:sz w:val="26"/>
          <w:szCs w:val="26"/>
        </w:rPr>
        <w:t>и в связи с</w:t>
      </w:r>
      <w:r w:rsidR="007A5300">
        <w:rPr>
          <w:sz w:val="26"/>
          <w:szCs w:val="26"/>
        </w:rPr>
        <w:t xml:space="preserve"> 94-годовщиной со Дня образования</w:t>
      </w:r>
      <w:r w:rsidR="00B871B4" w:rsidRPr="00B871B4">
        <w:rPr>
          <w:sz w:val="26"/>
          <w:szCs w:val="26"/>
        </w:rPr>
        <w:t xml:space="preserve"> </w:t>
      </w:r>
      <w:r w:rsidR="007A5300" w:rsidRPr="007A5300">
        <w:rPr>
          <w:sz w:val="26"/>
          <w:szCs w:val="26"/>
        </w:rPr>
        <w:t>ведомственной охраны железнодорожного транспорта</w:t>
      </w:r>
      <w:r w:rsidR="009B1055" w:rsidRPr="00B871B4">
        <w:rPr>
          <w:sz w:val="26"/>
          <w:szCs w:val="26"/>
        </w:rPr>
        <w:t xml:space="preserve"> </w:t>
      </w:r>
      <w:r w:rsidR="00980C0E" w:rsidRPr="00B871B4">
        <w:rPr>
          <w:sz w:val="26"/>
          <w:szCs w:val="26"/>
        </w:rPr>
        <w:t>согласно приложениям</w:t>
      </w:r>
      <w:r w:rsidR="007F71DA" w:rsidRPr="00B871B4">
        <w:rPr>
          <w:sz w:val="26"/>
          <w:szCs w:val="26"/>
        </w:rPr>
        <w:t>.</w:t>
      </w:r>
    </w:p>
    <w:p w:rsidR="007F71DA" w:rsidRPr="00C96A92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Контроль за</w:t>
      </w:r>
      <w:proofErr w:type="gramEnd"/>
      <w:r w:rsidRPr="00C96A92">
        <w:rPr>
          <w:sz w:val="26"/>
          <w:szCs w:val="26"/>
        </w:rPr>
        <w:t xml:space="preserve"> выполнением </w:t>
      </w:r>
      <w:r w:rsidR="00874557" w:rsidRPr="00874557">
        <w:rPr>
          <w:sz w:val="26"/>
          <w:szCs w:val="26"/>
        </w:rPr>
        <w:t>постановления осуществляю лично</w:t>
      </w:r>
      <w:r w:rsidRPr="00C96A92">
        <w:rPr>
          <w:sz w:val="26"/>
          <w:szCs w:val="26"/>
        </w:rPr>
        <w:t>.</w:t>
      </w:r>
    </w:p>
    <w:p w:rsidR="007F71DA" w:rsidRPr="00C96A92" w:rsidRDefault="007F71DA" w:rsidP="007F71DA">
      <w:pPr>
        <w:jc w:val="both"/>
        <w:rPr>
          <w:sz w:val="26"/>
          <w:szCs w:val="26"/>
        </w:rPr>
      </w:pPr>
    </w:p>
    <w:p w:rsidR="002A2B73" w:rsidRPr="00C96A92" w:rsidRDefault="002A2B73" w:rsidP="007F71DA">
      <w:pPr>
        <w:jc w:val="both"/>
        <w:rPr>
          <w:sz w:val="26"/>
          <w:szCs w:val="26"/>
        </w:rPr>
      </w:pPr>
    </w:p>
    <w:p w:rsidR="00EC029F" w:rsidRPr="00C96A92" w:rsidRDefault="00EC029F" w:rsidP="00EC029F">
      <w:pPr>
        <w:jc w:val="both"/>
        <w:rPr>
          <w:sz w:val="26"/>
          <w:szCs w:val="26"/>
        </w:rPr>
      </w:pP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Глава</w:t>
      </w: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Нефтеюганского района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         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</w:t>
      </w:r>
      <w:proofErr w:type="spellStart"/>
      <w:r w:rsidRPr="00C96A92">
        <w:rPr>
          <w:sz w:val="26"/>
          <w:szCs w:val="26"/>
        </w:rPr>
        <w:t>В.Н.Семенов</w:t>
      </w:r>
      <w:proofErr w:type="spellEnd"/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B2C68" w:rsidRPr="00C72710" w:rsidRDefault="002B2C68" w:rsidP="00A1180A">
      <w:pPr>
        <w:shd w:val="clear" w:color="auto" w:fill="FFFFFF"/>
        <w:ind w:left="5610"/>
        <w:rPr>
          <w:sz w:val="27"/>
          <w:szCs w:val="27"/>
        </w:rPr>
      </w:pPr>
    </w:p>
    <w:p w:rsidR="00A1180A" w:rsidRPr="00C96A92" w:rsidRDefault="00A1180A" w:rsidP="00C96A92">
      <w:pPr>
        <w:shd w:val="clear" w:color="auto" w:fill="FFFFFF"/>
        <w:ind w:left="5664"/>
        <w:rPr>
          <w:sz w:val="27"/>
          <w:szCs w:val="27"/>
        </w:rPr>
      </w:pPr>
      <w:r w:rsidRPr="00C96A92">
        <w:rPr>
          <w:sz w:val="26"/>
          <w:szCs w:val="26"/>
        </w:rPr>
        <w:lastRenderedPageBreak/>
        <w:t xml:space="preserve">Приложение </w:t>
      </w:r>
      <w:r w:rsidR="00980C0E" w:rsidRPr="00C96A92">
        <w:rPr>
          <w:sz w:val="26"/>
          <w:szCs w:val="26"/>
        </w:rPr>
        <w:t xml:space="preserve">1 </w:t>
      </w:r>
      <w:r w:rsidR="00C43F7C">
        <w:rPr>
          <w:sz w:val="26"/>
          <w:szCs w:val="26"/>
        </w:rPr>
        <w:t xml:space="preserve">к </w:t>
      </w:r>
      <w:r w:rsidRPr="00C96A92">
        <w:rPr>
          <w:sz w:val="26"/>
          <w:szCs w:val="26"/>
        </w:rPr>
        <w:t xml:space="preserve">постановлению </w:t>
      </w:r>
    </w:p>
    <w:p w:rsidR="00A1180A" w:rsidRPr="00C96A92" w:rsidRDefault="00A1180A" w:rsidP="000859E7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A1180A" w:rsidRPr="00C96A92" w:rsidRDefault="00BE2688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="00712868" w:rsidRPr="00C96A92">
        <w:rPr>
          <w:sz w:val="26"/>
          <w:szCs w:val="26"/>
          <w:u w:val="single"/>
        </w:rPr>
        <w:t xml:space="preserve">  </w:t>
      </w:r>
      <w:r w:rsidR="001B57D7">
        <w:rPr>
          <w:sz w:val="26"/>
          <w:szCs w:val="26"/>
          <w:u w:val="single"/>
        </w:rPr>
        <w:t>08.12.2015</w:t>
      </w:r>
      <w:r w:rsidR="00D9220C">
        <w:rPr>
          <w:sz w:val="26"/>
          <w:szCs w:val="26"/>
          <w:u w:val="single"/>
        </w:rPr>
        <w:t xml:space="preserve">   </w:t>
      </w:r>
      <w:r w:rsidRPr="00C96A92">
        <w:rPr>
          <w:sz w:val="26"/>
          <w:szCs w:val="26"/>
        </w:rPr>
        <w:t xml:space="preserve">№ </w:t>
      </w:r>
      <w:r w:rsidR="009A0936" w:rsidRPr="00C96A92">
        <w:rPr>
          <w:sz w:val="26"/>
          <w:szCs w:val="26"/>
          <w:u w:val="single"/>
        </w:rPr>
        <w:t xml:space="preserve">  </w:t>
      </w:r>
      <w:r w:rsidR="001B57D7">
        <w:rPr>
          <w:sz w:val="26"/>
          <w:szCs w:val="26"/>
          <w:u w:val="single"/>
        </w:rPr>
        <w:t>118-п</w:t>
      </w:r>
      <w:proofErr w:type="gramStart"/>
      <w:r w:rsidR="00D9220C">
        <w:rPr>
          <w:sz w:val="26"/>
          <w:szCs w:val="26"/>
          <w:u w:val="single"/>
        </w:rPr>
        <w:t xml:space="preserve">   </w:t>
      </w:r>
      <w:r w:rsidRPr="00C96A92">
        <w:rPr>
          <w:color w:val="FFFFFF"/>
          <w:sz w:val="26"/>
          <w:szCs w:val="26"/>
          <w:u w:val="single"/>
        </w:rPr>
        <w:t>.</w:t>
      </w:r>
      <w:proofErr w:type="gramEnd"/>
      <w:r w:rsidRPr="00C96A92">
        <w:rPr>
          <w:sz w:val="26"/>
          <w:szCs w:val="26"/>
          <w:u w:val="single"/>
        </w:rPr>
        <w:t xml:space="preserve"> </w:t>
      </w:r>
    </w:p>
    <w:p w:rsidR="00A1180A" w:rsidRPr="00C96A92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E94A68" w:rsidRDefault="00E94A68" w:rsidP="00CE055B">
      <w:pPr>
        <w:jc w:val="center"/>
        <w:rPr>
          <w:sz w:val="26"/>
          <w:szCs w:val="26"/>
        </w:rPr>
      </w:pPr>
    </w:p>
    <w:p w:rsidR="00CE055B" w:rsidRPr="00C96A92" w:rsidRDefault="00CE055B" w:rsidP="00CE055B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0A39AB" w:rsidRDefault="00CE055B" w:rsidP="00AD4A83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</w:t>
      </w:r>
      <w:r w:rsidR="007A5300">
        <w:rPr>
          <w:sz w:val="26"/>
          <w:szCs w:val="26"/>
        </w:rPr>
        <w:t>Поче</w:t>
      </w:r>
      <w:r w:rsidR="002C3885" w:rsidRPr="00C96A92">
        <w:rPr>
          <w:sz w:val="26"/>
          <w:szCs w:val="26"/>
        </w:rPr>
        <w:t>тной грамотой</w:t>
      </w:r>
      <w:r w:rsidR="00AD4A83" w:rsidRPr="00C96A92">
        <w:rPr>
          <w:sz w:val="26"/>
          <w:szCs w:val="26"/>
        </w:rPr>
        <w:t xml:space="preserve"> </w:t>
      </w:r>
    </w:p>
    <w:p w:rsidR="00CE055B" w:rsidRPr="00C96A92" w:rsidRDefault="00AD4A83" w:rsidP="00AD4A83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</w:t>
      </w:r>
      <w:r w:rsidR="00CE055B" w:rsidRPr="00C96A92">
        <w:rPr>
          <w:sz w:val="26"/>
          <w:szCs w:val="26"/>
        </w:rPr>
        <w:t xml:space="preserve"> </w:t>
      </w:r>
      <w:r w:rsidRPr="00C96A92">
        <w:rPr>
          <w:sz w:val="26"/>
          <w:szCs w:val="26"/>
        </w:rPr>
        <w:t>Нефтеюганского района</w:t>
      </w:r>
    </w:p>
    <w:p w:rsidR="00760DAD" w:rsidRPr="00C96A92" w:rsidRDefault="00760DAD" w:rsidP="00CE055B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835"/>
        <w:gridCol w:w="4536"/>
        <w:gridCol w:w="1559"/>
      </w:tblGrid>
      <w:tr w:rsidR="004A312F" w:rsidRPr="00986AB4" w:rsidTr="00B00FF3">
        <w:tc>
          <w:tcPr>
            <w:tcW w:w="613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</w:p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Должность</w:t>
            </w:r>
          </w:p>
        </w:tc>
        <w:tc>
          <w:tcPr>
            <w:tcW w:w="1559" w:type="dxa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 xml:space="preserve">Размер денежного </w:t>
            </w:r>
            <w:proofErr w:type="spellStart"/>
            <w:proofErr w:type="gramStart"/>
            <w:r w:rsidRPr="00986AB4">
              <w:rPr>
                <w:sz w:val="26"/>
                <w:szCs w:val="26"/>
              </w:rPr>
              <w:t>вознаграж</w:t>
            </w:r>
            <w:r w:rsidR="00E94A68" w:rsidRPr="00986AB4">
              <w:rPr>
                <w:sz w:val="26"/>
                <w:szCs w:val="26"/>
              </w:rPr>
              <w:t>-</w:t>
            </w:r>
            <w:r w:rsidRPr="00986AB4">
              <w:rPr>
                <w:sz w:val="26"/>
                <w:szCs w:val="26"/>
              </w:rPr>
              <w:t>дения</w:t>
            </w:r>
            <w:proofErr w:type="spellEnd"/>
            <w:proofErr w:type="gramEnd"/>
            <w:r w:rsidRPr="00986AB4">
              <w:rPr>
                <w:sz w:val="26"/>
                <w:szCs w:val="26"/>
              </w:rPr>
              <w:t xml:space="preserve"> (руб.)</w:t>
            </w:r>
          </w:p>
        </w:tc>
      </w:tr>
      <w:tr w:rsidR="007A5300" w:rsidRPr="00986AB4" w:rsidTr="00B00FF3">
        <w:tc>
          <w:tcPr>
            <w:tcW w:w="613" w:type="dxa"/>
          </w:tcPr>
          <w:p w:rsidR="007A5300" w:rsidRPr="00986AB4" w:rsidRDefault="007A5300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A5300" w:rsidRPr="001D04C5" w:rsidRDefault="007A5300" w:rsidP="00860613">
            <w:pPr>
              <w:rPr>
                <w:sz w:val="26"/>
                <w:szCs w:val="26"/>
              </w:rPr>
            </w:pPr>
            <w:r w:rsidRPr="001D04C5">
              <w:rPr>
                <w:sz w:val="26"/>
                <w:szCs w:val="26"/>
              </w:rPr>
              <w:t>Алферьев</w:t>
            </w:r>
          </w:p>
          <w:p w:rsidR="007A5300" w:rsidRPr="001D04C5" w:rsidRDefault="007A5300" w:rsidP="00860613">
            <w:pPr>
              <w:rPr>
                <w:sz w:val="26"/>
                <w:szCs w:val="26"/>
              </w:rPr>
            </w:pPr>
            <w:r w:rsidRPr="001D04C5">
              <w:rPr>
                <w:sz w:val="26"/>
                <w:szCs w:val="26"/>
              </w:rPr>
              <w:t>Евгений</w:t>
            </w:r>
          </w:p>
          <w:p w:rsidR="007A5300" w:rsidRPr="001D04C5" w:rsidRDefault="007A5300" w:rsidP="00860613">
            <w:pPr>
              <w:rPr>
                <w:sz w:val="26"/>
                <w:szCs w:val="26"/>
              </w:rPr>
            </w:pPr>
            <w:r w:rsidRPr="001D04C5">
              <w:rPr>
                <w:sz w:val="26"/>
                <w:szCs w:val="26"/>
              </w:rPr>
              <w:t>Михайлович</w:t>
            </w:r>
          </w:p>
        </w:tc>
        <w:tc>
          <w:tcPr>
            <w:tcW w:w="4536" w:type="dxa"/>
          </w:tcPr>
          <w:p w:rsidR="007A5300" w:rsidRPr="001D04C5" w:rsidRDefault="007A5300" w:rsidP="00860613">
            <w:pPr>
              <w:jc w:val="both"/>
              <w:rPr>
                <w:sz w:val="26"/>
                <w:szCs w:val="26"/>
              </w:rPr>
            </w:pPr>
            <w:r w:rsidRPr="001D04C5">
              <w:rPr>
                <w:sz w:val="26"/>
                <w:szCs w:val="26"/>
              </w:rPr>
              <w:t>начальник отделения 6 разряда</w:t>
            </w:r>
            <w:r>
              <w:rPr>
                <w:sz w:val="26"/>
                <w:szCs w:val="26"/>
              </w:rPr>
              <w:t xml:space="preserve"> </w:t>
            </w:r>
            <w:r w:rsidRPr="001D04C5">
              <w:rPr>
                <w:sz w:val="26"/>
                <w:szCs w:val="26"/>
              </w:rPr>
              <w:t xml:space="preserve">Сибирского отряда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1D04C5">
              <w:rPr>
                <w:sz w:val="26"/>
                <w:szCs w:val="26"/>
              </w:rPr>
              <w:t>филиала</w:t>
            </w:r>
            <w:r>
              <w:rPr>
                <w:sz w:val="26"/>
                <w:szCs w:val="26"/>
              </w:rPr>
              <w:t xml:space="preserve"> </w:t>
            </w:r>
            <w:r w:rsidRPr="001D04C5">
              <w:rPr>
                <w:sz w:val="26"/>
                <w:szCs w:val="26"/>
              </w:rPr>
              <w:t>ФГП ВО МПС на Свердловской ЖД</w:t>
            </w:r>
          </w:p>
        </w:tc>
        <w:tc>
          <w:tcPr>
            <w:tcW w:w="1559" w:type="dxa"/>
            <w:vAlign w:val="center"/>
          </w:tcPr>
          <w:p w:rsidR="007A5300" w:rsidRPr="00986AB4" w:rsidRDefault="007A5300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A312F" w:rsidRPr="00986AB4" w:rsidTr="00642A7B">
        <w:trPr>
          <w:trHeight w:val="492"/>
        </w:trPr>
        <w:tc>
          <w:tcPr>
            <w:tcW w:w="7984" w:type="dxa"/>
            <w:gridSpan w:val="3"/>
            <w:vAlign w:val="center"/>
          </w:tcPr>
          <w:p w:rsidR="004A312F" w:rsidRPr="00986AB4" w:rsidRDefault="004A312F" w:rsidP="00980C0E">
            <w:pPr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4A312F" w:rsidRPr="00986AB4" w:rsidRDefault="007A5300" w:rsidP="00856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50F12">
              <w:rPr>
                <w:sz w:val="26"/>
                <w:szCs w:val="26"/>
              </w:rPr>
              <w:t>5</w:t>
            </w:r>
            <w:r w:rsidR="004A312F" w:rsidRPr="00986AB4">
              <w:rPr>
                <w:sz w:val="26"/>
                <w:szCs w:val="26"/>
              </w:rPr>
              <w:t>00,00</w:t>
            </w:r>
          </w:p>
        </w:tc>
      </w:tr>
    </w:tbl>
    <w:p w:rsidR="00A1180A" w:rsidRPr="00986AB4" w:rsidRDefault="00A1180A" w:rsidP="000859E7">
      <w:pPr>
        <w:jc w:val="both"/>
        <w:rPr>
          <w:sz w:val="27"/>
          <w:szCs w:val="27"/>
        </w:rPr>
      </w:pPr>
    </w:p>
    <w:p w:rsidR="005B14C2" w:rsidRPr="00986AB4" w:rsidRDefault="005B14C2" w:rsidP="000859E7">
      <w:pPr>
        <w:jc w:val="both"/>
        <w:rPr>
          <w:sz w:val="27"/>
          <w:szCs w:val="27"/>
        </w:rPr>
      </w:pPr>
    </w:p>
    <w:p w:rsidR="005B14C2" w:rsidRDefault="005B14C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lastRenderedPageBreak/>
        <w:t xml:space="preserve">Приложение 2 к </w:t>
      </w:r>
      <w:r w:rsidR="00C72710" w:rsidRPr="00C96A92">
        <w:rPr>
          <w:sz w:val="26"/>
          <w:szCs w:val="26"/>
        </w:rPr>
        <w:t>п</w:t>
      </w:r>
      <w:r w:rsidRPr="00C96A92">
        <w:rPr>
          <w:sz w:val="26"/>
          <w:szCs w:val="26"/>
        </w:rPr>
        <w:t xml:space="preserve">остановлению </w:t>
      </w:r>
    </w:p>
    <w:p w:rsidR="005B14C2" w:rsidRP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t>Главы Нефтеюганского района</w:t>
      </w:r>
    </w:p>
    <w:p w:rsidR="00874950" w:rsidRPr="00C96A92" w:rsidRDefault="00874950" w:rsidP="00874950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Pr="00C96A92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08.12.2015   </w:t>
      </w:r>
      <w:r w:rsidRPr="00C96A92">
        <w:rPr>
          <w:sz w:val="26"/>
          <w:szCs w:val="26"/>
        </w:rPr>
        <w:t xml:space="preserve">№ </w:t>
      </w:r>
      <w:r w:rsidRPr="00C96A92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>118-п</w:t>
      </w:r>
      <w:proofErr w:type="gramStart"/>
      <w:r>
        <w:rPr>
          <w:sz w:val="26"/>
          <w:szCs w:val="26"/>
          <w:u w:val="single"/>
        </w:rPr>
        <w:t xml:space="preserve">   </w:t>
      </w:r>
      <w:r w:rsidRPr="00C96A92">
        <w:rPr>
          <w:color w:val="FFFFFF"/>
          <w:sz w:val="26"/>
          <w:szCs w:val="26"/>
          <w:u w:val="single"/>
        </w:rPr>
        <w:t>.</w:t>
      </w:r>
      <w:proofErr w:type="gramEnd"/>
      <w:r w:rsidRPr="00C96A92">
        <w:rPr>
          <w:sz w:val="26"/>
          <w:szCs w:val="26"/>
          <w:u w:val="single"/>
        </w:rPr>
        <w:t xml:space="preserve"> </w:t>
      </w:r>
    </w:p>
    <w:p w:rsidR="00874950" w:rsidRPr="00C96A92" w:rsidRDefault="00874950" w:rsidP="00874950">
      <w:pPr>
        <w:shd w:val="clear" w:color="auto" w:fill="FFFFFF"/>
        <w:ind w:left="6240"/>
        <w:rPr>
          <w:sz w:val="26"/>
          <w:szCs w:val="26"/>
        </w:rPr>
      </w:pPr>
    </w:p>
    <w:p w:rsidR="005B14C2" w:rsidRPr="00C96A92" w:rsidRDefault="005B14C2" w:rsidP="005B14C2">
      <w:pPr>
        <w:shd w:val="clear" w:color="auto" w:fill="FFFFFF"/>
        <w:ind w:left="6240"/>
        <w:rPr>
          <w:sz w:val="26"/>
          <w:szCs w:val="26"/>
        </w:rPr>
      </w:pPr>
      <w:bookmarkStart w:id="0" w:name="_GoBack"/>
      <w:bookmarkEnd w:id="0"/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Благодарственным письмом 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60"/>
        <w:gridCol w:w="5670"/>
      </w:tblGrid>
      <w:tr w:rsidR="005B14C2" w:rsidRPr="00C96A92" w:rsidTr="00565425">
        <w:tc>
          <w:tcPr>
            <w:tcW w:w="613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</w:p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670" w:type="dxa"/>
            <w:vAlign w:val="center"/>
          </w:tcPr>
          <w:p w:rsidR="005B14C2" w:rsidRPr="00C96A92" w:rsidRDefault="005B14C2" w:rsidP="0035054F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</w:p>
        </w:tc>
      </w:tr>
      <w:tr w:rsidR="007B0B92" w:rsidRPr="00C96A92" w:rsidTr="00565425">
        <w:tc>
          <w:tcPr>
            <w:tcW w:w="613" w:type="dxa"/>
          </w:tcPr>
          <w:p w:rsidR="007B0B92" w:rsidRPr="00C96A92" w:rsidRDefault="007B0B92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7B0B92" w:rsidRPr="001D04C5" w:rsidRDefault="007B0B92" w:rsidP="00860613">
            <w:pPr>
              <w:rPr>
                <w:sz w:val="26"/>
                <w:szCs w:val="26"/>
              </w:rPr>
            </w:pPr>
            <w:r w:rsidRPr="001D04C5">
              <w:rPr>
                <w:sz w:val="26"/>
                <w:szCs w:val="26"/>
              </w:rPr>
              <w:t>Уфимцева</w:t>
            </w:r>
          </w:p>
          <w:p w:rsidR="007B0B92" w:rsidRDefault="007B0B92" w:rsidP="00860613">
            <w:pPr>
              <w:rPr>
                <w:sz w:val="26"/>
                <w:szCs w:val="26"/>
              </w:rPr>
            </w:pPr>
            <w:r w:rsidRPr="001D04C5">
              <w:rPr>
                <w:sz w:val="26"/>
                <w:szCs w:val="26"/>
              </w:rPr>
              <w:t>Ирина</w:t>
            </w:r>
            <w:r>
              <w:rPr>
                <w:sz w:val="26"/>
                <w:szCs w:val="26"/>
              </w:rPr>
              <w:t xml:space="preserve"> </w:t>
            </w:r>
          </w:p>
          <w:p w:rsidR="007B0B92" w:rsidRPr="001D04C5" w:rsidRDefault="007B0B92" w:rsidP="00860613">
            <w:pPr>
              <w:rPr>
                <w:sz w:val="26"/>
                <w:szCs w:val="26"/>
              </w:rPr>
            </w:pPr>
            <w:r w:rsidRPr="001D04C5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5670" w:type="dxa"/>
          </w:tcPr>
          <w:p w:rsidR="007B0B92" w:rsidRPr="001D04C5" w:rsidRDefault="007B0B92" w:rsidP="007B0B92">
            <w:pPr>
              <w:jc w:val="both"/>
              <w:rPr>
                <w:sz w:val="26"/>
                <w:szCs w:val="26"/>
              </w:rPr>
            </w:pPr>
            <w:r w:rsidRPr="001D04C5">
              <w:rPr>
                <w:sz w:val="26"/>
                <w:szCs w:val="26"/>
              </w:rPr>
              <w:t>стрелок стрелковой команды №16</w:t>
            </w:r>
            <w:r w:rsidRPr="004152B4">
              <w:rPr>
                <w:sz w:val="26"/>
                <w:szCs w:val="26"/>
              </w:rPr>
              <w:t xml:space="preserve"> Сибирского отряда </w:t>
            </w:r>
            <w:proofErr w:type="gramStart"/>
            <w:r w:rsidRPr="004152B4">
              <w:rPr>
                <w:sz w:val="26"/>
                <w:szCs w:val="26"/>
              </w:rPr>
              <w:t>ВО</w:t>
            </w:r>
            <w:proofErr w:type="gramEnd"/>
            <w:r w:rsidRPr="004152B4">
              <w:rPr>
                <w:sz w:val="26"/>
                <w:szCs w:val="26"/>
              </w:rPr>
              <w:t xml:space="preserve"> филиала ФГП ВО МПС на Свердловской ЖД</w:t>
            </w:r>
          </w:p>
        </w:tc>
      </w:tr>
    </w:tbl>
    <w:p w:rsidR="005B14C2" w:rsidRPr="00C96A92" w:rsidRDefault="005B14C2" w:rsidP="00C72710">
      <w:pPr>
        <w:jc w:val="both"/>
        <w:rPr>
          <w:sz w:val="26"/>
          <w:szCs w:val="26"/>
        </w:rPr>
      </w:pPr>
    </w:p>
    <w:sectPr w:rsidR="005B14C2" w:rsidRPr="00C96A92" w:rsidSect="0035054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C1" w:rsidRDefault="003200C1">
      <w:r>
        <w:separator/>
      </w:r>
    </w:p>
  </w:endnote>
  <w:endnote w:type="continuationSeparator" w:id="0">
    <w:p w:rsidR="003200C1" w:rsidRDefault="0032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C1" w:rsidRDefault="003200C1">
      <w:r>
        <w:separator/>
      </w:r>
    </w:p>
  </w:footnote>
  <w:footnote w:type="continuationSeparator" w:id="0">
    <w:p w:rsidR="003200C1" w:rsidRDefault="00320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287E"/>
    <w:rsid w:val="00074370"/>
    <w:rsid w:val="000746B0"/>
    <w:rsid w:val="00077A0E"/>
    <w:rsid w:val="000838FD"/>
    <w:rsid w:val="000859E7"/>
    <w:rsid w:val="00086239"/>
    <w:rsid w:val="00091FBA"/>
    <w:rsid w:val="000943B1"/>
    <w:rsid w:val="000962E6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60CC"/>
    <w:rsid w:val="00110850"/>
    <w:rsid w:val="001127BF"/>
    <w:rsid w:val="00113E15"/>
    <w:rsid w:val="001155C5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7D7"/>
    <w:rsid w:val="001B604A"/>
    <w:rsid w:val="001B6175"/>
    <w:rsid w:val="001B6A88"/>
    <w:rsid w:val="001C393D"/>
    <w:rsid w:val="001C4123"/>
    <w:rsid w:val="001D003C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F84"/>
    <w:rsid w:val="002230C7"/>
    <w:rsid w:val="00224939"/>
    <w:rsid w:val="002263E4"/>
    <w:rsid w:val="002263EC"/>
    <w:rsid w:val="0023086E"/>
    <w:rsid w:val="0023122F"/>
    <w:rsid w:val="00231B8A"/>
    <w:rsid w:val="00231BD8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A00A3"/>
    <w:rsid w:val="002A12B5"/>
    <w:rsid w:val="002A2B73"/>
    <w:rsid w:val="002A3681"/>
    <w:rsid w:val="002A4010"/>
    <w:rsid w:val="002B2C68"/>
    <w:rsid w:val="002B3062"/>
    <w:rsid w:val="002B3DB3"/>
    <w:rsid w:val="002B79F6"/>
    <w:rsid w:val="002C3060"/>
    <w:rsid w:val="002C3885"/>
    <w:rsid w:val="002C52BE"/>
    <w:rsid w:val="002C6CD5"/>
    <w:rsid w:val="002D0E3B"/>
    <w:rsid w:val="002D2127"/>
    <w:rsid w:val="002D5CFE"/>
    <w:rsid w:val="002E1F33"/>
    <w:rsid w:val="002E4A89"/>
    <w:rsid w:val="002E4E43"/>
    <w:rsid w:val="002F1543"/>
    <w:rsid w:val="00301A2F"/>
    <w:rsid w:val="00302AC9"/>
    <w:rsid w:val="00313913"/>
    <w:rsid w:val="003200C1"/>
    <w:rsid w:val="003205E4"/>
    <w:rsid w:val="00323C45"/>
    <w:rsid w:val="00324B79"/>
    <w:rsid w:val="00325BFB"/>
    <w:rsid w:val="00325FC0"/>
    <w:rsid w:val="00331BB9"/>
    <w:rsid w:val="00336EC4"/>
    <w:rsid w:val="00340482"/>
    <w:rsid w:val="00342F8A"/>
    <w:rsid w:val="0034699E"/>
    <w:rsid w:val="0035054F"/>
    <w:rsid w:val="003511D0"/>
    <w:rsid w:val="00353C36"/>
    <w:rsid w:val="00354087"/>
    <w:rsid w:val="0035412E"/>
    <w:rsid w:val="003550EB"/>
    <w:rsid w:val="00360679"/>
    <w:rsid w:val="0036278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2B21"/>
    <w:rsid w:val="003A3058"/>
    <w:rsid w:val="003A3C76"/>
    <w:rsid w:val="003A4088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1D4"/>
    <w:rsid w:val="004652F6"/>
    <w:rsid w:val="00465D15"/>
    <w:rsid w:val="004710CD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F1D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3FE4"/>
    <w:rsid w:val="00517727"/>
    <w:rsid w:val="00520CC8"/>
    <w:rsid w:val="00521FDF"/>
    <w:rsid w:val="00523B86"/>
    <w:rsid w:val="005254EE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029B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6E2E"/>
    <w:rsid w:val="005C4082"/>
    <w:rsid w:val="005C563D"/>
    <w:rsid w:val="005D4715"/>
    <w:rsid w:val="005D58A1"/>
    <w:rsid w:val="005D6B5A"/>
    <w:rsid w:val="005E017B"/>
    <w:rsid w:val="005E07A6"/>
    <w:rsid w:val="005E1ABB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340A"/>
    <w:rsid w:val="006A6FC0"/>
    <w:rsid w:val="006B115A"/>
    <w:rsid w:val="006C1D88"/>
    <w:rsid w:val="006C39B3"/>
    <w:rsid w:val="006C41D3"/>
    <w:rsid w:val="006C6962"/>
    <w:rsid w:val="006D1049"/>
    <w:rsid w:val="006D18C5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12D7"/>
    <w:rsid w:val="007235CF"/>
    <w:rsid w:val="00727DD2"/>
    <w:rsid w:val="0073038C"/>
    <w:rsid w:val="00730C72"/>
    <w:rsid w:val="00734E4B"/>
    <w:rsid w:val="00736F3E"/>
    <w:rsid w:val="007412DF"/>
    <w:rsid w:val="0074155E"/>
    <w:rsid w:val="007458E4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81940"/>
    <w:rsid w:val="00784976"/>
    <w:rsid w:val="00785016"/>
    <w:rsid w:val="0078520A"/>
    <w:rsid w:val="00790F83"/>
    <w:rsid w:val="007979B0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248F"/>
    <w:rsid w:val="007C28B4"/>
    <w:rsid w:val="007C3EE2"/>
    <w:rsid w:val="007C794F"/>
    <w:rsid w:val="007D08B3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5674"/>
    <w:rsid w:val="008378B7"/>
    <w:rsid w:val="00841979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557"/>
    <w:rsid w:val="008747FA"/>
    <w:rsid w:val="00874843"/>
    <w:rsid w:val="00874950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967BE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3E"/>
    <w:rsid w:val="008C2E51"/>
    <w:rsid w:val="008C4310"/>
    <w:rsid w:val="008C52F7"/>
    <w:rsid w:val="008C6E3D"/>
    <w:rsid w:val="008D36FB"/>
    <w:rsid w:val="008D52EF"/>
    <w:rsid w:val="008E51ED"/>
    <w:rsid w:val="008E5EC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7A8"/>
    <w:rsid w:val="00913C0B"/>
    <w:rsid w:val="009141FE"/>
    <w:rsid w:val="009156F6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00B0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614"/>
    <w:rsid w:val="009B1055"/>
    <w:rsid w:val="009B2CA5"/>
    <w:rsid w:val="009B5731"/>
    <w:rsid w:val="009C2049"/>
    <w:rsid w:val="009D0D50"/>
    <w:rsid w:val="009D1E57"/>
    <w:rsid w:val="009D240E"/>
    <w:rsid w:val="009D644F"/>
    <w:rsid w:val="009D7C81"/>
    <w:rsid w:val="009D7CC8"/>
    <w:rsid w:val="009E34DF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3BE5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95C"/>
    <w:rsid w:val="00B31AE9"/>
    <w:rsid w:val="00B34F4F"/>
    <w:rsid w:val="00B420DB"/>
    <w:rsid w:val="00B427F9"/>
    <w:rsid w:val="00B438F1"/>
    <w:rsid w:val="00B4676A"/>
    <w:rsid w:val="00B50EDB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53D7"/>
    <w:rsid w:val="00B764EC"/>
    <w:rsid w:val="00B77788"/>
    <w:rsid w:val="00B871B4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84C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0E3B"/>
    <w:rsid w:val="00BE2688"/>
    <w:rsid w:val="00BE3D68"/>
    <w:rsid w:val="00BE5E73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28F4"/>
    <w:rsid w:val="00C352A0"/>
    <w:rsid w:val="00C436B9"/>
    <w:rsid w:val="00C43C4D"/>
    <w:rsid w:val="00C43D40"/>
    <w:rsid w:val="00C43F7C"/>
    <w:rsid w:val="00C45E2D"/>
    <w:rsid w:val="00C474AD"/>
    <w:rsid w:val="00C564EB"/>
    <w:rsid w:val="00C5709D"/>
    <w:rsid w:val="00C65128"/>
    <w:rsid w:val="00C66501"/>
    <w:rsid w:val="00C70107"/>
    <w:rsid w:val="00C72710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96A92"/>
    <w:rsid w:val="00CA4F6E"/>
    <w:rsid w:val="00CB7E01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D005D0"/>
    <w:rsid w:val="00D02464"/>
    <w:rsid w:val="00D117B9"/>
    <w:rsid w:val="00D11B02"/>
    <w:rsid w:val="00D12E6A"/>
    <w:rsid w:val="00D13403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5D7E"/>
    <w:rsid w:val="00D37306"/>
    <w:rsid w:val="00D410CD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281F"/>
    <w:rsid w:val="00DF394A"/>
    <w:rsid w:val="00DF5C17"/>
    <w:rsid w:val="00E01A46"/>
    <w:rsid w:val="00E01B4D"/>
    <w:rsid w:val="00E03858"/>
    <w:rsid w:val="00E04512"/>
    <w:rsid w:val="00E05172"/>
    <w:rsid w:val="00E13124"/>
    <w:rsid w:val="00E139BF"/>
    <w:rsid w:val="00E1590D"/>
    <w:rsid w:val="00E17171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518A5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F9F0-B229-4C16-906F-F72C1457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4921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Выходцева Лариса</cp:lastModifiedBy>
  <cp:revision>66</cp:revision>
  <cp:lastPrinted>2015-10-26T11:59:00Z</cp:lastPrinted>
  <dcterms:created xsi:type="dcterms:W3CDTF">2013-03-28T03:18:00Z</dcterms:created>
  <dcterms:modified xsi:type="dcterms:W3CDTF">2015-12-14T10:42:00Z</dcterms:modified>
</cp:coreProperties>
</file>