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AE" w:rsidRPr="004C2088" w:rsidRDefault="009E1FAE" w:rsidP="009E1FAE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3</w:t>
      </w:r>
    </w:p>
    <w:p w:rsidR="009E1FAE" w:rsidRPr="004C2088" w:rsidRDefault="009E1FAE" w:rsidP="009E1FAE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9E1FAE" w:rsidRPr="004C2088" w:rsidRDefault="009E1FAE" w:rsidP="009E1FAE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912C4A">
        <w:rPr>
          <w:rFonts w:ascii="Times New Roman" w:hAnsi="Times New Roman"/>
          <w:sz w:val="26"/>
          <w:szCs w:val="26"/>
        </w:rPr>
        <w:t xml:space="preserve"> 18.07.2016 № 1041-па</w:t>
      </w:r>
      <w:bookmarkStart w:id="0" w:name="_GoBack"/>
      <w:bookmarkEnd w:id="0"/>
    </w:p>
    <w:p w:rsidR="009E1FAE" w:rsidRDefault="009E1FAE">
      <w:pPr>
        <w:rPr>
          <w:rFonts w:ascii="Times New Roman" w:hAnsi="Times New Roman" w:cs="Times New Roman"/>
          <w:sz w:val="20"/>
          <w:szCs w:val="20"/>
        </w:rPr>
      </w:pPr>
    </w:p>
    <w:p w:rsidR="009E1FAE" w:rsidRDefault="009E1FAE" w:rsidP="009E1FAE">
      <w:pPr>
        <w:jc w:val="center"/>
        <w:rPr>
          <w:rFonts w:ascii="Times New Roman" w:hAnsi="Times New Roman" w:cs="Times New Roman"/>
          <w:sz w:val="20"/>
          <w:szCs w:val="20"/>
        </w:rPr>
      </w:pPr>
      <w:r w:rsidRPr="009E1F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Источники финансирования дефицита бюджета за </w:t>
      </w:r>
      <w:r w:rsidRPr="009E1FA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9E1F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полугодие 2016 года</w:t>
      </w:r>
    </w:p>
    <w:p w:rsidR="002644F9" w:rsidRPr="0004122F" w:rsidRDefault="0004122F">
      <w:pPr>
        <w:rPr>
          <w:rFonts w:ascii="Times New Roman" w:hAnsi="Times New Roman" w:cs="Times New Roman"/>
          <w:sz w:val="20"/>
          <w:szCs w:val="20"/>
        </w:rPr>
      </w:pPr>
      <w:r w:rsidRPr="0004122F">
        <w:rPr>
          <w:rFonts w:ascii="Times New Roman" w:hAnsi="Times New Roman" w:cs="Times New Roman"/>
          <w:sz w:val="20"/>
          <w:szCs w:val="20"/>
        </w:rPr>
        <w:t>Форма 0503317</w:t>
      </w:r>
    </w:p>
    <w:tbl>
      <w:tblPr>
        <w:tblStyle w:val="a3"/>
        <w:tblW w:w="155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92"/>
        <w:gridCol w:w="584"/>
        <w:gridCol w:w="2268"/>
        <w:gridCol w:w="1418"/>
        <w:gridCol w:w="1381"/>
        <w:gridCol w:w="1292"/>
        <w:gridCol w:w="1209"/>
        <w:gridCol w:w="1363"/>
        <w:gridCol w:w="1323"/>
        <w:gridCol w:w="1228"/>
        <w:gridCol w:w="1701"/>
      </w:tblGrid>
      <w:tr w:rsidR="0004122F" w:rsidRPr="0004122F" w:rsidTr="009E1FAE">
        <w:trPr>
          <w:trHeight w:val="840"/>
        </w:trPr>
        <w:tc>
          <w:tcPr>
            <w:tcW w:w="1792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84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Код источника финансирования по бюджетной классификации</w:t>
            </w:r>
          </w:p>
        </w:tc>
        <w:tc>
          <w:tcPr>
            <w:tcW w:w="141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381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муниципальных районов</w:t>
            </w:r>
          </w:p>
        </w:tc>
        <w:tc>
          <w:tcPr>
            <w:tcW w:w="1292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городских поселений</w:t>
            </w:r>
          </w:p>
        </w:tc>
        <w:tc>
          <w:tcPr>
            <w:tcW w:w="1209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сельских поселений</w:t>
            </w:r>
          </w:p>
        </w:tc>
        <w:tc>
          <w:tcPr>
            <w:tcW w:w="1363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323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муниципальных районов</w:t>
            </w:r>
          </w:p>
        </w:tc>
        <w:tc>
          <w:tcPr>
            <w:tcW w:w="122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городских поселений</w:t>
            </w:r>
          </w:p>
        </w:tc>
        <w:tc>
          <w:tcPr>
            <w:tcW w:w="1701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сельских поселений</w:t>
            </w:r>
          </w:p>
        </w:tc>
      </w:tr>
    </w:tbl>
    <w:p w:rsidR="009E1FAE" w:rsidRPr="009E1FAE" w:rsidRDefault="009E1FAE" w:rsidP="009E1FAE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5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92"/>
        <w:gridCol w:w="584"/>
        <w:gridCol w:w="2268"/>
        <w:gridCol w:w="1418"/>
        <w:gridCol w:w="1381"/>
        <w:gridCol w:w="1292"/>
        <w:gridCol w:w="1209"/>
        <w:gridCol w:w="1363"/>
        <w:gridCol w:w="1323"/>
        <w:gridCol w:w="1228"/>
        <w:gridCol w:w="1701"/>
      </w:tblGrid>
      <w:tr w:rsidR="0004122F" w:rsidRPr="0004122F" w:rsidTr="009E1FAE">
        <w:trPr>
          <w:trHeight w:val="300"/>
          <w:tblHeader/>
        </w:trPr>
        <w:tc>
          <w:tcPr>
            <w:tcW w:w="1792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4122F" w:rsidRPr="0004122F" w:rsidTr="009E1FAE">
        <w:trPr>
          <w:trHeight w:val="691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 дефицитов бюджетов - всего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643 340 083,24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44 100 304,19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37 146 116,01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-808 395 311,25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-18 679 778,86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-20 046 959,61</w:t>
            </w:r>
          </w:p>
        </w:tc>
      </w:tr>
      <w:tr w:rsidR="0004122F" w:rsidRPr="0004122F" w:rsidTr="009E1FAE">
        <w:trPr>
          <w:trHeight w:val="958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27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27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000 01 03 01 00 10 0000 710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1FA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Погашение бюджетами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000 01 03 01 00 10 0000 810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0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90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000 01 06 05 02 05 0000 640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69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000 01 06 05 02 05 0000 540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10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ВНЕШНЕГО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000 01 06 05 02 05 2604 540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000 01 00 00 00 00 0000 000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000 01 05 02 01 05 0000 510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000 01 05 02 01 13 0000 510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000 01 05 02 01 00 0000 610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000 01 05 02 01 05 0000 610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000 01 05 02 01 10 0000 610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9E1FAE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000 01 05 02 01 13 0000 610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122F" w:rsidRPr="0004122F" w:rsidRDefault="0004122F">
      <w:pPr>
        <w:rPr>
          <w:rFonts w:ascii="Times New Roman" w:hAnsi="Times New Roman" w:cs="Times New Roman"/>
          <w:sz w:val="16"/>
          <w:szCs w:val="16"/>
        </w:rPr>
      </w:pPr>
    </w:p>
    <w:sectPr w:rsidR="0004122F" w:rsidRPr="0004122F" w:rsidSect="009E1FAE">
      <w:headerReference w:type="default" r:id="rId7"/>
      <w:pgSz w:w="16838" w:h="11906" w:orient="landscape"/>
      <w:pgMar w:top="1701" w:right="1134" w:bottom="567" w:left="1134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0BC" w:rsidRDefault="000A70BC" w:rsidP="009E1FAE">
      <w:pPr>
        <w:spacing w:after="0" w:line="240" w:lineRule="auto"/>
      </w:pPr>
      <w:r>
        <w:separator/>
      </w:r>
    </w:p>
  </w:endnote>
  <w:endnote w:type="continuationSeparator" w:id="0">
    <w:p w:rsidR="000A70BC" w:rsidRDefault="000A70BC" w:rsidP="009E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0BC" w:rsidRDefault="000A70BC" w:rsidP="009E1FAE">
      <w:pPr>
        <w:spacing w:after="0" w:line="240" w:lineRule="auto"/>
      </w:pPr>
      <w:r>
        <w:separator/>
      </w:r>
    </w:p>
  </w:footnote>
  <w:footnote w:type="continuationSeparator" w:id="0">
    <w:p w:rsidR="000A70BC" w:rsidRDefault="000A70BC" w:rsidP="009E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492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E1FAE" w:rsidRPr="009E1FAE" w:rsidRDefault="009E1FA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1F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1F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1F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2C4A">
          <w:rPr>
            <w:rFonts w:ascii="Times New Roman" w:hAnsi="Times New Roman" w:cs="Times New Roman"/>
            <w:noProof/>
            <w:sz w:val="24"/>
            <w:szCs w:val="24"/>
          </w:rPr>
          <w:t>77</w:t>
        </w:r>
        <w:r w:rsidRPr="009E1F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E1FAE" w:rsidRDefault="009E1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0A70BC"/>
    <w:rsid w:val="002644F9"/>
    <w:rsid w:val="003E244A"/>
    <w:rsid w:val="005937F2"/>
    <w:rsid w:val="005A52EB"/>
    <w:rsid w:val="009124AB"/>
    <w:rsid w:val="00912C4A"/>
    <w:rsid w:val="009E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FAE"/>
  </w:style>
  <w:style w:type="paragraph" w:styleId="a8">
    <w:name w:val="footer"/>
    <w:basedOn w:val="a"/>
    <w:link w:val="a9"/>
    <w:uiPriority w:val="99"/>
    <w:unhideWhenUsed/>
    <w:rsid w:val="009E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F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FAE"/>
  </w:style>
  <w:style w:type="paragraph" w:styleId="a8">
    <w:name w:val="footer"/>
    <w:basedOn w:val="a"/>
    <w:link w:val="a9"/>
    <w:uiPriority w:val="99"/>
    <w:unhideWhenUsed/>
    <w:rsid w:val="009E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Лукашева Лариса Александровна</cp:lastModifiedBy>
  <cp:revision>8</cp:revision>
  <cp:lastPrinted>2016-07-08T04:22:00Z</cp:lastPrinted>
  <dcterms:created xsi:type="dcterms:W3CDTF">2016-07-07T07:29:00Z</dcterms:created>
  <dcterms:modified xsi:type="dcterms:W3CDTF">2016-07-20T04:21:00Z</dcterms:modified>
</cp:coreProperties>
</file>