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5" w:rsidRDefault="00154595" w:rsidP="009A5243">
      <w:pPr>
        <w:jc w:val="right"/>
        <w:rPr>
          <w:sz w:val="26"/>
          <w:szCs w:val="26"/>
        </w:rPr>
      </w:pPr>
    </w:p>
    <w:p w:rsidR="00443756" w:rsidRPr="00443756" w:rsidRDefault="00443756" w:rsidP="0044375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756" w:rsidRPr="00443756" w:rsidRDefault="00443756" w:rsidP="00443756">
      <w:pPr>
        <w:jc w:val="center"/>
        <w:rPr>
          <w:b/>
          <w:sz w:val="20"/>
          <w:szCs w:val="20"/>
        </w:rPr>
      </w:pPr>
    </w:p>
    <w:p w:rsidR="00443756" w:rsidRPr="00443756" w:rsidRDefault="00443756" w:rsidP="0044375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443756">
        <w:rPr>
          <w:b/>
          <w:sz w:val="42"/>
          <w:szCs w:val="42"/>
        </w:rPr>
        <w:t xml:space="preserve">  </w:t>
      </w:r>
    </w:p>
    <w:p w:rsidR="00443756" w:rsidRPr="00443756" w:rsidRDefault="00443756" w:rsidP="00443756">
      <w:pPr>
        <w:jc w:val="center"/>
        <w:rPr>
          <w:b/>
          <w:sz w:val="19"/>
          <w:szCs w:val="42"/>
        </w:rPr>
      </w:pPr>
      <w:r w:rsidRPr="00443756">
        <w:rPr>
          <w:b/>
          <w:sz w:val="42"/>
          <w:szCs w:val="42"/>
        </w:rPr>
        <w:t>НЕФТЕЮГАНСКОГО  РАЙОНА</w:t>
      </w:r>
    </w:p>
    <w:p w:rsidR="00443756" w:rsidRPr="00443756" w:rsidRDefault="00443756" w:rsidP="00443756">
      <w:pPr>
        <w:jc w:val="center"/>
        <w:rPr>
          <w:b/>
          <w:sz w:val="32"/>
        </w:rPr>
      </w:pPr>
    </w:p>
    <w:p w:rsidR="00443756" w:rsidRPr="00443756" w:rsidRDefault="00443756" w:rsidP="00443756">
      <w:pPr>
        <w:jc w:val="center"/>
        <w:rPr>
          <w:b/>
          <w:caps/>
          <w:sz w:val="36"/>
          <w:szCs w:val="38"/>
        </w:rPr>
      </w:pPr>
      <w:r w:rsidRPr="00443756">
        <w:rPr>
          <w:b/>
          <w:caps/>
          <w:sz w:val="36"/>
          <w:szCs w:val="38"/>
        </w:rPr>
        <w:t>постановление</w:t>
      </w:r>
    </w:p>
    <w:p w:rsidR="00443756" w:rsidRPr="00443756" w:rsidRDefault="00443756" w:rsidP="0044375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43756" w:rsidRPr="00443756" w:rsidTr="00A7390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43756" w:rsidRPr="00443756" w:rsidRDefault="00443756" w:rsidP="004437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443756">
              <w:rPr>
                <w:sz w:val="26"/>
                <w:szCs w:val="26"/>
              </w:rPr>
              <w:t>.08.2019</w:t>
            </w:r>
          </w:p>
        </w:tc>
        <w:tc>
          <w:tcPr>
            <w:tcW w:w="6595" w:type="dxa"/>
            <w:vMerge w:val="restart"/>
          </w:tcPr>
          <w:p w:rsidR="00443756" w:rsidRPr="00443756" w:rsidRDefault="00443756" w:rsidP="00443756">
            <w:pPr>
              <w:jc w:val="right"/>
              <w:rPr>
                <w:sz w:val="26"/>
                <w:szCs w:val="26"/>
                <w:u w:val="single"/>
              </w:rPr>
            </w:pPr>
            <w:r w:rsidRPr="00443756">
              <w:rPr>
                <w:sz w:val="26"/>
                <w:szCs w:val="26"/>
              </w:rPr>
              <w:t>№</w:t>
            </w:r>
            <w:r w:rsidRPr="0044375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03-пг</w:t>
            </w:r>
          </w:p>
        </w:tc>
      </w:tr>
      <w:tr w:rsidR="00443756" w:rsidRPr="00443756" w:rsidTr="00A7390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43756" w:rsidRPr="00443756" w:rsidRDefault="00443756" w:rsidP="00443756">
            <w:pPr>
              <w:rPr>
                <w:sz w:val="4"/>
              </w:rPr>
            </w:pPr>
          </w:p>
          <w:p w:rsidR="00443756" w:rsidRPr="00443756" w:rsidRDefault="00443756" w:rsidP="0044375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43756" w:rsidRPr="00443756" w:rsidRDefault="00443756" w:rsidP="00443756">
            <w:pPr>
              <w:jc w:val="right"/>
              <w:rPr>
                <w:sz w:val="20"/>
              </w:rPr>
            </w:pPr>
          </w:p>
        </w:tc>
      </w:tr>
    </w:tbl>
    <w:p w:rsidR="00443756" w:rsidRPr="00443756" w:rsidRDefault="00443756" w:rsidP="00443756">
      <w:pPr>
        <w:jc w:val="center"/>
      </w:pPr>
      <w:proofErr w:type="spellStart"/>
      <w:r w:rsidRPr="00443756">
        <w:t>г</w:t>
      </w:r>
      <w:proofErr w:type="gramStart"/>
      <w:r w:rsidRPr="00443756">
        <w:t>.Н</w:t>
      </w:r>
      <w:proofErr w:type="gramEnd"/>
      <w:r w:rsidRPr="00443756">
        <w:t>ефтеюганск</w:t>
      </w:r>
      <w:proofErr w:type="spellEnd"/>
    </w:p>
    <w:p w:rsidR="00443756" w:rsidRPr="00443756" w:rsidRDefault="00443756" w:rsidP="00443756">
      <w:pPr>
        <w:ind w:right="-1"/>
        <w:jc w:val="center"/>
      </w:pPr>
    </w:p>
    <w:p w:rsidR="00B43590" w:rsidRDefault="00B43590" w:rsidP="00FF1CEF">
      <w:pPr>
        <w:jc w:val="center"/>
        <w:rPr>
          <w:sz w:val="26"/>
          <w:szCs w:val="26"/>
        </w:rPr>
      </w:pPr>
    </w:p>
    <w:p w:rsidR="00993FFF" w:rsidRDefault="00993FFF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</w:t>
      </w:r>
      <w:proofErr w:type="gramStart"/>
      <w:r w:rsidR="0034126F" w:rsidRPr="00A9759B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proofErr w:type="spellStart"/>
      <w:r w:rsidR="007E1D9D">
        <w:rPr>
          <w:bCs/>
          <w:sz w:val="26"/>
          <w:szCs w:val="26"/>
        </w:rPr>
        <w:t>Пузравина</w:t>
      </w:r>
      <w:proofErr w:type="spellEnd"/>
      <w:r w:rsidR="007E1D9D">
        <w:rPr>
          <w:bCs/>
          <w:sz w:val="26"/>
          <w:szCs w:val="26"/>
        </w:rPr>
        <w:t xml:space="preserve"> Виктора Геннадьевича</w:t>
      </w:r>
      <w:r w:rsidR="001E46CB">
        <w:rPr>
          <w:bCs/>
          <w:sz w:val="26"/>
          <w:szCs w:val="26"/>
        </w:rPr>
        <w:t xml:space="preserve"> (заявление </w:t>
      </w:r>
      <w:r w:rsidR="00993FFF">
        <w:rPr>
          <w:bCs/>
          <w:sz w:val="26"/>
          <w:szCs w:val="26"/>
        </w:rPr>
        <w:br/>
      </w:r>
      <w:r w:rsidR="001E46CB">
        <w:rPr>
          <w:bCs/>
          <w:sz w:val="26"/>
          <w:szCs w:val="26"/>
        </w:rPr>
        <w:lastRenderedPageBreak/>
        <w:t xml:space="preserve">от </w:t>
      </w:r>
      <w:r w:rsidR="007E1D9D">
        <w:rPr>
          <w:bCs/>
          <w:sz w:val="26"/>
          <w:szCs w:val="26"/>
        </w:rPr>
        <w:t>15</w:t>
      </w:r>
      <w:r w:rsidR="003911EF">
        <w:rPr>
          <w:bCs/>
          <w:sz w:val="26"/>
          <w:szCs w:val="26"/>
        </w:rPr>
        <w:t>.08</w:t>
      </w:r>
      <w:r w:rsidR="001E46CB">
        <w:rPr>
          <w:bCs/>
          <w:sz w:val="26"/>
          <w:szCs w:val="26"/>
        </w:rPr>
        <w:t xml:space="preserve">.2019), </w:t>
      </w:r>
      <w:r w:rsidR="007E1D9D">
        <w:rPr>
          <w:bCs/>
          <w:sz w:val="26"/>
          <w:szCs w:val="26"/>
        </w:rPr>
        <w:t xml:space="preserve">Абдуллиной </w:t>
      </w:r>
      <w:proofErr w:type="spellStart"/>
      <w:r w:rsidR="007E1D9D">
        <w:rPr>
          <w:bCs/>
          <w:sz w:val="26"/>
          <w:szCs w:val="26"/>
        </w:rPr>
        <w:t>Гульфизы</w:t>
      </w:r>
      <w:proofErr w:type="spellEnd"/>
      <w:r w:rsidR="007E1D9D">
        <w:rPr>
          <w:bCs/>
          <w:sz w:val="26"/>
          <w:szCs w:val="26"/>
        </w:rPr>
        <w:t xml:space="preserve"> Муратовны </w:t>
      </w:r>
      <w:r w:rsidR="0009181F">
        <w:rPr>
          <w:bCs/>
          <w:sz w:val="26"/>
          <w:szCs w:val="26"/>
        </w:rPr>
        <w:t>(заявлени</w:t>
      </w:r>
      <w:r w:rsidR="00993FFF">
        <w:rPr>
          <w:bCs/>
          <w:sz w:val="26"/>
          <w:szCs w:val="26"/>
        </w:rPr>
        <w:t>е</w:t>
      </w:r>
      <w:r w:rsidR="001E46CB">
        <w:rPr>
          <w:bCs/>
          <w:sz w:val="26"/>
          <w:szCs w:val="26"/>
        </w:rPr>
        <w:t xml:space="preserve"> от</w:t>
      </w:r>
      <w:proofErr w:type="gramEnd"/>
      <w:r w:rsidR="001E46CB">
        <w:rPr>
          <w:bCs/>
          <w:sz w:val="26"/>
          <w:szCs w:val="26"/>
        </w:rPr>
        <w:t xml:space="preserve"> </w:t>
      </w:r>
      <w:r w:rsidR="007E1D9D">
        <w:rPr>
          <w:bCs/>
          <w:sz w:val="26"/>
          <w:szCs w:val="26"/>
        </w:rPr>
        <w:t>16</w:t>
      </w:r>
      <w:r w:rsidR="00E36FE1">
        <w:rPr>
          <w:bCs/>
          <w:sz w:val="26"/>
          <w:szCs w:val="26"/>
        </w:rPr>
        <w:t>.</w:t>
      </w:r>
      <w:r w:rsidR="003911EF">
        <w:rPr>
          <w:bCs/>
          <w:sz w:val="26"/>
          <w:szCs w:val="26"/>
        </w:rPr>
        <w:t>08</w:t>
      </w:r>
      <w:r w:rsidR="001E46CB">
        <w:rPr>
          <w:bCs/>
          <w:sz w:val="26"/>
          <w:szCs w:val="26"/>
        </w:rPr>
        <w:t>.2019)</w:t>
      </w:r>
      <w:r w:rsidR="007E1D9D">
        <w:rPr>
          <w:bCs/>
          <w:sz w:val="26"/>
          <w:szCs w:val="26"/>
        </w:rPr>
        <w:t>, Середкиной Татьяны Сергеевны (заявление</w:t>
      </w:r>
      <w:r w:rsidR="00993FFF">
        <w:rPr>
          <w:bCs/>
          <w:sz w:val="26"/>
          <w:szCs w:val="26"/>
        </w:rPr>
        <w:t xml:space="preserve"> от</w:t>
      </w:r>
      <w:r w:rsidR="007E1D9D">
        <w:rPr>
          <w:bCs/>
          <w:sz w:val="26"/>
          <w:szCs w:val="26"/>
        </w:rPr>
        <w:t xml:space="preserve"> 19.08.2019)</w:t>
      </w:r>
      <w:r w:rsidR="0085687A">
        <w:rPr>
          <w:bCs/>
          <w:sz w:val="26"/>
          <w:szCs w:val="26"/>
        </w:rPr>
        <w:t xml:space="preserve"> </w:t>
      </w:r>
      <w:r w:rsidR="00993FFF">
        <w:rPr>
          <w:bCs/>
          <w:sz w:val="26"/>
          <w:szCs w:val="26"/>
        </w:rPr>
        <w:t xml:space="preserve"> </w:t>
      </w:r>
      <w:proofErr w:type="gramStart"/>
      <w:r w:rsidR="00B43590" w:rsidRPr="00AE12CA">
        <w:rPr>
          <w:sz w:val="26"/>
          <w:szCs w:val="26"/>
        </w:rPr>
        <w:t>п</w:t>
      </w:r>
      <w:proofErr w:type="gramEnd"/>
      <w:r w:rsidR="00B43590" w:rsidRPr="00AE12CA">
        <w:rPr>
          <w:sz w:val="26"/>
          <w:szCs w:val="26"/>
        </w:rPr>
        <w:t xml:space="preserve"> о с т а н о в л я ю:</w:t>
      </w:r>
    </w:p>
    <w:p w:rsidR="00993FFF" w:rsidRPr="00AE12CA" w:rsidRDefault="00993FFF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7E1D9D" w:rsidRDefault="00447888" w:rsidP="00946E3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 </w:t>
      </w:r>
      <w:r w:rsidR="00946E3B" w:rsidRPr="00946E3B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7E1D9D" w:rsidRPr="007E1D9D" w:rsidRDefault="007E1D9D" w:rsidP="00946E3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D9D">
        <w:rPr>
          <w:sz w:val="26"/>
          <w:szCs w:val="26"/>
        </w:rPr>
        <w:t>86:08:0020902:2053</w:t>
      </w:r>
      <w:r>
        <w:rPr>
          <w:sz w:val="26"/>
          <w:szCs w:val="26"/>
        </w:rPr>
        <w:t xml:space="preserve">, площадью 810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расположенного по адресу: </w:t>
      </w:r>
      <w:r w:rsidR="00996CD4">
        <w:rPr>
          <w:sz w:val="26"/>
          <w:szCs w:val="26"/>
        </w:rPr>
        <w:t>м</w:t>
      </w:r>
      <w:r w:rsidRPr="007E1D9D">
        <w:rPr>
          <w:rFonts w:hint="eastAsia"/>
          <w:sz w:val="26"/>
          <w:szCs w:val="26"/>
        </w:rPr>
        <w:t>естоположение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установлено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относительно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ориентира</w:t>
      </w:r>
      <w:r w:rsidRPr="007E1D9D">
        <w:rPr>
          <w:sz w:val="26"/>
          <w:szCs w:val="26"/>
        </w:rPr>
        <w:t xml:space="preserve">, </w:t>
      </w:r>
      <w:r w:rsidRPr="007E1D9D">
        <w:rPr>
          <w:rFonts w:hint="eastAsia"/>
          <w:sz w:val="26"/>
          <w:szCs w:val="26"/>
        </w:rPr>
        <w:t>расположенного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в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границах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участка</w:t>
      </w:r>
      <w:r w:rsidRPr="007E1D9D">
        <w:rPr>
          <w:sz w:val="26"/>
          <w:szCs w:val="26"/>
        </w:rPr>
        <w:t xml:space="preserve">. </w:t>
      </w:r>
      <w:r w:rsidRPr="007E1D9D">
        <w:rPr>
          <w:rFonts w:hint="eastAsia"/>
          <w:sz w:val="26"/>
          <w:szCs w:val="26"/>
        </w:rPr>
        <w:t>Почтовый</w:t>
      </w:r>
      <w:r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адрес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ориентира</w:t>
      </w:r>
      <w:r w:rsidRPr="007E1D9D">
        <w:rPr>
          <w:sz w:val="26"/>
          <w:szCs w:val="26"/>
        </w:rPr>
        <w:t xml:space="preserve">: </w:t>
      </w:r>
      <w:r w:rsidRPr="007E1D9D">
        <w:rPr>
          <w:rFonts w:hint="eastAsia"/>
          <w:sz w:val="26"/>
          <w:szCs w:val="26"/>
        </w:rPr>
        <w:t>Ханты</w:t>
      </w:r>
      <w:r w:rsidRPr="007E1D9D">
        <w:rPr>
          <w:sz w:val="26"/>
          <w:szCs w:val="26"/>
        </w:rPr>
        <w:t>-</w:t>
      </w:r>
      <w:r w:rsidRPr="007E1D9D">
        <w:rPr>
          <w:rFonts w:hint="eastAsia"/>
          <w:sz w:val="26"/>
          <w:szCs w:val="26"/>
        </w:rPr>
        <w:t>Мансийский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автономный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округ</w:t>
      </w:r>
      <w:r w:rsidRPr="007E1D9D">
        <w:rPr>
          <w:sz w:val="26"/>
          <w:szCs w:val="26"/>
        </w:rPr>
        <w:t xml:space="preserve"> </w:t>
      </w:r>
      <w:r w:rsidR="00946E3B">
        <w:rPr>
          <w:sz w:val="26"/>
          <w:szCs w:val="26"/>
        </w:rPr>
        <w:t>–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Югра</w:t>
      </w:r>
      <w:r w:rsidRPr="007E1D9D">
        <w:rPr>
          <w:sz w:val="26"/>
          <w:szCs w:val="26"/>
        </w:rPr>
        <w:t xml:space="preserve">, </w:t>
      </w:r>
      <w:r w:rsidRPr="007E1D9D">
        <w:rPr>
          <w:rFonts w:hint="eastAsia"/>
          <w:sz w:val="26"/>
          <w:szCs w:val="26"/>
        </w:rPr>
        <w:t>р</w:t>
      </w:r>
      <w:r w:rsidRPr="007E1D9D">
        <w:rPr>
          <w:sz w:val="26"/>
          <w:szCs w:val="26"/>
        </w:rPr>
        <w:t>-</w:t>
      </w:r>
      <w:r w:rsidRPr="007E1D9D">
        <w:rPr>
          <w:rFonts w:hint="eastAsia"/>
          <w:sz w:val="26"/>
          <w:szCs w:val="26"/>
        </w:rPr>
        <w:t>н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Нефтеюганский</w:t>
      </w:r>
      <w:r w:rsidRPr="007E1D9D">
        <w:rPr>
          <w:sz w:val="26"/>
          <w:szCs w:val="26"/>
        </w:rPr>
        <w:t xml:space="preserve">, </w:t>
      </w:r>
      <w:proofErr w:type="spellStart"/>
      <w:r w:rsidRPr="007E1D9D">
        <w:rPr>
          <w:rFonts w:hint="eastAsia"/>
          <w:sz w:val="26"/>
          <w:szCs w:val="26"/>
        </w:rPr>
        <w:t>уч</w:t>
      </w:r>
      <w:proofErr w:type="spellEnd"/>
      <w:r w:rsidRPr="007E1D9D">
        <w:rPr>
          <w:sz w:val="26"/>
          <w:szCs w:val="26"/>
        </w:rPr>
        <w:t xml:space="preserve"> 88, </w:t>
      </w:r>
      <w:r w:rsidRPr="007E1D9D">
        <w:rPr>
          <w:rFonts w:hint="eastAsia"/>
          <w:sz w:val="26"/>
          <w:szCs w:val="26"/>
        </w:rPr>
        <w:t>ДПК</w:t>
      </w:r>
      <w:r>
        <w:rPr>
          <w:sz w:val="26"/>
          <w:szCs w:val="26"/>
        </w:rPr>
        <w:t xml:space="preserve"> </w:t>
      </w:r>
      <w:r w:rsidR="00946E3B">
        <w:rPr>
          <w:sz w:val="26"/>
          <w:szCs w:val="26"/>
        </w:rPr>
        <w:t>«</w:t>
      </w:r>
      <w:r w:rsidRPr="007E1D9D">
        <w:rPr>
          <w:rFonts w:hint="eastAsia"/>
          <w:sz w:val="26"/>
          <w:szCs w:val="26"/>
        </w:rPr>
        <w:t>Заречный</w:t>
      </w:r>
      <w:r w:rsidR="00946E3B">
        <w:rPr>
          <w:sz w:val="26"/>
          <w:szCs w:val="26"/>
        </w:rPr>
        <w:t>»</w:t>
      </w:r>
      <w:r w:rsidRPr="007E1D9D">
        <w:rPr>
          <w:sz w:val="26"/>
          <w:szCs w:val="26"/>
        </w:rPr>
        <w:t xml:space="preserve">, </w:t>
      </w:r>
      <w:r w:rsidRPr="007E1D9D">
        <w:rPr>
          <w:rFonts w:hint="eastAsia"/>
          <w:sz w:val="26"/>
          <w:szCs w:val="26"/>
        </w:rPr>
        <w:t>на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левом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берегу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протоки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Юганская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Обь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на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берегу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озера</w:t>
      </w:r>
      <w:r w:rsidRPr="007E1D9D">
        <w:rPr>
          <w:sz w:val="26"/>
          <w:szCs w:val="26"/>
        </w:rPr>
        <w:t xml:space="preserve"> </w:t>
      </w:r>
      <w:proofErr w:type="spellStart"/>
      <w:r w:rsidRPr="007E1D9D">
        <w:rPr>
          <w:rFonts w:hint="eastAsia"/>
          <w:sz w:val="26"/>
          <w:szCs w:val="26"/>
        </w:rPr>
        <w:t>Сармас</w:t>
      </w:r>
      <w:proofErr w:type="spellEnd"/>
      <w:r>
        <w:rPr>
          <w:sz w:val="26"/>
          <w:szCs w:val="26"/>
        </w:rPr>
        <w:t>.</w:t>
      </w:r>
    </w:p>
    <w:p w:rsidR="007E52E6" w:rsidRPr="007E1D9D" w:rsidRDefault="007E1D9D" w:rsidP="00946E3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D9D">
        <w:rPr>
          <w:rFonts w:eastAsia="TimesNewRomanPSMT"/>
          <w:sz w:val="26"/>
          <w:szCs w:val="26"/>
          <w:lang w:eastAsia="en-US"/>
        </w:rPr>
        <w:t>86:08:0020902:2233</w:t>
      </w:r>
      <w:r w:rsidR="00E5350D" w:rsidRPr="007E1D9D">
        <w:rPr>
          <w:sz w:val="26"/>
          <w:szCs w:val="26"/>
        </w:rPr>
        <w:t>,</w:t>
      </w:r>
      <w:r w:rsidR="00E5350D">
        <w:rPr>
          <w:sz w:val="26"/>
          <w:szCs w:val="26"/>
        </w:rPr>
        <w:t xml:space="preserve"> площадью</w:t>
      </w:r>
      <w:r w:rsidR="00F91EAF">
        <w:rPr>
          <w:sz w:val="26"/>
          <w:szCs w:val="26"/>
        </w:rPr>
        <w:t xml:space="preserve"> </w:t>
      </w:r>
      <w:r>
        <w:rPr>
          <w:sz w:val="26"/>
          <w:szCs w:val="26"/>
        </w:rPr>
        <w:t>770</w:t>
      </w:r>
      <w:r w:rsidR="00CF2284">
        <w:rPr>
          <w:sz w:val="26"/>
          <w:szCs w:val="26"/>
        </w:rPr>
        <w:t xml:space="preserve"> </w:t>
      </w:r>
      <w:proofErr w:type="spellStart"/>
      <w:r w:rsidR="00CF2284">
        <w:rPr>
          <w:sz w:val="26"/>
          <w:szCs w:val="26"/>
        </w:rPr>
        <w:t>кв</w:t>
      </w:r>
      <w:proofErr w:type="gramStart"/>
      <w:r w:rsidR="00CF2284">
        <w:rPr>
          <w:sz w:val="26"/>
          <w:szCs w:val="26"/>
        </w:rPr>
        <w:t>.м</w:t>
      </w:r>
      <w:proofErr w:type="spellEnd"/>
      <w:proofErr w:type="gramEnd"/>
      <w:r w:rsidR="00CF2284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Ханты</w:t>
      </w:r>
      <w:r w:rsidRPr="007E1D9D">
        <w:rPr>
          <w:sz w:val="26"/>
          <w:szCs w:val="26"/>
        </w:rPr>
        <w:t>-</w:t>
      </w:r>
      <w:r w:rsidRPr="007E1D9D">
        <w:rPr>
          <w:rFonts w:hint="eastAsia"/>
          <w:sz w:val="26"/>
          <w:szCs w:val="26"/>
        </w:rPr>
        <w:t>Мансийский</w:t>
      </w:r>
      <w:r w:rsidRPr="007E1D9D">
        <w:rPr>
          <w:sz w:val="26"/>
          <w:szCs w:val="26"/>
        </w:rPr>
        <w:t xml:space="preserve"> </w:t>
      </w:r>
      <w:r w:rsidR="00946E3B">
        <w:rPr>
          <w:sz w:val="26"/>
          <w:szCs w:val="26"/>
        </w:rPr>
        <w:t>а</w:t>
      </w:r>
      <w:r w:rsidRPr="007E1D9D">
        <w:rPr>
          <w:rFonts w:hint="eastAsia"/>
          <w:sz w:val="26"/>
          <w:szCs w:val="26"/>
        </w:rPr>
        <w:t>втономный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округ</w:t>
      </w:r>
      <w:r w:rsidRPr="007E1D9D">
        <w:rPr>
          <w:sz w:val="26"/>
          <w:szCs w:val="26"/>
        </w:rPr>
        <w:t xml:space="preserve"> </w:t>
      </w:r>
      <w:r w:rsidR="00946E3B">
        <w:rPr>
          <w:sz w:val="26"/>
          <w:szCs w:val="26"/>
        </w:rPr>
        <w:t>–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Югра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АО</w:t>
      </w:r>
      <w:r w:rsidRPr="007E1D9D">
        <w:rPr>
          <w:sz w:val="26"/>
          <w:szCs w:val="26"/>
        </w:rPr>
        <w:t xml:space="preserve">, </w:t>
      </w:r>
      <w:r w:rsidRPr="007E1D9D">
        <w:rPr>
          <w:rFonts w:hint="eastAsia"/>
          <w:sz w:val="26"/>
          <w:szCs w:val="26"/>
        </w:rPr>
        <w:t>р</w:t>
      </w:r>
      <w:r w:rsidRPr="007E1D9D">
        <w:rPr>
          <w:sz w:val="26"/>
          <w:szCs w:val="26"/>
        </w:rPr>
        <w:t>-</w:t>
      </w:r>
      <w:r w:rsidRPr="007E1D9D">
        <w:rPr>
          <w:rFonts w:hint="eastAsia"/>
          <w:sz w:val="26"/>
          <w:szCs w:val="26"/>
        </w:rPr>
        <w:t>н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Нефтеюганский</w:t>
      </w:r>
      <w:r w:rsidRPr="007E1D9D">
        <w:rPr>
          <w:sz w:val="26"/>
          <w:szCs w:val="26"/>
        </w:rPr>
        <w:t xml:space="preserve">, </w:t>
      </w:r>
      <w:r w:rsidRPr="007E1D9D">
        <w:rPr>
          <w:rFonts w:hint="eastAsia"/>
          <w:sz w:val="26"/>
          <w:szCs w:val="26"/>
        </w:rPr>
        <w:t>садово</w:t>
      </w:r>
      <w:r w:rsidRPr="007E1D9D">
        <w:rPr>
          <w:sz w:val="26"/>
          <w:szCs w:val="26"/>
        </w:rPr>
        <w:t>-</w:t>
      </w:r>
      <w:r w:rsidRPr="007E1D9D">
        <w:rPr>
          <w:rFonts w:hint="eastAsia"/>
          <w:sz w:val="26"/>
          <w:szCs w:val="26"/>
        </w:rPr>
        <w:t>огородническое</w:t>
      </w:r>
      <w:r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товарищество</w:t>
      </w:r>
      <w:r w:rsidR="00996CD4">
        <w:rPr>
          <w:sz w:val="26"/>
          <w:szCs w:val="26"/>
        </w:rPr>
        <w:t xml:space="preserve"> «</w:t>
      </w:r>
      <w:r w:rsidRPr="007E1D9D">
        <w:rPr>
          <w:rFonts w:hint="eastAsia"/>
          <w:sz w:val="26"/>
          <w:szCs w:val="26"/>
        </w:rPr>
        <w:t>Любитель</w:t>
      </w:r>
      <w:r w:rsidR="00996CD4">
        <w:rPr>
          <w:sz w:val="26"/>
          <w:szCs w:val="26"/>
        </w:rPr>
        <w:t>»</w:t>
      </w:r>
      <w:r w:rsidRPr="007E1D9D">
        <w:rPr>
          <w:sz w:val="26"/>
          <w:szCs w:val="26"/>
        </w:rPr>
        <w:t xml:space="preserve">, </w:t>
      </w:r>
      <w:r w:rsidRPr="007E1D9D">
        <w:rPr>
          <w:rFonts w:hint="eastAsia"/>
          <w:sz w:val="26"/>
          <w:szCs w:val="26"/>
        </w:rPr>
        <w:t>участок</w:t>
      </w:r>
      <w:r w:rsidRPr="007E1D9D">
        <w:rPr>
          <w:sz w:val="26"/>
          <w:szCs w:val="26"/>
        </w:rPr>
        <w:t xml:space="preserve"> </w:t>
      </w:r>
      <w:r w:rsidRPr="007E1D9D">
        <w:rPr>
          <w:rFonts w:hint="eastAsia"/>
          <w:sz w:val="26"/>
          <w:szCs w:val="26"/>
        </w:rPr>
        <w:t>№</w:t>
      </w:r>
      <w:r w:rsidR="00946E3B">
        <w:rPr>
          <w:sz w:val="26"/>
          <w:szCs w:val="26"/>
        </w:rPr>
        <w:t xml:space="preserve"> </w:t>
      </w:r>
      <w:r w:rsidRPr="007E1D9D">
        <w:rPr>
          <w:sz w:val="26"/>
          <w:szCs w:val="26"/>
        </w:rPr>
        <w:t>26</w:t>
      </w:r>
      <w:r w:rsidR="00E36FE1" w:rsidRPr="007E1D9D">
        <w:rPr>
          <w:sz w:val="26"/>
          <w:szCs w:val="26"/>
        </w:rPr>
        <w:t>.</w:t>
      </w:r>
    </w:p>
    <w:p w:rsidR="007E52E6" w:rsidRDefault="007E1D9D" w:rsidP="00946E3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D9D">
        <w:rPr>
          <w:rFonts w:eastAsia="TimesNewRomanPSMT"/>
          <w:sz w:val="26"/>
          <w:szCs w:val="26"/>
          <w:lang w:eastAsia="en-US"/>
        </w:rPr>
        <w:t>86:08:0020902:3064</w:t>
      </w:r>
      <w:r w:rsidR="005E1A43" w:rsidRPr="007E1D9D">
        <w:rPr>
          <w:sz w:val="26"/>
          <w:szCs w:val="26"/>
        </w:rPr>
        <w:t xml:space="preserve">, площадью </w:t>
      </w:r>
      <w:r w:rsidRPr="007E1D9D">
        <w:rPr>
          <w:sz w:val="26"/>
          <w:szCs w:val="26"/>
        </w:rPr>
        <w:t>713</w:t>
      </w:r>
      <w:r w:rsidR="007E52E6" w:rsidRPr="007E1D9D">
        <w:rPr>
          <w:sz w:val="26"/>
          <w:szCs w:val="26"/>
        </w:rPr>
        <w:t xml:space="preserve"> </w:t>
      </w:r>
      <w:proofErr w:type="spellStart"/>
      <w:r w:rsidR="007E52E6" w:rsidRPr="007E1D9D">
        <w:rPr>
          <w:sz w:val="26"/>
          <w:szCs w:val="26"/>
        </w:rPr>
        <w:t>кв</w:t>
      </w:r>
      <w:proofErr w:type="gramStart"/>
      <w:r w:rsidR="007E52E6" w:rsidRPr="007E1D9D">
        <w:rPr>
          <w:sz w:val="26"/>
          <w:szCs w:val="26"/>
        </w:rPr>
        <w:t>.м</w:t>
      </w:r>
      <w:proofErr w:type="spellEnd"/>
      <w:proofErr w:type="gramEnd"/>
      <w:r w:rsidR="007E52E6" w:rsidRPr="007E1D9D">
        <w:rPr>
          <w:sz w:val="26"/>
          <w:szCs w:val="26"/>
        </w:rPr>
        <w:t>, расположенного по адресу:</w:t>
      </w:r>
      <w:r w:rsidR="00F91EAF" w:rsidRPr="007E1D9D">
        <w:rPr>
          <w:sz w:val="26"/>
          <w:szCs w:val="26"/>
        </w:rPr>
        <w:t xml:space="preserve"> </w:t>
      </w:r>
      <w:r w:rsidRPr="007E1D9D">
        <w:rPr>
          <w:rFonts w:eastAsia="TimesNewRomanPSMT"/>
          <w:sz w:val="26"/>
          <w:szCs w:val="26"/>
          <w:lang w:eastAsia="en-US"/>
        </w:rPr>
        <w:t xml:space="preserve">Ханты-Мансийский автономный округ </w:t>
      </w:r>
      <w:r w:rsidR="00946E3B">
        <w:rPr>
          <w:rFonts w:eastAsia="TimesNewRomanPSMT"/>
          <w:sz w:val="26"/>
          <w:szCs w:val="26"/>
          <w:lang w:eastAsia="en-US"/>
        </w:rPr>
        <w:t>–</w:t>
      </w:r>
      <w:r w:rsidRPr="007E1D9D">
        <w:rPr>
          <w:rFonts w:eastAsia="TimesNewRomanPSMT"/>
          <w:sz w:val="26"/>
          <w:szCs w:val="26"/>
          <w:lang w:eastAsia="en-US"/>
        </w:rPr>
        <w:t xml:space="preserve"> </w:t>
      </w:r>
      <w:r w:rsidR="00996CD4">
        <w:rPr>
          <w:rFonts w:eastAsia="TimesNewRomanPSMT"/>
          <w:sz w:val="26"/>
          <w:szCs w:val="26"/>
          <w:lang w:eastAsia="en-US"/>
        </w:rPr>
        <w:t xml:space="preserve">Югра, Нефтеюганский район, </w:t>
      </w:r>
      <w:r w:rsidR="00946E3B">
        <w:rPr>
          <w:rFonts w:eastAsia="TimesNewRomanPSMT"/>
          <w:sz w:val="26"/>
          <w:szCs w:val="26"/>
          <w:lang w:eastAsia="en-US"/>
        </w:rPr>
        <w:br/>
      </w:r>
      <w:r w:rsidR="00996CD4">
        <w:rPr>
          <w:rFonts w:eastAsia="TimesNewRomanPSMT"/>
          <w:sz w:val="26"/>
          <w:szCs w:val="26"/>
          <w:lang w:eastAsia="en-US"/>
        </w:rPr>
        <w:t>СНТ «Любитель»</w:t>
      </w:r>
      <w:r w:rsidRPr="007E1D9D">
        <w:rPr>
          <w:rFonts w:eastAsia="TimesNewRomanPSMT"/>
          <w:sz w:val="26"/>
          <w:szCs w:val="26"/>
          <w:lang w:eastAsia="en-US"/>
        </w:rPr>
        <w:t>, участок № 21</w:t>
      </w:r>
      <w:r w:rsidR="00F91EAF" w:rsidRPr="007E1D9D">
        <w:rPr>
          <w:sz w:val="26"/>
          <w:szCs w:val="26"/>
        </w:rPr>
        <w:t xml:space="preserve">. </w:t>
      </w:r>
    </w:p>
    <w:p w:rsidR="007E1D9D" w:rsidRPr="007E1D9D" w:rsidRDefault="00996CD4" w:rsidP="00946E3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96CD4">
        <w:rPr>
          <w:rFonts w:eastAsia="TimesNewRomanPSMT"/>
          <w:sz w:val="26"/>
          <w:szCs w:val="26"/>
          <w:lang w:eastAsia="en-US"/>
        </w:rPr>
        <w:t>86:08:0020801:16344</w:t>
      </w:r>
      <w:r w:rsidRPr="00996CD4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622</w:t>
      </w:r>
      <w:r w:rsidRPr="00996CD4">
        <w:rPr>
          <w:sz w:val="26"/>
          <w:szCs w:val="26"/>
        </w:rPr>
        <w:t xml:space="preserve"> </w:t>
      </w:r>
      <w:proofErr w:type="spellStart"/>
      <w:r w:rsidRPr="00996CD4">
        <w:rPr>
          <w:sz w:val="26"/>
          <w:szCs w:val="26"/>
        </w:rPr>
        <w:t>кв</w:t>
      </w:r>
      <w:proofErr w:type="gramStart"/>
      <w:r w:rsidRPr="00996CD4">
        <w:rPr>
          <w:sz w:val="26"/>
          <w:szCs w:val="26"/>
        </w:rPr>
        <w:t>.м</w:t>
      </w:r>
      <w:proofErr w:type="spellEnd"/>
      <w:proofErr w:type="gramEnd"/>
      <w:r w:rsidRPr="00996CD4">
        <w:rPr>
          <w:sz w:val="26"/>
          <w:szCs w:val="26"/>
        </w:rPr>
        <w:t xml:space="preserve">, расположенного по адресу: </w:t>
      </w:r>
      <w:r w:rsidRPr="00996CD4">
        <w:rPr>
          <w:rFonts w:hint="eastAsia"/>
          <w:sz w:val="26"/>
          <w:szCs w:val="26"/>
        </w:rPr>
        <w:t>Ханты</w:t>
      </w:r>
      <w:r w:rsidRPr="00996CD4">
        <w:rPr>
          <w:sz w:val="26"/>
          <w:szCs w:val="26"/>
        </w:rPr>
        <w:t>-</w:t>
      </w:r>
      <w:r w:rsidRPr="00996CD4">
        <w:rPr>
          <w:rFonts w:hint="eastAsia"/>
          <w:sz w:val="26"/>
          <w:szCs w:val="26"/>
        </w:rPr>
        <w:t>Мансийский</w:t>
      </w:r>
      <w:r w:rsidRPr="00996CD4">
        <w:rPr>
          <w:sz w:val="26"/>
          <w:szCs w:val="26"/>
        </w:rPr>
        <w:t xml:space="preserve"> </w:t>
      </w:r>
      <w:r w:rsidRPr="00996CD4">
        <w:rPr>
          <w:rFonts w:hint="eastAsia"/>
          <w:sz w:val="26"/>
          <w:szCs w:val="26"/>
        </w:rPr>
        <w:t>автономный</w:t>
      </w:r>
      <w:r w:rsidRPr="00996CD4">
        <w:rPr>
          <w:sz w:val="26"/>
          <w:szCs w:val="26"/>
        </w:rPr>
        <w:t xml:space="preserve"> </w:t>
      </w:r>
      <w:r w:rsidRPr="00996CD4">
        <w:rPr>
          <w:rFonts w:hint="eastAsia"/>
          <w:sz w:val="26"/>
          <w:szCs w:val="26"/>
        </w:rPr>
        <w:t>округ</w:t>
      </w:r>
      <w:r w:rsidRPr="00996CD4">
        <w:rPr>
          <w:sz w:val="26"/>
          <w:szCs w:val="26"/>
        </w:rPr>
        <w:t xml:space="preserve"> </w:t>
      </w:r>
      <w:r w:rsidR="00946E3B">
        <w:rPr>
          <w:sz w:val="26"/>
          <w:szCs w:val="26"/>
        </w:rPr>
        <w:t>–</w:t>
      </w:r>
      <w:r w:rsidRPr="00996CD4">
        <w:rPr>
          <w:sz w:val="26"/>
          <w:szCs w:val="26"/>
        </w:rPr>
        <w:t xml:space="preserve"> </w:t>
      </w:r>
      <w:r w:rsidRPr="00996CD4">
        <w:rPr>
          <w:rFonts w:hint="eastAsia"/>
          <w:sz w:val="26"/>
          <w:szCs w:val="26"/>
        </w:rPr>
        <w:t>Югра</w:t>
      </w:r>
      <w:r w:rsidRPr="00996CD4">
        <w:rPr>
          <w:sz w:val="26"/>
          <w:szCs w:val="26"/>
        </w:rPr>
        <w:t xml:space="preserve">, </w:t>
      </w:r>
      <w:r w:rsidRPr="00996CD4">
        <w:rPr>
          <w:rFonts w:hint="eastAsia"/>
          <w:sz w:val="26"/>
          <w:szCs w:val="26"/>
        </w:rPr>
        <w:t>Нефтеюганский</w:t>
      </w:r>
      <w:r w:rsidRPr="00996CD4">
        <w:rPr>
          <w:sz w:val="26"/>
          <w:szCs w:val="26"/>
        </w:rPr>
        <w:t xml:space="preserve"> </w:t>
      </w:r>
      <w:r w:rsidRPr="00996CD4">
        <w:rPr>
          <w:rFonts w:hint="eastAsia"/>
          <w:sz w:val="26"/>
          <w:szCs w:val="26"/>
        </w:rPr>
        <w:t>район</w:t>
      </w:r>
      <w:r w:rsidRPr="00996CD4">
        <w:rPr>
          <w:sz w:val="26"/>
          <w:szCs w:val="26"/>
        </w:rPr>
        <w:t xml:space="preserve">, </w:t>
      </w:r>
      <w:r w:rsidR="00946E3B">
        <w:rPr>
          <w:sz w:val="26"/>
          <w:szCs w:val="26"/>
        </w:rPr>
        <w:br/>
      </w:r>
      <w:r w:rsidRPr="00996CD4">
        <w:rPr>
          <w:rFonts w:hint="eastAsia"/>
          <w:sz w:val="26"/>
          <w:szCs w:val="26"/>
        </w:rPr>
        <w:t>СОТ</w:t>
      </w:r>
      <w:r w:rsidRPr="00996CD4">
        <w:rPr>
          <w:sz w:val="26"/>
          <w:szCs w:val="26"/>
        </w:rPr>
        <w:t xml:space="preserve"> </w:t>
      </w:r>
      <w:r>
        <w:rPr>
          <w:rFonts w:ascii="Cambria Math" w:hAnsi="Cambria Math" w:cs="Cambria Math"/>
          <w:sz w:val="26"/>
          <w:szCs w:val="26"/>
        </w:rPr>
        <w:t>«</w:t>
      </w:r>
      <w:r w:rsidRPr="00996CD4">
        <w:rPr>
          <w:sz w:val="26"/>
          <w:szCs w:val="26"/>
        </w:rPr>
        <w:t>Южный</w:t>
      </w:r>
      <w:r>
        <w:rPr>
          <w:rFonts w:ascii="Cambria Math" w:hAnsi="Cambria Math" w:cs="Cambria Math"/>
          <w:sz w:val="26"/>
          <w:szCs w:val="26"/>
        </w:rPr>
        <w:t>»</w:t>
      </w:r>
      <w:r w:rsidRPr="00996CD4">
        <w:rPr>
          <w:sz w:val="26"/>
          <w:szCs w:val="26"/>
        </w:rPr>
        <w:t xml:space="preserve">, </w:t>
      </w:r>
      <w:r w:rsidRPr="00996CD4">
        <w:rPr>
          <w:rFonts w:hint="eastAsia"/>
          <w:sz w:val="26"/>
          <w:szCs w:val="26"/>
        </w:rPr>
        <w:t>ряд</w:t>
      </w:r>
      <w:r w:rsidRPr="00996CD4">
        <w:rPr>
          <w:sz w:val="26"/>
          <w:szCs w:val="26"/>
        </w:rPr>
        <w:t xml:space="preserve"> 2, </w:t>
      </w:r>
      <w:r w:rsidRPr="00996CD4">
        <w:rPr>
          <w:rFonts w:hint="eastAsia"/>
          <w:sz w:val="26"/>
          <w:szCs w:val="26"/>
        </w:rPr>
        <w:t>участок</w:t>
      </w:r>
      <w:r w:rsidRPr="00996CD4">
        <w:rPr>
          <w:sz w:val="26"/>
          <w:szCs w:val="26"/>
        </w:rPr>
        <w:t xml:space="preserve"> </w:t>
      </w:r>
      <w:r w:rsidRPr="00996CD4">
        <w:rPr>
          <w:rFonts w:hint="eastAsia"/>
          <w:sz w:val="26"/>
          <w:szCs w:val="26"/>
        </w:rPr>
        <w:t>№</w:t>
      </w:r>
      <w:r w:rsidRPr="00996CD4">
        <w:rPr>
          <w:sz w:val="26"/>
          <w:szCs w:val="26"/>
        </w:rPr>
        <w:t xml:space="preserve"> 9.</w:t>
      </w:r>
    </w:p>
    <w:p w:rsidR="00447888" w:rsidRPr="00187C97" w:rsidRDefault="00447888" w:rsidP="00946E3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Срок пр</w:t>
      </w:r>
      <w:r w:rsidR="00F12069" w:rsidRPr="00187C97">
        <w:rPr>
          <w:sz w:val="26"/>
          <w:szCs w:val="26"/>
        </w:rPr>
        <w:t>оведения публи</w:t>
      </w:r>
      <w:r w:rsidR="00A9759B" w:rsidRPr="00187C97">
        <w:rPr>
          <w:sz w:val="26"/>
          <w:szCs w:val="26"/>
        </w:rPr>
        <w:t xml:space="preserve">чных слушаний </w:t>
      </w:r>
      <w:r w:rsidR="00A9759B" w:rsidRPr="00946E3B">
        <w:rPr>
          <w:sz w:val="26"/>
          <w:szCs w:val="26"/>
        </w:rPr>
        <w:t xml:space="preserve">с </w:t>
      </w:r>
      <w:r w:rsidR="00A50D2A" w:rsidRPr="00A022D8">
        <w:rPr>
          <w:sz w:val="26"/>
          <w:szCs w:val="26"/>
        </w:rPr>
        <w:t>2</w:t>
      </w:r>
      <w:r w:rsidR="00BB4481" w:rsidRPr="00A022D8">
        <w:rPr>
          <w:sz w:val="26"/>
          <w:szCs w:val="26"/>
        </w:rPr>
        <w:t>9</w:t>
      </w:r>
      <w:r w:rsidR="009A5282" w:rsidRPr="00A022D8">
        <w:rPr>
          <w:sz w:val="26"/>
          <w:szCs w:val="26"/>
        </w:rPr>
        <w:t>.</w:t>
      </w:r>
      <w:r w:rsidR="00E36FE1" w:rsidRPr="00A022D8">
        <w:rPr>
          <w:sz w:val="26"/>
          <w:szCs w:val="26"/>
        </w:rPr>
        <w:t>08</w:t>
      </w:r>
      <w:r w:rsidR="00124A63" w:rsidRPr="00A022D8">
        <w:rPr>
          <w:sz w:val="26"/>
          <w:szCs w:val="26"/>
        </w:rPr>
        <w:t xml:space="preserve">.2019 по </w:t>
      </w:r>
      <w:r w:rsidR="00A50D2A" w:rsidRPr="00A022D8">
        <w:rPr>
          <w:sz w:val="26"/>
          <w:szCs w:val="26"/>
        </w:rPr>
        <w:t>1</w:t>
      </w:r>
      <w:r w:rsidR="00BB4481" w:rsidRPr="00A022D8">
        <w:rPr>
          <w:sz w:val="26"/>
          <w:szCs w:val="26"/>
        </w:rPr>
        <w:t>9</w:t>
      </w:r>
      <w:r w:rsidR="00A50D2A" w:rsidRPr="00A022D8">
        <w:rPr>
          <w:sz w:val="26"/>
          <w:szCs w:val="26"/>
        </w:rPr>
        <w:t>.09</w:t>
      </w:r>
      <w:r w:rsidR="00527AD7" w:rsidRPr="00A022D8">
        <w:rPr>
          <w:sz w:val="26"/>
          <w:szCs w:val="26"/>
        </w:rPr>
        <w:t>.2019</w:t>
      </w:r>
      <w:r w:rsidRPr="00A022D8">
        <w:rPr>
          <w:sz w:val="26"/>
          <w:szCs w:val="26"/>
        </w:rPr>
        <w:t>.</w:t>
      </w:r>
      <w:r w:rsidRPr="00187C97">
        <w:rPr>
          <w:sz w:val="26"/>
          <w:szCs w:val="26"/>
        </w:rPr>
        <w:t xml:space="preserve"> </w:t>
      </w:r>
    </w:p>
    <w:p w:rsidR="00481640" w:rsidRPr="00187C97" w:rsidRDefault="00447888" w:rsidP="00946E3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A50D2A" w:rsidRPr="00A022D8">
        <w:rPr>
          <w:sz w:val="26"/>
          <w:szCs w:val="26"/>
        </w:rPr>
        <w:t>1</w:t>
      </w:r>
      <w:r w:rsidR="00A022D8" w:rsidRPr="00A022D8">
        <w:rPr>
          <w:sz w:val="26"/>
          <w:szCs w:val="26"/>
        </w:rPr>
        <w:t>8</w:t>
      </w:r>
      <w:r w:rsidR="000303DF" w:rsidRPr="00A022D8">
        <w:rPr>
          <w:sz w:val="26"/>
          <w:szCs w:val="26"/>
        </w:rPr>
        <w:t>.0</w:t>
      </w:r>
      <w:r w:rsidR="00A50D2A" w:rsidRPr="00A022D8">
        <w:rPr>
          <w:sz w:val="26"/>
          <w:szCs w:val="26"/>
        </w:rPr>
        <w:t>9</w:t>
      </w:r>
      <w:r w:rsidR="00527AD7" w:rsidRPr="00A022D8">
        <w:rPr>
          <w:sz w:val="26"/>
          <w:szCs w:val="26"/>
        </w:rPr>
        <w:t>.2019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187C97">
        <w:rPr>
          <w:sz w:val="26"/>
          <w:szCs w:val="26"/>
        </w:rPr>
        <w:t xml:space="preserve">Ханты-Мансийский автономный округ – </w:t>
      </w:r>
      <w:r w:rsidR="00964752" w:rsidRPr="00187C97">
        <w:rPr>
          <w:sz w:val="26"/>
          <w:szCs w:val="26"/>
        </w:rPr>
        <w:t xml:space="preserve">Югра, </w:t>
      </w:r>
      <w:proofErr w:type="spellStart"/>
      <w:r w:rsidR="00964752" w:rsidRPr="00187C97">
        <w:rPr>
          <w:sz w:val="26"/>
          <w:szCs w:val="26"/>
        </w:rPr>
        <w:t>г</w:t>
      </w:r>
      <w:proofErr w:type="gramStart"/>
      <w:r w:rsidR="00964752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>Н</w:t>
      </w:r>
      <w:proofErr w:type="gramEnd"/>
      <w:r w:rsidR="00F6608D" w:rsidRPr="00187C97">
        <w:rPr>
          <w:sz w:val="26"/>
          <w:szCs w:val="26"/>
        </w:rPr>
        <w:t>ефтеюганск</w:t>
      </w:r>
      <w:proofErr w:type="spellEnd"/>
      <w:r w:rsidR="00F6608D" w:rsidRPr="00187C97">
        <w:rPr>
          <w:sz w:val="26"/>
          <w:szCs w:val="26"/>
        </w:rPr>
        <w:t>, мкр.3, д</w:t>
      </w:r>
      <w:r w:rsidR="0042401A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 xml:space="preserve">21 (4 этаж, </w:t>
      </w:r>
      <w:r w:rsidR="0042401A" w:rsidRPr="00187C97">
        <w:rPr>
          <w:sz w:val="26"/>
          <w:szCs w:val="26"/>
        </w:rPr>
        <w:t>каб.</w:t>
      </w:r>
      <w:r w:rsidR="00F6608D" w:rsidRPr="00187C97">
        <w:rPr>
          <w:sz w:val="26"/>
          <w:szCs w:val="26"/>
        </w:rPr>
        <w:t>430)</w:t>
      </w:r>
      <w:r w:rsidR="00481640" w:rsidRPr="00187C97">
        <w:rPr>
          <w:sz w:val="26"/>
          <w:szCs w:val="26"/>
        </w:rPr>
        <w:t>.</w:t>
      </w:r>
    </w:p>
    <w:p w:rsidR="00447888" w:rsidRPr="00187C97" w:rsidRDefault="00447888" w:rsidP="00946E3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F13225" w:rsidP="00946E3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F13225">
        <w:rPr>
          <w:sz w:val="26"/>
          <w:szCs w:val="26"/>
        </w:rPr>
        <w:t>Контроль за</w:t>
      </w:r>
      <w:proofErr w:type="gramEnd"/>
      <w:r w:rsidRPr="00F13225">
        <w:rPr>
          <w:sz w:val="26"/>
          <w:szCs w:val="26"/>
        </w:rPr>
        <w:t xml:space="preserve"> выполнением постановления возложить на директора </w:t>
      </w:r>
      <w:r w:rsidRPr="00F1322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13225">
        <w:rPr>
          <w:sz w:val="26"/>
          <w:szCs w:val="26"/>
        </w:rPr>
        <w:br/>
        <w:t>района Бородкину О.В.</w:t>
      </w:r>
    </w:p>
    <w:p w:rsidR="00447888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6E3B" w:rsidRPr="004124D3" w:rsidRDefault="00946E3B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4124D3" w:rsidRDefault="006674DC" w:rsidP="00447888">
      <w:pPr>
        <w:jc w:val="both"/>
        <w:rPr>
          <w:sz w:val="26"/>
          <w:szCs w:val="26"/>
        </w:rPr>
      </w:pPr>
    </w:p>
    <w:p w:rsidR="00BB4481" w:rsidRDefault="00BB4481" w:rsidP="00F76AF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FA5EE3" w:rsidRDefault="00491F80" w:rsidP="00F76AF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57F32" w:rsidRPr="004124D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C57F32" w:rsidRPr="004124D3">
        <w:rPr>
          <w:sz w:val="26"/>
          <w:szCs w:val="26"/>
        </w:rPr>
        <w:t xml:space="preserve"> района</w:t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0407D5" w:rsidRPr="004124D3">
        <w:rPr>
          <w:sz w:val="26"/>
          <w:szCs w:val="26"/>
        </w:rPr>
        <w:t xml:space="preserve">         </w:t>
      </w:r>
      <w:r w:rsidR="00BB4481">
        <w:rPr>
          <w:sz w:val="26"/>
          <w:szCs w:val="26"/>
        </w:rPr>
        <w:t>С.А. Кудашкин</w:t>
      </w: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F13225" w:rsidRPr="004C2088" w:rsidRDefault="00F13225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F13225" w:rsidRPr="004C2088" w:rsidRDefault="00F13225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F13225" w:rsidRPr="004C2088" w:rsidRDefault="00F13225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43756">
        <w:rPr>
          <w:sz w:val="26"/>
          <w:szCs w:val="26"/>
        </w:rPr>
        <w:t xml:space="preserve"> 23.08.2019</w:t>
      </w:r>
      <w:r w:rsidRPr="004C2088">
        <w:rPr>
          <w:sz w:val="26"/>
          <w:szCs w:val="26"/>
        </w:rPr>
        <w:t xml:space="preserve"> №</w:t>
      </w:r>
      <w:r w:rsidR="00443756">
        <w:rPr>
          <w:sz w:val="26"/>
          <w:szCs w:val="26"/>
        </w:rPr>
        <w:t xml:space="preserve"> 103-пг</w:t>
      </w:r>
      <w:bookmarkStart w:id="0" w:name="_GoBack"/>
      <w:bookmarkEnd w:id="0"/>
    </w:p>
    <w:p w:rsidR="0042401A" w:rsidRPr="004C2088" w:rsidRDefault="0042401A" w:rsidP="007E52E6">
      <w:pPr>
        <w:ind w:left="5529"/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proofErr w:type="spellStart"/>
      <w:r w:rsidR="00465725">
        <w:rPr>
          <w:bCs/>
          <w:sz w:val="26"/>
          <w:szCs w:val="26"/>
        </w:rPr>
        <w:t>Пузравина</w:t>
      </w:r>
      <w:proofErr w:type="spellEnd"/>
      <w:r w:rsidR="00465725">
        <w:rPr>
          <w:bCs/>
          <w:sz w:val="26"/>
          <w:szCs w:val="26"/>
        </w:rPr>
        <w:t xml:space="preserve"> Виктора Геннадьевича,</w:t>
      </w:r>
      <w:r w:rsidR="00A34D21">
        <w:rPr>
          <w:bCs/>
          <w:sz w:val="26"/>
          <w:szCs w:val="26"/>
        </w:rPr>
        <w:t xml:space="preserve"> </w:t>
      </w:r>
      <w:r w:rsidR="00465725" w:rsidRPr="007E1D9D">
        <w:rPr>
          <w:bCs/>
          <w:sz w:val="26"/>
          <w:szCs w:val="26"/>
        </w:rPr>
        <w:t xml:space="preserve">Абдуллиной </w:t>
      </w:r>
      <w:proofErr w:type="spellStart"/>
      <w:r w:rsidR="00465725" w:rsidRPr="007E1D9D">
        <w:rPr>
          <w:bCs/>
          <w:sz w:val="26"/>
          <w:szCs w:val="26"/>
        </w:rPr>
        <w:t>Гульфизы</w:t>
      </w:r>
      <w:proofErr w:type="spellEnd"/>
      <w:r w:rsidR="00465725" w:rsidRPr="007E1D9D">
        <w:rPr>
          <w:bCs/>
          <w:sz w:val="26"/>
          <w:szCs w:val="26"/>
        </w:rPr>
        <w:t xml:space="preserve"> Мур</w:t>
      </w:r>
      <w:r w:rsidR="00465725">
        <w:rPr>
          <w:bCs/>
          <w:sz w:val="26"/>
          <w:szCs w:val="26"/>
        </w:rPr>
        <w:t>атовны, Середкиной Татьяны Сергеевны</w:t>
      </w:r>
      <w:r w:rsidR="00465725" w:rsidRPr="000D112E">
        <w:rPr>
          <w:sz w:val="26"/>
          <w:szCs w:val="26"/>
        </w:rPr>
        <w:t xml:space="preserve"> </w:t>
      </w:r>
      <w:r w:rsidR="00155C3B">
        <w:rPr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</w:t>
      </w:r>
      <w:proofErr w:type="gramStart"/>
      <w:r w:rsidR="000D112E" w:rsidRPr="000D112E">
        <w:rPr>
          <w:sz w:val="26"/>
          <w:szCs w:val="26"/>
        </w:rPr>
        <w:t>о</w:t>
      </w:r>
      <w:proofErr w:type="gramEnd"/>
      <w:r w:rsidR="000D112E" w:rsidRPr="000D112E">
        <w:rPr>
          <w:sz w:val="26"/>
          <w:szCs w:val="26"/>
        </w:rPr>
        <w:t xml:space="preserve">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45BE5" w:rsidRDefault="00890A63" w:rsidP="00155C3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465725" w:rsidRPr="00465725" w:rsidRDefault="00465725" w:rsidP="00155C3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5725">
        <w:rPr>
          <w:sz w:val="26"/>
          <w:szCs w:val="26"/>
        </w:rPr>
        <w:t xml:space="preserve"> 86:08:0020902:2053, площадью 810 </w:t>
      </w:r>
      <w:proofErr w:type="spellStart"/>
      <w:r w:rsidRPr="00465725">
        <w:rPr>
          <w:sz w:val="26"/>
          <w:szCs w:val="26"/>
        </w:rPr>
        <w:t>кв</w:t>
      </w:r>
      <w:proofErr w:type="gramStart"/>
      <w:r w:rsidRPr="00465725">
        <w:rPr>
          <w:sz w:val="26"/>
          <w:szCs w:val="26"/>
        </w:rPr>
        <w:t>.м</w:t>
      </w:r>
      <w:proofErr w:type="spellEnd"/>
      <w:proofErr w:type="gramEnd"/>
      <w:r w:rsidRPr="00465725">
        <w:rPr>
          <w:sz w:val="26"/>
          <w:szCs w:val="26"/>
        </w:rPr>
        <w:t>, расположенного по адресу: м</w:t>
      </w:r>
      <w:r w:rsidRPr="00465725">
        <w:rPr>
          <w:rFonts w:hint="eastAsia"/>
          <w:sz w:val="26"/>
          <w:szCs w:val="26"/>
        </w:rPr>
        <w:t>естоположение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установлено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относительно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ориентира</w:t>
      </w:r>
      <w:r w:rsidRPr="00465725">
        <w:rPr>
          <w:sz w:val="26"/>
          <w:szCs w:val="26"/>
        </w:rPr>
        <w:t xml:space="preserve">, </w:t>
      </w:r>
      <w:r w:rsidRPr="00465725">
        <w:rPr>
          <w:rFonts w:hint="eastAsia"/>
          <w:sz w:val="26"/>
          <w:szCs w:val="26"/>
        </w:rPr>
        <w:t>расположенного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в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границах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участка</w:t>
      </w:r>
      <w:r w:rsidRPr="00465725">
        <w:rPr>
          <w:sz w:val="26"/>
          <w:szCs w:val="26"/>
        </w:rPr>
        <w:t xml:space="preserve">. </w:t>
      </w:r>
      <w:r w:rsidRPr="00465725">
        <w:rPr>
          <w:rFonts w:hint="eastAsia"/>
          <w:sz w:val="26"/>
          <w:szCs w:val="26"/>
        </w:rPr>
        <w:t>Почтовый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адрес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ориентира</w:t>
      </w:r>
      <w:r w:rsidRPr="00465725">
        <w:rPr>
          <w:sz w:val="26"/>
          <w:szCs w:val="26"/>
        </w:rPr>
        <w:t xml:space="preserve">: </w:t>
      </w:r>
      <w:r w:rsidRPr="00465725">
        <w:rPr>
          <w:rFonts w:hint="eastAsia"/>
          <w:sz w:val="26"/>
          <w:szCs w:val="26"/>
        </w:rPr>
        <w:t>Ханты</w:t>
      </w:r>
      <w:r w:rsidRPr="00465725">
        <w:rPr>
          <w:sz w:val="26"/>
          <w:szCs w:val="26"/>
        </w:rPr>
        <w:t>-</w:t>
      </w:r>
      <w:r w:rsidRPr="00465725">
        <w:rPr>
          <w:rFonts w:hint="eastAsia"/>
          <w:sz w:val="26"/>
          <w:szCs w:val="26"/>
        </w:rPr>
        <w:t>Мансийский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автономный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округ</w:t>
      </w:r>
      <w:r w:rsidRPr="00465725">
        <w:rPr>
          <w:sz w:val="26"/>
          <w:szCs w:val="26"/>
        </w:rPr>
        <w:t xml:space="preserve"> </w:t>
      </w:r>
      <w:r w:rsidR="00155C3B">
        <w:rPr>
          <w:sz w:val="26"/>
          <w:szCs w:val="26"/>
        </w:rPr>
        <w:t>–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Югра</w:t>
      </w:r>
      <w:r w:rsidRPr="00465725">
        <w:rPr>
          <w:sz w:val="26"/>
          <w:szCs w:val="26"/>
        </w:rPr>
        <w:t xml:space="preserve">, </w:t>
      </w:r>
      <w:r w:rsidRPr="00465725">
        <w:rPr>
          <w:rFonts w:hint="eastAsia"/>
          <w:sz w:val="26"/>
          <w:szCs w:val="26"/>
        </w:rPr>
        <w:t>р</w:t>
      </w:r>
      <w:r w:rsidRPr="00465725">
        <w:rPr>
          <w:sz w:val="26"/>
          <w:szCs w:val="26"/>
        </w:rPr>
        <w:t>-</w:t>
      </w:r>
      <w:r w:rsidRPr="00465725">
        <w:rPr>
          <w:rFonts w:hint="eastAsia"/>
          <w:sz w:val="26"/>
          <w:szCs w:val="26"/>
        </w:rPr>
        <w:t>н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Нефтеюганский</w:t>
      </w:r>
      <w:r w:rsidRPr="00465725">
        <w:rPr>
          <w:sz w:val="26"/>
          <w:szCs w:val="26"/>
        </w:rPr>
        <w:t xml:space="preserve">, </w:t>
      </w:r>
      <w:proofErr w:type="spellStart"/>
      <w:r w:rsidRPr="00465725">
        <w:rPr>
          <w:rFonts w:hint="eastAsia"/>
          <w:sz w:val="26"/>
          <w:szCs w:val="26"/>
        </w:rPr>
        <w:t>уч</w:t>
      </w:r>
      <w:proofErr w:type="spellEnd"/>
      <w:r w:rsidRPr="00465725">
        <w:rPr>
          <w:sz w:val="26"/>
          <w:szCs w:val="26"/>
        </w:rPr>
        <w:t xml:space="preserve"> 88, </w:t>
      </w:r>
      <w:r w:rsidRPr="00465725">
        <w:rPr>
          <w:rFonts w:hint="eastAsia"/>
          <w:sz w:val="26"/>
          <w:szCs w:val="26"/>
        </w:rPr>
        <w:t>ДПК</w:t>
      </w:r>
      <w:r w:rsidRPr="00465725">
        <w:rPr>
          <w:sz w:val="26"/>
          <w:szCs w:val="26"/>
        </w:rPr>
        <w:t xml:space="preserve"> </w:t>
      </w:r>
      <w:r w:rsidR="00155C3B">
        <w:rPr>
          <w:sz w:val="26"/>
          <w:szCs w:val="26"/>
        </w:rPr>
        <w:t>«</w:t>
      </w:r>
      <w:r w:rsidRPr="00465725">
        <w:rPr>
          <w:rFonts w:hint="eastAsia"/>
          <w:sz w:val="26"/>
          <w:szCs w:val="26"/>
        </w:rPr>
        <w:t>Заречный</w:t>
      </w:r>
      <w:r w:rsidR="00155C3B">
        <w:rPr>
          <w:sz w:val="26"/>
          <w:szCs w:val="26"/>
        </w:rPr>
        <w:t>»</w:t>
      </w:r>
      <w:r w:rsidRPr="00465725">
        <w:rPr>
          <w:sz w:val="26"/>
          <w:szCs w:val="26"/>
        </w:rPr>
        <w:t xml:space="preserve">, </w:t>
      </w:r>
      <w:r w:rsidRPr="00465725">
        <w:rPr>
          <w:rFonts w:hint="eastAsia"/>
          <w:sz w:val="26"/>
          <w:szCs w:val="26"/>
        </w:rPr>
        <w:t>на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левом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берегу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протоки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Юганская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Обь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на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берегу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озера</w:t>
      </w:r>
      <w:r w:rsidRPr="00465725">
        <w:rPr>
          <w:sz w:val="26"/>
          <w:szCs w:val="26"/>
        </w:rPr>
        <w:t xml:space="preserve"> </w:t>
      </w:r>
      <w:proofErr w:type="spellStart"/>
      <w:r w:rsidRPr="00465725">
        <w:rPr>
          <w:rFonts w:hint="eastAsia"/>
          <w:sz w:val="26"/>
          <w:szCs w:val="26"/>
        </w:rPr>
        <w:t>Сармас</w:t>
      </w:r>
      <w:proofErr w:type="spellEnd"/>
      <w:r w:rsidRPr="00465725">
        <w:rPr>
          <w:sz w:val="26"/>
          <w:szCs w:val="26"/>
        </w:rPr>
        <w:t>.</w:t>
      </w:r>
    </w:p>
    <w:p w:rsidR="00465725" w:rsidRPr="00465725" w:rsidRDefault="00465725" w:rsidP="00155C3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5725">
        <w:rPr>
          <w:sz w:val="26"/>
          <w:szCs w:val="26"/>
        </w:rPr>
        <w:t xml:space="preserve">86:08:0020902:2233, площадью 770 </w:t>
      </w:r>
      <w:proofErr w:type="spellStart"/>
      <w:r w:rsidRPr="00465725">
        <w:rPr>
          <w:sz w:val="26"/>
          <w:szCs w:val="26"/>
        </w:rPr>
        <w:t>кв</w:t>
      </w:r>
      <w:proofErr w:type="gramStart"/>
      <w:r w:rsidRPr="00465725">
        <w:rPr>
          <w:sz w:val="26"/>
          <w:szCs w:val="26"/>
        </w:rPr>
        <w:t>.м</w:t>
      </w:r>
      <w:proofErr w:type="spellEnd"/>
      <w:proofErr w:type="gramEnd"/>
      <w:r w:rsidRPr="00465725">
        <w:rPr>
          <w:sz w:val="26"/>
          <w:szCs w:val="26"/>
        </w:rPr>
        <w:t xml:space="preserve">, расположенного по адресу: </w:t>
      </w:r>
      <w:r w:rsidRPr="00465725">
        <w:rPr>
          <w:rFonts w:hint="eastAsia"/>
          <w:sz w:val="26"/>
          <w:szCs w:val="26"/>
        </w:rPr>
        <w:t>Ханты</w:t>
      </w:r>
      <w:r w:rsidRPr="00465725">
        <w:rPr>
          <w:sz w:val="26"/>
          <w:szCs w:val="26"/>
        </w:rPr>
        <w:t>-</w:t>
      </w:r>
      <w:r w:rsidRPr="00465725">
        <w:rPr>
          <w:rFonts w:hint="eastAsia"/>
          <w:sz w:val="26"/>
          <w:szCs w:val="26"/>
        </w:rPr>
        <w:t>Мансийский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Автономный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округ</w:t>
      </w:r>
      <w:r w:rsidRPr="00465725">
        <w:rPr>
          <w:sz w:val="26"/>
          <w:szCs w:val="26"/>
        </w:rPr>
        <w:t xml:space="preserve"> </w:t>
      </w:r>
      <w:r w:rsidR="00155C3B">
        <w:rPr>
          <w:sz w:val="26"/>
          <w:szCs w:val="26"/>
        </w:rPr>
        <w:t>–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Югра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АО</w:t>
      </w:r>
      <w:r w:rsidRPr="00465725">
        <w:rPr>
          <w:sz w:val="26"/>
          <w:szCs w:val="26"/>
        </w:rPr>
        <w:t xml:space="preserve">, </w:t>
      </w:r>
      <w:r w:rsidRPr="00465725">
        <w:rPr>
          <w:rFonts w:hint="eastAsia"/>
          <w:sz w:val="26"/>
          <w:szCs w:val="26"/>
        </w:rPr>
        <w:t>р</w:t>
      </w:r>
      <w:r w:rsidRPr="00465725">
        <w:rPr>
          <w:sz w:val="26"/>
          <w:szCs w:val="26"/>
        </w:rPr>
        <w:t>-</w:t>
      </w:r>
      <w:r w:rsidRPr="00465725">
        <w:rPr>
          <w:rFonts w:hint="eastAsia"/>
          <w:sz w:val="26"/>
          <w:szCs w:val="26"/>
        </w:rPr>
        <w:t>н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Нефтеюганский</w:t>
      </w:r>
      <w:r w:rsidRPr="00465725">
        <w:rPr>
          <w:sz w:val="26"/>
          <w:szCs w:val="26"/>
        </w:rPr>
        <w:t xml:space="preserve">, </w:t>
      </w:r>
      <w:r w:rsidRPr="00465725">
        <w:rPr>
          <w:rFonts w:hint="eastAsia"/>
          <w:sz w:val="26"/>
          <w:szCs w:val="26"/>
        </w:rPr>
        <w:t>садово</w:t>
      </w:r>
      <w:r w:rsidRPr="00465725">
        <w:rPr>
          <w:sz w:val="26"/>
          <w:szCs w:val="26"/>
        </w:rPr>
        <w:t>-</w:t>
      </w:r>
      <w:r w:rsidRPr="00465725">
        <w:rPr>
          <w:rFonts w:hint="eastAsia"/>
          <w:sz w:val="26"/>
          <w:szCs w:val="26"/>
        </w:rPr>
        <w:t>огородническое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товарищество</w:t>
      </w:r>
      <w:r w:rsidRPr="00465725">
        <w:rPr>
          <w:sz w:val="26"/>
          <w:szCs w:val="26"/>
        </w:rPr>
        <w:t xml:space="preserve"> «</w:t>
      </w:r>
      <w:r w:rsidRPr="00465725">
        <w:rPr>
          <w:rFonts w:hint="eastAsia"/>
          <w:sz w:val="26"/>
          <w:szCs w:val="26"/>
        </w:rPr>
        <w:t>Любитель</w:t>
      </w:r>
      <w:r w:rsidRPr="00465725">
        <w:rPr>
          <w:sz w:val="26"/>
          <w:szCs w:val="26"/>
        </w:rPr>
        <w:t xml:space="preserve">», </w:t>
      </w:r>
      <w:r w:rsidRPr="00465725">
        <w:rPr>
          <w:rFonts w:hint="eastAsia"/>
          <w:sz w:val="26"/>
          <w:szCs w:val="26"/>
        </w:rPr>
        <w:t>участок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№</w:t>
      </w:r>
      <w:r w:rsidR="00155C3B">
        <w:rPr>
          <w:sz w:val="26"/>
          <w:szCs w:val="26"/>
        </w:rPr>
        <w:t xml:space="preserve"> </w:t>
      </w:r>
      <w:r w:rsidRPr="00465725">
        <w:rPr>
          <w:sz w:val="26"/>
          <w:szCs w:val="26"/>
        </w:rPr>
        <w:t>26.</w:t>
      </w:r>
    </w:p>
    <w:p w:rsidR="00465725" w:rsidRPr="00465725" w:rsidRDefault="00465725" w:rsidP="00155C3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5725">
        <w:rPr>
          <w:sz w:val="26"/>
          <w:szCs w:val="26"/>
        </w:rPr>
        <w:t xml:space="preserve">86:08:0020902:3064, площадью 713 </w:t>
      </w:r>
      <w:proofErr w:type="spellStart"/>
      <w:r w:rsidRPr="00465725">
        <w:rPr>
          <w:sz w:val="26"/>
          <w:szCs w:val="26"/>
        </w:rPr>
        <w:t>кв</w:t>
      </w:r>
      <w:proofErr w:type="gramStart"/>
      <w:r w:rsidRPr="00465725">
        <w:rPr>
          <w:sz w:val="26"/>
          <w:szCs w:val="26"/>
        </w:rPr>
        <w:t>.м</w:t>
      </w:r>
      <w:proofErr w:type="spellEnd"/>
      <w:proofErr w:type="gramEnd"/>
      <w:r w:rsidRPr="00465725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155C3B">
        <w:rPr>
          <w:sz w:val="26"/>
          <w:szCs w:val="26"/>
        </w:rPr>
        <w:t>–</w:t>
      </w:r>
      <w:r w:rsidRPr="00465725">
        <w:rPr>
          <w:sz w:val="26"/>
          <w:szCs w:val="26"/>
        </w:rPr>
        <w:t xml:space="preserve"> Югра, Нефтеюганский район, </w:t>
      </w:r>
      <w:r w:rsidR="00155C3B">
        <w:rPr>
          <w:sz w:val="26"/>
          <w:szCs w:val="26"/>
        </w:rPr>
        <w:br/>
      </w:r>
      <w:r w:rsidRPr="00465725">
        <w:rPr>
          <w:sz w:val="26"/>
          <w:szCs w:val="26"/>
        </w:rPr>
        <w:t xml:space="preserve">СНТ «Любитель», участок № 21. </w:t>
      </w:r>
    </w:p>
    <w:p w:rsidR="00BB4481" w:rsidRPr="00465725" w:rsidRDefault="00465725" w:rsidP="00155C3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5725">
        <w:rPr>
          <w:sz w:val="26"/>
          <w:szCs w:val="26"/>
        </w:rPr>
        <w:t xml:space="preserve">86:08:0020801:16344, площадью 622 </w:t>
      </w:r>
      <w:proofErr w:type="spellStart"/>
      <w:r w:rsidRPr="00465725">
        <w:rPr>
          <w:sz w:val="26"/>
          <w:szCs w:val="26"/>
        </w:rPr>
        <w:t>кв</w:t>
      </w:r>
      <w:proofErr w:type="gramStart"/>
      <w:r w:rsidRPr="00465725">
        <w:rPr>
          <w:sz w:val="26"/>
          <w:szCs w:val="26"/>
        </w:rPr>
        <w:t>.м</w:t>
      </w:r>
      <w:proofErr w:type="spellEnd"/>
      <w:proofErr w:type="gramEnd"/>
      <w:r w:rsidRPr="00465725">
        <w:rPr>
          <w:sz w:val="26"/>
          <w:szCs w:val="26"/>
        </w:rPr>
        <w:t xml:space="preserve">, расположенного по адресу: </w:t>
      </w:r>
      <w:r w:rsidRPr="00465725">
        <w:rPr>
          <w:rFonts w:hint="eastAsia"/>
          <w:sz w:val="26"/>
          <w:szCs w:val="26"/>
        </w:rPr>
        <w:t>Ханты</w:t>
      </w:r>
      <w:r w:rsidRPr="00465725">
        <w:rPr>
          <w:sz w:val="26"/>
          <w:szCs w:val="26"/>
        </w:rPr>
        <w:t>-</w:t>
      </w:r>
      <w:r w:rsidRPr="00465725">
        <w:rPr>
          <w:rFonts w:hint="eastAsia"/>
          <w:sz w:val="26"/>
          <w:szCs w:val="26"/>
        </w:rPr>
        <w:t>Мансийский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автономный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округ</w:t>
      </w:r>
      <w:r w:rsidRPr="00465725">
        <w:rPr>
          <w:sz w:val="26"/>
          <w:szCs w:val="26"/>
        </w:rPr>
        <w:t xml:space="preserve"> </w:t>
      </w:r>
      <w:r w:rsidR="00155C3B">
        <w:rPr>
          <w:sz w:val="26"/>
          <w:szCs w:val="26"/>
        </w:rPr>
        <w:t>–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Югра</w:t>
      </w:r>
      <w:r w:rsidRPr="00465725">
        <w:rPr>
          <w:sz w:val="26"/>
          <w:szCs w:val="26"/>
        </w:rPr>
        <w:t xml:space="preserve">, </w:t>
      </w:r>
      <w:r w:rsidRPr="00465725">
        <w:rPr>
          <w:rFonts w:hint="eastAsia"/>
          <w:sz w:val="26"/>
          <w:szCs w:val="26"/>
        </w:rPr>
        <w:t>Нефтеюганский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район</w:t>
      </w:r>
      <w:r w:rsidRPr="00465725">
        <w:rPr>
          <w:sz w:val="26"/>
          <w:szCs w:val="26"/>
        </w:rPr>
        <w:t xml:space="preserve">, </w:t>
      </w:r>
      <w:r w:rsidR="00155C3B">
        <w:rPr>
          <w:sz w:val="26"/>
          <w:szCs w:val="26"/>
        </w:rPr>
        <w:br/>
      </w:r>
      <w:r w:rsidRPr="00465725">
        <w:rPr>
          <w:rFonts w:hint="eastAsia"/>
          <w:sz w:val="26"/>
          <w:szCs w:val="26"/>
        </w:rPr>
        <w:t>СОТ</w:t>
      </w:r>
      <w:r w:rsidRPr="00465725">
        <w:rPr>
          <w:sz w:val="26"/>
          <w:szCs w:val="26"/>
        </w:rPr>
        <w:t xml:space="preserve"> «Южный», </w:t>
      </w:r>
      <w:r w:rsidRPr="00465725">
        <w:rPr>
          <w:rFonts w:hint="eastAsia"/>
          <w:sz w:val="26"/>
          <w:szCs w:val="26"/>
        </w:rPr>
        <w:t>ряд</w:t>
      </w:r>
      <w:r w:rsidRPr="00465725">
        <w:rPr>
          <w:sz w:val="26"/>
          <w:szCs w:val="26"/>
        </w:rPr>
        <w:t xml:space="preserve"> 2, </w:t>
      </w:r>
      <w:r w:rsidRPr="00465725">
        <w:rPr>
          <w:rFonts w:hint="eastAsia"/>
          <w:sz w:val="26"/>
          <w:szCs w:val="26"/>
        </w:rPr>
        <w:t>участок</w:t>
      </w:r>
      <w:r w:rsidRPr="00465725">
        <w:rPr>
          <w:sz w:val="26"/>
          <w:szCs w:val="26"/>
        </w:rPr>
        <w:t xml:space="preserve"> </w:t>
      </w:r>
      <w:r w:rsidRPr="00465725">
        <w:rPr>
          <w:rFonts w:hint="eastAsia"/>
          <w:sz w:val="26"/>
          <w:szCs w:val="26"/>
        </w:rPr>
        <w:t>№</w:t>
      </w:r>
      <w:r w:rsidRPr="00465725">
        <w:rPr>
          <w:sz w:val="26"/>
          <w:szCs w:val="26"/>
        </w:rPr>
        <w:t xml:space="preserve"> 9.</w:t>
      </w:r>
    </w:p>
    <w:p w:rsidR="00890A63" w:rsidRPr="00A42164" w:rsidRDefault="00890A63" w:rsidP="00155C3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lastRenderedPageBreak/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155C3B" w:rsidP="00155C3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55C3B">
        <w:rPr>
          <w:sz w:val="26"/>
          <w:szCs w:val="26"/>
        </w:rPr>
        <w:t>Контроль за</w:t>
      </w:r>
      <w:proofErr w:type="gramEnd"/>
      <w:r w:rsidRPr="00155C3B">
        <w:rPr>
          <w:sz w:val="26"/>
          <w:szCs w:val="26"/>
        </w:rPr>
        <w:t xml:space="preserve"> выполнением постановления возложить на директора </w:t>
      </w:r>
      <w:r w:rsidRPr="00155C3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55C3B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155C3B" w:rsidRPr="006E07F5" w:rsidRDefault="00155C3B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B4481" w:rsidRDefault="00BB4481" w:rsidP="00BB4481">
      <w:pPr>
        <w:jc w:val="both"/>
        <w:rPr>
          <w:sz w:val="26"/>
          <w:szCs w:val="26"/>
        </w:rPr>
      </w:pPr>
    </w:p>
    <w:p w:rsidR="00FF1CEF" w:rsidRPr="00FF1CEF" w:rsidRDefault="00FF1CEF" w:rsidP="00BB4481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D4" w:rsidRDefault="00996CD4" w:rsidP="0066353A">
      <w:r>
        <w:separator/>
      </w:r>
    </w:p>
  </w:endnote>
  <w:endnote w:type="continuationSeparator" w:id="0">
    <w:p w:rsidR="00996CD4" w:rsidRDefault="00996CD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D4" w:rsidRDefault="00996CD4" w:rsidP="0066353A">
      <w:r>
        <w:separator/>
      </w:r>
    </w:p>
  </w:footnote>
  <w:footnote w:type="continuationSeparator" w:id="0">
    <w:p w:rsidR="00996CD4" w:rsidRDefault="00996CD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996CD4" w:rsidRDefault="00996C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756">
          <w:rPr>
            <w:noProof/>
          </w:rPr>
          <w:t>3</w:t>
        </w:r>
        <w:r>
          <w:fldChar w:fldCharType="end"/>
        </w:r>
      </w:p>
    </w:sdtContent>
  </w:sdt>
  <w:p w:rsidR="00996CD4" w:rsidRDefault="00996C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55C3B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C71"/>
    <w:rsid w:val="00334E04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3756"/>
    <w:rsid w:val="00444720"/>
    <w:rsid w:val="00447888"/>
    <w:rsid w:val="0045063D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91F80"/>
    <w:rsid w:val="00496516"/>
    <w:rsid w:val="004A0542"/>
    <w:rsid w:val="004A22F3"/>
    <w:rsid w:val="004A64B9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830C1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D9D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46E3B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3FFF"/>
    <w:rsid w:val="00994AB5"/>
    <w:rsid w:val="00996CD4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7A71"/>
    <w:rsid w:val="00D77CAC"/>
    <w:rsid w:val="00D80200"/>
    <w:rsid w:val="00D81768"/>
    <w:rsid w:val="00D83C25"/>
    <w:rsid w:val="00D8594A"/>
    <w:rsid w:val="00D86B70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37E6"/>
    <w:rsid w:val="00F072B6"/>
    <w:rsid w:val="00F07844"/>
    <w:rsid w:val="00F10890"/>
    <w:rsid w:val="00F12069"/>
    <w:rsid w:val="00F13225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081E-B7C1-481E-824D-A99887AE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7</cp:revision>
  <cp:lastPrinted>2018-08-03T03:15:00Z</cp:lastPrinted>
  <dcterms:created xsi:type="dcterms:W3CDTF">2019-08-26T07:08:00Z</dcterms:created>
  <dcterms:modified xsi:type="dcterms:W3CDTF">2019-08-27T07:18:00Z</dcterms:modified>
</cp:coreProperties>
</file>