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71452" w14:textId="77777777" w:rsidR="00E206EF" w:rsidRDefault="00E206EF" w:rsidP="00E206E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2 </w:t>
      </w:r>
    </w:p>
    <w:p w14:paraId="1DC37112" w14:textId="77777777" w:rsidR="00E206EF" w:rsidRDefault="00E206EF" w:rsidP="00E206E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6DD58CDD" w14:textId="77777777" w:rsidR="00E206EF" w:rsidRDefault="00E206EF" w:rsidP="00E206E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Нефтеюганского района</w:t>
      </w:r>
    </w:p>
    <w:p w14:paraId="2936835F" w14:textId="1877E58A" w:rsidR="00E206EF" w:rsidRDefault="00E206EF" w:rsidP="00E206E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A321BB" w:rsidRPr="00A321BB">
        <w:rPr>
          <w:rFonts w:ascii="Times New Roman" w:hAnsi="Times New Roman"/>
          <w:sz w:val="26"/>
          <w:szCs w:val="26"/>
        </w:rPr>
        <w:t>31.10.2022 № 2056-па-нпа</w:t>
      </w:r>
      <w:bookmarkStart w:id="0" w:name="_GoBack"/>
      <w:bookmarkEnd w:id="0"/>
    </w:p>
    <w:p w14:paraId="7C2A68B4" w14:textId="01FFCC16" w:rsidR="00E206EF" w:rsidRDefault="00E206EF" w:rsidP="00E206E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/>
          <w:sz w:val="26"/>
          <w:szCs w:val="26"/>
        </w:rPr>
      </w:pPr>
    </w:p>
    <w:p w14:paraId="4D4523DC" w14:textId="77777777" w:rsidR="00E206EF" w:rsidRDefault="00E206EF" w:rsidP="00E206E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/>
          <w:sz w:val="26"/>
          <w:szCs w:val="26"/>
        </w:rPr>
      </w:pPr>
    </w:p>
    <w:p w14:paraId="4C667928" w14:textId="77777777" w:rsidR="00E206EF" w:rsidRDefault="00E206EF" w:rsidP="00E206E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Методика расчета значений целевых показателей муниципальной программы Нефтеюганского района «Цифровое развитие»</w:t>
      </w:r>
    </w:p>
    <w:p w14:paraId="1242DAA3" w14:textId="77777777" w:rsidR="00E206EF" w:rsidRDefault="00E206EF" w:rsidP="00E206E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14:paraId="29CA504B" w14:textId="77777777" w:rsidR="00E206EF" w:rsidRDefault="00E206EF" w:rsidP="00E206EF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9539CA">
        <w:rPr>
          <w:sz w:val="26"/>
          <w:szCs w:val="26"/>
        </w:rPr>
        <w:t>Общие положения</w:t>
      </w:r>
    </w:p>
    <w:p w14:paraId="5177261C" w14:textId="77777777" w:rsidR="00E206EF" w:rsidRPr="009539CA" w:rsidRDefault="00E206EF" w:rsidP="00E206EF">
      <w:pPr>
        <w:shd w:val="clear" w:color="auto" w:fill="FFFFFF"/>
        <w:jc w:val="both"/>
        <w:rPr>
          <w:sz w:val="26"/>
          <w:szCs w:val="26"/>
        </w:rPr>
      </w:pPr>
    </w:p>
    <w:p w14:paraId="62FDEA58" w14:textId="77777777" w:rsidR="00E206EF" w:rsidRDefault="00E206EF" w:rsidP="00E206EF">
      <w:pPr>
        <w:tabs>
          <w:tab w:val="left" w:pos="45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Настоящая М</w:t>
      </w:r>
      <w:r w:rsidRPr="009539CA">
        <w:rPr>
          <w:sz w:val="26"/>
          <w:szCs w:val="26"/>
        </w:rPr>
        <w:t>етодика</w:t>
      </w:r>
      <w:r>
        <w:rPr>
          <w:sz w:val="26"/>
          <w:szCs w:val="26"/>
        </w:rPr>
        <w:t xml:space="preserve"> расчета значений целевых показателей муниципальной программы Нефтеюганского</w:t>
      </w:r>
      <w:r w:rsidRPr="00335FE4">
        <w:rPr>
          <w:sz w:val="26"/>
          <w:szCs w:val="26"/>
        </w:rPr>
        <w:t xml:space="preserve"> района «</w:t>
      </w:r>
      <w:r>
        <w:rPr>
          <w:sz w:val="26"/>
          <w:szCs w:val="26"/>
        </w:rPr>
        <w:t>Цифровое р</w:t>
      </w:r>
      <w:r w:rsidRPr="00A53F28">
        <w:rPr>
          <w:sz w:val="26"/>
          <w:szCs w:val="26"/>
        </w:rPr>
        <w:t>азвитие</w:t>
      </w:r>
      <w:r>
        <w:rPr>
          <w:sz w:val="26"/>
          <w:szCs w:val="26"/>
        </w:rPr>
        <w:t>»</w:t>
      </w:r>
      <w:r w:rsidRPr="00335FE4"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</w:t>
      </w:r>
      <w:r w:rsidRPr="00335FE4">
        <w:rPr>
          <w:sz w:val="26"/>
          <w:szCs w:val="26"/>
        </w:rPr>
        <w:t xml:space="preserve"> района «</w:t>
      </w:r>
      <w:r>
        <w:rPr>
          <w:sz w:val="26"/>
          <w:szCs w:val="26"/>
        </w:rPr>
        <w:t>Цифровое р</w:t>
      </w:r>
      <w:r w:rsidRPr="00A53F28">
        <w:rPr>
          <w:sz w:val="26"/>
          <w:szCs w:val="26"/>
        </w:rPr>
        <w:t>азвитие</w:t>
      </w:r>
      <w:r>
        <w:rPr>
          <w:sz w:val="26"/>
          <w:szCs w:val="26"/>
        </w:rPr>
        <w:t>».</w:t>
      </w:r>
    </w:p>
    <w:p w14:paraId="42141A92" w14:textId="77777777" w:rsidR="00E206EF" w:rsidRDefault="00E206EF" w:rsidP="00E206EF">
      <w:pPr>
        <w:tabs>
          <w:tab w:val="left" w:pos="4500"/>
        </w:tabs>
        <w:ind w:firstLine="709"/>
        <w:rPr>
          <w:sz w:val="26"/>
          <w:szCs w:val="26"/>
        </w:rPr>
      </w:pPr>
    </w:p>
    <w:p w14:paraId="184C1C66" w14:textId="77777777" w:rsidR="00E206EF" w:rsidRDefault="00E206EF" w:rsidP="00E206EF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>2. Порядок расчета значений целевых показателей</w:t>
      </w:r>
    </w:p>
    <w:p w14:paraId="3AEA21DD" w14:textId="77777777" w:rsidR="00E206EF" w:rsidRDefault="00E206EF" w:rsidP="00E206EF">
      <w:pPr>
        <w:rPr>
          <w:color w:val="000000"/>
          <w:sz w:val="26"/>
          <w:szCs w:val="26"/>
        </w:rPr>
      </w:pPr>
    </w:p>
    <w:p w14:paraId="4321E697" w14:textId="77777777" w:rsidR="00E206EF" w:rsidRDefault="00E206EF" w:rsidP="00E206EF">
      <w:pPr>
        <w:tabs>
          <w:tab w:val="left" w:pos="1176"/>
        </w:tabs>
        <w:ind w:firstLine="709"/>
        <w:jc w:val="both"/>
        <w:rPr>
          <w:color w:val="000000"/>
          <w:sz w:val="26"/>
          <w:szCs w:val="26"/>
        </w:rPr>
      </w:pPr>
      <w:r w:rsidRPr="004B3FE5">
        <w:rPr>
          <w:color w:val="000000"/>
          <w:sz w:val="26"/>
          <w:szCs w:val="26"/>
        </w:rPr>
        <w:t xml:space="preserve">2.1. Значение целевого показателя 1 «Доля расходов на закупки и/или аренду отечественного программного обеспечения и платформ от общих расходов на закупку или аренду программного обеспечения, %» рассчитывается в соответствии </w:t>
      </w:r>
      <w:r>
        <w:rPr>
          <w:color w:val="000000"/>
          <w:sz w:val="26"/>
          <w:szCs w:val="26"/>
        </w:rPr>
        <w:br/>
      </w:r>
      <w:r w:rsidRPr="004B3FE5">
        <w:rPr>
          <w:color w:val="000000"/>
          <w:sz w:val="26"/>
          <w:szCs w:val="26"/>
        </w:rPr>
        <w:t xml:space="preserve">с Методикой расчета показателя «Стоимостная доля закупаемого и (или) арендуемого федеральными органами исполнительной власти, органами исполнительной власти субъектов Российской Федерации и иными органами государственной власти отечественного программного обеспечения», утвержденной приказом </w:t>
      </w:r>
      <w:r>
        <w:rPr>
          <w:color w:val="000000"/>
          <w:sz w:val="26"/>
          <w:szCs w:val="26"/>
        </w:rPr>
        <w:t xml:space="preserve">Федеральной службы государственной статистики </w:t>
      </w:r>
      <w:r w:rsidRPr="004B3FE5">
        <w:rPr>
          <w:color w:val="000000"/>
          <w:sz w:val="26"/>
          <w:szCs w:val="26"/>
        </w:rPr>
        <w:t>от 28</w:t>
      </w:r>
      <w:r>
        <w:rPr>
          <w:color w:val="000000"/>
          <w:sz w:val="26"/>
          <w:szCs w:val="26"/>
        </w:rPr>
        <w:t>.02.</w:t>
      </w:r>
      <w:r w:rsidRPr="004B3FE5">
        <w:rPr>
          <w:color w:val="000000"/>
          <w:sz w:val="26"/>
          <w:szCs w:val="26"/>
        </w:rPr>
        <w:t>2019 №</w:t>
      </w:r>
      <w:r>
        <w:rPr>
          <w:color w:val="000000"/>
          <w:sz w:val="26"/>
          <w:szCs w:val="26"/>
        </w:rPr>
        <w:t xml:space="preserve"> </w:t>
      </w:r>
      <w:r w:rsidRPr="004B3FE5">
        <w:rPr>
          <w:color w:val="000000"/>
          <w:sz w:val="26"/>
          <w:szCs w:val="26"/>
        </w:rPr>
        <w:t xml:space="preserve">106 «Об утверждении методик расчета показателей для мониторинга целевых показателей национального проекта  «Цифровая экономика».                                    </w:t>
      </w:r>
    </w:p>
    <w:p w14:paraId="0697F764" w14:textId="77777777" w:rsidR="00E206EF" w:rsidRDefault="00E206EF" w:rsidP="00E206EF">
      <w:pPr>
        <w:tabs>
          <w:tab w:val="left" w:pos="1176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 Значение ц</w:t>
      </w:r>
      <w:r w:rsidRPr="00A832B1">
        <w:rPr>
          <w:color w:val="000000"/>
          <w:sz w:val="26"/>
          <w:szCs w:val="26"/>
        </w:rPr>
        <w:t>елево</w:t>
      </w:r>
      <w:r>
        <w:rPr>
          <w:color w:val="000000"/>
          <w:sz w:val="26"/>
          <w:szCs w:val="26"/>
        </w:rPr>
        <w:t>го</w:t>
      </w:r>
      <w:r w:rsidRPr="00A832B1">
        <w:rPr>
          <w:color w:val="000000"/>
          <w:sz w:val="26"/>
          <w:szCs w:val="26"/>
        </w:rPr>
        <w:t xml:space="preserve"> показател</w:t>
      </w:r>
      <w:r>
        <w:rPr>
          <w:color w:val="000000"/>
          <w:sz w:val="26"/>
          <w:szCs w:val="26"/>
        </w:rPr>
        <w:t>я</w:t>
      </w:r>
      <w:r w:rsidRPr="00A832B1">
        <w:rPr>
          <w:color w:val="000000"/>
          <w:sz w:val="26"/>
          <w:szCs w:val="26"/>
        </w:rPr>
        <w:t xml:space="preserve"> 2 </w:t>
      </w:r>
      <w:r>
        <w:rPr>
          <w:color w:val="000000"/>
          <w:sz w:val="26"/>
          <w:szCs w:val="26"/>
        </w:rPr>
        <w:t>«</w:t>
      </w:r>
      <w:r w:rsidRPr="00724CCD">
        <w:rPr>
          <w:color w:val="000000"/>
          <w:sz w:val="26"/>
          <w:szCs w:val="26"/>
        </w:rPr>
        <w:t xml:space="preserve">Защищенность персональных данных </w:t>
      </w:r>
      <w:r>
        <w:rPr>
          <w:color w:val="000000"/>
          <w:sz w:val="26"/>
          <w:szCs w:val="26"/>
        </w:rPr>
        <w:br/>
      </w:r>
      <w:r w:rsidRPr="00724CCD">
        <w:rPr>
          <w:color w:val="000000"/>
          <w:sz w:val="26"/>
          <w:szCs w:val="26"/>
        </w:rPr>
        <w:t>за счет современных способов защиты информации, %</w:t>
      </w:r>
      <w:r w:rsidRPr="0086510F">
        <w:rPr>
          <w:color w:val="000000"/>
          <w:sz w:val="26"/>
          <w:szCs w:val="26"/>
        </w:rPr>
        <w:t>»</w:t>
      </w:r>
      <w:r w:rsidRPr="00AA06D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определяется как</w:t>
      </w:r>
      <w:r w:rsidRPr="00724CC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соотношение</w:t>
      </w:r>
      <w:r w:rsidRPr="00724CCD">
        <w:rPr>
          <w:color w:val="000000"/>
          <w:sz w:val="26"/>
          <w:szCs w:val="26"/>
        </w:rPr>
        <w:t xml:space="preserve"> уровня информационной безопасности информации и персональных данных </w:t>
      </w:r>
      <w:r>
        <w:rPr>
          <w:color w:val="000000"/>
          <w:sz w:val="26"/>
          <w:szCs w:val="26"/>
        </w:rPr>
        <w:br/>
      </w:r>
      <w:r w:rsidRPr="00724CCD">
        <w:rPr>
          <w:color w:val="000000"/>
          <w:sz w:val="26"/>
          <w:szCs w:val="26"/>
        </w:rPr>
        <w:t xml:space="preserve">в администрации Нефтеюганского района к уровню информационной безопасности, соответствующему требованиям </w:t>
      </w:r>
      <w:r>
        <w:rPr>
          <w:color w:val="000000"/>
          <w:sz w:val="26"/>
          <w:szCs w:val="26"/>
        </w:rPr>
        <w:t>действующего</w:t>
      </w:r>
      <w:r w:rsidRPr="00724CCD">
        <w:rPr>
          <w:color w:val="000000"/>
          <w:sz w:val="26"/>
          <w:szCs w:val="26"/>
        </w:rPr>
        <w:t xml:space="preserve"> законодательства (Федеральный закон </w:t>
      </w:r>
      <w:r>
        <w:rPr>
          <w:color w:val="000000"/>
          <w:sz w:val="26"/>
          <w:szCs w:val="26"/>
        </w:rPr>
        <w:br/>
      </w:r>
      <w:r w:rsidRPr="00724CCD">
        <w:rPr>
          <w:color w:val="000000"/>
          <w:sz w:val="26"/>
          <w:szCs w:val="26"/>
        </w:rPr>
        <w:t>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  <w:r w:rsidRPr="0086510F">
        <w:rPr>
          <w:color w:val="000000"/>
          <w:sz w:val="26"/>
          <w:szCs w:val="26"/>
        </w:rPr>
        <w:t xml:space="preserve"> </w:t>
      </w:r>
    </w:p>
    <w:sectPr w:rsidR="00E206EF" w:rsidSect="00E206E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5B"/>
    <w:rsid w:val="00000346"/>
    <w:rsid w:val="00011A1F"/>
    <w:rsid w:val="000342D4"/>
    <w:rsid w:val="000428D1"/>
    <w:rsid w:val="00045CC8"/>
    <w:rsid w:val="00054010"/>
    <w:rsid w:val="00075649"/>
    <w:rsid w:val="00076956"/>
    <w:rsid w:val="00086DC0"/>
    <w:rsid w:val="00094144"/>
    <w:rsid w:val="000A0344"/>
    <w:rsid w:val="000A7D1B"/>
    <w:rsid w:val="000B309B"/>
    <w:rsid w:val="000B6F60"/>
    <w:rsid w:val="000D47E7"/>
    <w:rsid w:val="000D4D83"/>
    <w:rsid w:val="000E4974"/>
    <w:rsid w:val="000F2EBD"/>
    <w:rsid w:val="000F59D0"/>
    <w:rsid w:val="000F6BA1"/>
    <w:rsid w:val="00156136"/>
    <w:rsid w:val="001A1CF5"/>
    <w:rsid w:val="001A589B"/>
    <w:rsid w:val="001E1E96"/>
    <w:rsid w:val="001E40AF"/>
    <w:rsid w:val="001E4A35"/>
    <w:rsid w:val="002113FC"/>
    <w:rsid w:val="002217B0"/>
    <w:rsid w:val="00222349"/>
    <w:rsid w:val="00236D7C"/>
    <w:rsid w:val="0024306F"/>
    <w:rsid w:val="002437E2"/>
    <w:rsid w:val="0024560A"/>
    <w:rsid w:val="00257B46"/>
    <w:rsid w:val="00265B1E"/>
    <w:rsid w:val="00270E15"/>
    <w:rsid w:val="00283497"/>
    <w:rsid w:val="002B191A"/>
    <w:rsid w:val="002C7779"/>
    <w:rsid w:val="002F58B2"/>
    <w:rsid w:val="00307465"/>
    <w:rsid w:val="00327BC1"/>
    <w:rsid w:val="003337C5"/>
    <w:rsid w:val="00343F9B"/>
    <w:rsid w:val="003511DB"/>
    <w:rsid w:val="0035187F"/>
    <w:rsid w:val="00354CFB"/>
    <w:rsid w:val="00363D3C"/>
    <w:rsid w:val="003661DE"/>
    <w:rsid w:val="003753D6"/>
    <w:rsid w:val="0038194E"/>
    <w:rsid w:val="003A099A"/>
    <w:rsid w:val="003B785F"/>
    <w:rsid w:val="003C41C9"/>
    <w:rsid w:val="003D4E6C"/>
    <w:rsid w:val="003D6F9C"/>
    <w:rsid w:val="0040465D"/>
    <w:rsid w:val="00425122"/>
    <w:rsid w:val="00425893"/>
    <w:rsid w:val="00425926"/>
    <w:rsid w:val="00483FF0"/>
    <w:rsid w:val="00495721"/>
    <w:rsid w:val="004A130D"/>
    <w:rsid w:val="004B5917"/>
    <w:rsid w:val="004C04C1"/>
    <w:rsid w:val="004D14D0"/>
    <w:rsid w:val="004D2785"/>
    <w:rsid w:val="004E088C"/>
    <w:rsid w:val="004E6415"/>
    <w:rsid w:val="004E745F"/>
    <w:rsid w:val="00504D42"/>
    <w:rsid w:val="00514248"/>
    <w:rsid w:val="00532C4A"/>
    <w:rsid w:val="005631E8"/>
    <w:rsid w:val="005854F2"/>
    <w:rsid w:val="005A0668"/>
    <w:rsid w:val="005B09A0"/>
    <w:rsid w:val="005C3CB1"/>
    <w:rsid w:val="005D28DA"/>
    <w:rsid w:val="005E202A"/>
    <w:rsid w:val="006067AB"/>
    <w:rsid w:val="00607760"/>
    <w:rsid w:val="0061108D"/>
    <w:rsid w:val="0061152C"/>
    <w:rsid w:val="006158FD"/>
    <w:rsid w:val="00624CD4"/>
    <w:rsid w:val="00635887"/>
    <w:rsid w:val="0064046E"/>
    <w:rsid w:val="006408EF"/>
    <w:rsid w:val="00655E68"/>
    <w:rsid w:val="00660517"/>
    <w:rsid w:val="00681E1C"/>
    <w:rsid w:val="0068608F"/>
    <w:rsid w:val="006A60AC"/>
    <w:rsid w:val="006B590E"/>
    <w:rsid w:val="006D5581"/>
    <w:rsid w:val="006E0C14"/>
    <w:rsid w:val="006E2C8E"/>
    <w:rsid w:val="006F49C5"/>
    <w:rsid w:val="00703242"/>
    <w:rsid w:val="0072153B"/>
    <w:rsid w:val="00730578"/>
    <w:rsid w:val="00736D28"/>
    <w:rsid w:val="0074412B"/>
    <w:rsid w:val="00754989"/>
    <w:rsid w:val="00755C3F"/>
    <w:rsid w:val="00760F3C"/>
    <w:rsid w:val="00761EB1"/>
    <w:rsid w:val="00780470"/>
    <w:rsid w:val="0078489E"/>
    <w:rsid w:val="0079798F"/>
    <w:rsid w:val="007A7C2E"/>
    <w:rsid w:val="007B0556"/>
    <w:rsid w:val="007C4B29"/>
    <w:rsid w:val="007C521B"/>
    <w:rsid w:val="007E2349"/>
    <w:rsid w:val="007F31B2"/>
    <w:rsid w:val="007F5582"/>
    <w:rsid w:val="00802FDA"/>
    <w:rsid w:val="008054DD"/>
    <w:rsid w:val="0082118B"/>
    <w:rsid w:val="0083171E"/>
    <w:rsid w:val="008633B9"/>
    <w:rsid w:val="00865B08"/>
    <w:rsid w:val="00866A8F"/>
    <w:rsid w:val="00871409"/>
    <w:rsid w:val="00890BF1"/>
    <w:rsid w:val="008C05FC"/>
    <w:rsid w:val="008C36D1"/>
    <w:rsid w:val="008D624B"/>
    <w:rsid w:val="008E4F7C"/>
    <w:rsid w:val="008E696C"/>
    <w:rsid w:val="008F4338"/>
    <w:rsid w:val="00925863"/>
    <w:rsid w:val="00926AC6"/>
    <w:rsid w:val="00934B1C"/>
    <w:rsid w:val="00946B3A"/>
    <w:rsid w:val="009508BF"/>
    <w:rsid w:val="00957724"/>
    <w:rsid w:val="009609B3"/>
    <w:rsid w:val="00975C24"/>
    <w:rsid w:val="00982A5C"/>
    <w:rsid w:val="00983871"/>
    <w:rsid w:val="00991ECA"/>
    <w:rsid w:val="00993DC4"/>
    <w:rsid w:val="00993FC8"/>
    <w:rsid w:val="009A3126"/>
    <w:rsid w:val="009B00DE"/>
    <w:rsid w:val="009B4628"/>
    <w:rsid w:val="009C0E5B"/>
    <w:rsid w:val="009C46E0"/>
    <w:rsid w:val="009E5991"/>
    <w:rsid w:val="00A004A7"/>
    <w:rsid w:val="00A16BD5"/>
    <w:rsid w:val="00A321BB"/>
    <w:rsid w:val="00A40E11"/>
    <w:rsid w:val="00A45FE6"/>
    <w:rsid w:val="00A50E18"/>
    <w:rsid w:val="00A93444"/>
    <w:rsid w:val="00AA3663"/>
    <w:rsid w:val="00AA48DB"/>
    <w:rsid w:val="00AA4EBF"/>
    <w:rsid w:val="00AB0856"/>
    <w:rsid w:val="00AB0B5B"/>
    <w:rsid w:val="00AB5FFB"/>
    <w:rsid w:val="00AC081D"/>
    <w:rsid w:val="00AD5458"/>
    <w:rsid w:val="00AE04BB"/>
    <w:rsid w:val="00AF6879"/>
    <w:rsid w:val="00B06CA2"/>
    <w:rsid w:val="00B11996"/>
    <w:rsid w:val="00B1785B"/>
    <w:rsid w:val="00B20D95"/>
    <w:rsid w:val="00B4317B"/>
    <w:rsid w:val="00B436A0"/>
    <w:rsid w:val="00B525CD"/>
    <w:rsid w:val="00B70CAD"/>
    <w:rsid w:val="00B865D5"/>
    <w:rsid w:val="00BB190E"/>
    <w:rsid w:val="00BB1CCF"/>
    <w:rsid w:val="00BB1EE1"/>
    <w:rsid w:val="00BC6FF7"/>
    <w:rsid w:val="00BC79FB"/>
    <w:rsid w:val="00BD031C"/>
    <w:rsid w:val="00BD4C2C"/>
    <w:rsid w:val="00BF02E6"/>
    <w:rsid w:val="00BF5185"/>
    <w:rsid w:val="00C156B9"/>
    <w:rsid w:val="00C255A5"/>
    <w:rsid w:val="00C261EA"/>
    <w:rsid w:val="00C76397"/>
    <w:rsid w:val="00C829F0"/>
    <w:rsid w:val="00C9010B"/>
    <w:rsid w:val="00C931B6"/>
    <w:rsid w:val="00CA0FF6"/>
    <w:rsid w:val="00CA3DE2"/>
    <w:rsid w:val="00CC4A80"/>
    <w:rsid w:val="00CC62E9"/>
    <w:rsid w:val="00CF23F3"/>
    <w:rsid w:val="00D1264C"/>
    <w:rsid w:val="00D15496"/>
    <w:rsid w:val="00D26B4E"/>
    <w:rsid w:val="00D343C0"/>
    <w:rsid w:val="00D76570"/>
    <w:rsid w:val="00D85C21"/>
    <w:rsid w:val="00DB44D1"/>
    <w:rsid w:val="00DB4DA7"/>
    <w:rsid w:val="00DD04C7"/>
    <w:rsid w:val="00DD6D10"/>
    <w:rsid w:val="00E206EF"/>
    <w:rsid w:val="00E22B9E"/>
    <w:rsid w:val="00E264A1"/>
    <w:rsid w:val="00E266B8"/>
    <w:rsid w:val="00E41FF2"/>
    <w:rsid w:val="00E507F7"/>
    <w:rsid w:val="00E63E46"/>
    <w:rsid w:val="00EA23C2"/>
    <w:rsid w:val="00EB1FC0"/>
    <w:rsid w:val="00EE38DC"/>
    <w:rsid w:val="00EF0353"/>
    <w:rsid w:val="00EF3723"/>
    <w:rsid w:val="00F32BDA"/>
    <w:rsid w:val="00F40A5F"/>
    <w:rsid w:val="00F53291"/>
    <w:rsid w:val="00F603B6"/>
    <w:rsid w:val="00F758BF"/>
    <w:rsid w:val="00F76B05"/>
    <w:rsid w:val="00FC7DBE"/>
    <w:rsid w:val="00FD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183D"/>
  <w15:chartTrackingRefBased/>
  <w15:docId w15:val="{12412BED-425A-4834-838C-A7BBEABC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6E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E206EF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ListParagraphChar">
    <w:name w:val="List Paragraph Char"/>
    <w:link w:val="1"/>
    <w:locked/>
    <w:rsid w:val="00E206EF"/>
    <w:rPr>
      <w:rFonts w:ascii="Calibri" w:eastAsia="Calibri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Аманалиева Акмоор Айбековна</dc:creator>
  <cp:keywords/>
  <dc:description/>
  <cp:lastModifiedBy>Аманалиева Акмоор Айбековна</cp:lastModifiedBy>
  <cp:revision>3</cp:revision>
  <dcterms:created xsi:type="dcterms:W3CDTF">2022-10-26T07:27:00Z</dcterms:created>
  <dcterms:modified xsi:type="dcterms:W3CDTF">2022-10-31T11:21:00Z</dcterms:modified>
</cp:coreProperties>
</file>