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FE3C" w14:textId="77777777" w:rsidR="002508A7" w:rsidRPr="006A2E6E" w:rsidRDefault="002508A7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19010DEE" wp14:editId="58801DA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2CB2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BE28DE5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2D6A4CE1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214208A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9312EF1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2EE2A11A" w14:textId="77777777" w:rsidR="002508A7" w:rsidRPr="006A2E6E" w:rsidRDefault="002508A7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08A7" w:rsidRPr="006A2E6E" w14:paraId="54995D4C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4B3C36" w14:textId="77777777" w:rsidR="002508A7" w:rsidRPr="006A2E6E" w:rsidRDefault="002508A7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24.01.2025</w:t>
            </w:r>
          </w:p>
        </w:tc>
        <w:tc>
          <w:tcPr>
            <w:tcW w:w="6595" w:type="dxa"/>
          </w:tcPr>
          <w:p w14:paraId="2C51AE52" w14:textId="7526F978" w:rsidR="002508A7" w:rsidRPr="006A2E6E" w:rsidRDefault="002508A7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A9D20D3" w14:textId="77777777" w:rsidR="002508A7" w:rsidRPr="006A2E6E" w:rsidRDefault="002508A7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3E0A1941" w14:textId="48B1C70C" w:rsidR="00436F02" w:rsidRDefault="00436F02" w:rsidP="00F0134A">
      <w:pPr>
        <w:jc w:val="center"/>
        <w:rPr>
          <w:sz w:val="26"/>
          <w:szCs w:val="26"/>
        </w:rPr>
      </w:pPr>
    </w:p>
    <w:p w14:paraId="748315EB" w14:textId="6DFB8FCF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</w:t>
      </w:r>
      <w:r w:rsidR="00436F02">
        <w:rPr>
          <w:sz w:val="26"/>
          <w:szCs w:val="26"/>
        </w:rPr>
        <w:br/>
      </w:r>
      <w:r w:rsidR="003604EA">
        <w:rPr>
          <w:sz w:val="26"/>
          <w:szCs w:val="26"/>
        </w:rPr>
        <w:t>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625EA2" w:rsidRPr="00625EA2">
        <w:rPr>
          <w:sz w:val="26"/>
          <w:szCs w:val="26"/>
        </w:rPr>
        <w:t xml:space="preserve">Газопровод низкого </w:t>
      </w:r>
      <w:r w:rsidR="00436F02">
        <w:rPr>
          <w:sz w:val="26"/>
          <w:szCs w:val="26"/>
        </w:rPr>
        <w:br/>
      </w:r>
      <w:r w:rsidR="00625EA2" w:rsidRPr="00625EA2">
        <w:rPr>
          <w:sz w:val="26"/>
          <w:szCs w:val="26"/>
        </w:rPr>
        <w:t>давления т.26 - котельная «МВЗ» Усть-Балыкского месторождения</w:t>
      </w:r>
      <w:r w:rsidR="00436F02">
        <w:rPr>
          <w:sz w:val="26"/>
          <w:szCs w:val="26"/>
        </w:rPr>
        <w:br/>
      </w:r>
      <w:r w:rsidR="00625EA2" w:rsidRPr="00625EA2">
        <w:rPr>
          <w:sz w:val="26"/>
          <w:szCs w:val="26"/>
        </w:rPr>
        <w:t xml:space="preserve"> (Усть-Балыкский лицензионный участок), целевой программы 2025 года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1F8EC89" w14:textId="1B3AF36F" w:rsidR="0066353A" w:rsidRPr="006C1A38" w:rsidRDefault="0066353A" w:rsidP="007D61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436F02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436F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436F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7D61FE">
        <w:rPr>
          <w:sz w:val="26"/>
          <w:szCs w:val="26"/>
        </w:rPr>
        <w:t xml:space="preserve">, </w:t>
      </w:r>
      <w:r w:rsidR="007D61FE" w:rsidRPr="007D61FE">
        <w:rPr>
          <w:sz w:val="26"/>
          <w:szCs w:val="26"/>
        </w:rPr>
        <w:t xml:space="preserve">постановлением администрации Нефтеюганского района от </w:t>
      </w:r>
      <w:r w:rsidR="00C20B8F">
        <w:rPr>
          <w:sz w:val="26"/>
          <w:szCs w:val="26"/>
        </w:rPr>
        <w:t>23.09</w:t>
      </w:r>
      <w:r w:rsidR="007D61FE">
        <w:rPr>
          <w:sz w:val="26"/>
          <w:szCs w:val="26"/>
        </w:rPr>
        <w:t>.2024</w:t>
      </w:r>
      <w:r w:rsidR="007D61FE" w:rsidRPr="007D61FE">
        <w:rPr>
          <w:sz w:val="26"/>
          <w:szCs w:val="26"/>
        </w:rPr>
        <w:t xml:space="preserve"> № </w:t>
      </w:r>
      <w:r w:rsidR="00C20B8F">
        <w:rPr>
          <w:sz w:val="26"/>
          <w:szCs w:val="26"/>
        </w:rPr>
        <w:t>1598</w:t>
      </w:r>
      <w:r w:rsidR="007D61FE" w:rsidRPr="007D61FE">
        <w:rPr>
          <w:sz w:val="26"/>
          <w:szCs w:val="26"/>
        </w:rPr>
        <w:t>-па «О подготовке документации по планировке территории</w:t>
      </w:r>
      <w:r w:rsidR="007D61FE">
        <w:rPr>
          <w:sz w:val="26"/>
          <w:szCs w:val="26"/>
        </w:rPr>
        <w:t xml:space="preserve"> </w:t>
      </w:r>
      <w:r w:rsidR="007D61FE" w:rsidRPr="007D61FE">
        <w:rPr>
          <w:sz w:val="26"/>
          <w:szCs w:val="26"/>
        </w:rPr>
        <w:t>для размещения объекта: «</w:t>
      </w:r>
      <w:r w:rsidR="00625EA2" w:rsidRPr="00625EA2">
        <w:rPr>
          <w:sz w:val="26"/>
          <w:szCs w:val="26"/>
        </w:rPr>
        <w:t>Газопровод низкого давления т.26 - котельная «МВЗ» Усть-Балыкского месторождения (Усть-Балыкский лицензионный участок), целевой программы 2025 года</w:t>
      </w:r>
      <w:r w:rsidR="007D61FE" w:rsidRPr="007D61FE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5973D3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3F99AE2F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625EA2" w:rsidRPr="00625EA2">
        <w:rPr>
          <w:sz w:val="26"/>
          <w:szCs w:val="26"/>
        </w:rPr>
        <w:t>Газопровод низкого давления т.26 - котельная «МВЗ» Усть-Балыкского месторождения (Усть-Балыкский лицензионный участок), целевой программы 2025 года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05BC1825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436F02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1BF6F978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436F02">
        <w:rPr>
          <w:sz w:val="26"/>
          <w:szCs w:val="26"/>
        </w:rPr>
        <w:t>:</w:t>
      </w:r>
      <w:r w:rsidR="00880373" w:rsidRPr="006C7D07">
        <w:rPr>
          <w:sz w:val="26"/>
          <w:szCs w:val="26"/>
        </w:rPr>
        <w:t xml:space="preserve"> с </w:t>
      </w:r>
      <w:r w:rsidR="009A59A1">
        <w:rPr>
          <w:sz w:val="26"/>
          <w:szCs w:val="26"/>
        </w:rPr>
        <w:t>30</w:t>
      </w:r>
      <w:r w:rsidR="00777963">
        <w:rPr>
          <w:sz w:val="26"/>
          <w:szCs w:val="26"/>
        </w:rPr>
        <w:t>.01.202</w:t>
      </w:r>
      <w:r w:rsidR="009A59A1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9A59A1">
        <w:rPr>
          <w:sz w:val="26"/>
          <w:szCs w:val="26"/>
        </w:rPr>
        <w:t>14</w:t>
      </w:r>
      <w:r w:rsidR="00777963">
        <w:rPr>
          <w:sz w:val="26"/>
          <w:szCs w:val="26"/>
        </w:rPr>
        <w:t>.02.202</w:t>
      </w:r>
      <w:r w:rsidR="009A59A1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4CECF282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9A59A1">
        <w:rPr>
          <w:sz w:val="26"/>
          <w:szCs w:val="26"/>
        </w:rPr>
        <w:t>04</w:t>
      </w:r>
      <w:r w:rsidR="00777963">
        <w:rPr>
          <w:sz w:val="26"/>
          <w:szCs w:val="26"/>
        </w:rPr>
        <w:t>.02.202</w:t>
      </w:r>
      <w:r w:rsidR="009A59A1">
        <w:rPr>
          <w:sz w:val="26"/>
          <w:szCs w:val="26"/>
        </w:rPr>
        <w:t>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</w:t>
      </w:r>
      <w:r w:rsidR="00625EA2">
        <w:rPr>
          <w:sz w:val="26"/>
          <w:szCs w:val="26"/>
        </w:rPr>
        <w:t>3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48026B1E" w14:textId="77777777" w:rsidR="00436F02" w:rsidRPr="00D101D2" w:rsidRDefault="00436F0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FD430FF" w14:textId="77777777" w:rsidR="00436F02" w:rsidRDefault="00436F0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8DA023F" w14:textId="55F235AF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436F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72CF" w14:textId="77777777" w:rsidR="002F4941" w:rsidRDefault="002F4941" w:rsidP="0066353A">
      <w:r>
        <w:separator/>
      </w:r>
    </w:p>
  </w:endnote>
  <w:endnote w:type="continuationSeparator" w:id="0">
    <w:p w14:paraId="58900D23" w14:textId="77777777" w:rsidR="002F4941" w:rsidRDefault="002F494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3A8F" w14:textId="77777777" w:rsidR="002F4941" w:rsidRDefault="002F4941" w:rsidP="0066353A">
      <w:r>
        <w:separator/>
      </w:r>
    </w:p>
  </w:footnote>
  <w:footnote w:type="continuationSeparator" w:id="0">
    <w:p w14:paraId="60695CB9" w14:textId="77777777" w:rsidR="002F4941" w:rsidRDefault="002F494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E4141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8A7"/>
    <w:rsid w:val="00250F7B"/>
    <w:rsid w:val="002631DA"/>
    <w:rsid w:val="002737F9"/>
    <w:rsid w:val="00275782"/>
    <w:rsid w:val="002A6420"/>
    <w:rsid w:val="002A7B79"/>
    <w:rsid w:val="002B2FA7"/>
    <w:rsid w:val="002C5EED"/>
    <w:rsid w:val="002C77D9"/>
    <w:rsid w:val="002E0B67"/>
    <w:rsid w:val="002F4941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6F02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25EA2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B1802"/>
    <w:rsid w:val="007D05C8"/>
    <w:rsid w:val="007D61FE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A59A1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20B8F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12022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2025-01-23T10:34:00Z</cp:lastPrinted>
  <dcterms:created xsi:type="dcterms:W3CDTF">2025-01-27T10:11:00Z</dcterms:created>
  <dcterms:modified xsi:type="dcterms:W3CDTF">2025-01-27T10:11:00Z</dcterms:modified>
</cp:coreProperties>
</file>