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2FDF" w14:textId="77777777" w:rsidR="00157FA3" w:rsidRPr="006A2E6E" w:rsidRDefault="00157FA3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B57D268" wp14:editId="432F9D1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4651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18E7620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0156AEA0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7575F37C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90AC133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3CA2AF26" w14:textId="77777777" w:rsidR="00157FA3" w:rsidRPr="006A2E6E" w:rsidRDefault="00157FA3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7FA3" w:rsidRPr="006A2E6E" w14:paraId="6BE869F7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2614AE" w14:textId="77777777" w:rsidR="00157FA3" w:rsidRPr="006A2E6E" w:rsidRDefault="00157FA3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20.01.2025</w:t>
            </w:r>
          </w:p>
        </w:tc>
        <w:tc>
          <w:tcPr>
            <w:tcW w:w="6595" w:type="dxa"/>
          </w:tcPr>
          <w:p w14:paraId="77F422CF" w14:textId="4C2D155F" w:rsidR="00157FA3" w:rsidRPr="006A2E6E" w:rsidRDefault="00157FA3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4E3611DB" w14:textId="77777777" w:rsidR="00157FA3" w:rsidRPr="006A2E6E" w:rsidRDefault="00157FA3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13CAFAC4" w14:textId="345A98F8" w:rsidR="008A1CAA" w:rsidRDefault="008A1CAA" w:rsidP="00F0134A">
      <w:pPr>
        <w:jc w:val="center"/>
        <w:rPr>
          <w:sz w:val="26"/>
          <w:szCs w:val="26"/>
        </w:rPr>
      </w:pPr>
    </w:p>
    <w:p w14:paraId="231A183D" w14:textId="77777777" w:rsidR="008A1CAA" w:rsidRDefault="008A1CAA" w:rsidP="00F0134A">
      <w:pPr>
        <w:jc w:val="center"/>
        <w:rPr>
          <w:sz w:val="26"/>
          <w:szCs w:val="26"/>
        </w:rPr>
      </w:pPr>
    </w:p>
    <w:p w14:paraId="748315EB" w14:textId="6DCE13E1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8A1CAA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A6A2C" w:rsidRPr="007A6A2C">
        <w:rPr>
          <w:sz w:val="26"/>
          <w:szCs w:val="26"/>
        </w:rPr>
        <w:t xml:space="preserve">Линейные коммуникации для кустовой </w:t>
      </w:r>
      <w:r w:rsidR="008A1CAA">
        <w:rPr>
          <w:sz w:val="26"/>
          <w:szCs w:val="26"/>
        </w:rPr>
        <w:br/>
      </w:r>
      <w:r w:rsidR="007A6A2C" w:rsidRPr="007A6A2C">
        <w:rPr>
          <w:sz w:val="26"/>
          <w:szCs w:val="26"/>
        </w:rPr>
        <w:t xml:space="preserve">площадки № 67у </w:t>
      </w:r>
      <w:proofErr w:type="spellStart"/>
      <w:r w:rsidR="007A6A2C" w:rsidRPr="007A6A2C">
        <w:rPr>
          <w:sz w:val="26"/>
          <w:szCs w:val="26"/>
        </w:rPr>
        <w:t>Петелинского</w:t>
      </w:r>
      <w:proofErr w:type="spellEnd"/>
      <w:r w:rsidR="007A6A2C" w:rsidRPr="007A6A2C">
        <w:rPr>
          <w:sz w:val="26"/>
          <w:szCs w:val="26"/>
        </w:rPr>
        <w:t xml:space="preserve"> месторождения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42B58EF" w14:textId="12B9AF18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8A1CA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02.12.2024 № 2147-па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8A1CAA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E32D99" w:rsidRPr="007A6A2C">
        <w:rPr>
          <w:sz w:val="26"/>
          <w:szCs w:val="26"/>
        </w:rPr>
        <w:t xml:space="preserve">Линейные коммуникации </w:t>
      </w:r>
      <w:r w:rsidR="008A1CAA">
        <w:rPr>
          <w:sz w:val="26"/>
          <w:szCs w:val="26"/>
        </w:rPr>
        <w:br/>
      </w:r>
      <w:r w:rsidR="00E32D99" w:rsidRPr="007A6A2C">
        <w:rPr>
          <w:sz w:val="26"/>
          <w:szCs w:val="26"/>
        </w:rPr>
        <w:t xml:space="preserve">для кустовой площадки № 67у </w:t>
      </w:r>
      <w:proofErr w:type="spellStart"/>
      <w:r w:rsidR="00E32D99" w:rsidRPr="007A6A2C">
        <w:rPr>
          <w:sz w:val="26"/>
          <w:szCs w:val="26"/>
        </w:rPr>
        <w:t>Петелинского</w:t>
      </w:r>
      <w:proofErr w:type="spellEnd"/>
      <w:r w:rsidR="00E32D99" w:rsidRPr="007A6A2C">
        <w:rPr>
          <w:sz w:val="26"/>
          <w:szCs w:val="26"/>
        </w:rPr>
        <w:t xml:space="preserve"> месторождения</w:t>
      </w:r>
      <w:r w:rsidR="00E32D99" w:rsidRPr="00E32D99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787EF332" w14:textId="77777777" w:rsidR="008A1CAA" w:rsidRPr="006C1A38" w:rsidRDefault="008A1CA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1FF82604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8A1CAA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A6A2C" w:rsidRPr="007A6A2C">
        <w:rPr>
          <w:sz w:val="26"/>
          <w:szCs w:val="26"/>
        </w:rPr>
        <w:t xml:space="preserve">Линейные коммуникации для кустовой площадки № 67у </w:t>
      </w:r>
      <w:proofErr w:type="spellStart"/>
      <w:r w:rsidR="007A6A2C" w:rsidRPr="007A6A2C">
        <w:rPr>
          <w:sz w:val="26"/>
          <w:szCs w:val="26"/>
        </w:rPr>
        <w:t>Петелинского</w:t>
      </w:r>
      <w:proofErr w:type="spellEnd"/>
      <w:r w:rsidR="007A6A2C" w:rsidRPr="007A6A2C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0DD72D9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8A1CAA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12FCADEF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A1CAA">
        <w:rPr>
          <w:sz w:val="26"/>
          <w:szCs w:val="26"/>
        </w:rPr>
        <w:t>:</w:t>
      </w:r>
      <w:r w:rsidR="00880373" w:rsidRPr="006C7D07">
        <w:rPr>
          <w:sz w:val="26"/>
          <w:szCs w:val="26"/>
        </w:rPr>
        <w:t xml:space="preserve"> с </w:t>
      </w:r>
      <w:r w:rsidR="00777963">
        <w:rPr>
          <w:sz w:val="26"/>
          <w:szCs w:val="26"/>
        </w:rPr>
        <w:t>2</w:t>
      </w:r>
      <w:r w:rsidR="007A6A2C">
        <w:rPr>
          <w:sz w:val="26"/>
          <w:szCs w:val="26"/>
        </w:rPr>
        <w:t>4</w:t>
      </w:r>
      <w:r w:rsidR="00777963">
        <w:rPr>
          <w:sz w:val="26"/>
          <w:szCs w:val="26"/>
        </w:rPr>
        <w:t>.01.202</w:t>
      </w:r>
      <w:r w:rsidR="007A6A2C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777963">
        <w:rPr>
          <w:sz w:val="26"/>
          <w:szCs w:val="26"/>
        </w:rPr>
        <w:t>0</w:t>
      </w:r>
      <w:r w:rsidR="007A6A2C">
        <w:rPr>
          <w:sz w:val="26"/>
          <w:szCs w:val="26"/>
        </w:rPr>
        <w:t>7</w:t>
      </w:r>
      <w:r w:rsidR="00777963">
        <w:rPr>
          <w:sz w:val="26"/>
          <w:szCs w:val="26"/>
        </w:rPr>
        <w:t>.02.202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26E06EB2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7A6A2C">
        <w:rPr>
          <w:sz w:val="26"/>
          <w:szCs w:val="26"/>
        </w:rPr>
        <w:t>28</w:t>
      </w:r>
      <w:r w:rsidR="00777963">
        <w:rPr>
          <w:sz w:val="26"/>
          <w:szCs w:val="26"/>
        </w:rPr>
        <w:t>.0</w:t>
      </w:r>
      <w:r w:rsidR="007A6A2C">
        <w:rPr>
          <w:sz w:val="26"/>
          <w:szCs w:val="26"/>
        </w:rPr>
        <w:t>1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62E85085" w14:textId="77777777" w:rsidR="008A1CAA" w:rsidRPr="00D101D2" w:rsidRDefault="008A1CA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565F2D5" w14:textId="77777777" w:rsidR="008A1CAA" w:rsidRDefault="008A1CA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8DA023F" w14:textId="52996C9B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8A1C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06D6" w14:textId="77777777" w:rsidR="00DC3F77" w:rsidRDefault="00DC3F77" w:rsidP="0066353A">
      <w:r>
        <w:separator/>
      </w:r>
    </w:p>
  </w:endnote>
  <w:endnote w:type="continuationSeparator" w:id="0">
    <w:p w14:paraId="129C3ED4" w14:textId="77777777" w:rsidR="00DC3F77" w:rsidRDefault="00DC3F7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1A76" w14:textId="77777777" w:rsidR="00DC3F77" w:rsidRDefault="00DC3F77" w:rsidP="0066353A">
      <w:r>
        <w:separator/>
      </w:r>
    </w:p>
  </w:footnote>
  <w:footnote w:type="continuationSeparator" w:id="0">
    <w:p w14:paraId="3218DD76" w14:textId="77777777" w:rsidR="00DC3F77" w:rsidRDefault="00DC3F7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57FA3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A1CAA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3F77"/>
    <w:rsid w:val="00DC4CA9"/>
    <w:rsid w:val="00DC742E"/>
    <w:rsid w:val="00DF61CB"/>
    <w:rsid w:val="00E114F9"/>
    <w:rsid w:val="00E17A0B"/>
    <w:rsid w:val="00E225FD"/>
    <w:rsid w:val="00E2557C"/>
    <w:rsid w:val="00E32A57"/>
    <w:rsid w:val="00E32D99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2025-01-21T05:03:00Z</cp:lastPrinted>
  <dcterms:created xsi:type="dcterms:W3CDTF">2025-01-21T05:04:00Z</dcterms:created>
  <dcterms:modified xsi:type="dcterms:W3CDTF">2025-01-21T11:03:00Z</dcterms:modified>
</cp:coreProperties>
</file>