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1D" w:rsidRPr="00482B66" w:rsidRDefault="00FA341D" w:rsidP="00F16EB5">
      <w:pPr>
        <w:jc w:val="center"/>
        <w:rPr>
          <w:rFonts w:ascii="Times New Roman" w:hAnsi="Times New Roman"/>
          <w:sz w:val="26"/>
          <w:szCs w:val="26"/>
        </w:rPr>
      </w:pPr>
      <w:r w:rsidRPr="00F16EB5">
        <w:rPr>
          <w:rFonts w:ascii="Times New Roman" w:hAnsi="Times New Roman"/>
          <w:sz w:val="26"/>
          <w:szCs w:val="26"/>
        </w:rPr>
        <w:t xml:space="preserve">Расп. от </w:t>
      </w:r>
      <w:r w:rsidRPr="00482B66">
        <w:rPr>
          <w:rFonts w:ascii="Times New Roman" w:hAnsi="Times New Roman"/>
          <w:sz w:val="26"/>
          <w:szCs w:val="26"/>
        </w:rPr>
        <w:t>02.12.</w:t>
      </w:r>
      <w:r w:rsidRPr="00F16EB5">
        <w:rPr>
          <w:rFonts w:ascii="Times New Roman" w:hAnsi="Times New Roman"/>
          <w:sz w:val="26"/>
          <w:szCs w:val="26"/>
        </w:rPr>
        <w:t>2014 № 6</w:t>
      </w:r>
      <w:r>
        <w:rPr>
          <w:rFonts w:ascii="Times New Roman" w:hAnsi="Times New Roman"/>
          <w:sz w:val="26"/>
          <w:szCs w:val="26"/>
        </w:rPr>
        <w:t>98</w:t>
      </w:r>
      <w:r w:rsidRPr="00F16EB5">
        <w:rPr>
          <w:rFonts w:ascii="Times New Roman" w:hAnsi="Times New Roman"/>
          <w:sz w:val="26"/>
          <w:szCs w:val="26"/>
        </w:rPr>
        <w:t>-ра</w:t>
      </w:r>
    </w:p>
    <w:p w:rsidR="00692548" w:rsidRPr="00C67EC3" w:rsidRDefault="00692548" w:rsidP="00C67EC3">
      <w:pPr>
        <w:pStyle w:val="ConsPlusNormal"/>
        <w:ind w:firstLine="540"/>
        <w:jc w:val="center"/>
        <w:rPr>
          <w:rFonts w:ascii="Times New Roman" w:hAnsi="Times New Roman" w:cs="Times New Roman"/>
          <w:sz w:val="26"/>
          <w:szCs w:val="26"/>
        </w:rPr>
      </w:pPr>
    </w:p>
    <w:p w:rsidR="00692548" w:rsidRPr="00C67EC3" w:rsidRDefault="00692548" w:rsidP="00C67EC3">
      <w:pPr>
        <w:pStyle w:val="ConsPlusNormal"/>
        <w:ind w:firstLine="540"/>
        <w:jc w:val="center"/>
        <w:rPr>
          <w:rFonts w:ascii="Times New Roman" w:hAnsi="Times New Roman" w:cs="Times New Roman"/>
          <w:sz w:val="26"/>
          <w:szCs w:val="26"/>
        </w:rPr>
      </w:pPr>
    </w:p>
    <w:p w:rsidR="00692548" w:rsidRPr="00C67EC3" w:rsidRDefault="00692548" w:rsidP="00C67EC3">
      <w:pPr>
        <w:pStyle w:val="ConsPlusNormal"/>
        <w:ind w:firstLine="540"/>
        <w:jc w:val="center"/>
        <w:rPr>
          <w:rFonts w:ascii="Times New Roman" w:hAnsi="Times New Roman" w:cs="Times New Roman"/>
          <w:sz w:val="26"/>
          <w:szCs w:val="26"/>
        </w:rPr>
      </w:pPr>
    </w:p>
    <w:p w:rsidR="00557ECE" w:rsidRDefault="00557ECE" w:rsidP="00C67EC3">
      <w:pPr>
        <w:pStyle w:val="ConsPlusNormal"/>
        <w:ind w:firstLine="540"/>
        <w:jc w:val="center"/>
        <w:rPr>
          <w:rFonts w:ascii="Times New Roman" w:hAnsi="Times New Roman" w:cs="Times New Roman"/>
          <w:sz w:val="26"/>
          <w:szCs w:val="26"/>
        </w:rPr>
      </w:pPr>
    </w:p>
    <w:p w:rsidR="00557ECE" w:rsidRDefault="00557ECE" w:rsidP="00C67EC3">
      <w:pPr>
        <w:pStyle w:val="ConsPlusNormal"/>
        <w:ind w:firstLine="540"/>
        <w:jc w:val="center"/>
        <w:rPr>
          <w:rFonts w:ascii="Times New Roman" w:hAnsi="Times New Roman" w:cs="Times New Roman"/>
          <w:sz w:val="26"/>
          <w:szCs w:val="26"/>
        </w:rPr>
      </w:pPr>
    </w:p>
    <w:p w:rsidR="00557ECE" w:rsidRDefault="00557ECE" w:rsidP="00C67EC3">
      <w:pPr>
        <w:pStyle w:val="ConsPlusNormal"/>
        <w:ind w:firstLine="540"/>
        <w:jc w:val="center"/>
        <w:rPr>
          <w:rFonts w:ascii="Times New Roman" w:hAnsi="Times New Roman" w:cs="Times New Roman"/>
          <w:sz w:val="26"/>
          <w:szCs w:val="26"/>
        </w:rPr>
      </w:pPr>
    </w:p>
    <w:p w:rsidR="00557ECE" w:rsidRDefault="00557ECE" w:rsidP="00C67EC3">
      <w:pPr>
        <w:pStyle w:val="ConsPlusNormal"/>
        <w:ind w:firstLine="540"/>
        <w:jc w:val="center"/>
        <w:rPr>
          <w:rFonts w:ascii="Times New Roman" w:hAnsi="Times New Roman" w:cs="Times New Roman"/>
          <w:sz w:val="26"/>
          <w:szCs w:val="26"/>
        </w:rPr>
      </w:pPr>
    </w:p>
    <w:p w:rsidR="00557ECE" w:rsidRDefault="00557ECE" w:rsidP="00C67EC3">
      <w:pPr>
        <w:pStyle w:val="ConsPlusNormal"/>
        <w:ind w:firstLine="540"/>
        <w:jc w:val="center"/>
        <w:rPr>
          <w:rFonts w:ascii="Times New Roman" w:hAnsi="Times New Roman" w:cs="Times New Roman"/>
          <w:sz w:val="26"/>
          <w:szCs w:val="26"/>
        </w:rPr>
      </w:pPr>
    </w:p>
    <w:p w:rsidR="00557ECE" w:rsidRDefault="00557ECE" w:rsidP="00C67EC3">
      <w:pPr>
        <w:pStyle w:val="ConsPlusNormal"/>
        <w:ind w:firstLine="540"/>
        <w:jc w:val="center"/>
        <w:rPr>
          <w:rFonts w:ascii="Times New Roman" w:hAnsi="Times New Roman" w:cs="Times New Roman"/>
          <w:sz w:val="26"/>
          <w:szCs w:val="26"/>
        </w:rPr>
      </w:pPr>
    </w:p>
    <w:p w:rsidR="00557ECE" w:rsidRDefault="00557ECE" w:rsidP="00C67EC3">
      <w:pPr>
        <w:pStyle w:val="ConsPlusNormal"/>
        <w:ind w:firstLine="540"/>
        <w:jc w:val="center"/>
        <w:rPr>
          <w:rFonts w:ascii="Times New Roman" w:hAnsi="Times New Roman" w:cs="Times New Roman"/>
          <w:sz w:val="26"/>
          <w:szCs w:val="26"/>
        </w:rPr>
      </w:pPr>
    </w:p>
    <w:p w:rsidR="00557ECE" w:rsidRDefault="00557ECE" w:rsidP="00C67EC3">
      <w:pPr>
        <w:pStyle w:val="ConsPlusNormal"/>
        <w:ind w:firstLine="540"/>
        <w:jc w:val="center"/>
        <w:rPr>
          <w:rFonts w:ascii="Times New Roman" w:hAnsi="Times New Roman" w:cs="Times New Roman"/>
          <w:sz w:val="26"/>
          <w:szCs w:val="26"/>
        </w:rPr>
      </w:pPr>
    </w:p>
    <w:p w:rsidR="00557ECE" w:rsidRDefault="00557ECE" w:rsidP="00C67EC3">
      <w:pPr>
        <w:pStyle w:val="ConsPlusNormal"/>
        <w:ind w:firstLine="540"/>
        <w:jc w:val="center"/>
        <w:rPr>
          <w:rFonts w:ascii="Times New Roman" w:hAnsi="Times New Roman" w:cs="Times New Roman"/>
          <w:sz w:val="26"/>
          <w:szCs w:val="26"/>
        </w:rPr>
      </w:pPr>
    </w:p>
    <w:p w:rsidR="00557ECE" w:rsidRDefault="00557ECE" w:rsidP="00C67EC3">
      <w:pPr>
        <w:pStyle w:val="ConsPlusNormal"/>
        <w:ind w:firstLine="540"/>
        <w:jc w:val="center"/>
        <w:rPr>
          <w:rFonts w:ascii="Times New Roman" w:hAnsi="Times New Roman" w:cs="Times New Roman"/>
          <w:sz w:val="26"/>
          <w:szCs w:val="26"/>
        </w:rPr>
      </w:pPr>
    </w:p>
    <w:p w:rsidR="00557ECE" w:rsidRDefault="00557ECE" w:rsidP="00C67EC3">
      <w:pPr>
        <w:pStyle w:val="ConsPlusNormal"/>
        <w:ind w:firstLine="540"/>
        <w:jc w:val="center"/>
        <w:rPr>
          <w:rFonts w:ascii="Times New Roman" w:hAnsi="Times New Roman" w:cs="Times New Roman"/>
          <w:sz w:val="26"/>
          <w:szCs w:val="26"/>
        </w:rPr>
      </w:pPr>
    </w:p>
    <w:p w:rsidR="00557ECE" w:rsidRDefault="00692548" w:rsidP="00557ECE">
      <w:pPr>
        <w:pStyle w:val="ConsPlusNormal"/>
        <w:jc w:val="center"/>
        <w:rPr>
          <w:rFonts w:ascii="Times New Roman" w:hAnsi="Times New Roman" w:cs="Times New Roman"/>
          <w:sz w:val="26"/>
          <w:szCs w:val="26"/>
        </w:rPr>
      </w:pPr>
      <w:r w:rsidRPr="00C67EC3">
        <w:rPr>
          <w:rFonts w:ascii="Times New Roman" w:hAnsi="Times New Roman" w:cs="Times New Roman"/>
          <w:sz w:val="26"/>
          <w:szCs w:val="26"/>
        </w:rPr>
        <w:t>О</w:t>
      </w:r>
      <w:r w:rsidR="00C64BB5" w:rsidRPr="00C67EC3">
        <w:rPr>
          <w:rFonts w:ascii="Times New Roman" w:hAnsi="Times New Roman" w:cs="Times New Roman"/>
          <w:sz w:val="26"/>
          <w:szCs w:val="26"/>
        </w:rPr>
        <w:t>б организаторе конкурса,</w:t>
      </w:r>
      <w:r w:rsidRPr="00C67EC3">
        <w:rPr>
          <w:rFonts w:ascii="Times New Roman" w:hAnsi="Times New Roman" w:cs="Times New Roman"/>
          <w:sz w:val="26"/>
          <w:szCs w:val="26"/>
        </w:rPr>
        <w:t xml:space="preserve"> </w:t>
      </w:r>
      <w:r w:rsidR="009E717C" w:rsidRPr="00C67EC3">
        <w:rPr>
          <w:rFonts w:ascii="Times New Roman" w:hAnsi="Times New Roman" w:cs="Times New Roman"/>
          <w:sz w:val="26"/>
          <w:szCs w:val="26"/>
        </w:rPr>
        <w:t>конкурсной комиссии</w:t>
      </w:r>
      <w:r w:rsidR="00557ECE">
        <w:rPr>
          <w:rFonts w:ascii="Times New Roman" w:hAnsi="Times New Roman" w:cs="Times New Roman"/>
          <w:sz w:val="26"/>
          <w:szCs w:val="26"/>
        </w:rPr>
        <w:t xml:space="preserve"> </w:t>
      </w:r>
      <w:r w:rsidR="009E717C" w:rsidRPr="00C67EC3">
        <w:rPr>
          <w:rFonts w:ascii="Times New Roman" w:hAnsi="Times New Roman" w:cs="Times New Roman"/>
          <w:sz w:val="26"/>
          <w:szCs w:val="26"/>
        </w:rPr>
        <w:t xml:space="preserve">по отбору </w:t>
      </w:r>
    </w:p>
    <w:p w:rsidR="00557ECE" w:rsidRDefault="009E717C" w:rsidP="00557ECE">
      <w:pPr>
        <w:pStyle w:val="ConsPlusNormal"/>
        <w:jc w:val="center"/>
        <w:rPr>
          <w:rFonts w:ascii="Times New Roman" w:hAnsi="Times New Roman" w:cs="Times New Roman"/>
          <w:sz w:val="26"/>
          <w:szCs w:val="26"/>
        </w:rPr>
      </w:pPr>
      <w:r w:rsidRPr="00C67EC3">
        <w:rPr>
          <w:rFonts w:ascii="Times New Roman" w:hAnsi="Times New Roman" w:cs="Times New Roman"/>
          <w:sz w:val="26"/>
          <w:szCs w:val="26"/>
        </w:rPr>
        <w:t>управляющей организации</w:t>
      </w:r>
      <w:r w:rsidR="00C85DD2" w:rsidRPr="00C67EC3">
        <w:rPr>
          <w:rFonts w:ascii="Times New Roman" w:hAnsi="Times New Roman" w:cs="Times New Roman"/>
          <w:sz w:val="26"/>
          <w:szCs w:val="26"/>
        </w:rPr>
        <w:t xml:space="preserve"> </w:t>
      </w:r>
      <w:r w:rsidRPr="00C67EC3">
        <w:rPr>
          <w:rFonts w:ascii="Times New Roman" w:hAnsi="Times New Roman" w:cs="Times New Roman"/>
          <w:sz w:val="26"/>
          <w:szCs w:val="26"/>
        </w:rPr>
        <w:t>для управления многоквартирным домом</w:t>
      </w:r>
      <w:r w:rsidR="00FD4F4C" w:rsidRPr="00C67EC3">
        <w:rPr>
          <w:rFonts w:ascii="Times New Roman" w:hAnsi="Times New Roman" w:cs="Times New Roman"/>
          <w:sz w:val="26"/>
          <w:szCs w:val="26"/>
        </w:rPr>
        <w:t xml:space="preserve"> </w:t>
      </w:r>
    </w:p>
    <w:p w:rsidR="009E717C" w:rsidRPr="00C67EC3" w:rsidRDefault="00FD4F4C" w:rsidP="00557ECE">
      <w:pPr>
        <w:pStyle w:val="ConsPlusNormal"/>
        <w:jc w:val="center"/>
        <w:rPr>
          <w:rFonts w:ascii="Times New Roman" w:hAnsi="Times New Roman" w:cs="Times New Roman"/>
          <w:sz w:val="26"/>
          <w:szCs w:val="26"/>
        </w:rPr>
      </w:pPr>
      <w:r w:rsidRPr="00C67EC3">
        <w:rPr>
          <w:rFonts w:ascii="Times New Roman" w:hAnsi="Times New Roman" w:cs="Times New Roman"/>
          <w:sz w:val="26"/>
          <w:szCs w:val="26"/>
        </w:rPr>
        <w:t xml:space="preserve">по сельским поселениям </w:t>
      </w:r>
      <w:r w:rsidR="00557ECE" w:rsidRPr="00557ECE">
        <w:rPr>
          <w:rFonts w:ascii="Times New Roman" w:hAnsi="Times New Roman" w:cs="Times New Roman"/>
          <w:sz w:val="26"/>
          <w:szCs w:val="26"/>
        </w:rPr>
        <w:t>Нефтеюганского района</w:t>
      </w:r>
    </w:p>
    <w:p w:rsidR="009E717C" w:rsidRDefault="009E717C" w:rsidP="00C67EC3">
      <w:pPr>
        <w:pStyle w:val="ConsPlusNormal"/>
        <w:ind w:firstLine="540"/>
        <w:jc w:val="center"/>
        <w:rPr>
          <w:rFonts w:ascii="Times New Roman" w:hAnsi="Times New Roman" w:cs="Times New Roman"/>
          <w:sz w:val="26"/>
          <w:szCs w:val="26"/>
        </w:rPr>
      </w:pPr>
    </w:p>
    <w:p w:rsidR="00557ECE" w:rsidRPr="00C67EC3" w:rsidRDefault="00557ECE" w:rsidP="00C67EC3">
      <w:pPr>
        <w:pStyle w:val="ConsPlusNormal"/>
        <w:ind w:firstLine="540"/>
        <w:jc w:val="center"/>
        <w:rPr>
          <w:rFonts w:ascii="Times New Roman" w:hAnsi="Times New Roman" w:cs="Times New Roman"/>
          <w:sz w:val="26"/>
          <w:szCs w:val="26"/>
        </w:rPr>
      </w:pPr>
    </w:p>
    <w:p w:rsidR="009E717C" w:rsidRPr="00C67EC3" w:rsidRDefault="00692548" w:rsidP="00C67EC3">
      <w:pPr>
        <w:autoSpaceDE w:val="0"/>
        <w:autoSpaceDN w:val="0"/>
        <w:adjustRightInd w:val="0"/>
        <w:spacing w:after="0" w:line="240" w:lineRule="auto"/>
        <w:ind w:firstLine="709"/>
        <w:jc w:val="both"/>
        <w:rPr>
          <w:rFonts w:ascii="Times New Roman" w:hAnsi="Times New Roman" w:cs="Times New Roman"/>
          <w:sz w:val="26"/>
          <w:szCs w:val="26"/>
        </w:rPr>
      </w:pPr>
      <w:r w:rsidRPr="00C67EC3">
        <w:rPr>
          <w:rFonts w:ascii="Times New Roman" w:hAnsi="Times New Roman" w:cs="Times New Roman"/>
          <w:sz w:val="26"/>
          <w:szCs w:val="26"/>
        </w:rPr>
        <w:t>В соответствии с</w:t>
      </w:r>
      <w:r w:rsidR="00B0275D" w:rsidRPr="00C67EC3">
        <w:rPr>
          <w:rFonts w:ascii="Times New Roman" w:hAnsi="Times New Roman" w:cs="Times New Roman"/>
          <w:sz w:val="26"/>
          <w:szCs w:val="26"/>
        </w:rPr>
        <w:t xml:space="preserve"> Жилищн</w:t>
      </w:r>
      <w:r w:rsidRPr="00C67EC3">
        <w:rPr>
          <w:rFonts w:ascii="Times New Roman" w:hAnsi="Times New Roman" w:cs="Times New Roman"/>
          <w:sz w:val="26"/>
          <w:szCs w:val="26"/>
        </w:rPr>
        <w:t>ым</w:t>
      </w:r>
      <w:r w:rsidR="00B0275D" w:rsidRPr="00C67EC3">
        <w:rPr>
          <w:rFonts w:ascii="Times New Roman" w:hAnsi="Times New Roman" w:cs="Times New Roman"/>
          <w:sz w:val="26"/>
          <w:szCs w:val="26"/>
        </w:rPr>
        <w:t xml:space="preserve"> кодекс</w:t>
      </w:r>
      <w:r w:rsidRPr="00C67EC3">
        <w:rPr>
          <w:rFonts w:ascii="Times New Roman" w:hAnsi="Times New Roman" w:cs="Times New Roman"/>
          <w:sz w:val="26"/>
          <w:szCs w:val="26"/>
        </w:rPr>
        <w:t>ом</w:t>
      </w:r>
      <w:r w:rsidR="00B0275D" w:rsidRPr="00C67EC3">
        <w:rPr>
          <w:rFonts w:ascii="Times New Roman" w:hAnsi="Times New Roman" w:cs="Times New Roman"/>
          <w:sz w:val="26"/>
          <w:szCs w:val="26"/>
        </w:rPr>
        <w:t xml:space="preserve"> Рос</w:t>
      </w:r>
      <w:r w:rsidRPr="00C67EC3">
        <w:rPr>
          <w:rFonts w:ascii="Times New Roman" w:hAnsi="Times New Roman" w:cs="Times New Roman"/>
          <w:sz w:val="26"/>
          <w:szCs w:val="26"/>
        </w:rPr>
        <w:t xml:space="preserve">сийской Федерации, </w:t>
      </w:r>
      <w:r w:rsidR="00557ECE">
        <w:rPr>
          <w:rFonts w:ascii="Times New Roman" w:hAnsi="Times New Roman" w:cs="Times New Roman"/>
          <w:sz w:val="26"/>
          <w:szCs w:val="26"/>
        </w:rPr>
        <w:t>п</w:t>
      </w:r>
      <w:r w:rsidRPr="00C67EC3">
        <w:rPr>
          <w:rFonts w:ascii="Times New Roman" w:hAnsi="Times New Roman" w:cs="Times New Roman"/>
          <w:sz w:val="26"/>
          <w:szCs w:val="26"/>
        </w:rPr>
        <w:t>остановлением</w:t>
      </w:r>
      <w:r w:rsidR="00B0275D" w:rsidRPr="00C67EC3">
        <w:rPr>
          <w:rFonts w:ascii="Times New Roman" w:hAnsi="Times New Roman" w:cs="Times New Roman"/>
          <w:sz w:val="26"/>
          <w:szCs w:val="26"/>
        </w:rPr>
        <w:t xml:space="preserve"> Правительства Российской Федерации от </w:t>
      </w:r>
      <w:r w:rsidRPr="00C67EC3">
        <w:rPr>
          <w:rFonts w:ascii="Times New Roman" w:hAnsi="Times New Roman" w:cs="Times New Roman"/>
          <w:sz w:val="26"/>
          <w:szCs w:val="26"/>
        </w:rPr>
        <w:t>0</w:t>
      </w:r>
      <w:r w:rsidR="00B0275D" w:rsidRPr="00C67EC3">
        <w:rPr>
          <w:rFonts w:ascii="Times New Roman" w:hAnsi="Times New Roman" w:cs="Times New Roman"/>
          <w:sz w:val="26"/>
          <w:szCs w:val="26"/>
        </w:rPr>
        <w:t>6</w:t>
      </w:r>
      <w:r w:rsidRPr="00C67EC3">
        <w:rPr>
          <w:rFonts w:ascii="Times New Roman" w:hAnsi="Times New Roman" w:cs="Times New Roman"/>
          <w:sz w:val="26"/>
          <w:szCs w:val="26"/>
        </w:rPr>
        <w:t>.02.2006 №</w:t>
      </w:r>
      <w:r w:rsidR="00557ECE">
        <w:rPr>
          <w:rFonts w:ascii="Times New Roman" w:hAnsi="Times New Roman" w:cs="Times New Roman"/>
          <w:sz w:val="26"/>
          <w:szCs w:val="26"/>
        </w:rPr>
        <w:t xml:space="preserve"> </w:t>
      </w:r>
      <w:r w:rsidRPr="00C67EC3">
        <w:rPr>
          <w:rFonts w:ascii="Times New Roman" w:hAnsi="Times New Roman" w:cs="Times New Roman"/>
          <w:sz w:val="26"/>
          <w:szCs w:val="26"/>
        </w:rPr>
        <w:t>75</w:t>
      </w:r>
      <w:r w:rsidR="00557ECE">
        <w:rPr>
          <w:rFonts w:ascii="Times New Roman" w:hAnsi="Times New Roman" w:cs="Times New Roman"/>
          <w:sz w:val="26"/>
          <w:szCs w:val="26"/>
        </w:rPr>
        <w:t xml:space="preserve"> </w:t>
      </w:r>
      <w:r w:rsidR="00557ECE">
        <w:rPr>
          <w:rFonts w:ascii="Times New Roman" w:hAnsi="Times New Roman" w:cs="Times New Roman"/>
          <w:sz w:val="26"/>
          <w:szCs w:val="26"/>
        </w:rPr>
        <w:br/>
        <w:t>«</w:t>
      </w:r>
      <w:r w:rsidR="00B0275D" w:rsidRPr="00C67EC3">
        <w:rPr>
          <w:rFonts w:ascii="Times New Roman" w:hAnsi="Times New Roman" w:cs="Times New Roman"/>
          <w:sz w:val="26"/>
          <w:szCs w:val="26"/>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557ECE">
        <w:rPr>
          <w:rFonts w:ascii="Times New Roman" w:hAnsi="Times New Roman" w:cs="Times New Roman"/>
          <w:sz w:val="26"/>
          <w:szCs w:val="26"/>
        </w:rPr>
        <w:t>»</w:t>
      </w:r>
      <w:r w:rsidRPr="00C67EC3">
        <w:rPr>
          <w:rFonts w:ascii="Times New Roman" w:hAnsi="Times New Roman" w:cs="Times New Roman"/>
          <w:sz w:val="26"/>
          <w:szCs w:val="26"/>
        </w:rPr>
        <w:t>,</w:t>
      </w:r>
      <w:r w:rsidR="00212FFB" w:rsidRPr="00C67EC3">
        <w:rPr>
          <w:rFonts w:ascii="Times New Roman" w:hAnsi="Times New Roman" w:cs="Times New Roman"/>
          <w:sz w:val="26"/>
          <w:szCs w:val="26"/>
        </w:rPr>
        <w:t xml:space="preserve"> </w:t>
      </w:r>
      <w:r w:rsidR="00834630" w:rsidRPr="00C67EC3">
        <w:rPr>
          <w:rFonts w:ascii="Times New Roman" w:hAnsi="Times New Roman" w:cs="Times New Roman"/>
          <w:sz w:val="26"/>
          <w:szCs w:val="26"/>
        </w:rPr>
        <w:t>соглашением</w:t>
      </w:r>
      <w:r w:rsidRPr="00C67EC3">
        <w:rPr>
          <w:rFonts w:ascii="Times New Roman" w:hAnsi="Times New Roman" w:cs="Times New Roman"/>
          <w:sz w:val="26"/>
          <w:szCs w:val="26"/>
        </w:rPr>
        <w:t xml:space="preserve"> </w:t>
      </w:r>
      <w:r w:rsidR="00212FFB" w:rsidRPr="00C67EC3">
        <w:rPr>
          <w:rFonts w:ascii="Times New Roman" w:eastAsia="Times New Roman" w:hAnsi="Times New Roman" w:cs="Times New Roman"/>
          <w:bCs/>
          <w:sz w:val="26"/>
          <w:szCs w:val="26"/>
        </w:rPr>
        <w:t xml:space="preserve">о передаче осуществления части полномочий органов местного самоуправления </w:t>
      </w:r>
      <w:r w:rsidR="00FD4F4C" w:rsidRPr="00C67EC3">
        <w:rPr>
          <w:rFonts w:ascii="Times New Roman" w:eastAsia="Times New Roman" w:hAnsi="Times New Roman" w:cs="Times New Roman"/>
          <w:bCs/>
          <w:sz w:val="26"/>
          <w:szCs w:val="26"/>
        </w:rPr>
        <w:t>сельских поселений Нефтеюганского района</w:t>
      </w:r>
      <w:r w:rsidR="00834630" w:rsidRPr="00C67EC3">
        <w:rPr>
          <w:rFonts w:ascii="Times New Roman" w:eastAsia="Times New Roman" w:hAnsi="Times New Roman" w:cs="Times New Roman"/>
          <w:bCs/>
          <w:sz w:val="26"/>
          <w:szCs w:val="26"/>
        </w:rPr>
        <w:t xml:space="preserve"> </w:t>
      </w:r>
      <w:r w:rsidR="00212FFB" w:rsidRPr="00C67EC3">
        <w:rPr>
          <w:rFonts w:ascii="Times New Roman" w:eastAsia="Times New Roman" w:hAnsi="Times New Roman" w:cs="Times New Roman"/>
          <w:bCs/>
          <w:sz w:val="26"/>
          <w:szCs w:val="26"/>
        </w:rPr>
        <w:t xml:space="preserve">органам местного самоуправления Нефтеюганского района, </w:t>
      </w:r>
      <w:r w:rsidR="00911B26" w:rsidRPr="00C67EC3">
        <w:rPr>
          <w:rFonts w:ascii="Times New Roman" w:hAnsi="Times New Roman" w:cs="Times New Roman"/>
          <w:sz w:val="26"/>
          <w:szCs w:val="26"/>
        </w:rPr>
        <w:t>в</w:t>
      </w:r>
      <w:r w:rsidR="009E717C" w:rsidRPr="00C67EC3">
        <w:rPr>
          <w:rFonts w:ascii="Times New Roman" w:hAnsi="Times New Roman" w:cs="Times New Roman"/>
          <w:sz w:val="26"/>
          <w:szCs w:val="26"/>
        </w:rPr>
        <w:t xml:space="preserve"> целях обеспечения своевременного приема заявок на участие в конкурсе и проведения конкурса по отбору управляющей организации для управления многоквартирным домом:</w:t>
      </w:r>
    </w:p>
    <w:p w:rsidR="00212FFB" w:rsidRPr="00C67EC3" w:rsidRDefault="00212FFB" w:rsidP="00C67EC3">
      <w:pPr>
        <w:autoSpaceDE w:val="0"/>
        <w:autoSpaceDN w:val="0"/>
        <w:adjustRightInd w:val="0"/>
        <w:spacing w:after="0" w:line="240" w:lineRule="auto"/>
        <w:ind w:firstLine="709"/>
        <w:jc w:val="both"/>
        <w:rPr>
          <w:rFonts w:ascii="Times New Roman" w:hAnsi="Times New Roman" w:cs="Times New Roman"/>
          <w:sz w:val="26"/>
          <w:szCs w:val="26"/>
        </w:rPr>
      </w:pPr>
    </w:p>
    <w:p w:rsidR="00C15EA7" w:rsidRPr="00C67EC3" w:rsidRDefault="00C15EA7" w:rsidP="00557ECE">
      <w:pPr>
        <w:pStyle w:val="ConsPlusNormal"/>
        <w:numPr>
          <w:ilvl w:val="0"/>
          <w:numId w:val="3"/>
        </w:numPr>
        <w:tabs>
          <w:tab w:val="left" w:pos="993"/>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 xml:space="preserve">Определить организатором конкурса, уполномоченным проводить открытый конкурс по отбору управляющей организации для управления многоквартирным домом </w:t>
      </w:r>
      <w:r w:rsidR="00FD4F4C" w:rsidRPr="00C67EC3">
        <w:rPr>
          <w:rFonts w:ascii="Times New Roman" w:hAnsi="Times New Roman" w:cs="Times New Roman"/>
          <w:sz w:val="26"/>
          <w:szCs w:val="26"/>
        </w:rPr>
        <w:t>по сельским поселениям района – департамент строительства и</w:t>
      </w:r>
      <w:r w:rsidRPr="00C67EC3">
        <w:rPr>
          <w:rFonts w:ascii="Times New Roman" w:hAnsi="Times New Roman" w:cs="Times New Roman"/>
          <w:sz w:val="26"/>
          <w:szCs w:val="26"/>
        </w:rPr>
        <w:t xml:space="preserve"> жилищно-коммунального комплекса</w:t>
      </w:r>
      <w:r w:rsidR="00C67EC3">
        <w:rPr>
          <w:rFonts w:ascii="Times New Roman" w:hAnsi="Times New Roman" w:cs="Times New Roman"/>
          <w:sz w:val="26"/>
          <w:szCs w:val="26"/>
        </w:rPr>
        <w:t xml:space="preserve"> </w:t>
      </w:r>
      <w:r w:rsidR="00FD4F4C" w:rsidRPr="00C67EC3">
        <w:rPr>
          <w:rFonts w:ascii="Times New Roman" w:hAnsi="Times New Roman" w:cs="Times New Roman"/>
          <w:sz w:val="26"/>
          <w:szCs w:val="26"/>
        </w:rPr>
        <w:t>Нефтеюганского района</w:t>
      </w:r>
      <w:r w:rsidR="00D4598C" w:rsidRPr="00C67EC3">
        <w:rPr>
          <w:rFonts w:ascii="Times New Roman" w:hAnsi="Times New Roman" w:cs="Times New Roman"/>
          <w:sz w:val="26"/>
          <w:szCs w:val="26"/>
        </w:rPr>
        <w:t>.</w:t>
      </w:r>
    </w:p>
    <w:p w:rsidR="009E717C" w:rsidRPr="00C67EC3" w:rsidRDefault="009E717C" w:rsidP="00557ECE">
      <w:pPr>
        <w:pStyle w:val="ConsPlusNormal"/>
        <w:numPr>
          <w:ilvl w:val="0"/>
          <w:numId w:val="3"/>
        </w:numPr>
        <w:tabs>
          <w:tab w:val="left" w:pos="993"/>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 xml:space="preserve">Создать конкурсную комиссию по отбору управляющей организации </w:t>
      </w:r>
      <w:r w:rsidR="009D49F7">
        <w:rPr>
          <w:rFonts w:ascii="Times New Roman" w:hAnsi="Times New Roman" w:cs="Times New Roman"/>
          <w:sz w:val="26"/>
          <w:szCs w:val="26"/>
        </w:rPr>
        <w:br/>
      </w:r>
      <w:r w:rsidRPr="00C67EC3">
        <w:rPr>
          <w:rFonts w:ascii="Times New Roman" w:hAnsi="Times New Roman" w:cs="Times New Roman"/>
          <w:sz w:val="26"/>
          <w:szCs w:val="26"/>
        </w:rPr>
        <w:t>для управления многоквартирным домом</w:t>
      </w:r>
      <w:r w:rsidR="00D4598C" w:rsidRPr="00C67EC3">
        <w:rPr>
          <w:rFonts w:ascii="Times New Roman" w:hAnsi="Times New Roman" w:cs="Times New Roman"/>
          <w:sz w:val="26"/>
          <w:szCs w:val="26"/>
        </w:rPr>
        <w:t xml:space="preserve"> по</w:t>
      </w:r>
      <w:r w:rsidR="00511DFE" w:rsidRPr="00C67EC3">
        <w:rPr>
          <w:rFonts w:ascii="Times New Roman" w:hAnsi="Times New Roman" w:cs="Times New Roman"/>
          <w:sz w:val="26"/>
          <w:szCs w:val="26"/>
        </w:rPr>
        <w:t xml:space="preserve"> сельским поселениям</w:t>
      </w:r>
      <w:r w:rsidR="00213812">
        <w:rPr>
          <w:rFonts w:ascii="Times New Roman" w:hAnsi="Times New Roman" w:cs="Times New Roman"/>
          <w:sz w:val="26"/>
          <w:szCs w:val="26"/>
        </w:rPr>
        <w:t xml:space="preserve"> </w:t>
      </w:r>
      <w:r w:rsidR="00213812" w:rsidRPr="00213812">
        <w:rPr>
          <w:rFonts w:ascii="Times New Roman" w:hAnsi="Times New Roman" w:cs="Times New Roman"/>
          <w:sz w:val="26"/>
          <w:szCs w:val="26"/>
        </w:rPr>
        <w:t>Нефтеюганского района</w:t>
      </w:r>
      <w:r w:rsidR="00511DFE" w:rsidRPr="00C67EC3">
        <w:rPr>
          <w:rFonts w:ascii="Times New Roman" w:hAnsi="Times New Roman" w:cs="Times New Roman"/>
          <w:sz w:val="26"/>
          <w:szCs w:val="26"/>
        </w:rPr>
        <w:t xml:space="preserve"> </w:t>
      </w:r>
      <w:r w:rsidR="00A749E1" w:rsidRPr="00C67EC3">
        <w:rPr>
          <w:rFonts w:ascii="Times New Roman" w:hAnsi="Times New Roman" w:cs="Times New Roman"/>
          <w:sz w:val="26"/>
          <w:szCs w:val="26"/>
        </w:rPr>
        <w:t>(далее – комиссия) в составе согласно приложению № 1.</w:t>
      </w:r>
    </w:p>
    <w:p w:rsidR="009E717C" w:rsidRPr="00C67EC3" w:rsidRDefault="009E717C" w:rsidP="00557ECE">
      <w:pPr>
        <w:pStyle w:val="ConsPlusNormal"/>
        <w:numPr>
          <w:ilvl w:val="0"/>
          <w:numId w:val="3"/>
        </w:numPr>
        <w:tabs>
          <w:tab w:val="left" w:pos="993"/>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Утвердить</w:t>
      </w:r>
      <w:r w:rsidR="00A749E1" w:rsidRPr="00C67EC3">
        <w:rPr>
          <w:rFonts w:ascii="Times New Roman" w:hAnsi="Times New Roman" w:cs="Times New Roman"/>
          <w:sz w:val="26"/>
          <w:szCs w:val="26"/>
        </w:rPr>
        <w:t xml:space="preserve"> </w:t>
      </w:r>
      <w:r w:rsidR="00FF5155">
        <w:rPr>
          <w:rFonts w:ascii="Times New Roman" w:hAnsi="Times New Roman" w:cs="Times New Roman"/>
          <w:sz w:val="26"/>
          <w:szCs w:val="26"/>
        </w:rPr>
        <w:t>П</w:t>
      </w:r>
      <w:r w:rsidR="00A749E1" w:rsidRPr="00C67EC3">
        <w:rPr>
          <w:rFonts w:ascii="Times New Roman" w:hAnsi="Times New Roman" w:cs="Times New Roman"/>
          <w:sz w:val="26"/>
          <w:szCs w:val="26"/>
        </w:rPr>
        <w:t>оложение о</w:t>
      </w:r>
      <w:r w:rsidRPr="00C67EC3">
        <w:rPr>
          <w:rFonts w:ascii="Times New Roman" w:hAnsi="Times New Roman" w:cs="Times New Roman"/>
          <w:sz w:val="26"/>
          <w:szCs w:val="26"/>
        </w:rPr>
        <w:t xml:space="preserve"> комиссии</w:t>
      </w:r>
      <w:r w:rsidR="00C67EC3">
        <w:rPr>
          <w:rFonts w:ascii="Times New Roman" w:hAnsi="Times New Roman" w:cs="Times New Roman"/>
          <w:sz w:val="26"/>
          <w:szCs w:val="26"/>
        </w:rPr>
        <w:t xml:space="preserve"> </w:t>
      </w:r>
      <w:r w:rsidR="00A749E1" w:rsidRPr="00C67EC3">
        <w:rPr>
          <w:rFonts w:ascii="Times New Roman" w:hAnsi="Times New Roman" w:cs="Times New Roman"/>
          <w:sz w:val="26"/>
          <w:szCs w:val="26"/>
        </w:rPr>
        <w:t xml:space="preserve">согласно приложению № </w:t>
      </w:r>
      <w:r w:rsidRPr="00C67EC3">
        <w:rPr>
          <w:rFonts w:ascii="Times New Roman" w:hAnsi="Times New Roman" w:cs="Times New Roman"/>
          <w:sz w:val="26"/>
          <w:szCs w:val="26"/>
        </w:rPr>
        <w:t>2.</w:t>
      </w:r>
    </w:p>
    <w:p w:rsidR="00A749E1" w:rsidRPr="00C67EC3" w:rsidRDefault="00A749E1" w:rsidP="00557ECE">
      <w:pPr>
        <w:pStyle w:val="ConsPlusNormal"/>
        <w:numPr>
          <w:ilvl w:val="0"/>
          <w:numId w:val="3"/>
        </w:numPr>
        <w:tabs>
          <w:tab w:val="left" w:pos="993"/>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Настоящее распоряжение подлежит размещению на официальном сайте органов местного самоуправления Нефтеюганского района в сети Интернет.</w:t>
      </w:r>
    </w:p>
    <w:p w:rsidR="00922692" w:rsidRPr="00C67EC3" w:rsidRDefault="00922692" w:rsidP="00557ECE">
      <w:pPr>
        <w:pStyle w:val="ConsPlusNormal"/>
        <w:numPr>
          <w:ilvl w:val="0"/>
          <w:numId w:val="3"/>
        </w:numPr>
        <w:tabs>
          <w:tab w:val="left" w:pos="993"/>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Контроль за выполнением распоряжения возложить на первого заместителя главы администрации района А.С.Осовского.</w:t>
      </w:r>
    </w:p>
    <w:p w:rsidR="00922692" w:rsidRPr="00C67EC3" w:rsidRDefault="00922692" w:rsidP="00C67EC3">
      <w:pPr>
        <w:pStyle w:val="ConsPlusNormal"/>
        <w:ind w:firstLine="709"/>
        <w:jc w:val="both"/>
        <w:rPr>
          <w:rFonts w:ascii="Times New Roman" w:hAnsi="Times New Roman" w:cs="Times New Roman"/>
          <w:sz w:val="26"/>
          <w:szCs w:val="26"/>
        </w:rPr>
      </w:pPr>
    </w:p>
    <w:p w:rsidR="00922692" w:rsidRDefault="00922692" w:rsidP="00C67EC3">
      <w:pPr>
        <w:pStyle w:val="ConsPlusNormal"/>
        <w:ind w:firstLine="709"/>
        <w:jc w:val="both"/>
        <w:rPr>
          <w:rFonts w:ascii="Times New Roman" w:hAnsi="Times New Roman" w:cs="Times New Roman"/>
          <w:sz w:val="26"/>
          <w:szCs w:val="26"/>
        </w:rPr>
      </w:pPr>
    </w:p>
    <w:p w:rsidR="00557ECE" w:rsidRPr="00C67EC3" w:rsidRDefault="00557ECE" w:rsidP="00C67EC3">
      <w:pPr>
        <w:pStyle w:val="ConsPlusNormal"/>
        <w:ind w:firstLine="709"/>
        <w:jc w:val="both"/>
        <w:rPr>
          <w:rFonts w:ascii="Times New Roman" w:hAnsi="Times New Roman" w:cs="Times New Roman"/>
          <w:sz w:val="26"/>
          <w:szCs w:val="26"/>
        </w:rPr>
      </w:pPr>
    </w:p>
    <w:p w:rsidR="00557ECE" w:rsidRPr="00D451F1" w:rsidRDefault="00557ECE" w:rsidP="00B8663D">
      <w:pPr>
        <w:spacing w:after="0" w:line="240" w:lineRule="auto"/>
        <w:jc w:val="both"/>
        <w:rPr>
          <w:rFonts w:ascii="Times New Roman" w:hAnsi="Times New Roman"/>
          <w:sz w:val="26"/>
          <w:szCs w:val="26"/>
        </w:rPr>
      </w:pPr>
      <w:r w:rsidRPr="00D451F1">
        <w:rPr>
          <w:rFonts w:ascii="Times New Roman" w:hAnsi="Times New Roman"/>
          <w:sz w:val="26"/>
          <w:szCs w:val="26"/>
        </w:rPr>
        <w:t>Глава администрации района</w:t>
      </w:r>
      <w:r w:rsidRPr="00D451F1">
        <w:rPr>
          <w:rFonts w:ascii="Times New Roman" w:hAnsi="Times New Roman"/>
          <w:sz w:val="26"/>
          <w:szCs w:val="26"/>
        </w:rPr>
        <w:tab/>
      </w:r>
      <w:r w:rsidRPr="00D451F1">
        <w:rPr>
          <w:rFonts w:ascii="Times New Roman" w:hAnsi="Times New Roman"/>
          <w:sz w:val="26"/>
          <w:szCs w:val="26"/>
        </w:rPr>
        <w:tab/>
      </w:r>
      <w:r w:rsidRPr="00D451F1">
        <w:rPr>
          <w:rFonts w:ascii="Times New Roman" w:hAnsi="Times New Roman"/>
          <w:sz w:val="26"/>
          <w:szCs w:val="26"/>
        </w:rPr>
        <w:tab/>
      </w:r>
      <w:r w:rsidRPr="00D451F1">
        <w:rPr>
          <w:rFonts w:ascii="Times New Roman" w:hAnsi="Times New Roman"/>
          <w:sz w:val="26"/>
          <w:szCs w:val="26"/>
        </w:rPr>
        <w:tab/>
      </w:r>
      <w:r w:rsidRPr="00D451F1">
        <w:rPr>
          <w:rFonts w:ascii="Times New Roman" w:hAnsi="Times New Roman"/>
          <w:sz w:val="26"/>
          <w:szCs w:val="26"/>
        </w:rPr>
        <w:tab/>
        <w:t xml:space="preserve">Г.В.Лапковская </w:t>
      </w:r>
    </w:p>
    <w:p w:rsidR="00922692" w:rsidRPr="00C67EC3" w:rsidRDefault="00922692" w:rsidP="00C67EC3">
      <w:pPr>
        <w:pStyle w:val="ConsPlusNormal"/>
        <w:jc w:val="both"/>
        <w:rPr>
          <w:rFonts w:ascii="Times New Roman" w:hAnsi="Times New Roman" w:cs="Times New Roman"/>
          <w:sz w:val="26"/>
          <w:szCs w:val="26"/>
        </w:rPr>
      </w:pPr>
    </w:p>
    <w:p w:rsidR="00A749E1" w:rsidRPr="00C67EC3" w:rsidRDefault="00A749E1" w:rsidP="00C67EC3">
      <w:pPr>
        <w:pStyle w:val="ConsPlusNormal"/>
        <w:ind w:firstLine="709"/>
        <w:jc w:val="both"/>
        <w:rPr>
          <w:rFonts w:ascii="Times New Roman" w:hAnsi="Times New Roman" w:cs="Times New Roman"/>
          <w:sz w:val="26"/>
          <w:szCs w:val="26"/>
        </w:rPr>
      </w:pPr>
    </w:p>
    <w:p w:rsidR="009E717C" w:rsidRPr="00C67EC3" w:rsidRDefault="009E717C" w:rsidP="00C67EC3">
      <w:pPr>
        <w:pStyle w:val="ConsPlusNormal"/>
        <w:ind w:firstLine="540"/>
        <w:jc w:val="both"/>
        <w:rPr>
          <w:rFonts w:ascii="Times New Roman" w:hAnsi="Times New Roman" w:cs="Times New Roman"/>
          <w:sz w:val="26"/>
          <w:szCs w:val="26"/>
        </w:rPr>
      </w:pPr>
    </w:p>
    <w:p w:rsidR="00917197" w:rsidRPr="00917197" w:rsidRDefault="00917197" w:rsidP="00B8663D">
      <w:pPr>
        <w:spacing w:after="0" w:line="240" w:lineRule="auto"/>
        <w:ind w:firstLine="5610"/>
        <w:rPr>
          <w:rFonts w:ascii="Times New Roman" w:hAnsi="Times New Roman" w:cs="Times New Roman"/>
          <w:sz w:val="26"/>
        </w:rPr>
      </w:pPr>
      <w:r w:rsidRPr="00917197">
        <w:rPr>
          <w:rFonts w:ascii="Times New Roman" w:hAnsi="Times New Roman" w:cs="Times New Roman"/>
          <w:sz w:val="26"/>
        </w:rPr>
        <w:t>Приложение № 1</w:t>
      </w:r>
    </w:p>
    <w:p w:rsidR="00917197" w:rsidRPr="00917197" w:rsidRDefault="00917197" w:rsidP="00B8663D">
      <w:pPr>
        <w:spacing w:after="0" w:line="240" w:lineRule="auto"/>
        <w:ind w:firstLine="5610"/>
        <w:rPr>
          <w:rFonts w:ascii="Times New Roman" w:hAnsi="Times New Roman" w:cs="Times New Roman"/>
          <w:sz w:val="26"/>
        </w:rPr>
      </w:pPr>
      <w:r w:rsidRPr="00917197">
        <w:rPr>
          <w:rFonts w:ascii="Times New Roman" w:hAnsi="Times New Roman" w:cs="Times New Roman"/>
          <w:sz w:val="26"/>
        </w:rPr>
        <w:t>к распоряжению администрации</w:t>
      </w:r>
    </w:p>
    <w:p w:rsidR="00917197" w:rsidRPr="00917197" w:rsidRDefault="00917197" w:rsidP="00B8663D">
      <w:pPr>
        <w:spacing w:after="0" w:line="240" w:lineRule="auto"/>
        <w:ind w:firstLine="5610"/>
        <w:rPr>
          <w:rFonts w:ascii="Times New Roman" w:hAnsi="Times New Roman" w:cs="Times New Roman"/>
          <w:sz w:val="26"/>
        </w:rPr>
      </w:pPr>
      <w:r w:rsidRPr="00917197">
        <w:rPr>
          <w:rFonts w:ascii="Times New Roman" w:hAnsi="Times New Roman" w:cs="Times New Roman"/>
          <w:sz w:val="26"/>
        </w:rPr>
        <w:t>Нефтеюганского района</w:t>
      </w:r>
    </w:p>
    <w:p w:rsidR="00917197" w:rsidRPr="00917197" w:rsidRDefault="00917197" w:rsidP="00B8663D">
      <w:pPr>
        <w:spacing w:after="0" w:line="240" w:lineRule="auto"/>
        <w:ind w:firstLine="5610"/>
        <w:rPr>
          <w:rFonts w:ascii="Times New Roman" w:hAnsi="Times New Roman" w:cs="Times New Roman"/>
          <w:sz w:val="26"/>
          <w:szCs w:val="24"/>
        </w:rPr>
      </w:pPr>
      <w:r w:rsidRPr="00917197">
        <w:rPr>
          <w:rFonts w:ascii="Times New Roman" w:hAnsi="Times New Roman" w:cs="Times New Roman"/>
          <w:sz w:val="26"/>
        </w:rPr>
        <w:t>от</w:t>
      </w:r>
      <w:r w:rsidR="00FA341D">
        <w:rPr>
          <w:rFonts w:ascii="Times New Roman" w:hAnsi="Times New Roman" w:cs="Times New Roman"/>
          <w:sz w:val="26"/>
        </w:rPr>
        <w:t xml:space="preserve"> 02.12.2014 № 698-ра</w:t>
      </w:r>
    </w:p>
    <w:p w:rsidR="009D573A" w:rsidRPr="00C67EC3" w:rsidRDefault="009D573A" w:rsidP="00C67EC3">
      <w:pPr>
        <w:pStyle w:val="ConsPlusNormal"/>
        <w:jc w:val="right"/>
        <w:outlineLvl w:val="2"/>
        <w:rPr>
          <w:rFonts w:ascii="Times New Roman" w:hAnsi="Times New Roman" w:cs="Times New Roman"/>
          <w:sz w:val="26"/>
          <w:szCs w:val="26"/>
        </w:rPr>
      </w:pPr>
    </w:p>
    <w:p w:rsidR="009D573A" w:rsidRDefault="009D573A" w:rsidP="00C67EC3">
      <w:pPr>
        <w:pStyle w:val="ConsPlusNormal"/>
        <w:jc w:val="right"/>
        <w:outlineLvl w:val="2"/>
        <w:rPr>
          <w:rFonts w:ascii="Times New Roman" w:hAnsi="Times New Roman" w:cs="Times New Roman"/>
          <w:sz w:val="26"/>
          <w:szCs w:val="26"/>
        </w:rPr>
      </w:pPr>
    </w:p>
    <w:p w:rsidR="00D74858" w:rsidRPr="00C67EC3" w:rsidRDefault="00D74858" w:rsidP="00D74858">
      <w:pPr>
        <w:pStyle w:val="ConsPlusNormal"/>
        <w:jc w:val="center"/>
        <w:rPr>
          <w:rFonts w:ascii="Times New Roman" w:hAnsi="Times New Roman" w:cs="Times New Roman"/>
          <w:sz w:val="26"/>
          <w:szCs w:val="26"/>
        </w:rPr>
      </w:pPr>
      <w:r w:rsidRPr="00C67EC3">
        <w:rPr>
          <w:rFonts w:ascii="Times New Roman" w:hAnsi="Times New Roman" w:cs="Times New Roman"/>
          <w:sz w:val="26"/>
          <w:szCs w:val="26"/>
        </w:rPr>
        <w:t>СОСТАВ</w:t>
      </w:r>
    </w:p>
    <w:p w:rsidR="00D74858" w:rsidRPr="00C67EC3" w:rsidRDefault="00D74858" w:rsidP="00D74858">
      <w:pPr>
        <w:pStyle w:val="ConsPlusNormal"/>
        <w:ind w:firstLine="540"/>
        <w:jc w:val="center"/>
        <w:rPr>
          <w:rFonts w:ascii="Times New Roman" w:hAnsi="Times New Roman" w:cs="Times New Roman"/>
          <w:sz w:val="26"/>
          <w:szCs w:val="26"/>
        </w:rPr>
      </w:pPr>
      <w:bookmarkStart w:id="0" w:name="Par1107"/>
      <w:bookmarkEnd w:id="0"/>
      <w:r w:rsidRPr="00C67EC3">
        <w:rPr>
          <w:rFonts w:ascii="Times New Roman" w:hAnsi="Times New Roman" w:cs="Times New Roman"/>
          <w:sz w:val="26"/>
          <w:szCs w:val="26"/>
        </w:rPr>
        <w:t>конкурсной комиссии по отбору управляющей организации</w:t>
      </w:r>
    </w:p>
    <w:p w:rsidR="00D74858" w:rsidRPr="00C67EC3" w:rsidRDefault="00D74858" w:rsidP="00D74858">
      <w:pPr>
        <w:pStyle w:val="ConsPlusNormal"/>
        <w:ind w:firstLine="540"/>
        <w:jc w:val="center"/>
        <w:rPr>
          <w:rFonts w:ascii="Times New Roman" w:hAnsi="Times New Roman" w:cs="Times New Roman"/>
          <w:sz w:val="26"/>
          <w:szCs w:val="26"/>
        </w:rPr>
      </w:pPr>
      <w:r w:rsidRPr="00C67EC3">
        <w:rPr>
          <w:rFonts w:ascii="Times New Roman" w:hAnsi="Times New Roman" w:cs="Times New Roman"/>
          <w:sz w:val="26"/>
          <w:szCs w:val="26"/>
        </w:rPr>
        <w:t>для управления многоквартирным домом по сельским поселениям Нефтеюганского района</w:t>
      </w:r>
    </w:p>
    <w:p w:rsidR="00D74858" w:rsidRDefault="00D74858" w:rsidP="00D74858">
      <w:pPr>
        <w:pStyle w:val="ConsPlusCell"/>
        <w:rPr>
          <w:rFonts w:ascii="Times New Roman" w:hAnsi="Times New Roman" w:cs="Times New Roman"/>
          <w:sz w:val="26"/>
          <w:szCs w:val="26"/>
        </w:rPr>
      </w:pPr>
    </w:p>
    <w:p w:rsidR="00B8663D" w:rsidRDefault="00B8663D" w:rsidP="00D74858">
      <w:pPr>
        <w:pStyle w:val="ConsPlusCell"/>
        <w:rPr>
          <w:rFonts w:ascii="Times New Roman" w:hAnsi="Times New Roman" w:cs="Times New Roman"/>
          <w:sz w:val="26"/>
          <w:szCs w:val="26"/>
        </w:rPr>
      </w:pPr>
    </w:p>
    <w:tbl>
      <w:tblPr>
        <w:tblStyle w:val="ab"/>
        <w:tblW w:w="0" w:type="auto"/>
        <w:tblLook w:val="04A0" w:firstRow="1" w:lastRow="0" w:firstColumn="1" w:lastColumn="0" w:noHBand="0" w:noVBand="1"/>
      </w:tblPr>
      <w:tblGrid>
        <w:gridCol w:w="3272"/>
        <w:gridCol w:w="6475"/>
      </w:tblGrid>
      <w:tr w:rsidR="00B8663D" w:rsidTr="00B8663D">
        <w:tc>
          <w:tcPr>
            <w:tcW w:w="3272" w:type="dxa"/>
          </w:tcPr>
          <w:p w:rsidR="00B8663D" w:rsidRDefault="00B8663D" w:rsidP="00D74858">
            <w:pPr>
              <w:pStyle w:val="ConsPlusCell"/>
              <w:rPr>
                <w:rFonts w:ascii="Times New Roman" w:hAnsi="Times New Roman" w:cs="Times New Roman"/>
                <w:sz w:val="26"/>
                <w:szCs w:val="26"/>
              </w:rPr>
            </w:pPr>
            <w:r w:rsidRPr="00C67EC3">
              <w:rPr>
                <w:rFonts w:ascii="Times New Roman" w:hAnsi="Times New Roman" w:cs="Times New Roman"/>
                <w:sz w:val="26"/>
                <w:szCs w:val="26"/>
              </w:rPr>
              <w:t xml:space="preserve">Осовский </w:t>
            </w:r>
          </w:p>
          <w:p w:rsidR="00B8663D" w:rsidRDefault="00B8663D" w:rsidP="00D74858">
            <w:pPr>
              <w:pStyle w:val="ConsPlusCell"/>
              <w:rPr>
                <w:rFonts w:ascii="Times New Roman" w:hAnsi="Times New Roman" w:cs="Times New Roman"/>
                <w:sz w:val="26"/>
                <w:szCs w:val="26"/>
              </w:rPr>
            </w:pPr>
            <w:r w:rsidRPr="00C67EC3">
              <w:rPr>
                <w:rFonts w:ascii="Times New Roman" w:hAnsi="Times New Roman" w:cs="Times New Roman"/>
                <w:sz w:val="26"/>
                <w:szCs w:val="26"/>
              </w:rPr>
              <w:t>Александр Станиславович</w:t>
            </w:r>
          </w:p>
        </w:tc>
        <w:tc>
          <w:tcPr>
            <w:tcW w:w="6475" w:type="dxa"/>
          </w:tcPr>
          <w:p w:rsidR="00B8663D" w:rsidRDefault="00B8663D"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первый заместитель главы администрации</w:t>
            </w:r>
            <w:r>
              <w:rPr>
                <w:rFonts w:ascii="Times New Roman" w:hAnsi="Times New Roman" w:cs="Times New Roman"/>
                <w:sz w:val="26"/>
                <w:szCs w:val="26"/>
              </w:rPr>
              <w:t xml:space="preserve"> Н</w:t>
            </w:r>
            <w:r w:rsidRPr="00C67EC3">
              <w:rPr>
                <w:rFonts w:ascii="Times New Roman" w:hAnsi="Times New Roman" w:cs="Times New Roman"/>
                <w:sz w:val="26"/>
                <w:szCs w:val="26"/>
              </w:rPr>
              <w:t>ефтеюганского района, председатель комиссии</w:t>
            </w:r>
          </w:p>
          <w:p w:rsidR="00B8663D" w:rsidRDefault="00B8663D" w:rsidP="00B8663D">
            <w:pPr>
              <w:pStyle w:val="ConsPlusCell"/>
              <w:ind w:left="317"/>
              <w:jc w:val="both"/>
              <w:rPr>
                <w:rFonts w:ascii="Times New Roman" w:hAnsi="Times New Roman" w:cs="Times New Roman"/>
                <w:sz w:val="26"/>
                <w:szCs w:val="26"/>
              </w:rPr>
            </w:pPr>
          </w:p>
        </w:tc>
      </w:tr>
      <w:tr w:rsidR="00B8663D" w:rsidTr="00B8663D">
        <w:tc>
          <w:tcPr>
            <w:tcW w:w="3272" w:type="dxa"/>
          </w:tcPr>
          <w:p w:rsidR="00B8663D" w:rsidRDefault="00B8663D" w:rsidP="00D74858">
            <w:pPr>
              <w:pStyle w:val="ConsPlusCell"/>
              <w:rPr>
                <w:rFonts w:ascii="Times New Roman" w:hAnsi="Times New Roman" w:cs="Times New Roman"/>
                <w:sz w:val="26"/>
                <w:szCs w:val="26"/>
              </w:rPr>
            </w:pPr>
            <w:r w:rsidRPr="00C67EC3">
              <w:rPr>
                <w:rFonts w:ascii="Times New Roman" w:hAnsi="Times New Roman" w:cs="Times New Roman"/>
                <w:sz w:val="26"/>
                <w:szCs w:val="26"/>
              </w:rPr>
              <w:t>Таргоний</w:t>
            </w:r>
          </w:p>
          <w:p w:rsidR="00B8663D" w:rsidRDefault="00B8663D" w:rsidP="00D74858">
            <w:pPr>
              <w:pStyle w:val="ConsPlusCell"/>
              <w:rPr>
                <w:rFonts w:ascii="Times New Roman" w:hAnsi="Times New Roman" w:cs="Times New Roman"/>
                <w:sz w:val="26"/>
                <w:szCs w:val="26"/>
              </w:rPr>
            </w:pPr>
            <w:r w:rsidRPr="00C67EC3">
              <w:rPr>
                <w:rFonts w:ascii="Times New Roman" w:hAnsi="Times New Roman" w:cs="Times New Roman"/>
                <w:sz w:val="26"/>
                <w:szCs w:val="26"/>
              </w:rPr>
              <w:t>Наталия Яковлевна</w:t>
            </w:r>
          </w:p>
        </w:tc>
        <w:tc>
          <w:tcPr>
            <w:tcW w:w="6475" w:type="dxa"/>
          </w:tcPr>
          <w:p w:rsidR="00B8663D" w:rsidRDefault="00B8663D" w:rsidP="00B8663D">
            <w:pPr>
              <w:pStyle w:val="ConsPlusCell"/>
              <w:numPr>
                <w:ilvl w:val="0"/>
                <w:numId w:val="4"/>
              </w:numPr>
              <w:ind w:left="317" w:hanging="284"/>
              <w:jc w:val="both"/>
              <w:rPr>
                <w:rFonts w:ascii="Times New Roman" w:hAnsi="Times New Roman" w:cs="Times New Roman"/>
                <w:sz w:val="26"/>
                <w:szCs w:val="26"/>
              </w:rPr>
            </w:pPr>
            <w:r w:rsidRPr="00B8663D">
              <w:rPr>
                <w:rFonts w:ascii="Times New Roman" w:hAnsi="Times New Roman" w:cs="Times New Roman"/>
                <w:sz w:val="26"/>
                <w:szCs w:val="26"/>
              </w:rPr>
              <w:t xml:space="preserve">заместитель директора департамента строительства </w:t>
            </w:r>
            <w:r w:rsidRPr="00B8663D">
              <w:rPr>
                <w:rFonts w:ascii="Times New Roman" w:hAnsi="Times New Roman" w:cs="Times New Roman"/>
                <w:spacing w:val="-6"/>
                <w:sz w:val="26"/>
                <w:szCs w:val="26"/>
              </w:rPr>
              <w:t>и жилищно-коммунального комплекса Нефтеюганского</w:t>
            </w:r>
            <w:r w:rsidRPr="00B8663D">
              <w:rPr>
                <w:rFonts w:ascii="Times New Roman" w:hAnsi="Times New Roman" w:cs="Times New Roman"/>
                <w:sz w:val="26"/>
                <w:szCs w:val="26"/>
              </w:rPr>
              <w:t xml:space="preserve"> района, заместитель председателя комиссии </w:t>
            </w:r>
          </w:p>
          <w:p w:rsidR="00B8663D" w:rsidRDefault="00B8663D" w:rsidP="00B8663D">
            <w:pPr>
              <w:pStyle w:val="ConsPlusCell"/>
              <w:ind w:left="317"/>
              <w:jc w:val="both"/>
              <w:rPr>
                <w:rFonts w:ascii="Times New Roman" w:hAnsi="Times New Roman" w:cs="Times New Roman"/>
                <w:sz w:val="26"/>
                <w:szCs w:val="26"/>
              </w:rPr>
            </w:pPr>
          </w:p>
        </w:tc>
      </w:tr>
      <w:tr w:rsidR="00B8663D" w:rsidTr="00B8663D">
        <w:tc>
          <w:tcPr>
            <w:tcW w:w="3272" w:type="dxa"/>
          </w:tcPr>
          <w:p w:rsidR="00B8663D" w:rsidRDefault="00B8663D" w:rsidP="00D74858">
            <w:pPr>
              <w:pStyle w:val="ConsPlusCell"/>
              <w:rPr>
                <w:rFonts w:ascii="Times New Roman" w:hAnsi="Times New Roman" w:cs="Times New Roman"/>
                <w:sz w:val="26"/>
                <w:szCs w:val="26"/>
              </w:rPr>
            </w:pPr>
            <w:r w:rsidRPr="00C67EC3">
              <w:rPr>
                <w:rFonts w:ascii="Times New Roman" w:hAnsi="Times New Roman" w:cs="Times New Roman"/>
                <w:sz w:val="26"/>
                <w:szCs w:val="26"/>
              </w:rPr>
              <w:t>Гареева</w:t>
            </w:r>
          </w:p>
          <w:p w:rsidR="00B8663D" w:rsidRDefault="00B8663D" w:rsidP="00D74858">
            <w:pPr>
              <w:pStyle w:val="ConsPlusCell"/>
              <w:rPr>
                <w:rFonts w:ascii="Times New Roman" w:hAnsi="Times New Roman" w:cs="Times New Roman"/>
                <w:sz w:val="26"/>
                <w:szCs w:val="26"/>
              </w:rPr>
            </w:pPr>
            <w:r w:rsidRPr="00C67EC3">
              <w:rPr>
                <w:rFonts w:ascii="Times New Roman" w:hAnsi="Times New Roman" w:cs="Times New Roman"/>
                <w:sz w:val="26"/>
                <w:szCs w:val="26"/>
              </w:rPr>
              <w:t>Ирина Сергеевна</w:t>
            </w:r>
          </w:p>
        </w:tc>
        <w:tc>
          <w:tcPr>
            <w:tcW w:w="6475" w:type="dxa"/>
          </w:tcPr>
          <w:p w:rsidR="00B8663D" w:rsidRDefault="00B8663D" w:rsidP="00B8663D">
            <w:pPr>
              <w:pStyle w:val="ConsPlusCell"/>
              <w:numPr>
                <w:ilvl w:val="0"/>
                <w:numId w:val="4"/>
              </w:numPr>
              <w:ind w:left="317" w:hanging="284"/>
              <w:jc w:val="both"/>
              <w:rPr>
                <w:rFonts w:ascii="Times New Roman" w:hAnsi="Times New Roman" w:cs="Times New Roman"/>
                <w:sz w:val="26"/>
                <w:szCs w:val="26"/>
              </w:rPr>
            </w:pPr>
            <w:r w:rsidRPr="00B8663D">
              <w:rPr>
                <w:rFonts w:ascii="Times New Roman" w:hAnsi="Times New Roman" w:cs="Times New Roman"/>
                <w:sz w:val="26"/>
                <w:szCs w:val="26"/>
              </w:rPr>
              <w:t>ведущий специалист юридического отдела департамента строительства и жилищно- коммунального комплекса Нефтеюганского</w:t>
            </w:r>
            <w:r>
              <w:rPr>
                <w:rFonts w:ascii="Times New Roman" w:hAnsi="Times New Roman" w:cs="Times New Roman"/>
                <w:sz w:val="26"/>
                <w:szCs w:val="26"/>
              </w:rPr>
              <w:t xml:space="preserve"> </w:t>
            </w:r>
            <w:r w:rsidRPr="00C67EC3">
              <w:rPr>
                <w:rFonts w:ascii="Times New Roman" w:hAnsi="Times New Roman" w:cs="Times New Roman"/>
                <w:sz w:val="26"/>
                <w:szCs w:val="26"/>
              </w:rPr>
              <w:t>района, секретарь комиссии</w:t>
            </w:r>
            <w:r>
              <w:rPr>
                <w:rFonts w:ascii="Times New Roman" w:hAnsi="Times New Roman" w:cs="Times New Roman"/>
                <w:sz w:val="26"/>
                <w:szCs w:val="26"/>
              </w:rPr>
              <w:t>.</w:t>
            </w:r>
          </w:p>
        </w:tc>
      </w:tr>
      <w:tr w:rsidR="00B8663D" w:rsidTr="00B8663D">
        <w:tc>
          <w:tcPr>
            <w:tcW w:w="9747" w:type="dxa"/>
            <w:gridSpan w:val="2"/>
          </w:tcPr>
          <w:p w:rsidR="00B8663D" w:rsidRPr="00B8663D" w:rsidRDefault="00B8663D" w:rsidP="00B8663D">
            <w:pPr>
              <w:pStyle w:val="ConsPlusCell"/>
              <w:rPr>
                <w:rFonts w:ascii="Times New Roman" w:hAnsi="Times New Roman" w:cs="Times New Roman"/>
                <w:sz w:val="16"/>
                <w:szCs w:val="16"/>
              </w:rPr>
            </w:pPr>
          </w:p>
          <w:p w:rsidR="00B8663D" w:rsidRPr="00C67EC3" w:rsidRDefault="00B8663D" w:rsidP="00B8663D">
            <w:pPr>
              <w:pStyle w:val="ConsPlusCell"/>
              <w:rPr>
                <w:rFonts w:ascii="Times New Roman" w:hAnsi="Times New Roman" w:cs="Times New Roman"/>
                <w:sz w:val="26"/>
                <w:szCs w:val="26"/>
              </w:rPr>
            </w:pPr>
            <w:r w:rsidRPr="00C67EC3">
              <w:rPr>
                <w:rFonts w:ascii="Times New Roman" w:hAnsi="Times New Roman" w:cs="Times New Roman"/>
                <w:sz w:val="26"/>
                <w:szCs w:val="26"/>
              </w:rPr>
              <w:t>Члены комиссии:</w:t>
            </w:r>
          </w:p>
          <w:p w:rsidR="00B8663D" w:rsidRPr="00B8663D" w:rsidRDefault="00B8663D" w:rsidP="00B8663D">
            <w:pPr>
              <w:pStyle w:val="ConsPlusCell"/>
              <w:rPr>
                <w:rFonts w:ascii="Times New Roman" w:hAnsi="Times New Roman" w:cs="Times New Roman"/>
                <w:sz w:val="16"/>
                <w:szCs w:val="16"/>
              </w:rPr>
            </w:pPr>
          </w:p>
        </w:tc>
      </w:tr>
      <w:tr w:rsidR="00B8663D" w:rsidTr="00B8663D">
        <w:tc>
          <w:tcPr>
            <w:tcW w:w="3272" w:type="dxa"/>
          </w:tcPr>
          <w:p w:rsidR="00B8663D" w:rsidRDefault="001F2A6E" w:rsidP="00D74858">
            <w:pPr>
              <w:pStyle w:val="ConsPlusCell"/>
              <w:rPr>
                <w:rFonts w:ascii="Times New Roman" w:hAnsi="Times New Roman" w:cs="Times New Roman"/>
                <w:sz w:val="26"/>
                <w:szCs w:val="26"/>
              </w:rPr>
            </w:pPr>
            <w:r w:rsidRPr="00C67EC3">
              <w:rPr>
                <w:rFonts w:ascii="Times New Roman" w:hAnsi="Times New Roman" w:cs="Times New Roman"/>
                <w:sz w:val="26"/>
                <w:szCs w:val="26"/>
              </w:rPr>
              <w:t>Иванчикова</w:t>
            </w:r>
          </w:p>
          <w:p w:rsidR="001F2A6E" w:rsidRDefault="001F2A6E" w:rsidP="00D74858">
            <w:pPr>
              <w:pStyle w:val="ConsPlusCell"/>
              <w:rPr>
                <w:rFonts w:ascii="Times New Roman" w:hAnsi="Times New Roman" w:cs="Times New Roman"/>
                <w:sz w:val="26"/>
                <w:szCs w:val="26"/>
              </w:rPr>
            </w:pPr>
            <w:r w:rsidRPr="00C67EC3">
              <w:rPr>
                <w:rFonts w:ascii="Times New Roman" w:hAnsi="Times New Roman" w:cs="Times New Roman"/>
                <w:sz w:val="26"/>
                <w:szCs w:val="26"/>
              </w:rPr>
              <w:t>Инна Николаевна</w:t>
            </w:r>
          </w:p>
        </w:tc>
        <w:tc>
          <w:tcPr>
            <w:tcW w:w="6475" w:type="dxa"/>
          </w:tcPr>
          <w:p w:rsidR="00B8663D" w:rsidRDefault="001F2A6E"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заместитель председателя</w:t>
            </w:r>
            <w:r>
              <w:rPr>
                <w:rFonts w:ascii="Times New Roman" w:hAnsi="Times New Roman" w:cs="Times New Roman"/>
                <w:sz w:val="26"/>
                <w:szCs w:val="26"/>
              </w:rPr>
              <w:t xml:space="preserve"> </w:t>
            </w:r>
            <w:r w:rsidRPr="00C67EC3">
              <w:rPr>
                <w:rFonts w:ascii="Times New Roman" w:hAnsi="Times New Roman" w:cs="Times New Roman"/>
                <w:sz w:val="26"/>
                <w:szCs w:val="26"/>
              </w:rPr>
              <w:t>юридического комитета</w:t>
            </w:r>
            <w:r>
              <w:rPr>
                <w:rFonts w:ascii="Times New Roman" w:hAnsi="Times New Roman" w:cs="Times New Roman"/>
                <w:sz w:val="26"/>
                <w:szCs w:val="26"/>
              </w:rPr>
              <w:t xml:space="preserve"> </w:t>
            </w:r>
            <w:r w:rsidRPr="00C67EC3">
              <w:rPr>
                <w:rFonts w:ascii="Times New Roman" w:hAnsi="Times New Roman" w:cs="Times New Roman"/>
                <w:sz w:val="26"/>
                <w:szCs w:val="26"/>
              </w:rPr>
              <w:t>администрации Нефтеюганского района</w:t>
            </w:r>
          </w:p>
          <w:p w:rsidR="001F2A6E" w:rsidRDefault="001F2A6E" w:rsidP="001F2A6E">
            <w:pPr>
              <w:pStyle w:val="ConsPlusCell"/>
              <w:ind w:left="317"/>
              <w:jc w:val="both"/>
              <w:rPr>
                <w:rFonts w:ascii="Times New Roman" w:hAnsi="Times New Roman" w:cs="Times New Roman"/>
                <w:sz w:val="26"/>
                <w:szCs w:val="26"/>
              </w:rPr>
            </w:pPr>
          </w:p>
        </w:tc>
      </w:tr>
      <w:tr w:rsidR="001F2A6E" w:rsidTr="00B8663D">
        <w:tc>
          <w:tcPr>
            <w:tcW w:w="3272" w:type="dxa"/>
          </w:tcPr>
          <w:p w:rsidR="001F2A6E" w:rsidRDefault="001F2A6E" w:rsidP="00D74858">
            <w:pPr>
              <w:pStyle w:val="ConsPlusCell"/>
              <w:rPr>
                <w:rFonts w:ascii="Times New Roman" w:hAnsi="Times New Roman" w:cs="Times New Roman"/>
                <w:sz w:val="26"/>
                <w:szCs w:val="26"/>
              </w:rPr>
            </w:pPr>
            <w:r w:rsidRPr="00C67EC3">
              <w:rPr>
                <w:rFonts w:ascii="Times New Roman" w:hAnsi="Times New Roman" w:cs="Times New Roman"/>
                <w:sz w:val="26"/>
                <w:szCs w:val="26"/>
              </w:rPr>
              <w:t>Малькова</w:t>
            </w:r>
          </w:p>
          <w:p w:rsidR="001F2A6E" w:rsidRDefault="001F2A6E" w:rsidP="00D74858">
            <w:pPr>
              <w:pStyle w:val="ConsPlusCell"/>
              <w:rPr>
                <w:rFonts w:ascii="Times New Roman" w:hAnsi="Times New Roman" w:cs="Times New Roman"/>
                <w:sz w:val="26"/>
                <w:szCs w:val="26"/>
              </w:rPr>
            </w:pPr>
            <w:r w:rsidRPr="00C67EC3">
              <w:rPr>
                <w:rFonts w:ascii="Times New Roman" w:hAnsi="Times New Roman" w:cs="Times New Roman"/>
                <w:sz w:val="26"/>
                <w:szCs w:val="26"/>
              </w:rPr>
              <w:t>Людмила</w:t>
            </w:r>
            <w:r>
              <w:rPr>
                <w:rFonts w:ascii="Times New Roman" w:hAnsi="Times New Roman" w:cs="Times New Roman"/>
                <w:sz w:val="26"/>
                <w:szCs w:val="26"/>
              </w:rPr>
              <w:t xml:space="preserve"> </w:t>
            </w:r>
            <w:r w:rsidRPr="00C67EC3">
              <w:rPr>
                <w:rFonts w:ascii="Times New Roman" w:hAnsi="Times New Roman" w:cs="Times New Roman"/>
                <w:sz w:val="26"/>
                <w:szCs w:val="26"/>
              </w:rPr>
              <w:t>Васильевна</w:t>
            </w:r>
          </w:p>
        </w:tc>
        <w:tc>
          <w:tcPr>
            <w:tcW w:w="6475" w:type="dxa"/>
          </w:tcPr>
          <w:p w:rsidR="001F2A6E" w:rsidRDefault="001F2A6E"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начальник юридического отдела департамента</w:t>
            </w:r>
            <w:r>
              <w:rPr>
                <w:rFonts w:ascii="Times New Roman" w:hAnsi="Times New Roman" w:cs="Times New Roman"/>
                <w:sz w:val="26"/>
                <w:szCs w:val="26"/>
              </w:rPr>
              <w:t xml:space="preserve"> </w:t>
            </w:r>
            <w:r w:rsidRPr="00C67EC3">
              <w:rPr>
                <w:rFonts w:ascii="Times New Roman" w:hAnsi="Times New Roman" w:cs="Times New Roman"/>
                <w:sz w:val="26"/>
                <w:szCs w:val="26"/>
              </w:rPr>
              <w:t>строительства и жилищно-коммунального комплекса</w:t>
            </w:r>
            <w:r>
              <w:rPr>
                <w:rFonts w:ascii="Times New Roman" w:hAnsi="Times New Roman" w:cs="Times New Roman"/>
                <w:sz w:val="26"/>
                <w:szCs w:val="26"/>
              </w:rPr>
              <w:t xml:space="preserve"> </w:t>
            </w:r>
            <w:r w:rsidRPr="00C67EC3">
              <w:rPr>
                <w:rFonts w:ascii="Times New Roman" w:hAnsi="Times New Roman" w:cs="Times New Roman"/>
                <w:sz w:val="26"/>
                <w:szCs w:val="26"/>
              </w:rPr>
              <w:t>Нефтеюганского района</w:t>
            </w:r>
          </w:p>
          <w:p w:rsidR="001F2A6E" w:rsidRDefault="001F2A6E" w:rsidP="001F2A6E">
            <w:pPr>
              <w:pStyle w:val="ConsPlusCell"/>
              <w:ind w:left="317"/>
              <w:jc w:val="both"/>
              <w:rPr>
                <w:rFonts w:ascii="Times New Roman" w:hAnsi="Times New Roman" w:cs="Times New Roman"/>
                <w:sz w:val="26"/>
                <w:szCs w:val="26"/>
              </w:rPr>
            </w:pPr>
          </w:p>
        </w:tc>
      </w:tr>
      <w:tr w:rsidR="001F2A6E" w:rsidTr="00B8663D">
        <w:tc>
          <w:tcPr>
            <w:tcW w:w="3272" w:type="dxa"/>
          </w:tcPr>
          <w:p w:rsidR="001F2A6E" w:rsidRDefault="001F2A6E" w:rsidP="00D74858">
            <w:pPr>
              <w:pStyle w:val="ConsPlusCell"/>
              <w:rPr>
                <w:rFonts w:ascii="Times New Roman" w:hAnsi="Times New Roman" w:cs="Times New Roman"/>
                <w:sz w:val="26"/>
                <w:szCs w:val="26"/>
              </w:rPr>
            </w:pPr>
            <w:r w:rsidRPr="00C67EC3">
              <w:rPr>
                <w:rFonts w:ascii="Times New Roman" w:hAnsi="Times New Roman" w:cs="Times New Roman"/>
                <w:sz w:val="26"/>
                <w:szCs w:val="26"/>
              </w:rPr>
              <w:t xml:space="preserve">Петрова </w:t>
            </w:r>
          </w:p>
          <w:p w:rsidR="001F2A6E" w:rsidRDefault="001F2A6E" w:rsidP="00D74858">
            <w:pPr>
              <w:pStyle w:val="ConsPlusCell"/>
              <w:rPr>
                <w:rFonts w:ascii="Times New Roman" w:hAnsi="Times New Roman" w:cs="Times New Roman"/>
                <w:sz w:val="26"/>
                <w:szCs w:val="26"/>
              </w:rPr>
            </w:pPr>
            <w:r w:rsidRPr="00C67EC3">
              <w:rPr>
                <w:rFonts w:ascii="Times New Roman" w:hAnsi="Times New Roman" w:cs="Times New Roman"/>
                <w:sz w:val="26"/>
                <w:szCs w:val="26"/>
              </w:rPr>
              <w:t>Ольга Николаевна</w:t>
            </w:r>
          </w:p>
        </w:tc>
        <w:tc>
          <w:tcPr>
            <w:tcW w:w="6475" w:type="dxa"/>
          </w:tcPr>
          <w:p w:rsidR="001F2A6E" w:rsidRDefault="001F2A6E" w:rsidP="001F2A6E">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начальник нормативно-технического отдела</w:t>
            </w:r>
            <w:r>
              <w:rPr>
                <w:rFonts w:ascii="Times New Roman" w:hAnsi="Times New Roman" w:cs="Times New Roman"/>
                <w:sz w:val="26"/>
                <w:szCs w:val="26"/>
              </w:rPr>
              <w:t xml:space="preserve"> </w:t>
            </w:r>
            <w:r w:rsidRPr="001F2A6E">
              <w:rPr>
                <w:rFonts w:ascii="Times New Roman" w:hAnsi="Times New Roman" w:cs="Times New Roman"/>
                <w:spacing w:val="-2"/>
                <w:sz w:val="26"/>
                <w:szCs w:val="26"/>
              </w:rPr>
              <w:t xml:space="preserve">муниципального казенного учреждения «Управление </w:t>
            </w:r>
            <w:r w:rsidRPr="00C67EC3">
              <w:rPr>
                <w:rFonts w:ascii="Times New Roman" w:hAnsi="Times New Roman" w:cs="Times New Roman"/>
                <w:sz w:val="26"/>
                <w:szCs w:val="26"/>
              </w:rPr>
              <w:t>капитального строительства и жилищно-коммунального комплекса Нефтеюганского</w:t>
            </w:r>
            <w:r>
              <w:rPr>
                <w:rFonts w:ascii="Times New Roman" w:hAnsi="Times New Roman" w:cs="Times New Roman"/>
                <w:sz w:val="26"/>
                <w:szCs w:val="26"/>
              </w:rPr>
              <w:t xml:space="preserve"> </w:t>
            </w:r>
            <w:r w:rsidRPr="00C67EC3">
              <w:rPr>
                <w:rFonts w:ascii="Times New Roman" w:hAnsi="Times New Roman" w:cs="Times New Roman"/>
                <w:sz w:val="26"/>
                <w:szCs w:val="26"/>
              </w:rPr>
              <w:t>района»</w:t>
            </w:r>
          </w:p>
          <w:p w:rsidR="001F2A6E" w:rsidRDefault="001F2A6E" w:rsidP="001F2A6E">
            <w:pPr>
              <w:pStyle w:val="ConsPlusCell"/>
              <w:ind w:left="317"/>
              <w:jc w:val="both"/>
              <w:rPr>
                <w:rFonts w:ascii="Times New Roman" w:hAnsi="Times New Roman" w:cs="Times New Roman"/>
                <w:sz w:val="26"/>
                <w:szCs w:val="26"/>
              </w:rPr>
            </w:pPr>
          </w:p>
        </w:tc>
      </w:tr>
      <w:tr w:rsidR="001F2A6E" w:rsidTr="009E4E20">
        <w:tc>
          <w:tcPr>
            <w:tcW w:w="9747" w:type="dxa"/>
            <w:gridSpan w:val="2"/>
          </w:tcPr>
          <w:p w:rsidR="001F2A6E" w:rsidRPr="001F2A6E" w:rsidRDefault="001F2A6E" w:rsidP="001F2A6E">
            <w:pPr>
              <w:pStyle w:val="ConsPlusCell"/>
              <w:rPr>
                <w:rFonts w:ascii="Times New Roman" w:hAnsi="Times New Roman" w:cs="Times New Roman"/>
                <w:sz w:val="16"/>
                <w:szCs w:val="16"/>
              </w:rPr>
            </w:pPr>
          </w:p>
          <w:p w:rsidR="001F2A6E" w:rsidRPr="00C67EC3" w:rsidRDefault="001F2A6E" w:rsidP="001F2A6E">
            <w:pPr>
              <w:pStyle w:val="ConsPlusCell"/>
              <w:rPr>
                <w:rFonts w:ascii="Times New Roman" w:hAnsi="Times New Roman" w:cs="Times New Roman"/>
                <w:sz w:val="26"/>
                <w:szCs w:val="26"/>
              </w:rPr>
            </w:pPr>
            <w:r w:rsidRPr="00C67EC3">
              <w:rPr>
                <w:rFonts w:ascii="Times New Roman" w:hAnsi="Times New Roman" w:cs="Times New Roman"/>
                <w:sz w:val="26"/>
                <w:szCs w:val="26"/>
              </w:rPr>
              <w:t>по</w:t>
            </w:r>
            <w:r>
              <w:rPr>
                <w:rFonts w:ascii="Times New Roman" w:hAnsi="Times New Roman" w:cs="Times New Roman"/>
                <w:sz w:val="26"/>
                <w:szCs w:val="26"/>
              </w:rPr>
              <w:t xml:space="preserve"> сп.</w:t>
            </w:r>
            <w:r w:rsidRPr="00C67EC3">
              <w:rPr>
                <w:rFonts w:ascii="Times New Roman" w:hAnsi="Times New Roman" w:cs="Times New Roman"/>
                <w:sz w:val="26"/>
                <w:szCs w:val="26"/>
              </w:rPr>
              <w:t>Лемпино</w:t>
            </w:r>
          </w:p>
          <w:p w:rsidR="001F2A6E" w:rsidRPr="0006506F" w:rsidRDefault="001F2A6E" w:rsidP="001F2A6E">
            <w:pPr>
              <w:pStyle w:val="ConsPlusCell"/>
              <w:ind w:left="317"/>
              <w:jc w:val="both"/>
              <w:rPr>
                <w:rFonts w:ascii="Times New Roman" w:hAnsi="Times New Roman" w:cs="Times New Roman"/>
                <w:sz w:val="16"/>
                <w:szCs w:val="16"/>
              </w:rPr>
            </w:pPr>
          </w:p>
        </w:tc>
      </w:tr>
      <w:tr w:rsidR="001F2A6E" w:rsidTr="00B8663D">
        <w:tc>
          <w:tcPr>
            <w:tcW w:w="3272" w:type="dxa"/>
          </w:tcPr>
          <w:p w:rsidR="0006506F" w:rsidRPr="00C67EC3" w:rsidRDefault="0006506F" w:rsidP="0006506F">
            <w:pPr>
              <w:pStyle w:val="ConsPlusCell"/>
              <w:rPr>
                <w:rFonts w:ascii="Times New Roman" w:hAnsi="Times New Roman" w:cs="Times New Roman"/>
                <w:sz w:val="26"/>
                <w:szCs w:val="26"/>
              </w:rPr>
            </w:pPr>
            <w:r w:rsidRPr="00C67EC3">
              <w:rPr>
                <w:rFonts w:ascii="Times New Roman" w:hAnsi="Times New Roman" w:cs="Times New Roman"/>
                <w:sz w:val="26"/>
                <w:szCs w:val="26"/>
              </w:rPr>
              <w:t>Фоменкина</w:t>
            </w:r>
          </w:p>
          <w:p w:rsidR="001F2A6E" w:rsidRDefault="0006506F" w:rsidP="00D74858">
            <w:pPr>
              <w:pStyle w:val="ConsPlusCell"/>
              <w:rPr>
                <w:rFonts w:ascii="Times New Roman" w:hAnsi="Times New Roman" w:cs="Times New Roman"/>
                <w:sz w:val="26"/>
                <w:szCs w:val="26"/>
              </w:rPr>
            </w:pPr>
            <w:r w:rsidRPr="00C67EC3">
              <w:rPr>
                <w:rFonts w:ascii="Times New Roman" w:hAnsi="Times New Roman" w:cs="Times New Roman"/>
                <w:sz w:val="26"/>
                <w:szCs w:val="26"/>
              </w:rPr>
              <w:t>Наталья Николаевна</w:t>
            </w:r>
          </w:p>
        </w:tc>
        <w:tc>
          <w:tcPr>
            <w:tcW w:w="6475" w:type="dxa"/>
          </w:tcPr>
          <w:p w:rsidR="001F2A6E" w:rsidRDefault="0006506F"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глава сельского поселения Лемпино</w:t>
            </w:r>
          </w:p>
        </w:tc>
      </w:tr>
      <w:tr w:rsidR="0006506F" w:rsidTr="00B8663D">
        <w:tc>
          <w:tcPr>
            <w:tcW w:w="3272" w:type="dxa"/>
          </w:tcPr>
          <w:p w:rsidR="0006506F" w:rsidRDefault="0006506F" w:rsidP="0006506F">
            <w:pPr>
              <w:pStyle w:val="ConsPlusCell"/>
              <w:rPr>
                <w:rFonts w:ascii="Times New Roman" w:hAnsi="Times New Roman" w:cs="Times New Roman"/>
                <w:sz w:val="26"/>
                <w:szCs w:val="26"/>
              </w:rPr>
            </w:pPr>
            <w:r w:rsidRPr="00C67EC3">
              <w:rPr>
                <w:rFonts w:ascii="Times New Roman" w:hAnsi="Times New Roman" w:cs="Times New Roman"/>
                <w:sz w:val="26"/>
                <w:szCs w:val="26"/>
              </w:rPr>
              <w:t>Вакула</w:t>
            </w:r>
          </w:p>
          <w:p w:rsidR="0006506F" w:rsidRPr="00C67EC3" w:rsidRDefault="0006506F" w:rsidP="0006506F">
            <w:pPr>
              <w:pStyle w:val="ConsPlusCell"/>
              <w:rPr>
                <w:rFonts w:ascii="Times New Roman" w:hAnsi="Times New Roman" w:cs="Times New Roman"/>
                <w:sz w:val="26"/>
                <w:szCs w:val="26"/>
              </w:rPr>
            </w:pPr>
            <w:r w:rsidRPr="00C67EC3">
              <w:rPr>
                <w:rFonts w:ascii="Times New Roman" w:hAnsi="Times New Roman" w:cs="Times New Roman"/>
                <w:sz w:val="26"/>
                <w:szCs w:val="26"/>
              </w:rPr>
              <w:t>Андрей Михайлович</w:t>
            </w:r>
          </w:p>
        </w:tc>
        <w:tc>
          <w:tcPr>
            <w:tcW w:w="6475" w:type="dxa"/>
          </w:tcPr>
          <w:p w:rsidR="0006506F" w:rsidRPr="00C67EC3" w:rsidRDefault="0006506F"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депутат Совета депутатов сельского поселения</w:t>
            </w:r>
            <w:r>
              <w:rPr>
                <w:rFonts w:ascii="Times New Roman" w:hAnsi="Times New Roman" w:cs="Times New Roman"/>
                <w:sz w:val="26"/>
                <w:szCs w:val="26"/>
              </w:rPr>
              <w:t xml:space="preserve"> </w:t>
            </w:r>
            <w:r w:rsidRPr="00C67EC3">
              <w:rPr>
                <w:rFonts w:ascii="Times New Roman" w:hAnsi="Times New Roman" w:cs="Times New Roman"/>
                <w:sz w:val="26"/>
                <w:szCs w:val="26"/>
              </w:rPr>
              <w:t>Лемпино</w:t>
            </w:r>
          </w:p>
        </w:tc>
      </w:tr>
      <w:tr w:rsidR="0006506F" w:rsidTr="00B8663D">
        <w:tc>
          <w:tcPr>
            <w:tcW w:w="3272" w:type="dxa"/>
          </w:tcPr>
          <w:p w:rsidR="0006506F" w:rsidRPr="0006506F" w:rsidRDefault="0006506F" w:rsidP="0006506F">
            <w:pPr>
              <w:pStyle w:val="ConsPlusNormal"/>
              <w:rPr>
                <w:rFonts w:ascii="Times New Roman" w:hAnsi="Times New Roman" w:cs="Times New Roman"/>
                <w:sz w:val="16"/>
                <w:szCs w:val="16"/>
              </w:rPr>
            </w:pPr>
          </w:p>
          <w:p w:rsidR="0006506F" w:rsidRPr="00C67EC3" w:rsidRDefault="0006506F" w:rsidP="0006506F">
            <w:pPr>
              <w:pStyle w:val="ConsPlusNormal"/>
              <w:rPr>
                <w:rFonts w:ascii="Times New Roman" w:hAnsi="Times New Roman" w:cs="Times New Roman"/>
                <w:sz w:val="26"/>
                <w:szCs w:val="26"/>
              </w:rPr>
            </w:pPr>
            <w:r>
              <w:rPr>
                <w:rFonts w:ascii="Times New Roman" w:hAnsi="Times New Roman" w:cs="Times New Roman"/>
                <w:sz w:val="26"/>
                <w:szCs w:val="26"/>
              </w:rPr>
              <w:t>по с</w:t>
            </w:r>
            <w:r w:rsidRPr="00C67EC3">
              <w:rPr>
                <w:rFonts w:ascii="Times New Roman" w:hAnsi="Times New Roman" w:cs="Times New Roman"/>
                <w:sz w:val="26"/>
                <w:szCs w:val="26"/>
              </w:rPr>
              <w:t>п.Усть-Юган</w:t>
            </w:r>
          </w:p>
          <w:p w:rsidR="0006506F" w:rsidRPr="0006506F" w:rsidRDefault="0006506F" w:rsidP="0006506F">
            <w:pPr>
              <w:pStyle w:val="ConsPlusCell"/>
              <w:rPr>
                <w:rFonts w:ascii="Times New Roman" w:hAnsi="Times New Roman" w:cs="Times New Roman"/>
                <w:sz w:val="16"/>
                <w:szCs w:val="16"/>
              </w:rPr>
            </w:pPr>
          </w:p>
        </w:tc>
        <w:tc>
          <w:tcPr>
            <w:tcW w:w="6475" w:type="dxa"/>
          </w:tcPr>
          <w:p w:rsidR="0006506F" w:rsidRPr="00C67EC3" w:rsidRDefault="0006506F" w:rsidP="0006506F">
            <w:pPr>
              <w:pStyle w:val="ConsPlusCell"/>
              <w:ind w:left="317"/>
              <w:jc w:val="both"/>
              <w:rPr>
                <w:rFonts w:ascii="Times New Roman" w:hAnsi="Times New Roman" w:cs="Times New Roman"/>
                <w:sz w:val="26"/>
                <w:szCs w:val="26"/>
              </w:rPr>
            </w:pPr>
          </w:p>
        </w:tc>
      </w:tr>
      <w:tr w:rsidR="0006506F" w:rsidTr="00B8663D">
        <w:tc>
          <w:tcPr>
            <w:tcW w:w="3272" w:type="dxa"/>
          </w:tcPr>
          <w:p w:rsidR="0006506F"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 xml:space="preserve">Романова </w:t>
            </w:r>
          </w:p>
          <w:p w:rsidR="0006506F" w:rsidRPr="0006506F" w:rsidRDefault="0006506F" w:rsidP="0006506F">
            <w:pPr>
              <w:pStyle w:val="ConsPlusNormal"/>
              <w:rPr>
                <w:rFonts w:ascii="Times New Roman" w:hAnsi="Times New Roman" w:cs="Times New Roman"/>
                <w:sz w:val="16"/>
                <w:szCs w:val="16"/>
              </w:rPr>
            </w:pPr>
            <w:r w:rsidRPr="00C67EC3">
              <w:rPr>
                <w:rFonts w:ascii="Times New Roman" w:hAnsi="Times New Roman" w:cs="Times New Roman"/>
                <w:sz w:val="26"/>
                <w:szCs w:val="26"/>
              </w:rPr>
              <w:t>Елена Викторовна</w:t>
            </w:r>
          </w:p>
        </w:tc>
        <w:tc>
          <w:tcPr>
            <w:tcW w:w="6475" w:type="dxa"/>
          </w:tcPr>
          <w:p w:rsidR="0006506F" w:rsidRPr="00C67EC3" w:rsidRDefault="0006506F"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депутат Совета депутатов сельского поселения Усть-Юган</w:t>
            </w:r>
          </w:p>
        </w:tc>
      </w:tr>
      <w:tr w:rsidR="0006506F" w:rsidTr="00B8663D">
        <w:tc>
          <w:tcPr>
            <w:tcW w:w="3272" w:type="dxa"/>
          </w:tcPr>
          <w:p w:rsidR="0006506F"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Абрамкин</w:t>
            </w:r>
          </w:p>
          <w:p w:rsidR="0006506F" w:rsidRPr="0006506F" w:rsidRDefault="0006506F" w:rsidP="0006506F">
            <w:pPr>
              <w:pStyle w:val="ConsPlusNormal"/>
              <w:rPr>
                <w:rFonts w:ascii="Times New Roman" w:hAnsi="Times New Roman" w:cs="Times New Roman"/>
                <w:sz w:val="16"/>
                <w:szCs w:val="16"/>
              </w:rPr>
            </w:pPr>
            <w:r w:rsidRPr="00C67EC3">
              <w:rPr>
                <w:rFonts w:ascii="Times New Roman" w:hAnsi="Times New Roman" w:cs="Times New Roman"/>
                <w:sz w:val="26"/>
                <w:szCs w:val="26"/>
              </w:rPr>
              <w:t>Сергей Михайлович</w:t>
            </w:r>
          </w:p>
        </w:tc>
        <w:tc>
          <w:tcPr>
            <w:tcW w:w="6475" w:type="dxa"/>
          </w:tcPr>
          <w:p w:rsidR="0006506F" w:rsidRPr="00C67EC3" w:rsidRDefault="0006506F"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депутат Совета депутатов сельского поселения Усть-</w:t>
            </w:r>
            <w:r>
              <w:rPr>
                <w:rFonts w:ascii="Times New Roman" w:hAnsi="Times New Roman" w:cs="Times New Roman"/>
                <w:sz w:val="26"/>
                <w:szCs w:val="26"/>
              </w:rPr>
              <w:t>Ю</w:t>
            </w:r>
            <w:r w:rsidRPr="00C67EC3">
              <w:rPr>
                <w:rFonts w:ascii="Times New Roman" w:hAnsi="Times New Roman" w:cs="Times New Roman"/>
                <w:sz w:val="26"/>
                <w:szCs w:val="26"/>
              </w:rPr>
              <w:t>ган</w:t>
            </w:r>
          </w:p>
        </w:tc>
      </w:tr>
      <w:tr w:rsidR="0006506F" w:rsidTr="00B8663D">
        <w:tc>
          <w:tcPr>
            <w:tcW w:w="3272" w:type="dxa"/>
          </w:tcPr>
          <w:p w:rsidR="0006506F" w:rsidRPr="0006506F" w:rsidRDefault="0006506F" w:rsidP="0006506F">
            <w:pPr>
              <w:pStyle w:val="ConsPlusNormal"/>
              <w:rPr>
                <w:rFonts w:ascii="Times New Roman" w:hAnsi="Times New Roman" w:cs="Times New Roman"/>
                <w:sz w:val="16"/>
                <w:szCs w:val="16"/>
              </w:rPr>
            </w:pPr>
          </w:p>
          <w:p w:rsidR="0006506F" w:rsidRDefault="0006506F" w:rsidP="0006506F">
            <w:pPr>
              <w:pStyle w:val="ConsPlusNormal"/>
              <w:rPr>
                <w:rFonts w:ascii="Times New Roman" w:hAnsi="Times New Roman" w:cs="Times New Roman"/>
                <w:sz w:val="26"/>
                <w:szCs w:val="26"/>
              </w:rPr>
            </w:pPr>
            <w:r>
              <w:rPr>
                <w:rFonts w:ascii="Times New Roman" w:hAnsi="Times New Roman" w:cs="Times New Roman"/>
                <w:sz w:val="26"/>
                <w:szCs w:val="26"/>
              </w:rPr>
              <w:t>по с</w:t>
            </w:r>
            <w:r w:rsidRPr="00C67EC3">
              <w:rPr>
                <w:rFonts w:ascii="Times New Roman" w:hAnsi="Times New Roman" w:cs="Times New Roman"/>
                <w:sz w:val="26"/>
                <w:szCs w:val="26"/>
              </w:rPr>
              <w:t>п.Сингапай</w:t>
            </w:r>
          </w:p>
          <w:p w:rsidR="0006506F" w:rsidRPr="0006506F" w:rsidRDefault="0006506F" w:rsidP="0006506F">
            <w:pPr>
              <w:pStyle w:val="ConsPlusNormal"/>
              <w:rPr>
                <w:rFonts w:ascii="Times New Roman" w:hAnsi="Times New Roman" w:cs="Times New Roman"/>
                <w:sz w:val="16"/>
                <w:szCs w:val="16"/>
              </w:rPr>
            </w:pPr>
          </w:p>
        </w:tc>
        <w:tc>
          <w:tcPr>
            <w:tcW w:w="6475" w:type="dxa"/>
          </w:tcPr>
          <w:p w:rsidR="0006506F" w:rsidRPr="00C67EC3" w:rsidRDefault="0006506F" w:rsidP="0006506F">
            <w:pPr>
              <w:pStyle w:val="ConsPlusCell"/>
              <w:ind w:left="317"/>
              <w:jc w:val="both"/>
              <w:rPr>
                <w:rFonts w:ascii="Times New Roman" w:hAnsi="Times New Roman" w:cs="Times New Roman"/>
                <w:sz w:val="26"/>
                <w:szCs w:val="26"/>
              </w:rPr>
            </w:pPr>
          </w:p>
        </w:tc>
      </w:tr>
      <w:tr w:rsidR="0006506F" w:rsidTr="00B8663D">
        <w:tc>
          <w:tcPr>
            <w:tcW w:w="3272" w:type="dxa"/>
          </w:tcPr>
          <w:p w:rsidR="0006506F" w:rsidRDefault="0006506F" w:rsidP="0006506F">
            <w:pPr>
              <w:pStyle w:val="ConsPlusNormal"/>
              <w:tabs>
                <w:tab w:val="left" w:pos="3300"/>
              </w:tabs>
              <w:rPr>
                <w:rFonts w:ascii="Times New Roman" w:hAnsi="Times New Roman" w:cs="Times New Roman"/>
                <w:sz w:val="26"/>
                <w:szCs w:val="26"/>
              </w:rPr>
            </w:pPr>
            <w:r w:rsidRPr="00C67EC3">
              <w:rPr>
                <w:rFonts w:ascii="Times New Roman" w:hAnsi="Times New Roman" w:cs="Times New Roman"/>
                <w:sz w:val="26"/>
                <w:szCs w:val="26"/>
              </w:rPr>
              <w:t xml:space="preserve">Отставнова </w:t>
            </w:r>
          </w:p>
          <w:p w:rsidR="0006506F" w:rsidRPr="0006506F" w:rsidRDefault="0006506F" w:rsidP="0006506F">
            <w:pPr>
              <w:pStyle w:val="ConsPlusNormal"/>
              <w:tabs>
                <w:tab w:val="left" w:pos="3300"/>
              </w:tabs>
              <w:rPr>
                <w:rFonts w:ascii="Times New Roman" w:hAnsi="Times New Roman" w:cs="Times New Roman"/>
                <w:sz w:val="16"/>
                <w:szCs w:val="16"/>
              </w:rPr>
            </w:pPr>
            <w:r w:rsidRPr="00C67EC3">
              <w:rPr>
                <w:rFonts w:ascii="Times New Roman" w:hAnsi="Times New Roman" w:cs="Times New Roman"/>
                <w:sz w:val="26"/>
                <w:szCs w:val="26"/>
              </w:rPr>
              <w:t>Татьяна Евгеньева</w:t>
            </w:r>
          </w:p>
        </w:tc>
        <w:tc>
          <w:tcPr>
            <w:tcW w:w="6475" w:type="dxa"/>
          </w:tcPr>
          <w:p w:rsidR="0006506F" w:rsidRPr="00C67EC3" w:rsidRDefault="0006506F"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депутат Совета депутатов сельского поселения Сингапай</w:t>
            </w:r>
          </w:p>
        </w:tc>
      </w:tr>
      <w:tr w:rsidR="0006506F" w:rsidTr="00B8663D">
        <w:tc>
          <w:tcPr>
            <w:tcW w:w="3272" w:type="dxa"/>
          </w:tcPr>
          <w:p w:rsidR="0006506F"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Лузин</w:t>
            </w:r>
          </w:p>
          <w:p w:rsidR="0006506F" w:rsidRPr="0006506F" w:rsidRDefault="0006506F" w:rsidP="0006506F">
            <w:pPr>
              <w:pStyle w:val="ConsPlusNormal"/>
              <w:rPr>
                <w:rFonts w:ascii="Times New Roman" w:hAnsi="Times New Roman" w:cs="Times New Roman"/>
                <w:sz w:val="16"/>
                <w:szCs w:val="16"/>
              </w:rPr>
            </w:pPr>
            <w:r w:rsidRPr="00C67EC3">
              <w:rPr>
                <w:rFonts w:ascii="Times New Roman" w:hAnsi="Times New Roman" w:cs="Times New Roman"/>
                <w:sz w:val="26"/>
                <w:szCs w:val="26"/>
              </w:rPr>
              <w:t>Антон Александрови</w:t>
            </w:r>
            <w:r>
              <w:rPr>
                <w:rFonts w:ascii="Times New Roman" w:hAnsi="Times New Roman" w:cs="Times New Roman"/>
                <w:sz w:val="26"/>
                <w:szCs w:val="26"/>
              </w:rPr>
              <w:t>ч</w:t>
            </w:r>
          </w:p>
        </w:tc>
        <w:tc>
          <w:tcPr>
            <w:tcW w:w="6475" w:type="dxa"/>
          </w:tcPr>
          <w:p w:rsidR="0006506F" w:rsidRPr="00C67EC3" w:rsidRDefault="0006506F"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депутат Совета депутатов сельского поселения Сингапай</w:t>
            </w:r>
          </w:p>
        </w:tc>
      </w:tr>
      <w:tr w:rsidR="0006506F" w:rsidTr="00B8663D">
        <w:tc>
          <w:tcPr>
            <w:tcW w:w="3272" w:type="dxa"/>
          </w:tcPr>
          <w:p w:rsidR="0006506F" w:rsidRPr="0006506F" w:rsidRDefault="0006506F" w:rsidP="0006506F">
            <w:pPr>
              <w:pStyle w:val="ConsPlusNormal"/>
              <w:rPr>
                <w:rFonts w:ascii="Times New Roman" w:hAnsi="Times New Roman" w:cs="Times New Roman"/>
                <w:sz w:val="16"/>
                <w:szCs w:val="16"/>
              </w:rPr>
            </w:pPr>
          </w:p>
          <w:p w:rsidR="0006506F" w:rsidRDefault="0006506F" w:rsidP="0006506F">
            <w:pPr>
              <w:pStyle w:val="ConsPlusNormal"/>
              <w:rPr>
                <w:rFonts w:ascii="Times New Roman" w:hAnsi="Times New Roman" w:cs="Times New Roman"/>
                <w:sz w:val="26"/>
                <w:szCs w:val="26"/>
              </w:rPr>
            </w:pPr>
            <w:r>
              <w:rPr>
                <w:rFonts w:ascii="Times New Roman" w:hAnsi="Times New Roman" w:cs="Times New Roman"/>
                <w:sz w:val="26"/>
                <w:szCs w:val="26"/>
              </w:rPr>
              <w:t>по с</w:t>
            </w:r>
            <w:r w:rsidRPr="00C67EC3">
              <w:rPr>
                <w:rFonts w:ascii="Times New Roman" w:hAnsi="Times New Roman" w:cs="Times New Roman"/>
                <w:sz w:val="26"/>
                <w:szCs w:val="26"/>
              </w:rPr>
              <w:t>п.Сентябрьский</w:t>
            </w:r>
          </w:p>
          <w:p w:rsidR="0006506F" w:rsidRPr="0006506F" w:rsidRDefault="0006506F" w:rsidP="0006506F">
            <w:pPr>
              <w:pStyle w:val="ConsPlusNormal"/>
              <w:rPr>
                <w:rFonts w:ascii="Times New Roman" w:hAnsi="Times New Roman" w:cs="Times New Roman"/>
                <w:sz w:val="16"/>
                <w:szCs w:val="16"/>
              </w:rPr>
            </w:pPr>
          </w:p>
        </w:tc>
        <w:tc>
          <w:tcPr>
            <w:tcW w:w="6475" w:type="dxa"/>
          </w:tcPr>
          <w:p w:rsidR="0006506F" w:rsidRPr="00C67EC3" w:rsidRDefault="0006506F" w:rsidP="0006506F">
            <w:pPr>
              <w:pStyle w:val="ConsPlusCell"/>
              <w:ind w:left="317"/>
              <w:jc w:val="both"/>
              <w:rPr>
                <w:rFonts w:ascii="Times New Roman" w:hAnsi="Times New Roman" w:cs="Times New Roman"/>
                <w:sz w:val="26"/>
                <w:szCs w:val="26"/>
              </w:rPr>
            </w:pPr>
          </w:p>
        </w:tc>
      </w:tr>
      <w:tr w:rsidR="0006506F" w:rsidTr="00B8663D">
        <w:tc>
          <w:tcPr>
            <w:tcW w:w="3272" w:type="dxa"/>
          </w:tcPr>
          <w:p w:rsidR="0006506F"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Сидорова</w:t>
            </w:r>
          </w:p>
          <w:p w:rsidR="0006506F" w:rsidRPr="0006506F" w:rsidRDefault="0006506F" w:rsidP="0006506F">
            <w:pPr>
              <w:pStyle w:val="ConsPlusNormal"/>
              <w:rPr>
                <w:rFonts w:ascii="Times New Roman" w:hAnsi="Times New Roman" w:cs="Times New Roman"/>
                <w:sz w:val="16"/>
                <w:szCs w:val="16"/>
              </w:rPr>
            </w:pPr>
            <w:r w:rsidRPr="00C67EC3">
              <w:rPr>
                <w:rFonts w:ascii="Times New Roman" w:hAnsi="Times New Roman" w:cs="Times New Roman"/>
                <w:sz w:val="26"/>
                <w:szCs w:val="26"/>
              </w:rPr>
              <w:t>Тамара Анатольевна</w:t>
            </w:r>
          </w:p>
        </w:tc>
        <w:tc>
          <w:tcPr>
            <w:tcW w:w="6475" w:type="dxa"/>
          </w:tcPr>
          <w:p w:rsidR="0006506F" w:rsidRPr="00C67EC3" w:rsidRDefault="0006506F"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депутат Совета депутатов сельского поселения Сентябрьский</w:t>
            </w:r>
          </w:p>
        </w:tc>
      </w:tr>
      <w:tr w:rsidR="0006506F" w:rsidTr="00B8663D">
        <w:tc>
          <w:tcPr>
            <w:tcW w:w="3272" w:type="dxa"/>
          </w:tcPr>
          <w:p w:rsidR="0006506F"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Радченко</w:t>
            </w:r>
          </w:p>
          <w:p w:rsidR="0006506F" w:rsidRPr="0006506F" w:rsidRDefault="0006506F" w:rsidP="0006506F">
            <w:pPr>
              <w:pStyle w:val="ConsPlusNormal"/>
              <w:rPr>
                <w:rFonts w:ascii="Times New Roman" w:hAnsi="Times New Roman" w:cs="Times New Roman"/>
                <w:sz w:val="16"/>
                <w:szCs w:val="16"/>
              </w:rPr>
            </w:pPr>
            <w:r w:rsidRPr="00C67EC3">
              <w:rPr>
                <w:rFonts w:ascii="Times New Roman" w:hAnsi="Times New Roman" w:cs="Times New Roman"/>
                <w:sz w:val="26"/>
                <w:szCs w:val="26"/>
              </w:rPr>
              <w:t>Оксана Владимировна</w:t>
            </w:r>
          </w:p>
        </w:tc>
        <w:tc>
          <w:tcPr>
            <w:tcW w:w="6475" w:type="dxa"/>
          </w:tcPr>
          <w:p w:rsidR="0006506F" w:rsidRPr="00C67EC3" w:rsidRDefault="0006506F"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депутат Совета депутатов сельского поселения</w:t>
            </w:r>
            <w:r>
              <w:rPr>
                <w:rFonts w:ascii="Times New Roman" w:hAnsi="Times New Roman" w:cs="Times New Roman"/>
                <w:sz w:val="26"/>
                <w:szCs w:val="26"/>
              </w:rPr>
              <w:t xml:space="preserve"> </w:t>
            </w:r>
            <w:r w:rsidRPr="00C67EC3">
              <w:rPr>
                <w:rFonts w:ascii="Times New Roman" w:hAnsi="Times New Roman" w:cs="Times New Roman"/>
                <w:sz w:val="26"/>
                <w:szCs w:val="26"/>
              </w:rPr>
              <w:t>Сентябрьский</w:t>
            </w:r>
          </w:p>
        </w:tc>
      </w:tr>
      <w:tr w:rsidR="0006506F" w:rsidTr="00B8663D">
        <w:tc>
          <w:tcPr>
            <w:tcW w:w="3272" w:type="dxa"/>
          </w:tcPr>
          <w:p w:rsidR="0006506F" w:rsidRPr="0006506F" w:rsidRDefault="0006506F" w:rsidP="0006506F">
            <w:pPr>
              <w:pStyle w:val="ConsPlusNormal"/>
              <w:rPr>
                <w:rFonts w:ascii="Times New Roman" w:hAnsi="Times New Roman" w:cs="Times New Roman"/>
                <w:sz w:val="16"/>
                <w:szCs w:val="16"/>
              </w:rPr>
            </w:pPr>
          </w:p>
          <w:p w:rsidR="0006506F" w:rsidRDefault="0006506F" w:rsidP="0006506F">
            <w:pPr>
              <w:pStyle w:val="ConsPlusNormal"/>
              <w:rPr>
                <w:rFonts w:ascii="Times New Roman" w:hAnsi="Times New Roman" w:cs="Times New Roman"/>
                <w:sz w:val="26"/>
                <w:szCs w:val="26"/>
              </w:rPr>
            </w:pPr>
            <w:r>
              <w:rPr>
                <w:rFonts w:ascii="Times New Roman" w:hAnsi="Times New Roman" w:cs="Times New Roman"/>
                <w:sz w:val="26"/>
                <w:szCs w:val="26"/>
              </w:rPr>
              <w:t>по с</w:t>
            </w:r>
            <w:r w:rsidRPr="00C67EC3">
              <w:rPr>
                <w:rFonts w:ascii="Times New Roman" w:hAnsi="Times New Roman" w:cs="Times New Roman"/>
                <w:sz w:val="26"/>
                <w:szCs w:val="26"/>
              </w:rPr>
              <w:t>п.Каркатеевы</w:t>
            </w:r>
          </w:p>
          <w:p w:rsidR="0006506F" w:rsidRPr="0006506F" w:rsidRDefault="0006506F" w:rsidP="0006506F">
            <w:pPr>
              <w:pStyle w:val="ConsPlusNormal"/>
              <w:rPr>
                <w:rFonts w:ascii="Times New Roman" w:hAnsi="Times New Roman" w:cs="Times New Roman"/>
                <w:sz w:val="16"/>
                <w:szCs w:val="16"/>
              </w:rPr>
            </w:pPr>
          </w:p>
        </w:tc>
        <w:tc>
          <w:tcPr>
            <w:tcW w:w="6475" w:type="dxa"/>
          </w:tcPr>
          <w:p w:rsidR="0006506F" w:rsidRPr="00C67EC3" w:rsidRDefault="0006506F" w:rsidP="0006506F">
            <w:pPr>
              <w:pStyle w:val="ConsPlusCell"/>
              <w:ind w:left="317"/>
              <w:jc w:val="both"/>
              <w:rPr>
                <w:rFonts w:ascii="Times New Roman" w:hAnsi="Times New Roman" w:cs="Times New Roman"/>
                <w:sz w:val="26"/>
                <w:szCs w:val="26"/>
              </w:rPr>
            </w:pPr>
          </w:p>
        </w:tc>
      </w:tr>
      <w:tr w:rsidR="0006506F" w:rsidTr="00B8663D">
        <w:tc>
          <w:tcPr>
            <w:tcW w:w="3272" w:type="dxa"/>
          </w:tcPr>
          <w:p w:rsidR="0006506F"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Коробейников</w:t>
            </w:r>
          </w:p>
          <w:p w:rsidR="0006506F" w:rsidRPr="0006506F" w:rsidRDefault="0006506F" w:rsidP="0006506F">
            <w:pPr>
              <w:pStyle w:val="ConsPlusNormal"/>
              <w:rPr>
                <w:rFonts w:ascii="Times New Roman" w:hAnsi="Times New Roman" w:cs="Times New Roman"/>
                <w:sz w:val="16"/>
                <w:szCs w:val="16"/>
              </w:rPr>
            </w:pPr>
            <w:r w:rsidRPr="00C67EC3">
              <w:rPr>
                <w:rFonts w:ascii="Times New Roman" w:hAnsi="Times New Roman" w:cs="Times New Roman"/>
                <w:sz w:val="26"/>
                <w:szCs w:val="26"/>
              </w:rPr>
              <w:t>Василий Алексеевич</w:t>
            </w:r>
          </w:p>
        </w:tc>
        <w:tc>
          <w:tcPr>
            <w:tcW w:w="6475" w:type="dxa"/>
          </w:tcPr>
          <w:p w:rsidR="0006506F" w:rsidRPr="00C67EC3" w:rsidRDefault="0006506F"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депутат Совета депутатов сельского поселения</w:t>
            </w:r>
            <w:r>
              <w:rPr>
                <w:rFonts w:ascii="Times New Roman" w:hAnsi="Times New Roman" w:cs="Times New Roman"/>
                <w:sz w:val="26"/>
                <w:szCs w:val="26"/>
              </w:rPr>
              <w:t xml:space="preserve"> </w:t>
            </w:r>
            <w:r w:rsidRPr="00C67EC3">
              <w:rPr>
                <w:rFonts w:ascii="Times New Roman" w:hAnsi="Times New Roman" w:cs="Times New Roman"/>
                <w:sz w:val="26"/>
                <w:szCs w:val="26"/>
              </w:rPr>
              <w:t>Каркатеевы</w:t>
            </w:r>
          </w:p>
        </w:tc>
      </w:tr>
      <w:tr w:rsidR="0006506F" w:rsidTr="00B8663D">
        <w:tc>
          <w:tcPr>
            <w:tcW w:w="3272" w:type="dxa"/>
          </w:tcPr>
          <w:p w:rsidR="0006506F"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Тайдакова</w:t>
            </w:r>
          </w:p>
          <w:p w:rsidR="0006506F" w:rsidRPr="00C67EC3"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Вера Владимировна</w:t>
            </w:r>
          </w:p>
        </w:tc>
        <w:tc>
          <w:tcPr>
            <w:tcW w:w="6475" w:type="dxa"/>
          </w:tcPr>
          <w:p w:rsidR="0006506F" w:rsidRPr="00C67EC3" w:rsidRDefault="0006506F"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депутат Совета депутатов сельского поселения Каркатеевы</w:t>
            </w:r>
          </w:p>
        </w:tc>
      </w:tr>
      <w:tr w:rsidR="0006506F" w:rsidTr="00B8663D">
        <w:tc>
          <w:tcPr>
            <w:tcW w:w="3272" w:type="dxa"/>
          </w:tcPr>
          <w:p w:rsidR="0006506F" w:rsidRPr="0006506F" w:rsidRDefault="0006506F" w:rsidP="0006506F">
            <w:pPr>
              <w:pStyle w:val="ConsPlusNormal"/>
              <w:tabs>
                <w:tab w:val="left" w:pos="3300"/>
              </w:tabs>
              <w:rPr>
                <w:rFonts w:ascii="Times New Roman" w:hAnsi="Times New Roman" w:cs="Times New Roman"/>
                <w:sz w:val="16"/>
                <w:szCs w:val="16"/>
              </w:rPr>
            </w:pPr>
          </w:p>
          <w:p w:rsidR="0006506F" w:rsidRPr="00C67EC3" w:rsidRDefault="0006506F" w:rsidP="0006506F">
            <w:pPr>
              <w:pStyle w:val="ConsPlusNormal"/>
              <w:tabs>
                <w:tab w:val="left" w:pos="3300"/>
              </w:tabs>
              <w:rPr>
                <w:rFonts w:ascii="Times New Roman" w:hAnsi="Times New Roman" w:cs="Times New Roman"/>
                <w:sz w:val="26"/>
                <w:szCs w:val="26"/>
              </w:rPr>
            </w:pPr>
            <w:r>
              <w:rPr>
                <w:rFonts w:ascii="Times New Roman" w:hAnsi="Times New Roman" w:cs="Times New Roman"/>
                <w:sz w:val="26"/>
                <w:szCs w:val="26"/>
              </w:rPr>
              <w:t>по сп.</w:t>
            </w:r>
            <w:r w:rsidRPr="00C67EC3">
              <w:rPr>
                <w:rFonts w:ascii="Times New Roman" w:hAnsi="Times New Roman" w:cs="Times New Roman"/>
                <w:sz w:val="26"/>
                <w:szCs w:val="26"/>
              </w:rPr>
              <w:t>Салым</w:t>
            </w:r>
          </w:p>
          <w:p w:rsidR="0006506F" w:rsidRPr="0006506F" w:rsidRDefault="0006506F" w:rsidP="0006506F">
            <w:pPr>
              <w:pStyle w:val="ConsPlusNormal"/>
              <w:rPr>
                <w:rFonts w:ascii="Times New Roman" w:hAnsi="Times New Roman" w:cs="Times New Roman"/>
                <w:sz w:val="16"/>
                <w:szCs w:val="16"/>
              </w:rPr>
            </w:pPr>
          </w:p>
        </w:tc>
        <w:tc>
          <w:tcPr>
            <w:tcW w:w="6475" w:type="dxa"/>
          </w:tcPr>
          <w:p w:rsidR="0006506F" w:rsidRPr="00C67EC3" w:rsidRDefault="0006506F" w:rsidP="0006506F">
            <w:pPr>
              <w:pStyle w:val="ConsPlusCell"/>
              <w:ind w:left="317"/>
              <w:jc w:val="both"/>
              <w:rPr>
                <w:rFonts w:ascii="Times New Roman" w:hAnsi="Times New Roman" w:cs="Times New Roman"/>
                <w:sz w:val="26"/>
                <w:szCs w:val="26"/>
              </w:rPr>
            </w:pPr>
          </w:p>
        </w:tc>
      </w:tr>
      <w:tr w:rsidR="0006506F" w:rsidTr="00B8663D">
        <w:tc>
          <w:tcPr>
            <w:tcW w:w="3272" w:type="dxa"/>
          </w:tcPr>
          <w:p w:rsidR="0006506F"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Собянин</w:t>
            </w:r>
          </w:p>
          <w:p w:rsidR="0006506F" w:rsidRPr="00C67EC3"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Вадим Николаевич</w:t>
            </w:r>
          </w:p>
        </w:tc>
        <w:tc>
          <w:tcPr>
            <w:tcW w:w="6475" w:type="dxa"/>
          </w:tcPr>
          <w:p w:rsidR="0006506F" w:rsidRPr="00C67EC3" w:rsidRDefault="0006506F"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депутат Совета депутатов сельского поселения</w:t>
            </w:r>
            <w:r>
              <w:rPr>
                <w:rFonts w:ascii="Times New Roman" w:hAnsi="Times New Roman" w:cs="Times New Roman"/>
                <w:sz w:val="26"/>
                <w:szCs w:val="26"/>
              </w:rPr>
              <w:t xml:space="preserve"> </w:t>
            </w:r>
            <w:r w:rsidRPr="00C67EC3">
              <w:rPr>
                <w:rFonts w:ascii="Times New Roman" w:hAnsi="Times New Roman" w:cs="Times New Roman"/>
                <w:sz w:val="26"/>
                <w:szCs w:val="26"/>
              </w:rPr>
              <w:t>Салым</w:t>
            </w:r>
          </w:p>
        </w:tc>
      </w:tr>
      <w:tr w:rsidR="0006506F" w:rsidTr="00B8663D">
        <w:tc>
          <w:tcPr>
            <w:tcW w:w="3272" w:type="dxa"/>
          </w:tcPr>
          <w:p w:rsidR="0006506F"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Авхадиев</w:t>
            </w:r>
          </w:p>
          <w:p w:rsidR="0006506F" w:rsidRPr="00C67EC3"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Равиль Раузитович</w:t>
            </w:r>
          </w:p>
        </w:tc>
        <w:tc>
          <w:tcPr>
            <w:tcW w:w="6475" w:type="dxa"/>
          </w:tcPr>
          <w:p w:rsidR="0006506F" w:rsidRPr="00C67EC3" w:rsidRDefault="0006506F"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депутат Совета депутатов сельского поселения</w:t>
            </w:r>
            <w:r>
              <w:rPr>
                <w:rFonts w:ascii="Times New Roman" w:hAnsi="Times New Roman" w:cs="Times New Roman"/>
                <w:sz w:val="26"/>
                <w:szCs w:val="26"/>
              </w:rPr>
              <w:t xml:space="preserve"> </w:t>
            </w:r>
            <w:r w:rsidRPr="00C67EC3">
              <w:rPr>
                <w:rFonts w:ascii="Times New Roman" w:hAnsi="Times New Roman" w:cs="Times New Roman"/>
                <w:sz w:val="26"/>
                <w:szCs w:val="26"/>
              </w:rPr>
              <w:t>Салым</w:t>
            </w:r>
          </w:p>
        </w:tc>
      </w:tr>
      <w:tr w:rsidR="0006506F" w:rsidTr="00B8663D">
        <w:tc>
          <w:tcPr>
            <w:tcW w:w="3272" w:type="dxa"/>
          </w:tcPr>
          <w:p w:rsidR="0006506F" w:rsidRPr="0006506F" w:rsidRDefault="0006506F" w:rsidP="0006506F">
            <w:pPr>
              <w:pStyle w:val="ConsPlusNormal"/>
              <w:rPr>
                <w:rFonts w:ascii="Times New Roman" w:hAnsi="Times New Roman" w:cs="Times New Roman"/>
                <w:sz w:val="16"/>
                <w:szCs w:val="16"/>
              </w:rPr>
            </w:pPr>
          </w:p>
          <w:p w:rsidR="0006506F" w:rsidRDefault="0006506F" w:rsidP="0006506F">
            <w:pPr>
              <w:pStyle w:val="ConsPlusNormal"/>
              <w:rPr>
                <w:rFonts w:ascii="Times New Roman" w:hAnsi="Times New Roman" w:cs="Times New Roman"/>
                <w:sz w:val="26"/>
                <w:szCs w:val="26"/>
              </w:rPr>
            </w:pPr>
            <w:r>
              <w:rPr>
                <w:rFonts w:ascii="Times New Roman" w:hAnsi="Times New Roman" w:cs="Times New Roman"/>
                <w:sz w:val="26"/>
                <w:szCs w:val="26"/>
              </w:rPr>
              <w:t>по с</w:t>
            </w:r>
            <w:r w:rsidRPr="00C67EC3">
              <w:rPr>
                <w:rFonts w:ascii="Times New Roman" w:hAnsi="Times New Roman" w:cs="Times New Roman"/>
                <w:sz w:val="26"/>
                <w:szCs w:val="26"/>
              </w:rPr>
              <w:t>п.Куть-Ях</w:t>
            </w:r>
          </w:p>
          <w:p w:rsidR="0006506F" w:rsidRPr="0006506F" w:rsidRDefault="0006506F" w:rsidP="0006506F">
            <w:pPr>
              <w:pStyle w:val="ConsPlusNormal"/>
              <w:rPr>
                <w:rFonts w:ascii="Times New Roman" w:hAnsi="Times New Roman" w:cs="Times New Roman"/>
                <w:sz w:val="16"/>
                <w:szCs w:val="16"/>
              </w:rPr>
            </w:pPr>
          </w:p>
        </w:tc>
        <w:tc>
          <w:tcPr>
            <w:tcW w:w="6475" w:type="dxa"/>
          </w:tcPr>
          <w:p w:rsidR="0006506F" w:rsidRPr="00C67EC3" w:rsidRDefault="0006506F" w:rsidP="0006506F">
            <w:pPr>
              <w:pStyle w:val="ConsPlusCell"/>
              <w:ind w:left="317"/>
              <w:jc w:val="both"/>
              <w:rPr>
                <w:rFonts w:ascii="Times New Roman" w:hAnsi="Times New Roman" w:cs="Times New Roman"/>
                <w:sz w:val="26"/>
                <w:szCs w:val="26"/>
              </w:rPr>
            </w:pPr>
          </w:p>
        </w:tc>
      </w:tr>
      <w:tr w:rsidR="0006506F" w:rsidTr="00B8663D">
        <w:tc>
          <w:tcPr>
            <w:tcW w:w="3272" w:type="dxa"/>
          </w:tcPr>
          <w:p w:rsidR="0006506F"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Кокшаров</w:t>
            </w:r>
          </w:p>
          <w:p w:rsidR="0006506F" w:rsidRPr="00C67EC3"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Анатолий Владимирович</w:t>
            </w:r>
          </w:p>
        </w:tc>
        <w:tc>
          <w:tcPr>
            <w:tcW w:w="6475" w:type="dxa"/>
          </w:tcPr>
          <w:p w:rsidR="0006506F" w:rsidRPr="00C67EC3" w:rsidRDefault="0006506F"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депутат Совета депутатов сельского поселения</w:t>
            </w:r>
            <w:r>
              <w:rPr>
                <w:rFonts w:ascii="Times New Roman" w:hAnsi="Times New Roman" w:cs="Times New Roman"/>
                <w:sz w:val="26"/>
                <w:szCs w:val="26"/>
              </w:rPr>
              <w:t xml:space="preserve"> </w:t>
            </w:r>
            <w:r>
              <w:rPr>
                <w:rFonts w:ascii="Times New Roman" w:hAnsi="Times New Roman" w:cs="Times New Roman"/>
                <w:sz w:val="26"/>
                <w:szCs w:val="26"/>
              </w:rPr>
              <w:br/>
            </w:r>
            <w:r w:rsidRPr="00C67EC3">
              <w:rPr>
                <w:rFonts w:ascii="Times New Roman" w:hAnsi="Times New Roman" w:cs="Times New Roman"/>
                <w:sz w:val="26"/>
                <w:szCs w:val="26"/>
              </w:rPr>
              <w:t>Куть-Ях</w:t>
            </w:r>
          </w:p>
        </w:tc>
      </w:tr>
      <w:tr w:rsidR="0006506F" w:rsidTr="00B8663D">
        <w:tc>
          <w:tcPr>
            <w:tcW w:w="3272" w:type="dxa"/>
          </w:tcPr>
          <w:p w:rsidR="0006506F"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Мяконьких</w:t>
            </w:r>
          </w:p>
          <w:p w:rsidR="0006506F" w:rsidRPr="00C67EC3" w:rsidRDefault="0006506F" w:rsidP="0006506F">
            <w:pPr>
              <w:pStyle w:val="ConsPlusNormal"/>
              <w:rPr>
                <w:rFonts w:ascii="Times New Roman" w:hAnsi="Times New Roman" w:cs="Times New Roman"/>
                <w:sz w:val="26"/>
                <w:szCs w:val="26"/>
              </w:rPr>
            </w:pPr>
            <w:r w:rsidRPr="00C67EC3">
              <w:rPr>
                <w:rFonts w:ascii="Times New Roman" w:hAnsi="Times New Roman" w:cs="Times New Roman"/>
                <w:sz w:val="26"/>
                <w:szCs w:val="26"/>
              </w:rPr>
              <w:t>Светлана Юрьевна</w:t>
            </w:r>
          </w:p>
        </w:tc>
        <w:tc>
          <w:tcPr>
            <w:tcW w:w="6475" w:type="dxa"/>
          </w:tcPr>
          <w:p w:rsidR="0006506F" w:rsidRPr="00C67EC3" w:rsidRDefault="0006506F" w:rsidP="00B8663D">
            <w:pPr>
              <w:pStyle w:val="ConsPlusCell"/>
              <w:numPr>
                <w:ilvl w:val="0"/>
                <w:numId w:val="4"/>
              </w:numPr>
              <w:ind w:left="317" w:hanging="284"/>
              <w:jc w:val="both"/>
              <w:rPr>
                <w:rFonts w:ascii="Times New Roman" w:hAnsi="Times New Roman" w:cs="Times New Roman"/>
                <w:sz w:val="26"/>
                <w:szCs w:val="26"/>
              </w:rPr>
            </w:pPr>
            <w:r w:rsidRPr="00C67EC3">
              <w:rPr>
                <w:rFonts w:ascii="Times New Roman" w:hAnsi="Times New Roman" w:cs="Times New Roman"/>
                <w:sz w:val="26"/>
                <w:szCs w:val="26"/>
              </w:rPr>
              <w:t>депутат Совета депутатов сельского</w:t>
            </w:r>
            <w:r>
              <w:rPr>
                <w:rFonts w:ascii="Times New Roman" w:hAnsi="Times New Roman" w:cs="Times New Roman"/>
                <w:sz w:val="26"/>
                <w:szCs w:val="26"/>
              </w:rPr>
              <w:t xml:space="preserve"> </w:t>
            </w:r>
            <w:r w:rsidRPr="00C67EC3">
              <w:rPr>
                <w:rFonts w:ascii="Times New Roman" w:hAnsi="Times New Roman" w:cs="Times New Roman"/>
                <w:sz w:val="26"/>
                <w:szCs w:val="26"/>
              </w:rPr>
              <w:t>поселения</w:t>
            </w:r>
            <w:r>
              <w:rPr>
                <w:rFonts w:ascii="Times New Roman" w:hAnsi="Times New Roman" w:cs="Times New Roman"/>
                <w:sz w:val="26"/>
                <w:szCs w:val="26"/>
              </w:rPr>
              <w:t xml:space="preserve"> </w:t>
            </w:r>
            <w:r>
              <w:rPr>
                <w:rFonts w:ascii="Times New Roman" w:hAnsi="Times New Roman" w:cs="Times New Roman"/>
                <w:sz w:val="26"/>
                <w:szCs w:val="26"/>
              </w:rPr>
              <w:br/>
            </w:r>
            <w:r w:rsidRPr="00C67EC3">
              <w:rPr>
                <w:rFonts w:ascii="Times New Roman" w:hAnsi="Times New Roman" w:cs="Times New Roman"/>
                <w:sz w:val="26"/>
                <w:szCs w:val="26"/>
              </w:rPr>
              <w:t>Куть-Ях</w:t>
            </w:r>
          </w:p>
        </w:tc>
      </w:tr>
    </w:tbl>
    <w:p w:rsidR="00D74858" w:rsidRPr="00C67EC3" w:rsidRDefault="00D74858" w:rsidP="00D74858">
      <w:pPr>
        <w:pStyle w:val="ConsPlusNormal"/>
        <w:tabs>
          <w:tab w:val="left" w:pos="3300"/>
        </w:tabs>
        <w:rPr>
          <w:rFonts w:ascii="Times New Roman" w:hAnsi="Times New Roman" w:cs="Times New Roman"/>
          <w:sz w:val="26"/>
          <w:szCs w:val="26"/>
        </w:rPr>
      </w:pPr>
    </w:p>
    <w:p w:rsidR="00D74858" w:rsidRDefault="00D74858" w:rsidP="0006506F">
      <w:pPr>
        <w:pStyle w:val="ConsPlusNormal"/>
        <w:ind w:firstLine="709"/>
        <w:jc w:val="both"/>
        <w:outlineLvl w:val="2"/>
        <w:rPr>
          <w:rFonts w:ascii="Times New Roman" w:hAnsi="Times New Roman" w:cs="Times New Roman"/>
          <w:sz w:val="26"/>
        </w:rPr>
      </w:pPr>
      <w:r w:rsidRPr="00C67EC3">
        <w:rPr>
          <w:rFonts w:ascii="Times New Roman" w:hAnsi="Times New Roman" w:cs="Times New Roman"/>
          <w:sz w:val="26"/>
          <w:szCs w:val="26"/>
        </w:rPr>
        <w:t>Во время отсутствия секретаря комиссии по уважительной причине допускается участие должностного лица</w:t>
      </w:r>
      <w:r w:rsidR="00A66FA9">
        <w:rPr>
          <w:rFonts w:ascii="Times New Roman" w:hAnsi="Times New Roman" w:cs="Times New Roman"/>
          <w:sz w:val="26"/>
          <w:szCs w:val="26"/>
        </w:rPr>
        <w:t xml:space="preserve"> – </w:t>
      </w:r>
      <w:r w:rsidRPr="00C67EC3">
        <w:rPr>
          <w:rFonts w:ascii="Times New Roman" w:hAnsi="Times New Roman" w:cs="Times New Roman"/>
          <w:sz w:val="26"/>
          <w:szCs w:val="26"/>
        </w:rPr>
        <w:t xml:space="preserve">юриста юридического отдела департамента строительства и жилищно-коммунального комплекса </w:t>
      </w:r>
      <w:r w:rsidR="0006506F" w:rsidRPr="0006506F">
        <w:rPr>
          <w:rFonts w:ascii="Times New Roman" w:hAnsi="Times New Roman" w:cs="Times New Roman"/>
          <w:sz w:val="26"/>
          <w:szCs w:val="26"/>
        </w:rPr>
        <w:t>Нефтеюганского района</w:t>
      </w:r>
      <w:r w:rsidR="0006506F">
        <w:rPr>
          <w:rFonts w:ascii="Times New Roman" w:hAnsi="Times New Roman" w:cs="Times New Roman"/>
          <w:sz w:val="26"/>
          <w:szCs w:val="26"/>
        </w:rPr>
        <w:t>.</w:t>
      </w:r>
    </w:p>
    <w:p w:rsidR="0006506F" w:rsidRDefault="0006506F" w:rsidP="00B8663D">
      <w:pPr>
        <w:spacing w:after="0" w:line="240" w:lineRule="auto"/>
        <w:ind w:firstLine="5610"/>
        <w:rPr>
          <w:rFonts w:ascii="Times New Roman" w:hAnsi="Times New Roman" w:cs="Times New Roman"/>
          <w:sz w:val="26"/>
        </w:rPr>
      </w:pPr>
    </w:p>
    <w:p w:rsidR="0006506F" w:rsidRDefault="0006506F">
      <w:pPr>
        <w:spacing w:after="0" w:line="240" w:lineRule="auto"/>
        <w:rPr>
          <w:rFonts w:ascii="Times New Roman" w:hAnsi="Times New Roman" w:cs="Times New Roman"/>
          <w:sz w:val="26"/>
        </w:rPr>
      </w:pPr>
      <w:r>
        <w:rPr>
          <w:rFonts w:ascii="Times New Roman" w:hAnsi="Times New Roman" w:cs="Times New Roman"/>
          <w:sz w:val="26"/>
        </w:rPr>
        <w:br w:type="page"/>
      </w:r>
    </w:p>
    <w:p w:rsidR="00D74858" w:rsidRPr="00D74858" w:rsidRDefault="00D74858" w:rsidP="00B8663D">
      <w:pPr>
        <w:spacing w:after="0" w:line="240" w:lineRule="auto"/>
        <w:ind w:firstLine="5610"/>
        <w:rPr>
          <w:rFonts w:ascii="Times New Roman" w:hAnsi="Times New Roman" w:cs="Times New Roman"/>
          <w:sz w:val="26"/>
        </w:rPr>
      </w:pPr>
      <w:r w:rsidRPr="00D74858">
        <w:rPr>
          <w:rFonts w:ascii="Times New Roman" w:hAnsi="Times New Roman" w:cs="Times New Roman"/>
          <w:sz w:val="26"/>
        </w:rPr>
        <w:t>Приложение № 2</w:t>
      </w:r>
    </w:p>
    <w:p w:rsidR="00D74858" w:rsidRPr="00D74858" w:rsidRDefault="00D74858" w:rsidP="00B8663D">
      <w:pPr>
        <w:spacing w:after="0" w:line="240" w:lineRule="auto"/>
        <w:ind w:firstLine="5610"/>
        <w:rPr>
          <w:rFonts w:ascii="Times New Roman" w:hAnsi="Times New Roman" w:cs="Times New Roman"/>
          <w:sz w:val="26"/>
        </w:rPr>
      </w:pPr>
      <w:r w:rsidRPr="00D74858">
        <w:rPr>
          <w:rFonts w:ascii="Times New Roman" w:hAnsi="Times New Roman" w:cs="Times New Roman"/>
          <w:sz w:val="26"/>
        </w:rPr>
        <w:t>к распоряжению администрации</w:t>
      </w:r>
    </w:p>
    <w:p w:rsidR="00D74858" w:rsidRPr="00D74858" w:rsidRDefault="00D74858" w:rsidP="00B8663D">
      <w:pPr>
        <w:spacing w:after="0" w:line="240" w:lineRule="auto"/>
        <w:ind w:firstLine="5610"/>
        <w:rPr>
          <w:rFonts w:ascii="Times New Roman" w:hAnsi="Times New Roman" w:cs="Times New Roman"/>
          <w:sz w:val="26"/>
        </w:rPr>
      </w:pPr>
      <w:r w:rsidRPr="00D74858">
        <w:rPr>
          <w:rFonts w:ascii="Times New Roman" w:hAnsi="Times New Roman" w:cs="Times New Roman"/>
          <w:sz w:val="26"/>
        </w:rPr>
        <w:t>Нефтеюганского района</w:t>
      </w:r>
    </w:p>
    <w:p w:rsidR="00D74858" w:rsidRPr="00D74858" w:rsidRDefault="00D74858" w:rsidP="00B8663D">
      <w:pPr>
        <w:spacing w:after="0" w:line="240" w:lineRule="auto"/>
        <w:ind w:firstLine="5610"/>
        <w:rPr>
          <w:rFonts w:ascii="Times New Roman" w:hAnsi="Times New Roman" w:cs="Times New Roman"/>
          <w:sz w:val="26"/>
          <w:szCs w:val="24"/>
        </w:rPr>
      </w:pPr>
      <w:r w:rsidRPr="00D74858">
        <w:rPr>
          <w:rFonts w:ascii="Times New Roman" w:hAnsi="Times New Roman" w:cs="Times New Roman"/>
          <w:sz w:val="26"/>
        </w:rPr>
        <w:t>от</w:t>
      </w:r>
      <w:r w:rsidR="00FA341D">
        <w:rPr>
          <w:rFonts w:ascii="Times New Roman" w:hAnsi="Times New Roman" w:cs="Times New Roman"/>
          <w:sz w:val="26"/>
        </w:rPr>
        <w:t xml:space="preserve"> 02.12.2014 № 698-ра</w:t>
      </w:r>
    </w:p>
    <w:p w:rsidR="00D907F2" w:rsidRDefault="00D907F2" w:rsidP="00C67EC3">
      <w:pPr>
        <w:pStyle w:val="ConsPlusNormal"/>
        <w:jc w:val="right"/>
        <w:rPr>
          <w:rFonts w:ascii="Times New Roman" w:hAnsi="Times New Roman" w:cs="Times New Roman"/>
          <w:sz w:val="26"/>
          <w:szCs w:val="26"/>
        </w:rPr>
      </w:pPr>
    </w:p>
    <w:p w:rsidR="00C30FAE" w:rsidRPr="00C67EC3" w:rsidRDefault="00C30FAE" w:rsidP="00C67EC3">
      <w:pPr>
        <w:pStyle w:val="ConsPlusNormal"/>
        <w:jc w:val="right"/>
        <w:rPr>
          <w:rFonts w:ascii="Times New Roman" w:hAnsi="Times New Roman" w:cs="Times New Roman"/>
          <w:sz w:val="26"/>
          <w:szCs w:val="26"/>
        </w:rPr>
      </w:pPr>
    </w:p>
    <w:p w:rsidR="00AC0C73" w:rsidRPr="00C67EC3" w:rsidRDefault="00AC0C73" w:rsidP="00C67EC3">
      <w:pPr>
        <w:pStyle w:val="ConsPlusNormal"/>
        <w:jc w:val="right"/>
        <w:rPr>
          <w:rFonts w:ascii="Times New Roman" w:hAnsi="Times New Roman" w:cs="Times New Roman"/>
          <w:b/>
          <w:bCs/>
          <w:sz w:val="26"/>
          <w:szCs w:val="26"/>
        </w:rPr>
      </w:pPr>
      <w:bookmarkStart w:id="1" w:name="Par1070"/>
      <w:bookmarkEnd w:id="1"/>
    </w:p>
    <w:p w:rsidR="00D409B5" w:rsidRPr="00C67EC3" w:rsidRDefault="00B94B48" w:rsidP="00B94B48">
      <w:pPr>
        <w:pStyle w:val="ConsPlusNormal"/>
        <w:jc w:val="center"/>
        <w:rPr>
          <w:rFonts w:ascii="Times New Roman" w:hAnsi="Times New Roman" w:cs="Times New Roman"/>
          <w:sz w:val="26"/>
          <w:szCs w:val="26"/>
        </w:rPr>
      </w:pPr>
      <w:r w:rsidRPr="00C67EC3">
        <w:rPr>
          <w:rFonts w:ascii="Times New Roman" w:hAnsi="Times New Roman" w:cs="Times New Roman"/>
          <w:sz w:val="26"/>
          <w:szCs w:val="26"/>
        </w:rPr>
        <w:t>ПОЛОЖЕНИЕ</w:t>
      </w:r>
    </w:p>
    <w:p w:rsidR="008E2931" w:rsidRPr="00C67EC3" w:rsidRDefault="008E2931" w:rsidP="00B94B48">
      <w:pPr>
        <w:pStyle w:val="ConsPlusNormal"/>
        <w:jc w:val="center"/>
        <w:rPr>
          <w:rFonts w:ascii="Times New Roman" w:hAnsi="Times New Roman" w:cs="Times New Roman"/>
          <w:sz w:val="26"/>
          <w:szCs w:val="26"/>
        </w:rPr>
      </w:pPr>
      <w:r w:rsidRPr="00C67EC3">
        <w:rPr>
          <w:rFonts w:ascii="Times New Roman" w:hAnsi="Times New Roman" w:cs="Times New Roman"/>
          <w:sz w:val="26"/>
          <w:szCs w:val="26"/>
        </w:rPr>
        <w:t>о конкурсной комиссии по отбору управляющей организации</w:t>
      </w:r>
    </w:p>
    <w:p w:rsidR="00B94B48" w:rsidRDefault="008E2931" w:rsidP="00B94B48">
      <w:pPr>
        <w:pStyle w:val="ConsPlusNormal"/>
        <w:jc w:val="center"/>
        <w:rPr>
          <w:rFonts w:ascii="Times New Roman" w:hAnsi="Times New Roman" w:cs="Times New Roman"/>
          <w:sz w:val="26"/>
          <w:szCs w:val="26"/>
        </w:rPr>
      </w:pPr>
      <w:r w:rsidRPr="00C67EC3">
        <w:rPr>
          <w:rFonts w:ascii="Times New Roman" w:hAnsi="Times New Roman" w:cs="Times New Roman"/>
          <w:sz w:val="26"/>
          <w:szCs w:val="26"/>
        </w:rPr>
        <w:t>для управления многоквартирным домом</w:t>
      </w:r>
      <w:r w:rsidR="003B606F" w:rsidRPr="00C67EC3">
        <w:rPr>
          <w:rFonts w:ascii="Times New Roman" w:hAnsi="Times New Roman" w:cs="Times New Roman"/>
          <w:sz w:val="26"/>
          <w:szCs w:val="26"/>
        </w:rPr>
        <w:t xml:space="preserve"> </w:t>
      </w:r>
      <w:r w:rsidR="00511DFE" w:rsidRPr="00C67EC3">
        <w:rPr>
          <w:rFonts w:ascii="Times New Roman" w:hAnsi="Times New Roman" w:cs="Times New Roman"/>
          <w:sz w:val="26"/>
          <w:szCs w:val="26"/>
        </w:rPr>
        <w:t>по сельским</w:t>
      </w:r>
      <w:r w:rsidR="003B606F" w:rsidRPr="00C67EC3">
        <w:rPr>
          <w:rFonts w:ascii="Times New Roman" w:hAnsi="Times New Roman" w:cs="Times New Roman"/>
          <w:sz w:val="26"/>
          <w:szCs w:val="26"/>
        </w:rPr>
        <w:t xml:space="preserve"> поселени</w:t>
      </w:r>
      <w:r w:rsidR="00511DFE" w:rsidRPr="00C67EC3">
        <w:rPr>
          <w:rFonts w:ascii="Times New Roman" w:hAnsi="Times New Roman" w:cs="Times New Roman"/>
          <w:sz w:val="26"/>
          <w:szCs w:val="26"/>
        </w:rPr>
        <w:t xml:space="preserve">ям </w:t>
      </w:r>
    </w:p>
    <w:p w:rsidR="008E2931" w:rsidRPr="00C67EC3" w:rsidRDefault="00511DFE" w:rsidP="00B94B48">
      <w:pPr>
        <w:pStyle w:val="ConsPlusNormal"/>
        <w:jc w:val="center"/>
        <w:rPr>
          <w:rFonts w:ascii="Times New Roman" w:hAnsi="Times New Roman" w:cs="Times New Roman"/>
          <w:sz w:val="26"/>
          <w:szCs w:val="26"/>
        </w:rPr>
      </w:pPr>
      <w:r w:rsidRPr="00C67EC3">
        <w:rPr>
          <w:rFonts w:ascii="Times New Roman" w:hAnsi="Times New Roman" w:cs="Times New Roman"/>
          <w:sz w:val="26"/>
          <w:szCs w:val="26"/>
        </w:rPr>
        <w:t>Нефтеюганского района</w:t>
      </w:r>
    </w:p>
    <w:p w:rsidR="00EF01AC" w:rsidRPr="00C67EC3" w:rsidRDefault="00EF01AC" w:rsidP="00C67EC3">
      <w:pPr>
        <w:pStyle w:val="ConsPlusNormal"/>
        <w:ind w:firstLine="540"/>
        <w:jc w:val="center"/>
        <w:rPr>
          <w:rFonts w:ascii="Times New Roman" w:hAnsi="Times New Roman" w:cs="Times New Roman"/>
          <w:sz w:val="26"/>
          <w:szCs w:val="26"/>
        </w:rPr>
      </w:pPr>
    </w:p>
    <w:p w:rsidR="001C3FAC" w:rsidRPr="00C67EC3" w:rsidRDefault="002C32AF" w:rsidP="00C30FAE">
      <w:pPr>
        <w:pStyle w:val="a6"/>
        <w:numPr>
          <w:ilvl w:val="0"/>
          <w:numId w:val="1"/>
        </w:numPr>
        <w:tabs>
          <w:tab w:val="left" w:pos="426"/>
        </w:tabs>
        <w:ind w:left="0" w:firstLine="0"/>
        <w:jc w:val="center"/>
        <w:rPr>
          <w:rFonts w:ascii="Times New Roman" w:hAnsi="Times New Roman" w:cs="Times New Roman"/>
          <w:sz w:val="26"/>
          <w:szCs w:val="26"/>
        </w:rPr>
      </w:pPr>
      <w:r w:rsidRPr="00C67EC3">
        <w:rPr>
          <w:rFonts w:ascii="Times New Roman" w:hAnsi="Times New Roman" w:cs="Times New Roman"/>
          <w:sz w:val="26"/>
          <w:szCs w:val="26"/>
        </w:rPr>
        <w:t>Общие положения</w:t>
      </w:r>
    </w:p>
    <w:p w:rsidR="00FE4442" w:rsidRPr="00C67EC3" w:rsidRDefault="00FE4442" w:rsidP="00C67EC3">
      <w:pPr>
        <w:pStyle w:val="a6"/>
        <w:rPr>
          <w:rFonts w:ascii="Times New Roman" w:hAnsi="Times New Roman" w:cs="Times New Roman"/>
          <w:sz w:val="26"/>
          <w:szCs w:val="26"/>
        </w:rPr>
      </w:pPr>
    </w:p>
    <w:p w:rsidR="0055265B" w:rsidRPr="00C67EC3" w:rsidRDefault="002C32AF" w:rsidP="00C30FAE">
      <w:pPr>
        <w:pStyle w:val="a6"/>
        <w:numPr>
          <w:ilvl w:val="1"/>
          <w:numId w:val="1"/>
        </w:numPr>
        <w:tabs>
          <w:tab w:val="left" w:pos="1148"/>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 xml:space="preserve">Настоящее Положение разработано на основании Жилищного кодекса Российской Федерации, Постановления Правительства Российской Федерации </w:t>
      </w:r>
      <w:r w:rsidR="00C30FAE">
        <w:rPr>
          <w:rFonts w:ascii="Times New Roman" w:hAnsi="Times New Roman" w:cs="Times New Roman"/>
          <w:sz w:val="26"/>
          <w:szCs w:val="26"/>
        </w:rPr>
        <w:br/>
      </w:r>
      <w:r w:rsidRPr="00C67EC3">
        <w:rPr>
          <w:rFonts w:ascii="Times New Roman" w:hAnsi="Times New Roman" w:cs="Times New Roman"/>
          <w:sz w:val="26"/>
          <w:szCs w:val="26"/>
        </w:rPr>
        <w:t xml:space="preserve">от </w:t>
      </w:r>
      <w:r w:rsidR="00C30FAE">
        <w:rPr>
          <w:rFonts w:ascii="Times New Roman" w:hAnsi="Times New Roman" w:cs="Times New Roman"/>
          <w:sz w:val="26"/>
          <w:szCs w:val="26"/>
        </w:rPr>
        <w:t>0</w:t>
      </w:r>
      <w:r w:rsidRPr="00C67EC3">
        <w:rPr>
          <w:rFonts w:ascii="Times New Roman" w:hAnsi="Times New Roman" w:cs="Times New Roman"/>
          <w:sz w:val="26"/>
          <w:szCs w:val="26"/>
        </w:rPr>
        <w:t>6</w:t>
      </w:r>
      <w:r w:rsidR="00C30FAE">
        <w:rPr>
          <w:rFonts w:ascii="Times New Roman" w:hAnsi="Times New Roman" w:cs="Times New Roman"/>
          <w:sz w:val="26"/>
          <w:szCs w:val="26"/>
        </w:rPr>
        <w:t>.02.</w:t>
      </w:r>
      <w:r w:rsidRPr="00C67EC3">
        <w:rPr>
          <w:rFonts w:ascii="Times New Roman" w:hAnsi="Times New Roman" w:cs="Times New Roman"/>
          <w:sz w:val="26"/>
          <w:szCs w:val="26"/>
        </w:rPr>
        <w:t xml:space="preserve">2006 </w:t>
      </w:r>
      <w:r w:rsidR="00C30FAE">
        <w:rPr>
          <w:rFonts w:ascii="Times New Roman" w:hAnsi="Times New Roman" w:cs="Times New Roman"/>
          <w:sz w:val="26"/>
          <w:szCs w:val="26"/>
        </w:rPr>
        <w:t>№</w:t>
      </w:r>
      <w:r w:rsidRPr="00C67EC3">
        <w:rPr>
          <w:rFonts w:ascii="Times New Roman" w:hAnsi="Times New Roman" w:cs="Times New Roman"/>
          <w:sz w:val="26"/>
          <w:szCs w:val="26"/>
        </w:rPr>
        <w:t xml:space="preserve"> 75 </w:t>
      </w:r>
      <w:r w:rsidR="00C30FAE">
        <w:rPr>
          <w:rFonts w:ascii="Times New Roman" w:hAnsi="Times New Roman" w:cs="Times New Roman"/>
          <w:sz w:val="26"/>
          <w:szCs w:val="26"/>
        </w:rPr>
        <w:t>«</w:t>
      </w:r>
      <w:r w:rsidRPr="00C67EC3">
        <w:rPr>
          <w:rFonts w:ascii="Times New Roman" w:hAnsi="Times New Roman" w:cs="Times New Roman"/>
          <w:sz w:val="26"/>
          <w:szCs w:val="26"/>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C30FAE">
        <w:rPr>
          <w:rFonts w:ascii="Times New Roman" w:hAnsi="Times New Roman" w:cs="Times New Roman"/>
          <w:sz w:val="26"/>
          <w:szCs w:val="26"/>
        </w:rPr>
        <w:t>»</w:t>
      </w:r>
      <w:r w:rsidRPr="00C67EC3">
        <w:rPr>
          <w:rFonts w:ascii="Times New Roman" w:hAnsi="Times New Roman" w:cs="Times New Roman"/>
          <w:sz w:val="26"/>
          <w:szCs w:val="26"/>
        </w:rPr>
        <w:t>.</w:t>
      </w:r>
    </w:p>
    <w:p w:rsidR="002C32AF" w:rsidRPr="00C67EC3" w:rsidRDefault="002C32AF" w:rsidP="00C30FAE">
      <w:pPr>
        <w:pStyle w:val="a6"/>
        <w:numPr>
          <w:ilvl w:val="1"/>
          <w:numId w:val="1"/>
        </w:numPr>
        <w:tabs>
          <w:tab w:val="left" w:pos="1148"/>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 xml:space="preserve">Настоящее Положение устанавливает цели и задачи, порядок работы, полномочия, функции, ответственность конкурсной комиссии по отбору управляющей организации для управления многоквартирными домами </w:t>
      </w:r>
      <w:r w:rsidR="00AC16A8" w:rsidRPr="00C67EC3">
        <w:rPr>
          <w:rFonts w:ascii="Times New Roman" w:hAnsi="Times New Roman" w:cs="Times New Roman"/>
          <w:sz w:val="26"/>
          <w:szCs w:val="26"/>
        </w:rPr>
        <w:t>по</w:t>
      </w:r>
      <w:r w:rsidR="00511DFE" w:rsidRPr="00C67EC3">
        <w:rPr>
          <w:rFonts w:ascii="Times New Roman" w:hAnsi="Times New Roman" w:cs="Times New Roman"/>
          <w:sz w:val="26"/>
          <w:szCs w:val="26"/>
        </w:rPr>
        <w:t xml:space="preserve"> сельским поселениям</w:t>
      </w:r>
      <w:r w:rsidR="00AC16A8" w:rsidRPr="00C67EC3">
        <w:rPr>
          <w:rFonts w:ascii="Times New Roman" w:hAnsi="Times New Roman" w:cs="Times New Roman"/>
          <w:sz w:val="26"/>
          <w:szCs w:val="26"/>
        </w:rPr>
        <w:t xml:space="preserve"> </w:t>
      </w:r>
      <w:r w:rsidRPr="00C67EC3">
        <w:rPr>
          <w:rFonts w:ascii="Times New Roman" w:hAnsi="Times New Roman" w:cs="Times New Roman"/>
          <w:sz w:val="26"/>
          <w:szCs w:val="26"/>
        </w:rPr>
        <w:t xml:space="preserve">(далее </w:t>
      </w:r>
      <w:r w:rsidR="00FC4899">
        <w:rPr>
          <w:rFonts w:ascii="Times New Roman" w:hAnsi="Times New Roman" w:cs="Times New Roman"/>
          <w:sz w:val="26"/>
          <w:szCs w:val="26"/>
        </w:rPr>
        <w:t>–</w:t>
      </w:r>
      <w:r w:rsidRPr="00C67EC3">
        <w:rPr>
          <w:rFonts w:ascii="Times New Roman" w:hAnsi="Times New Roman" w:cs="Times New Roman"/>
          <w:sz w:val="26"/>
          <w:szCs w:val="26"/>
        </w:rPr>
        <w:t xml:space="preserve"> ком</w:t>
      </w:r>
      <w:r w:rsidR="007B269B" w:rsidRPr="00C67EC3">
        <w:rPr>
          <w:rFonts w:ascii="Times New Roman" w:hAnsi="Times New Roman" w:cs="Times New Roman"/>
          <w:sz w:val="26"/>
          <w:szCs w:val="26"/>
        </w:rPr>
        <w:t xml:space="preserve">иссия) при проведении </w:t>
      </w:r>
      <w:r w:rsidRPr="00C67EC3">
        <w:rPr>
          <w:rFonts w:ascii="Times New Roman" w:hAnsi="Times New Roman" w:cs="Times New Roman"/>
          <w:sz w:val="26"/>
          <w:szCs w:val="26"/>
        </w:rPr>
        <w:t>открытого конкурса по отбору управляющей организации для уп</w:t>
      </w:r>
      <w:r w:rsidR="001C3FAC" w:rsidRPr="00C67EC3">
        <w:rPr>
          <w:rFonts w:ascii="Times New Roman" w:hAnsi="Times New Roman" w:cs="Times New Roman"/>
          <w:sz w:val="26"/>
          <w:szCs w:val="26"/>
        </w:rPr>
        <w:t>равления многоквартирными домами,</w:t>
      </w:r>
      <w:r w:rsidR="00175B71" w:rsidRPr="00C67EC3">
        <w:rPr>
          <w:rFonts w:ascii="Times New Roman" w:hAnsi="Times New Roman" w:cs="Times New Roman"/>
          <w:sz w:val="26"/>
          <w:szCs w:val="26"/>
        </w:rPr>
        <w:t xml:space="preserve"> все помещения в которых находятся в собственности муниц</w:t>
      </w:r>
      <w:r w:rsidR="00511DFE" w:rsidRPr="00C67EC3">
        <w:rPr>
          <w:rFonts w:ascii="Times New Roman" w:hAnsi="Times New Roman" w:cs="Times New Roman"/>
          <w:sz w:val="26"/>
          <w:szCs w:val="26"/>
        </w:rPr>
        <w:t>ипальных образований сельских поселений</w:t>
      </w:r>
      <w:r w:rsidR="00175B71" w:rsidRPr="00C67EC3">
        <w:rPr>
          <w:rFonts w:ascii="Times New Roman" w:hAnsi="Times New Roman" w:cs="Times New Roman"/>
          <w:sz w:val="26"/>
          <w:szCs w:val="26"/>
        </w:rPr>
        <w:t>, а также многоквартирными домами, в которых доля муниципального образования</w:t>
      </w:r>
      <w:r w:rsidR="00C67EC3">
        <w:rPr>
          <w:rFonts w:ascii="Times New Roman" w:hAnsi="Times New Roman" w:cs="Times New Roman"/>
          <w:sz w:val="26"/>
          <w:szCs w:val="26"/>
        </w:rPr>
        <w:t xml:space="preserve"> </w:t>
      </w:r>
      <w:r w:rsidR="00F2667E" w:rsidRPr="00C67EC3">
        <w:rPr>
          <w:rFonts w:ascii="Times New Roman" w:hAnsi="Times New Roman" w:cs="Times New Roman"/>
          <w:sz w:val="26"/>
          <w:szCs w:val="26"/>
        </w:rPr>
        <w:t>сельского поселения</w:t>
      </w:r>
      <w:r w:rsidR="00175B71" w:rsidRPr="00C67EC3">
        <w:rPr>
          <w:rFonts w:ascii="Times New Roman" w:hAnsi="Times New Roman" w:cs="Times New Roman"/>
          <w:sz w:val="26"/>
          <w:szCs w:val="26"/>
        </w:rPr>
        <w:t xml:space="preserve"> в праве общей собственности </w:t>
      </w:r>
      <w:r w:rsidR="00FC4899">
        <w:rPr>
          <w:rFonts w:ascii="Times New Roman" w:hAnsi="Times New Roman" w:cs="Times New Roman"/>
          <w:sz w:val="26"/>
          <w:szCs w:val="26"/>
        </w:rPr>
        <w:br/>
      </w:r>
      <w:r w:rsidR="00175B71" w:rsidRPr="00C67EC3">
        <w:rPr>
          <w:rFonts w:ascii="Times New Roman" w:hAnsi="Times New Roman" w:cs="Times New Roman"/>
          <w:sz w:val="26"/>
          <w:szCs w:val="26"/>
        </w:rPr>
        <w:t xml:space="preserve">на общее имущество в таких домах составляет более чем пятьдесят процентов </w:t>
      </w:r>
      <w:r w:rsidR="00FC4899">
        <w:rPr>
          <w:rFonts w:ascii="Times New Roman" w:hAnsi="Times New Roman" w:cs="Times New Roman"/>
          <w:sz w:val="26"/>
          <w:szCs w:val="26"/>
        </w:rPr>
        <w:br/>
      </w:r>
      <w:r w:rsidR="00175B71" w:rsidRPr="00C67EC3">
        <w:rPr>
          <w:rFonts w:ascii="Times New Roman" w:hAnsi="Times New Roman" w:cs="Times New Roman"/>
          <w:sz w:val="26"/>
          <w:szCs w:val="26"/>
        </w:rPr>
        <w:t>и</w:t>
      </w:r>
      <w:r w:rsidR="00C67EC3">
        <w:rPr>
          <w:rFonts w:ascii="Times New Roman" w:hAnsi="Times New Roman" w:cs="Times New Roman"/>
          <w:sz w:val="26"/>
          <w:szCs w:val="26"/>
        </w:rPr>
        <w:t xml:space="preserve"> </w:t>
      </w:r>
      <w:r w:rsidR="00175B71" w:rsidRPr="00C67EC3">
        <w:rPr>
          <w:rFonts w:ascii="Times New Roman" w:hAnsi="Times New Roman" w:cs="Times New Roman"/>
          <w:sz w:val="26"/>
          <w:szCs w:val="26"/>
        </w:rPr>
        <w:t>собственники помещений, в которых не выбрали</w:t>
      </w:r>
      <w:r w:rsidRPr="00C67EC3">
        <w:rPr>
          <w:rFonts w:ascii="Times New Roman" w:hAnsi="Times New Roman" w:cs="Times New Roman"/>
          <w:sz w:val="26"/>
          <w:szCs w:val="26"/>
        </w:rPr>
        <w:t xml:space="preserve"> способ управления многоквартирным домом,</w:t>
      </w:r>
      <w:r w:rsidR="00175B71" w:rsidRPr="00C67EC3">
        <w:rPr>
          <w:rFonts w:ascii="Times New Roman" w:hAnsi="Times New Roman" w:cs="Times New Roman"/>
          <w:sz w:val="26"/>
          <w:szCs w:val="26"/>
        </w:rPr>
        <w:t xml:space="preserve"> и (или) не реализовали принятое</w:t>
      </w:r>
      <w:r w:rsidR="00F2667E" w:rsidRPr="00C67EC3">
        <w:rPr>
          <w:rFonts w:ascii="Times New Roman" w:hAnsi="Times New Roman" w:cs="Times New Roman"/>
          <w:sz w:val="26"/>
          <w:szCs w:val="26"/>
        </w:rPr>
        <w:t xml:space="preserve"> решение о способе управления </w:t>
      </w:r>
      <w:r w:rsidR="00DA7A4E" w:rsidRPr="00C67EC3">
        <w:rPr>
          <w:rFonts w:ascii="Times New Roman" w:hAnsi="Times New Roman" w:cs="Times New Roman"/>
          <w:sz w:val="26"/>
          <w:szCs w:val="26"/>
        </w:rPr>
        <w:t>многоквартирным домом</w:t>
      </w:r>
      <w:r w:rsidR="00175B71" w:rsidRPr="00C67EC3">
        <w:rPr>
          <w:rFonts w:ascii="Times New Roman" w:hAnsi="Times New Roman" w:cs="Times New Roman"/>
          <w:sz w:val="26"/>
          <w:szCs w:val="26"/>
        </w:rPr>
        <w:t>.</w:t>
      </w:r>
      <w:r w:rsidRPr="00C67EC3">
        <w:rPr>
          <w:rFonts w:ascii="Times New Roman" w:hAnsi="Times New Roman" w:cs="Times New Roman"/>
          <w:sz w:val="26"/>
          <w:szCs w:val="26"/>
        </w:rPr>
        <w:t xml:space="preserve"> </w:t>
      </w:r>
    </w:p>
    <w:p w:rsidR="00EF01AC" w:rsidRPr="00C67EC3" w:rsidRDefault="00EF01AC" w:rsidP="00C67EC3">
      <w:pPr>
        <w:pStyle w:val="a6"/>
        <w:rPr>
          <w:rFonts w:ascii="Times New Roman" w:hAnsi="Times New Roman" w:cs="Times New Roman"/>
          <w:sz w:val="26"/>
          <w:szCs w:val="26"/>
        </w:rPr>
      </w:pPr>
    </w:p>
    <w:p w:rsidR="00EF01AC" w:rsidRPr="00C67EC3" w:rsidRDefault="002C32AF" w:rsidP="00C67EC3">
      <w:pPr>
        <w:pStyle w:val="a6"/>
        <w:numPr>
          <w:ilvl w:val="0"/>
          <w:numId w:val="1"/>
        </w:numPr>
        <w:jc w:val="center"/>
        <w:rPr>
          <w:rFonts w:ascii="Times New Roman" w:hAnsi="Times New Roman" w:cs="Times New Roman"/>
          <w:sz w:val="26"/>
          <w:szCs w:val="26"/>
        </w:rPr>
      </w:pPr>
      <w:r w:rsidRPr="00C67EC3">
        <w:rPr>
          <w:rFonts w:ascii="Times New Roman" w:hAnsi="Times New Roman" w:cs="Times New Roman"/>
          <w:sz w:val="26"/>
          <w:szCs w:val="26"/>
        </w:rPr>
        <w:t>Цели и задачи комиссии</w:t>
      </w:r>
    </w:p>
    <w:p w:rsidR="00FE4442" w:rsidRPr="00C67EC3" w:rsidRDefault="00FE4442" w:rsidP="00C67EC3">
      <w:pPr>
        <w:pStyle w:val="a6"/>
        <w:ind w:left="720"/>
        <w:rPr>
          <w:rFonts w:ascii="Times New Roman" w:hAnsi="Times New Roman" w:cs="Times New Roman"/>
          <w:sz w:val="26"/>
          <w:szCs w:val="26"/>
        </w:rPr>
      </w:pPr>
    </w:p>
    <w:p w:rsidR="00FC4899" w:rsidRDefault="002C32AF" w:rsidP="00FC4899">
      <w:pPr>
        <w:pStyle w:val="a6"/>
        <w:numPr>
          <w:ilvl w:val="1"/>
          <w:numId w:val="1"/>
        </w:numPr>
        <w:tabs>
          <w:tab w:val="left" w:pos="1162"/>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Целью работы комиссии является признание победителя открытого конкурса на право заключения дого</w:t>
      </w:r>
      <w:r w:rsidR="00DA7A4E" w:rsidRPr="00C67EC3">
        <w:rPr>
          <w:rFonts w:ascii="Times New Roman" w:hAnsi="Times New Roman" w:cs="Times New Roman"/>
          <w:sz w:val="26"/>
          <w:szCs w:val="26"/>
        </w:rPr>
        <w:t>вора управления многоквартирным</w:t>
      </w:r>
      <w:r w:rsidRPr="00C67EC3">
        <w:rPr>
          <w:rFonts w:ascii="Times New Roman" w:hAnsi="Times New Roman" w:cs="Times New Roman"/>
          <w:sz w:val="26"/>
          <w:szCs w:val="26"/>
        </w:rPr>
        <w:t xml:space="preserve"> дом</w:t>
      </w:r>
      <w:r w:rsidR="00DA7A4E" w:rsidRPr="00C67EC3">
        <w:rPr>
          <w:rFonts w:ascii="Times New Roman" w:hAnsi="Times New Roman" w:cs="Times New Roman"/>
          <w:sz w:val="26"/>
          <w:szCs w:val="26"/>
        </w:rPr>
        <w:t>ом</w:t>
      </w:r>
      <w:r w:rsidRPr="00C67EC3">
        <w:rPr>
          <w:rFonts w:ascii="Times New Roman" w:hAnsi="Times New Roman" w:cs="Times New Roman"/>
          <w:sz w:val="26"/>
          <w:szCs w:val="26"/>
        </w:rPr>
        <w:t xml:space="preserve"> </w:t>
      </w:r>
      <w:r w:rsidR="00FC4899">
        <w:rPr>
          <w:rFonts w:ascii="Times New Roman" w:hAnsi="Times New Roman" w:cs="Times New Roman"/>
          <w:sz w:val="26"/>
          <w:szCs w:val="26"/>
        </w:rPr>
        <w:br/>
      </w:r>
      <w:r w:rsidRPr="00C67EC3">
        <w:rPr>
          <w:rFonts w:ascii="Times New Roman" w:hAnsi="Times New Roman" w:cs="Times New Roman"/>
          <w:sz w:val="26"/>
          <w:szCs w:val="26"/>
        </w:rPr>
        <w:t>в отношении общего имущества собственников помещений в многоквартирном доме</w:t>
      </w:r>
      <w:r w:rsidR="00FE4BA2">
        <w:rPr>
          <w:rFonts w:ascii="Times New Roman" w:hAnsi="Times New Roman" w:cs="Times New Roman"/>
          <w:sz w:val="26"/>
          <w:szCs w:val="26"/>
        </w:rPr>
        <w:t>, на право управления которым проводится конкурс.</w:t>
      </w:r>
      <w:r w:rsidRPr="00C67EC3">
        <w:rPr>
          <w:rFonts w:ascii="Times New Roman" w:hAnsi="Times New Roman" w:cs="Times New Roman"/>
          <w:sz w:val="26"/>
          <w:szCs w:val="26"/>
        </w:rPr>
        <w:t xml:space="preserve"> </w:t>
      </w:r>
    </w:p>
    <w:p w:rsidR="002C32AF" w:rsidRPr="00C67EC3" w:rsidRDefault="002C32AF" w:rsidP="00FC4899">
      <w:pPr>
        <w:pStyle w:val="a6"/>
        <w:numPr>
          <w:ilvl w:val="1"/>
          <w:numId w:val="1"/>
        </w:numPr>
        <w:tabs>
          <w:tab w:val="left" w:pos="1162"/>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Задачи комиссии:</w:t>
      </w:r>
    </w:p>
    <w:p w:rsidR="00823118" w:rsidRPr="00C67EC3" w:rsidRDefault="002C32AF" w:rsidP="00FC4899">
      <w:pPr>
        <w:pStyle w:val="a6"/>
        <w:numPr>
          <w:ilvl w:val="0"/>
          <w:numId w:val="6"/>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обеспечение для юридических лиц и индивидуальных предпринимателей, равных возможностей участия в открытом конкурсе;</w:t>
      </w:r>
    </w:p>
    <w:p w:rsidR="00823118" w:rsidRPr="00C67EC3" w:rsidRDefault="002C32AF" w:rsidP="00FC4899">
      <w:pPr>
        <w:pStyle w:val="a6"/>
        <w:numPr>
          <w:ilvl w:val="0"/>
          <w:numId w:val="6"/>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развитие добросовестной конкуренции в сфере управления жилищным фондом;</w:t>
      </w:r>
    </w:p>
    <w:p w:rsidR="00823118" w:rsidRPr="00C67EC3" w:rsidRDefault="002C32AF" w:rsidP="00FC4899">
      <w:pPr>
        <w:pStyle w:val="a6"/>
        <w:numPr>
          <w:ilvl w:val="0"/>
          <w:numId w:val="6"/>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обеспечение гласности и прозрачности процедуры торгов;</w:t>
      </w:r>
    </w:p>
    <w:p w:rsidR="00823118" w:rsidRPr="00C67EC3" w:rsidRDefault="002C32AF" w:rsidP="00FC4899">
      <w:pPr>
        <w:pStyle w:val="a6"/>
        <w:numPr>
          <w:ilvl w:val="0"/>
          <w:numId w:val="6"/>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рассмотрение заявок на участие в конкурсе и проведение конкурса.</w:t>
      </w:r>
      <w:r w:rsidR="00823118" w:rsidRPr="00C67EC3">
        <w:rPr>
          <w:rFonts w:ascii="Times New Roman" w:hAnsi="Times New Roman" w:cs="Times New Roman"/>
          <w:sz w:val="26"/>
          <w:szCs w:val="26"/>
        </w:rPr>
        <w:t xml:space="preserve"> </w:t>
      </w:r>
    </w:p>
    <w:p w:rsidR="00EF01AC" w:rsidRDefault="00EF01AC" w:rsidP="00C67EC3">
      <w:pPr>
        <w:pStyle w:val="a6"/>
        <w:rPr>
          <w:rFonts w:ascii="Times New Roman" w:hAnsi="Times New Roman" w:cs="Times New Roman"/>
          <w:sz w:val="26"/>
          <w:szCs w:val="26"/>
        </w:rPr>
      </w:pPr>
    </w:p>
    <w:p w:rsidR="00FE4BA2" w:rsidRDefault="00FE4BA2" w:rsidP="00C67EC3">
      <w:pPr>
        <w:pStyle w:val="a6"/>
        <w:rPr>
          <w:rFonts w:ascii="Times New Roman" w:hAnsi="Times New Roman" w:cs="Times New Roman"/>
          <w:sz w:val="26"/>
          <w:szCs w:val="26"/>
        </w:rPr>
      </w:pPr>
    </w:p>
    <w:p w:rsidR="00FE4BA2" w:rsidRPr="00C67EC3" w:rsidRDefault="00FE4BA2" w:rsidP="00C67EC3">
      <w:pPr>
        <w:pStyle w:val="a6"/>
        <w:rPr>
          <w:rFonts w:ascii="Times New Roman" w:hAnsi="Times New Roman" w:cs="Times New Roman"/>
          <w:sz w:val="26"/>
          <w:szCs w:val="26"/>
        </w:rPr>
      </w:pPr>
    </w:p>
    <w:p w:rsidR="00823118" w:rsidRPr="00C67EC3" w:rsidRDefault="00823118" w:rsidP="00FE4BA2">
      <w:pPr>
        <w:pStyle w:val="a6"/>
        <w:numPr>
          <w:ilvl w:val="0"/>
          <w:numId w:val="1"/>
        </w:numPr>
        <w:tabs>
          <w:tab w:val="left" w:pos="284"/>
        </w:tabs>
        <w:ind w:left="0" w:firstLine="0"/>
        <w:jc w:val="center"/>
        <w:rPr>
          <w:rFonts w:ascii="Times New Roman" w:hAnsi="Times New Roman" w:cs="Times New Roman"/>
          <w:sz w:val="26"/>
          <w:szCs w:val="26"/>
        </w:rPr>
      </w:pPr>
      <w:r w:rsidRPr="00C67EC3">
        <w:rPr>
          <w:rFonts w:ascii="Times New Roman" w:hAnsi="Times New Roman" w:cs="Times New Roman"/>
          <w:sz w:val="26"/>
          <w:szCs w:val="26"/>
        </w:rPr>
        <w:t>Функции комиссии</w:t>
      </w:r>
    </w:p>
    <w:p w:rsidR="00FE4442" w:rsidRPr="00C67EC3" w:rsidRDefault="00FE4442" w:rsidP="00C67EC3">
      <w:pPr>
        <w:pStyle w:val="a6"/>
        <w:ind w:left="720"/>
        <w:rPr>
          <w:rFonts w:ascii="Times New Roman" w:hAnsi="Times New Roman" w:cs="Times New Roman"/>
          <w:sz w:val="26"/>
          <w:szCs w:val="26"/>
        </w:rPr>
      </w:pPr>
    </w:p>
    <w:p w:rsidR="00823118" w:rsidRPr="00C67EC3" w:rsidRDefault="00823118" w:rsidP="00C67EC3">
      <w:pPr>
        <w:pStyle w:val="a6"/>
        <w:ind w:firstLine="709"/>
        <w:jc w:val="both"/>
        <w:rPr>
          <w:rFonts w:ascii="Times New Roman" w:hAnsi="Times New Roman" w:cs="Times New Roman"/>
          <w:sz w:val="26"/>
          <w:szCs w:val="26"/>
        </w:rPr>
      </w:pPr>
      <w:r w:rsidRPr="00C67EC3">
        <w:rPr>
          <w:rFonts w:ascii="Times New Roman" w:hAnsi="Times New Roman" w:cs="Times New Roman"/>
          <w:sz w:val="26"/>
          <w:szCs w:val="26"/>
        </w:rPr>
        <w:t>Конкурсная комиссия выполняет следующие функции:</w:t>
      </w:r>
    </w:p>
    <w:p w:rsidR="00823118" w:rsidRPr="00C67EC3" w:rsidRDefault="00823118" w:rsidP="00FE4BA2">
      <w:pPr>
        <w:pStyle w:val="a6"/>
        <w:numPr>
          <w:ilvl w:val="0"/>
          <w:numId w:val="6"/>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вскрытие конвертов с заявками на участие в конкурсе;</w:t>
      </w:r>
    </w:p>
    <w:p w:rsidR="00823118" w:rsidRPr="00C67EC3" w:rsidRDefault="00823118" w:rsidP="00FE4BA2">
      <w:pPr>
        <w:pStyle w:val="a6"/>
        <w:numPr>
          <w:ilvl w:val="0"/>
          <w:numId w:val="6"/>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ведение протокола вскрытия конвертов;</w:t>
      </w:r>
    </w:p>
    <w:p w:rsidR="00823118" w:rsidRPr="00C67EC3" w:rsidRDefault="00823118" w:rsidP="00FE4BA2">
      <w:pPr>
        <w:pStyle w:val="a6"/>
        <w:numPr>
          <w:ilvl w:val="0"/>
          <w:numId w:val="6"/>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оценивает заявки на участие в конкурсе;</w:t>
      </w:r>
    </w:p>
    <w:p w:rsidR="00823118" w:rsidRPr="00C67EC3" w:rsidRDefault="00823118" w:rsidP="00FE4BA2">
      <w:pPr>
        <w:pStyle w:val="a6"/>
        <w:numPr>
          <w:ilvl w:val="0"/>
          <w:numId w:val="6"/>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оформляет протокол рассмотрения заявок на участие в конкурсе;</w:t>
      </w:r>
    </w:p>
    <w:p w:rsidR="002C32AF" w:rsidRPr="00C67EC3" w:rsidRDefault="00823118" w:rsidP="00FE4BA2">
      <w:pPr>
        <w:pStyle w:val="a6"/>
        <w:numPr>
          <w:ilvl w:val="0"/>
          <w:numId w:val="6"/>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ведет протокол конкурса.</w:t>
      </w:r>
    </w:p>
    <w:p w:rsidR="00EF01AC" w:rsidRPr="00C67EC3" w:rsidRDefault="00EF01AC" w:rsidP="00C67EC3">
      <w:pPr>
        <w:pStyle w:val="a6"/>
        <w:rPr>
          <w:rFonts w:ascii="Times New Roman" w:hAnsi="Times New Roman" w:cs="Times New Roman"/>
          <w:sz w:val="26"/>
          <w:szCs w:val="26"/>
        </w:rPr>
      </w:pPr>
    </w:p>
    <w:p w:rsidR="002C32AF" w:rsidRPr="00C67EC3" w:rsidRDefault="00823118" w:rsidP="00FE4BA2">
      <w:pPr>
        <w:pStyle w:val="a6"/>
        <w:numPr>
          <w:ilvl w:val="0"/>
          <w:numId w:val="1"/>
        </w:numPr>
        <w:tabs>
          <w:tab w:val="left" w:pos="284"/>
        </w:tabs>
        <w:ind w:left="0" w:firstLine="0"/>
        <w:jc w:val="center"/>
        <w:rPr>
          <w:rFonts w:ascii="Times New Roman" w:hAnsi="Times New Roman" w:cs="Times New Roman"/>
          <w:sz w:val="26"/>
          <w:szCs w:val="26"/>
        </w:rPr>
      </w:pPr>
      <w:r w:rsidRPr="00C67EC3">
        <w:rPr>
          <w:rFonts w:ascii="Times New Roman" w:hAnsi="Times New Roman" w:cs="Times New Roman"/>
          <w:sz w:val="26"/>
          <w:szCs w:val="26"/>
        </w:rPr>
        <w:t>Состав и п</w:t>
      </w:r>
      <w:r w:rsidR="002C32AF" w:rsidRPr="00C67EC3">
        <w:rPr>
          <w:rFonts w:ascii="Times New Roman" w:hAnsi="Times New Roman" w:cs="Times New Roman"/>
          <w:sz w:val="26"/>
          <w:szCs w:val="26"/>
        </w:rPr>
        <w:t>орядок работы комиссии</w:t>
      </w:r>
    </w:p>
    <w:p w:rsidR="00FE4442" w:rsidRPr="00C67EC3" w:rsidRDefault="00FE4442" w:rsidP="00C67EC3">
      <w:pPr>
        <w:pStyle w:val="a6"/>
        <w:ind w:left="720"/>
        <w:rPr>
          <w:rFonts w:ascii="Times New Roman" w:hAnsi="Times New Roman" w:cs="Times New Roman"/>
          <w:sz w:val="26"/>
          <w:szCs w:val="26"/>
        </w:rPr>
      </w:pPr>
    </w:p>
    <w:p w:rsidR="002C32AF" w:rsidRPr="00C67EC3" w:rsidRDefault="002C32AF" w:rsidP="00FE4BA2">
      <w:pPr>
        <w:pStyle w:val="a6"/>
        <w:numPr>
          <w:ilvl w:val="1"/>
          <w:numId w:val="1"/>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Комиссия в течение двух лет является постоянно действующим коллегиальным органом с полномочиями, определенными в настоящем Положении</w:t>
      </w:r>
      <w:r w:rsidR="00516B92" w:rsidRPr="00C67EC3">
        <w:rPr>
          <w:rFonts w:ascii="Times New Roman" w:hAnsi="Times New Roman" w:cs="Times New Roman"/>
          <w:sz w:val="26"/>
          <w:szCs w:val="26"/>
        </w:rPr>
        <w:t>.</w:t>
      </w:r>
    </w:p>
    <w:p w:rsidR="002C32AF" w:rsidRPr="00C67EC3" w:rsidRDefault="002C32AF" w:rsidP="00FE4BA2">
      <w:pPr>
        <w:pStyle w:val="a6"/>
        <w:numPr>
          <w:ilvl w:val="1"/>
          <w:numId w:val="1"/>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 xml:space="preserve">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w:t>
      </w:r>
      <w:r w:rsidR="009A5BBE">
        <w:rPr>
          <w:rFonts w:ascii="Times New Roman" w:hAnsi="Times New Roman" w:cs="Times New Roman"/>
          <w:sz w:val="26"/>
          <w:szCs w:val="26"/>
        </w:rPr>
        <w:br/>
      </w:r>
      <w:r w:rsidRPr="00C67EC3">
        <w:rPr>
          <w:rFonts w:ascii="Times New Roman" w:hAnsi="Times New Roman" w:cs="Times New Roman"/>
          <w:sz w:val="26"/>
          <w:szCs w:val="26"/>
        </w:rPr>
        <w:t xml:space="preserve">с организациями, являющимися претендентами, участниками конкурса, а также родственники претендента (участника конкурса) </w:t>
      </w:r>
      <w:r w:rsidR="009A5BBE">
        <w:rPr>
          <w:rFonts w:ascii="Times New Roman" w:hAnsi="Times New Roman" w:cs="Times New Roman"/>
          <w:sz w:val="26"/>
          <w:szCs w:val="26"/>
        </w:rPr>
        <w:t>–</w:t>
      </w:r>
      <w:r w:rsidRPr="00C67EC3">
        <w:rPr>
          <w:rFonts w:ascii="Times New Roman" w:hAnsi="Times New Roman" w:cs="Times New Roman"/>
          <w:sz w:val="26"/>
          <w:szCs w:val="26"/>
        </w:rPr>
        <w:t xml:space="preserve">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w:t>
      </w:r>
      <w:r w:rsidR="00FE4442" w:rsidRPr="00C67EC3">
        <w:rPr>
          <w:rFonts w:ascii="Times New Roman" w:hAnsi="Times New Roman" w:cs="Times New Roman"/>
          <w:sz w:val="26"/>
          <w:szCs w:val="26"/>
        </w:rPr>
        <w:t xml:space="preserve"> </w:t>
      </w:r>
    </w:p>
    <w:p w:rsidR="002C32AF" w:rsidRPr="00C67EC3" w:rsidRDefault="002C32AF" w:rsidP="00C67EC3">
      <w:pPr>
        <w:pStyle w:val="a6"/>
        <w:ind w:firstLine="709"/>
        <w:jc w:val="both"/>
        <w:rPr>
          <w:rFonts w:ascii="Times New Roman" w:hAnsi="Times New Roman" w:cs="Times New Roman"/>
          <w:sz w:val="26"/>
          <w:szCs w:val="26"/>
        </w:rPr>
      </w:pPr>
      <w:r w:rsidRPr="00C67EC3">
        <w:rPr>
          <w:rFonts w:ascii="Times New Roman" w:hAnsi="Times New Roman" w:cs="Times New Roman"/>
          <w:sz w:val="26"/>
          <w:szCs w:val="26"/>
        </w:rPr>
        <w:t>В случае выявления таких лиц в процессе проведения конкурса данные лица незамедлительно исключаются из состава конкурсной комиссии и назначаются иные лица.</w:t>
      </w:r>
    </w:p>
    <w:p w:rsidR="002C32AF" w:rsidRPr="00C67EC3" w:rsidRDefault="002C32AF" w:rsidP="00FE4BA2">
      <w:pPr>
        <w:pStyle w:val="a6"/>
        <w:numPr>
          <w:ilvl w:val="1"/>
          <w:numId w:val="1"/>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 xml:space="preserve">Руководство работой конкурсной комиссии осуществляет председатель конкурсной комиссии, а в его отсутствие </w:t>
      </w:r>
      <w:r w:rsidR="009A5BBE">
        <w:rPr>
          <w:rFonts w:ascii="Times New Roman" w:hAnsi="Times New Roman" w:cs="Times New Roman"/>
          <w:sz w:val="26"/>
          <w:szCs w:val="26"/>
        </w:rPr>
        <w:t>–</w:t>
      </w:r>
      <w:r w:rsidRPr="00C67EC3">
        <w:rPr>
          <w:rFonts w:ascii="Times New Roman" w:hAnsi="Times New Roman" w:cs="Times New Roman"/>
          <w:sz w:val="26"/>
          <w:szCs w:val="26"/>
        </w:rPr>
        <w:t xml:space="preserve"> заместитель председателя конкурсной комиссии.</w:t>
      </w:r>
    </w:p>
    <w:p w:rsidR="002C32AF" w:rsidRPr="00C67EC3" w:rsidRDefault="002C32AF" w:rsidP="00FE4BA2">
      <w:pPr>
        <w:pStyle w:val="a6"/>
        <w:numPr>
          <w:ilvl w:val="1"/>
          <w:numId w:val="1"/>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Конкурсная комиссия правомочна, если на заседании присутствуют более пятидесяти процентов общего числа ее членов. Каждый член конкурсной комиссии имеет один голос.</w:t>
      </w:r>
    </w:p>
    <w:p w:rsidR="002C32AF" w:rsidRPr="00C67EC3" w:rsidRDefault="002C32AF" w:rsidP="00FE4BA2">
      <w:pPr>
        <w:pStyle w:val="a6"/>
        <w:numPr>
          <w:ilvl w:val="1"/>
          <w:numId w:val="1"/>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 xml:space="preserve">Решения конкурсной комиссии принимаются простым большинством голосов членов конкурсной комиссии, принявших участие в ее заседании. </w:t>
      </w:r>
      <w:r w:rsidR="009A5BBE">
        <w:rPr>
          <w:rFonts w:ascii="Times New Roman" w:hAnsi="Times New Roman" w:cs="Times New Roman"/>
          <w:sz w:val="26"/>
          <w:szCs w:val="26"/>
        </w:rPr>
        <w:br/>
      </w:r>
      <w:r w:rsidRPr="00C67EC3">
        <w:rPr>
          <w:rFonts w:ascii="Times New Roman" w:hAnsi="Times New Roman" w:cs="Times New Roman"/>
          <w:sz w:val="26"/>
          <w:szCs w:val="26"/>
        </w:rPr>
        <w:t>При равенстве голосов решение принимается председателем конкурсной комиссии.</w:t>
      </w:r>
    </w:p>
    <w:p w:rsidR="002C32AF" w:rsidRPr="00C67EC3" w:rsidRDefault="002C32AF" w:rsidP="00FE4BA2">
      <w:pPr>
        <w:pStyle w:val="a6"/>
        <w:numPr>
          <w:ilvl w:val="1"/>
          <w:numId w:val="1"/>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2C32AF" w:rsidRPr="00C67EC3" w:rsidRDefault="002C32AF" w:rsidP="00FE4BA2">
      <w:pPr>
        <w:pStyle w:val="a6"/>
        <w:numPr>
          <w:ilvl w:val="1"/>
          <w:numId w:val="1"/>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 xml:space="preserve">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представители общественных объединений потребителей (их ассоциаций, союзов), действующих на территории </w:t>
      </w:r>
      <w:r w:rsidR="00C610F1" w:rsidRPr="00C67EC3">
        <w:rPr>
          <w:rFonts w:ascii="Times New Roman" w:hAnsi="Times New Roman" w:cs="Times New Roman"/>
          <w:sz w:val="26"/>
          <w:szCs w:val="26"/>
        </w:rPr>
        <w:t>Ханты-Мансийского</w:t>
      </w:r>
      <w:r w:rsidRPr="00C67EC3">
        <w:rPr>
          <w:rFonts w:ascii="Times New Roman" w:hAnsi="Times New Roman" w:cs="Times New Roman"/>
          <w:sz w:val="26"/>
          <w:szCs w:val="26"/>
        </w:rPr>
        <w:t xml:space="preserve"> автономного округа</w:t>
      </w:r>
      <w:r w:rsidR="009A5BBE">
        <w:rPr>
          <w:rFonts w:ascii="Times New Roman" w:hAnsi="Times New Roman" w:cs="Times New Roman"/>
          <w:sz w:val="26"/>
          <w:szCs w:val="26"/>
        </w:rPr>
        <w:t xml:space="preserve"> </w:t>
      </w:r>
      <w:r w:rsidR="00C610F1" w:rsidRPr="00C67EC3">
        <w:rPr>
          <w:rFonts w:ascii="Times New Roman" w:hAnsi="Times New Roman" w:cs="Times New Roman"/>
          <w:sz w:val="26"/>
          <w:szCs w:val="26"/>
        </w:rPr>
        <w:t>-</w:t>
      </w:r>
      <w:r w:rsidR="009A5BBE">
        <w:rPr>
          <w:rFonts w:ascii="Times New Roman" w:hAnsi="Times New Roman" w:cs="Times New Roman"/>
          <w:sz w:val="26"/>
          <w:szCs w:val="26"/>
        </w:rPr>
        <w:t xml:space="preserve"> </w:t>
      </w:r>
      <w:r w:rsidR="00C610F1" w:rsidRPr="00C67EC3">
        <w:rPr>
          <w:rFonts w:ascii="Times New Roman" w:hAnsi="Times New Roman" w:cs="Times New Roman"/>
          <w:sz w:val="26"/>
          <w:szCs w:val="26"/>
        </w:rPr>
        <w:t>Югры</w:t>
      </w:r>
      <w:r w:rsidRPr="00C67EC3">
        <w:rPr>
          <w:rFonts w:ascii="Times New Roman" w:hAnsi="Times New Roman" w:cs="Times New Roman"/>
          <w:sz w:val="26"/>
          <w:szCs w:val="26"/>
        </w:rPr>
        <w:t>. Полномочия указанных представителей подтверждаются документально.</w:t>
      </w:r>
    </w:p>
    <w:p w:rsidR="002C32AF" w:rsidRPr="00C67EC3" w:rsidRDefault="002C32AF" w:rsidP="00FE4BA2">
      <w:pPr>
        <w:pStyle w:val="a6"/>
        <w:numPr>
          <w:ilvl w:val="1"/>
          <w:numId w:val="1"/>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010153" w:rsidRPr="00C67EC3" w:rsidRDefault="00010153" w:rsidP="00FE4BA2">
      <w:pPr>
        <w:pStyle w:val="a6"/>
        <w:numPr>
          <w:ilvl w:val="1"/>
          <w:numId w:val="1"/>
        </w:numPr>
        <w:tabs>
          <w:tab w:val="left" w:pos="1134"/>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Члены конкурсной комиссии своевременно и должным образом уведомляются организатором конкурса о месте, дате и времени проведения заседания комиссии.</w:t>
      </w:r>
    </w:p>
    <w:p w:rsidR="00010153" w:rsidRPr="00C67EC3" w:rsidRDefault="00010153" w:rsidP="008F3137">
      <w:pPr>
        <w:pStyle w:val="a6"/>
        <w:numPr>
          <w:ilvl w:val="1"/>
          <w:numId w:val="1"/>
        </w:numPr>
        <w:tabs>
          <w:tab w:val="left" w:pos="1288"/>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Председатель комиссии:</w:t>
      </w:r>
    </w:p>
    <w:p w:rsidR="00010153" w:rsidRPr="00C67EC3" w:rsidRDefault="00010153" w:rsidP="008F3137">
      <w:pPr>
        <w:pStyle w:val="a6"/>
        <w:numPr>
          <w:ilvl w:val="0"/>
          <w:numId w:val="7"/>
        </w:numPr>
        <w:tabs>
          <w:tab w:val="left" w:pos="1276"/>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организует работу комиссии, ведет ее заседания;</w:t>
      </w:r>
    </w:p>
    <w:p w:rsidR="00010153" w:rsidRPr="00C67EC3" w:rsidRDefault="00010153" w:rsidP="008F3137">
      <w:pPr>
        <w:pStyle w:val="a6"/>
        <w:numPr>
          <w:ilvl w:val="0"/>
          <w:numId w:val="7"/>
        </w:numPr>
        <w:tabs>
          <w:tab w:val="left" w:pos="1276"/>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на время своего отсутствия назначает заместителя председателя комиссии;</w:t>
      </w:r>
    </w:p>
    <w:p w:rsidR="00010153" w:rsidRPr="00C67EC3" w:rsidRDefault="00010153" w:rsidP="008F3137">
      <w:pPr>
        <w:pStyle w:val="a6"/>
        <w:numPr>
          <w:ilvl w:val="0"/>
          <w:numId w:val="7"/>
        </w:numPr>
        <w:tabs>
          <w:tab w:val="left" w:pos="1276"/>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ведет переписку от имени комиссии.</w:t>
      </w:r>
    </w:p>
    <w:p w:rsidR="00010153" w:rsidRPr="00C67EC3" w:rsidRDefault="00010153" w:rsidP="008F3137">
      <w:pPr>
        <w:pStyle w:val="a6"/>
        <w:numPr>
          <w:ilvl w:val="1"/>
          <w:numId w:val="1"/>
        </w:numPr>
        <w:tabs>
          <w:tab w:val="left" w:pos="1288"/>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Секретарь комиссии:</w:t>
      </w:r>
    </w:p>
    <w:p w:rsidR="00010153" w:rsidRPr="00C67EC3" w:rsidRDefault="00010153" w:rsidP="008F3137">
      <w:pPr>
        <w:pStyle w:val="a6"/>
        <w:numPr>
          <w:ilvl w:val="0"/>
          <w:numId w:val="8"/>
        </w:numPr>
        <w:tabs>
          <w:tab w:val="left" w:pos="1302"/>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своевременно осуществляет подготовку материалов к заседаниям комиссии;</w:t>
      </w:r>
    </w:p>
    <w:p w:rsidR="00010153" w:rsidRPr="00C67EC3" w:rsidRDefault="00010153" w:rsidP="008F3137">
      <w:pPr>
        <w:pStyle w:val="a6"/>
        <w:numPr>
          <w:ilvl w:val="0"/>
          <w:numId w:val="8"/>
        </w:numPr>
        <w:tabs>
          <w:tab w:val="left" w:pos="1302"/>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 xml:space="preserve">не </w:t>
      </w:r>
      <w:r w:rsidR="008F3137" w:rsidRPr="00C67EC3">
        <w:rPr>
          <w:rFonts w:ascii="Times New Roman" w:hAnsi="Times New Roman" w:cs="Times New Roman"/>
          <w:sz w:val="26"/>
          <w:szCs w:val="26"/>
        </w:rPr>
        <w:t>позднее,</w:t>
      </w:r>
      <w:r w:rsidRPr="00C67EC3">
        <w:rPr>
          <w:rFonts w:ascii="Times New Roman" w:hAnsi="Times New Roman" w:cs="Times New Roman"/>
          <w:sz w:val="26"/>
          <w:szCs w:val="26"/>
        </w:rPr>
        <w:t xml:space="preserve"> чем за три дня до указанной в утвержденном плане работы комиссии даты проведения ее заседания в письменном виде или факсом сообщает членам комиссии и заинтересованным лица о месте, времени и повестке дня заседания, а также направляет им копии документов, подлежащих рассмотрению </w:t>
      </w:r>
      <w:r w:rsidR="008F3137">
        <w:rPr>
          <w:rFonts w:ascii="Times New Roman" w:hAnsi="Times New Roman" w:cs="Times New Roman"/>
          <w:sz w:val="26"/>
          <w:szCs w:val="26"/>
        </w:rPr>
        <w:br/>
      </w:r>
      <w:r w:rsidRPr="00C67EC3">
        <w:rPr>
          <w:rFonts w:ascii="Times New Roman" w:hAnsi="Times New Roman" w:cs="Times New Roman"/>
          <w:sz w:val="26"/>
          <w:szCs w:val="26"/>
        </w:rPr>
        <w:t>на заседании (проект плана работы комиссии, конкурсную документацию и т.д.);</w:t>
      </w:r>
    </w:p>
    <w:p w:rsidR="00010153" w:rsidRPr="00C67EC3" w:rsidRDefault="00010153" w:rsidP="008F3137">
      <w:pPr>
        <w:pStyle w:val="a6"/>
        <w:numPr>
          <w:ilvl w:val="0"/>
          <w:numId w:val="8"/>
        </w:numPr>
        <w:tabs>
          <w:tab w:val="left" w:pos="1302"/>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по просьбе члена комиссии представляет копию протокола заседания вместе с копиями особых мнений членов комиссии (при их наличии);</w:t>
      </w:r>
    </w:p>
    <w:p w:rsidR="00010153" w:rsidRPr="00C67EC3" w:rsidRDefault="00010153" w:rsidP="008F3137">
      <w:pPr>
        <w:pStyle w:val="a6"/>
        <w:numPr>
          <w:ilvl w:val="0"/>
          <w:numId w:val="8"/>
        </w:numPr>
        <w:tabs>
          <w:tab w:val="left" w:pos="1302"/>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осуществляет учет и хранение материалов комиссии, а также учет входящих и исходящих документов;</w:t>
      </w:r>
    </w:p>
    <w:p w:rsidR="00010153" w:rsidRPr="00C67EC3" w:rsidRDefault="00010153" w:rsidP="008F3137">
      <w:pPr>
        <w:pStyle w:val="a6"/>
        <w:numPr>
          <w:ilvl w:val="0"/>
          <w:numId w:val="8"/>
        </w:numPr>
        <w:tabs>
          <w:tab w:val="left" w:pos="1302"/>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надлежащим образом и своевременно оформляет протоколы заседаний комиссии и иные документы, представляет их на подпись председателю комиссии.</w:t>
      </w:r>
    </w:p>
    <w:p w:rsidR="00010153" w:rsidRPr="00C67EC3" w:rsidRDefault="00010153" w:rsidP="00C67EC3">
      <w:pPr>
        <w:pStyle w:val="a6"/>
        <w:jc w:val="center"/>
        <w:rPr>
          <w:rFonts w:ascii="Times New Roman" w:hAnsi="Times New Roman" w:cs="Times New Roman"/>
          <w:sz w:val="26"/>
          <w:szCs w:val="26"/>
        </w:rPr>
      </w:pPr>
    </w:p>
    <w:p w:rsidR="002C32AF" w:rsidRPr="00C67EC3" w:rsidRDefault="002C32AF" w:rsidP="008F3137">
      <w:pPr>
        <w:pStyle w:val="a6"/>
        <w:numPr>
          <w:ilvl w:val="0"/>
          <w:numId w:val="1"/>
        </w:numPr>
        <w:tabs>
          <w:tab w:val="left" w:pos="284"/>
        </w:tabs>
        <w:ind w:left="0" w:firstLine="0"/>
        <w:jc w:val="center"/>
        <w:rPr>
          <w:rFonts w:ascii="Times New Roman" w:hAnsi="Times New Roman" w:cs="Times New Roman"/>
          <w:sz w:val="26"/>
          <w:szCs w:val="26"/>
        </w:rPr>
      </w:pPr>
      <w:r w:rsidRPr="00C67EC3">
        <w:rPr>
          <w:rFonts w:ascii="Times New Roman" w:hAnsi="Times New Roman" w:cs="Times New Roman"/>
          <w:sz w:val="26"/>
          <w:szCs w:val="26"/>
        </w:rPr>
        <w:t>Полномочия комиссии</w:t>
      </w:r>
    </w:p>
    <w:p w:rsidR="00FE4442" w:rsidRPr="00C67EC3" w:rsidRDefault="00FE4442" w:rsidP="00C67EC3">
      <w:pPr>
        <w:pStyle w:val="a6"/>
        <w:ind w:left="720"/>
        <w:rPr>
          <w:rFonts w:ascii="Times New Roman" w:hAnsi="Times New Roman" w:cs="Times New Roman"/>
          <w:sz w:val="26"/>
          <w:szCs w:val="26"/>
        </w:rPr>
      </w:pPr>
    </w:p>
    <w:p w:rsidR="002C32AF" w:rsidRPr="00C67EC3" w:rsidRDefault="002C32AF" w:rsidP="008F3137">
      <w:pPr>
        <w:pStyle w:val="a6"/>
        <w:numPr>
          <w:ilvl w:val="1"/>
          <w:numId w:val="1"/>
        </w:numPr>
        <w:tabs>
          <w:tab w:val="left" w:pos="1288"/>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Проверка соответствия претендентов требованиям, установленным федеральными законами к лицам, осуществляющим выполнение работ, оказание услуг, предусмотренных договором управления многоквартирным домом. При этом конкурсная комиссия не вправе возлагать на претендента обязанность подтверждать соответствие данным требованиям.</w:t>
      </w:r>
    </w:p>
    <w:p w:rsidR="002C32AF" w:rsidRPr="00C67EC3" w:rsidRDefault="002C32AF" w:rsidP="008F3137">
      <w:pPr>
        <w:pStyle w:val="a6"/>
        <w:numPr>
          <w:ilvl w:val="1"/>
          <w:numId w:val="1"/>
        </w:numPr>
        <w:tabs>
          <w:tab w:val="left" w:pos="1288"/>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 xml:space="preserve">Принятие решения о признании претендента участником конкурса или </w:t>
      </w:r>
      <w:r w:rsidR="008F3137">
        <w:rPr>
          <w:rFonts w:ascii="Times New Roman" w:hAnsi="Times New Roman" w:cs="Times New Roman"/>
          <w:sz w:val="26"/>
          <w:szCs w:val="26"/>
        </w:rPr>
        <w:br/>
      </w:r>
      <w:r w:rsidRPr="00C67EC3">
        <w:rPr>
          <w:rFonts w:ascii="Times New Roman" w:hAnsi="Times New Roman" w:cs="Times New Roman"/>
          <w:sz w:val="26"/>
          <w:szCs w:val="26"/>
        </w:rPr>
        <w:t>об отказе в допуске к участию в конкурсе претендента либо об отстранении участника конкурса от участия в конкурсе.</w:t>
      </w:r>
    </w:p>
    <w:p w:rsidR="002C32AF" w:rsidRPr="00C67EC3" w:rsidRDefault="002C32AF" w:rsidP="008F3137">
      <w:pPr>
        <w:pStyle w:val="a6"/>
        <w:numPr>
          <w:ilvl w:val="1"/>
          <w:numId w:val="1"/>
        </w:numPr>
        <w:tabs>
          <w:tab w:val="left" w:pos="1288"/>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Подписание протоколов, оформленных в процессе проведения открытого конкурса.</w:t>
      </w:r>
    </w:p>
    <w:p w:rsidR="002C32AF" w:rsidRPr="00C67EC3" w:rsidRDefault="002C32AF" w:rsidP="008F3137">
      <w:pPr>
        <w:pStyle w:val="a6"/>
        <w:numPr>
          <w:ilvl w:val="1"/>
          <w:numId w:val="1"/>
        </w:numPr>
        <w:tabs>
          <w:tab w:val="left" w:pos="1288"/>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 xml:space="preserve">Требовать от претендента, присутствующего на заседании комиссии, разъяснений сведений, содержащихся в представленных им документах и в заявке </w:t>
      </w:r>
      <w:r w:rsidR="008F3137">
        <w:rPr>
          <w:rFonts w:ascii="Times New Roman" w:hAnsi="Times New Roman" w:cs="Times New Roman"/>
          <w:sz w:val="26"/>
          <w:szCs w:val="26"/>
        </w:rPr>
        <w:br/>
      </w:r>
      <w:r w:rsidRPr="00C67EC3">
        <w:rPr>
          <w:rFonts w:ascii="Times New Roman" w:hAnsi="Times New Roman" w:cs="Times New Roman"/>
          <w:sz w:val="26"/>
          <w:szCs w:val="26"/>
        </w:rPr>
        <w:t>на участие в конкурсе.</w:t>
      </w:r>
    </w:p>
    <w:p w:rsidR="002C32AF" w:rsidRPr="00C67EC3" w:rsidRDefault="002C32AF" w:rsidP="008F3137">
      <w:pPr>
        <w:pStyle w:val="a6"/>
        <w:numPr>
          <w:ilvl w:val="1"/>
          <w:numId w:val="1"/>
        </w:numPr>
        <w:tabs>
          <w:tab w:val="left" w:pos="1288"/>
        </w:tabs>
        <w:ind w:left="0" w:firstLine="709"/>
        <w:jc w:val="both"/>
        <w:rPr>
          <w:rFonts w:ascii="Times New Roman" w:hAnsi="Times New Roman" w:cs="Times New Roman"/>
          <w:sz w:val="26"/>
          <w:szCs w:val="26"/>
        </w:rPr>
      </w:pPr>
      <w:r w:rsidRPr="00C67EC3">
        <w:rPr>
          <w:rFonts w:ascii="Times New Roman" w:hAnsi="Times New Roman" w:cs="Times New Roman"/>
          <w:sz w:val="26"/>
          <w:szCs w:val="26"/>
        </w:rPr>
        <w:t>Признание участника конкурса победителем конкурса.</w:t>
      </w:r>
    </w:p>
    <w:p w:rsidR="00FE4442" w:rsidRPr="00C67EC3" w:rsidRDefault="00FE4442" w:rsidP="00C67EC3">
      <w:pPr>
        <w:pStyle w:val="a6"/>
        <w:ind w:firstLine="709"/>
        <w:rPr>
          <w:rFonts w:ascii="Times New Roman" w:hAnsi="Times New Roman" w:cs="Times New Roman"/>
          <w:sz w:val="26"/>
          <w:szCs w:val="26"/>
        </w:rPr>
      </w:pPr>
    </w:p>
    <w:p w:rsidR="002C32AF" w:rsidRPr="00C67EC3" w:rsidRDefault="002C32AF" w:rsidP="003C644C">
      <w:pPr>
        <w:pStyle w:val="a6"/>
        <w:numPr>
          <w:ilvl w:val="0"/>
          <w:numId w:val="1"/>
        </w:numPr>
        <w:tabs>
          <w:tab w:val="left" w:pos="284"/>
        </w:tabs>
        <w:ind w:left="0" w:firstLine="0"/>
        <w:jc w:val="center"/>
        <w:rPr>
          <w:rFonts w:ascii="Times New Roman" w:hAnsi="Times New Roman" w:cs="Times New Roman"/>
          <w:sz w:val="26"/>
          <w:szCs w:val="26"/>
        </w:rPr>
      </w:pPr>
      <w:r w:rsidRPr="00C67EC3">
        <w:rPr>
          <w:rFonts w:ascii="Times New Roman" w:hAnsi="Times New Roman" w:cs="Times New Roman"/>
          <w:sz w:val="26"/>
          <w:szCs w:val="26"/>
        </w:rPr>
        <w:t>Ответственность</w:t>
      </w:r>
    </w:p>
    <w:p w:rsidR="00FE4442" w:rsidRPr="00C67EC3" w:rsidRDefault="00FE4442" w:rsidP="00C67EC3">
      <w:pPr>
        <w:pStyle w:val="a6"/>
        <w:ind w:left="720"/>
        <w:rPr>
          <w:rFonts w:ascii="Times New Roman" w:hAnsi="Times New Roman" w:cs="Times New Roman"/>
          <w:sz w:val="26"/>
          <w:szCs w:val="26"/>
        </w:rPr>
      </w:pPr>
    </w:p>
    <w:p w:rsidR="009D573A" w:rsidRPr="00C67EC3" w:rsidRDefault="002C32AF" w:rsidP="003C644C">
      <w:pPr>
        <w:pStyle w:val="a6"/>
        <w:ind w:firstLine="709"/>
        <w:jc w:val="both"/>
        <w:rPr>
          <w:rFonts w:ascii="Times New Roman" w:hAnsi="Times New Roman" w:cs="Times New Roman"/>
          <w:sz w:val="26"/>
          <w:szCs w:val="26"/>
        </w:rPr>
      </w:pPr>
      <w:r w:rsidRPr="00C67EC3">
        <w:rPr>
          <w:rFonts w:ascii="Times New Roman" w:hAnsi="Times New Roman" w:cs="Times New Roman"/>
          <w:sz w:val="26"/>
          <w:szCs w:val="26"/>
        </w:rPr>
        <w:t xml:space="preserve">Члены комиссии, нарушившие порядок проведения конкурса, его условия, несут административную, уголовную ответственность в соответствии </w:t>
      </w:r>
      <w:r w:rsidR="003C644C">
        <w:rPr>
          <w:rFonts w:ascii="Times New Roman" w:hAnsi="Times New Roman" w:cs="Times New Roman"/>
          <w:sz w:val="26"/>
          <w:szCs w:val="26"/>
        </w:rPr>
        <w:br/>
      </w:r>
      <w:r w:rsidRPr="00C67EC3">
        <w:rPr>
          <w:rFonts w:ascii="Times New Roman" w:hAnsi="Times New Roman" w:cs="Times New Roman"/>
          <w:sz w:val="26"/>
          <w:szCs w:val="26"/>
        </w:rPr>
        <w:t>с законодательством Российской Федерации.</w:t>
      </w:r>
      <w:bookmarkStart w:id="2" w:name="Par1102"/>
      <w:bookmarkEnd w:id="2"/>
    </w:p>
    <w:sectPr w:rsidR="009D573A" w:rsidRPr="00C67EC3" w:rsidSect="00C67EC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25" w:rsidRDefault="00BC7C25" w:rsidP="00917197">
      <w:pPr>
        <w:spacing w:after="0" w:line="240" w:lineRule="auto"/>
      </w:pPr>
      <w:r>
        <w:separator/>
      </w:r>
    </w:p>
  </w:endnote>
  <w:endnote w:type="continuationSeparator" w:id="0">
    <w:p w:rsidR="00BC7C25" w:rsidRDefault="00BC7C25" w:rsidP="0091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25" w:rsidRDefault="00BC7C25" w:rsidP="00917197">
      <w:pPr>
        <w:spacing w:after="0" w:line="240" w:lineRule="auto"/>
      </w:pPr>
      <w:r>
        <w:separator/>
      </w:r>
    </w:p>
  </w:footnote>
  <w:footnote w:type="continuationSeparator" w:id="0">
    <w:p w:rsidR="00BC7C25" w:rsidRDefault="00BC7C25" w:rsidP="00917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011539"/>
      <w:docPartObj>
        <w:docPartGallery w:val="Page Numbers (Top of Page)"/>
        <w:docPartUnique/>
      </w:docPartObj>
    </w:sdtPr>
    <w:sdtEndPr>
      <w:rPr>
        <w:rFonts w:ascii="Times New Roman" w:hAnsi="Times New Roman" w:cs="Times New Roman"/>
        <w:sz w:val="24"/>
        <w:szCs w:val="24"/>
      </w:rPr>
    </w:sdtEndPr>
    <w:sdtContent>
      <w:p w:rsidR="00B8663D" w:rsidRPr="00917197" w:rsidRDefault="00B8663D">
        <w:pPr>
          <w:pStyle w:val="a7"/>
          <w:jc w:val="center"/>
          <w:rPr>
            <w:rFonts w:ascii="Times New Roman" w:hAnsi="Times New Roman" w:cs="Times New Roman"/>
            <w:sz w:val="24"/>
            <w:szCs w:val="24"/>
          </w:rPr>
        </w:pPr>
        <w:r w:rsidRPr="00917197">
          <w:rPr>
            <w:rFonts w:ascii="Times New Roman" w:hAnsi="Times New Roman" w:cs="Times New Roman"/>
            <w:sz w:val="24"/>
            <w:szCs w:val="24"/>
          </w:rPr>
          <w:fldChar w:fldCharType="begin"/>
        </w:r>
        <w:r w:rsidRPr="00917197">
          <w:rPr>
            <w:rFonts w:ascii="Times New Roman" w:hAnsi="Times New Roman" w:cs="Times New Roman"/>
            <w:sz w:val="24"/>
            <w:szCs w:val="24"/>
          </w:rPr>
          <w:instrText>PAGE   \* MERGEFORMAT</w:instrText>
        </w:r>
        <w:r w:rsidRPr="00917197">
          <w:rPr>
            <w:rFonts w:ascii="Times New Roman" w:hAnsi="Times New Roman" w:cs="Times New Roman"/>
            <w:sz w:val="24"/>
            <w:szCs w:val="24"/>
          </w:rPr>
          <w:fldChar w:fldCharType="separate"/>
        </w:r>
        <w:r w:rsidR="001B3138">
          <w:rPr>
            <w:rFonts w:ascii="Times New Roman" w:hAnsi="Times New Roman" w:cs="Times New Roman"/>
            <w:noProof/>
            <w:sz w:val="24"/>
            <w:szCs w:val="24"/>
          </w:rPr>
          <w:t>4</w:t>
        </w:r>
        <w:r w:rsidRPr="00917197">
          <w:rPr>
            <w:rFonts w:ascii="Times New Roman" w:hAnsi="Times New Roman" w:cs="Times New Roman"/>
            <w:sz w:val="24"/>
            <w:szCs w:val="24"/>
          </w:rPr>
          <w:fldChar w:fldCharType="end"/>
        </w:r>
      </w:p>
    </w:sdtContent>
  </w:sdt>
  <w:p w:rsidR="00B8663D" w:rsidRDefault="00B866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46E"/>
    <w:multiLevelType w:val="hybridMultilevel"/>
    <w:tmpl w:val="42763DE4"/>
    <w:lvl w:ilvl="0" w:tplc="3E64D23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B4591F"/>
    <w:multiLevelType w:val="multilevel"/>
    <w:tmpl w:val="9F9A6236"/>
    <w:lvl w:ilvl="0">
      <w:start w:val="1"/>
      <w:numFmt w:val="russianLower"/>
      <w:lvlText w:val="%1)"/>
      <w:lvlJc w:val="left"/>
      <w:pPr>
        <w:ind w:left="720"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nsid w:val="19422B7E"/>
    <w:multiLevelType w:val="hybridMultilevel"/>
    <w:tmpl w:val="668462B6"/>
    <w:lvl w:ilvl="0" w:tplc="6BCAA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CA599B"/>
    <w:multiLevelType w:val="hybridMultilevel"/>
    <w:tmpl w:val="98CAEB46"/>
    <w:lvl w:ilvl="0" w:tplc="3DA2BC2C">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50618B"/>
    <w:multiLevelType w:val="multilevel"/>
    <w:tmpl w:val="F87E9FEC"/>
    <w:lvl w:ilvl="0">
      <w:start w:val="1"/>
      <w:numFmt w:val="decimal"/>
      <w:lvlText w:val="%1."/>
      <w:lvlJc w:val="left"/>
      <w:pPr>
        <w:ind w:left="720"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720E40EE"/>
    <w:multiLevelType w:val="multilevel"/>
    <w:tmpl w:val="9F9A6236"/>
    <w:lvl w:ilvl="0">
      <w:start w:val="1"/>
      <w:numFmt w:val="russianLower"/>
      <w:lvlText w:val="%1)"/>
      <w:lvlJc w:val="left"/>
      <w:pPr>
        <w:ind w:left="720"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
    <w:nsid w:val="72590B45"/>
    <w:multiLevelType w:val="hybridMultilevel"/>
    <w:tmpl w:val="FD7C3298"/>
    <w:lvl w:ilvl="0" w:tplc="3E64D238">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6463DF1"/>
    <w:multiLevelType w:val="hybridMultilevel"/>
    <w:tmpl w:val="19E4AEDA"/>
    <w:lvl w:ilvl="0" w:tplc="6BCAA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0E7390"/>
    <w:multiLevelType w:val="hybridMultilevel"/>
    <w:tmpl w:val="60CE4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7"/>
  </w:num>
  <w:num w:numId="5">
    <w:abstractNumId w:val="6"/>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7C"/>
    <w:rsid w:val="00010153"/>
    <w:rsid w:val="000202BD"/>
    <w:rsid w:val="00031D0F"/>
    <w:rsid w:val="00033F3E"/>
    <w:rsid w:val="0006506F"/>
    <w:rsid w:val="00091F68"/>
    <w:rsid w:val="0009754D"/>
    <w:rsid w:val="000B1359"/>
    <w:rsid w:val="000C77A4"/>
    <w:rsid w:val="000E3DA8"/>
    <w:rsid w:val="0011253D"/>
    <w:rsid w:val="00115D7B"/>
    <w:rsid w:val="0012179F"/>
    <w:rsid w:val="00141B2A"/>
    <w:rsid w:val="00142C29"/>
    <w:rsid w:val="00170BFE"/>
    <w:rsid w:val="00175B71"/>
    <w:rsid w:val="0018718E"/>
    <w:rsid w:val="00193A29"/>
    <w:rsid w:val="001A12C4"/>
    <w:rsid w:val="001B0171"/>
    <w:rsid w:val="001B3138"/>
    <w:rsid w:val="001C15BA"/>
    <w:rsid w:val="001C3FAC"/>
    <w:rsid w:val="001E4B22"/>
    <w:rsid w:val="001E4BDA"/>
    <w:rsid w:val="001E5539"/>
    <w:rsid w:val="001F2A6E"/>
    <w:rsid w:val="00212FFB"/>
    <w:rsid w:val="00213812"/>
    <w:rsid w:val="002235F4"/>
    <w:rsid w:val="002308F9"/>
    <w:rsid w:val="00234D55"/>
    <w:rsid w:val="00244466"/>
    <w:rsid w:val="00247B4B"/>
    <w:rsid w:val="00252BA4"/>
    <w:rsid w:val="0025703D"/>
    <w:rsid w:val="0028412F"/>
    <w:rsid w:val="002A0728"/>
    <w:rsid w:val="002B02DE"/>
    <w:rsid w:val="002B1A0C"/>
    <w:rsid w:val="002C32AF"/>
    <w:rsid w:val="002D6DEB"/>
    <w:rsid w:val="002E282D"/>
    <w:rsid w:val="002F4F23"/>
    <w:rsid w:val="003012EF"/>
    <w:rsid w:val="003174D7"/>
    <w:rsid w:val="00357FDC"/>
    <w:rsid w:val="00366482"/>
    <w:rsid w:val="003775B5"/>
    <w:rsid w:val="003A5635"/>
    <w:rsid w:val="003A5F7A"/>
    <w:rsid w:val="003B189B"/>
    <w:rsid w:val="003B606F"/>
    <w:rsid w:val="003B7C46"/>
    <w:rsid w:val="003C3067"/>
    <w:rsid w:val="003C543C"/>
    <w:rsid w:val="003C5B02"/>
    <w:rsid w:val="003C644C"/>
    <w:rsid w:val="003D571B"/>
    <w:rsid w:val="003E29E2"/>
    <w:rsid w:val="003F3935"/>
    <w:rsid w:val="00431A23"/>
    <w:rsid w:val="0043483C"/>
    <w:rsid w:val="00462D72"/>
    <w:rsid w:val="0046488D"/>
    <w:rsid w:val="00470B8D"/>
    <w:rsid w:val="00477208"/>
    <w:rsid w:val="00477487"/>
    <w:rsid w:val="00477A05"/>
    <w:rsid w:val="0048799C"/>
    <w:rsid w:val="004C13E3"/>
    <w:rsid w:val="004C708C"/>
    <w:rsid w:val="004F2C30"/>
    <w:rsid w:val="0050190D"/>
    <w:rsid w:val="00511DFE"/>
    <w:rsid w:val="00516B92"/>
    <w:rsid w:val="00532104"/>
    <w:rsid w:val="00536495"/>
    <w:rsid w:val="00537FC5"/>
    <w:rsid w:val="0055265B"/>
    <w:rsid w:val="00557ECE"/>
    <w:rsid w:val="0057478A"/>
    <w:rsid w:val="00587979"/>
    <w:rsid w:val="005A6001"/>
    <w:rsid w:val="005B0A0C"/>
    <w:rsid w:val="005B4B97"/>
    <w:rsid w:val="005F3EC5"/>
    <w:rsid w:val="005F64BE"/>
    <w:rsid w:val="005F7E92"/>
    <w:rsid w:val="00612D6F"/>
    <w:rsid w:val="006336F5"/>
    <w:rsid w:val="00655801"/>
    <w:rsid w:val="00660E87"/>
    <w:rsid w:val="006823B0"/>
    <w:rsid w:val="00685160"/>
    <w:rsid w:val="0069176F"/>
    <w:rsid w:val="0069188F"/>
    <w:rsid w:val="00692548"/>
    <w:rsid w:val="00693DB9"/>
    <w:rsid w:val="006C3335"/>
    <w:rsid w:val="006E3224"/>
    <w:rsid w:val="00703EA9"/>
    <w:rsid w:val="00717176"/>
    <w:rsid w:val="0072051F"/>
    <w:rsid w:val="00746DCB"/>
    <w:rsid w:val="00753361"/>
    <w:rsid w:val="00772B5B"/>
    <w:rsid w:val="00790015"/>
    <w:rsid w:val="007A43FF"/>
    <w:rsid w:val="007B269B"/>
    <w:rsid w:val="00823118"/>
    <w:rsid w:val="00834630"/>
    <w:rsid w:val="00844E56"/>
    <w:rsid w:val="008514B1"/>
    <w:rsid w:val="0085190D"/>
    <w:rsid w:val="008527CF"/>
    <w:rsid w:val="008675D6"/>
    <w:rsid w:val="00876300"/>
    <w:rsid w:val="00882556"/>
    <w:rsid w:val="008840E1"/>
    <w:rsid w:val="0088776E"/>
    <w:rsid w:val="008B36CB"/>
    <w:rsid w:val="008D527D"/>
    <w:rsid w:val="008E2931"/>
    <w:rsid w:val="008F3137"/>
    <w:rsid w:val="00904BEC"/>
    <w:rsid w:val="00905A9C"/>
    <w:rsid w:val="00911B26"/>
    <w:rsid w:val="00917197"/>
    <w:rsid w:val="00922692"/>
    <w:rsid w:val="00925E42"/>
    <w:rsid w:val="009363EE"/>
    <w:rsid w:val="00973451"/>
    <w:rsid w:val="00973BF9"/>
    <w:rsid w:val="009A0CE1"/>
    <w:rsid w:val="009A5BBE"/>
    <w:rsid w:val="009A646D"/>
    <w:rsid w:val="009B63DC"/>
    <w:rsid w:val="009D49F7"/>
    <w:rsid w:val="009D573A"/>
    <w:rsid w:val="009E5363"/>
    <w:rsid w:val="009E717C"/>
    <w:rsid w:val="009F371A"/>
    <w:rsid w:val="00A05C7F"/>
    <w:rsid w:val="00A305D5"/>
    <w:rsid w:val="00A363A4"/>
    <w:rsid w:val="00A4164B"/>
    <w:rsid w:val="00A51CE8"/>
    <w:rsid w:val="00A540D4"/>
    <w:rsid w:val="00A630FF"/>
    <w:rsid w:val="00A66FA9"/>
    <w:rsid w:val="00A73E95"/>
    <w:rsid w:val="00A749E1"/>
    <w:rsid w:val="00A81AB5"/>
    <w:rsid w:val="00A85FC7"/>
    <w:rsid w:val="00AA5D1C"/>
    <w:rsid w:val="00AA5D92"/>
    <w:rsid w:val="00AC0C73"/>
    <w:rsid w:val="00AC16A8"/>
    <w:rsid w:val="00AC71D0"/>
    <w:rsid w:val="00AE081C"/>
    <w:rsid w:val="00AE79CF"/>
    <w:rsid w:val="00B0275D"/>
    <w:rsid w:val="00B05CD8"/>
    <w:rsid w:val="00B22DC4"/>
    <w:rsid w:val="00B44408"/>
    <w:rsid w:val="00B44FAA"/>
    <w:rsid w:val="00B45DFF"/>
    <w:rsid w:val="00B72D1D"/>
    <w:rsid w:val="00B841CD"/>
    <w:rsid w:val="00B8663D"/>
    <w:rsid w:val="00B93E1F"/>
    <w:rsid w:val="00B94B48"/>
    <w:rsid w:val="00BA0286"/>
    <w:rsid w:val="00BA224D"/>
    <w:rsid w:val="00BA5F1E"/>
    <w:rsid w:val="00BC339F"/>
    <w:rsid w:val="00BC7C25"/>
    <w:rsid w:val="00BD35FE"/>
    <w:rsid w:val="00BE0A54"/>
    <w:rsid w:val="00BE0AD8"/>
    <w:rsid w:val="00C02F00"/>
    <w:rsid w:val="00C132BD"/>
    <w:rsid w:val="00C15EA7"/>
    <w:rsid w:val="00C17DF1"/>
    <w:rsid w:val="00C30FAE"/>
    <w:rsid w:val="00C348C3"/>
    <w:rsid w:val="00C610F1"/>
    <w:rsid w:val="00C64BB5"/>
    <w:rsid w:val="00C67EC3"/>
    <w:rsid w:val="00C72E8C"/>
    <w:rsid w:val="00C80F0C"/>
    <w:rsid w:val="00C85DD2"/>
    <w:rsid w:val="00CE6EE7"/>
    <w:rsid w:val="00D17D4D"/>
    <w:rsid w:val="00D23C28"/>
    <w:rsid w:val="00D269EE"/>
    <w:rsid w:val="00D409B5"/>
    <w:rsid w:val="00D424CE"/>
    <w:rsid w:val="00D4598C"/>
    <w:rsid w:val="00D47F21"/>
    <w:rsid w:val="00D5774A"/>
    <w:rsid w:val="00D677E8"/>
    <w:rsid w:val="00D67AEF"/>
    <w:rsid w:val="00D71691"/>
    <w:rsid w:val="00D74858"/>
    <w:rsid w:val="00D907F2"/>
    <w:rsid w:val="00DA5E6F"/>
    <w:rsid w:val="00DA7A4E"/>
    <w:rsid w:val="00DC4FDE"/>
    <w:rsid w:val="00DE3093"/>
    <w:rsid w:val="00DE5DD1"/>
    <w:rsid w:val="00DF07AC"/>
    <w:rsid w:val="00DF4680"/>
    <w:rsid w:val="00E0297E"/>
    <w:rsid w:val="00E05FDC"/>
    <w:rsid w:val="00E15D91"/>
    <w:rsid w:val="00E16EDD"/>
    <w:rsid w:val="00E300DC"/>
    <w:rsid w:val="00E348C7"/>
    <w:rsid w:val="00E40374"/>
    <w:rsid w:val="00E46628"/>
    <w:rsid w:val="00E6382C"/>
    <w:rsid w:val="00E85186"/>
    <w:rsid w:val="00E87CA1"/>
    <w:rsid w:val="00E91F69"/>
    <w:rsid w:val="00EB1F96"/>
    <w:rsid w:val="00EC5535"/>
    <w:rsid w:val="00ED1F4C"/>
    <w:rsid w:val="00ED62EB"/>
    <w:rsid w:val="00EE3064"/>
    <w:rsid w:val="00EF01AC"/>
    <w:rsid w:val="00EF7744"/>
    <w:rsid w:val="00F2667E"/>
    <w:rsid w:val="00F47EA6"/>
    <w:rsid w:val="00F60660"/>
    <w:rsid w:val="00F74457"/>
    <w:rsid w:val="00F83B82"/>
    <w:rsid w:val="00F86CF6"/>
    <w:rsid w:val="00FA2960"/>
    <w:rsid w:val="00FA341D"/>
    <w:rsid w:val="00FB594B"/>
    <w:rsid w:val="00FC4899"/>
    <w:rsid w:val="00FD1384"/>
    <w:rsid w:val="00FD4F4C"/>
    <w:rsid w:val="00FE0635"/>
    <w:rsid w:val="00FE4442"/>
    <w:rsid w:val="00FE4BA2"/>
    <w:rsid w:val="00FF400B"/>
    <w:rsid w:val="00FF5155"/>
    <w:rsid w:val="00FF5AEB"/>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F2"/>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E15D91"/>
    <w:pPr>
      <w:keepNext/>
      <w:spacing w:before="240" w:after="60" w:line="240"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E15D91"/>
    <w:pPr>
      <w:keepNext/>
      <w:tabs>
        <w:tab w:val="left" w:pos="4253"/>
      </w:tabs>
      <w:spacing w:after="0" w:line="360" w:lineRule="exact"/>
      <w:ind w:right="5385"/>
      <w:jc w:val="center"/>
      <w:outlineLvl w:val="4"/>
    </w:pPr>
    <w:rPr>
      <w:rFonts w:ascii="Arial Narrow" w:eastAsia="Times New Roman" w:hAnsi="Arial Narrow" w:cs="Times New Roman"/>
      <w:b/>
      <w:sz w:val="36"/>
      <w:szCs w:val="20"/>
    </w:rPr>
  </w:style>
  <w:style w:type="paragraph" w:styleId="6">
    <w:name w:val="heading 6"/>
    <w:basedOn w:val="a"/>
    <w:next w:val="a"/>
    <w:link w:val="60"/>
    <w:qFormat/>
    <w:rsid w:val="00E15D91"/>
    <w:pPr>
      <w:keepNext/>
      <w:tabs>
        <w:tab w:val="left" w:pos="4253"/>
      </w:tabs>
      <w:spacing w:after="0" w:line="240" w:lineRule="auto"/>
      <w:ind w:right="5385"/>
      <w:jc w:val="center"/>
      <w:outlineLvl w:val="5"/>
    </w:pPr>
    <w:rPr>
      <w:rFonts w:ascii="Arial" w:eastAsia="Times New Roman" w:hAnsi="Arial" w:cs="Times New Roman"/>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5D91"/>
    <w:rPr>
      <w:rFonts w:ascii="Cambria" w:eastAsia="Times New Roman" w:hAnsi="Cambria" w:cs="Times New Roman"/>
      <w:b/>
      <w:bCs/>
      <w:kern w:val="32"/>
      <w:sz w:val="32"/>
      <w:szCs w:val="32"/>
    </w:rPr>
  </w:style>
  <w:style w:type="character" w:customStyle="1" w:styleId="50">
    <w:name w:val="Заголовок 5 Знак"/>
    <w:basedOn w:val="a0"/>
    <w:link w:val="5"/>
    <w:rsid w:val="00E15D91"/>
    <w:rPr>
      <w:rFonts w:ascii="Arial Narrow" w:hAnsi="Arial Narrow"/>
      <w:b/>
      <w:sz w:val="36"/>
    </w:rPr>
  </w:style>
  <w:style w:type="character" w:customStyle="1" w:styleId="60">
    <w:name w:val="Заголовок 6 Знак"/>
    <w:basedOn w:val="a0"/>
    <w:link w:val="6"/>
    <w:rsid w:val="00E15D91"/>
    <w:rPr>
      <w:rFonts w:ascii="Arial" w:hAnsi="Arial"/>
      <w:b/>
      <w:sz w:val="16"/>
    </w:rPr>
  </w:style>
  <w:style w:type="character" w:styleId="a3">
    <w:name w:val="Strong"/>
    <w:basedOn w:val="a0"/>
    <w:uiPriority w:val="22"/>
    <w:qFormat/>
    <w:rsid w:val="00E15D91"/>
    <w:rPr>
      <w:b/>
      <w:bCs/>
    </w:rPr>
  </w:style>
  <w:style w:type="paragraph" w:customStyle="1" w:styleId="ConsPlusNormal">
    <w:name w:val="ConsPlusNormal"/>
    <w:rsid w:val="009E717C"/>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9E717C"/>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AC0C73"/>
    <w:pPr>
      <w:widowControl w:val="0"/>
      <w:autoSpaceDE w:val="0"/>
      <w:autoSpaceDN w:val="0"/>
      <w:adjustRightInd w:val="0"/>
    </w:pPr>
    <w:rPr>
      <w:rFonts w:ascii="Arial" w:eastAsiaTheme="minorEastAsia" w:hAnsi="Arial" w:cs="Arial"/>
    </w:rPr>
  </w:style>
  <w:style w:type="paragraph" w:customStyle="1" w:styleId="stylet3">
    <w:name w:val="stylet3"/>
    <w:basedOn w:val="a"/>
    <w:rsid w:val="00B027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1">
    <w:name w:val="stylet1"/>
    <w:basedOn w:val="a"/>
    <w:rsid w:val="002C32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F2C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2C30"/>
    <w:rPr>
      <w:rFonts w:ascii="Tahoma" w:eastAsiaTheme="minorEastAsia" w:hAnsi="Tahoma" w:cs="Tahoma"/>
      <w:sz w:val="16"/>
      <w:szCs w:val="16"/>
    </w:rPr>
  </w:style>
  <w:style w:type="paragraph" w:styleId="a6">
    <w:name w:val="No Spacing"/>
    <w:uiPriority w:val="1"/>
    <w:qFormat/>
    <w:rsid w:val="00EF01AC"/>
    <w:rPr>
      <w:rFonts w:asciiTheme="minorHAnsi" w:eastAsiaTheme="minorEastAsia" w:hAnsiTheme="minorHAnsi" w:cstheme="minorBidi"/>
      <w:sz w:val="22"/>
      <w:szCs w:val="22"/>
    </w:rPr>
  </w:style>
  <w:style w:type="paragraph" w:styleId="a7">
    <w:name w:val="header"/>
    <w:basedOn w:val="a"/>
    <w:link w:val="a8"/>
    <w:uiPriority w:val="99"/>
    <w:unhideWhenUsed/>
    <w:rsid w:val="009171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7197"/>
    <w:rPr>
      <w:rFonts w:asciiTheme="minorHAnsi" w:eastAsiaTheme="minorEastAsia" w:hAnsiTheme="minorHAnsi" w:cstheme="minorBidi"/>
      <w:sz w:val="22"/>
      <w:szCs w:val="22"/>
    </w:rPr>
  </w:style>
  <w:style w:type="paragraph" w:styleId="a9">
    <w:name w:val="footer"/>
    <w:basedOn w:val="a"/>
    <w:link w:val="aa"/>
    <w:uiPriority w:val="99"/>
    <w:unhideWhenUsed/>
    <w:rsid w:val="009171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7197"/>
    <w:rPr>
      <w:rFonts w:asciiTheme="minorHAnsi" w:eastAsiaTheme="minorEastAsia" w:hAnsiTheme="minorHAnsi" w:cstheme="minorBidi"/>
      <w:sz w:val="22"/>
      <w:szCs w:val="22"/>
    </w:rPr>
  </w:style>
  <w:style w:type="table" w:styleId="ab">
    <w:name w:val="Table Grid"/>
    <w:basedOn w:val="a1"/>
    <w:uiPriority w:val="59"/>
    <w:rsid w:val="00B86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F2"/>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E15D91"/>
    <w:pPr>
      <w:keepNext/>
      <w:spacing w:before="240" w:after="60" w:line="240"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E15D91"/>
    <w:pPr>
      <w:keepNext/>
      <w:tabs>
        <w:tab w:val="left" w:pos="4253"/>
      </w:tabs>
      <w:spacing w:after="0" w:line="360" w:lineRule="exact"/>
      <w:ind w:right="5385"/>
      <w:jc w:val="center"/>
      <w:outlineLvl w:val="4"/>
    </w:pPr>
    <w:rPr>
      <w:rFonts w:ascii="Arial Narrow" w:eastAsia="Times New Roman" w:hAnsi="Arial Narrow" w:cs="Times New Roman"/>
      <w:b/>
      <w:sz w:val="36"/>
      <w:szCs w:val="20"/>
    </w:rPr>
  </w:style>
  <w:style w:type="paragraph" w:styleId="6">
    <w:name w:val="heading 6"/>
    <w:basedOn w:val="a"/>
    <w:next w:val="a"/>
    <w:link w:val="60"/>
    <w:qFormat/>
    <w:rsid w:val="00E15D91"/>
    <w:pPr>
      <w:keepNext/>
      <w:tabs>
        <w:tab w:val="left" w:pos="4253"/>
      </w:tabs>
      <w:spacing w:after="0" w:line="240" w:lineRule="auto"/>
      <w:ind w:right="5385"/>
      <w:jc w:val="center"/>
      <w:outlineLvl w:val="5"/>
    </w:pPr>
    <w:rPr>
      <w:rFonts w:ascii="Arial" w:eastAsia="Times New Roman" w:hAnsi="Arial" w:cs="Times New Roman"/>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5D91"/>
    <w:rPr>
      <w:rFonts w:ascii="Cambria" w:eastAsia="Times New Roman" w:hAnsi="Cambria" w:cs="Times New Roman"/>
      <w:b/>
      <w:bCs/>
      <w:kern w:val="32"/>
      <w:sz w:val="32"/>
      <w:szCs w:val="32"/>
    </w:rPr>
  </w:style>
  <w:style w:type="character" w:customStyle="1" w:styleId="50">
    <w:name w:val="Заголовок 5 Знак"/>
    <w:basedOn w:val="a0"/>
    <w:link w:val="5"/>
    <w:rsid w:val="00E15D91"/>
    <w:rPr>
      <w:rFonts w:ascii="Arial Narrow" w:hAnsi="Arial Narrow"/>
      <w:b/>
      <w:sz w:val="36"/>
    </w:rPr>
  </w:style>
  <w:style w:type="character" w:customStyle="1" w:styleId="60">
    <w:name w:val="Заголовок 6 Знак"/>
    <w:basedOn w:val="a0"/>
    <w:link w:val="6"/>
    <w:rsid w:val="00E15D91"/>
    <w:rPr>
      <w:rFonts w:ascii="Arial" w:hAnsi="Arial"/>
      <w:b/>
      <w:sz w:val="16"/>
    </w:rPr>
  </w:style>
  <w:style w:type="character" w:styleId="a3">
    <w:name w:val="Strong"/>
    <w:basedOn w:val="a0"/>
    <w:uiPriority w:val="22"/>
    <w:qFormat/>
    <w:rsid w:val="00E15D91"/>
    <w:rPr>
      <w:b/>
      <w:bCs/>
    </w:rPr>
  </w:style>
  <w:style w:type="paragraph" w:customStyle="1" w:styleId="ConsPlusNormal">
    <w:name w:val="ConsPlusNormal"/>
    <w:rsid w:val="009E717C"/>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9E717C"/>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AC0C73"/>
    <w:pPr>
      <w:widowControl w:val="0"/>
      <w:autoSpaceDE w:val="0"/>
      <w:autoSpaceDN w:val="0"/>
      <w:adjustRightInd w:val="0"/>
    </w:pPr>
    <w:rPr>
      <w:rFonts w:ascii="Arial" w:eastAsiaTheme="minorEastAsia" w:hAnsi="Arial" w:cs="Arial"/>
    </w:rPr>
  </w:style>
  <w:style w:type="paragraph" w:customStyle="1" w:styleId="stylet3">
    <w:name w:val="stylet3"/>
    <w:basedOn w:val="a"/>
    <w:rsid w:val="00B027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1">
    <w:name w:val="stylet1"/>
    <w:basedOn w:val="a"/>
    <w:rsid w:val="002C32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F2C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2C30"/>
    <w:rPr>
      <w:rFonts w:ascii="Tahoma" w:eastAsiaTheme="minorEastAsia" w:hAnsi="Tahoma" w:cs="Tahoma"/>
      <w:sz w:val="16"/>
      <w:szCs w:val="16"/>
    </w:rPr>
  </w:style>
  <w:style w:type="paragraph" w:styleId="a6">
    <w:name w:val="No Spacing"/>
    <w:uiPriority w:val="1"/>
    <w:qFormat/>
    <w:rsid w:val="00EF01AC"/>
    <w:rPr>
      <w:rFonts w:asciiTheme="minorHAnsi" w:eastAsiaTheme="minorEastAsia" w:hAnsiTheme="minorHAnsi" w:cstheme="minorBidi"/>
      <w:sz w:val="22"/>
      <w:szCs w:val="22"/>
    </w:rPr>
  </w:style>
  <w:style w:type="paragraph" w:styleId="a7">
    <w:name w:val="header"/>
    <w:basedOn w:val="a"/>
    <w:link w:val="a8"/>
    <w:uiPriority w:val="99"/>
    <w:unhideWhenUsed/>
    <w:rsid w:val="009171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7197"/>
    <w:rPr>
      <w:rFonts w:asciiTheme="minorHAnsi" w:eastAsiaTheme="minorEastAsia" w:hAnsiTheme="minorHAnsi" w:cstheme="minorBidi"/>
      <w:sz w:val="22"/>
      <w:szCs w:val="22"/>
    </w:rPr>
  </w:style>
  <w:style w:type="paragraph" w:styleId="a9">
    <w:name w:val="footer"/>
    <w:basedOn w:val="a"/>
    <w:link w:val="aa"/>
    <w:uiPriority w:val="99"/>
    <w:unhideWhenUsed/>
    <w:rsid w:val="009171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7197"/>
    <w:rPr>
      <w:rFonts w:asciiTheme="minorHAnsi" w:eastAsiaTheme="minorEastAsia" w:hAnsiTheme="minorHAnsi" w:cstheme="minorBidi"/>
      <w:sz w:val="22"/>
      <w:szCs w:val="22"/>
    </w:rPr>
  </w:style>
  <w:style w:type="table" w:styleId="ab">
    <w:name w:val="Table Grid"/>
    <w:basedOn w:val="a1"/>
    <w:uiPriority w:val="59"/>
    <w:rsid w:val="00B86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361747">
      <w:bodyDiv w:val="1"/>
      <w:marLeft w:val="0"/>
      <w:marRight w:val="0"/>
      <w:marTop w:val="0"/>
      <w:marBottom w:val="0"/>
      <w:divBdr>
        <w:top w:val="none" w:sz="0" w:space="0" w:color="auto"/>
        <w:left w:val="none" w:sz="0" w:space="0" w:color="auto"/>
        <w:bottom w:val="none" w:sz="0" w:space="0" w:color="auto"/>
        <w:right w:val="none" w:sz="0" w:space="0" w:color="auto"/>
      </w:divBdr>
      <w:divsChild>
        <w:div w:id="1247690714">
          <w:marLeft w:val="0"/>
          <w:marRight w:val="0"/>
          <w:marTop w:val="0"/>
          <w:marBottom w:val="0"/>
          <w:divBdr>
            <w:top w:val="none" w:sz="0" w:space="0" w:color="auto"/>
            <w:left w:val="none" w:sz="0" w:space="0" w:color="auto"/>
            <w:bottom w:val="none" w:sz="0" w:space="0" w:color="auto"/>
            <w:right w:val="none" w:sz="0" w:space="0" w:color="auto"/>
          </w:divBdr>
          <w:divsChild>
            <w:div w:id="928270650">
              <w:marLeft w:val="0"/>
              <w:marRight w:val="0"/>
              <w:marTop w:val="0"/>
              <w:marBottom w:val="0"/>
              <w:divBdr>
                <w:top w:val="none" w:sz="0" w:space="0" w:color="auto"/>
                <w:left w:val="none" w:sz="0" w:space="0" w:color="auto"/>
                <w:bottom w:val="none" w:sz="0" w:space="0" w:color="auto"/>
                <w:right w:val="none" w:sz="0" w:space="0" w:color="auto"/>
              </w:divBdr>
              <w:divsChild>
                <w:div w:id="1480079242">
                  <w:marLeft w:val="0"/>
                  <w:marRight w:val="0"/>
                  <w:marTop w:val="0"/>
                  <w:marBottom w:val="0"/>
                  <w:divBdr>
                    <w:top w:val="none" w:sz="0" w:space="0" w:color="auto"/>
                    <w:left w:val="none" w:sz="0" w:space="0" w:color="auto"/>
                    <w:bottom w:val="none" w:sz="0" w:space="0" w:color="auto"/>
                    <w:right w:val="none" w:sz="0" w:space="0" w:color="auto"/>
                  </w:divBdr>
                  <w:divsChild>
                    <w:div w:id="1991130242">
                      <w:marLeft w:val="0"/>
                      <w:marRight w:val="0"/>
                      <w:marTop w:val="0"/>
                      <w:marBottom w:val="0"/>
                      <w:divBdr>
                        <w:top w:val="none" w:sz="0" w:space="0" w:color="auto"/>
                        <w:left w:val="none" w:sz="0" w:space="0" w:color="auto"/>
                        <w:bottom w:val="none" w:sz="0" w:space="0" w:color="auto"/>
                        <w:right w:val="none" w:sz="0" w:space="0" w:color="auto"/>
                      </w:divBdr>
                      <w:divsChild>
                        <w:div w:id="263003044">
                          <w:marLeft w:val="0"/>
                          <w:marRight w:val="0"/>
                          <w:marTop w:val="0"/>
                          <w:marBottom w:val="0"/>
                          <w:divBdr>
                            <w:top w:val="none" w:sz="0" w:space="0" w:color="auto"/>
                            <w:left w:val="none" w:sz="0" w:space="0" w:color="auto"/>
                            <w:bottom w:val="none" w:sz="0" w:space="0" w:color="auto"/>
                            <w:right w:val="none" w:sz="0" w:space="0" w:color="auto"/>
                          </w:divBdr>
                          <w:divsChild>
                            <w:div w:id="2002653229">
                              <w:marLeft w:val="0"/>
                              <w:marRight w:val="0"/>
                              <w:marTop w:val="0"/>
                              <w:marBottom w:val="0"/>
                              <w:divBdr>
                                <w:top w:val="none" w:sz="0" w:space="0" w:color="auto"/>
                                <w:left w:val="none" w:sz="0" w:space="0" w:color="auto"/>
                                <w:bottom w:val="none" w:sz="0" w:space="0" w:color="auto"/>
                                <w:right w:val="none" w:sz="0" w:space="0" w:color="auto"/>
                              </w:divBdr>
                              <w:divsChild>
                                <w:div w:id="917204412">
                                  <w:marLeft w:val="0"/>
                                  <w:marRight w:val="0"/>
                                  <w:marTop w:val="0"/>
                                  <w:marBottom w:val="0"/>
                                  <w:divBdr>
                                    <w:top w:val="none" w:sz="0" w:space="0" w:color="auto"/>
                                    <w:left w:val="none" w:sz="0" w:space="0" w:color="auto"/>
                                    <w:bottom w:val="none" w:sz="0" w:space="0" w:color="auto"/>
                                    <w:right w:val="none" w:sz="0" w:space="0" w:color="auto"/>
                                  </w:divBdr>
                                  <w:divsChild>
                                    <w:div w:id="273829211">
                                      <w:marLeft w:val="0"/>
                                      <w:marRight w:val="0"/>
                                      <w:marTop w:val="0"/>
                                      <w:marBottom w:val="0"/>
                                      <w:divBdr>
                                        <w:top w:val="none" w:sz="0" w:space="0" w:color="auto"/>
                                        <w:left w:val="none" w:sz="0" w:space="0" w:color="auto"/>
                                        <w:bottom w:val="none" w:sz="0" w:space="0" w:color="auto"/>
                                        <w:right w:val="none" w:sz="0" w:space="0" w:color="auto"/>
                                      </w:divBdr>
                                      <w:divsChild>
                                        <w:div w:id="2282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004560">
      <w:bodyDiv w:val="1"/>
      <w:marLeft w:val="0"/>
      <w:marRight w:val="0"/>
      <w:marTop w:val="0"/>
      <w:marBottom w:val="0"/>
      <w:divBdr>
        <w:top w:val="none" w:sz="0" w:space="0" w:color="auto"/>
        <w:left w:val="none" w:sz="0" w:space="0" w:color="auto"/>
        <w:bottom w:val="none" w:sz="0" w:space="0" w:color="auto"/>
        <w:right w:val="none" w:sz="0" w:space="0" w:color="auto"/>
      </w:divBdr>
      <w:divsChild>
        <w:div w:id="163588925">
          <w:marLeft w:val="0"/>
          <w:marRight w:val="0"/>
          <w:marTop w:val="0"/>
          <w:marBottom w:val="0"/>
          <w:divBdr>
            <w:top w:val="none" w:sz="0" w:space="0" w:color="auto"/>
            <w:left w:val="none" w:sz="0" w:space="0" w:color="auto"/>
            <w:bottom w:val="none" w:sz="0" w:space="0" w:color="auto"/>
            <w:right w:val="none" w:sz="0" w:space="0" w:color="auto"/>
          </w:divBdr>
          <w:divsChild>
            <w:div w:id="1056707055">
              <w:marLeft w:val="0"/>
              <w:marRight w:val="0"/>
              <w:marTop w:val="0"/>
              <w:marBottom w:val="0"/>
              <w:divBdr>
                <w:top w:val="none" w:sz="0" w:space="0" w:color="auto"/>
                <w:left w:val="none" w:sz="0" w:space="0" w:color="auto"/>
                <w:bottom w:val="none" w:sz="0" w:space="0" w:color="auto"/>
                <w:right w:val="none" w:sz="0" w:space="0" w:color="auto"/>
              </w:divBdr>
              <w:divsChild>
                <w:div w:id="1633366818">
                  <w:marLeft w:val="0"/>
                  <w:marRight w:val="0"/>
                  <w:marTop w:val="0"/>
                  <w:marBottom w:val="0"/>
                  <w:divBdr>
                    <w:top w:val="none" w:sz="0" w:space="0" w:color="auto"/>
                    <w:left w:val="none" w:sz="0" w:space="0" w:color="auto"/>
                    <w:bottom w:val="none" w:sz="0" w:space="0" w:color="auto"/>
                    <w:right w:val="none" w:sz="0" w:space="0" w:color="auto"/>
                  </w:divBdr>
                  <w:divsChild>
                    <w:div w:id="1094328858">
                      <w:marLeft w:val="0"/>
                      <w:marRight w:val="0"/>
                      <w:marTop w:val="0"/>
                      <w:marBottom w:val="0"/>
                      <w:divBdr>
                        <w:top w:val="none" w:sz="0" w:space="0" w:color="auto"/>
                        <w:left w:val="none" w:sz="0" w:space="0" w:color="auto"/>
                        <w:bottom w:val="none" w:sz="0" w:space="0" w:color="auto"/>
                        <w:right w:val="none" w:sz="0" w:space="0" w:color="auto"/>
                      </w:divBdr>
                      <w:divsChild>
                        <w:div w:id="283851685">
                          <w:marLeft w:val="0"/>
                          <w:marRight w:val="0"/>
                          <w:marTop w:val="0"/>
                          <w:marBottom w:val="0"/>
                          <w:divBdr>
                            <w:top w:val="none" w:sz="0" w:space="0" w:color="auto"/>
                            <w:left w:val="none" w:sz="0" w:space="0" w:color="auto"/>
                            <w:bottom w:val="none" w:sz="0" w:space="0" w:color="auto"/>
                            <w:right w:val="none" w:sz="0" w:space="0" w:color="auto"/>
                          </w:divBdr>
                          <w:divsChild>
                            <w:div w:id="1414428791">
                              <w:marLeft w:val="0"/>
                              <w:marRight w:val="0"/>
                              <w:marTop w:val="0"/>
                              <w:marBottom w:val="0"/>
                              <w:divBdr>
                                <w:top w:val="none" w:sz="0" w:space="0" w:color="auto"/>
                                <w:left w:val="none" w:sz="0" w:space="0" w:color="auto"/>
                                <w:bottom w:val="none" w:sz="0" w:space="0" w:color="auto"/>
                                <w:right w:val="none" w:sz="0" w:space="0" w:color="auto"/>
                              </w:divBdr>
                              <w:divsChild>
                                <w:div w:id="1013530947">
                                  <w:marLeft w:val="0"/>
                                  <w:marRight w:val="0"/>
                                  <w:marTop w:val="0"/>
                                  <w:marBottom w:val="0"/>
                                  <w:divBdr>
                                    <w:top w:val="none" w:sz="0" w:space="0" w:color="auto"/>
                                    <w:left w:val="none" w:sz="0" w:space="0" w:color="auto"/>
                                    <w:bottom w:val="none" w:sz="0" w:space="0" w:color="auto"/>
                                    <w:right w:val="none" w:sz="0" w:space="0" w:color="auto"/>
                                  </w:divBdr>
                                  <w:divsChild>
                                    <w:div w:id="255748799">
                                      <w:marLeft w:val="0"/>
                                      <w:marRight w:val="0"/>
                                      <w:marTop w:val="0"/>
                                      <w:marBottom w:val="0"/>
                                      <w:divBdr>
                                        <w:top w:val="none" w:sz="0" w:space="0" w:color="auto"/>
                                        <w:left w:val="none" w:sz="0" w:space="0" w:color="auto"/>
                                        <w:bottom w:val="none" w:sz="0" w:space="0" w:color="auto"/>
                                        <w:right w:val="none" w:sz="0" w:space="0" w:color="auto"/>
                                      </w:divBdr>
                                      <w:divsChild>
                                        <w:div w:id="7545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D7E71-63FE-4EF3-82DE-FBF98E59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1671</Words>
  <Characters>9526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ЖКК</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MalkovaLV</dc:creator>
  <cp:lastModifiedBy>Лукашева Лариса Александровна</cp:lastModifiedBy>
  <cp:revision>2</cp:revision>
  <cp:lastPrinted>2014-11-25T05:49:00Z</cp:lastPrinted>
  <dcterms:created xsi:type="dcterms:W3CDTF">2014-12-09T06:28:00Z</dcterms:created>
  <dcterms:modified xsi:type="dcterms:W3CDTF">2014-12-09T06:28:00Z</dcterms:modified>
</cp:coreProperties>
</file>