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CBA7" w14:textId="77777777" w:rsidR="003675BC" w:rsidRPr="00D373D3" w:rsidRDefault="003675BC" w:rsidP="00D373D3">
      <w:pPr>
        <w:tabs>
          <w:tab w:val="left" w:pos="9639"/>
        </w:tabs>
        <w:spacing w:before="240" w:after="60"/>
        <w:jc w:val="center"/>
        <w:outlineLvl w:val="5"/>
        <w:rPr>
          <w:b/>
          <w:bCs/>
        </w:rPr>
      </w:pPr>
      <w:r>
        <w:rPr>
          <w:b/>
          <w:noProof/>
        </w:rPr>
        <w:drawing>
          <wp:inline distT="0" distB="0" distL="0" distR="0" wp14:anchorId="583A3774" wp14:editId="4C6E3D6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89FBB" w14:textId="77777777" w:rsidR="003675BC" w:rsidRPr="00D373D3" w:rsidRDefault="003675BC" w:rsidP="00D373D3">
      <w:pPr>
        <w:jc w:val="center"/>
        <w:rPr>
          <w:b/>
        </w:rPr>
      </w:pPr>
    </w:p>
    <w:p w14:paraId="7A94AF82" w14:textId="77777777" w:rsidR="003675BC" w:rsidRPr="00D373D3" w:rsidRDefault="003675BC" w:rsidP="00D373D3">
      <w:pPr>
        <w:jc w:val="center"/>
        <w:rPr>
          <w:b/>
          <w:sz w:val="42"/>
          <w:szCs w:val="42"/>
        </w:rPr>
      </w:pPr>
      <w:r w:rsidRPr="00D373D3">
        <w:rPr>
          <w:b/>
          <w:sz w:val="42"/>
          <w:szCs w:val="42"/>
        </w:rPr>
        <w:t xml:space="preserve">АДМИНИСТРАЦИЯ  </w:t>
      </w:r>
    </w:p>
    <w:p w14:paraId="351E019E" w14:textId="77777777" w:rsidR="003675BC" w:rsidRPr="00D373D3" w:rsidRDefault="003675BC" w:rsidP="00D373D3">
      <w:pPr>
        <w:jc w:val="center"/>
        <w:rPr>
          <w:b/>
          <w:sz w:val="19"/>
          <w:szCs w:val="42"/>
        </w:rPr>
      </w:pPr>
      <w:r w:rsidRPr="00D373D3">
        <w:rPr>
          <w:b/>
          <w:sz w:val="42"/>
          <w:szCs w:val="42"/>
        </w:rPr>
        <w:t>НЕФТЕЮГАНСКОГО РАЙОНА</w:t>
      </w:r>
    </w:p>
    <w:p w14:paraId="5B30D9BF" w14:textId="77777777" w:rsidR="003675BC" w:rsidRPr="00D373D3" w:rsidRDefault="003675BC" w:rsidP="00D373D3">
      <w:pPr>
        <w:jc w:val="center"/>
        <w:rPr>
          <w:b/>
          <w:sz w:val="32"/>
          <w:szCs w:val="24"/>
        </w:rPr>
      </w:pPr>
    </w:p>
    <w:p w14:paraId="7C1E5BEF" w14:textId="77777777" w:rsidR="003675BC" w:rsidRPr="00D373D3" w:rsidRDefault="003675BC" w:rsidP="00D373D3">
      <w:pPr>
        <w:jc w:val="center"/>
        <w:rPr>
          <w:b/>
          <w:caps/>
          <w:sz w:val="36"/>
          <w:szCs w:val="38"/>
        </w:rPr>
      </w:pPr>
      <w:r w:rsidRPr="00D373D3">
        <w:rPr>
          <w:b/>
          <w:caps/>
          <w:sz w:val="36"/>
          <w:szCs w:val="38"/>
        </w:rPr>
        <w:t>РАСПОРЯЖение</w:t>
      </w:r>
    </w:p>
    <w:p w14:paraId="33B9E114" w14:textId="77777777" w:rsidR="003675BC" w:rsidRPr="00D373D3" w:rsidRDefault="003675BC" w:rsidP="00D373D3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75BC" w:rsidRPr="003A2CA1" w14:paraId="260BE078" w14:textId="77777777" w:rsidTr="00DC5F7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FC7C7A" w14:textId="77777777" w:rsidR="003675BC" w:rsidRPr="003A2CA1" w:rsidRDefault="003675BC" w:rsidP="00D373D3">
            <w:pPr>
              <w:jc w:val="center"/>
              <w:rPr>
                <w:sz w:val="26"/>
                <w:szCs w:val="26"/>
              </w:rPr>
            </w:pPr>
            <w:r w:rsidRPr="003A2CA1">
              <w:rPr>
                <w:sz w:val="26"/>
                <w:szCs w:val="26"/>
              </w:rPr>
              <w:t>10.09.2024</w:t>
            </w:r>
          </w:p>
        </w:tc>
        <w:tc>
          <w:tcPr>
            <w:tcW w:w="6595" w:type="dxa"/>
            <w:vMerge w:val="restart"/>
          </w:tcPr>
          <w:p w14:paraId="7D4047B5" w14:textId="7D568859" w:rsidR="003675BC" w:rsidRPr="003A2CA1" w:rsidRDefault="003675BC" w:rsidP="00D373D3">
            <w:pPr>
              <w:jc w:val="right"/>
              <w:rPr>
                <w:sz w:val="26"/>
                <w:szCs w:val="26"/>
                <w:u w:val="single"/>
              </w:rPr>
            </w:pPr>
            <w:r w:rsidRPr="003A2CA1">
              <w:rPr>
                <w:sz w:val="26"/>
                <w:szCs w:val="26"/>
              </w:rPr>
              <w:t>№</w:t>
            </w:r>
            <w:r w:rsidRPr="003A2CA1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21</w:t>
            </w:r>
            <w:r w:rsidRPr="003A2CA1">
              <w:rPr>
                <w:sz w:val="26"/>
                <w:szCs w:val="26"/>
                <w:u w:val="single"/>
              </w:rPr>
              <w:t>-ра</w:t>
            </w:r>
          </w:p>
        </w:tc>
      </w:tr>
      <w:tr w:rsidR="003675BC" w:rsidRPr="003A2CA1" w14:paraId="300E3C43" w14:textId="77777777" w:rsidTr="00DC5F72">
        <w:trPr>
          <w:cantSplit/>
          <w:trHeight w:val="70"/>
        </w:trPr>
        <w:tc>
          <w:tcPr>
            <w:tcW w:w="3119" w:type="dxa"/>
          </w:tcPr>
          <w:p w14:paraId="30AF1CDC" w14:textId="77777777" w:rsidR="003675BC" w:rsidRPr="003A2CA1" w:rsidRDefault="003675BC" w:rsidP="00D373D3">
            <w:pPr>
              <w:rPr>
                <w:sz w:val="4"/>
                <w:szCs w:val="24"/>
              </w:rPr>
            </w:pPr>
          </w:p>
          <w:p w14:paraId="48F2DF6A" w14:textId="77777777" w:rsidR="003675BC" w:rsidRPr="003A2CA1" w:rsidRDefault="003675BC" w:rsidP="00D373D3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2871C7E4" w14:textId="77777777" w:rsidR="003675BC" w:rsidRPr="003A2CA1" w:rsidRDefault="003675BC" w:rsidP="00D373D3">
            <w:pPr>
              <w:jc w:val="right"/>
              <w:rPr>
                <w:szCs w:val="24"/>
              </w:rPr>
            </w:pPr>
          </w:p>
        </w:tc>
      </w:tr>
    </w:tbl>
    <w:p w14:paraId="2D2AA64A" w14:textId="77777777" w:rsidR="003675BC" w:rsidRPr="003A2CA1" w:rsidRDefault="003675BC" w:rsidP="004973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3A2CA1">
        <w:rPr>
          <w:sz w:val="24"/>
          <w:szCs w:val="24"/>
        </w:rPr>
        <w:t>г.Нефтеюганск</w:t>
      </w:r>
      <w:proofErr w:type="spellEnd"/>
    </w:p>
    <w:p w14:paraId="2F11BAFE" w14:textId="333A35AE" w:rsidR="00DA07A6" w:rsidRDefault="00DA07A6">
      <w:pPr>
        <w:jc w:val="center"/>
        <w:rPr>
          <w:bCs/>
          <w:sz w:val="26"/>
          <w:szCs w:val="26"/>
        </w:rPr>
      </w:pPr>
    </w:p>
    <w:p w14:paraId="5C191B40" w14:textId="4A3746E8" w:rsidR="00DA07A6" w:rsidRDefault="00DA07A6">
      <w:pPr>
        <w:jc w:val="center"/>
        <w:rPr>
          <w:bCs/>
          <w:sz w:val="26"/>
          <w:szCs w:val="26"/>
        </w:rPr>
      </w:pPr>
    </w:p>
    <w:p w14:paraId="34E597D9" w14:textId="180F8492" w:rsidR="008762D5" w:rsidRDefault="00CA63AC">
      <w:pPr>
        <w:jc w:val="center"/>
        <w:rPr>
          <w:bCs/>
          <w:sz w:val="26"/>
          <w:szCs w:val="26"/>
        </w:rPr>
      </w:pPr>
      <w:r w:rsidRPr="00652083">
        <w:rPr>
          <w:bCs/>
          <w:sz w:val="26"/>
          <w:szCs w:val="26"/>
        </w:rPr>
        <w:t xml:space="preserve">О плане мероприятий по реализации в </w:t>
      </w:r>
      <w:r w:rsidR="00652083">
        <w:rPr>
          <w:bCs/>
          <w:sz w:val="26"/>
          <w:szCs w:val="26"/>
        </w:rPr>
        <w:t>Нефтеюганском муниципальном районе</w:t>
      </w:r>
      <w:r w:rsidR="00FA0B7D">
        <w:rPr>
          <w:bCs/>
          <w:sz w:val="26"/>
          <w:szCs w:val="26"/>
        </w:rPr>
        <w:t xml:space="preserve"> </w:t>
      </w:r>
      <w:r w:rsidR="00DA07A6">
        <w:rPr>
          <w:bCs/>
          <w:sz w:val="26"/>
          <w:szCs w:val="26"/>
        </w:rPr>
        <w:br/>
      </w:r>
      <w:r w:rsidR="00FA0B7D" w:rsidRPr="00FA0B7D">
        <w:rPr>
          <w:bCs/>
          <w:sz w:val="26"/>
          <w:szCs w:val="26"/>
        </w:rPr>
        <w:t>Ханты-Мансийско</w:t>
      </w:r>
      <w:r w:rsidR="00F76971">
        <w:rPr>
          <w:bCs/>
          <w:sz w:val="26"/>
          <w:szCs w:val="26"/>
        </w:rPr>
        <w:t>го</w:t>
      </w:r>
      <w:r w:rsidR="00FA0B7D" w:rsidRPr="00FA0B7D">
        <w:rPr>
          <w:bCs/>
          <w:sz w:val="26"/>
          <w:szCs w:val="26"/>
        </w:rPr>
        <w:t xml:space="preserve"> автономно</w:t>
      </w:r>
      <w:r w:rsidR="00F76971">
        <w:rPr>
          <w:bCs/>
          <w:sz w:val="26"/>
          <w:szCs w:val="26"/>
        </w:rPr>
        <w:t>го</w:t>
      </w:r>
      <w:r w:rsidR="00FA0B7D" w:rsidRPr="00FA0B7D">
        <w:rPr>
          <w:bCs/>
          <w:sz w:val="26"/>
          <w:szCs w:val="26"/>
        </w:rPr>
        <w:t xml:space="preserve"> округ</w:t>
      </w:r>
      <w:r w:rsidR="00F76971">
        <w:rPr>
          <w:bCs/>
          <w:sz w:val="26"/>
          <w:szCs w:val="26"/>
        </w:rPr>
        <w:t>а</w:t>
      </w:r>
      <w:r w:rsidR="00FA0B7D" w:rsidRPr="00FA0B7D">
        <w:rPr>
          <w:bCs/>
          <w:sz w:val="26"/>
          <w:szCs w:val="26"/>
        </w:rPr>
        <w:t xml:space="preserve"> – Югре </w:t>
      </w:r>
      <w:r w:rsidRPr="00652083">
        <w:rPr>
          <w:bCs/>
          <w:sz w:val="26"/>
          <w:szCs w:val="26"/>
        </w:rPr>
        <w:t>поручений Президента Российской Федерации по итогам пленарного заседания ХХVII Петербургского международного экономического форума, прошедшего 5-8 июня 2024 года</w:t>
      </w:r>
    </w:p>
    <w:p w14:paraId="1CA18376" w14:textId="7B3D160A" w:rsidR="00DA07A6" w:rsidRDefault="00DA07A6">
      <w:pPr>
        <w:jc w:val="center"/>
        <w:rPr>
          <w:bCs/>
          <w:sz w:val="26"/>
          <w:szCs w:val="26"/>
        </w:rPr>
      </w:pPr>
    </w:p>
    <w:p w14:paraId="7183651B" w14:textId="77777777" w:rsidR="00DA07A6" w:rsidRPr="00652083" w:rsidRDefault="00DA07A6">
      <w:pPr>
        <w:jc w:val="center"/>
        <w:rPr>
          <w:bCs/>
          <w:sz w:val="26"/>
          <w:szCs w:val="26"/>
        </w:rPr>
      </w:pPr>
    </w:p>
    <w:p w14:paraId="5A31318D" w14:textId="4BB3ABCE" w:rsidR="008762D5" w:rsidRPr="00652083" w:rsidRDefault="00CA63AC" w:rsidP="00BC1954">
      <w:pPr>
        <w:ind w:firstLine="720"/>
        <w:jc w:val="both"/>
        <w:rPr>
          <w:bCs/>
          <w:sz w:val="26"/>
          <w:szCs w:val="26"/>
        </w:rPr>
      </w:pPr>
      <w:r w:rsidRPr="001C0E40">
        <w:rPr>
          <w:bCs/>
          <w:sz w:val="26"/>
          <w:szCs w:val="26"/>
        </w:rPr>
        <w:t>В соответствии</w:t>
      </w:r>
      <w:r w:rsidR="001C0E40">
        <w:rPr>
          <w:bCs/>
          <w:sz w:val="26"/>
          <w:szCs w:val="26"/>
        </w:rPr>
        <w:t xml:space="preserve"> </w:t>
      </w:r>
      <w:r w:rsidRPr="001C0E40">
        <w:rPr>
          <w:bCs/>
          <w:sz w:val="26"/>
          <w:szCs w:val="26"/>
        </w:rPr>
        <w:t>с</w:t>
      </w:r>
      <w:r w:rsidR="001C0E40">
        <w:rPr>
          <w:bCs/>
          <w:sz w:val="26"/>
          <w:szCs w:val="26"/>
        </w:rPr>
        <w:t xml:space="preserve"> распоряжением </w:t>
      </w:r>
      <w:r w:rsidR="00BC1954">
        <w:rPr>
          <w:bCs/>
          <w:sz w:val="26"/>
          <w:szCs w:val="26"/>
        </w:rPr>
        <w:t>П</w:t>
      </w:r>
      <w:r w:rsidR="00BC1954" w:rsidRPr="001C0E40">
        <w:rPr>
          <w:bCs/>
          <w:sz w:val="26"/>
          <w:szCs w:val="26"/>
        </w:rPr>
        <w:t>равительств</w:t>
      </w:r>
      <w:r w:rsidR="00AF0D2A">
        <w:rPr>
          <w:bCs/>
          <w:sz w:val="26"/>
          <w:szCs w:val="26"/>
        </w:rPr>
        <w:t>а</w:t>
      </w:r>
      <w:r w:rsidR="00BC1954">
        <w:rPr>
          <w:bCs/>
          <w:sz w:val="26"/>
          <w:szCs w:val="26"/>
        </w:rPr>
        <w:t xml:space="preserve"> </w:t>
      </w:r>
      <w:r w:rsidR="00BC1954" w:rsidRPr="001C0E40">
        <w:rPr>
          <w:bCs/>
          <w:sz w:val="26"/>
          <w:szCs w:val="26"/>
        </w:rPr>
        <w:t>Ханты-</w:t>
      </w:r>
      <w:r w:rsidR="00BC1954">
        <w:rPr>
          <w:bCs/>
          <w:sz w:val="26"/>
          <w:szCs w:val="26"/>
        </w:rPr>
        <w:t>М</w:t>
      </w:r>
      <w:r w:rsidR="00BC1954" w:rsidRPr="001C0E40">
        <w:rPr>
          <w:bCs/>
          <w:sz w:val="26"/>
          <w:szCs w:val="26"/>
        </w:rPr>
        <w:t xml:space="preserve">ансийского автономного округа </w:t>
      </w:r>
      <w:r w:rsidR="00BC1954">
        <w:rPr>
          <w:bCs/>
          <w:sz w:val="26"/>
          <w:szCs w:val="26"/>
        </w:rPr>
        <w:t>–</w:t>
      </w:r>
      <w:r w:rsidR="00BC1954" w:rsidRPr="001C0E40">
        <w:rPr>
          <w:bCs/>
          <w:sz w:val="26"/>
          <w:szCs w:val="26"/>
        </w:rPr>
        <w:t xml:space="preserve"> </w:t>
      </w:r>
      <w:r w:rsidR="00BC1954">
        <w:rPr>
          <w:bCs/>
          <w:sz w:val="26"/>
          <w:szCs w:val="26"/>
        </w:rPr>
        <w:t>Ю</w:t>
      </w:r>
      <w:r w:rsidR="00BC1954" w:rsidRPr="001C0E40">
        <w:rPr>
          <w:bCs/>
          <w:sz w:val="26"/>
          <w:szCs w:val="26"/>
        </w:rPr>
        <w:t>гры</w:t>
      </w:r>
      <w:r w:rsidR="00BC1954">
        <w:rPr>
          <w:bCs/>
          <w:sz w:val="26"/>
          <w:szCs w:val="26"/>
        </w:rPr>
        <w:t xml:space="preserve"> от 01.09.</w:t>
      </w:r>
      <w:r w:rsidR="00BC1954" w:rsidRPr="00BC1954">
        <w:rPr>
          <w:bCs/>
          <w:sz w:val="26"/>
          <w:szCs w:val="26"/>
        </w:rPr>
        <w:t>2024</w:t>
      </w:r>
      <w:r w:rsidRPr="001C0E40">
        <w:rPr>
          <w:bCs/>
          <w:sz w:val="26"/>
          <w:szCs w:val="26"/>
        </w:rPr>
        <w:t xml:space="preserve"> </w:t>
      </w:r>
      <w:r w:rsidR="00BC1954">
        <w:rPr>
          <w:bCs/>
          <w:sz w:val="26"/>
          <w:szCs w:val="26"/>
        </w:rPr>
        <w:t xml:space="preserve">№ </w:t>
      </w:r>
      <w:r w:rsidR="00BC1954">
        <w:rPr>
          <w:sz w:val="28"/>
          <w:szCs w:val="28"/>
        </w:rPr>
        <w:t>437-рп</w:t>
      </w:r>
      <w:r w:rsidR="00BC1954" w:rsidRPr="001C0E40">
        <w:rPr>
          <w:bCs/>
          <w:sz w:val="26"/>
          <w:szCs w:val="26"/>
        </w:rPr>
        <w:t xml:space="preserve"> </w:t>
      </w:r>
      <w:r w:rsidR="00BC1954">
        <w:rPr>
          <w:bCs/>
          <w:sz w:val="26"/>
          <w:szCs w:val="26"/>
        </w:rPr>
        <w:t>«</w:t>
      </w:r>
      <w:r w:rsidR="001C0E40" w:rsidRPr="001C0E40">
        <w:rPr>
          <w:bCs/>
          <w:sz w:val="26"/>
          <w:szCs w:val="26"/>
        </w:rPr>
        <w:t xml:space="preserve">О плане мероприятий </w:t>
      </w:r>
      <w:r w:rsidR="00DA07A6">
        <w:rPr>
          <w:bCs/>
          <w:sz w:val="26"/>
          <w:szCs w:val="26"/>
        </w:rPr>
        <w:br/>
      </w:r>
      <w:r w:rsidR="001C0E40" w:rsidRPr="001C0E40">
        <w:rPr>
          <w:bCs/>
          <w:sz w:val="26"/>
          <w:szCs w:val="26"/>
        </w:rPr>
        <w:t xml:space="preserve">по реализации в Ханты-Мансийском автономном округе – Югре поручений Президента Российской Федерации по итогам пленарного заседания ХХVII Петербургского международного экономического форума, прошедшего </w:t>
      </w:r>
      <w:r w:rsidR="00DA07A6">
        <w:rPr>
          <w:bCs/>
          <w:sz w:val="26"/>
          <w:szCs w:val="26"/>
        </w:rPr>
        <w:br/>
      </w:r>
      <w:r w:rsidR="001C0E40" w:rsidRPr="001C0E40">
        <w:rPr>
          <w:bCs/>
          <w:sz w:val="26"/>
          <w:szCs w:val="26"/>
        </w:rPr>
        <w:t>5-8 июня 2024 года</w:t>
      </w:r>
      <w:r w:rsidR="00BC1954">
        <w:rPr>
          <w:bCs/>
          <w:sz w:val="26"/>
          <w:szCs w:val="26"/>
        </w:rPr>
        <w:t>»</w:t>
      </w:r>
      <w:r w:rsidRPr="001C0E40">
        <w:rPr>
          <w:bCs/>
          <w:sz w:val="26"/>
          <w:szCs w:val="26"/>
        </w:rPr>
        <w:t>:</w:t>
      </w:r>
    </w:p>
    <w:p w14:paraId="2C46E1FD" w14:textId="77777777" w:rsidR="008762D5" w:rsidRPr="00652083" w:rsidRDefault="008762D5" w:rsidP="00E0103E">
      <w:pPr>
        <w:tabs>
          <w:tab w:val="left" w:pos="567"/>
        </w:tabs>
        <w:ind w:firstLine="720"/>
        <w:jc w:val="both"/>
        <w:rPr>
          <w:color w:val="7030A0"/>
          <w:sz w:val="26"/>
          <w:szCs w:val="26"/>
        </w:rPr>
      </w:pPr>
    </w:p>
    <w:p w14:paraId="365872BD" w14:textId="08654B03" w:rsidR="008762D5" w:rsidRDefault="00CA63AC" w:rsidP="00E0103E">
      <w:pPr>
        <w:ind w:firstLine="709"/>
        <w:jc w:val="both"/>
        <w:rPr>
          <w:rFonts w:eastAsia="MS Mincho"/>
          <w:sz w:val="26"/>
          <w:szCs w:val="26"/>
        </w:rPr>
      </w:pPr>
      <w:r w:rsidRPr="00652083">
        <w:rPr>
          <w:rFonts w:eastAsia="MS Mincho"/>
          <w:sz w:val="26"/>
          <w:szCs w:val="26"/>
        </w:rPr>
        <w:t xml:space="preserve">1. Утвердить </w:t>
      </w:r>
      <w:hyperlink r:id="rId9" w:tooltip="consultantplus://offline/ref=793D0FE8C172270684738FAEB1C193CB4BFCDA8393EF90DE6C9A11D61C0171FB846E1CD8E22666AC63CB6Fd0PCH" w:history="1">
        <w:r w:rsidRPr="00652083">
          <w:rPr>
            <w:rFonts w:eastAsia="MS Mincho"/>
            <w:sz w:val="26"/>
            <w:szCs w:val="26"/>
          </w:rPr>
          <w:t>план</w:t>
        </w:r>
      </w:hyperlink>
      <w:r w:rsidRPr="00652083">
        <w:rPr>
          <w:rFonts w:eastAsia="MS Mincho"/>
          <w:sz w:val="26"/>
          <w:szCs w:val="26"/>
        </w:rPr>
        <w:t xml:space="preserve"> мероприятий по реализации в </w:t>
      </w:r>
      <w:bookmarkStart w:id="0" w:name="_Hlk176788588"/>
      <w:r w:rsidR="00065DB9" w:rsidRPr="00065DB9">
        <w:rPr>
          <w:rFonts w:eastAsia="MS Mincho"/>
          <w:sz w:val="26"/>
          <w:szCs w:val="26"/>
        </w:rPr>
        <w:t xml:space="preserve">Нефтеюганском муниципальном районе </w:t>
      </w:r>
      <w:r w:rsidRPr="00652083">
        <w:rPr>
          <w:rFonts w:eastAsia="MS Mincho"/>
          <w:sz w:val="26"/>
          <w:szCs w:val="26"/>
        </w:rPr>
        <w:t>Ханты-Мансийско</w:t>
      </w:r>
      <w:r w:rsidR="00065DB9">
        <w:rPr>
          <w:rFonts w:eastAsia="MS Mincho"/>
          <w:sz w:val="26"/>
          <w:szCs w:val="26"/>
        </w:rPr>
        <w:t>го</w:t>
      </w:r>
      <w:r w:rsidRPr="00652083">
        <w:rPr>
          <w:rFonts w:eastAsia="MS Mincho"/>
          <w:sz w:val="26"/>
          <w:szCs w:val="26"/>
        </w:rPr>
        <w:t xml:space="preserve"> автономно</w:t>
      </w:r>
      <w:r w:rsidR="00065DB9">
        <w:rPr>
          <w:rFonts w:eastAsia="MS Mincho"/>
          <w:sz w:val="26"/>
          <w:szCs w:val="26"/>
        </w:rPr>
        <w:t>го</w:t>
      </w:r>
      <w:r w:rsidRPr="00652083">
        <w:rPr>
          <w:rFonts w:eastAsia="MS Mincho"/>
          <w:sz w:val="26"/>
          <w:szCs w:val="26"/>
        </w:rPr>
        <w:t xml:space="preserve"> округ</w:t>
      </w:r>
      <w:r w:rsidR="00065DB9">
        <w:rPr>
          <w:rFonts w:eastAsia="MS Mincho"/>
          <w:sz w:val="26"/>
          <w:szCs w:val="26"/>
        </w:rPr>
        <w:t>а</w:t>
      </w:r>
      <w:r w:rsidRPr="00652083">
        <w:rPr>
          <w:rFonts w:eastAsia="MS Mincho"/>
          <w:sz w:val="26"/>
          <w:szCs w:val="26"/>
        </w:rPr>
        <w:t xml:space="preserve"> – Югре</w:t>
      </w:r>
      <w:bookmarkEnd w:id="0"/>
      <w:r w:rsidRPr="00652083">
        <w:rPr>
          <w:rFonts w:eastAsia="MS Mincho"/>
          <w:sz w:val="26"/>
          <w:szCs w:val="26"/>
        </w:rPr>
        <w:t xml:space="preserve"> поручений Президента Российской Федерации по итогам пленарного заседания ХХVII Петербургского международного экономического форума, прошедшего 5-8 июня 2024 года </w:t>
      </w:r>
      <w:r w:rsidR="00B03CAA">
        <w:rPr>
          <w:rFonts w:eastAsia="MS Mincho"/>
          <w:sz w:val="26"/>
          <w:szCs w:val="26"/>
        </w:rPr>
        <w:t xml:space="preserve">(далее – План) </w:t>
      </w:r>
      <w:r w:rsidR="00D915CA">
        <w:rPr>
          <w:rFonts w:eastAsia="MS Mincho"/>
          <w:sz w:val="26"/>
          <w:szCs w:val="26"/>
        </w:rPr>
        <w:t>(Приложение)</w:t>
      </w:r>
      <w:r w:rsidRPr="00652083">
        <w:rPr>
          <w:rFonts w:eastAsia="MS Mincho"/>
          <w:sz w:val="26"/>
          <w:szCs w:val="26"/>
        </w:rPr>
        <w:t>.</w:t>
      </w:r>
    </w:p>
    <w:p w14:paraId="7A368F9A" w14:textId="037C3A14" w:rsidR="008762D5" w:rsidRPr="00652083" w:rsidRDefault="00CA63AC" w:rsidP="00E0103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52083">
        <w:rPr>
          <w:sz w:val="26"/>
          <w:szCs w:val="26"/>
        </w:rPr>
        <w:t>2.</w:t>
      </w:r>
      <w:r w:rsidR="00065DB9">
        <w:rPr>
          <w:sz w:val="26"/>
          <w:szCs w:val="26"/>
        </w:rPr>
        <w:t xml:space="preserve"> </w:t>
      </w:r>
      <w:r w:rsidR="00B03CAA" w:rsidRPr="00B03CAA">
        <w:rPr>
          <w:sz w:val="26"/>
          <w:szCs w:val="26"/>
        </w:rPr>
        <w:t>Структурным подразделениям администрации Нефтеюганского района, ответственным за исполнение мероприятий</w:t>
      </w:r>
      <w:r w:rsidRPr="00652083">
        <w:rPr>
          <w:sz w:val="26"/>
          <w:szCs w:val="26"/>
        </w:rPr>
        <w:t xml:space="preserve"> Плана обеспечить выполнение его мероприятий в соответствии с установленными сроками</w:t>
      </w:r>
      <w:r w:rsidR="006077D0" w:rsidRPr="001C0E40">
        <w:rPr>
          <w:sz w:val="26"/>
          <w:szCs w:val="26"/>
        </w:rPr>
        <w:t>.</w:t>
      </w:r>
    </w:p>
    <w:p w14:paraId="251A0BBA" w14:textId="77777777" w:rsidR="00E0103E" w:rsidRPr="00B03CAA" w:rsidRDefault="00E0103E" w:rsidP="00E0103E">
      <w:pPr>
        <w:ind w:firstLine="709"/>
        <w:jc w:val="both"/>
        <w:rPr>
          <w:sz w:val="26"/>
          <w:szCs w:val="26"/>
        </w:rPr>
      </w:pPr>
      <w:r w:rsidRPr="00B03CAA">
        <w:rPr>
          <w:sz w:val="26"/>
          <w:szCs w:val="26"/>
        </w:rPr>
        <w:t>3. Настоящее распоряжение подлежит размещению на официальном сайте</w:t>
      </w:r>
      <w:r>
        <w:rPr>
          <w:sz w:val="26"/>
          <w:szCs w:val="26"/>
        </w:rPr>
        <w:t xml:space="preserve"> </w:t>
      </w:r>
      <w:r w:rsidRPr="00B03CAA">
        <w:rPr>
          <w:sz w:val="26"/>
          <w:szCs w:val="26"/>
        </w:rPr>
        <w:t>органов местного самоуправления Нефтеюганского района.</w:t>
      </w:r>
    </w:p>
    <w:p w14:paraId="2235A2CD" w14:textId="77777777" w:rsidR="003143DC" w:rsidRDefault="00E0103E" w:rsidP="003143DC">
      <w:pPr>
        <w:ind w:firstLine="709"/>
        <w:jc w:val="both"/>
        <w:rPr>
          <w:sz w:val="26"/>
          <w:szCs w:val="26"/>
        </w:rPr>
      </w:pPr>
      <w:r w:rsidRPr="00B03CAA">
        <w:rPr>
          <w:sz w:val="26"/>
          <w:szCs w:val="26"/>
        </w:rPr>
        <w:t xml:space="preserve">4. Контроль за выполнением распоряжения возложить на </w:t>
      </w:r>
      <w:r w:rsidR="00AF0A53">
        <w:rPr>
          <w:sz w:val="26"/>
          <w:szCs w:val="26"/>
        </w:rPr>
        <w:t xml:space="preserve">заместителя главы </w:t>
      </w:r>
      <w:r w:rsidR="003143DC" w:rsidRPr="003143DC">
        <w:rPr>
          <w:sz w:val="26"/>
          <w:szCs w:val="26"/>
        </w:rPr>
        <w:t xml:space="preserve">Нефтеюганского района </w:t>
      </w:r>
      <w:proofErr w:type="spellStart"/>
      <w:r w:rsidR="003143DC" w:rsidRPr="003143DC">
        <w:rPr>
          <w:sz w:val="26"/>
          <w:szCs w:val="26"/>
        </w:rPr>
        <w:t>Щегульную</w:t>
      </w:r>
      <w:proofErr w:type="spellEnd"/>
      <w:r w:rsidR="003143DC" w:rsidRPr="003143DC">
        <w:rPr>
          <w:sz w:val="26"/>
          <w:szCs w:val="26"/>
        </w:rPr>
        <w:t xml:space="preserve"> Л.И.</w:t>
      </w:r>
    </w:p>
    <w:p w14:paraId="43FC9E7A" w14:textId="77777777" w:rsidR="003143DC" w:rsidRDefault="003143DC" w:rsidP="003143DC">
      <w:pPr>
        <w:jc w:val="both"/>
        <w:rPr>
          <w:sz w:val="26"/>
          <w:szCs w:val="26"/>
        </w:rPr>
      </w:pPr>
    </w:p>
    <w:p w14:paraId="59AE5015" w14:textId="2B693685" w:rsidR="003143DC" w:rsidRDefault="003143DC" w:rsidP="003143DC">
      <w:pPr>
        <w:jc w:val="both"/>
        <w:rPr>
          <w:sz w:val="26"/>
          <w:szCs w:val="26"/>
        </w:rPr>
      </w:pPr>
    </w:p>
    <w:p w14:paraId="7E5D65C7" w14:textId="77777777" w:rsidR="003143DC" w:rsidRDefault="003143DC" w:rsidP="003143DC">
      <w:pPr>
        <w:jc w:val="both"/>
        <w:rPr>
          <w:sz w:val="26"/>
          <w:szCs w:val="26"/>
        </w:rPr>
      </w:pPr>
    </w:p>
    <w:p w14:paraId="5C085C06" w14:textId="77777777" w:rsidR="003143DC" w:rsidRDefault="003143DC" w:rsidP="003143DC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Глава района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A76031D" w14:textId="77777777" w:rsidR="003143DC" w:rsidRDefault="003143DC" w:rsidP="003143DC">
      <w:pPr>
        <w:jc w:val="both"/>
        <w:rPr>
          <w:sz w:val="26"/>
          <w:szCs w:val="26"/>
        </w:rPr>
      </w:pPr>
    </w:p>
    <w:p w14:paraId="1DEB647C" w14:textId="77777777" w:rsidR="003143DC" w:rsidRDefault="003143DC" w:rsidP="003143DC">
      <w:pPr>
        <w:jc w:val="both"/>
        <w:rPr>
          <w:sz w:val="26"/>
          <w:szCs w:val="26"/>
        </w:rPr>
      </w:pPr>
    </w:p>
    <w:p w14:paraId="111B31EB" w14:textId="3C623080" w:rsidR="003143DC" w:rsidRPr="00B03CAA" w:rsidRDefault="003143DC" w:rsidP="003143DC">
      <w:pPr>
        <w:jc w:val="both"/>
        <w:rPr>
          <w:sz w:val="26"/>
          <w:szCs w:val="26"/>
        </w:rPr>
        <w:sectPr w:rsidR="003143DC" w:rsidRPr="00B03CAA" w:rsidSect="00DA07A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5CBBBD" w14:textId="211EDFBB" w:rsidR="002557DC" w:rsidRPr="002557DC" w:rsidRDefault="00CA63AC" w:rsidP="002557DC">
      <w:pPr>
        <w:ind w:left="11199" w:right="-598"/>
        <w:rPr>
          <w:sz w:val="26"/>
          <w:szCs w:val="26"/>
        </w:rPr>
      </w:pPr>
      <w:r w:rsidRPr="00652083">
        <w:rPr>
          <w:sz w:val="26"/>
          <w:szCs w:val="26"/>
        </w:rPr>
        <w:t xml:space="preserve">Приложение </w:t>
      </w:r>
      <w:r w:rsidR="00DA07A6">
        <w:rPr>
          <w:sz w:val="26"/>
          <w:szCs w:val="26"/>
        </w:rPr>
        <w:br/>
      </w:r>
      <w:r w:rsidRPr="00652083">
        <w:rPr>
          <w:sz w:val="26"/>
          <w:szCs w:val="26"/>
        </w:rPr>
        <w:t xml:space="preserve">к распоряжению </w:t>
      </w:r>
      <w:r w:rsidR="002557DC">
        <w:rPr>
          <w:sz w:val="26"/>
          <w:szCs w:val="26"/>
        </w:rPr>
        <w:t>а</w:t>
      </w:r>
      <w:r w:rsidR="002557DC" w:rsidRPr="002557DC">
        <w:rPr>
          <w:sz w:val="26"/>
          <w:szCs w:val="26"/>
        </w:rPr>
        <w:t>дминистрации</w:t>
      </w:r>
      <w:r w:rsidR="002557DC">
        <w:rPr>
          <w:sz w:val="26"/>
          <w:szCs w:val="26"/>
        </w:rPr>
        <w:t xml:space="preserve"> </w:t>
      </w:r>
      <w:r w:rsidR="002557DC" w:rsidRPr="002557DC">
        <w:rPr>
          <w:sz w:val="26"/>
          <w:szCs w:val="26"/>
        </w:rPr>
        <w:t>Нефтеюганского района</w:t>
      </w:r>
    </w:p>
    <w:p w14:paraId="1207B012" w14:textId="796C756B" w:rsidR="008762D5" w:rsidRDefault="002557DC" w:rsidP="002557DC">
      <w:pPr>
        <w:ind w:left="11199" w:right="-598"/>
        <w:rPr>
          <w:sz w:val="26"/>
          <w:szCs w:val="26"/>
        </w:rPr>
      </w:pPr>
      <w:r w:rsidRPr="002557DC">
        <w:rPr>
          <w:sz w:val="26"/>
          <w:szCs w:val="26"/>
        </w:rPr>
        <w:t xml:space="preserve">от </w:t>
      </w:r>
      <w:r w:rsidR="003675BC">
        <w:rPr>
          <w:sz w:val="26"/>
          <w:szCs w:val="26"/>
        </w:rPr>
        <w:t>10.09.2024</w:t>
      </w:r>
      <w:r w:rsidRPr="002557DC">
        <w:rPr>
          <w:sz w:val="26"/>
          <w:szCs w:val="26"/>
        </w:rPr>
        <w:t xml:space="preserve"> № </w:t>
      </w:r>
      <w:r w:rsidR="003675BC">
        <w:rPr>
          <w:sz w:val="26"/>
          <w:szCs w:val="26"/>
        </w:rPr>
        <w:t>321-ра</w:t>
      </w:r>
    </w:p>
    <w:p w14:paraId="3B5849EE" w14:textId="45190554" w:rsidR="00DA07A6" w:rsidRDefault="00DA07A6" w:rsidP="002557DC">
      <w:pPr>
        <w:ind w:left="11199" w:right="-598"/>
        <w:rPr>
          <w:sz w:val="26"/>
          <w:szCs w:val="26"/>
        </w:rPr>
      </w:pPr>
    </w:p>
    <w:p w14:paraId="6BEE477F" w14:textId="77777777" w:rsidR="00DA07A6" w:rsidRPr="00652083" w:rsidRDefault="00DA07A6" w:rsidP="002557DC">
      <w:pPr>
        <w:ind w:left="11199" w:right="-598"/>
        <w:rPr>
          <w:sz w:val="26"/>
          <w:szCs w:val="26"/>
        </w:rPr>
      </w:pPr>
    </w:p>
    <w:p w14:paraId="5698F75B" w14:textId="1A884340" w:rsidR="00DA07A6" w:rsidRDefault="00BC510D">
      <w:pPr>
        <w:jc w:val="center"/>
        <w:rPr>
          <w:sz w:val="26"/>
          <w:szCs w:val="26"/>
        </w:rPr>
      </w:pPr>
      <w:hyperlink r:id="rId11" w:tooltip="consultantplus://offline/ref=793D0FE8C172270684738FAEB1C193CB4BFCDA8393EF90DE6C9A11D61C0171FB846E1CD8E22666AC63CB6Fd0PCH" w:history="1">
        <w:r w:rsidR="00DA07A6" w:rsidRPr="00652083">
          <w:rPr>
            <w:sz w:val="26"/>
            <w:szCs w:val="26"/>
          </w:rPr>
          <w:t>ПЛАН</w:t>
        </w:r>
      </w:hyperlink>
    </w:p>
    <w:p w14:paraId="5D4CCE6D" w14:textId="7888B893" w:rsidR="008762D5" w:rsidRPr="00652083" w:rsidRDefault="00CA63AC">
      <w:pPr>
        <w:jc w:val="center"/>
        <w:rPr>
          <w:sz w:val="26"/>
          <w:szCs w:val="26"/>
        </w:rPr>
      </w:pPr>
      <w:r w:rsidRPr="00652083">
        <w:rPr>
          <w:sz w:val="26"/>
          <w:szCs w:val="26"/>
        </w:rPr>
        <w:t>мероприятий по реализации в</w:t>
      </w:r>
      <w:r w:rsidR="00C91A99">
        <w:rPr>
          <w:sz w:val="26"/>
          <w:szCs w:val="26"/>
        </w:rPr>
        <w:t xml:space="preserve"> </w:t>
      </w:r>
      <w:r w:rsidR="00C91A99" w:rsidRPr="00C91A99">
        <w:rPr>
          <w:sz w:val="26"/>
          <w:szCs w:val="26"/>
        </w:rPr>
        <w:t xml:space="preserve">Нефтеюганском муниципальном районе </w:t>
      </w:r>
      <w:r w:rsidRPr="00652083">
        <w:rPr>
          <w:sz w:val="26"/>
          <w:szCs w:val="26"/>
        </w:rPr>
        <w:t>Ханты-Мансийско</w:t>
      </w:r>
      <w:r w:rsidR="00C91A99">
        <w:rPr>
          <w:sz w:val="26"/>
          <w:szCs w:val="26"/>
        </w:rPr>
        <w:t>го</w:t>
      </w:r>
      <w:r w:rsidRPr="00652083">
        <w:rPr>
          <w:sz w:val="26"/>
          <w:szCs w:val="26"/>
        </w:rPr>
        <w:t xml:space="preserve"> автономно</w:t>
      </w:r>
      <w:r w:rsidR="00C91A99">
        <w:rPr>
          <w:sz w:val="26"/>
          <w:szCs w:val="26"/>
        </w:rPr>
        <w:t>го</w:t>
      </w:r>
      <w:r w:rsidRPr="00652083">
        <w:rPr>
          <w:sz w:val="26"/>
          <w:szCs w:val="26"/>
        </w:rPr>
        <w:t xml:space="preserve"> округ</w:t>
      </w:r>
      <w:r w:rsidR="00C91A99">
        <w:rPr>
          <w:sz w:val="26"/>
          <w:szCs w:val="26"/>
        </w:rPr>
        <w:t>а</w:t>
      </w:r>
      <w:r w:rsidRPr="00652083">
        <w:rPr>
          <w:sz w:val="26"/>
          <w:szCs w:val="26"/>
        </w:rPr>
        <w:t xml:space="preserve"> – Югр</w:t>
      </w:r>
      <w:r w:rsidR="00E172FB">
        <w:rPr>
          <w:sz w:val="26"/>
          <w:szCs w:val="26"/>
        </w:rPr>
        <w:t>ы</w:t>
      </w:r>
    </w:p>
    <w:p w14:paraId="6698147F" w14:textId="77777777" w:rsidR="008762D5" w:rsidRPr="00652083" w:rsidRDefault="00CA63AC">
      <w:pPr>
        <w:jc w:val="center"/>
        <w:rPr>
          <w:sz w:val="26"/>
          <w:szCs w:val="26"/>
        </w:rPr>
      </w:pPr>
      <w:r w:rsidRPr="00652083">
        <w:rPr>
          <w:rFonts w:eastAsia="MS Mincho"/>
          <w:sz w:val="26"/>
          <w:szCs w:val="26"/>
        </w:rPr>
        <w:t>поручений Президента Российской Федерации по итогам пленарного заседания ХХVII Петербургского международного экономического форума, прошедшего 5-8 июня 2024 года</w:t>
      </w:r>
      <w:r w:rsidRPr="00652083">
        <w:rPr>
          <w:sz w:val="26"/>
          <w:szCs w:val="26"/>
        </w:rPr>
        <w:t xml:space="preserve"> </w:t>
      </w:r>
    </w:p>
    <w:p w14:paraId="7357315D" w14:textId="77777777" w:rsidR="008762D5" w:rsidRPr="00652083" w:rsidRDefault="008762D5">
      <w:pPr>
        <w:jc w:val="center"/>
        <w:rPr>
          <w:sz w:val="26"/>
          <w:szCs w:val="26"/>
        </w:rPr>
      </w:pPr>
    </w:p>
    <w:tbl>
      <w:tblPr>
        <w:tblStyle w:val="ab"/>
        <w:tblW w:w="15021" w:type="dxa"/>
        <w:tblLayout w:type="fixed"/>
        <w:tblLook w:val="04A0" w:firstRow="1" w:lastRow="0" w:firstColumn="1" w:lastColumn="0" w:noHBand="0" w:noVBand="1"/>
      </w:tblPr>
      <w:tblGrid>
        <w:gridCol w:w="879"/>
        <w:gridCol w:w="4219"/>
        <w:gridCol w:w="4395"/>
        <w:gridCol w:w="1842"/>
        <w:gridCol w:w="3686"/>
      </w:tblGrid>
      <w:tr w:rsidR="008762D5" w:rsidRPr="00652083" w14:paraId="64393DFB" w14:textId="77777777" w:rsidTr="00131D4C">
        <w:tc>
          <w:tcPr>
            <w:tcW w:w="879" w:type="dxa"/>
            <w:vAlign w:val="center"/>
          </w:tcPr>
          <w:p w14:paraId="730DA5D5" w14:textId="4B30F361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№</w:t>
            </w:r>
          </w:p>
          <w:p w14:paraId="6D9FCFB1" w14:textId="2FF59D1E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п/п</w:t>
            </w:r>
          </w:p>
        </w:tc>
        <w:tc>
          <w:tcPr>
            <w:tcW w:w="4219" w:type="dxa"/>
            <w:vAlign w:val="center"/>
          </w:tcPr>
          <w:p w14:paraId="26EFA81F" w14:textId="77777777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Мероприятие</w:t>
            </w:r>
          </w:p>
        </w:tc>
        <w:tc>
          <w:tcPr>
            <w:tcW w:w="4395" w:type="dxa"/>
            <w:vAlign w:val="center"/>
          </w:tcPr>
          <w:p w14:paraId="5311799D" w14:textId="77777777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Правовой акт</w:t>
            </w:r>
          </w:p>
          <w:p w14:paraId="60735965" w14:textId="7C99494F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или иной документ</w:t>
            </w:r>
          </w:p>
        </w:tc>
        <w:tc>
          <w:tcPr>
            <w:tcW w:w="1842" w:type="dxa"/>
            <w:vAlign w:val="center"/>
          </w:tcPr>
          <w:p w14:paraId="44395DF8" w14:textId="77777777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Срок</w:t>
            </w:r>
          </w:p>
          <w:p w14:paraId="67D6CA9C" w14:textId="77777777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исполнения</w:t>
            </w:r>
          </w:p>
        </w:tc>
        <w:tc>
          <w:tcPr>
            <w:tcW w:w="3686" w:type="dxa"/>
            <w:vAlign w:val="center"/>
          </w:tcPr>
          <w:p w14:paraId="3627A282" w14:textId="77777777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Ответственные</w:t>
            </w:r>
          </w:p>
          <w:p w14:paraId="299214EB" w14:textId="1F9E4B7F" w:rsidR="008762D5" w:rsidRPr="00652083" w:rsidRDefault="00CA63AC" w:rsidP="00131D4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исполнители</w:t>
            </w:r>
          </w:p>
        </w:tc>
      </w:tr>
      <w:tr w:rsidR="008762D5" w:rsidRPr="00652083" w14:paraId="794CF0F5" w14:textId="77777777" w:rsidTr="00BA78D8">
        <w:tc>
          <w:tcPr>
            <w:tcW w:w="879" w:type="dxa"/>
          </w:tcPr>
          <w:p w14:paraId="030BB262" w14:textId="77777777" w:rsidR="008762D5" w:rsidRPr="00652083" w:rsidRDefault="00CA63A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1</w:t>
            </w:r>
          </w:p>
        </w:tc>
        <w:tc>
          <w:tcPr>
            <w:tcW w:w="4219" w:type="dxa"/>
          </w:tcPr>
          <w:p w14:paraId="72C7182A" w14:textId="77777777" w:rsidR="008762D5" w:rsidRPr="00652083" w:rsidRDefault="00CA63A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14:paraId="5AF6F6CC" w14:textId="77777777" w:rsidR="008762D5" w:rsidRPr="00652083" w:rsidRDefault="00CA63A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4F66E479" w14:textId="77777777" w:rsidR="008762D5" w:rsidRPr="00652083" w:rsidRDefault="00CA63A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3957D32B" w14:textId="77777777" w:rsidR="008762D5" w:rsidRPr="00652083" w:rsidRDefault="00CA63AC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5</w:t>
            </w:r>
          </w:p>
        </w:tc>
      </w:tr>
      <w:tr w:rsidR="008762D5" w:rsidRPr="00652083" w14:paraId="78C9C3DB" w14:textId="77777777" w:rsidTr="005C5A85">
        <w:tc>
          <w:tcPr>
            <w:tcW w:w="15021" w:type="dxa"/>
            <w:gridSpan w:val="5"/>
          </w:tcPr>
          <w:p w14:paraId="17C4ED21" w14:textId="0824CC54" w:rsidR="008762D5" w:rsidRPr="00652083" w:rsidRDefault="00CA63AC">
            <w:pPr>
              <w:pStyle w:val="af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52083">
              <w:rPr>
                <w:color w:val="000000"/>
                <w:sz w:val="26"/>
                <w:szCs w:val="26"/>
              </w:rPr>
              <w:t>1. «</w:t>
            </w:r>
            <w:r w:rsidRPr="00652083">
              <w:rPr>
                <w:sz w:val="26"/>
                <w:szCs w:val="26"/>
              </w:rPr>
              <w:t xml:space="preserve">Удельный вес импорта должен сокращаться, конечно, не за счет административных, заградительных барьеров, а благодаря собственным конкурентным производствам, готовым обеспечивать внутренние потребности в продукции обрабатывающей промышленности, сельского хозяйства, сферы услуг, </w:t>
            </w:r>
            <w:proofErr w:type="spellStart"/>
            <w:r w:rsidRPr="00652083">
              <w:rPr>
                <w:sz w:val="26"/>
                <w:szCs w:val="26"/>
              </w:rPr>
              <w:t>АйТи</w:t>
            </w:r>
            <w:proofErr w:type="spellEnd"/>
            <w:r w:rsidRPr="00652083">
              <w:rPr>
                <w:sz w:val="26"/>
                <w:szCs w:val="26"/>
              </w:rPr>
              <w:t>, многих других отраслей</w:t>
            </w:r>
            <w:r w:rsidRPr="0065208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5C5A85" w:rsidRPr="005C5A85" w14:paraId="56AF59EC" w14:textId="77777777" w:rsidTr="00BA78D8">
        <w:tc>
          <w:tcPr>
            <w:tcW w:w="879" w:type="dxa"/>
          </w:tcPr>
          <w:p w14:paraId="6F6BA397" w14:textId="4F1A7B3F" w:rsidR="005C5A85" w:rsidRPr="005C5A85" w:rsidRDefault="005C5A85" w:rsidP="005C5A85">
            <w:pPr>
              <w:pStyle w:val="af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" w:name="_Hlk176790858"/>
            <w:r w:rsidRPr="005C5A8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219" w:type="dxa"/>
          </w:tcPr>
          <w:p w14:paraId="0F6FBB97" w14:textId="3007D889" w:rsidR="005C5A85" w:rsidRPr="005C5A85" w:rsidRDefault="005C5A85" w:rsidP="005C5A85">
            <w:pPr>
              <w:pStyle w:val="af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C5A85">
              <w:rPr>
                <w:color w:val="000000"/>
                <w:sz w:val="26"/>
                <w:szCs w:val="26"/>
              </w:rPr>
              <w:t>Содействие в реализации инвестиционного проекта «Строительство птицеводческого комплекса в Нефтеюганском районе»</w:t>
            </w:r>
          </w:p>
        </w:tc>
        <w:tc>
          <w:tcPr>
            <w:tcW w:w="4395" w:type="dxa"/>
          </w:tcPr>
          <w:p w14:paraId="4C7C3A57" w14:textId="1100A1BB" w:rsidR="005C5A85" w:rsidRPr="005C5A85" w:rsidRDefault="005C5A85" w:rsidP="005C5A85">
            <w:pPr>
              <w:pStyle w:val="af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C5A85">
              <w:rPr>
                <w:color w:val="000000"/>
                <w:sz w:val="26"/>
                <w:szCs w:val="26"/>
              </w:rPr>
              <w:t xml:space="preserve">Соглашение о сотрудничестве при реализации инвестиционного проекта по принципу «одного окна» в Нефтеюганском муниципальном районе Ханты-Мансийского автономного округа – Югры </w:t>
            </w:r>
          </w:p>
        </w:tc>
        <w:tc>
          <w:tcPr>
            <w:tcW w:w="1842" w:type="dxa"/>
          </w:tcPr>
          <w:p w14:paraId="558488BB" w14:textId="604932A9" w:rsidR="005C5A85" w:rsidRPr="005C5A85" w:rsidRDefault="005C5A85" w:rsidP="005C5A85">
            <w:pPr>
              <w:pStyle w:val="af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C5A85">
              <w:rPr>
                <w:color w:val="000000"/>
                <w:sz w:val="26"/>
                <w:szCs w:val="26"/>
              </w:rPr>
              <w:t>до 30 ноября 2026 года</w:t>
            </w:r>
          </w:p>
        </w:tc>
        <w:tc>
          <w:tcPr>
            <w:tcW w:w="3686" w:type="dxa"/>
          </w:tcPr>
          <w:p w14:paraId="029985D1" w14:textId="73297248" w:rsidR="005C5A85" w:rsidRPr="005C5A85" w:rsidRDefault="005C5A85" w:rsidP="005C5A85">
            <w:pPr>
              <w:pStyle w:val="af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C5A85">
              <w:rPr>
                <w:color w:val="000000"/>
                <w:sz w:val="26"/>
                <w:szCs w:val="26"/>
              </w:rPr>
              <w:t>Департамент экономического развития администрации Нефтеюганского района</w:t>
            </w:r>
          </w:p>
        </w:tc>
      </w:tr>
      <w:bookmarkEnd w:id="1"/>
      <w:tr w:rsidR="008762D5" w:rsidRPr="00652083" w14:paraId="110FF69D" w14:textId="77777777" w:rsidTr="005C5A85">
        <w:tc>
          <w:tcPr>
            <w:tcW w:w="15021" w:type="dxa"/>
            <w:gridSpan w:val="5"/>
          </w:tcPr>
          <w:p w14:paraId="20199904" w14:textId="0C611233" w:rsidR="008762D5" w:rsidRPr="00652083" w:rsidRDefault="00CA63AC">
            <w:pPr>
              <w:jc w:val="both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 xml:space="preserve">2. «Сегодня уже сказал о необходимости увеличения инвестиций и обновления наших предприятий. Важно обеспечить </w:t>
            </w:r>
            <w:r w:rsidR="00131D4C">
              <w:rPr>
                <w:sz w:val="26"/>
                <w:szCs w:val="26"/>
              </w:rPr>
              <w:br/>
            </w:r>
            <w:r w:rsidRPr="00652083">
              <w:rPr>
                <w:sz w:val="26"/>
                <w:szCs w:val="26"/>
              </w:rPr>
              <w:t>это</w:t>
            </w:r>
            <w:r w:rsidR="00131D4C">
              <w:rPr>
                <w:sz w:val="26"/>
                <w:szCs w:val="26"/>
              </w:rPr>
              <w:t xml:space="preserve"> </w:t>
            </w:r>
            <w:r w:rsidRPr="00652083">
              <w:rPr>
                <w:sz w:val="26"/>
                <w:szCs w:val="26"/>
              </w:rPr>
              <w:t xml:space="preserve">на качественно новой технологической основе с широким применением автоматизации. Так, Россия за короткий срок должна войти в топ-25 стран мира по плотности роботизации. Это означает установку более 100 тысяч роботов, причем их производство нужно ускоренно развивать в нашей стране на собственной технологической базе, и такая возможность, безусловно, у нас есть. </w:t>
            </w:r>
            <w:r w:rsidR="00131D4C">
              <w:rPr>
                <w:sz w:val="26"/>
                <w:szCs w:val="26"/>
              </w:rPr>
              <w:br/>
            </w:r>
            <w:r w:rsidRPr="00652083">
              <w:rPr>
                <w:sz w:val="26"/>
                <w:szCs w:val="26"/>
              </w:rPr>
              <w:t xml:space="preserve">При этом также важно повышать эффективность действующего оборудования и технологических процессов. Ключевой инструмент здесь – распространение методов бережного производства. Такая работа идет в рамках профильного национального проекта. </w:t>
            </w:r>
            <w:r w:rsidR="00131D4C">
              <w:rPr>
                <w:sz w:val="26"/>
                <w:szCs w:val="26"/>
              </w:rPr>
              <w:br/>
            </w:r>
            <w:r w:rsidRPr="00652083">
              <w:rPr>
                <w:sz w:val="26"/>
                <w:szCs w:val="26"/>
              </w:rPr>
              <w:t>В нем уже приняли участие более 6 тысяч предприятий и свыше 120 тысяч специалистов»</w:t>
            </w:r>
          </w:p>
        </w:tc>
      </w:tr>
      <w:tr w:rsidR="005C5A85" w:rsidRPr="00652083" w14:paraId="2A95D2E5" w14:textId="77777777" w:rsidTr="00BA78D8">
        <w:tc>
          <w:tcPr>
            <w:tcW w:w="879" w:type="dxa"/>
          </w:tcPr>
          <w:p w14:paraId="2C749571" w14:textId="77777777" w:rsidR="005C5A85" w:rsidRPr="00652083" w:rsidRDefault="005C5A85" w:rsidP="005C5A85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2.1.</w:t>
            </w:r>
          </w:p>
        </w:tc>
        <w:tc>
          <w:tcPr>
            <w:tcW w:w="4219" w:type="dxa"/>
          </w:tcPr>
          <w:p w14:paraId="0F95D091" w14:textId="10625540" w:rsidR="005C5A85" w:rsidRPr="00652083" w:rsidRDefault="006176ED" w:rsidP="00524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Возмещение затрат субъектам малого и среднего предпринимательства</w:t>
            </w:r>
            <w:r w:rsidR="00E172FB">
              <w:rPr>
                <w:sz w:val="26"/>
                <w:szCs w:val="26"/>
              </w:rPr>
              <w:t xml:space="preserve"> на приобретение </w:t>
            </w:r>
            <w:r>
              <w:rPr>
                <w:sz w:val="26"/>
                <w:szCs w:val="26"/>
              </w:rPr>
              <w:t>оборудовани</w:t>
            </w:r>
            <w:r w:rsidR="00E172FB">
              <w:rPr>
                <w:sz w:val="26"/>
                <w:szCs w:val="26"/>
              </w:rPr>
              <w:t>я</w:t>
            </w:r>
            <w:r w:rsidR="005C5A85" w:rsidRPr="006520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</w:tcPr>
          <w:p w14:paraId="016F0D37" w14:textId="3D548722" w:rsidR="005C5A85" w:rsidRPr="00652083" w:rsidRDefault="006176ED" w:rsidP="005C5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C5A85" w:rsidRPr="005C5A85">
              <w:rPr>
                <w:sz w:val="26"/>
                <w:szCs w:val="26"/>
              </w:rPr>
              <w:t>остановлени</w:t>
            </w:r>
            <w:r w:rsidR="005C5A85">
              <w:rPr>
                <w:sz w:val="26"/>
                <w:szCs w:val="26"/>
              </w:rPr>
              <w:t>е</w:t>
            </w:r>
            <w:r w:rsidR="005C5A85" w:rsidRPr="005C5A85">
              <w:rPr>
                <w:sz w:val="26"/>
                <w:szCs w:val="26"/>
              </w:rPr>
              <w:t xml:space="preserve"> администрации Нефтеюганского района </w:t>
            </w:r>
            <w:r w:rsidR="00131D4C">
              <w:rPr>
                <w:sz w:val="26"/>
                <w:szCs w:val="26"/>
              </w:rPr>
              <w:br/>
            </w:r>
            <w:r w:rsidR="005C5A85" w:rsidRPr="005C5A85">
              <w:rPr>
                <w:sz w:val="26"/>
                <w:szCs w:val="26"/>
              </w:rPr>
              <w:t xml:space="preserve">от 03.04.2023 № 440-па-нпа </w:t>
            </w:r>
            <w:r w:rsidR="00131D4C">
              <w:rPr>
                <w:sz w:val="26"/>
                <w:szCs w:val="26"/>
              </w:rPr>
              <w:br/>
            </w:r>
            <w:r w:rsidR="005C5A85" w:rsidRPr="005C5A85">
              <w:rPr>
                <w:sz w:val="26"/>
                <w:szCs w:val="26"/>
              </w:rPr>
              <w:t xml:space="preserve">«Об утверждении порядков предоставления субсидий, грантов </w:t>
            </w:r>
            <w:r w:rsidR="00131D4C">
              <w:rPr>
                <w:sz w:val="26"/>
                <w:szCs w:val="26"/>
              </w:rPr>
              <w:br/>
            </w:r>
            <w:r w:rsidR="005C5A85" w:rsidRPr="005C5A85">
              <w:rPr>
                <w:sz w:val="26"/>
                <w:szCs w:val="26"/>
              </w:rPr>
              <w:t>в форме субсидий субъектам малого и среднего предпринимательства Нефтеюганского района и перечня социально значимых (приоритетных) видов деятельности субъектов малого и среднего предпринимательства</w:t>
            </w:r>
            <w:r w:rsidR="003A4383">
              <w:rPr>
                <w:sz w:val="26"/>
                <w:szCs w:val="26"/>
              </w:rPr>
              <w:t xml:space="preserve"> </w:t>
            </w:r>
            <w:r w:rsidR="003A4383" w:rsidRPr="003A4383">
              <w:rPr>
                <w:sz w:val="26"/>
                <w:szCs w:val="26"/>
              </w:rPr>
              <w:t>в целях реализации муниципальной программы «Содействие развитию малого и среднего предпринимательства»</w:t>
            </w:r>
          </w:p>
        </w:tc>
        <w:tc>
          <w:tcPr>
            <w:tcW w:w="1842" w:type="dxa"/>
          </w:tcPr>
          <w:p w14:paraId="1C5AB5D9" w14:textId="2C7197E8" w:rsidR="005C5A85" w:rsidRPr="00652083" w:rsidRDefault="005C5A85" w:rsidP="005C5A85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1</w:t>
            </w:r>
            <w:r w:rsidRPr="006520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  <w:r w:rsidRPr="00652083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686" w:type="dxa"/>
          </w:tcPr>
          <w:p w14:paraId="78F6AE9E" w14:textId="02047268" w:rsidR="005C5A85" w:rsidRPr="00652083" w:rsidRDefault="005C5A85" w:rsidP="005C5A85">
            <w:pPr>
              <w:rPr>
                <w:sz w:val="26"/>
                <w:szCs w:val="26"/>
              </w:rPr>
            </w:pPr>
            <w:r w:rsidRPr="005C5A85">
              <w:rPr>
                <w:color w:val="000000"/>
                <w:sz w:val="26"/>
                <w:szCs w:val="26"/>
              </w:rPr>
              <w:t>Департамент экономического развития администрации Нефтеюганского района</w:t>
            </w:r>
          </w:p>
        </w:tc>
      </w:tr>
      <w:tr w:rsidR="008762D5" w:rsidRPr="00652083" w14:paraId="73CED5E9" w14:textId="77777777" w:rsidTr="005C5A85">
        <w:tc>
          <w:tcPr>
            <w:tcW w:w="15021" w:type="dxa"/>
            <w:gridSpan w:val="5"/>
          </w:tcPr>
          <w:p w14:paraId="4C54FF31" w14:textId="6ED0E775" w:rsidR="008762D5" w:rsidRPr="00652083" w:rsidRDefault="00B21A93">
            <w:pPr>
              <w:pStyle w:val="25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A63AC" w:rsidRPr="00652083">
              <w:rPr>
                <w:sz w:val="26"/>
                <w:szCs w:val="26"/>
              </w:rPr>
              <w:t xml:space="preserve">. </w:t>
            </w:r>
            <w:r w:rsidR="00CA63AC" w:rsidRPr="00652083">
              <w:rPr>
                <w:color w:val="000000"/>
                <w:sz w:val="26"/>
                <w:szCs w:val="26"/>
              </w:rPr>
              <w:t xml:space="preserve"> </w:t>
            </w:r>
            <w:r w:rsidR="00CA63AC" w:rsidRPr="00652083">
              <w:rPr>
                <w:color w:val="000000"/>
                <w:sz w:val="26"/>
                <w:szCs w:val="26"/>
                <w:shd w:val="clear" w:color="auto" w:fill="FFFFFF"/>
              </w:rPr>
              <w:t xml:space="preserve">«В этой связи седьмое важнейшее структурное изменение – это трансформация усиления роли малого и среднего бизнеса </w:t>
            </w:r>
            <w:r w:rsidR="00131D4C"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r w:rsidR="00CA63AC" w:rsidRPr="00652083">
              <w:rPr>
                <w:color w:val="000000"/>
                <w:sz w:val="26"/>
                <w:szCs w:val="26"/>
                <w:shd w:val="clear" w:color="auto" w:fill="FFFFFF"/>
              </w:rPr>
              <w:t xml:space="preserve">в развитии экономики… </w:t>
            </w:r>
            <w:r w:rsidR="00CA63AC" w:rsidRPr="00652083">
              <w:rPr>
                <w:color w:val="000000"/>
                <w:sz w:val="26"/>
                <w:szCs w:val="26"/>
              </w:rPr>
              <w:t>Мы будем создавать все условия, чтобы малые и средние компании в нашей стране росли еще быстрее, будем повышать эффективность действующих мер поддержки, а также в дополнение к ним предлагать новые»</w:t>
            </w:r>
          </w:p>
        </w:tc>
      </w:tr>
      <w:tr w:rsidR="005246B0" w:rsidRPr="00652083" w14:paraId="6400A641" w14:textId="77777777" w:rsidTr="00BA78D8">
        <w:tc>
          <w:tcPr>
            <w:tcW w:w="879" w:type="dxa"/>
          </w:tcPr>
          <w:p w14:paraId="60F1470D" w14:textId="2D4740DD" w:rsidR="005246B0" w:rsidRPr="00652083" w:rsidRDefault="00B21A93" w:rsidP="00524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246B0" w:rsidRPr="00652083">
              <w:rPr>
                <w:sz w:val="26"/>
                <w:szCs w:val="26"/>
              </w:rPr>
              <w:t>.1.</w:t>
            </w:r>
          </w:p>
        </w:tc>
        <w:tc>
          <w:tcPr>
            <w:tcW w:w="4219" w:type="dxa"/>
          </w:tcPr>
          <w:p w14:paraId="233F9DDC" w14:textId="6B2963DE" w:rsidR="005246B0" w:rsidRPr="00652083" w:rsidRDefault="005246B0" w:rsidP="005246B0">
            <w:pPr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 xml:space="preserve">Создание условий для развития </w:t>
            </w:r>
            <w:r>
              <w:rPr>
                <w:sz w:val="26"/>
                <w:szCs w:val="26"/>
              </w:rPr>
              <w:t>субъектов малого и среднего предпринимательства</w:t>
            </w:r>
          </w:p>
        </w:tc>
        <w:tc>
          <w:tcPr>
            <w:tcW w:w="4395" w:type="dxa"/>
          </w:tcPr>
          <w:p w14:paraId="22781DF0" w14:textId="77777777" w:rsidR="005246B0" w:rsidRDefault="005246B0" w:rsidP="005246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Нефтеюганского района </w:t>
            </w:r>
          </w:p>
          <w:p w14:paraId="61C3105A" w14:textId="5F4C77FA" w:rsidR="005246B0" w:rsidRPr="005246B0" w:rsidRDefault="005246B0" w:rsidP="005246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5246B0">
              <w:rPr>
                <w:sz w:val="26"/>
                <w:szCs w:val="26"/>
              </w:rPr>
              <w:t>31.10.2022</w:t>
            </w:r>
            <w:r>
              <w:rPr>
                <w:sz w:val="26"/>
                <w:szCs w:val="26"/>
              </w:rPr>
              <w:t xml:space="preserve"> № </w:t>
            </w:r>
            <w:r w:rsidRPr="005246B0">
              <w:rPr>
                <w:sz w:val="26"/>
                <w:szCs w:val="26"/>
              </w:rPr>
              <w:t xml:space="preserve">2063-па-нпа </w:t>
            </w:r>
            <w:r w:rsidR="00131D4C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«</w:t>
            </w:r>
            <w:r w:rsidRPr="005246B0">
              <w:rPr>
                <w:sz w:val="26"/>
                <w:szCs w:val="26"/>
              </w:rPr>
              <w:t xml:space="preserve">О муниципальной программе Нефтеюганского района </w:t>
            </w:r>
          </w:p>
          <w:p w14:paraId="5A97B61F" w14:textId="13A3910F" w:rsidR="005246B0" w:rsidRPr="00652083" w:rsidRDefault="005246B0" w:rsidP="005246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46B0">
              <w:rPr>
                <w:sz w:val="26"/>
                <w:szCs w:val="26"/>
              </w:rPr>
              <w:t xml:space="preserve"> «Содействие развитию малого </w:t>
            </w:r>
            <w:r w:rsidR="00131D4C">
              <w:rPr>
                <w:sz w:val="26"/>
                <w:szCs w:val="26"/>
              </w:rPr>
              <w:br/>
            </w:r>
            <w:r w:rsidRPr="005246B0">
              <w:rPr>
                <w:sz w:val="26"/>
                <w:szCs w:val="26"/>
              </w:rPr>
              <w:t>и среднего предпринимательства»</w:t>
            </w:r>
          </w:p>
        </w:tc>
        <w:tc>
          <w:tcPr>
            <w:tcW w:w="1842" w:type="dxa"/>
          </w:tcPr>
          <w:p w14:paraId="09329BC1" w14:textId="21D593FE" w:rsidR="005246B0" w:rsidRPr="00652083" w:rsidRDefault="005246B0" w:rsidP="005246B0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1</w:t>
            </w:r>
            <w:r w:rsidRPr="006520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  <w:r w:rsidRPr="00652083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686" w:type="dxa"/>
          </w:tcPr>
          <w:p w14:paraId="758E0271" w14:textId="38537D6C" w:rsidR="005246B0" w:rsidRPr="00652083" w:rsidRDefault="005246B0" w:rsidP="005246B0">
            <w:pPr>
              <w:rPr>
                <w:sz w:val="26"/>
                <w:szCs w:val="26"/>
              </w:rPr>
            </w:pPr>
            <w:r w:rsidRPr="005C5A85">
              <w:rPr>
                <w:color w:val="000000"/>
                <w:sz w:val="26"/>
                <w:szCs w:val="26"/>
              </w:rPr>
              <w:t>Департамент экономического развития администрации Нефтеюганского района</w:t>
            </w:r>
          </w:p>
        </w:tc>
      </w:tr>
      <w:tr w:rsidR="008762D5" w:rsidRPr="00652083" w14:paraId="28CFC228" w14:textId="77777777" w:rsidTr="005C5A85">
        <w:tc>
          <w:tcPr>
            <w:tcW w:w="15021" w:type="dxa"/>
            <w:gridSpan w:val="5"/>
          </w:tcPr>
          <w:p w14:paraId="07F6F989" w14:textId="66AC50DC" w:rsidR="008762D5" w:rsidRPr="00652083" w:rsidRDefault="00875EB8">
            <w:pPr>
              <w:pStyle w:val="afa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4</w:t>
            </w:r>
            <w:r w:rsidR="00CA63AC" w:rsidRPr="00652083">
              <w:rPr>
                <w:rFonts w:eastAsiaTheme="minorHAnsi"/>
                <w:sz w:val="26"/>
                <w:szCs w:val="26"/>
              </w:rPr>
              <w:t>. «</w:t>
            </w:r>
            <w:r w:rsidR="00CA63AC" w:rsidRPr="00652083">
              <w:rPr>
                <w:rFonts w:eastAsia="Times New Roman"/>
                <w:sz w:val="26"/>
                <w:szCs w:val="26"/>
              </w:rPr>
              <w:t>За шесть лет доля туристической отрасли в валовом внутреннем продукте должна увеличиться до пяти процентов, а количество поездок по стране с размещением в гостиницах – вырасти до 140 миллионов человек. Будем создавать комфортные и доступные условия для отдыха, включая строительство гостиниц и небольших кемпингов, горнолыжных курортов и парков развлечений»</w:t>
            </w:r>
          </w:p>
        </w:tc>
      </w:tr>
      <w:tr w:rsidR="00930A86" w:rsidRPr="00652083" w14:paraId="1468D351" w14:textId="77777777" w:rsidTr="007D42D8">
        <w:tc>
          <w:tcPr>
            <w:tcW w:w="879" w:type="dxa"/>
          </w:tcPr>
          <w:p w14:paraId="455833A6" w14:textId="53D73E42" w:rsidR="00930A86" w:rsidRPr="00652083" w:rsidRDefault="00875EB8" w:rsidP="00930A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30A86" w:rsidRPr="00652083">
              <w:rPr>
                <w:sz w:val="26"/>
                <w:szCs w:val="26"/>
              </w:rPr>
              <w:t>.1.</w:t>
            </w:r>
          </w:p>
        </w:tc>
        <w:tc>
          <w:tcPr>
            <w:tcW w:w="4219" w:type="dxa"/>
          </w:tcPr>
          <w:p w14:paraId="63C24D35" w14:textId="033DC1B2" w:rsidR="00930A86" w:rsidRPr="00652083" w:rsidRDefault="00930A86" w:rsidP="00930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вопроса </w:t>
            </w:r>
            <w:r w:rsidR="00131D4C">
              <w:rPr>
                <w:sz w:val="26"/>
                <w:szCs w:val="26"/>
              </w:rPr>
              <w:br/>
            </w:r>
            <w:r w:rsidRPr="00930A86">
              <w:rPr>
                <w:sz w:val="26"/>
                <w:szCs w:val="26"/>
              </w:rPr>
              <w:t>«О перспективах развития автотуризма в Нефтеюганском районе»</w:t>
            </w:r>
            <w:r>
              <w:rPr>
                <w:sz w:val="26"/>
                <w:szCs w:val="26"/>
              </w:rPr>
              <w:t xml:space="preserve"> на заседании рабочей группы по развитию туризма</w:t>
            </w:r>
            <w:r w:rsidR="00001F8F">
              <w:t xml:space="preserve"> </w:t>
            </w:r>
            <w:r w:rsidR="00131D4C">
              <w:br/>
            </w:r>
            <w:r w:rsidR="00001F8F" w:rsidRPr="00001F8F">
              <w:rPr>
                <w:sz w:val="26"/>
                <w:szCs w:val="26"/>
              </w:rPr>
              <w:t>в Нефтеюганском районе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8670" w14:textId="77777777" w:rsidR="00001F8F" w:rsidRDefault="00930A86" w:rsidP="00875EB8">
            <w:pPr>
              <w:jc w:val="center"/>
              <w:rPr>
                <w:sz w:val="26"/>
                <w:szCs w:val="26"/>
              </w:rPr>
            </w:pPr>
            <w:r w:rsidRPr="00930A86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а</w:t>
            </w:r>
            <w:r w:rsidRPr="00930A86">
              <w:rPr>
                <w:sz w:val="26"/>
                <w:szCs w:val="26"/>
              </w:rPr>
              <w:t xml:space="preserve">дминистрации Нефтеюганского района </w:t>
            </w:r>
          </w:p>
          <w:p w14:paraId="3018C54B" w14:textId="43F12321" w:rsidR="00930A86" w:rsidRPr="00652083" w:rsidRDefault="00001F8F" w:rsidP="00001F8F">
            <w:pPr>
              <w:jc w:val="center"/>
              <w:rPr>
                <w:sz w:val="26"/>
                <w:szCs w:val="26"/>
              </w:rPr>
            </w:pPr>
            <w:r w:rsidRPr="00930A86">
              <w:rPr>
                <w:sz w:val="26"/>
                <w:szCs w:val="26"/>
              </w:rPr>
              <w:t xml:space="preserve">от 18.07.2024 </w:t>
            </w:r>
            <w:r w:rsidR="00930A86" w:rsidRPr="00930A86">
              <w:rPr>
                <w:sz w:val="26"/>
                <w:szCs w:val="26"/>
              </w:rPr>
              <w:t xml:space="preserve">№1243-па </w:t>
            </w:r>
            <w:r w:rsidR="00875EB8" w:rsidRPr="00875EB8">
              <w:rPr>
                <w:sz w:val="26"/>
                <w:szCs w:val="26"/>
              </w:rPr>
              <w:t>«О создании рабочей группы по развитию туризма</w:t>
            </w:r>
            <w:r>
              <w:rPr>
                <w:sz w:val="26"/>
                <w:szCs w:val="26"/>
              </w:rPr>
              <w:t xml:space="preserve"> </w:t>
            </w:r>
            <w:r w:rsidR="00875EB8" w:rsidRPr="00875EB8">
              <w:rPr>
                <w:sz w:val="26"/>
                <w:szCs w:val="26"/>
              </w:rPr>
              <w:t>в Нефтеюганском районе»</w:t>
            </w:r>
          </w:p>
        </w:tc>
        <w:tc>
          <w:tcPr>
            <w:tcW w:w="1842" w:type="dxa"/>
          </w:tcPr>
          <w:p w14:paraId="41559C52" w14:textId="77777777" w:rsidR="00930A86" w:rsidRPr="00652083" w:rsidRDefault="00930A86" w:rsidP="00930A86">
            <w:pPr>
              <w:jc w:val="center"/>
              <w:rPr>
                <w:sz w:val="26"/>
                <w:szCs w:val="26"/>
              </w:rPr>
            </w:pPr>
            <w:r w:rsidRPr="00652083">
              <w:rPr>
                <w:sz w:val="26"/>
                <w:szCs w:val="26"/>
              </w:rPr>
              <w:t xml:space="preserve">до 1 октября 2024 года </w:t>
            </w:r>
          </w:p>
        </w:tc>
        <w:tc>
          <w:tcPr>
            <w:tcW w:w="3686" w:type="dxa"/>
          </w:tcPr>
          <w:p w14:paraId="0C5AD9F9" w14:textId="0AA472F0" w:rsidR="00930A86" w:rsidRPr="00652083" w:rsidRDefault="00875EB8" w:rsidP="00930A86">
            <w:pPr>
              <w:jc w:val="center"/>
              <w:rPr>
                <w:sz w:val="26"/>
                <w:szCs w:val="26"/>
              </w:rPr>
            </w:pPr>
            <w:r w:rsidRPr="00875EB8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</w:tbl>
    <w:p w14:paraId="25B060FC" w14:textId="77777777" w:rsidR="008762D5" w:rsidRPr="00652083" w:rsidRDefault="008762D5">
      <w:pPr>
        <w:jc w:val="both"/>
        <w:rPr>
          <w:color w:val="7030A0"/>
          <w:sz w:val="26"/>
          <w:szCs w:val="26"/>
        </w:rPr>
      </w:pPr>
    </w:p>
    <w:sectPr w:rsidR="008762D5" w:rsidRPr="00652083" w:rsidSect="00131D4C">
      <w:headerReference w:type="default" r:id="rId12"/>
      <w:pgSz w:w="16838" w:h="11906" w:orient="landscape"/>
      <w:pgMar w:top="170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AEBC" w14:textId="77777777" w:rsidR="00BC510D" w:rsidRDefault="00BC510D">
      <w:r>
        <w:separator/>
      </w:r>
    </w:p>
  </w:endnote>
  <w:endnote w:type="continuationSeparator" w:id="0">
    <w:p w14:paraId="168A4D72" w14:textId="77777777" w:rsidR="00BC510D" w:rsidRDefault="00BC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A6BD" w14:textId="77777777" w:rsidR="00BC510D" w:rsidRDefault="00BC510D">
      <w:r>
        <w:separator/>
      </w:r>
    </w:p>
  </w:footnote>
  <w:footnote w:type="continuationSeparator" w:id="0">
    <w:p w14:paraId="705C1D4B" w14:textId="77777777" w:rsidR="00BC510D" w:rsidRDefault="00BC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CFAC" w14:textId="77777777" w:rsidR="00E0103E" w:rsidRDefault="00E0103E">
    <w:pPr>
      <w:pStyle w:val="af4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3</w:t>
    </w:r>
    <w:r>
      <w:rPr>
        <w:rFonts w:ascii="Times New Roman" w:hAnsi="Times New Roman"/>
        <w:sz w:val="24"/>
      </w:rPr>
      <w:fldChar w:fldCharType="end"/>
    </w:r>
  </w:p>
  <w:p w14:paraId="2C69E861" w14:textId="77777777" w:rsidR="00E0103E" w:rsidRDefault="00E0103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2CD4" w14:textId="77777777" w:rsidR="008762D5" w:rsidRDefault="00CA63AC">
    <w:pPr>
      <w:pStyle w:val="af4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3</w:t>
    </w:r>
    <w:r>
      <w:rPr>
        <w:rFonts w:ascii="Times New Roman" w:hAnsi="Times New Roman"/>
        <w:sz w:val="24"/>
      </w:rPr>
      <w:fldChar w:fldCharType="end"/>
    </w:r>
  </w:p>
  <w:p w14:paraId="5B5FA8CA" w14:textId="77777777" w:rsidR="008762D5" w:rsidRDefault="008762D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3F7"/>
    <w:multiLevelType w:val="hybridMultilevel"/>
    <w:tmpl w:val="071C2432"/>
    <w:lvl w:ilvl="0" w:tplc="0B30A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C0AA6">
      <w:start w:val="1"/>
      <w:numFmt w:val="lowerLetter"/>
      <w:lvlText w:val="%2."/>
      <w:lvlJc w:val="left"/>
      <w:pPr>
        <w:ind w:left="1440" w:hanging="360"/>
      </w:pPr>
    </w:lvl>
    <w:lvl w:ilvl="2" w:tplc="F72A8F2C">
      <w:start w:val="1"/>
      <w:numFmt w:val="lowerRoman"/>
      <w:lvlText w:val="%3."/>
      <w:lvlJc w:val="right"/>
      <w:pPr>
        <w:ind w:left="2160" w:hanging="180"/>
      </w:pPr>
    </w:lvl>
    <w:lvl w:ilvl="3" w:tplc="2714A4EC">
      <w:start w:val="1"/>
      <w:numFmt w:val="decimal"/>
      <w:lvlText w:val="%4."/>
      <w:lvlJc w:val="left"/>
      <w:pPr>
        <w:ind w:left="2880" w:hanging="360"/>
      </w:pPr>
    </w:lvl>
    <w:lvl w:ilvl="4" w:tplc="84088794">
      <w:start w:val="1"/>
      <w:numFmt w:val="lowerLetter"/>
      <w:lvlText w:val="%5."/>
      <w:lvlJc w:val="left"/>
      <w:pPr>
        <w:ind w:left="3600" w:hanging="360"/>
      </w:pPr>
    </w:lvl>
    <w:lvl w:ilvl="5" w:tplc="B68CBC6A">
      <w:start w:val="1"/>
      <w:numFmt w:val="lowerRoman"/>
      <w:lvlText w:val="%6."/>
      <w:lvlJc w:val="right"/>
      <w:pPr>
        <w:ind w:left="4320" w:hanging="180"/>
      </w:pPr>
    </w:lvl>
    <w:lvl w:ilvl="6" w:tplc="E2B03302">
      <w:start w:val="1"/>
      <w:numFmt w:val="decimal"/>
      <w:lvlText w:val="%7."/>
      <w:lvlJc w:val="left"/>
      <w:pPr>
        <w:ind w:left="5040" w:hanging="360"/>
      </w:pPr>
    </w:lvl>
    <w:lvl w:ilvl="7" w:tplc="47863D40">
      <w:start w:val="1"/>
      <w:numFmt w:val="lowerLetter"/>
      <w:lvlText w:val="%8."/>
      <w:lvlJc w:val="left"/>
      <w:pPr>
        <w:ind w:left="5760" w:hanging="360"/>
      </w:pPr>
    </w:lvl>
    <w:lvl w:ilvl="8" w:tplc="1FC651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272F"/>
    <w:multiLevelType w:val="hybridMultilevel"/>
    <w:tmpl w:val="EF180020"/>
    <w:lvl w:ilvl="0" w:tplc="430C8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8ABF8">
      <w:start w:val="1"/>
      <w:numFmt w:val="lowerLetter"/>
      <w:lvlText w:val="%2."/>
      <w:lvlJc w:val="left"/>
      <w:pPr>
        <w:ind w:left="1440" w:hanging="360"/>
      </w:pPr>
    </w:lvl>
    <w:lvl w:ilvl="2" w:tplc="F11C6B30">
      <w:start w:val="1"/>
      <w:numFmt w:val="lowerRoman"/>
      <w:lvlText w:val="%3."/>
      <w:lvlJc w:val="right"/>
      <w:pPr>
        <w:ind w:left="2160" w:hanging="180"/>
      </w:pPr>
    </w:lvl>
    <w:lvl w:ilvl="3" w:tplc="9126D70A">
      <w:start w:val="1"/>
      <w:numFmt w:val="decimal"/>
      <w:lvlText w:val="%4."/>
      <w:lvlJc w:val="left"/>
      <w:pPr>
        <w:ind w:left="2880" w:hanging="360"/>
      </w:pPr>
    </w:lvl>
    <w:lvl w:ilvl="4" w:tplc="39D2A290">
      <w:start w:val="1"/>
      <w:numFmt w:val="lowerLetter"/>
      <w:lvlText w:val="%5."/>
      <w:lvlJc w:val="left"/>
      <w:pPr>
        <w:ind w:left="3600" w:hanging="360"/>
      </w:pPr>
    </w:lvl>
    <w:lvl w:ilvl="5" w:tplc="F7307720">
      <w:start w:val="1"/>
      <w:numFmt w:val="lowerRoman"/>
      <w:lvlText w:val="%6."/>
      <w:lvlJc w:val="right"/>
      <w:pPr>
        <w:ind w:left="4320" w:hanging="180"/>
      </w:pPr>
    </w:lvl>
    <w:lvl w:ilvl="6" w:tplc="9612A054">
      <w:start w:val="1"/>
      <w:numFmt w:val="decimal"/>
      <w:lvlText w:val="%7."/>
      <w:lvlJc w:val="left"/>
      <w:pPr>
        <w:ind w:left="5040" w:hanging="360"/>
      </w:pPr>
    </w:lvl>
    <w:lvl w:ilvl="7" w:tplc="2C7E648A">
      <w:start w:val="1"/>
      <w:numFmt w:val="lowerLetter"/>
      <w:lvlText w:val="%8."/>
      <w:lvlJc w:val="left"/>
      <w:pPr>
        <w:ind w:left="5760" w:hanging="360"/>
      </w:pPr>
    </w:lvl>
    <w:lvl w:ilvl="8" w:tplc="766A2B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5"/>
    <w:rsid w:val="00001F8F"/>
    <w:rsid w:val="00065DB9"/>
    <w:rsid w:val="00131D4C"/>
    <w:rsid w:val="001831B6"/>
    <w:rsid w:val="001C0E40"/>
    <w:rsid w:val="002557DC"/>
    <w:rsid w:val="003143DC"/>
    <w:rsid w:val="003675BC"/>
    <w:rsid w:val="003A4383"/>
    <w:rsid w:val="004C44D0"/>
    <w:rsid w:val="005246B0"/>
    <w:rsid w:val="005C5A85"/>
    <w:rsid w:val="006077D0"/>
    <w:rsid w:val="006176ED"/>
    <w:rsid w:val="00652083"/>
    <w:rsid w:val="00875EB8"/>
    <w:rsid w:val="008762D5"/>
    <w:rsid w:val="00930A86"/>
    <w:rsid w:val="00AF0A53"/>
    <w:rsid w:val="00AF0D2A"/>
    <w:rsid w:val="00B03CAA"/>
    <w:rsid w:val="00B21A93"/>
    <w:rsid w:val="00BA78D8"/>
    <w:rsid w:val="00BC1954"/>
    <w:rsid w:val="00BC510D"/>
    <w:rsid w:val="00C91A99"/>
    <w:rsid w:val="00CA63AC"/>
    <w:rsid w:val="00D915CA"/>
    <w:rsid w:val="00DA07A6"/>
    <w:rsid w:val="00DC721E"/>
    <w:rsid w:val="00E0103E"/>
    <w:rsid w:val="00E172FB"/>
    <w:rsid w:val="00F76971"/>
    <w:rsid w:val="00F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353"/>
  <w15:docId w15:val="{515596B4-2E0F-434A-8558-CCB19B2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03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Pr>
      <w:rFonts w:ascii="Calibri" w:eastAsia="Calibri" w:hAnsi="Calibri"/>
      <w:sz w:val="22"/>
      <w:szCs w:val="22"/>
      <w:lang w:eastAsia="en-US"/>
    </w:rPr>
  </w:style>
  <w:style w:type="table" w:styleId="13">
    <w:name w:val="Table Grid 1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</w:style>
  <w:style w:type="paragraph" w:styleId="af8">
    <w:name w:val="Balloon Text"/>
    <w:basedOn w:val="a"/>
    <w:link w:val="af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b">
    <w:name w:val="Hyperlink"/>
    <w:uiPriority w:val="99"/>
    <w:unhideWhenUsed/>
    <w:rPr>
      <w:color w:val="0563C1"/>
      <w:u w:val="single"/>
    </w:rPr>
  </w:style>
  <w:style w:type="character" w:styleId="afc">
    <w:name w:val="annotation reference"/>
    <w:basedOn w:val="a0"/>
    <w:rPr>
      <w:sz w:val="16"/>
      <w:szCs w:val="16"/>
    </w:rPr>
  </w:style>
  <w:style w:type="paragraph" w:styleId="afd">
    <w:name w:val="annotation text"/>
    <w:basedOn w:val="a"/>
    <w:link w:val="afe"/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basedOn w:val="afe"/>
    <w:link w:val="aff"/>
    <w:rPr>
      <w:b/>
      <w:bCs/>
    </w:rPr>
  </w:style>
  <w:style w:type="character" w:styleId="aff1">
    <w:name w:val="footnote reference"/>
    <w:uiPriority w:val="99"/>
    <w:unhideWhenUsed/>
    <w:rPr>
      <w:vertAlign w:val="superscript"/>
    </w:rPr>
  </w:style>
  <w:style w:type="character" w:customStyle="1" w:styleId="docdata">
    <w:name w:val="docdata"/>
    <w:basedOn w:val="a0"/>
  </w:style>
  <w:style w:type="paragraph" w:customStyle="1" w:styleId="2922">
    <w:name w:val="292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10">
    <w:name w:val="151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027">
    <w:name w:val="202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618">
    <w:name w:val="261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95">
    <w:name w:val="149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24">
    <w:name w:val="142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52">
    <w:name w:val="215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4212">
    <w:name w:val="421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74">
    <w:name w:val="15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36">
    <w:name w:val="153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69">
    <w:name w:val="156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510">
    <w:name w:val="251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93">
    <w:name w:val="149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86">
    <w:name w:val="218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355">
    <w:name w:val="135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178">
    <w:name w:val="117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900">
    <w:name w:val="290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420">
    <w:name w:val="242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379">
    <w:name w:val="137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56">
    <w:name w:val="145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933">
    <w:name w:val="293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28">
    <w:name w:val="142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415">
    <w:name w:val="24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4415">
    <w:name w:val="44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97">
    <w:name w:val="149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25">
    <w:name w:val="1425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3D0FE8C172270684738FAEB1C193CB4BFCDA8393EF90DE6C9A11D61C0171FB846E1CD8E22666AC63CB6Fd0PC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3D0FE8C172270684738FAEB1C193CB4BFCDA8393EF90DE6C9A11D61C0171FB846E1CD8E22666AC63CB6Fd0P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35D6-D132-4045-A65C-38C1AD81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KulikovaES</dc:creator>
  <cp:keywords/>
  <dc:description/>
  <cp:lastModifiedBy>Аманалиева Акмоор Айбековна</cp:lastModifiedBy>
  <cp:revision>5</cp:revision>
  <dcterms:created xsi:type="dcterms:W3CDTF">2024-09-12T10:35:00Z</dcterms:created>
  <dcterms:modified xsi:type="dcterms:W3CDTF">2024-09-12T10:35:00Z</dcterms:modified>
</cp:coreProperties>
</file>