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E6C8" w14:textId="30DBE7A4" w:rsidR="00C8464A" w:rsidRPr="00F55291" w:rsidRDefault="00C8464A" w:rsidP="00664287">
      <w:pPr>
        <w:keepNext/>
        <w:tabs>
          <w:tab w:val="left" w:pos="9639"/>
        </w:tabs>
        <w:jc w:val="center"/>
        <w:outlineLvl w:val="5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4F60F676" wp14:editId="72FEB7BE">
            <wp:extent cx="6477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1764C" w14:textId="77777777" w:rsidR="00C8464A" w:rsidRPr="00F55291" w:rsidRDefault="00C8464A" w:rsidP="00664287">
      <w:pPr>
        <w:jc w:val="center"/>
        <w:rPr>
          <w:b/>
        </w:rPr>
      </w:pPr>
    </w:p>
    <w:p w14:paraId="3494342D" w14:textId="77777777" w:rsidR="00C8464A" w:rsidRPr="00F55291" w:rsidRDefault="00C8464A" w:rsidP="00664287">
      <w:pPr>
        <w:jc w:val="center"/>
        <w:rPr>
          <w:b/>
          <w:sz w:val="42"/>
          <w:szCs w:val="42"/>
        </w:rPr>
      </w:pPr>
      <w:r w:rsidRPr="00F55291">
        <w:rPr>
          <w:b/>
          <w:sz w:val="42"/>
          <w:szCs w:val="42"/>
        </w:rPr>
        <w:t xml:space="preserve">АДМИНИСТРАЦИЯ  </w:t>
      </w:r>
    </w:p>
    <w:p w14:paraId="34A271D9" w14:textId="77777777" w:rsidR="00C8464A" w:rsidRPr="00F55291" w:rsidRDefault="00C8464A" w:rsidP="00664287">
      <w:pPr>
        <w:jc w:val="center"/>
        <w:rPr>
          <w:b/>
          <w:sz w:val="19"/>
          <w:szCs w:val="42"/>
        </w:rPr>
      </w:pPr>
      <w:r w:rsidRPr="00F55291">
        <w:rPr>
          <w:b/>
          <w:sz w:val="42"/>
          <w:szCs w:val="42"/>
        </w:rPr>
        <w:t>НЕФТЕЮГАНСКОГО РАЙОНА</w:t>
      </w:r>
    </w:p>
    <w:p w14:paraId="56F660F5" w14:textId="77777777" w:rsidR="00C8464A" w:rsidRPr="00F55291" w:rsidRDefault="00C8464A" w:rsidP="00664287">
      <w:pPr>
        <w:jc w:val="center"/>
        <w:rPr>
          <w:b/>
          <w:sz w:val="32"/>
        </w:rPr>
      </w:pPr>
    </w:p>
    <w:p w14:paraId="44F269A6" w14:textId="77777777" w:rsidR="00C8464A" w:rsidRPr="00F55291" w:rsidRDefault="00C8464A" w:rsidP="00664287">
      <w:pPr>
        <w:jc w:val="center"/>
        <w:rPr>
          <w:b/>
          <w:caps/>
          <w:sz w:val="36"/>
          <w:szCs w:val="38"/>
        </w:rPr>
      </w:pPr>
      <w:r w:rsidRPr="00F55291">
        <w:rPr>
          <w:b/>
          <w:caps/>
          <w:sz w:val="36"/>
          <w:szCs w:val="38"/>
        </w:rPr>
        <w:t>РАСПОРЯЖение</w:t>
      </w:r>
    </w:p>
    <w:p w14:paraId="22CBEC8F" w14:textId="77777777" w:rsidR="00C8464A" w:rsidRPr="00F55291" w:rsidRDefault="00C8464A" w:rsidP="00664287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464A" w:rsidRPr="002328A2" w14:paraId="4058939E" w14:textId="77777777" w:rsidTr="00664287">
        <w:trPr>
          <w:cantSplit/>
          <w:trHeight w:val="36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3EE8F8" w14:textId="4B3FCB46" w:rsidR="00C8464A" w:rsidRPr="005E27FC" w:rsidRDefault="00C8464A" w:rsidP="00664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5E27FC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7C7C1C5A" w14:textId="412EC201" w:rsidR="00C8464A" w:rsidRPr="005E27FC" w:rsidRDefault="00C8464A" w:rsidP="00664287">
            <w:pPr>
              <w:jc w:val="right"/>
              <w:rPr>
                <w:sz w:val="26"/>
                <w:szCs w:val="26"/>
                <w:u w:val="single"/>
              </w:rPr>
            </w:pPr>
            <w:r w:rsidRPr="005E27FC">
              <w:rPr>
                <w:sz w:val="26"/>
                <w:szCs w:val="26"/>
              </w:rPr>
              <w:t>№</w:t>
            </w:r>
            <w:r w:rsidRPr="005E27FC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40</w:t>
            </w:r>
            <w:r w:rsidRPr="005E27FC">
              <w:rPr>
                <w:sz w:val="26"/>
                <w:szCs w:val="26"/>
                <w:u w:val="single"/>
              </w:rPr>
              <w:t>-ра</w:t>
            </w:r>
          </w:p>
        </w:tc>
      </w:tr>
    </w:tbl>
    <w:p w14:paraId="2123F608" w14:textId="77777777" w:rsidR="00C8464A" w:rsidRPr="005E6CAD" w:rsidRDefault="00C8464A" w:rsidP="00664287">
      <w:pPr>
        <w:tabs>
          <w:tab w:val="right" w:pos="9922"/>
        </w:tabs>
        <w:jc w:val="center"/>
        <w:rPr>
          <w:color w:val="000000"/>
        </w:rPr>
      </w:pPr>
      <w:proofErr w:type="spellStart"/>
      <w:r w:rsidRPr="002328A2">
        <w:t>г.Нефтеюган</w:t>
      </w:r>
      <w:r w:rsidRPr="005E6CAD">
        <w:t>ск</w:t>
      </w:r>
      <w:proofErr w:type="spellEnd"/>
    </w:p>
    <w:p w14:paraId="777C4721" w14:textId="01F92DDC" w:rsidR="00A55356" w:rsidRDefault="00A55356" w:rsidP="00A55356">
      <w:pPr>
        <w:contextualSpacing/>
        <w:jc w:val="center"/>
        <w:rPr>
          <w:color w:val="000000" w:themeColor="text1"/>
          <w:sz w:val="26"/>
          <w:szCs w:val="26"/>
        </w:rPr>
      </w:pPr>
    </w:p>
    <w:p w14:paraId="19F8BA9F" w14:textId="5717C056" w:rsidR="003D4868" w:rsidRPr="00A55356" w:rsidRDefault="006E77E5" w:rsidP="00A55356">
      <w:pPr>
        <w:contextualSpacing/>
        <w:jc w:val="center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>Об организации и проведении конкурса «Предприниматель года»</w:t>
      </w:r>
      <w:r w:rsidR="00346510" w:rsidRPr="00A55356">
        <w:rPr>
          <w:color w:val="000000" w:themeColor="text1"/>
          <w:sz w:val="26"/>
          <w:szCs w:val="26"/>
        </w:rPr>
        <w:t xml:space="preserve"> </w:t>
      </w:r>
      <w:r w:rsidR="00A55356">
        <w:rPr>
          <w:color w:val="000000" w:themeColor="text1"/>
          <w:sz w:val="26"/>
          <w:szCs w:val="26"/>
        </w:rPr>
        <w:br/>
      </w:r>
      <w:r w:rsidR="00346510" w:rsidRPr="00A55356">
        <w:rPr>
          <w:color w:val="000000" w:themeColor="text1"/>
          <w:sz w:val="26"/>
          <w:szCs w:val="26"/>
        </w:rPr>
        <w:t xml:space="preserve">в Нефтеюганском муниципальном районе </w:t>
      </w:r>
      <w:r w:rsidR="00A55356">
        <w:rPr>
          <w:color w:val="000000" w:themeColor="text1"/>
          <w:sz w:val="26"/>
          <w:szCs w:val="26"/>
        </w:rPr>
        <w:br/>
      </w:r>
      <w:r w:rsidR="00346510" w:rsidRPr="00A55356">
        <w:rPr>
          <w:color w:val="000000" w:themeColor="text1"/>
          <w:sz w:val="26"/>
          <w:szCs w:val="26"/>
        </w:rPr>
        <w:t xml:space="preserve">Ханты-Мансийского автономного округа </w:t>
      </w:r>
      <w:r w:rsidR="00A55356">
        <w:rPr>
          <w:color w:val="000000" w:themeColor="text1"/>
          <w:sz w:val="26"/>
          <w:szCs w:val="26"/>
        </w:rPr>
        <w:t>–</w:t>
      </w:r>
      <w:r w:rsidR="00346510" w:rsidRPr="00A55356">
        <w:rPr>
          <w:color w:val="000000" w:themeColor="text1"/>
          <w:sz w:val="26"/>
          <w:szCs w:val="26"/>
        </w:rPr>
        <w:t xml:space="preserve"> Югры</w:t>
      </w:r>
    </w:p>
    <w:p w14:paraId="761C2C0B" w14:textId="77777777" w:rsidR="003D4868" w:rsidRPr="00A55356" w:rsidRDefault="003D4868" w:rsidP="00A55356">
      <w:pPr>
        <w:contextualSpacing/>
        <w:jc w:val="center"/>
        <w:rPr>
          <w:bCs/>
          <w:sz w:val="26"/>
          <w:szCs w:val="26"/>
        </w:rPr>
      </w:pPr>
    </w:p>
    <w:p w14:paraId="31D28A5F" w14:textId="77777777" w:rsidR="003D4868" w:rsidRPr="00A55356" w:rsidRDefault="003D4868" w:rsidP="00A55356">
      <w:pPr>
        <w:contextualSpacing/>
        <w:jc w:val="center"/>
        <w:rPr>
          <w:bCs/>
          <w:sz w:val="26"/>
          <w:szCs w:val="26"/>
        </w:rPr>
      </w:pPr>
    </w:p>
    <w:p w14:paraId="75133966" w14:textId="60384B96" w:rsidR="003D4868" w:rsidRPr="00A55356" w:rsidRDefault="006E77E5" w:rsidP="00A55356">
      <w:pPr>
        <w:ind w:firstLine="684"/>
        <w:contextualSpacing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>В соответствии с Федеральным законом от 24.07.2007 № 209-ФЗ «О развитии малого и среднего предпринимательства в Российской Федерации»,</w:t>
      </w:r>
      <w:r w:rsidR="00346510" w:rsidRPr="00A55356">
        <w:rPr>
          <w:color w:val="000000" w:themeColor="text1"/>
          <w:sz w:val="26"/>
          <w:szCs w:val="26"/>
        </w:rPr>
        <w:t xml:space="preserve"> </w:t>
      </w:r>
      <w:r w:rsidRPr="00A55356">
        <w:rPr>
          <w:color w:val="000000" w:themeColor="text1"/>
          <w:sz w:val="26"/>
          <w:szCs w:val="26"/>
        </w:rPr>
        <w:t xml:space="preserve">в целях содействия развитию малого и среднего предпринимательства, популяризации предпринимательства и поощрения предпринимательской инициативы: </w:t>
      </w:r>
    </w:p>
    <w:p w14:paraId="7D8DE48E" w14:textId="77777777" w:rsidR="003D4868" w:rsidRPr="00A55356" w:rsidRDefault="003D4868" w:rsidP="00A55356">
      <w:pPr>
        <w:ind w:firstLine="855"/>
        <w:contextualSpacing/>
        <w:jc w:val="both"/>
        <w:rPr>
          <w:color w:val="000000" w:themeColor="text1"/>
          <w:sz w:val="26"/>
          <w:szCs w:val="26"/>
        </w:rPr>
      </w:pPr>
    </w:p>
    <w:p w14:paraId="47860802" w14:textId="77777777" w:rsidR="003D4868" w:rsidRPr="00A55356" w:rsidRDefault="006E77E5" w:rsidP="00A55356">
      <w:pPr>
        <w:numPr>
          <w:ilvl w:val="0"/>
          <w:numId w:val="1"/>
        </w:numPr>
        <w:tabs>
          <w:tab w:val="left" w:pos="0"/>
          <w:tab w:val="left" w:pos="1148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>Утвердить:</w:t>
      </w:r>
    </w:p>
    <w:p w14:paraId="7BEE0845" w14:textId="6A577A63" w:rsidR="003D4868" w:rsidRPr="00A55356" w:rsidRDefault="006E77E5" w:rsidP="00A55356">
      <w:pPr>
        <w:numPr>
          <w:ilvl w:val="1"/>
          <w:numId w:val="2"/>
        </w:numPr>
        <w:tabs>
          <w:tab w:val="left" w:pos="0"/>
          <w:tab w:val="left" w:pos="709"/>
          <w:tab w:val="left" w:pos="1148"/>
        </w:tabs>
        <w:ind w:left="0" w:firstLine="710"/>
        <w:contextualSpacing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 xml:space="preserve">Положение об организации и проведении конкурса «Предприниматель года» </w:t>
      </w:r>
      <w:r w:rsidR="00B96158" w:rsidRPr="00A55356">
        <w:rPr>
          <w:color w:val="000000" w:themeColor="text1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A55356">
        <w:rPr>
          <w:color w:val="000000" w:themeColor="text1"/>
          <w:sz w:val="26"/>
          <w:szCs w:val="26"/>
        </w:rPr>
        <w:t>–</w:t>
      </w:r>
      <w:r w:rsidR="00B96158" w:rsidRPr="00A55356">
        <w:rPr>
          <w:color w:val="000000" w:themeColor="text1"/>
          <w:sz w:val="26"/>
          <w:szCs w:val="26"/>
        </w:rPr>
        <w:t xml:space="preserve"> Югры </w:t>
      </w:r>
      <w:r w:rsidRPr="00A55356">
        <w:rPr>
          <w:color w:val="000000" w:themeColor="text1"/>
          <w:sz w:val="26"/>
          <w:szCs w:val="26"/>
        </w:rPr>
        <w:t>(приложение № 1).</w:t>
      </w:r>
    </w:p>
    <w:p w14:paraId="75C02D35" w14:textId="009CCE9E" w:rsidR="003D4868" w:rsidRPr="00A55356" w:rsidRDefault="006E77E5" w:rsidP="00A55356">
      <w:pPr>
        <w:numPr>
          <w:ilvl w:val="1"/>
          <w:numId w:val="2"/>
        </w:numPr>
        <w:tabs>
          <w:tab w:val="left" w:pos="0"/>
          <w:tab w:val="left" w:pos="709"/>
          <w:tab w:val="left" w:pos="1148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 xml:space="preserve">Состав конкурсной комиссии по подведению итогов конкурса «Предприниматель года» </w:t>
      </w:r>
      <w:r w:rsidR="00026E21" w:rsidRPr="00A55356">
        <w:rPr>
          <w:color w:val="000000" w:themeColor="text1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A55356">
        <w:rPr>
          <w:color w:val="000000" w:themeColor="text1"/>
          <w:sz w:val="26"/>
          <w:szCs w:val="26"/>
        </w:rPr>
        <w:t>–</w:t>
      </w:r>
      <w:r w:rsidR="00026E21" w:rsidRPr="00A55356">
        <w:rPr>
          <w:color w:val="000000" w:themeColor="text1"/>
          <w:sz w:val="26"/>
          <w:szCs w:val="26"/>
        </w:rPr>
        <w:t xml:space="preserve"> Югры </w:t>
      </w:r>
      <w:r w:rsidRPr="00A55356">
        <w:rPr>
          <w:color w:val="000000" w:themeColor="text1"/>
          <w:sz w:val="26"/>
          <w:szCs w:val="26"/>
        </w:rPr>
        <w:t>(приложение № 2).</w:t>
      </w:r>
    </w:p>
    <w:p w14:paraId="68934B0E" w14:textId="013EF1E8" w:rsidR="003D4868" w:rsidRPr="00A55356" w:rsidRDefault="006E77E5" w:rsidP="00A55356">
      <w:pPr>
        <w:numPr>
          <w:ilvl w:val="0"/>
          <w:numId w:val="1"/>
        </w:numPr>
        <w:tabs>
          <w:tab w:val="clear" w:pos="1935"/>
          <w:tab w:val="left" w:pos="709"/>
          <w:tab w:val="left" w:pos="1148"/>
          <w:tab w:val="left" w:pos="1197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 xml:space="preserve">Департаменту экономического развития администрации Нефтеюганского района (Катышева Ю.Р.) организовать проведение </w:t>
      </w:r>
      <w:bookmarkStart w:id="0" w:name="_Hlk199717353"/>
      <w:r w:rsidRPr="00A55356">
        <w:rPr>
          <w:color w:val="000000" w:themeColor="text1"/>
          <w:sz w:val="26"/>
          <w:szCs w:val="26"/>
        </w:rPr>
        <w:t>конкурса «Предприниматель года»</w:t>
      </w:r>
      <w:bookmarkEnd w:id="0"/>
      <w:r w:rsidR="00FD0B1F" w:rsidRPr="00A55356">
        <w:rPr>
          <w:sz w:val="26"/>
          <w:szCs w:val="26"/>
        </w:rPr>
        <w:t xml:space="preserve"> </w:t>
      </w:r>
      <w:r w:rsidR="00FD0B1F" w:rsidRPr="00A55356">
        <w:rPr>
          <w:color w:val="000000" w:themeColor="text1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A55356">
        <w:rPr>
          <w:color w:val="000000" w:themeColor="text1"/>
          <w:sz w:val="26"/>
          <w:szCs w:val="26"/>
        </w:rPr>
        <w:t>–</w:t>
      </w:r>
      <w:r w:rsidR="00FD0B1F" w:rsidRPr="00A55356">
        <w:rPr>
          <w:color w:val="000000" w:themeColor="text1"/>
          <w:sz w:val="26"/>
          <w:szCs w:val="26"/>
        </w:rPr>
        <w:t xml:space="preserve"> Югры</w:t>
      </w:r>
      <w:r w:rsidRPr="00A55356">
        <w:rPr>
          <w:color w:val="000000" w:themeColor="text1"/>
          <w:sz w:val="26"/>
          <w:szCs w:val="26"/>
        </w:rPr>
        <w:t>.</w:t>
      </w:r>
    </w:p>
    <w:p w14:paraId="75B33B37" w14:textId="529888BF" w:rsidR="003D4868" w:rsidRPr="00A55356" w:rsidRDefault="006E77E5" w:rsidP="00A55356">
      <w:pPr>
        <w:numPr>
          <w:ilvl w:val="0"/>
          <w:numId w:val="1"/>
        </w:numPr>
        <w:tabs>
          <w:tab w:val="clear" w:pos="1935"/>
          <w:tab w:val="left" w:pos="709"/>
          <w:tab w:val="left" w:pos="1148"/>
          <w:tab w:val="left" w:pos="1197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>Управлению по связям с общественностью администрации Нефтеюганского района (Сиротина Е.Ф.) обеспечить информационное сопровождение проведения конкурса «Предприниматель года»</w:t>
      </w:r>
      <w:r w:rsidR="00AE0045" w:rsidRPr="00A55356">
        <w:rPr>
          <w:color w:val="000000" w:themeColor="text1"/>
          <w:sz w:val="26"/>
          <w:szCs w:val="26"/>
        </w:rPr>
        <w:t xml:space="preserve"> в Нефтеюганском муниципальном районе Ханты-Мансийского автономного округа </w:t>
      </w:r>
      <w:r w:rsidR="00A55356">
        <w:rPr>
          <w:color w:val="000000" w:themeColor="text1"/>
          <w:sz w:val="26"/>
          <w:szCs w:val="26"/>
        </w:rPr>
        <w:t>–</w:t>
      </w:r>
      <w:r w:rsidR="00AE0045" w:rsidRPr="00A55356">
        <w:rPr>
          <w:color w:val="000000" w:themeColor="text1"/>
          <w:sz w:val="26"/>
          <w:szCs w:val="26"/>
        </w:rPr>
        <w:t xml:space="preserve"> Югры</w:t>
      </w:r>
      <w:r w:rsidRPr="00A55356">
        <w:rPr>
          <w:color w:val="000000" w:themeColor="text1"/>
          <w:sz w:val="26"/>
          <w:szCs w:val="26"/>
        </w:rPr>
        <w:t>.</w:t>
      </w:r>
    </w:p>
    <w:p w14:paraId="77F392BB" w14:textId="7B6D2E78" w:rsidR="003D4868" w:rsidRPr="00A55356" w:rsidRDefault="006E77E5" w:rsidP="00A55356">
      <w:pPr>
        <w:numPr>
          <w:ilvl w:val="0"/>
          <w:numId w:val="1"/>
        </w:numPr>
        <w:tabs>
          <w:tab w:val="clear" w:pos="1935"/>
          <w:tab w:val="left" w:pos="709"/>
          <w:tab w:val="left" w:pos="1148"/>
          <w:tab w:val="left" w:pos="1197"/>
        </w:tabs>
        <w:ind w:left="0" w:firstLine="709"/>
        <w:contextualSpacing/>
        <w:jc w:val="both"/>
        <w:rPr>
          <w:sz w:val="26"/>
          <w:szCs w:val="26"/>
        </w:rPr>
      </w:pPr>
      <w:r w:rsidRPr="00A55356">
        <w:rPr>
          <w:sz w:val="26"/>
          <w:szCs w:val="26"/>
        </w:rPr>
        <w:t xml:space="preserve">Муниципальному казенному учреждению «Управление по делам администрации Нефтеюганского района (Губатенко А.В.) произвести оплату расходов конкурса «Предприниматель года» </w:t>
      </w:r>
      <w:r w:rsidR="00AE0045" w:rsidRPr="00A55356">
        <w:rPr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A55356">
        <w:rPr>
          <w:sz w:val="26"/>
          <w:szCs w:val="26"/>
        </w:rPr>
        <w:t>–</w:t>
      </w:r>
      <w:r w:rsidR="00AE0045" w:rsidRPr="00A55356">
        <w:rPr>
          <w:sz w:val="26"/>
          <w:szCs w:val="26"/>
        </w:rPr>
        <w:t xml:space="preserve"> Югры </w:t>
      </w:r>
      <w:r w:rsidRPr="00A55356">
        <w:rPr>
          <w:sz w:val="26"/>
          <w:szCs w:val="26"/>
        </w:rPr>
        <w:t>за счёт средств муниципальной программы Нефтеюганского района «Культурное пространство».</w:t>
      </w:r>
    </w:p>
    <w:p w14:paraId="5651038C" w14:textId="599C6178" w:rsidR="003D4868" w:rsidRPr="00A55356" w:rsidRDefault="006E77E5" w:rsidP="00A55356">
      <w:pPr>
        <w:pStyle w:val="aff2"/>
        <w:numPr>
          <w:ilvl w:val="0"/>
          <w:numId w:val="1"/>
        </w:numPr>
        <w:tabs>
          <w:tab w:val="left" w:pos="0"/>
          <w:tab w:val="left" w:pos="1148"/>
          <w:tab w:val="left" w:pos="1197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>Рекомендовать органам местного самоуправления городского и сельских поселений Нефтеюганского района принять участие в организации и проведении конкурса «Предприниматель года»</w:t>
      </w:r>
      <w:r w:rsidR="00AE0045" w:rsidRPr="00A55356">
        <w:rPr>
          <w:sz w:val="26"/>
          <w:szCs w:val="26"/>
        </w:rPr>
        <w:t xml:space="preserve"> </w:t>
      </w:r>
      <w:r w:rsidR="00AE0045" w:rsidRPr="00A55356">
        <w:rPr>
          <w:color w:val="000000" w:themeColor="text1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A55356">
        <w:rPr>
          <w:color w:val="000000" w:themeColor="text1"/>
          <w:sz w:val="26"/>
          <w:szCs w:val="26"/>
        </w:rPr>
        <w:t>–</w:t>
      </w:r>
      <w:r w:rsidR="00AE0045" w:rsidRPr="00A55356">
        <w:rPr>
          <w:color w:val="000000" w:themeColor="text1"/>
          <w:sz w:val="26"/>
          <w:szCs w:val="26"/>
        </w:rPr>
        <w:t xml:space="preserve"> Югры</w:t>
      </w:r>
      <w:r w:rsidRPr="00A55356">
        <w:rPr>
          <w:color w:val="000000" w:themeColor="text1"/>
          <w:sz w:val="26"/>
          <w:szCs w:val="26"/>
        </w:rPr>
        <w:t>.</w:t>
      </w:r>
    </w:p>
    <w:p w14:paraId="7D01F62F" w14:textId="77777777" w:rsidR="003D4868" w:rsidRPr="00A55356" w:rsidRDefault="006E77E5" w:rsidP="00A55356">
      <w:pPr>
        <w:pStyle w:val="aff2"/>
        <w:numPr>
          <w:ilvl w:val="0"/>
          <w:numId w:val="1"/>
        </w:numPr>
        <w:tabs>
          <w:tab w:val="left" w:pos="0"/>
          <w:tab w:val="left" w:pos="1148"/>
          <w:tab w:val="left" w:pos="1197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>Признать утратившими силу распоряжения администрации Нефтеюганского района:</w:t>
      </w:r>
    </w:p>
    <w:p w14:paraId="4F4E7198" w14:textId="77777777" w:rsidR="003D4868" w:rsidRPr="00A55356" w:rsidRDefault="006E77E5" w:rsidP="00A55356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>от 10.03.2020 № 126-ра «О районном конкурсе «Призвание» среди субъектов малого и среднего предпринимательства Нефтеюганского района»;</w:t>
      </w:r>
    </w:p>
    <w:p w14:paraId="0F68AC43" w14:textId="77777777" w:rsidR="003D4868" w:rsidRPr="00A55356" w:rsidRDefault="006E77E5" w:rsidP="00A55356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>от 23.04.2020 № 196-ра «О внесении изменений в распоряжение администрации Нефтеюганского района от 10.03.2020 № 126-ра «О районном конкурсе «Призвание» среди субъектов малого и среднего предпринимательства Нефтеюганского района»;</w:t>
      </w:r>
    </w:p>
    <w:p w14:paraId="3DA54A3A" w14:textId="77777777" w:rsidR="003D4868" w:rsidRPr="00A55356" w:rsidRDefault="006E77E5" w:rsidP="00A55356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>от 30.08.2021 № 527-ра «О внесении изменений в распоряжение администрации Нефтеюганского района от 10.03.2020 № 126-ра «О районном конкурсе «Призвание» среди субъектов малого и среднего предпринимательства Нефтеюганского района»;</w:t>
      </w:r>
    </w:p>
    <w:p w14:paraId="091D5C47" w14:textId="77777777" w:rsidR="003D4868" w:rsidRPr="00A55356" w:rsidRDefault="006E77E5" w:rsidP="00A55356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>от 06.05.2022 № 257-ра «О внесении изменений в распоряжение администрации Нефтеюганского района от 10.03.2020 № 126-ра «О районном конкурсе «Призвание» среди субъектов малого и среднего предпринимательства Нефтеюганского района».</w:t>
      </w:r>
    </w:p>
    <w:p w14:paraId="4669D507" w14:textId="7F7FA95A" w:rsidR="003D4868" w:rsidRPr="00A55356" w:rsidRDefault="006E77E5" w:rsidP="00A55356">
      <w:pPr>
        <w:pStyle w:val="aff2"/>
        <w:numPr>
          <w:ilvl w:val="0"/>
          <w:numId w:val="1"/>
        </w:numPr>
        <w:tabs>
          <w:tab w:val="left" w:pos="0"/>
          <w:tab w:val="left" w:pos="1148"/>
          <w:tab w:val="left" w:pos="1197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>Настоящее распоряжение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51E4116" w14:textId="69A12AED" w:rsidR="003D4868" w:rsidRPr="00A55356" w:rsidRDefault="006E77E5" w:rsidP="00A55356">
      <w:pPr>
        <w:pStyle w:val="aff2"/>
        <w:numPr>
          <w:ilvl w:val="0"/>
          <w:numId w:val="1"/>
        </w:numPr>
        <w:tabs>
          <w:tab w:val="left" w:pos="0"/>
          <w:tab w:val="left" w:pos="1148"/>
          <w:tab w:val="left" w:pos="1197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55356">
        <w:rPr>
          <w:color w:val="000000" w:themeColor="text1"/>
          <w:sz w:val="26"/>
          <w:szCs w:val="26"/>
        </w:rPr>
        <w:t xml:space="preserve">Контроль за выполнением распоряжения возложить на заместителя главы Нефтеюганского района </w:t>
      </w:r>
      <w:proofErr w:type="spellStart"/>
      <w:r w:rsidRPr="00A55356">
        <w:rPr>
          <w:color w:val="000000" w:themeColor="text1"/>
          <w:sz w:val="26"/>
          <w:szCs w:val="26"/>
        </w:rPr>
        <w:t>Щегульную</w:t>
      </w:r>
      <w:proofErr w:type="spellEnd"/>
      <w:r w:rsidRPr="00A55356">
        <w:rPr>
          <w:color w:val="000000" w:themeColor="text1"/>
          <w:sz w:val="26"/>
          <w:szCs w:val="26"/>
        </w:rPr>
        <w:t xml:space="preserve"> Л.И.</w:t>
      </w:r>
    </w:p>
    <w:p w14:paraId="54B3D723" w14:textId="77777777" w:rsidR="003D4868" w:rsidRPr="00A55356" w:rsidRDefault="003D4868" w:rsidP="00A55356">
      <w:pPr>
        <w:tabs>
          <w:tab w:val="left" w:pos="709"/>
          <w:tab w:val="left" w:pos="1148"/>
          <w:tab w:val="left" w:pos="1197"/>
        </w:tabs>
        <w:contextualSpacing/>
        <w:jc w:val="both"/>
        <w:rPr>
          <w:bCs/>
          <w:iCs/>
          <w:color w:val="000000" w:themeColor="text1"/>
          <w:spacing w:val="-2"/>
          <w:sz w:val="26"/>
          <w:szCs w:val="26"/>
        </w:rPr>
      </w:pPr>
    </w:p>
    <w:p w14:paraId="12513402" w14:textId="77777777" w:rsidR="003D4868" w:rsidRPr="00A55356" w:rsidRDefault="003D4868" w:rsidP="00A55356">
      <w:pPr>
        <w:tabs>
          <w:tab w:val="left" w:pos="1148"/>
        </w:tabs>
        <w:contextualSpacing/>
        <w:jc w:val="both"/>
        <w:rPr>
          <w:color w:val="000000" w:themeColor="text1"/>
          <w:sz w:val="26"/>
          <w:szCs w:val="26"/>
        </w:rPr>
      </w:pPr>
    </w:p>
    <w:p w14:paraId="5044DF7B" w14:textId="77777777" w:rsidR="003D4868" w:rsidRPr="00A55356" w:rsidRDefault="003D4868" w:rsidP="00A55356">
      <w:pPr>
        <w:tabs>
          <w:tab w:val="left" w:pos="1050"/>
          <w:tab w:val="left" w:pos="1309"/>
          <w:tab w:val="left" w:pos="1875"/>
        </w:tabs>
        <w:contextualSpacing/>
        <w:jc w:val="both"/>
        <w:rPr>
          <w:color w:val="000000" w:themeColor="text1"/>
          <w:sz w:val="26"/>
          <w:szCs w:val="26"/>
        </w:rPr>
      </w:pPr>
    </w:p>
    <w:p w14:paraId="3578502E" w14:textId="77777777" w:rsidR="00A55356" w:rsidRPr="00D101D2" w:rsidRDefault="00A5535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3A8B6B9" w14:textId="77777777" w:rsidR="00A55356" w:rsidRDefault="00A5535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D3E58B5" w14:textId="6D10B839" w:rsidR="003D4868" w:rsidRPr="00A55356" w:rsidRDefault="003D4868" w:rsidP="00A55356">
      <w:pPr>
        <w:contextualSpacing/>
        <w:jc w:val="both"/>
        <w:rPr>
          <w:color w:val="000000" w:themeColor="text1"/>
          <w:sz w:val="26"/>
          <w:szCs w:val="26"/>
        </w:rPr>
      </w:pPr>
    </w:p>
    <w:p w14:paraId="5BDE0E97" w14:textId="77777777" w:rsidR="003D4868" w:rsidRPr="00A55356" w:rsidRDefault="003D4868" w:rsidP="00A55356">
      <w:pPr>
        <w:contextualSpacing/>
        <w:jc w:val="both"/>
        <w:rPr>
          <w:color w:val="0070C0"/>
          <w:sz w:val="26"/>
          <w:szCs w:val="26"/>
        </w:rPr>
      </w:pPr>
    </w:p>
    <w:p w14:paraId="70E293FD" w14:textId="77777777" w:rsidR="003D4868" w:rsidRPr="00A55356" w:rsidRDefault="003D4868" w:rsidP="00A55356">
      <w:pPr>
        <w:tabs>
          <w:tab w:val="left" w:pos="1050"/>
          <w:tab w:val="left" w:pos="1309"/>
          <w:tab w:val="left" w:pos="1875"/>
        </w:tabs>
        <w:contextualSpacing/>
        <w:jc w:val="both"/>
        <w:rPr>
          <w:color w:val="0070C0"/>
          <w:sz w:val="26"/>
          <w:szCs w:val="26"/>
        </w:rPr>
      </w:pPr>
    </w:p>
    <w:p w14:paraId="3F5448A5" w14:textId="77777777" w:rsidR="003D4868" w:rsidRPr="00A55356" w:rsidRDefault="003D4868" w:rsidP="00A55356">
      <w:pPr>
        <w:contextualSpacing/>
        <w:rPr>
          <w:sz w:val="26"/>
          <w:szCs w:val="26"/>
        </w:rPr>
      </w:pPr>
    </w:p>
    <w:p w14:paraId="1F73C5F9" w14:textId="77777777" w:rsidR="003D4868" w:rsidRPr="00A55356" w:rsidRDefault="003D4868" w:rsidP="00A55356">
      <w:pPr>
        <w:contextualSpacing/>
        <w:jc w:val="both"/>
        <w:rPr>
          <w:sz w:val="26"/>
          <w:szCs w:val="26"/>
        </w:rPr>
      </w:pPr>
    </w:p>
    <w:p w14:paraId="377EA7BE" w14:textId="77777777" w:rsidR="003D4868" w:rsidRPr="00A55356" w:rsidRDefault="003D4868" w:rsidP="00A55356">
      <w:pPr>
        <w:contextualSpacing/>
        <w:jc w:val="both"/>
        <w:rPr>
          <w:sz w:val="26"/>
          <w:szCs w:val="26"/>
        </w:rPr>
      </w:pPr>
    </w:p>
    <w:p w14:paraId="10F5E60A" w14:textId="77777777" w:rsidR="003D4868" w:rsidRDefault="003D4868">
      <w:pPr>
        <w:contextualSpacing/>
        <w:jc w:val="both"/>
        <w:rPr>
          <w:sz w:val="26"/>
          <w:szCs w:val="26"/>
        </w:rPr>
      </w:pPr>
    </w:p>
    <w:p w14:paraId="4486C215" w14:textId="77777777" w:rsidR="003D4868" w:rsidRDefault="003D4868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14:paraId="00D07F2B" w14:textId="77777777" w:rsidR="003D4868" w:rsidRDefault="003D4868">
      <w:pPr>
        <w:tabs>
          <w:tab w:val="left" w:pos="1050"/>
          <w:tab w:val="left" w:pos="1309"/>
          <w:tab w:val="left" w:pos="1875"/>
        </w:tabs>
        <w:contextualSpacing/>
        <w:jc w:val="both"/>
        <w:rPr>
          <w:sz w:val="26"/>
          <w:szCs w:val="26"/>
        </w:rPr>
      </w:pPr>
    </w:p>
    <w:p w14:paraId="59AB3870" w14:textId="77777777" w:rsidR="003D4868" w:rsidRDefault="003D4868">
      <w:pPr>
        <w:contextualSpacing/>
        <w:jc w:val="both"/>
        <w:rPr>
          <w:sz w:val="26"/>
        </w:rPr>
      </w:pPr>
    </w:p>
    <w:p w14:paraId="18A0F3C9" w14:textId="77777777" w:rsidR="003D4868" w:rsidRDefault="003D4868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71B535D1" w14:textId="77777777" w:rsidR="003D4868" w:rsidRDefault="003D4868">
      <w:pPr>
        <w:contextualSpacing/>
        <w:jc w:val="both"/>
        <w:rPr>
          <w:sz w:val="26"/>
        </w:rPr>
      </w:pPr>
    </w:p>
    <w:p w14:paraId="4FDE7DEC" w14:textId="77777777" w:rsidR="003D4868" w:rsidRDefault="003D4868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2591AF43" w14:textId="77777777" w:rsidR="003D4868" w:rsidRDefault="003D4868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60FD5FBA" w14:textId="77777777" w:rsidR="003D4868" w:rsidRDefault="003D4868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734E39DC" w14:textId="77777777" w:rsidR="003D4868" w:rsidRDefault="003D4868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1B0E9E37" w14:textId="58FA7730" w:rsidR="003D4868" w:rsidRDefault="003D4868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1BBB5EEE" w14:textId="77777777" w:rsidR="00C8464A" w:rsidRDefault="00C8464A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1AD87009" w14:textId="77777777" w:rsidR="003D4868" w:rsidRDefault="003D4868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7C4ECAC1" w14:textId="77777777" w:rsidR="003D4868" w:rsidRDefault="003D4868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75C544DF" w14:textId="77777777" w:rsidR="003D4868" w:rsidRDefault="003D4868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2BF01B78" w14:textId="77777777" w:rsidR="003D4868" w:rsidRDefault="003D4868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355A9932" w14:textId="77777777" w:rsidR="003D4868" w:rsidRDefault="003D4868">
      <w:pPr>
        <w:shd w:val="clear" w:color="auto" w:fill="FFFFFF"/>
        <w:tabs>
          <w:tab w:val="left" w:pos="730"/>
        </w:tabs>
        <w:contextualSpacing/>
        <w:jc w:val="center"/>
        <w:rPr>
          <w:sz w:val="26"/>
        </w:rPr>
      </w:pPr>
    </w:p>
    <w:p w14:paraId="44C13866" w14:textId="6E9AF672" w:rsidR="003D4868" w:rsidRDefault="006E77E5">
      <w:pPr>
        <w:pStyle w:val="aff2"/>
        <w:ind w:left="4956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Приложение </w:t>
      </w:r>
      <w:r w:rsidR="00996B26">
        <w:rPr>
          <w:color w:val="000000" w:themeColor="text1"/>
          <w:sz w:val="26"/>
          <w:szCs w:val="26"/>
        </w:rPr>
        <w:t>№ 1</w:t>
      </w:r>
    </w:p>
    <w:p w14:paraId="439D84C9" w14:textId="77777777" w:rsidR="003D4868" w:rsidRDefault="006E77E5">
      <w:pPr>
        <w:ind w:left="5670" w:hanging="567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к распоряжению администрации Нефтеюганского района</w:t>
      </w:r>
    </w:p>
    <w:p w14:paraId="0CFBE3CC" w14:textId="5693EB9C" w:rsidR="003D4868" w:rsidRDefault="006E77E5" w:rsidP="00A55356">
      <w:pPr>
        <w:ind w:left="5529" w:firstLine="14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 </w:t>
      </w:r>
      <w:r w:rsidR="00C8464A">
        <w:rPr>
          <w:color w:val="000000" w:themeColor="text1"/>
          <w:sz w:val="26"/>
          <w:szCs w:val="26"/>
        </w:rPr>
        <w:t xml:space="preserve">18.06.2025 </w:t>
      </w:r>
      <w:r>
        <w:rPr>
          <w:color w:val="000000" w:themeColor="text1"/>
          <w:sz w:val="26"/>
          <w:szCs w:val="26"/>
        </w:rPr>
        <w:t xml:space="preserve">№ </w:t>
      </w:r>
      <w:r w:rsidR="00C8464A">
        <w:rPr>
          <w:color w:val="000000" w:themeColor="text1"/>
          <w:sz w:val="26"/>
          <w:szCs w:val="26"/>
        </w:rPr>
        <w:t>240-ра</w:t>
      </w:r>
    </w:p>
    <w:p w14:paraId="365EB53E" w14:textId="77777777" w:rsidR="003D4868" w:rsidRDefault="003D4868">
      <w:pPr>
        <w:shd w:val="clear" w:color="auto" w:fill="FFFFFF"/>
        <w:tabs>
          <w:tab w:val="left" w:pos="730"/>
        </w:tabs>
        <w:contextualSpacing/>
        <w:rPr>
          <w:color w:val="000000" w:themeColor="text1"/>
          <w:sz w:val="26"/>
        </w:rPr>
      </w:pPr>
    </w:p>
    <w:p w14:paraId="6A5BE4D6" w14:textId="77777777" w:rsidR="003D4868" w:rsidRDefault="003D4868">
      <w:pPr>
        <w:ind w:firstLine="5670"/>
        <w:contextualSpacing/>
        <w:rPr>
          <w:color w:val="000000" w:themeColor="text1"/>
          <w:sz w:val="26"/>
        </w:rPr>
      </w:pPr>
    </w:p>
    <w:p w14:paraId="6266D35C" w14:textId="77777777" w:rsidR="003D4868" w:rsidRDefault="006E77E5">
      <w:pPr>
        <w:contextualSpacing/>
        <w:jc w:val="center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ПОЛОЖЕНИЕ</w:t>
      </w:r>
    </w:p>
    <w:p w14:paraId="74C3E687" w14:textId="1A6FBD56" w:rsidR="000E2601" w:rsidRDefault="006E77E5">
      <w:pPr>
        <w:contextualSpacing/>
        <w:jc w:val="center"/>
      </w:pPr>
      <w:r>
        <w:rPr>
          <w:color w:val="000000" w:themeColor="text1"/>
          <w:sz w:val="26"/>
        </w:rPr>
        <w:t>об организации и проведении конкурса «Предприниматель года»</w:t>
      </w:r>
      <w:r w:rsidR="000E2601" w:rsidRPr="000E2601">
        <w:t xml:space="preserve"> </w:t>
      </w:r>
    </w:p>
    <w:p w14:paraId="563A3B81" w14:textId="77777777" w:rsidR="00FD0B1F" w:rsidRDefault="000E2601">
      <w:pPr>
        <w:contextualSpacing/>
        <w:jc w:val="center"/>
        <w:rPr>
          <w:color w:val="000000" w:themeColor="text1"/>
          <w:sz w:val="26"/>
        </w:rPr>
      </w:pPr>
      <w:r w:rsidRPr="000E2601">
        <w:rPr>
          <w:color w:val="000000" w:themeColor="text1"/>
          <w:sz w:val="26"/>
        </w:rPr>
        <w:t xml:space="preserve">в Нефтеюганском муниципальном районе Ханты-Мансийского </w:t>
      </w:r>
    </w:p>
    <w:p w14:paraId="1DC766A9" w14:textId="1596D4E7" w:rsidR="003D4868" w:rsidRDefault="000E2601">
      <w:pPr>
        <w:contextualSpacing/>
        <w:jc w:val="center"/>
        <w:rPr>
          <w:color w:val="000000" w:themeColor="text1"/>
          <w:sz w:val="26"/>
        </w:rPr>
      </w:pPr>
      <w:r w:rsidRPr="000E2601">
        <w:rPr>
          <w:color w:val="000000" w:themeColor="text1"/>
          <w:sz w:val="26"/>
        </w:rPr>
        <w:t xml:space="preserve">автономного округа </w:t>
      </w:r>
      <w:r w:rsidR="00A55356">
        <w:rPr>
          <w:color w:val="000000" w:themeColor="text1"/>
          <w:sz w:val="26"/>
        </w:rPr>
        <w:t>–</w:t>
      </w:r>
      <w:r w:rsidRPr="000E2601">
        <w:rPr>
          <w:color w:val="000000" w:themeColor="text1"/>
          <w:sz w:val="26"/>
        </w:rPr>
        <w:t xml:space="preserve"> Югры</w:t>
      </w:r>
    </w:p>
    <w:p w14:paraId="05BA2D00" w14:textId="77777777" w:rsidR="003D4868" w:rsidRDefault="006E77E5">
      <w:pPr>
        <w:tabs>
          <w:tab w:val="left" w:pos="1875"/>
        </w:tabs>
        <w:contextualSpacing/>
        <w:jc w:val="center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(далее – Положение)</w:t>
      </w:r>
    </w:p>
    <w:p w14:paraId="525D170A" w14:textId="77777777" w:rsidR="003D4868" w:rsidRDefault="003D4868">
      <w:pPr>
        <w:contextualSpacing/>
        <w:jc w:val="center"/>
        <w:rPr>
          <w:b/>
          <w:i/>
          <w:color w:val="000000" w:themeColor="text1"/>
          <w:sz w:val="26"/>
        </w:rPr>
      </w:pPr>
    </w:p>
    <w:p w14:paraId="5849C3C2" w14:textId="6CF7EF0C" w:rsidR="003D4868" w:rsidRPr="00A55356" w:rsidRDefault="006E77E5" w:rsidP="00A55356">
      <w:pPr>
        <w:pStyle w:val="aff2"/>
        <w:numPr>
          <w:ilvl w:val="0"/>
          <w:numId w:val="17"/>
        </w:numPr>
        <w:tabs>
          <w:tab w:val="num" w:pos="342"/>
        </w:tabs>
        <w:ind w:left="0" w:firstLine="0"/>
        <w:jc w:val="center"/>
        <w:rPr>
          <w:color w:val="000000" w:themeColor="text1"/>
          <w:sz w:val="26"/>
        </w:rPr>
      </w:pPr>
      <w:r w:rsidRPr="00A55356">
        <w:rPr>
          <w:color w:val="000000" w:themeColor="text1"/>
          <w:sz w:val="26"/>
        </w:rPr>
        <w:t>Общие положения</w:t>
      </w:r>
    </w:p>
    <w:p w14:paraId="20E7BD40" w14:textId="2EC3B1D3" w:rsidR="003D4868" w:rsidRDefault="003D4868">
      <w:pPr>
        <w:contextualSpacing/>
        <w:rPr>
          <w:color w:val="000000" w:themeColor="text1"/>
          <w:sz w:val="26"/>
        </w:rPr>
      </w:pPr>
    </w:p>
    <w:p w14:paraId="7553F692" w14:textId="29923348" w:rsidR="003D4868" w:rsidRPr="00A55356" w:rsidRDefault="00A55356" w:rsidP="00A55356">
      <w:pPr>
        <w:pStyle w:val="aff2"/>
        <w:numPr>
          <w:ilvl w:val="1"/>
          <w:numId w:val="17"/>
        </w:numPr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Настоящее </w:t>
      </w:r>
      <w:r w:rsidRPr="00A55356">
        <w:rPr>
          <w:color w:val="000000" w:themeColor="text1"/>
          <w:sz w:val="26"/>
        </w:rPr>
        <w:t xml:space="preserve">Положение определяет цели, задачи, номинации конкурса «Предприниматель года» в Нефтеюганском муниципальном районе Ханты-Мансийского автономного округа </w:t>
      </w:r>
      <w:r>
        <w:rPr>
          <w:color w:val="000000" w:themeColor="text1"/>
          <w:sz w:val="26"/>
        </w:rPr>
        <w:t>–</w:t>
      </w:r>
      <w:r w:rsidRPr="00A55356">
        <w:rPr>
          <w:color w:val="000000" w:themeColor="text1"/>
          <w:sz w:val="26"/>
        </w:rPr>
        <w:t xml:space="preserve"> Югры (далее </w:t>
      </w:r>
      <w:r>
        <w:rPr>
          <w:color w:val="000000" w:themeColor="text1"/>
          <w:sz w:val="26"/>
        </w:rPr>
        <w:t>–</w:t>
      </w:r>
      <w:r w:rsidRPr="00A55356">
        <w:rPr>
          <w:color w:val="000000" w:themeColor="text1"/>
          <w:sz w:val="26"/>
        </w:rPr>
        <w:t xml:space="preserve"> конкурс), сроки проведения, условия участия, порядок подачи заявок на участие в нем, критерии оценки участников Конкурса и награждение победителей.</w:t>
      </w:r>
      <w:r w:rsidR="006E77E5" w:rsidRPr="00A55356">
        <w:rPr>
          <w:color w:val="000000" w:themeColor="text1"/>
          <w:sz w:val="26"/>
        </w:rPr>
        <w:t xml:space="preserve"> </w:t>
      </w:r>
    </w:p>
    <w:p w14:paraId="31273354" w14:textId="15C8462C" w:rsidR="003D4868" w:rsidRPr="00A55356" w:rsidRDefault="006E77E5" w:rsidP="00A55356">
      <w:pPr>
        <w:pStyle w:val="aff2"/>
        <w:numPr>
          <w:ilvl w:val="1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</w:rPr>
      </w:pPr>
      <w:r w:rsidRPr="00A55356">
        <w:rPr>
          <w:color w:val="000000" w:themeColor="text1"/>
          <w:sz w:val="26"/>
        </w:rPr>
        <w:t xml:space="preserve">Конкурс проводится в рамках муниципальной программы </w:t>
      </w:r>
      <w:r w:rsidRPr="00A55356">
        <w:rPr>
          <w:sz w:val="26"/>
          <w:szCs w:val="26"/>
        </w:rPr>
        <w:t>«Культурное пространство»</w:t>
      </w:r>
      <w:r w:rsidRPr="00A55356">
        <w:rPr>
          <w:color w:val="000000" w:themeColor="text1"/>
          <w:sz w:val="26"/>
          <w:szCs w:val="26"/>
        </w:rPr>
        <w:t xml:space="preserve">, </w:t>
      </w:r>
      <w:r w:rsidRPr="00A55356">
        <w:rPr>
          <w:color w:val="000000" w:themeColor="text1"/>
          <w:sz w:val="26"/>
        </w:rPr>
        <w:t xml:space="preserve">в целях популяризации предпринимательства, повышения роли малого и среднего предпринимательства в социально-экономическом развитии Нефтеюганского района, поощрения предпринимательской инициативы </w:t>
      </w:r>
      <w:r w:rsidR="00A55356">
        <w:rPr>
          <w:color w:val="000000" w:themeColor="text1"/>
          <w:sz w:val="26"/>
        </w:rPr>
        <w:br/>
      </w:r>
      <w:r w:rsidRPr="00A55356">
        <w:rPr>
          <w:color w:val="000000" w:themeColor="text1"/>
          <w:sz w:val="26"/>
        </w:rPr>
        <w:t xml:space="preserve">в Нефтеюганском районе, выявления лучших представителей субъектов малого </w:t>
      </w:r>
      <w:r w:rsidR="00A55356">
        <w:rPr>
          <w:color w:val="000000" w:themeColor="text1"/>
          <w:sz w:val="26"/>
        </w:rPr>
        <w:br/>
      </w:r>
      <w:r w:rsidRPr="00A55356">
        <w:rPr>
          <w:color w:val="000000" w:themeColor="text1"/>
          <w:sz w:val="26"/>
        </w:rPr>
        <w:t xml:space="preserve">и среднего предпринимательства. </w:t>
      </w:r>
    </w:p>
    <w:p w14:paraId="47E8F3C2" w14:textId="240915D9" w:rsidR="003D4868" w:rsidRPr="00A55356" w:rsidRDefault="006E77E5" w:rsidP="00A55356">
      <w:pPr>
        <w:pStyle w:val="aff2"/>
        <w:numPr>
          <w:ilvl w:val="1"/>
          <w:numId w:val="17"/>
        </w:numPr>
        <w:tabs>
          <w:tab w:val="num" w:pos="1134"/>
        </w:tabs>
        <w:ind w:left="0" w:firstLine="709"/>
        <w:jc w:val="both"/>
        <w:rPr>
          <w:color w:val="000000" w:themeColor="text1"/>
          <w:sz w:val="26"/>
        </w:rPr>
      </w:pPr>
      <w:r w:rsidRPr="00A55356">
        <w:rPr>
          <w:color w:val="000000" w:themeColor="text1"/>
          <w:sz w:val="26"/>
        </w:rPr>
        <w:t xml:space="preserve">Конкурс является открытым, проводится в один этап и не требует </w:t>
      </w:r>
      <w:r w:rsidRPr="00A55356">
        <w:rPr>
          <w:color w:val="000000" w:themeColor="text1"/>
          <w:sz w:val="26"/>
        </w:rPr>
        <w:br/>
        <w:t xml:space="preserve">организационного и регистрационного взноса от участников конкурса. </w:t>
      </w:r>
    </w:p>
    <w:p w14:paraId="4EDC35F0" w14:textId="19C17CF8" w:rsidR="003D4868" w:rsidRPr="00A55356" w:rsidRDefault="006E77E5" w:rsidP="00A55356">
      <w:pPr>
        <w:pStyle w:val="aff2"/>
        <w:numPr>
          <w:ilvl w:val="1"/>
          <w:numId w:val="17"/>
        </w:numPr>
        <w:tabs>
          <w:tab w:val="num" w:pos="1134"/>
        </w:tabs>
        <w:ind w:left="0" w:firstLine="709"/>
        <w:jc w:val="both"/>
        <w:rPr>
          <w:color w:val="000000" w:themeColor="text1"/>
          <w:sz w:val="26"/>
        </w:rPr>
      </w:pPr>
      <w:r w:rsidRPr="00A55356">
        <w:rPr>
          <w:color w:val="000000" w:themeColor="text1"/>
          <w:sz w:val="26"/>
        </w:rPr>
        <w:t xml:space="preserve">Организатором конкурса¸ осуществляющим руководство и контроль </w:t>
      </w:r>
      <w:r w:rsidRPr="00A55356">
        <w:rPr>
          <w:color w:val="000000" w:themeColor="text1"/>
          <w:sz w:val="26"/>
        </w:rPr>
        <w:br/>
        <w:t>за проведением, является департамент экономического развития администрации Нефтеюганского района (далее – Организатор конкурса).</w:t>
      </w:r>
    </w:p>
    <w:p w14:paraId="710E1792" w14:textId="5C838BB7" w:rsidR="003D4868" w:rsidRPr="00A55356" w:rsidRDefault="006E77E5" w:rsidP="00A55356">
      <w:pPr>
        <w:pStyle w:val="aff2"/>
        <w:numPr>
          <w:ilvl w:val="1"/>
          <w:numId w:val="17"/>
        </w:numPr>
        <w:tabs>
          <w:tab w:val="num" w:pos="1134"/>
        </w:tabs>
        <w:ind w:left="0" w:firstLine="709"/>
        <w:jc w:val="both"/>
        <w:rPr>
          <w:color w:val="000000" w:themeColor="text1"/>
          <w:sz w:val="26"/>
        </w:rPr>
      </w:pPr>
      <w:r w:rsidRPr="00A55356">
        <w:rPr>
          <w:color w:val="000000" w:themeColor="text1"/>
          <w:sz w:val="26"/>
        </w:rPr>
        <w:t xml:space="preserve">Организацию церемонии награждения победителей Конкурса осуществляет </w:t>
      </w:r>
      <w:bookmarkStart w:id="1" w:name="_Hlk199712250"/>
      <w:r w:rsidRPr="00A55356">
        <w:rPr>
          <w:color w:val="000000" w:themeColor="text1"/>
          <w:sz w:val="26"/>
        </w:rPr>
        <w:t>Департамент культуры и спорта (комитет по культуре)</w:t>
      </w:r>
      <w:bookmarkEnd w:id="1"/>
      <w:r w:rsidRPr="00A55356">
        <w:rPr>
          <w:color w:val="000000" w:themeColor="text1"/>
          <w:sz w:val="26"/>
        </w:rPr>
        <w:t>.</w:t>
      </w:r>
    </w:p>
    <w:p w14:paraId="44AB1EA5" w14:textId="1A8FF9B8" w:rsidR="003D4868" w:rsidRPr="00A55356" w:rsidRDefault="006E77E5" w:rsidP="00A55356">
      <w:pPr>
        <w:pStyle w:val="aff2"/>
        <w:numPr>
          <w:ilvl w:val="1"/>
          <w:numId w:val="17"/>
        </w:numPr>
        <w:tabs>
          <w:tab w:val="num" w:pos="1134"/>
        </w:tabs>
        <w:ind w:left="0" w:firstLine="709"/>
        <w:jc w:val="both"/>
        <w:rPr>
          <w:color w:val="000000" w:themeColor="text1"/>
          <w:sz w:val="26"/>
        </w:rPr>
      </w:pPr>
      <w:r w:rsidRPr="00A55356">
        <w:rPr>
          <w:color w:val="000000" w:themeColor="text1"/>
          <w:sz w:val="26"/>
        </w:rPr>
        <w:t>Подведение итогов конкурса осуществляется конкурсной комиссией, состав которой утверждается муниципальным правовым актом администрации Нефтеюганского района (далее – конкурсная комиссия).</w:t>
      </w:r>
    </w:p>
    <w:p w14:paraId="73C37B47" w14:textId="77777777" w:rsidR="003D4868" w:rsidRDefault="003D4868">
      <w:pPr>
        <w:tabs>
          <w:tab w:val="num" w:pos="1134"/>
        </w:tabs>
        <w:ind w:left="684"/>
        <w:contextualSpacing/>
        <w:jc w:val="both"/>
        <w:rPr>
          <w:color w:val="000000" w:themeColor="text1"/>
          <w:sz w:val="26"/>
        </w:rPr>
      </w:pPr>
    </w:p>
    <w:p w14:paraId="2D5D3CBE" w14:textId="12FE94D8" w:rsidR="003D4868" w:rsidRDefault="006E77E5" w:rsidP="00A55356">
      <w:pPr>
        <w:pStyle w:val="aff2"/>
        <w:numPr>
          <w:ilvl w:val="0"/>
          <w:numId w:val="17"/>
        </w:numPr>
        <w:tabs>
          <w:tab w:val="num" w:pos="342"/>
        </w:tabs>
        <w:ind w:left="0" w:firstLine="0"/>
        <w:jc w:val="center"/>
        <w:rPr>
          <w:color w:val="0070C0"/>
          <w:sz w:val="26"/>
        </w:rPr>
      </w:pPr>
      <w:r>
        <w:rPr>
          <w:color w:val="000000" w:themeColor="text1"/>
          <w:sz w:val="26"/>
        </w:rPr>
        <w:t xml:space="preserve">Цели и задачи конкурса </w:t>
      </w:r>
      <w:r>
        <w:rPr>
          <w:color w:val="0070C0"/>
          <w:sz w:val="26"/>
        </w:rPr>
        <w:t xml:space="preserve"> </w:t>
      </w:r>
    </w:p>
    <w:p w14:paraId="6CF018DE" w14:textId="77777777" w:rsidR="003D4868" w:rsidRDefault="003D4868">
      <w:pPr>
        <w:contextualSpacing/>
        <w:rPr>
          <w:color w:val="0070C0"/>
          <w:sz w:val="26"/>
        </w:rPr>
      </w:pPr>
    </w:p>
    <w:p w14:paraId="51F6E04D" w14:textId="46B0A9AB" w:rsidR="003D4868" w:rsidRPr="00A55356" w:rsidRDefault="006E77E5" w:rsidP="00A55356">
      <w:pPr>
        <w:pStyle w:val="aff2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</w:rPr>
      </w:pPr>
      <w:r w:rsidRPr="00A55356">
        <w:rPr>
          <w:color w:val="000000" w:themeColor="text1"/>
          <w:sz w:val="26"/>
        </w:rPr>
        <w:t xml:space="preserve">Основными целями конкурса являются: </w:t>
      </w:r>
    </w:p>
    <w:p w14:paraId="0707DA4B" w14:textId="77777777" w:rsidR="003D4868" w:rsidRDefault="006E77E5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поддержка и стимулирование предпринимательской деятельности;</w:t>
      </w:r>
    </w:p>
    <w:p w14:paraId="534E2D70" w14:textId="77777777" w:rsidR="003D4868" w:rsidRDefault="006E77E5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освещение достижений, роли и места предпринимательства в социально-экономическом развитии Нефтеюганского района;</w:t>
      </w:r>
    </w:p>
    <w:p w14:paraId="7931F262" w14:textId="77777777" w:rsidR="003D4868" w:rsidRDefault="006E77E5">
      <w:pPr>
        <w:pStyle w:val="aff2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формирование благоприятного общественного мнения о юридических лицах, индивидуальных предпринимателях Нефтеюганского района, занятых в сфере предпринимательства;</w:t>
      </w:r>
    </w:p>
    <w:p w14:paraId="0C2C8B7F" w14:textId="77777777" w:rsidR="003D4868" w:rsidRDefault="006E77E5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поощрение предпринимательской инициативы в Нефтеюганском районе.</w:t>
      </w:r>
    </w:p>
    <w:p w14:paraId="23F03E36" w14:textId="5DC990A9" w:rsidR="003D4868" w:rsidRDefault="006E77E5" w:rsidP="00A55356">
      <w:pPr>
        <w:pStyle w:val="aff2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Задачи конкурса:</w:t>
      </w:r>
    </w:p>
    <w:p w14:paraId="528F6480" w14:textId="77777777" w:rsidR="003D4868" w:rsidRDefault="006E77E5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выявление и поощрение субъектов малого и среднего </w:t>
      </w:r>
      <w:r>
        <w:rPr>
          <w:color w:val="000000" w:themeColor="text1"/>
          <w:sz w:val="26"/>
        </w:rPr>
        <w:br/>
        <w:t xml:space="preserve">предпринимательства, достигнувших высоких экономических показателей </w:t>
      </w:r>
      <w:r>
        <w:rPr>
          <w:color w:val="000000" w:themeColor="text1"/>
          <w:sz w:val="26"/>
        </w:rPr>
        <w:br/>
        <w:t xml:space="preserve">в предпринимательской деятельности и внёсших наиболее значимый вклад в развитие экономики Нефтеюганского района; </w:t>
      </w:r>
    </w:p>
    <w:p w14:paraId="620F55E5" w14:textId="0BA4DA4C" w:rsidR="003D4868" w:rsidRDefault="006E77E5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распространение положительного опыта работы лучших предпринимательских инициатив и привлечения широких слоёв населения </w:t>
      </w:r>
      <w:r w:rsidR="00A55356">
        <w:rPr>
          <w:color w:val="000000" w:themeColor="text1"/>
          <w:sz w:val="26"/>
        </w:rPr>
        <w:br/>
      </w:r>
      <w:r>
        <w:rPr>
          <w:color w:val="000000" w:themeColor="text1"/>
          <w:sz w:val="26"/>
        </w:rPr>
        <w:t>к предпринимательской деятельности;</w:t>
      </w:r>
    </w:p>
    <w:p w14:paraId="015F1267" w14:textId="4E573A66" w:rsidR="003D4868" w:rsidRDefault="006E77E5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формирование благоприятного общественного мнения </w:t>
      </w:r>
      <w:r w:rsidR="00A55356">
        <w:rPr>
          <w:color w:val="000000" w:themeColor="text1"/>
          <w:sz w:val="26"/>
        </w:rPr>
        <w:br/>
      </w:r>
      <w:r>
        <w:rPr>
          <w:color w:val="000000" w:themeColor="text1"/>
          <w:sz w:val="26"/>
        </w:rPr>
        <w:t xml:space="preserve">о предпринимательском сообществе.  </w:t>
      </w:r>
    </w:p>
    <w:p w14:paraId="3751B596" w14:textId="77777777" w:rsidR="003D4868" w:rsidRDefault="003D4868">
      <w:pPr>
        <w:contextualSpacing/>
        <w:jc w:val="both"/>
        <w:rPr>
          <w:sz w:val="26"/>
        </w:rPr>
      </w:pPr>
    </w:p>
    <w:p w14:paraId="54B00FDD" w14:textId="00CC290D" w:rsidR="003D4868" w:rsidRDefault="006E77E5" w:rsidP="00AE5E99">
      <w:pPr>
        <w:pStyle w:val="aff2"/>
        <w:numPr>
          <w:ilvl w:val="0"/>
          <w:numId w:val="17"/>
        </w:numPr>
        <w:tabs>
          <w:tab w:val="num" w:pos="342"/>
        </w:tabs>
        <w:ind w:left="0" w:firstLine="0"/>
        <w:jc w:val="center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Условия участия и порядок проведения конкурса</w:t>
      </w:r>
    </w:p>
    <w:p w14:paraId="015D6476" w14:textId="77777777" w:rsidR="003D4868" w:rsidRDefault="003D4868">
      <w:pPr>
        <w:contextualSpacing/>
        <w:rPr>
          <w:sz w:val="26"/>
        </w:rPr>
      </w:pPr>
    </w:p>
    <w:p w14:paraId="76E3A7CE" w14:textId="334F81E9" w:rsidR="003D4868" w:rsidRPr="00AE5E99" w:rsidRDefault="006E77E5" w:rsidP="00AE5E99">
      <w:pPr>
        <w:pStyle w:val="aff2"/>
        <w:numPr>
          <w:ilvl w:val="1"/>
          <w:numId w:val="17"/>
        </w:numPr>
        <w:tabs>
          <w:tab w:val="num" w:pos="0"/>
          <w:tab w:val="num" w:pos="1148"/>
        </w:tabs>
        <w:ind w:left="0" w:firstLine="709"/>
        <w:jc w:val="both"/>
        <w:rPr>
          <w:sz w:val="26"/>
        </w:rPr>
      </w:pPr>
      <w:r w:rsidRPr="00AE5E99">
        <w:rPr>
          <w:sz w:val="26"/>
        </w:rPr>
        <w:t>К участию в конкурсе допускаются:</w:t>
      </w:r>
    </w:p>
    <w:p w14:paraId="16A978BC" w14:textId="285EB8CE" w:rsidR="003D4868" w:rsidRDefault="006E77E5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</w:rPr>
        <w:t xml:space="preserve">юридические лица и индивидуальные предприниматели, относящиеся </w:t>
      </w:r>
      <w:r w:rsidR="00AE5E99">
        <w:rPr>
          <w:color w:val="000000" w:themeColor="text1"/>
          <w:sz w:val="26"/>
        </w:rPr>
        <w:br/>
      </w:r>
      <w:r>
        <w:rPr>
          <w:color w:val="000000" w:themeColor="text1"/>
          <w:sz w:val="26"/>
        </w:rPr>
        <w:t xml:space="preserve">к субъектам малого и среднего предпринимательства согласно Федеральному закону от 24.07.2007 № 209-ФЗ «О развитии малого и среднего предпринимательства </w:t>
      </w:r>
      <w:r w:rsidR="00AE5E99">
        <w:rPr>
          <w:color w:val="000000" w:themeColor="text1"/>
          <w:sz w:val="26"/>
        </w:rPr>
        <w:br/>
      </w:r>
      <w:r>
        <w:rPr>
          <w:color w:val="000000" w:themeColor="text1"/>
          <w:sz w:val="26"/>
        </w:rPr>
        <w:t>в Российской Федерации»,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</w:rPr>
        <w:t>состоящие на налоговом учете и осуществляющие деятельность на территории Нефтеюганского района (далее – участник конкурса);</w:t>
      </w:r>
    </w:p>
    <w:p w14:paraId="7E897CB7" w14:textId="54E46E6F" w:rsidR="003D4868" w:rsidRDefault="006E77E5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физические лица, зарегистрированные в качестве плательщиков налога </w:t>
      </w:r>
      <w:r w:rsidR="00AE5E99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>на профессиональный доход,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>осуществляющие деятельность на территории Нефтеюганского района (далее – участник конкурса).</w:t>
      </w:r>
      <w:r>
        <w:rPr>
          <w:color w:val="000000" w:themeColor="text1"/>
          <w:sz w:val="26"/>
        </w:rPr>
        <w:t xml:space="preserve"> </w:t>
      </w:r>
    </w:p>
    <w:p w14:paraId="7B827010" w14:textId="1B5ED41E" w:rsidR="003D4868" w:rsidRDefault="006E77E5" w:rsidP="00AE5E99">
      <w:pPr>
        <w:pStyle w:val="aff2"/>
        <w:numPr>
          <w:ilvl w:val="1"/>
          <w:numId w:val="17"/>
        </w:numPr>
        <w:tabs>
          <w:tab w:val="num" w:pos="0"/>
          <w:tab w:val="num" w:pos="1148"/>
        </w:tabs>
        <w:ind w:left="0" w:firstLine="709"/>
        <w:jc w:val="both"/>
        <w:rPr>
          <w:sz w:val="26"/>
        </w:rPr>
      </w:pPr>
      <w:r>
        <w:rPr>
          <w:sz w:val="26"/>
        </w:rPr>
        <w:t>Конкурс проводится по следующим номинациям:</w:t>
      </w:r>
    </w:p>
    <w:p w14:paraId="5612121E" w14:textId="48759AB5" w:rsidR="003D4868" w:rsidRPr="00AE5E99" w:rsidRDefault="006E77E5" w:rsidP="00B70789">
      <w:pPr>
        <w:pStyle w:val="aff2"/>
        <w:numPr>
          <w:ilvl w:val="2"/>
          <w:numId w:val="17"/>
        </w:numPr>
        <w:tabs>
          <w:tab w:val="left" w:pos="0"/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E5E99">
        <w:rPr>
          <w:color w:val="000000" w:themeColor="text1"/>
          <w:sz w:val="26"/>
          <w:szCs w:val="26"/>
        </w:rPr>
        <w:t>«Лучший предприниматель в сфере оказания услуг населению»</w:t>
      </w:r>
      <w:r w:rsidR="00B70789">
        <w:rPr>
          <w:color w:val="000000" w:themeColor="text1"/>
          <w:sz w:val="26"/>
          <w:szCs w:val="26"/>
        </w:rPr>
        <w:t>;</w:t>
      </w:r>
    </w:p>
    <w:p w14:paraId="0E4DEFEE" w14:textId="03370873" w:rsidR="003D4868" w:rsidRDefault="006E77E5" w:rsidP="00D70E1A">
      <w:pPr>
        <w:pStyle w:val="aff2"/>
        <w:numPr>
          <w:ilvl w:val="2"/>
          <w:numId w:val="17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«Ветеран бизнеса»</w:t>
      </w:r>
      <w:r w:rsidR="00B70789">
        <w:rPr>
          <w:color w:val="000000" w:themeColor="text1"/>
          <w:sz w:val="26"/>
          <w:szCs w:val="26"/>
        </w:rPr>
        <w:t>;</w:t>
      </w:r>
    </w:p>
    <w:p w14:paraId="5EFA2792" w14:textId="3401D125" w:rsidR="003D4868" w:rsidRDefault="006E77E5" w:rsidP="00D70E1A">
      <w:pPr>
        <w:pStyle w:val="aff2"/>
        <w:numPr>
          <w:ilvl w:val="2"/>
          <w:numId w:val="17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«Лучшая предпринимательская деятельность в сфере креативных индустрий»;</w:t>
      </w:r>
    </w:p>
    <w:p w14:paraId="3DCCE907" w14:textId="65183A7A" w:rsidR="003D4868" w:rsidRDefault="006E77E5" w:rsidP="00D70E1A">
      <w:pPr>
        <w:pStyle w:val="aff2"/>
        <w:numPr>
          <w:ilvl w:val="2"/>
          <w:numId w:val="17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«Услуги общественного питания»;</w:t>
      </w:r>
    </w:p>
    <w:p w14:paraId="791474FA" w14:textId="32A5A0F2" w:rsidR="003D4868" w:rsidRDefault="006E77E5" w:rsidP="00D70E1A">
      <w:pPr>
        <w:pStyle w:val="aff2"/>
        <w:numPr>
          <w:ilvl w:val="2"/>
          <w:numId w:val="17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«Сделано в районе»;</w:t>
      </w:r>
    </w:p>
    <w:p w14:paraId="20D886F2" w14:textId="00C7D5CD" w:rsidR="003D4868" w:rsidRDefault="006E77E5" w:rsidP="00D70E1A">
      <w:pPr>
        <w:pStyle w:val="aff2"/>
        <w:numPr>
          <w:ilvl w:val="2"/>
          <w:numId w:val="17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«Свое дело». </w:t>
      </w:r>
    </w:p>
    <w:p w14:paraId="2DBDA996" w14:textId="0C1C8E6E" w:rsidR="003D4868" w:rsidRPr="00B70789" w:rsidRDefault="006E77E5" w:rsidP="00B70789">
      <w:pPr>
        <w:pStyle w:val="aff2"/>
        <w:numPr>
          <w:ilvl w:val="1"/>
          <w:numId w:val="17"/>
        </w:numPr>
        <w:tabs>
          <w:tab w:val="num" w:pos="0"/>
          <w:tab w:val="num" w:pos="1148"/>
        </w:tabs>
        <w:ind w:left="0" w:firstLine="709"/>
        <w:jc w:val="both"/>
        <w:rPr>
          <w:sz w:val="26"/>
        </w:rPr>
      </w:pPr>
      <w:r w:rsidRPr="00B70789">
        <w:rPr>
          <w:sz w:val="26"/>
        </w:rPr>
        <w:t xml:space="preserve">К участию в номинации «Свое дело» допускаются физические лица, зарегистрированные в качестве плательщиков налога на профессиональный доход (далее </w:t>
      </w:r>
      <w:r w:rsidR="00B70789">
        <w:rPr>
          <w:sz w:val="26"/>
        </w:rPr>
        <w:t>–</w:t>
      </w:r>
      <w:r w:rsidRPr="00B70789">
        <w:rPr>
          <w:sz w:val="26"/>
        </w:rPr>
        <w:t xml:space="preserve"> самозанятые граждане). </w:t>
      </w:r>
    </w:p>
    <w:p w14:paraId="601FB7C2" w14:textId="39DE15AE" w:rsidR="003D4868" w:rsidRPr="00B70789" w:rsidRDefault="006E77E5" w:rsidP="00B70789">
      <w:pPr>
        <w:pStyle w:val="aff2"/>
        <w:numPr>
          <w:ilvl w:val="1"/>
          <w:numId w:val="17"/>
        </w:numPr>
        <w:tabs>
          <w:tab w:val="num" w:pos="0"/>
          <w:tab w:val="num" w:pos="1148"/>
        </w:tabs>
        <w:ind w:left="0" w:firstLine="709"/>
        <w:jc w:val="both"/>
        <w:rPr>
          <w:sz w:val="26"/>
        </w:rPr>
      </w:pPr>
      <w:r w:rsidRPr="00B70789">
        <w:rPr>
          <w:sz w:val="26"/>
        </w:rPr>
        <w:t xml:space="preserve">К участию в номинации «Ветеран бизнеса» допускаются субъекты малого </w:t>
      </w:r>
      <w:r w:rsidR="00B70789">
        <w:rPr>
          <w:sz w:val="26"/>
        </w:rPr>
        <w:br/>
      </w:r>
      <w:r w:rsidRPr="00B70789">
        <w:rPr>
          <w:sz w:val="26"/>
        </w:rPr>
        <w:t xml:space="preserve">и среднего предпринимательства, осуществляющие предпринимательскую деятельность более 15 лет. </w:t>
      </w:r>
    </w:p>
    <w:p w14:paraId="3BD96644" w14:textId="34DF042F" w:rsidR="003D4868" w:rsidRDefault="006E77E5" w:rsidP="00B70789">
      <w:pPr>
        <w:pStyle w:val="aff2"/>
        <w:numPr>
          <w:ilvl w:val="1"/>
          <w:numId w:val="17"/>
        </w:numPr>
        <w:tabs>
          <w:tab w:val="num" w:pos="0"/>
          <w:tab w:val="num" w:pos="1148"/>
        </w:tabs>
        <w:ind w:left="0" w:firstLine="709"/>
        <w:jc w:val="both"/>
        <w:rPr>
          <w:color w:val="000000" w:themeColor="text1"/>
          <w:sz w:val="26"/>
        </w:rPr>
      </w:pPr>
      <w:r w:rsidRPr="00B70789">
        <w:rPr>
          <w:sz w:val="26"/>
        </w:rPr>
        <w:t>Для участия в конкурсе участники конкурса предоставляет Организатору конкурса лично</w:t>
      </w:r>
      <w:r>
        <w:rPr>
          <w:color w:val="000000" w:themeColor="text1"/>
          <w:sz w:val="26"/>
        </w:rPr>
        <w:t xml:space="preserve"> по адресу: </w:t>
      </w:r>
      <w:proofErr w:type="spellStart"/>
      <w:r>
        <w:rPr>
          <w:color w:val="000000" w:themeColor="text1"/>
          <w:sz w:val="26"/>
        </w:rPr>
        <w:t>г.Нефтеюганск</w:t>
      </w:r>
      <w:proofErr w:type="spellEnd"/>
      <w:r>
        <w:rPr>
          <w:color w:val="000000" w:themeColor="text1"/>
          <w:sz w:val="26"/>
        </w:rPr>
        <w:t xml:space="preserve">, мкр.3, д.21, </w:t>
      </w:r>
      <w:proofErr w:type="spellStart"/>
      <w:r>
        <w:rPr>
          <w:color w:val="000000" w:themeColor="text1"/>
          <w:sz w:val="26"/>
        </w:rPr>
        <w:t>каб</w:t>
      </w:r>
      <w:proofErr w:type="spellEnd"/>
      <w:r>
        <w:rPr>
          <w:color w:val="000000" w:themeColor="text1"/>
          <w:sz w:val="26"/>
        </w:rPr>
        <w:t>. 403, тел.: 8(3463)250163, 250199, или путем направления на адрес электронной почты: economica@admoil.ru, следующие документы:</w:t>
      </w:r>
    </w:p>
    <w:p w14:paraId="1E3521E9" w14:textId="6AB04C06" w:rsidR="003D4868" w:rsidRDefault="006E77E5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заявку на участие в конкурсе по форме, установленной приложением № 1</w:t>
      </w:r>
      <w:r>
        <w:rPr>
          <w:color w:val="000000" w:themeColor="text1"/>
          <w:sz w:val="26"/>
          <w:szCs w:val="26"/>
        </w:rPr>
        <w:br/>
        <w:t>к настоящему Положению (далее – заявка);</w:t>
      </w:r>
    </w:p>
    <w:p w14:paraId="7762AE00" w14:textId="77777777" w:rsidR="003D4868" w:rsidRDefault="006E77E5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согласие на обработку персональных данных по форме, установленной приложением № 2 к настоящему Положению; </w:t>
      </w:r>
    </w:p>
    <w:p w14:paraId="1FBA2559" w14:textId="77777777" w:rsidR="003D4868" w:rsidRDefault="006E77E5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справку о постановке на учет физического лица в качестве налогоплательщика налога на профессиональный доход (для самозанятых граждан).</w:t>
      </w:r>
    </w:p>
    <w:p w14:paraId="433777D0" w14:textId="086170ED" w:rsidR="003D4868" w:rsidRDefault="006E77E5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презентационный материал для предоставления полноценной информации</w:t>
      </w:r>
      <w:r>
        <w:rPr>
          <w:color w:val="000000" w:themeColor="text1"/>
        </w:rPr>
        <w:t xml:space="preserve"> </w:t>
      </w:r>
      <w:r w:rsidR="00B70789">
        <w:rPr>
          <w:color w:val="000000" w:themeColor="text1"/>
        </w:rPr>
        <w:br/>
      </w:r>
      <w:r>
        <w:rPr>
          <w:color w:val="000000" w:themeColor="text1"/>
          <w:sz w:val="26"/>
          <w:szCs w:val="26"/>
        </w:rPr>
        <w:t>о деятельности участника конкурса в виде фотоматериалов, видеоролика, презентации (в свободной форме);</w:t>
      </w:r>
    </w:p>
    <w:p w14:paraId="41FC2E0B" w14:textId="77777777" w:rsidR="003D4868" w:rsidRDefault="006E77E5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копия документа, удостоверяющего личность лица – участника конкурса (индивидуального предпринимателя, для предприятия - руководителя предприятия, самозанятого гражданина). </w:t>
      </w:r>
    </w:p>
    <w:p w14:paraId="027F40C7" w14:textId="6692FE9D" w:rsidR="003D4868" w:rsidRDefault="006E77E5" w:rsidP="00415840">
      <w:pPr>
        <w:pStyle w:val="aff2"/>
        <w:numPr>
          <w:ilvl w:val="1"/>
          <w:numId w:val="17"/>
        </w:numPr>
        <w:tabs>
          <w:tab w:val="num" w:pos="0"/>
          <w:tab w:val="num" w:pos="1148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Не допускаются к участию в конкурсе участники:</w:t>
      </w:r>
    </w:p>
    <w:p w14:paraId="66E4D188" w14:textId="6E077486" w:rsidR="003D4868" w:rsidRPr="00415840" w:rsidRDefault="006E77E5" w:rsidP="00415840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415840">
        <w:rPr>
          <w:color w:val="000000" w:themeColor="text1"/>
          <w:sz w:val="26"/>
          <w:szCs w:val="26"/>
        </w:rPr>
        <w:t xml:space="preserve">находящиеся на дату подачи заявки в состоянии реорганизации, ликвидации или банкротства в соответствии с законодательством Российской Федерации </w:t>
      </w:r>
      <w:r w:rsidR="00415840">
        <w:rPr>
          <w:color w:val="000000" w:themeColor="text1"/>
          <w:sz w:val="26"/>
          <w:szCs w:val="26"/>
        </w:rPr>
        <w:br/>
      </w:r>
      <w:r w:rsidRPr="00415840">
        <w:rPr>
          <w:color w:val="000000" w:themeColor="text1"/>
          <w:sz w:val="26"/>
          <w:szCs w:val="26"/>
        </w:rPr>
        <w:t>(за исключением участников конкурса в номинации, указанной в подпункте 3.2.6 пункта 3.2 раздела 3 настоящего Положения);</w:t>
      </w:r>
    </w:p>
    <w:p w14:paraId="734733EF" w14:textId="77777777" w:rsidR="003D4868" w:rsidRPr="00415840" w:rsidRDefault="006E77E5" w:rsidP="00415840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415840">
        <w:rPr>
          <w:color w:val="000000" w:themeColor="text1"/>
          <w:sz w:val="26"/>
          <w:szCs w:val="26"/>
        </w:rPr>
        <w:t>представившие документы по истечении срока, установленного пунктом 3.9 раздела 3 настоящего Положения;</w:t>
      </w:r>
    </w:p>
    <w:p w14:paraId="0DA04D64" w14:textId="77777777" w:rsidR="003D4868" w:rsidRPr="00415840" w:rsidRDefault="006E77E5" w:rsidP="00415840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415840">
        <w:rPr>
          <w:color w:val="000000" w:themeColor="text1"/>
          <w:sz w:val="26"/>
          <w:szCs w:val="26"/>
        </w:rPr>
        <w:t>представившие документы, указанные в пункте 3.5 раздела 3 настоящего Положения, не в полном объёме;</w:t>
      </w:r>
    </w:p>
    <w:p w14:paraId="59C5A8A7" w14:textId="77777777" w:rsidR="003D4868" w:rsidRDefault="006E77E5" w:rsidP="00415840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  <w:sz w:val="26"/>
        </w:rPr>
      </w:pPr>
      <w:r w:rsidRPr="00415840">
        <w:rPr>
          <w:color w:val="000000" w:themeColor="text1"/>
          <w:sz w:val="26"/>
          <w:szCs w:val="26"/>
        </w:rPr>
        <w:t>представившие</w:t>
      </w:r>
      <w:r>
        <w:rPr>
          <w:color w:val="000000" w:themeColor="text1"/>
          <w:sz w:val="26"/>
        </w:rPr>
        <w:t xml:space="preserve"> заявку на участие в конкурсе, заполненные не в полном объеме (не заполнены все графы).</w:t>
      </w:r>
    </w:p>
    <w:p w14:paraId="0EE3F8C5" w14:textId="0697DF63" w:rsidR="003D4868" w:rsidRPr="00415840" w:rsidRDefault="006E77E5" w:rsidP="00415840">
      <w:pPr>
        <w:pStyle w:val="aff2"/>
        <w:numPr>
          <w:ilvl w:val="1"/>
          <w:numId w:val="17"/>
        </w:numPr>
        <w:tabs>
          <w:tab w:val="num" w:pos="0"/>
          <w:tab w:val="num" w:pos="1148"/>
        </w:tabs>
        <w:ind w:left="0" w:firstLine="709"/>
        <w:jc w:val="both"/>
        <w:rPr>
          <w:color w:val="000000" w:themeColor="text1"/>
          <w:sz w:val="26"/>
        </w:rPr>
      </w:pPr>
      <w:r w:rsidRPr="00415840">
        <w:rPr>
          <w:color w:val="000000" w:themeColor="text1"/>
          <w:sz w:val="26"/>
        </w:rPr>
        <w:t xml:space="preserve">Участник конкурса вправе отозвать заявку на участие в конкурсе не позднее срока окончания подачи заявок посредством представления Организатору конкурса письменного обращения об отзыве заявки, составленному в произвольной форме </w:t>
      </w:r>
      <w:r w:rsidR="00415840">
        <w:rPr>
          <w:color w:val="000000" w:themeColor="text1"/>
          <w:sz w:val="26"/>
        </w:rPr>
        <w:br/>
      </w:r>
      <w:r w:rsidRPr="00415840">
        <w:rPr>
          <w:color w:val="000000" w:themeColor="text1"/>
          <w:sz w:val="26"/>
        </w:rPr>
        <w:t xml:space="preserve">(с указанием способа возврата заявки) и заявка не подлежит рассмотрению </w:t>
      </w:r>
      <w:r w:rsidR="00415840">
        <w:rPr>
          <w:color w:val="000000" w:themeColor="text1"/>
          <w:sz w:val="26"/>
        </w:rPr>
        <w:br/>
      </w:r>
      <w:r w:rsidRPr="00415840">
        <w:rPr>
          <w:color w:val="000000" w:themeColor="text1"/>
          <w:sz w:val="26"/>
        </w:rPr>
        <w:t>в соответствии с настоящим Положением.</w:t>
      </w:r>
    </w:p>
    <w:p w14:paraId="5ACB58D5" w14:textId="556032F3" w:rsidR="003D4868" w:rsidRPr="00415840" w:rsidRDefault="006E77E5" w:rsidP="00415840">
      <w:pPr>
        <w:pStyle w:val="aff2"/>
        <w:numPr>
          <w:ilvl w:val="1"/>
          <w:numId w:val="17"/>
        </w:numPr>
        <w:tabs>
          <w:tab w:val="num" w:pos="0"/>
          <w:tab w:val="num" w:pos="1148"/>
        </w:tabs>
        <w:ind w:left="0" w:firstLine="709"/>
        <w:jc w:val="both"/>
        <w:rPr>
          <w:color w:val="000000" w:themeColor="text1"/>
          <w:sz w:val="26"/>
        </w:rPr>
      </w:pPr>
      <w:r w:rsidRPr="00415840">
        <w:rPr>
          <w:color w:val="000000" w:themeColor="text1"/>
          <w:sz w:val="26"/>
        </w:rPr>
        <w:t>Документы, предоставленные на конкурс, участникам не возвращаются.</w:t>
      </w:r>
    </w:p>
    <w:p w14:paraId="461BD738" w14:textId="45BB927A" w:rsidR="003D4868" w:rsidRDefault="006E77E5" w:rsidP="00415840">
      <w:pPr>
        <w:pStyle w:val="aff2"/>
        <w:numPr>
          <w:ilvl w:val="1"/>
          <w:numId w:val="17"/>
        </w:numPr>
        <w:tabs>
          <w:tab w:val="num" w:pos="0"/>
          <w:tab w:val="num" w:pos="1148"/>
        </w:tabs>
        <w:ind w:left="0" w:firstLine="709"/>
        <w:jc w:val="both"/>
        <w:rPr>
          <w:b/>
          <w:i/>
          <w:color w:val="0070C0"/>
          <w:spacing w:val="-2"/>
          <w:sz w:val="26"/>
        </w:rPr>
      </w:pPr>
      <w:r w:rsidRPr="00415840">
        <w:rPr>
          <w:color w:val="000000" w:themeColor="text1"/>
          <w:sz w:val="26"/>
        </w:rPr>
        <w:t>Срок приёма документов для участия в конкурсе определяет Организатор конкурса, который</w:t>
      </w:r>
      <w:r>
        <w:rPr>
          <w:color w:val="000000" w:themeColor="text1"/>
          <w:spacing w:val="-2"/>
          <w:sz w:val="26"/>
        </w:rPr>
        <w:t xml:space="preserve"> указывается в информационном сообщении Организатора конкурса о начале приема документов для участия в Конкурсе, размещенного на официальном сайте органов местного самоуправления Нефтеюганского района.</w:t>
      </w:r>
      <w:r>
        <w:rPr>
          <w:b/>
          <w:i/>
          <w:color w:val="0070C0"/>
          <w:spacing w:val="-2"/>
          <w:sz w:val="26"/>
        </w:rPr>
        <w:t xml:space="preserve"> </w:t>
      </w:r>
    </w:p>
    <w:p w14:paraId="351C5224" w14:textId="2A324EF9" w:rsidR="003D4868" w:rsidRPr="00FC78E2" w:rsidRDefault="006E77E5" w:rsidP="00FC78E2">
      <w:pPr>
        <w:pStyle w:val="aff2"/>
        <w:numPr>
          <w:ilvl w:val="2"/>
          <w:numId w:val="17"/>
        </w:numPr>
        <w:tabs>
          <w:tab w:val="left" w:pos="1386"/>
        </w:tabs>
        <w:ind w:left="0" w:firstLine="709"/>
        <w:jc w:val="both"/>
        <w:rPr>
          <w:color w:val="000000" w:themeColor="text1"/>
          <w:sz w:val="26"/>
        </w:rPr>
      </w:pPr>
      <w:r w:rsidRPr="00FC78E2">
        <w:rPr>
          <w:color w:val="000000" w:themeColor="text1"/>
          <w:sz w:val="26"/>
        </w:rPr>
        <w:t xml:space="preserve">В случае отсутствия необходимого количества заявок на участие </w:t>
      </w:r>
      <w:r w:rsidR="00FC78E2">
        <w:rPr>
          <w:color w:val="000000" w:themeColor="text1"/>
          <w:sz w:val="26"/>
        </w:rPr>
        <w:br/>
      </w:r>
      <w:r w:rsidRPr="00FC78E2">
        <w:rPr>
          <w:color w:val="000000" w:themeColor="text1"/>
          <w:sz w:val="26"/>
        </w:rPr>
        <w:t>в конкурсе Организатор конкурса продлевает срок приема документов на срок не более 5 рабочих дней.</w:t>
      </w:r>
    </w:p>
    <w:p w14:paraId="1A87FDE8" w14:textId="6E921AFF" w:rsidR="003D4868" w:rsidRPr="00FC78E2" w:rsidRDefault="006E77E5" w:rsidP="00FC78E2">
      <w:pPr>
        <w:pStyle w:val="aff2"/>
        <w:numPr>
          <w:ilvl w:val="2"/>
          <w:numId w:val="17"/>
        </w:numPr>
        <w:tabs>
          <w:tab w:val="left" w:pos="993"/>
          <w:tab w:val="left" w:pos="138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FC78E2">
        <w:rPr>
          <w:color w:val="000000" w:themeColor="text1"/>
          <w:sz w:val="26"/>
        </w:rPr>
        <w:t>В случае отсутствия заявок на участие в конкурсе Организатор конкурса объявляет прием документов повторно на срок, определенный пунктом 3.9 настоящего Положения.</w:t>
      </w:r>
    </w:p>
    <w:p w14:paraId="6E24640D" w14:textId="38C51C90" w:rsidR="003D4868" w:rsidRDefault="006E77E5" w:rsidP="00FC78E2">
      <w:pPr>
        <w:pStyle w:val="aff2"/>
        <w:numPr>
          <w:ilvl w:val="1"/>
          <w:numId w:val="17"/>
        </w:numPr>
        <w:tabs>
          <w:tab w:val="num" w:pos="0"/>
          <w:tab w:val="num" w:pos="1276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Участник может подать заявку на участие только в одной номинации.</w:t>
      </w:r>
    </w:p>
    <w:p w14:paraId="051F3E76" w14:textId="1A755862" w:rsidR="003D4868" w:rsidRDefault="006E77E5" w:rsidP="00FC78E2">
      <w:pPr>
        <w:pStyle w:val="aff2"/>
        <w:numPr>
          <w:ilvl w:val="1"/>
          <w:numId w:val="17"/>
        </w:numPr>
        <w:tabs>
          <w:tab w:val="num" w:pos="0"/>
          <w:tab w:val="num" w:pos="1276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Информация, представленная участниками конкурса, не может быть </w:t>
      </w:r>
      <w:r>
        <w:rPr>
          <w:color w:val="000000" w:themeColor="text1"/>
          <w:sz w:val="26"/>
        </w:rPr>
        <w:br/>
        <w:t>использована без их письменного согласия для иных целей, кроме конкурсной оценки участника конкурса.</w:t>
      </w:r>
    </w:p>
    <w:p w14:paraId="1AABF289" w14:textId="77777777" w:rsidR="003D4868" w:rsidRPr="00FC78E2" w:rsidRDefault="003D4868">
      <w:pPr>
        <w:tabs>
          <w:tab w:val="num" w:pos="1148"/>
        </w:tabs>
        <w:ind w:firstLine="709"/>
        <w:jc w:val="both"/>
        <w:rPr>
          <w:bCs/>
          <w:iCs/>
          <w:spacing w:val="-2"/>
          <w:sz w:val="26"/>
        </w:rPr>
      </w:pPr>
    </w:p>
    <w:p w14:paraId="5184380D" w14:textId="60F0C528" w:rsidR="003D4868" w:rsidRPr="00996B26" w:rsidRDefault="006E77E5" w:rsidP="005B3728">
      <w:pPr>
        <w:pStyle w:val="aff2"/>
        <w:numPr>
          <w:ilvl w:val="0"/>
          <w:numId w:val="17"/>
        </w:numPr>
        <w:tabs>
          <w:tab w:val="num" w:pos="342"/>
        </w:tabs>
        <w:ind w:left="0" w:firstLine="0"/>
        <w:jc w:val="center"/>
        <w:rPr>
          <w:sz w:val="26"/>
        </w:rPr>
      </w:pPr>
      <w:r w:rsidRPr="00996B26">
        <w:rPr>
          <w:sz w:val="26"/>
        </w:rPr>
        <w:t xml:space="preserve">Функции Организатора конкурса  </w:t>
      </w:r>
    </w:p>
    <w:p w14:paraId="58673319" w14:textId="77777777" w:rsidR="003D4868" w:rsidRDefault="003D4868">
      <w:pPr>
        <w:contextualSpacing/>
        <w:rPr>
          <w:sz w:val="26"/>
        </w:rPr>
      </w:pPr>
    </w:p>
    <w:p w14:paraId="0A2020E6" w14:textId="0FC86EC5" w:rsidR="003D4868" w:rsidRPr="005B3728" w:rsidRDefault="006E77E5" w:rsidP="005B3728">
      <w:pPr>
        <w:pStyle w:val="aff2"/>
        <w:numPr>
          <w:ilvl w:val="1"/>
          <w:numId w:val="17"/>
        </w:numPr>
        <w:tabs>
          <w:tab w:val="num" w:pos="0"/>
          <w:tab w:val="left" w:pos="1162"/>
        </w:tabs>
        <w:ind w:left="0" w:firstLine="709"/>
        <w:jc w:val="both"/>
        <w:rPr>
          <w:color w:val="000000" w:themeColor="text1"/>
          <w:sz w:val="26"/>
        </w:rPr>
      </w:pPr>
      <w:r w:rsidRPr="005B3728">
        <w:rPr>
          <w:color w:val="000000" w:themeColor="text1"/>
          <w:sz w:val="26"/>
        </w:rPr>
        <w:t xml:space="preserve">В целях подготовки и проведения конкурса Организатор конкурса: </w:t>
      </w:r>
    </w:p>
    <w:p w14:paraId="0D9AD0BA" w14:textId="4442949D" w:rsidR="003D4868" w:rsidRPr="00996B26" w:rsidRDefault="006E77E5" w:rsidP="00996B26">
      <w:pPr>
        <w:pStyle w:val="aff2"/>
        <w:numPr>
          <w:ilvl w:val="2"/>
          <w:numId w:val="17"/>
        </w:numPr>
        <w:tabs>
          <w:tab w:val="left" w:pos="1386"/>
        </w:tabs>
        <w:ind w:left="0" w:firstLine="709"/>
        <w:jc w:val="both"/>
        <w:rPr>
          <w:color w:val="000000" w:themeColor="text1"/>
          <w:sz w:val="26"/>
        </w:rPr>
      </w:pPr>
      <w:r w:rsidRPr="00996B26">
        <w:rPr>
          <w:color w:val="000000" w:themeColor="text1"/>
          <w:sz w:val="26"/>
        </w:rPr>
        <w:t xml:space="preserve">Организует работу по размещению информации о конкурсе, порядке </w:t>
      </w:r>
      <w:r w:rsidR="00102C22" w:rsidRPr="00996B26">
        <w:rPr>
          <w:color w:val="000000" w:themeColor="text1"/>
          <w:sz w:val="26"/>
        </w:rPr>
        <w:br/>
      </w:r>
      <w:r w:rsidRPr="00996B26">
        <w:rPr>
          <w:color w:val="000000" w:themeColor="text1"/>
          <w:sz w:val="26"/>
        </w:rPr>
        <w:t xml:space="preserve">и условиях участия в нем, информацию об итогах на официальном сайте органов местного самоуправления Нефтеюганского района (https://admoil.gosuslugi.ru/). </w:t>
      </w:r>
    </w:p>
    <w:p w14:paraId="074639C1" w14:textId="4A5D92DF" w:rsidR="003D4868" w:rsidRDefault="006E77E5" w:rsidP="00996B26">
      <w:pPr>
        <w:pStyle w:val="aff2"/>
        <w:numPr>
          <w:ilvl w:val="2"/>
          <w:numId w:val="17"/>
        </w:numPr>
        <w:tabs>
          <w:tab w:val="num" w:pos="0"/>
          <w:tab w:val="left" w:pos="1386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Проводит консультативную работу с участниками конкурса по вопросам участия в Конкурсе.</w:t>
      </w:r>
    </w:p>
    <w:p w14:paraId="2C224DD9" w14:textId="24285A3E" w:rsidR="003D4868" w:rsidRPr="00102C22" w:rsidRDefault="006E77E5" w:rsidP="00996B26">
      <w:pPr>
        <w:pStyle w:val="aff2"/>
        <w:numPr>
          <w:ilvl w:val="2"/>
          <w:numId w:val="17"/>
        </w:numPr>
        <w:tabs>
          <w:tab w:val="num" w:pos="0"/>
          <w:tab w:val="left" w:pos="1386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Принимает заявки и документы, представленные участниками конкурса.</w:t>
      </w:r>
    </w:p>
    <w:p w14:paraId="3B11422B" w14:textId="1309AC3E" w:rsidR="003D4868" w:rsidRPr="00102C22" w:rsidRDefault="006E77E5" w:rsidP="00102C22">
      <w:pPr>
        <w:pStyle w:val="aff2"/>
        <w:tabs>
          <w:tab w:val="left" w:pos="1162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Анализирует заявки, </w:t>
      </w:r>
      <w:r w:rsidRPr="00102C22">
        <w:rPr>
          <w:color w:val="000000" w:themeColor="text1"/>
          <w:sz w:val="26"/>
        </w:rPr>
        <w:t xml:space="preserve">оценивает достоверность представленной участником конкурса информации, соответствие (несоответствие) участника конкурса требованиям, установленным Положением, </w:t>
      </w:r>
      <w:r>
        <w:rPr>
          <w:color w:val="000000" w:themeColor="text1"/>
          <w:sz w:val="26"/>
        </w:rPr>
        <w:t>в срок не более 14 рабочих дней, после дня окончания приема документов.</w:t>
      </w:r>
    </w:p>
    <w:p w14:paraId="20243846" w14:textId="5EE03832" w:rsidR="003D4868" w:rsidRPr="00102C22" w:rsidRDefault="006E77E5" w:rsidP="00996B26">
      <w:pPr>
        <w:pStyle w:val="aff2"/>
        <w:numPr>
          <w:ilvl w:val="2"/>
          <w:numId w:val="17"/>
        </w:numPr>
        <w:tabs>
          <w:tab w:val="num" w:pos="0"/>
          <w:tab w:val="left" w:pos="1386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Формирует выписку из Единого государственного реестра юридических лиц или из Единого государственного реестра индивидуальных предпринимателей </w:t>
      </w:r>
      <w:r w:rsidR="00102C22">
        <w:rPr>
          <w:color w:val="000000" w:themeColor="text1"/>
          <w:sz w:val="26"/>
        </w:rPr>
        <w:br/>
      </w:r>
      <w:r>
        <w:rPr>
          <w:color w:val="000000" w:themeColor="text1"/>
          <w:sz w:val="26"/>
        </w:rPr>
        <w:t>(за исключением участников конкурса в номинации, указанной в подпункте 3.2.6 пункта 3.3 раздела 3 настоящего Положения).</w:t>
      </w:r>
    </w:p>
    <w:p w14:paraId="288FA84D" w14:textId="310A1C7F" w:rsidR="003D4868" w:rsidRPr="00102C22" w:rsidRDefault="006E77E5" w:rsidP="00996B26">
      <w:pPr>
        <w:pStyle w:val="aff2"/>
        <w:numPr>
          <w:ilvl w:val="2"/>
          <w:numId w:val="17"/>
        </w:numPr>
        <w:tabs>
          <w:tab w:val="num" w:pos="0"/>
          <w:tab w:val="left" w:pos="1386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Запрашивает дополнительные документы от участников конкурса </w:t>
      </w:r>
      <w:r w:rsidR="00102C22">
        <w:rPr>
          <w:color w:val="000000" w:themeColor="text1"/>
          <w:sz w:val="26"/>
        </w:rPr>
        <w:br/>
      </w:r>
      <w:r>
        <w:rPr>
          <w:color w:val="000000" w:themeColor="text1"/>
          <w:sz w:val="26"/>
        </w:rPr>
        <w:t>(при необходимости),</w:t>
      </w:r>
      <w:r w:rsidRPr="00102C22">
        <w:rPr>
          <w:color w:val="000000" w:themeColor="text1"/>
          <w:sz w:val="26"/>
        </w:rPr>
        <w:t xml:space="preserve"> организует выездные обследования объектов </w:t>
      </w:r>
      <w:r>
        <w:rPr>
          <w:color w:val="000000" w:themeColor="text1"/>
          <w:sz w:val="26"/>
        </w:rPr>
        <w:t xml:space="preserve">участников конкурса (при необходимости), с целью проверки сведений, который представил участник конкурса.  </w:t>
      </w:r>
    </w:p>
    <w:p w14:paraId="2A3867C4" w14:textId="3799F7C2" w:rsidR="003D4868" w:rsidRDefault="006E77E5" w:rsidP="00996B26">
      <w:pPr>
        <w:pStyle w:val="aff2"/>
        <w:numPr>
          <w:ilvl w:val="2"/>
          <w:numId w:val="17"/>
        </w:numPr>
        <w:tabs>
          <w:tab w:val="num" w:pos="0"/>
          <w:tab w:val="left" w:pos="1386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</w:rPr>
        <w:t>Осуществляет подготовку:</w:t>
      </w:r>
    </w:p>
    <w:p w14:paraId="50F1A338" w14:textId="23D9B002" w:rsidR="003D4868" w:rsidRDefault="006E77E5">
      <w:pPr>
        <w:pStyle w:val="aff2"/>
        <w:numPr>
          <w:ilvl w:val="0"/>
          <w:numId w:val="9"/>
        </w:numPr>
        <w:tabs>
          <w:tab w:val="num" w:pos="1140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оц</w:t>
      </w:r>
      <w:r>
        <w:rPr>
          <w:color w:val="000000" w:themeColor="text1"/>
          <w:sz w:val="26"/>
        </w:rPr>
        <w:t xml:space="preserve">еночных листов участников конкурса и передает </w:t>
      </w:r>
      <w:r w:rsidRPr="00996B26">
        <w:rPr>
          <w:sz w:val="26"/>
        </w:rPr>
        <w:t>в</w:t>
      </w:r>
      <w:r w:rsidR="00FD0B1F" w:rsidRPr="00996B26">
        <w:rPr>
          <w:sz w:val="26"/>
        </w:rPr>
        <w:t xml:space="preserve"> </w:t>
      </w:r>
      <w:r w:rsidRPr="00996B26">
        <w:rPr>
          <w:sz w:val="26"/>
          <w:szCs w:val="26"/>
        </w:rPr>
        <w:t>конкурсн</w:t>
      </w:r>
      <w:r w:rsidR="00102C22" w:rsidRPr="00996B26">
        <w:rPr>
          <w:sz w:val="26"/>
          <w:szCs w:val="26"/>
        </w:rPr>
        <w:t>ую</w:t>
      </w:r>
      <w:r w:rsidRPr="00996B26">
        <w:rPr>
          <w:sz w:val="26"/>
          <w:szCs w:val="26"/>
        </w:rPr>
        <w:t xml:space="preserve"> комисси</w:t>
      </w:r>
      <w:r w:rsidR="00102C22" w:rsidRPr="00996B26">
        <w:rPr>
          <w:sz w:val="26"/>
          <w:szCs w:val="26"/>
        </w:rPr>
        <w:t>ю</w:t>
      </w:r>
      <w:r w:rsidRPr="00996B26">
        <w:rPr>
          <w:sz w:val="26"/>
        </w:rPr>
        <w:t xml:space="preserve"> </w:t>
      </w:r>
      <w:r>
        <w:rPr>
          <w:color w:val="000000" w:themeColor="text1"/>
          <w:sz w:val="26"/>
        </w:rPr>
        <w:t>для подведения итогов конкурса;</w:t>
      </w:r>
    </w:p>
    <w:p w14:paraId="610F6D17" w14:textId="451C4962" w:rsidR="003D4868" w:rsidRDefault="006E77E5">
      <w:pPr>
        <w:numPr>
          <w:ilvl w:val="0"/>
          <w:numId w:val="3"/>
        </w:numPr>
        <w:tabs>
          <w:tab w:val="left" w:pos="1148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дополнительных материалов для рассмотрения конкурсной комиссией </w:t>
      </w:r>
      <w:r w:rsidR="00A91600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>(при необходимости);</w:t>
      </w:r>
    </w:p>
    <w:p w14:paraId="27D8EBB7" w14:textId="28E1DBF4" w:rsidR="003D4868" w:rsidRDefault="006E77E5">
      <w:pPr>
        <w:numPr>
          <w:ilvl w:val="0"/>
          <w:numId w:val="3"/>
        </w:numPr>
        <w:tabs>
          <w:tab w:val="left" w:pos="1148"/>
        </w:tabs>
        <w:ind w:left="0" w:firstLine="709"/>
        <w:contextualSpacing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  <w:szCs w:val="26"/>
        </w:rPr>
        <w:t>инфо</w:t>
      </w:r>
      <w:r>
        <w:rPr>
          <w:color w:val="000000" w:themeColor="text1"/>
          <w:sz w:val="26"/>
        </w:rPr>
        <w:t xml:space="preserve">рмационных сообщений о ходе конкурса и его результатах </w:t>
      </w:r>
      <w:r w:rsidR="00A91600">
        <w:rPr>
          <w:color w:val="000000" w:themeColor="text1"/>
          <w:sz w:val="26"/>
        </w:rPr>
        <w:br/>
      </w:r>
      <w:r>
        <w:rPr>
          <w:color w:val="000000" w:themeColor="text1"/>
          <w:sz w:val="26"/>
        </w:rPr>
        <w:t>для размещения в средствах массовой информации, официальном сайте органов местного самоуправления Нефтеюганского района.</w:t>
      </w:r>
    </w:p>
    <w:p w14:paraId="47D79596" w14:textId="1D779758" w:rsidR="003D4868" w:rsidRDefault="006E77E5" w:rsidP="00996B26">
      <w:pPr>
        <w:pStyle w:val="aff2"/>
        <w:numPr>
          <w:ilvl w:val="2"/>
          <w:numId w:val="17"/>
        </w:numPr>
        <w:tabs>
          <w:tab w:val="num" w:pos="0"/>
          <w:tab w:val="left" w:pos="1386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Обеспечивает работу конкурсной комиссии. </w:t>
      </w:r>
    </w:p>
    <w:p w14:paraId="3492679F" w14:textId="1D000307" w:rsidR="003D4868" w:rsidRDefault="006E77E5" w:rsidP="00996B26">
      <w:pPr>
        <w:pStyle w:val="aff2"/>
        <w:numPr>
          <w:ilvl w:val="2"/>
          <w:numId w:val="17"/>
        </w:numPr>
        <w:tabs>
          <w:tab w:val="num" w:pos="0"/>
          <w:tab w:val="left" w:pos="1386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Несет ответственность за хранение заявок и всей документации, </w:t>
      </w:r>
      <w:r>
        <w:rPr>
          <w:color w:val="000000" w:themeColor="text1"/>
          <w:sz w:val="26"/>
        </w:rPr>
        <w:br/>
        <w:t>необходимой для проведения конкурса.</w:t>
      </w:r>
    </w:p>
    <w:p w14:paraId="6F9E0737" w14:textId="77777777" w:rsidR="003D4868" w:rsidRDefault="003D4868">
      <w:pPr>
        <w:tabs>
          <w:tab w:val="num" w:pos="1140"/>
        </w:tabs>
        <w:ind w:left="360"/>
        <w:contextualSpacing/>
        <w:jc w:val="both"/>
        <w:rPr>
          <w:color w:val="0070C0"/>
          <w:sz w:val="26"/>
          <w:szCs w:val="26"/>
        </w:rPr>
      </w:pPr>
    </w:p>
    <w:p w14:paraId="1C87BBA0" w14:textId="55577018" w:rsidR="003D4868" w:rsidRDefault="006E77E5" w:rsidP="00102C22">
      <w:pPr>
        <w:pStyle w:val="aff2"/>
        <w:numPr>
          <w:ilvl w:val="0"/>
          <w:numId w:val="17"/>
        </w:numPr>
        <w:tabs>
          <w:tab w:val="num" w:pos="342"/>
        </w:tabs>
        <w:ind w:left="0" w:firstLine="0"/>
        <w:jc w:val="center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Подведение итогов конкурса </w:t>
      </w:r>
    </w:p>
    <w:p w14:paraId="1E35994E" w14:textId="77777777" w:rsidR="003D4868" w:rsidRDefault="003D4868">
      <w:pPr>
        <w:contextualSpacing/>
        <w:rPr>
          <w:color w:val="0070C0"/>
          <w:sz w:val="26"/>
        </w:rPr>
      </w:pPr>
    </w:p>
    <w:p w14:paraId="09471750" w14:textId="16742722" w:rsidR="003D4868" w:rsidRPr="00102C22" w:rsidRDefault="006E77E5" w:rsidP="00102C22">
      <w:pPr>
        <w:pStyle w:val="aff2"/>
        <w:numPr>
          <w:ilvl w:val="1"/>
          <w:numId w:val="17"/>
        </w:numPr>
        <w:tabs>
          <w:tab w:val="num" w:pos="114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02C22">
        <w:rPr>
          <w:color w:val="000000" w:themeColor="text1"/>
          <w:sz w:val="26"/>
        </w:rPr>
        <w:t>Подведение итогов конкурса, определение победителей осуществляется к</w:t>
      </w:r>
      <w:r w:rsidRPr="00102C22">
        <w:rPr>
          <w:color w:val="000000" w:themeColor="text1"/>
          <w:sz w:val="26"/>
          <w:szCs w:val="26"/>
        </w:rPr>
        <w:t>онкурсной комиссией</w:t>
      </w:r>
      <w:r w:rsidRPr="00102C22">
        <w:rPr>
          <w:color w:val="000000" w:themeColor="text1"/>
          <w:sz w:val="26"/>
        </w:rPr>
        <w:t xml:space="preserve">. </w:t>
      </w:r>
    </w:p>
    <w:p w14:paraId="0756009A" w14:textId="14B54FCA" w:rsidR="003D4868" w:rsidRPr="00102C22" w:rsidRDefault="006E77E5" w:rsidP="00102C22">
      <w:pPr>
        <w:pStyle w:val="aff2"/>
        <w:numPr>
          <w:ilvl w:val="1"/>
          <w:numId w:val="17"/>
        </w:numPr>
        <w:tabs>
          <w:tab w:val="num" w:pos="-8222"/>
          <w:tab w:val="num" w:pos="1140"/>
        </w:tabs>
        <w:ind w:left="0" w:firstLine="709"/>
        <w:jc w:val="both"/>
        <w:rPr>
          <w:color w:val="000000" w:themeColor="text1"/>
          <w:sz w:val="26"/>
        </w:rPr>
      </w:pPr>
      <w:r w:rsidRPr="00102C22">
        <w:rPr>
          <w:color w:val="000000" w:themeColor="text1"/>
          <w:sz w:val="26"/>
        </w:rPr>
        <w:t>Конкурсная комиссия рассматривает заявки и документы, оценочные листы участников конкурса и принимает решение о победителях конкурса.</w:t>
      </w:r>
    </w:p>
    <w:p w14:paraId="0961D1B1" w14:textId="4EF988A8" w:rsidR="003D4868" w:rsidRPr="00102C22" w:rsidRDefault="006E77E5" w:rsidP="00102C22">
      <w:pPr>
        <w:pStyle w:val="aff2"/>
        <w:numPr>
          <w:ilvl w:val="1"/>
          <w:numId w:val="17"/>
        </w:numPr>
        <w:tabs>
          <w:tab w:val="num" w:pos="1140"/>
        </w:tabs>
        <w:ind w:left="0" w:firstLine="709"/>
        <w:jc w:val="both"/>
        <w:rPr>
          <w:color w:val="000000" w:themeColor="text1"/>
          <w:sz w:val="26"/>
        </w:rPr>
      </w:pPr>
      <w:r w:rsidRPr="00102C22">
        <w:rPr>
          <w:color w:val="000000" w:themeColor="text1"/>
          <w:sz w:val="26"/>
        </w:rPr>
        <w:t xml:space="preserve">Определение победителей в номинациях конкурса осуществляется </w:t>
      </w:r>
      <w:r w:rsidRPr="00102C22">
        <w:rPr>
          <w:color w:val="000000" w:themeColor="text1"/>
          <w:sz w:val="26"/>
        </w:rPr>
        <w:br/>
        <w:t>по каждой номинации по результатам, отраженным в оценочных листах участников конкурса (приложение № 3 к настоящему Положению).</w:t>
      </w:r>
    </w:p>
    <w:p w14:paraId="08B61A31" w14:textId="2982BFB1" w:rsidR="003D4868" w:rsidRPr="00102C22" w:rsidRDefault="006E77E5" w:rsidP="00102C22">
      <w:pPr>
        <w:pStyle w:val="aff2"/>
        <w:numPr>
          <w:ilvl w:val="1"/>
          <w:numId w:val="17"/>
        </w:numPr>
        <w:tabs>
          <w:tab w:val="num" w:pos="1140"/>
          <w:tab w:val="num" w:pos="1198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02C22">
        <w:rPr>
          <w:color w:val="000000" w:themeColor="text1"/>
          <w:sz w:val="26"/>
          <w:szCs w:val="26"/>
        </w:rPr>
        <w:t>Конкурсной комиссией определяются победители в каждой номинации, указанной в пункте 3.2, которыми признаются участники, набравшие наибольшее количество баллов.</w:t>
      </w:r>
    </w:p>
    <w:p w14:paraId="4D1787B1" w14:textId="2480E808" w:rsidR="003D4868" w:rsidRPr="00102C22" w:rsidRDefault="006E77E5" w:rsidP="00102C22">
      <w:pPr>
        <w:pStyle w:val="aff2"/>
        <w:numPr>
          <w:ilvl w:val="1"/>
          <w:numId w:val="17"/>
        </w:numPr>
        <w:tabs>
          <w:tab w:val="num" w:pos="1140"/>
          <w:tab w:val="num" w:pos="1198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02C22">
        <w:rPr>
          <w:color w:val="000000" w:themeColor="text1"/>
          <w:sz w:val="26"/>
          <w:szCs w:val="26"/>
        </w:rPr>
        <w:t xml:space="preserve">В случае, если в номинации один участник, номинация исключается </w:t>
      </w:r>
      <w:r w:rsidR="00A91600">
        <w:rPr>
          <w:color w:val="000000" w:themeColor="text1"/>
          <w:sz w:val="26"/>
          <w:szCs w:val="26"/>
        </w:rPr>
        <w:br/>
      </w:r>
      <w:r w:rsidRPr="00102C22">
        <w:rPr>
          <w:color w:val="000000" w:themeColor="text1"/>
          <w:sz w:val="26"/>
          <w:szCs w:val="26"/>
        </w:rPr>
        <w:t>из конкурса.</w:t>
      </w:r>
    </w:p>
    <w:p w14:paraId="1ABD6C7E" w14:textId="31CBE1F6" w:rsidR="003D4868" w:rsidRPr="00102C22" w:rsidRDefault="006E77E5" w:rsidP="00102C22">
      <w:pPr>
        <w:pStyle w:val="aff2"/>
        <w:numPr>
          <w:ilvl w:val="1"/>
          <w:numId w:val="17"/>
        </w:numPr>
        <w:tabs>
          <w:tab w:val="num" w:pos="1140"/>
          <w:tab w:val="num" w:pos="1198"/>
        </w:tabs>
        <w:ind w:left="0" w:firstLine="709"/>
        <w:jc w:val="both"/>
        <w:rPr>
          <w:color w:val="0070C0"/>
          <w:sz w:val="26"/>
          <w:szCs w:val="26"/>
        </w:rPr>
      </w:pPr>
      <w:r w:rsidRPr="00102C22">
        <w:rPr>
          <w:color w:val="000000" w:themeColor="text1"/>
          <w:sz w:val="26"/>
        </w:rPr>
        <w:t xml:space="preserve">Если внутри одной номинации выявляются больше одного участника, </w:t>
      </w:r>
      <w:r w:rsidRPr="00102C22">
        <w:rPr>
          <w:color w:val="000000" w:themeColor="text1"/>
          <w:sz w:val="26"/>
        </w:rPr>
        <w:br/>
        <w:t>набравших наибольшее количество баллов, либо набравших одинаковое количество баллов, победитель в номинации определяется простым большинством голосов присутствующих на заседании членов к</w:t>
      </w:r>
      <w:r w:rsidRPr="00102C22">
        <w:rPr>
          <w:color w:val="000000" w:themeColor="text1"/>
          <w:sz w:val="26"/>
          <w:szCs w:val="26"/>
        </w:rPr>
        <w:t>онкурсной комиссии</w:t>
      </w:r>
      <w:r w:rsidRPr="00102C22">
        <w:rPr>
          <w:color w:val="000000" w:themeColor="text1"/>
          <w:sz w:val="26"/>
        </w:rPr>
        <w:t>.</w:t>
      </w:r>
      <w:r w:rsidRPr="00102C22">
        <w:rPr>
          <w:color w:val="0070C0"/>
          <w:sz w:val="26"/>
        </w:rPr>
        <w:t xml:space="preserve"> </w:t>
      </w:r>
    </w:p>
    <w:p w14:paraId="6FF7D36B" w14:textId="01551DE4" w:rsidR="003D4868" w:rsidRPr="00102C22" w:rsidRDefault="006E77E5" w:rsidP="00102C22">
      <w:pPr>
        <w:pStyle w:val="aff2"/>
        <w:numPr>
          <w:ilvl w:val="1"/>
          <w:numId w:val="17"/>
        </w:numPr>
        <w:tabs>
          <w:tab w:val="left" w:pos="850"/>
          <w:tab w:val="num" w:pos="1140"/>
        </w:tabs>
        <w:ind w:left="0" w:firstLine="709"/>
        <w:jc w:val="both"/>
        <w:rPr>
          <w:color w:val="000000" w:themeColor="text1"/>
          <w:sz w:val="26"/>
        </w:rPr>
      </w:pPr>
      <w:r w:rsidRPr="00102C22">
        <w:rPr>
          <w:color w:val="000000" w:themeColor="text1"/>
          <w:sz w:val="26"/>
        </w:rPr>
        <w:t xml:space="preserve">Решение о победителе конкурса, удостоенном звания «Предприниматель года», принимается простым большинством голосов членами конкурсной комиссии </w:t>
      </w:r>
      <w:r w:rsidR="00A91600">
        <w:rPr>
          <w:color w:val="000000" w:themeColor="text1"/>
          <w:sz w:val="26"/>
        </w:rPr>
        <w:br/>
      </w:r>
      <w:r w:rsidRPr="00102C22">
        <w:rPr>
          <w:color w:val="000000" w:themeColor="text1"/>
          <w:sz w:val="26"/>
        </w:rPr>
        <w:t>из победителей в каждой номинации.</w:t>
      </w:r>
    </w:p>
    <w:p w14:paraId="1176B22D" w14:textId="6CA09740" w:rsidR="003D4868" w:rsidRPr="00102C22" w:rsidRDefault="006E77E5" w:rsidP="00A91600">
      <w:pPr>
        <w:pStyle w:val="aff2"/>
        <w:numPr>
          <w:ilvl w:val="1"/>
          <w:numId w:val="17"/>
        </w:numPr>
        <w:tabs>
          <w:tab w:val="left" w:pos="850"/>
          <w:tab w:val="num" w:pos="114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02C22">
        <w:rPr>
          <w:color w:val="000000" w:themeColor="text1"/>
          <w:sz w:val="26"/>
        </w:rPr>
        <w:t>Работа конкурсной комиссии:</w:t>
      </w:r>
    </w:p>
    <w:p w14:paraId="119E1708" w14:textId="31B16459" w:rsidR="003D4868" w:rsidRPr="00CE4BD3" w:rsidRDefault="006E77E5" w:rsidP="00CE4BD3">
      <w:pPr>
        <w:pStyle w:val="aff2"/>
        <w:numPr>
          <w:ilvl w:val="2"/>
          <w:numId w:val="17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CE4BD3">
        <w:rPr>
          <w:color w:val="000000" w:themeColor="text1"/>
          <w:sz w:val="26"/>
        </w:rPr>
        <w:t xml:space="preserve">Заседание конкурсной комиссии проводит председатель конкурсной </w:t>
      </w:r>
      <w:r w:rsidRPr="00CE4BD3">
        <w:rPr>
          <w:color w:val="000000" w:themeColor="text1"/>
          <w:sz w:val="26"/>
        </w:rPr>
        <w:br/>
        <w:t>комиссии, а в его отсутствие – заместитель председателя конкурсной комиссии.</w:t>
      </w:r>
    </w:p>
    <w:p w14:paraId="78E64799" w14:textId="66EF85D1" w:rsidR="003D4868" w:rsidRPr="00CE4BD3" w:rsidRDefault="006E77E5" w:rsidP="00CE4BD3">
      <w:pPr>
        <w:pStyle w:val="aff2"/>
        <w:numPr>
          <w:ilvl w:val="2"/>
          <w:numId w:val="17"/>
        </w:numPr>
        <w:ind w:left="0" w:firstLine="709"/>
        <w:jc w:val="both"/>
        <w:rPr>
          <w:color w:val="000000" w:themeColor="text1"/>
          <w:sz w:val="26"/>
        </w:rPr>
      </w:pPr>
      <w:r w:rsidRPr="00CE4BD3">
        <w:rPr>
          <w:color w:val="000000" w:themeColor="text1"/>
          <w:sz w:val="26"/>
        </w:rPr>
        <w:t>Председатель конкурсной комиссии назначает день, время и место проведения заседания конкурсной комиссии.</w:t>
      </w:r>
    </w:p>
    <w:p w14:paraId="3555B38A" w14:textId="421F4E95" w:rsidR="003D4868" w:rsidRPr="00CE4BD3" w:rsidRDefault="006E77E5" w:rsidP="00CE4BD3">
      <w:pPr>
        <w:pStyle w:val="aff2"/>
        <w:numPr>
          <w:ilvl w:val="2"/>
          <w:numId w:val="17"/>
        </w:numPr>
        <w:ind w:left="0" w:firstLine="709"/>
        <w:jc w:val="both"/>
        <w:rPr>
          <w:color w:val="000000" w:themeColor="text1"/>
          <w:sz w:val="26"/>
        </w:rPr>
      </w:pPr>
      <w:r w:rsidRPr="00CE4BD3">
        <w:rPr>
          <w:color w:val="000000" w:themeColor="text1"/>
          <w:sz w:val="26"/>
        </w:rPr>
        <w:t>Заседание конкурсной комиссии считается правомочным, если присутствует более половины членов конкурсной комиссии.</w:t>
      </w:r>
    </w:p>
    <w:p w14:paraId="33D591D2" w14:textId="6007226C" w:rsidR="003D4868" w:rsidRPr="00CE4BD3" w:rsidRDefault="006E77E5" w:rsidP="00CE4BD3">
      <w:pPr>
        <w:pStyle w:val="aff2"/>
        <w:numPr>
          <w:ilvl w:val="2"/>
          <w:numId w:val="17"/>
        </w:numPr>
        <w:ind w:left="0" w:firstLine="709"/>
        <w:jc w:val="both"/>
        <w:rPr>
          <w:color w:val="000000" w:themeColor="text1"/>
          <w:sz w:val="26"/>
        </w:rPr>
      </w:pPr>
      <w:r w:rsidRPr="00CE4BD3">
        <w:rPr>
          <w:color w:val="000000" w:themeColor="text1"/>
          <w:sz w:val="26"/>
        </w:rPr>
        <w:t xml:space="preserve">При отсутствии члена комиссии на заседании комиссии может </w:t>
      </w:r>
      <w:r w:rsidRPr="00CE4BD3">
        <w:rPr>
          <w:color w:val="000000" w:themeColor="text1"/>
          <w:sz w:val="26"/>
        </w:rPr>
        <w:br/>
        <w:t>присутствовать лицо, замещающее его по должности (с правом голоса).</w:t>
      </w:r>
    </w:p>
    <w:p w14:paraId="2347F337" w14:textId="06C68F58" w:rsidR="003D4868" w:rsidRPr="00CE4BD3" w:rsidRDefault="006E77E5" w:rsidP="00CE4BD3">
      <w:pPr>
        <w:pStyle w:val="aff2"/>
        <w:numPr>
          <w:ilvl w:val="2"/>
          <w:numId w:val="17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CE4BD3">
        <w:rPr>
          <w:color w:val="000000" w:themeColor="text1"/>
          <w:sz w:val="26"/>
        </w:rPr>
        <w:t xml:space="preserve">В случае необходимости конкурсная комиссия приглашает на заседание комиссии (без права голоса) представителей структурных подразделений  </w:t>
      </w:r>
      <w:r w:rsidRPr="00CE4BD3">
        <w:rPr>
          <w:color w:val="000000" w:themeColor="text1"/>
          <w:sz w:val="26"/>
        </w:rPr>
        <w:br/>
        <w:t>администрации Нефтеюганского района, администраций городского и сельских поселений Нефтеюганского района.</w:t>
      </w:r>
    </w:p>
    <w:p w14:paraId="1A4A5B3A" w14:textId="2AE49182" w:rsidR="003D4868" w:rsidRDefault="006E77E5" w:rsidP="00CE4BD3">
      <w:pPr>
        <w:pStyle w:val="aff2"/>
        <w:numPr>
          <w:ilvl w:val="1"/>
          <w:numId w:val="17"/>
        </w:numPr>
        <w:tabs>
          <w:tab w:val="left" w:pos="850"/>
          <w:tab w:val="num" w:pos="1140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Итоги Конкурса оформляются протоколом конкурсной комиссии, который подготавливается секретарем конкурсной комиссии, подписывается председателем конкурсной комиссии и секретарем конкурсной комиссии, утверждаются распоряжением администрации Нефтеюганского района.</w:t>
      </w:r>
    </w:p>
    <w:p w14:paraId="319A762B" w14:textId="77777777" w:rsidR="003D4868" w:rsidRDefault="006E77E5">
      <w:pPr>
        <w:tabs>
          <w:tab w:val="left" w:pos="1276"/>
        </w:tabs>
        <w:ind w:firstLine="709"/>
        <w:contextualSpacing/>
        <w:jc w:val="both"/>
        <w:rPr>
          <w:b/>
          <w:i/>
          <w:color w:val="0070C0"/>
          <w:sz w:val="26"/>
        </w:rPr>
      </w:pPr>
      <w:r>
        <w:rPr>
          <w:b/>
          <w:i/>
          <w:color w:val="0070C0"/>
          <w:sz w:val="26"/>
        </w:rPr>
        <w:t xml:space="preserve"> </w:t>
      </w:r>
    </w:p>
    <w:p w14:paraId="0DB42F02" w14:textId="4AAD2897" w:rsidR="003D4868" w:rsidRDefault="006E77E5" w:rsidP="00CE4BD3">
      <w:pPr>
        <w:pStyle w:val="aff2"/>
        <w:numPr>
          <w:ilvl w:val="0"/>
          <w:numId w:val="17"/>
        </w:numPr>
        <w:tabs>
          <w:tab w:val="num" w:pos="342"/>
        </w:tabs>
        <w:ind w:left="0" w:firstLine="0"/>
        <w:jc w:val="center"/>
        <w:rPr>
          <w:sz w:val="26"/>
        </w:rPr>
      </w:pPr>
      <w:r>
        <w:rPr>
          <w:sz w:val="26"/>
        </w:rPr>
        <w:t>Награждение победителей конкурса</w:t>
      </w:r>
    </w:p>
    <w:p w14:paraId="547C1BF8" w14:textId="77777777" w:rsidR="003D4868" w:rsidRDefault="003D4868">
      <w:pPr>
        <w:tabs>
          <w:tab w:val="num" w:pos="342"/>
        </w:tabs>
        <w:contextualSpacing/>
        <w:jc w:val="center"/>
        <w:rPr>
          <w:sz w:val="26"/>
          <w:szCs w:val="26"/>
        </w:rPr>
      </w:pPr>
    </w:p>
    <w:p w14:paraId="3849D46F" w14:textId="4573B770" w:rsidR="003D4868" w:rsidRPr="00CE4BD3" w:rsidRDefault="006E77E5" w:rsidP="00CE4BD3">
      <w:pPr>
        <w:pStyle w:val="aff2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E4BD3">
        <w:rPr>
          <w:color w:val="000000" w:themeColor="text1"/>
          <w:sz w:val="26"/>
          <w:szCs w:val="26"/>
        </w:rPr>
        <w:t xml:space="preserve">Награждение победителей и участников конкурса проводится </w:t>
      </w:r>
      <w:r w:rsidR="00CE4BD3">
        <w:rPr>
          <w:color w:val="000000" w:themeColor="text1"/>
          <w:sz w:val="26"/>
          <w:szCs w:val="26"/>
        </w:rPr>
        <w:br/>
      </w:r>
      <w:r w:rsidRPr="00CE4BD3">
        <w:rPr>
          <w:color w:val="000000" w:themeColor="text1"/>
          <w:sz w:val="26"/>
          <w:szCs w:val="26"/>
        </w:rPr>
        <w:t>на торжественной церемонии.</w:t>
      </w:r>
    </w:p>
    <w:p w14:paraId="036769EA" w14:textId="43C47F72" w:rsidR="003D4868" w:rsidRPr="00CE4BD3" w:rsidRDefault="006E77E5" w:rsidP="00CE4BD3">
      <w:pPr>
        <w:pStyle w:val="aff2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E4BD3">
        <w:rPr>
          <w:color w:val="000000" w:themeColor="text1"/>
          <w:sz w:val="26"/>
        </w:rPr>
        <w:t>Дата и место проведения церемонии награждения победителей конкурса определяется Организатором конкурса.</w:t>
      </w:r>
    </w:p>
    <w:p w14:paraId="3156E357" w14:textId="12F6A60A" w:rsidR="003D4868" w:rsidRPr="00CE4BD3" w:rsidRDefault="006E77E5" w:rsidP="00CE4BD3">
      <w:pPr>
        <w:pStyle w:val="aff2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E4BD3">
        <w:rPr>
          <w:color w:val="000000" w:themeColor="text1"/>
          <w:sz w:val="26"/>
          <w:szCs w:val="26"/>
        </w:rPr>
        <w:t>Церемонию награждения победителей конкурса организует и проводит Департамент культуры и спорта (комитет по культуре).</w:t>
      </w:r>
    </w:p>
    <w:p w14:paraId="6D5C5652" w14:textId="7B48F991" w:rsidR="003D4868" w:rsidRPr="00CE4BD3" w:rsidRDefault="006E77E5" w:rsidP="00CE4BD3">
      <w:pPr>
        <w:pStyle w:val="aff2"/>
        <w:numPr>
          <w:ilvl w:val="1"/>
          <w:numId w:val="17"/>
        </w:numPr>
        <w:tabs>
          <w:tab w:val="left" w:pos="1134"/>
          <w:tab w:val="left" w:pos="1560"/>
          <w:tab w:val="left" w:pos="1701"/>
        </w:tabs>
        <w:ind w:left="0" w:firstLine="709"/>
        <w:jc w:val="both"/>
        <w:rPr>
          <w:sz w:val="26"/>
        </w:rPr>
      </w:pPr>
      <w:r w:rsidRPr="00CE4BD3">
        <w:rPr>
          <w:sz w:val="26"/>
        </w:rPr>
        <w:t xml:space="preserve">Победителям в каждой номинации вручаются цветы, дипломы, статуэтки, сертификаты и другие призы. </w:t>
      </w:r>
    </w:p>
    <w:p w14:paraId="0A688034" w14:textId="26118404" w:rsidR="003D4868" w:rsidRPr="00CE4BD3" w:rsidRDefault="006E77E5" w:rsidP="00CE4BD3">
      <w:pPr>
        <w:pStyle w:val="aff2"/>
        <w:numPr>
          <w:ilvl w:val="1"/>
          <w:numId w:val="17"/>
        </w:numPr>
        <w:tabs>
          <w:tab w:val="left" w:pos="1134"/>
          <w:tab w:val="left" w:pos="1418"/>
        </w:tabs>
        <w:ind w:left="0" w:firstLine="709"/>
        <w:jc w:val="both"/>
        <w:rPr>
          <w:sz w:val="26"/>
        </w:rPr>
      </w:pPr>
      <w:r w:rsidRPr="00CE4BD3">
        <w:rPr>
          <w:sz w:val="26"/>
        </w:rPr>
        <w:t>Победителю конкурса «Предприниматель года» вручается цветы, диплом, кубок, сертификат и другие призы.</w:t>
      </w:r>
    </w:p>
    <w:p w14:paraId="660AFA78" w14:textId="327A9B33" w:rsidR="003D4868" w:rsidRPr="00CE4BD3" w:rsidRDefault="006E77E5" w:rsidP="00CE4BD3">
      <w:pPr>
        <w:pStyle w:val="aff2"/>
        <w:numPr>
          <w:ilvl w:val="1"/>
          <w:numId w:val="17"/>
        </w:numPr>
        <w:tabs>
          <w:tab w:val="left" w:pos="1134"/>
          <w:tab w:val="left" w:pos="1560"/>
          <w:tab w:val="left" w:pos="1701"/>
        </w:tabs>
        <w:ind w:left="0" w:firstLine="709"/>
        <w:jc w:val="both"/>
        <w:rPr>
          <w:sz w:val="26"/>
        </w:rPr>
      </w:pPr>
      <w:r w:rsidRPr="00CE4BD3">
        <w:rPr>
          <w:sz w:val="26"/>
        </w:rPr>
        <w:t>Участникам конкурса, не вошедшим в число победителей конкурса, вручаются цветы, дипломы, сертификаты и другие призы.</w:t>
      </w:r>
    </w:p>
    <w:p w14:paraId="4E37B48B" w14:textId="50A75AB5" w:rsidR="003D4868" w:rsidRPr="00CE4BD3" w:rsidRDefault="006E77E5" w:rsidP="00CE4BD3">
      <w:pPr>
        <w:pStyle w:val="aff2"/>
        <w:numPr>
          <w:ilvl w:val="1"/>
          <w:numId w:val="17"/>
        </w:numPr>
        <w:tabs>
          <w:tab w:val="num" w:pos="0"/>
          <w:tab w:val="left" w:pos="1134"/>
          <w:tab w:val="left" w:pos="1418"/>
        </w:tabs>
        <w:ind w:left="0" w:firstLine="709"/>
        <w:jc w:val="both"/>
        <w:rPr>
          <w:sz w:val="26"/>
        </w:rPr>
      </w:pPr>
      <w:r w:rsidRPr="00CE4BD3">
        <w:rPr>
          <w:sz w:val="26"/>
        </w:rPr>
        <w:t>Проведение конкурса и его результаты освещаются на официальном сайте органов местного самоуправления Нефтеюганского района и в средствах массовой информации.</w:t>
      </w:r>
    </w:p>
    <w:p w14:paraId="4A16285D" w14:textId="77777777" w:rsidR="003D4868" w:rsidRDefault="006E77E5">
      <w:pPr>
        <w:ind w:left="6094"/>
        <w:contextualSpacing/>
        <w:rPr>
          <w:sz w:val="26"/>
          <w:szCs w:val="26"/>
        </w:rPr>
      </w:pPr>
      <w:r>
        <w:rPr>
          <w:sz w:val="26"/>
        </w:rPr>
        <w:br w:type="page" w:clear="all"/>
      </w:r>
      <w:r>
        <w:rPr>
          <w:sz w:val="26"/>
          <w:szCs w:val="26"/>
        </w:rPr>
        <w:t>Приложение № 1</w:t>
      </w:r>
    </w:p>
    <w:p w14:paraId="4DBA0C40" w14:textId="777D6F37" w:rsidR="003D4868" w:rsidRDefault="006E77E5" w:rsidP="00CE4BD3">
      <w:pPr>
        <w:shd w:val="clear" w:color="auto" w:fill="FFFFFF"/>
        <w:ind w:left="6094"/>
        <w:contextualSpacing/>
        <w:rPr>
          <w:sz w:val="26"/>
          <w:szCs w:val="26"/>
        </w:rPr>
      </w:pPr>
      <w:r>
        <w:rPr>
          <w:sz w:val="26"/>
          <w:szCs w:val="26"/>
        </w:rPr>
        <w:t>к Положению</w:t>
      </w:r>
      <w:r w:rsidR="00CE4BD3">
        <w:rPr>
          <w:sz w:val="26"/>
          <w:szCs w:val="26"/>
        </w:rPr>
        <w:br/>
      </w:r>
      <w:r>
        <w:rPr>
          <w:sz w:val="26"/>
          <w:szCs w:val="26"/>
        </w:rPr>
        <w:t xml:space="preserve">о проведении конкурса </w:t>
      </w:r>
      <w:r w:rsidR="00CE4BD3">
        <w:rPr>
          <w:sz w:val="26"/>
          <w:szCs w:val="26"/>
        </w:rPr>
        <w:br/>
      </w:r>
      <w:r>
        <w:rPr>
          <w:sz w:val="26"/>
          <w:szCs w:val="26"/>
        </w:rPr>
        <w:t>«Предприниматель года»</w:t>
      </w:r>
      <w:r w:rsidR="00F1678D">
        <w:rPr>
          <w:sz w:val="26"/>
          <w:szCs w:val="26"/>
        </w:rPr>
        <w:t xml:space="preserve"> </w:t>
      </w:r>
    </w:p>
    <w:p w14:paraId="7574E2E4" w14:textId="77777777" w:rsidR="003D4868" w:rsidRDefault="003D4868">
      <w:pPr>
        <w:pStyle w:val="HTML"/>
        <w:contextualSpacing/>
        <w:jc w:val="right"/>
        <w:rPr>
          <w:rFonts w:ascii="Times New Roman" w:hAnsi="Times New Roman"/>
          <w:sz w:val="26"/>
          <w:szCs w:val="24"/>
          <w:highlight w:val="yellow"/>
        </w:rPr>
      </w:pPr>
    </w:p>
    <w:p w14:paraId="20313765" w14:textId="77777777" w:rsidR="003D4868" w:rsidRDefault="003D4868">
      <w:pPr>
        <w:pStyle w:val="HTML"/>
        <w:contextualSpacing/>
        <w:rPr>
          <w:rFonts w:ascii="Times New Roman" w:hAnsi="Times New Roman"/>
          <w:sz w:val="26"/>
          <w:szCs w:val="26"/>
        </w:rPr>
      </w:pPr>
    </w:p>
    <w:p w14:paraId="1B26ED31" w14:textId="77777777" w:rsidR="003D4868" w:rsidRDefault="006E77E5">
      <w:pPr>
        <w:pStyle w:val="HTML"/>
        <w:contextualSpacing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ЗАЯВКА </w:t>
      </w:r>
    </w:p>
    <w:p w14:paraId="3F663FED" w14:textId="61AA4471" w:rsidR="003D4868" w:rsidRDefault="006E77E5" w:rsidP="00CE6BEC">
      <w:pPr>
        <w:ind w:left="-142" w:firstLine="426"/>
        <w:contextualSpacing/>
        <w:jc w:val="center"/>
        <w:rPr>
          <w:sz w:val="26"/>
        </w:rPr>
      </w:pPr>
      <w:r>
        <w:rPr>
          <w:sz w:val="26"/>
        </w:rPr>
        <w:t>на участие в конкурсе «Предприниматель года»</w:t>
      </w:r>
      <w:r w:rsidR="00CE6BEC" w:rsidRPr="00CE6BEC">
        <w:t xml:space="preserve"> </w:t>
      </w:r>
      <w:r w:rsidR="00CE6BEC" w:rsidRPr="00CE6BEC">
        <w:rPr>
          <w:sz w:val="26"/>
        </w:rPr>
        <w:t>в Нефтеюганском муниципальном районе Ханты-Мансийского автономного округа - Югры</w:t>
      </w:r>
    </w:p>
    <w:p w14:paraId="50AF39BE" w14:textId="77777777" w:rsidR="003D4868" w:rsidRDefault="003D4868">
      <w:pPr>
        <w:tabs>
          <w:tab w:val="left" w:pos="1875"/>
        </w:tabs>
        <w:contextualSpacing/>
        <w:rPr>
          <w:sz w:val="26"/>
        </w:rPr>
      </w:pPr>
    </w:p>
    <w:p w14:paraId="6D471546" w14:textId="77777777" w:rsidR="003D4868" w:rsidRDefault="006E77E5">
      <w:pPr>
        <w:tabs>
          <w:tab w:val="left" w:pos="1875"/>
        </w:tabs>
        <w:contextualSpacing/>
        <w:rPr>
          <w:sz w:val="26"/>
        </w:rPr>
      </w:pPr>
      <w:r>
        <w:rPr>
          <w:sz w:val="26"/>
        </w:rPr>
        <w:t>1. В номинации (необходимо отметить):</w:t>
      </w:r>
    </w:p>
    <w:p w14:paraId="5B0803CE" w14:textId="77777777" w:rsidR="003D4868" w:rsidRDefault="006E77E5">
      <w:pPr>
        <w:pStyle w:val="aff2"/>
        <w:numPr>
          <w:ilvl w:val="0"/>
          <w:numId w:val="11"/>
        </w:numPr>
        <w:tabs>
          <w:tab w:val="left" w:pos="567"/>
        </w:tabs>
        <w:ind w:left="0" w:firstLine="349"/>
        <w:rPr>
          <w:sz w:val="26"/>
        </w:rPr>
      </w:pPr>
      <w:r>
        <w:rPr>
          <w:sz w:val="26"/>
        </w:rPr>
        <w:t xml:space="preserve">«Лучший предприниматель в сфере оказания услуг населению» </w:t>
      </w:r>
    </w:p>
    <w:p w14:paraId="5D86ECE5" w14:textId="77777777" w:rsidR="003D4868" w:rsidRDefault="006E77E5">
      <w:pPr>
        <w:pStyle w:val="aff2"/>
        <w:numPr>
          <w:ilvl w:val="0"/>
          <w:numId w:val="11"/>
        </w:numPr>
        <w:tabs>
          <w:tab w:val="left" w:pos="567"/>
        </w:tabs>
        <w:ind w:left="0" w:firstLine="349"/>
        <w:rPr>
          <w:sz w:val="26"/>
        </w:rPr>
      </w:pPr>
      <w:r>
        <w:rPr>
          <w:sz w:val="26"/>
        </w:rPr>
        <w:t xml:space="preserve">«Ветеран бизнеса» </w:t>
      </w:r>
    </w:p>
    <w:p w14:paraId="1C3AFF16" w14:textId="77777777" w:rsidR="003D4868" w:rsidRDefault="006E77E5">
      <w:pPr>
        <w:pStyle w:val="aff2"/>
        <w:numPr>
          <w:ilvl w:val="0"/>
          <w:numId w:val="11"/>
        </w:numPr>
        <w:tabs>
          <w:tab w:val="left" w:pos="567"/>
        </w:tabs>
        <w:ind w:left="0" w:firstLine="349"/>
        <w:rPr>
          <w:sz w:val="26"/>
        </w:rPr>
      </w:pPr>
      <w:r>
        <w:rPr>
          <w:sz w:val="26"/>
        </w:rPr>
        <w:t xml:space="preserve">«Лучшая предпринимательская деятельность в сфере креативных индустрий» </w:t>
      </w:r>
    </w:p>
    <w:p w14:paraId="1E58A611" w14:textId="77777777" w:rsidR="003D4868" w:rsidRDefault="006E77E5">
      <w:pPr>
        <w:pStyle w:val="aff2"/>
        <w:numPr>
          <w:ilvl w:val="0"/>
          <w:numId w:val="11"/>
        </w:numPr>
        <w:tabs>
          <w:tab w:val="left" w:pos="567"/>
        </w:tabs>
        <w:ind w:left="0" w:firstLine="349"/>
        <w:rPr>
          <w:sz w:val="26"/>
        </w:rPr>
      </w:pPr>
      <w:r>
        <w:rPr>
          <w:sz w:val="26"/>
        </w:rPr>
        <w:t xml:space="preserve">«Услуги общественного питания» </w:t>
      </w:r>
    </w:p>
    <w:p w14:paraId="49E7A10F" w14:textId="77777777" w:rsidR="003D4868" w:rsidRDefault="006E77E5">
      <w:pPr>
        <w:pStyle w:val="aff2"/>
        <w:numPr>
          <w:ilvl w:val="0"/>
          <w:numId w:val="11"/>
        </w:numPr>
        <w:tabs>
          <w:tab w:val="left" w:pos="567"/>
        </w:tabs>
        <w:ind w:left="0" w:firstLine="349"/>
        <w:rPr>
          <w:sz w:val="26"/>
        </w:rPr>
      </w:pPr>
      <w:r>
        <w:rPr>
          <w:sz w:val="26"/>
        </w:rPr>
        <w:t>«Сделано в районе»</w:t>
      </w:r>
    </w:p>
    <w:p w14:paraId="561A8FD8" w14:textId="77777777" w:rsidR="003D4868" w:rsidRDefault="006E77E5">
      <w:pPr>
        <w:pStyle w:val="aff2"/>
        <w:numPr>
          <w:ilvl w:val="0"/>
          <w:numId w:val="11"/>
        </w:numPr>
        <w:tabs>
          <w:tab w:val="left" w:pos="567"/>
        </w:tabs>
        <w:ind w:left="0" w:firstLine="349"/>
        <w:rPr>
          <w:sz w:val="26"/>
        </w:rPr>
      </w:pPr>
      <w:r>
        <w:rPr>
          <w:sz w:val="26"/>
        </w:rPr>
        <w:t>«Свое дело»</w:t>
      </w:r>
    </w:p>
    <w:p w14:paraId="540D31AD" w14:textId="77777777" w:rsidR="003D4868" w:rsidRDefault="003D4868">
      <w:pPr>
        <w:tabs>
          <w:tab w:val="left" w:pos="1020"/>
        </w:tabs>
        <w:contextualSpacing/>
        <w:rPr>
          <w:sz w:val="26"/>
          <w:highlight w:val="yellow"/>
        </w:rPr>
      </w:pPr>
    </w:p>
    <w:p w14:paraId="19379C62" w14:textId="77777777" w:rsidR="003D4868" w:rsidRDefault="006E77E5">
      <w:pPr>
        <w:pStyle w:val="consplusnormal0"/>
        <w:spacing w:before="0" w:beforeAutospacing="0" w:after="0" w:afterAutospacing="0"/>
        <w:contextualSpacing/>
        <w:rPr>
          <w:sz w:val="26"/>
        </w:rPr>
      </w:pPr>
      <w:r>
        <w:rPr>
          <w:sz w:val="26"/>
        </w:rPr>
        <w:t>2. Полное наименование участника конкурса: ___________________________________________________________________________________________________________________________________________________</w:t>
      </w:r>
    </w:p>
    <w:p w14:paraId="0577099D" w14:textId="77777777" w:rsidR="003D4868" w:rsidRDefault="006E77E5">
      <w:pPr>
        <w:pStyle w:val="consplusnormal0"/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3.ИНН: ___________________________________________________________________</w:t>
      </w:r>
    </w:p>
    <w:p w14:paraId="42B86D61" w14:textId="77777777" w:rsidR="003D4868" w:rsidRDefault="006E77E5">
      <w:pPr>
        <w:pStyle w:val="consplusnormal0"/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 xml:space="preserve">4. Дата государственной регистрации__________________________________________ </w:t>
      </w:r>
    </w:p>
    <w:p w14:paraId="3848F58F" w14:textId="77777777" w:rsidR="003D4868" w:rsidRDefault="006E77E5">
      <w:pPr>
        <w:pStyle w:val="consplusnormal0"/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5. Фактический адрес осуществления деятельности участника конкурса: ___________</w:t>
      </w:r>
    </w:p>
    <w:p w14:paraId="62014830" w14:textId="77777777" w:rsidR="003D4868" w:rsidRDefault="006E77E5">
      <w:pPr>
        <w:pStyle w:val="consplusnormal0"/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_________________________________________________________________________</w:t>
      </w:r>
    </w:p>
    <w:p w14:paraId="663B4016" w14:textId="77777777" w:rsidR="003D4868" w:rsidRDefault="006E77E5">
      <w:pPr>
        <w:pStyle w:val="consplusnormal0"/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6. Телефон: ______________________________________________________________</w:t>
      </w:r>
    </w:p>
    <w:p w14:paraId="0A16865B" w14:textId="77777777" w:rsidR="003D4868" w:rsidRDefault="006E77E5">
      <w:pPr>
        <w:pStyle w:val="consplusnormal0"/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7. Адрес электронной почты: ________________________________________________</w:t>
      </w:r>
    </w:p>
    <w:p w14:paraId="1D2CF5ED" w14:textId="36FFD0EB" w:rsidR="003D4868" w:rsidRDefault="006E77E5">
      <w:pPr>
        <w:pStyle w:val="consplusnormal0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</w:rPr>
        <w:t>8. Вид</w:t>
      </w:r>
      <w:r w:rsidR="00CE4BD3">
        <w:rPr>
          <w:sz w:val="26"/>
        </w:rPr>
        <w:t xml:space="preserve"> </w:t>
      </w:r>
      <w:r>
        <w:rPr>
          <w:sz w:val="26"/>
        </w:rPr>
        <w:t>экономической деятельности (основной): ________________________________</w:t>
      </w:r>
    </w:p>
    <w:p w14:paraId="60E346A9" w14:textId="77777777" w:rsidR="003D4868" w:rsidRDefault="006E77E5">
      <w:pPr>
        <w:pStyle w:val="consplusnormal0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</w:rPr>
        <w:t>9. Наименование выпускаемой продукции, предоставляемой услуги ______________ __________________________________________________________________________</w:t>
      </w:r>
    </w:p>
    <w:p w14:paraId="0A1A98C4" w14:textId="77777777" w:rsidR="003D4868" w:rsidRDefault="006E77E5">
      <w:pPr>
        <w:pStyle w:val="consplusnormal0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</w:rPr>
        <w:t>__________________________________________________________________________</w:t>
      </w:r>
    </w:p>
    <w:p w14:paraId="396342BD" w14:textId="77777777" w:rsidR="003D4868" w:rsidRDefault="006E77E5">
      <w:pPr>
        <w:pStyle w:val="consplusnormal0"/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10. Вид налогообложения: ___________________________________________________</w:t>
      </w:r>
    </w:p>
    <w:p w14:paraId="30041498" w14:textId="77777777" w:rsidR="003D4868" w:rsidRDefault="003D4868">
      <w:pPr>
        <w:pStyle w:val="consplusnormal0"/>
        <w:spacing w:before="0" w:beforeAutospacing="0" w:after="0" w:afterAutospacing="0"/>
        <w:contextualSpacing/>
        <w:jc w:val="both"/>
        <w:rPr>
          <w:sz w:val="26"/>
          <w:highlight w:val="yellow"/>
        </w:rPr>
      </w:pPr>
    </w:p>
    <w:p w14:paraId="2796CD15" w14:textId="77777777" w:rsidR="003D4868" w:rsidRDefault="006E77E5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Показатели и информация, характеризующая деятельность </w:t>
      </w:r>
    </w:p>
    <w:p w14:paraId="5F466B81" w14:textId="77777777" w:rsidR="003D4868" w:rsidRDefault="006E77E5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участника конкурса</w:t>
      </w:r>
    </w:p>
    <w:p w14:paraId="2B971BA4" w14:textId="77777777" w:rsidR="003D4868" w:rsidRDefault="003D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8"/>
        <w:contextualSpacing/>
        <w:jc w:val="both"/>
        <w:rPr>
          <w:sz w:val="26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5456"/>
        <w:gridCol w:w="1698"/>
        <w:gridCol w:w="1772"/>
      </w:tblGrid>
      <w:tr w:rsidR="003D4868" w14:paraId="3E86656F" w14:textId="77777777">
        <w:trPr>
          <w:trHeight w:val="554"/>
          <w:tblHeader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2C02" w14:textId="77777777" w:rsidR="003D4868" w:rsidRDefault="006E77E5">
            <w:pPr>
              <w:tabs>
                <w:tab w:val="left" w:pos="930"/>
              </w:tabs>
              <w:jc w:val="center"/>
            </w:pPr>
            <w:r>
              <w:t>№</w:t>
            </w:r>
          </w:p>
        </w:tc>
        <w:tc>
          <w:tcPr>
            <w:tcW w:w="5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22DD" w14:textId="77777777" w:rsidR="003D4868" w:rsidRDefault="006E77E5">
            <w:pPr>
              <w:tabs>
                <w:tab w:val="left" w:pos="930"/>
              </w:tabs>
              <w:jc w:val="center"/>
            </w:pPr>
            <w:r>
              <w:t>Показатели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65D4" w14:textId="77777777" w:rsidR="003D4868" w:rsidRDefault="006E77E5">
            <w:pPr>
              <w:jc w:val="center"/>
            </w:pPr>
            <w:r>
              <w:t>Годы, предшествующие участию в конкурсе*</w:t>
            </w:r>
          </w:p>
        </w:tc>
      </w:tr>
      <w:tr w:rsidR="003D4868" w14:paraId="373E0745" w14:textId="77777777">
        <w:trPr>
          <w:trHeight w:val="554"/>
          <w:tblHeader/>
        </w:trPr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E30FC" w14:textId="77777777" w:rsidR="003D4868" w:rsidRDefault="003D4868">
            <w:pPr>
              <w:jc w:val="center"/>
            </w:pPr>
          </w:p>
        </w:tc>
        <w:tc>
          <w:tcPr>
            <w:tcW w:w="5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A0F57" w14:textId="77777777" w:rsidR="003D4868" w:rsidRDefault="003D4868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1D46" w14:textId="77777777" w:rsidR="003D4868" w:rsidRDefault="006E77E5">
            <w:pPr>
              <w:jc w:val="center"/>
              <w:rPr>
                <w:lang w:val="en-US"/>
              </w:rPr>
            </w:pPr>
            <w:r>
              <w:t xml:space="preserve">за </w:t>
            </w:r>
            <w:r>
              <w:rPr>
                <w:lang w:val="en-US"/>
              </w:rPr>
              <w:t xml:space="preserve">20___ </w:t>
            </w:r>
            <w:r>
              <w:t>год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E7C4" w14:textId="77777777" w:rsidR="003D4868" w:rsidRDefault="006E77E5">
            <w:pPr>
              <w:jc w:val="center"/>
              <w:rPr>
                <w:lang w:val="en-US"/>
              </w:rPr>
            </w:pPr>
            <w:r>
              <w:t xml:space="preserve">за </w:t>
            </w:r>
            <w:r>
              <w:rPr>
                <w:lang w:val="en-US"/>
              </w:rPr>
              <w:t>20__</w:t>
            </w:r>
            <w:proofErr w:type="gramStart"/>
            <w:r>
              <w:rPr>
                <w:lang w:val="en-US"/>
              </w:rPr>
              <w:t xml:space="preserve">_ </w:t>
            </w:r>
            <w:r>
              <w:t xml:space="preserve"> год</w:t>
            </w:r>
            <w:proofErr w:type="gramEnd"/>
          </w:p>
        </w:tc>
      </w:tr>
      <w:tr w:rsidR="003D4868" w14:paraId="55710B1D" w14:textId="77777777">
        <w:trPr>
          <w:cantSplit/>
          <w:trHeight w:val="41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BD54" w14:textId="77777777" w:rsidR="003D4868" w:rsidRDefault="006E77E5">
            <w:pPr>
              <w:tabs>
                <w:tab w:val="left" w:pos="290"/>
              </w:tabs>
              <w:spacing w:after="200" w:line="276" w:lineRule="auto"/>
              <w:contextualSpacing/>
              <w:jc w:val="center"/>
            </w:pPr>
            <w:r>
              <w:t>1.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227F" w14:textId="77777777" w:rsidR="003D4868" w:rsidRDefault="006E77E5">
            <w:r>
              <w:t>Объем реализованной продукции, товаров, оказанных услуг, выполненных работ, тыс. рублей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39F4" w14:textId="77777777" w:rsidR="003D4868" w:rsidRDefault="003D4868">
            <w:pPr>
              <w:ind w:firstLine="748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1AFC" w14:textId="77777777" w:rsidR="003D4868" w:rsidRDefault="003D4868">
            <w:pPr>
              <w:ind w:firstLine="748"/>
            </w:pPr>
          </w:p>
        </w:tc>
      </w:tr>
      <w:tr w:rsidR="003D4868" w14:paraId="77D90223" w14:textId="77777777">
        <w:trPr>
          <w:cantSplit/>
          <w:trHeight w:val="41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4201" w14:textId="77777777" w:rsidR="003D4868" w:rsidRDefault="006E77E5">
            <w:pPr>
              <w:tabs>
                <w:tab w:val="left" w:pos="290"/>
              </w:tabs>
              <w:spacing w:after="200" w:line="276" w:lineRule="auto"/>
              <w:contextualSpacing/>
              <w:jc w:val="center"/>
            </w:pPr>
            <w:r>
              <w:t>2.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24D6" w14:textId="22207BC1" w:rsidR="003D4868" w:rsidRDefault="006E77E5">
            <w:r>
              <w:t xml:space="preserve">Объем налоговых платежей в бюджеты всех уровней и внебюджетные фонды,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04F9" w14:textId="77777777" w:rsidR="003D4868" w:rsidRDefault="003D4868">
            <w:pPr>
              <w:ind w:firstLine="748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BF7D" w14:textId="77777777" w:rsidR="003D4868" w:rsidRDefault="003D4868">
            <w:pPr>
              <w:ind w:firstLine="748"/>
            </w:pPr>
          </w:p>
        </w:tc>
      </w:tr>
      <w:tr w:rsidR="003D4868" w14:paraId="7E61A820" w14:textId="77777777">
        <w:trPr>
          <w:cantSplit/>
          <w:trHeight w:val="41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EFD9" w14:textId="77777777" w:rsidR="003D4868" w:rsidRDefault="006E77E5">
            <w:pPr>
              <w:tabs>
                <w:tab w:val="left" w:pos="290"/>
              </w:tabs>
              <w:spacing w:after="200" w:line="276" w:lineRule="auto"/>
              <w:contextualSpacing/>
              <w:jc w:val="center"/>
            </w:pPr>
            <w:r>
              <w:t>3.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50D7" w14:textId="77777777" w:rsidR="003D4868" w:rsidRDefault="006E77E5">
            <w:r>
              <w:t>Средняя численность работников, человек</w:t>
            </w:r>
            <w:r>
              <w:rPr>
                <w:color w:val="000000" w:themeColor="text1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2F5A" w14:textId="77777777" w:rsidR="003D4868" w:rsidRDefault="003D4868">
            <w:pPr>
              <w:ind w:firstLine="748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9B96" w14:textId="77777777" w:rsidR="003D4868" w:rsidRDefault="003D4868">
            <w:pPr>
              <w:ind w:firstLine="748"/>
            </w:pPr>
          </w:p>
        </w:tc>
      </w:tr>
      <w:tr w:rsidR="003D4868" w14:paraId="4AA1F11D" w14:textId="77777777">
        <w:trPr>
          <w:cantSplit/>
          <w:trHeight w:val="41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BD47" w14:textId="77777777" w:rsidR="003D4868" w:rsidRDefault="006E77E5">
            <w:pPr>
              <w:tabs>
                <w:tab w:val="left" w:pos="290"/>
              </w:tabs>
              <w:spacing w:after="200" w:line="276" w:lineRule="auto"/>
              <w:contextualSpacing/>
              <w:jc w:val="center"/>
            </w:pPr>
            <w:r>
              <w:t>4.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04C4" w14:textId="77777777" w:rsidR="003D4868" w:rsidRDefault="006E77E5">
            <w:r>
              <w:t xml:space="preserve">Среднемесячная заработная плата на одного работника, рублей </w:t>
            </w:r>
            <w:r>
              <w:rPr>
                <w:color w:val="000000" w:themeColor="text1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A0FC" w14:textId="77777777" w:rsidR="003D4868" w:rsidRDefault="003D4868">
            <w:pPr>
              <w:ind w:firstLine="748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857E" w14:textId="77777777" w:rsidR="003D4868" w:rsidRDefault="003D4868">
            <w:pPr>
              <w:ind w:firstLine="748"/>
            </w:pPr>
          </w:p>
        </w:tc>
      </w:tr>
      <w:tr w:rsidR="003D4868" w14:paraId="1BC3E3A3" w14:textId="77777777">
        <w:trPr>
          <w:cantSplit/>
          <w:trHeight w:val="30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C42B" w14:textId="77777777" w:rsidR="003D4868" w:rsidRDefault="006E77E5">
            <w:pPr>
              <w:tabs>
                <w:tab w:val="left" w:pos="290"/>
              </w:tabs>
              <w:spacing w:after="200" w:line="276" w:lineRule="auto"/>
              <w:contextualSpacing/>
              <w:jc w:val="center"/>
            </w:pPr>
            <w:r>
              <w:t>5.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8F44" w14:textId="585073BD" w:rsidR="003D4868" w:rsidRDefault="006E77E5">
            <w:r>
              <w:t xml:space="preserve">Инвестиционные вложения (строительство и (или) приобретение недвижимости, приобретение оборудования), тыс. рублей </w:t>
            </w:r>
            <w:r>
              <w:rPr>
                <w:color w:val="000000" w:themeColor="text1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2840" w14:textId="77777777" w:rsidR="003D4868" w:rsidRDefault="003D4868">
            <w:pPr>
              <w:ind w:firstLine="748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0587" w14:textId="77777777" w:rsidR="003D4868" w:rsidRDefault="003D4868">
            <w:pPr>
              <w:ind w:firstLine="748"/>
            </w:pPr>
          </w:p>
        </w:tc>
      </w:tr>
      <w:tr w:rsidR="003D4868" w14:paraId="3327AD23" w14:textId="77777777">
        <w:trPr>
          <w:cantSplit/>
          <w:trHeight w:val="4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A4A7" w14:textId="77777777" w:rsidR="003D4868" w:rsidRDefault="006E77E5">
            <w:pPr>
              <w:tabs>
                <w:tab w:val="left" w:pos="290"/>
              </w:tabs>
              <w:spacing w:after="200" w:line="276" w:lineRule="auto"/>
              <w:contextualSpacing/>
              <w:jc w:val="center"/>
            </w:pPr>
            <w:r>
              <w:t>6.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7C99" w14:textId="77777777" w:rsidR="003D4868" w:rsidRDefault="006E77E5">
            <w:r>
              <w:t>Благотворительная и спонсорская помощь, иные формы социальной помощи за предшествующие два года</w:t>
            </w:r>
            <w:r>
              <w:rPr>
                <w:vertAlign w:val="superscript"/>
              </w:rPr>
              <w:t xml:space="preserve"> 2)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E2EF" w14:textId="77777777" w:rsidR="003D4868" w:rsidRDefault="003D4868">
            <w:pPr>
              <w:ind w:firstLine="748"/>
            </w:pPr>
          </w:p>
        </w:tc>
      </w:tr>
      <w:tr w:rsidR="003D4868" w14:paraId="1CE419A0" w14:textId="77777777">
        <w:trPr>
          <w:cantSplit/>
          <w:trHeight w:val="4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E80A" w14:textId="77777777" w:rsidR="003D4868" w:rsidRDefault="006E77E5">
            <w:pPr>
              <w:tabs>
                <w:tab w:val="left" w:pos="290"/>
              </w:tabs>
              <w:spacing w:after="200" w:line="276" w:lineRule="auto"/>
              <w:contextualSpacing/>
              <w:jc w:val="center"/>
            </w:pPr>
            <w:r>
              <w:t>7.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96AF" w14:textId="77777777" w:rsidR="003D4868" w:rsidRDefault="006E77E5">
            <w:r>
              <w:t xml:space="preserve">Участие в мероприятиях различного уровня: конкурсы, выставки и другие мероприятия за предшествующие два года </w:t>
            </w:r>
            <w:r>
              <w:rPr>
                <w:vertAlign w:val="superscript"/>
              </w:rPr>
              <w:t>3)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8340" w14:textId="77777777" w:rsidR="003D4868" w:rsidRDefault="003D4868">
            <w:pPr>
              <w:ind w:firstLine="748"/>
            </w:pPr>
          </w:p>
        </w:tc>
      </w:tr>
      <w:tr w:rsidR="003D4868" w14:paraId="3E715706" w14:textId="77777777">
        <w:trPr>
          <w:cantSplit/>
          <w:trHeight w:val="4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CDD6" w14:textId="77777777" w:rsidR="003D4868" w:rsidRDefault="006E77E5">
            <w:pPr>
              <w:tabs>
                <w:tab w:val="left" w:pos="290"/>
              </w:tabs>
              <w:spacing w:after="200" w:line="276" w:lineRule="auto"/>
              <w:contextualSpacing/>
              <w:jc w:val="center"/>
            </w:pPr>
            <w:r>
              <w:t>8.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8C38" w14:textId="2174F9A5" w:rsidR="003D4868" w:rsidRDefault="006E77E5">
            <w:r>
              <w:t xml:space="preserve">Наличие благодарственных писем, почетных грамот и других наград за предшествующие </w:t>
            </w:r>
            <w:r w:rsidR="00CE4BD3">
              <w:br/>
            </w:r>
            <w:r>
              <w:t xml:space="preserve">два года </w:t>
            </w:r>
            <w:r>
              <w:rPr>
                <w:vertAlign w:val="superscript"/>
              </w:rPr>
              <w:t>4)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1563" w14:textId="77777777" w:rsidR="003D4868" w:rsidRDefault="003D4868">
            <w:pPr>
              <w:ind w:firstLine="748"/>
            </w:pPr>
          </w:p>
        </w:tc>
      </w:tr>
      <w:tr w:rsidR="003D4868" w14:paraId="293FFC82" w14:textId="77777777">
        <w:trPr>
          <w:cantSplit/>
          <w:trHeight w:val="4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55C7" w14:textId="77777777" w:rsidR="003D4868" w:rsidRDefault="006E77E5">
            <w:pPr>
              <w:tabs>
                <w:tab w:val="left" w:pos="290"/>
              </w:tabs>
              <w:spacing w:after="200" w:line="276" w:lineRule="auto"/>
              <w:contextualSpacing/>
              <w:jc w:val="center"/>
            </w:pPr>
            <w:r>
              <w:t>9.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698B" w14:textId="77777777" w:rsidR="003D4868" w:rsidRDefault="006E77E5">
            <w:r>
              <w:t>Наличие аккаунта в социальных сетях, групп в мессенджерах для продвижения продукции, услуг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C073" w14:textId="77777777" w:rsidR="003D4868" w:rsidRDefault="003D4868">
            <w:pPr>
              <w:ind w:firstLine="748"/>
            </w:pPr>
          </w:p>
        </w:tc>
      </w:tr>
    </w:tbl>
    <w:p w14:paraId="16C6BCF4" w14:textId="77777777" w:rsidR="003D4868" w:rsidRDefault="003D4868">
      <w:pPr>
        <w:tabs>
          <w:tab w:val="left" w:pos="284"/>
          <w:tab w:val="left" w:pos="960"/>
        </w:tabs>
        <w:ind w:firstLine="709"/>
        <w:jc w:val="both"/>
        <w:rPr>
          <w:sz w:val="26"/>
          <w:szCs w:val="26"/>
        </w:rPr>
      </w:pPr>
    </w:p>
    <w:p w14:paraId="614B992E" w14:textId="77777777" w:rsidR="003D4868" w:rsidRDefault="006E77E5">
      <w:pPr>
        <w:tabs>
          <w:tab w:val="left" w:pos="284"/>
          <w:tab w:val="left" w:pos="850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При заполнении таблицы учитываются данные по двум годам, </w:t>
      </w:r>
      <w:r>
        <w:rPr>
          <w:sz w:val="26"/>
          <w:szCs w:val="26"/>
        </w:rPr>
        <w:br/>
        <w:t xml:space="preserve">предшествовавшим году участия в конкурсе. </w:t>
      </w:r>
    </w:p>
    <w:p w14:paraId="2C4070EC" w14:textId="77777777" w:rsidR="003D4868" w:rsidRDefault="003D4868">
      <w:pPr>
        <w:tabs>
          <w:tab w:val="left" w:pos="284"/>
          <w:tab w:val="left" w:pos="960"/>
        </w:tabs>
        <w:ind w:firstLine="709"/>
        <w:jc w:val="both"/>
        <w:rPr>
          <w:sz w:val="26"/>
          <w:szCs w:val="26"/>
        </w:rPr>
      </w:pPr>
    </w:p>
    <w:p w14:paraId="3F38E733" w14:textId="4E4C969B" w:rsidR="003D4868" w:rsidRDefault="006E77E5">
      <w:pPr>
        <w:numPr>
          <w:ilvl w:val="0"/>
          <w:numId w:val="5"/>
        </w:numPr>
        <w:tabs>
          <w:tab w:val="left" w:pos="284"/>
          <w:tab w:val="left" w:pos="567"/>
          <w:tab w:val="left" w:pos="960"/>
        </w:tabs>
        <w:spacing w:after="200" w:line="276" w:lineRule="auto"/>
        <w:ind w:left="0" w:firstLine="284"/>
        <w:contextualSpacing/>
        <w:jc w:val="both"/>
      </w:pPr>
      <w:r>
        <w:t xml:space="preserve">Участники конкурса в номинации, указанной в подпункте 3.2.6 пункта 3.6, </w:t>
      </w:r>
      <w:r w:rsidR="00CE4BD3">
        <w:br/>
      </w:r>
      <w:r>
        <w:t>показатели 3-5 не заполняют.</w:t>
      </w:r>
    </w:p>
    <w:p w14:paraId="050A64BA" w14:textId="77777777" w:rsidR="003D4868" w:rsidRDefault="006E77E5">
      <w:pPr>
        <w:numPr>
          <w:ilvl w:val="0"/>
          <w:numId w:val="5"/>
        </w:numPr>
        <w:tabs>
          <w:tab w:val="left" w:pos="284"/>
          <w:tab w:val="left" w:pos="567"/>
          <w:tab w:val="left" w:pos="960"/>
        </w:tabs>
        <w:spacing w:after="200" w:line="276" w:lineRule="auto"/>
        <w:ind w:left="0" w:firstLine="284"/>
        <w:contextualSpacing/>
        <w:jc w:val="both"/>
      </w:pPr>
      <w:r>
        <w:t>Указать перечень благотворительной, спонсорской помощи, иные формы социальной помощи (в том числе размер оказываемой помощи). Приложить копии подтверждающих документов.</w:t>
      </w:r>
    </w:p>
    <w:p w14:paraId="7AC6D4D6" w14:textId="77777777" w:rsidR="003D4868" w:rsidRDefault="006E77E5">
      <w:pPr>
        <w:numPr>
          <w:ilvl w:val="0"/>
          <w:numId w:val="5"/>
        </w:numPr>
        <w:tabs>
          <w:tab w:val="left" w:pos="284"/>
          <w:tab w:val="left" w:pos="567"/>
          <w:tab w:val="left" w:pos="960"/>
        </w:tabs>
        <w:spacing w:after="200" w:line="276" w:lineRule="auto"/>
        <w:ind w:left="0" w:firstLine="284"/>
        <w:contextualSpacing/>
        <w:jc w:val="both"/>
      </w:pPr>
      <w:r>
        <w:t>Указать наименование мероприятия, приложить копии подтверждающих документов.</w:t>
      </w:r>
    </w:p>
    <w:p w14:paraId="38E00875" w14:textId="77777777" w:rsidR="003D4868" w:rsidRDefault="006E77E5">
      <w:pPr>
        <w:numPr>
          <w:ilvl w:val="0"/>
          <w:numId w:val="5"/>
        </w:numPr>
        <w:tabs>
          <w:tab w:val="left" w:pos="284"/>
          <w:tab w:val="left" w:pos="567"/>
          <w:tab w:val="left" w:pos="960"/>
        </w:tabs>
        <w:spacing w:after="200" w:line="276" w:lineRule="auto"/>
        <w:ind w:left="0" w:firstLine="284"/>
        <w:contextualSpacing/>
        <w:jc w:val="both"/>
      </w:pPr>
      <w:r>
        <w:t xml:space="preserve">Указать перечень наград, приложить копии подтверждающих документов. </w:t>
      </w:r>
    </w:p>
    <w:p w14:paraId="05B14DF2" w14:textId="77777777" w:rsidR="003D4868" w:rsidRDefault="003D4868">
      <w:pPr>
        <w:ind w:firstLine="708"/>
        <w:jc w:val="both"/>
        <w:rPr>
          <w:vertAlign w:val="superscript"/>
        </w:rPr>
      </w:pPr>
    </w:p>
    <w:p w14:paraId="7E07DD6E" w14:textId="77777777" w:rsidR="003D4868" w:rsidRDefault="006E77E5" w:rsidP="00CE4BD3">
      <w:pPr>
        <w:ind w:left="-142" w:firstLine="56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Положением об </w:t>
      </w:r>
      <w:r>
        <w:rPr>
          <w:sz w:val="26"/>
        </w:rPr>
        <w:t>участии в муниципальном конкурсе «Предприниматель года»</w:t>
      </w:r>
      <w:r>
        <w:rPr>
          <w:sz w:val="26"/>
          <w:szCs w:val="26"/>
        </w:rPr>
        <w:t xml:space="preserve"> ознакомлен(а) и согласен(на).</w:t>
      </w:r>
    </w:p>
    <w:p w14:paraId="0EC6BEB9" w14:textId="77777777" w:rsidR="003D4868" w:rsidRDefault="006E77E5" w:rsidP="00CE4BD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Полноту и достоверность сведений, указанных в настоящей заявке </w:t>
      </w:r>
      <w:r>
        <w:rPr>
          <w:sz w:val="26"/>
          <w:szCs w:val="26"/>
        </w:rPr>
        <w:br/>
        <w:t>и прилагаемых документах, подтверждаю.</w:t>
      </w:r>
    </w:p>
    <w:p w14:paraId="798F7920" w14:textId="77777777" w:rsidR="003D4868" w:rsidRDefault="006E77E5" w:rsidP="00CE4BD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Уведомлен(а) о том, что претендент, представивший недостоверные данные, может быть снят с участия в Конкурсе.</w:t>
      </w:r>
    </w:p>
    <w:p w14:paraId="1026AA21" w14:textId="77777777" w:rsidR="003D4868" w:rsidRDefault="003D4868">
      <w:pPr>
        <w:ind w:firstLine="708"/>
        <w:jc w:val="both"/>
        <w:rPr>
          <w:sz w:val="26"/>
          <w:szCs w:val="26"/>
        </w:rPr>
      </w:pPr>
    </w:p>
    <w:p w14:paraId="36595DE0" w14:textId="77777777" w:rsidR="003D4868" w:rsidRDefault="003D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</w:rPr>
      </w:pPr>
    </w:p>
    <w:p w14:paraId="64FDB24D" w14:textId="77777777" w:rsidR="003D4868" w:rsidRDefault="003D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</w:rPr>
      </w:pPr>
    </w:p>
    <w:p w14:paraId="73AE1EF8" w14:textId="77777777" w:rsidR="003D4868" w:rsidRDefault="006E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</w:rPr>
      </w:pPr>
      <w:r>
        <w:rPr>
          <w:sz w:val="26"/>
        </w:rPr>
        <w:t xml:space="preserve">______________________________     ____________________     __________________                 </w:t>
      </w:r>
      <w:proofErr w:type="gramStart"/>
      <w:r>
        <w:rPr>
          <w:sz w:val="26"/>
        </w:rPr>
        <w:t xml:space="preserve"> 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должность)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(подпись)                                     (Ф.И.О.)</w:t>
      </w:r>
    </w:p>
    <w:p w14:paraId="79E6F89E" w14:textId="77777777" w:rsidR="003D4868" w:rsidRDefault="003D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</w:rPr>
      </w:pPr>
    </w:p>
    <w:p w14:paraId="2CDCAE3A" w14:textId="77777777" w:rsidR="003D4868" w:rsidRDefault="006E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«____» ___________ 20___ год</w:t>
      </w:r>
    </w:p>
    <w:p w14:paraId="29149F0B" w14:textId="77777777" w:rsidR="003D4868" w:rsidRDefault="006E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</w:t>
      </w:r>
    </w:p>
    <w:p w14:paraId="172636C6" w14:textId="77777777" w:rsidR="003D4868" w:rsidRDefault="006E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М.п</w:t>
      </w:r>
      <w:proofErr w:type="spellEnd"/>
      <w:r>
        <w:rPr>
          <w:sz w:val="26"/>
        </w:rPr>
        <w:t xml:space="preserve">. </w:t>
      </w:r>
      <w:r>
        <w:rPr>
          <w:sz w:val="22"/>
          <w:szCs w:val="22"/>
        </w:rPr>
        <w:t>(при наличии)</w:t>
      </w:r>
    </w:p>
    <w:p w14:paraId="3010123D" w14:textId="77777777" w:rsidR="003D4868" w:rsidRDefault="003D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</w:rPr>
      </w:pPr>
    </w:p>
    <w:p w14:paraId="73986C7F" w14:textId="77777777" w:rsidR="003D4868" w:rsidRDefault="003D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</w:rPr>
      </w:pPr>
    </w:p>
    <w:p w14:paraId="39874923" w14:textId="77777777" w:rsidR="003D4868" w:rsidRDefault="003D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</w:rPr>
      </w:pPr>
    </w:p>
    <w:p w14:paraId="160D8714" w14:textId="77777777" w:rsidR="003D4868" w:rsidRDefault="003D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</w:rPr>
      </w:pPr>
    </w:p>
    <w:p w14:paraId="0E24428C" w14:textId="77777777" w:rsidR="003D4868" w:rsidRDefault="006E77E5" w:rsidP="00F1678D">
      <w:pPr>
        <w:ind w:left="5670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14:paraId="2019AEEE" w14:textId="5F0B5732" w:rsidR="003D4868" w:rsidRDefault="00CE4BD3" w:rsidP="00F1678D">
      <w:pPr>
        <w:shd w:val="clear" w:color="auto" w:fill="FFFFFF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к</w:t>
      </w:r>
      <w:r w:rsidR="006E77E5">
        <w:rPr>
          <w:sz w:val="26"/>
          <w:szCs w:val="26"/>
        </w:rPr>
        <w:t xml:space="preserve"> Положению о проведении </w:t>
      </w:r>
    </w:p>
    <w:p w14:paraId="1458B189" w14:textId="6215DAEA" w:rsidR="003D4868" w:rsidRDefault="006E77E5" w:rsidP="00F1678D">
      <w:pPr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конкурса</w:t>
      </w:r>
      <w:r w:rsidR="005A1F64">
        <w:rPr>
          <w:sz w:val="26"/>
          <w:szCs w:val="26"/>
        </w:rPr>
        <w:t xml:space="preserve"> </w:t>
      </w:r>
      <w:r>
        <w:rPr>
          <w:sz w:val="26"/>
          <w:szCs w:val="26"/>
        </w:rPr>
        <w:t>«Предприниматель года»</w:t>
      </w:r>
      <w:r w:rsidR="00F1678D" w:rsidRPr="00F1678D">
        <w:t xml:space="preserve"> </w:t>
      </w:r>
      <w:r w:rsidR="00F1678D" w:rsidRPr="00F1678D">
        <w:rPr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CE4BD3">
        <w:rPr>
          <w:sz w:val="26"/>
          <w:szCs w:val="26"/>
        </w:rPr>
        <w:t>–</w:t>
      </w:r>
      <w:r w:rsidR="00F1678D" w:rsidRPr="00F1678D">
        <w:rPr>
          <w:sz w:val="26"/>
          <w:szCs w:val="26"/>
        </w:rPr>
        <w:t xml:space="preserve"> Югры</w:t>
      </w:r>
    </w:p>
    <w:p w14:paraId="299F9CC7" w14:textId="77777777" w:rsidR="003D4868" w:rsidRDefault="003D4868">
      <w:pPr>
        <w:ind w:left="5670"/>
        <w:rPr>
          <w:sz w:val="26"/>
          <w:szCs w:val="26"/>
        </w:rPr>
      </w:pPr>
    </w:p>
    <w:p w14:paraId="350B5F62" w14:textId="77777777" w:rsidR="003D4868" w:rsidRDefault="003D4868">
      <w:pPr>
        <w:rPr>
          <w:sz w:val="26"/>
          <w:szCs w:val="26"/>
        </w:rPr>
      </w:pPr>
    </w:p>
    <w:p w14:paraId="1056F477" w14:textId="77777777" w:rsidR="003D4868" w:rsidRDefault="006E77E5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>Согласие субъекта персональных данных</w:t>
      </w:r>
    </w:p>
    <w:p w14:paraId="72ED461B" w14:textId="77777777" w:rsidR="003D4868" w:rsidRDefault="006E77E5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>на обработку персональных данных</w:t>
      </w:r>
    </w:p>
    <w:p w14:paraId="13A76196" w14:textId="77777777" w:rsidR="003D4868" w:rsidRDefault="003D4868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6"/>
        <w:gridCol w:w="37"/>
        <w:gridCol w:w="36"/>
        <w:gridCol w:w="36"/>
        <w:gridCol w:w="36"/>
        <w:gridCol w:w="2865"/>
        <w:gridCol w:w="608"/>
        <w:gridCol w:w="760"/>
        <w:gridCol w:w="1649"/>
        <w:gridCol w:w="473"/>
        <w:gridCol w:w="1844"/>
        <w:gridCol w:w="278"/>
      </w:tblGrid>
      <w:tr w:rsidR="003D4868" w14:paraId="2A802E0F" w14:textId="77777777">
        <w:trPr>
          <w:trHeight w:val="151"/>
          <w:jc w:val="center"/>
        </w:trPr>
        <w:tc>
          <w:tcPr>
            <w:tcW w:w="272" w:type="pct"/>
            <w:gridSpan w:val="2"/>
          </w:tcPr>
          <w:p w14:paraId="17578100" w14:textId="77777777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</w:t>
            </w:r>
          </w:p>
        </w:tc>
        <w:tc>
          <w:tcPr>
            <w:tcW w:w="4563" w:type="pct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2FC97BF" w14:textId="77777777" w:rsidR="003D4868" w:rsidRDefault="003D4868">
            <w:pPr>
              <w:rPr>
                <w:sz w:val="26"/>
                <w:szCs w:val="26"/>
              </w:rPr>
            </w:pPr>
          </w:p>
        </w:tc>
        <w:tc>
          <w:tcPr>
            <w:tcW w:w="165" w:type="pct"/>
          </w:tcPr>
          <w:p w14:paraId="7F563D72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3D4868" w14:paraId="3378933F" w14:textId="77777777">
        <w:trPr>
          <w:trHeight w:val="413"/>
          <w:jc w:val="center"/>
        </w:trPr>
        <w:tc>
          <w:tcPr>
            <w:tcW w:w="4835" w:type="pct"/>
            <w:gridSpan w:val="11"/>
          </w:tcPr>
          <w:p w14:paraId="1273C1CE" w14:textId="77777777" w:rsidR="003D4868" w:rsidRDefault="006E77E5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(фамилия, имя, отчество)</w:t>
            </w:r>
          </w:p>
          <w:p w14:paraId="7DDEB2D4" w14:textId="77777777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проживающий(</w:t>
            </w:r>
            <w:proofErr w:type="spellStart"/>
            <w:r>
              <w:rPr>
                <w:sz w:val="26"/>
                <w:szCs w:val="26"/>
              </w:rPr>
              <w:t>ая</w:t>
            </w:r>
            <w:proofErr w:type="spellEnd"/>
            <w:r>
              <w:rPr>
                <w:sz w:val="26"/>
                <w:szCs w:val="26"/>
              </w:rPr>
              <w:t xml:space="preserve">) по адресу: </w:t>
            </w:r>
          </w:p>
        </w:tc>
        <w:tc>
          <w:tcPr>
            <w:tcW w:w="165" w:type="pct"/>
            <w:vMerge w:val="restart"/>
          </w:tcPr>
          <w:p w14:paraId="637F7BA7" w14:textId="77777777" w:rsidR="003D4868" w:rsidRDefault="003D4868">
            <w:pPr>
              <w:rPr>
                <w:sz w:val="26"/>
                <w:szCs w:val="26"/>
              </w:rPr>
            </w:pPr>
          </w:p>
          <w:p w14:paraId="2CB7B3A0" w14:textId="77777777" w:rsidR="003D4868" w:rsidRDefault="003D4868">
            <w:pPr>
              <w:rPr>
                <w:sz w:val="26"/>
                <w:szCs w:val="26"/>
              </w:rPr>
            </w:pPr>
          </w:p>
          <w:p w14:paraId="1E72C191" w14:textId="77777777" w:rsidR="003D4868" w:rsidRDefault="003D4868">
            <w:pPr>
              <w:rPr>
                <w:sz w:val="26"/>
                <w:szCs w:val="26"/>
              </w:rPr>
            </w:pPr>
          </w:p>
        </w:tc>
      </w:tr>
      <w:tr w:rsidR="003D4868" w14:paraId="11F57664" w14:textId="77777777">
        <w:trPr>
          <w:trHeight w:val="203"/>
          <w:jc w:val="center"/>
        </w:trPr>
        <w:tc>
          <w:tcPr>
            <w:tcW w:w="1902" w:type="pct"/>
            <w:gridSpan w:val="6"/>
            <w:tcBorders>
              <w:bottom w:val="single" w:sz="4" w:space="0" w:color="000000"/>
            </w:tcBorders>
          </w:tcPr>
          <w:p w14:paraId="33B59AE0" w14:textId="77777777" w:rsidR="003D4868" w:rsidRDefault="003D4868">
            <w:pPr>
              <w:rPr>
                <w:sz w:val="26"/>
                <w:szCs w:val="26"/>
              </w:rPr>
            </w:pPr>
          </w:p>
        </w:tc>
        <w:tc>
          <w:tcPr>
            <w:tcW w:w="2933" w:type="pct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90345AF" w14:textId="77777777" w:rsidR="003D4868" w:rsidRDefault="003D4868">
            <w:pPr>
              <w:rPr>
                <w:sz w:val="26"/>
                <w:szCs w:val="26"/>
              </w:rPr>
            </w:pPr>
          </w:p>
        </w:tc>
        <w:tc>
          <w:tcPr>
            <w:tcW w:w="165" w:type="pct"/>
            <w:vMerge/>
          </w:tcPr>
          <w:p w14:paraId="6D954142" w14:textId="77777777" w:rsidR="003D4868" w:rsidRDefault="003D4868">
            <w:pPr>
              <w:rPr>
                <w:sz w:val="26"/>
                <w:szCs w:val="26"/>
                <w:highlight w:val="yellow"/>
              </w:rPr>
            </w:pPr>
          </w:p>
        </w:tc>
      </w:tr>
      <w:tr w:rsidR="003D4868" w14:paraId="3127FE31" w14:textId="77777777">
        <w:trPr>
          <w:trHeight w:val="202"/>
          <w:jc w:val="center"/>
        </w:trPr>
        <w:tc>
          <w:tcPr>
            <w:tcW w:w="4835" w:type="pct"/>
            <w:gridSpan w:val="11"/>
            <w:tcBorders>
              <w:top w:val="single" w:sz="4" w:space="0" w:color="000000"/>
            </w:tcBorders>
          </w:tcPr>
          <w:p w14:paraId="10CBA615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" w:type="pct"/>
            <w:vMerge/>
          </w:tcPr>
          <w:p w14:paraId="6FAF3F9B" w14:textId="77777777" w:rsidR="003D4868" w:rsidRDefault="003D4868">
            <w:pPr>
              <w:rPr>
                <w:sz w:val="26"/>
                <w:szCs w:val="26"/>
                <w:highlight w:val="yellow"/>
              </w:rPr>
            </w:pPr>
          </w:p>
        </w:tc>
      </w:tr>
      <w:tr w:rsidR="003D4868" w14:paraId="76DD13C1" w14:textId="77777777">
        <w:trPr>
          <w:trHeight w:val="20"/>
          <w:jc w:val="center"/>
        </w:trPr>
        <w:tc>
          <w:tcPr>
            <w:tcW w:w="1381" w:type="pct"/>
            <w:gridSpan w:val="5"/>
          </w:tcPr>
          <w:p w14:paraId="664F7265" w14:textId="77777777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серии</w:t>
            </w:r>
          </w:p>
        </w:tc>
        <w:tc>
          <w:tcPr>
            <w:tcW w:w="118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0E4694E" w14:textId="77777777" w:rsidR="003D4868" w:rsidRDefault="003D4868">
            <w:pPr>
              <w:rPr>
                <w:sz w:val="26"/>
                <w:szCs w:val="26"/>
              </w:rPr>
            </w:pPr>
          </w:p>
        </w:tc>
        <w:tc>
          <w:tcPr>
            <w:tcW w:w="419" w:type="pct"/>
          </w:tcPr>
          <w:p w14:paraId="25A89C4C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</w:t>
            </w:r>
          </w:p>
        </w:tc>
        <w:tc>
          <w:tcPr>
            <w:tcW w:w="2017" w:type="pct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080C39C" w14:textId="77777777" w:rsidR="003D4868" w:rsidRDefault="003D4868">
            <w:pPr>
              <w:rPr>
                <w:sz w:val="26"/>
                <w:szCs w:val="26"/>
              </w:rPr>
            </w:pPr>
          </w:p>
        </w:tc>
      </w:tr>
      <w:tr w:rsidR="003D4868" w14:paraId="5417513E" w14:textId="77777777">
        <w:trPr>
          <w:trHeight w:val="20"/>
          <w:jc w:val="center"/>
        </w:trPr>
        <w:tc>
          <w:tcPr>
            <w:tcW w:w="468" w:type="pct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1A4BDC62" w14:textId="77777777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выдан </w:t>
            </w:r>
          </w:p>
        </w:tc>
        <w:tc>
          <w:tcPr>
            <w:tcW w:w="4532" w:type="pct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B526C72" w14:textId="77777777" w:rsidR="003D4868" w:rsidRDefault="003D4868">
            <w:pPr>
              <w:rPr>
                <w:sz w:val="26"/>
                <w:szCs w:val="26"/>
              </w:rPr>
            </w:pPr>
          </w:p>
        </w:tc>
      </w:tr>
      <w:tr w:rsidR="003D4868" w14:paraId="66ECF637" w14:textId="77777777">
        <w:trPr>
          <w:trHeight w:val="20"/>
          <w:jc w:val="center"/>
        </w:trPr>
        <w:tc>
          <w:tcPr>
            <w:tcW w:w="5000" w:type="pct"/>
            <w:gridSpan w:val="1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D948CDF" w14:textId="77777777" w:rsidR="003D4868" w:rsidRDefault="003D4868">
            <w:pPr>
              <w:rPr>
                <w:sz w:val="26"/>
                <w:szCs w:val="26"/>
              </w:rPr>
            </w:pPr>
          </w:p>
        </w:tc>
      </w:tr>
      <w:tr w:rsidR="003D4868" w14:paraId="6168EE40" w14:textId="77777777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14:paraId="2BAE8675" w14:textId="77777777" w:rsidR="003D4868" w:rsidRDefault="003D4868">
            <w:pPr>
              <w:rPr>
                <w:sz w:val="26"/>
                <w:szCs w:val="26"/>
              </w:rPr>
            </w:pPr>
          </w:p>
        </w:tc>
      </w:tr>
      <w:tr w:rsidR="003D4868" w14:paraId="0DE4C110" w14:textId="77777777">
        <w:trPr>
          <w:trHeight w:val="156"/>
          <w:jc w:val="center"/>
        </w:trPr>
        <w:tc>
          <w:tcPr>
            <w:tcW w:w="839" w:type="pct"/>
            <w:gridSpan w:val="4"/>
            <w:tcBorders>
              <w:left w:val="none" w:sz="4" w:space="0" w:color="000000"/>
              <w:right w:val="none" w:sz="4" w:space="0" w:color="000000"/>
            </w:tcBorders>
          </w:tcPr>
          <w:p w14:paraId="1188EC7D" w14:textId="77777777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</w:t>
            </w:r>
          </w:p>
        </w:tc>
        <w:tc>
          <w:tcPr>
            <w:tcW w:w="4161" w:type="pct"/>
            <w:gridSpan w:val="8"/>
            <w:tcBorders>
              <w:left w:val="none" w:sz="4" w:space="0" w:color="000000"/>
              <w:right w:val="none" w:sz="4" w:space="0" w:color="000000"/>
            </w:tcBorders>
          </w:tcPr>
          <w:p w14:paraId="4CE525B7" w14:textId="77777777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</w:t>
            </w:r>
            <w:proofErr w:type="gramStart"/>
            <w:r>
              <w:rPr>
                <w:sz w:val="26"/>
                <w:szCs w:val="26"/>
              </w:rPr>
              <w:t>_»_</w:t>
            </w:r>
            <w:proofErr w:type="gramEnd"/>
            <w:r>
              <w:rPr>
                <w:sz w:val="26"/>
                <w:szCs w:val="26"/>
              </w:rPr>
              <w:t>_________ 20___г.</w:t>
            </w:r>
          </w:p>
        </w:tc>
      </w:tr>
      <w:tr w:rsidR="003D4868" w14:paraId="54CF0C42" w14:textId="77777777">
        <w:trPr>
          <w:jc w:val="center"/>
        </w:trPr>
        <w:tc>
          <w:tcPr>
            <w:tcW w:w="5000" w:type="pct"/>
            <w:gridSpan w:val="12"/>
          </w:tcPr>
          <w:p w14:paraId="1BCF45A7" w14:textId="77777777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 w:clear="all"/>
            </w:r>
            <w:r>
              <w:rPr>
                <w:sz w:val="26"/>
                <w:szCs w:val="26"/>
              </w:rPr>
              <w:br w:type="page" w:clear="all"/>
            </w:r>
          </w:p>
          <w:p w14:paraId="79AFCC0A" w14:textId="77777777" w:rsidR="003D4868" w:rsidRDefault="006E77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документа, подтверждающего полномочия законного представителя </w:t>
            </w:r>
            <w:r>
              <w:rPr>
                <w:i/>
                <w:sz w:val="26"/>
                <w:szCs w:val="26"/>
              </w:rPr>
              <w:t>(заполняются в том случае, если согласие заполняет законный представитель)</w:t>
            </w:r>
            <w:r>
              <w:rPr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12"/>
            </w:tblGrid>
            <w:tr w:rsidR="003D4868" w14:paraId="1EBD54C4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339A8F" w14:textId="77777777" w:rsidR="003D4868" w:rsidRDefault="003D4868">
                  <w:pPr>
                    <w:ind w:left="-78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4ECBF71D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699D7F" w14:textId="77777777" w:rsidR="003D4868" w:rsidRDefault="003D4868">
                  <w:pPr>
                    <w:ind w:left="-78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1D3F58C" w14:textId="5AD753BC" w:rsidR="003D4868" w:rsidRDefault="006E77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являюсь субъектом </w:t>
            </w:r>
            <w:proofErr w:type="spellStart"/>
            <w:r>
              <w:rPr>
                <w:sz w:val="26"/>
                <w:szCs w:val="26"/>
              </w:rPr>
              <w:t>ПДн</w:t>
            </w:r>
            <w:proofErr w:type="spellEnd"/>
            <w:r>
              <w:rPr>
                <w:sz w:val="26"/>
                <w:szCs w:val="26"/>
              </w:rPr>
              <w:t xml:space="preserve"> / законным представителем субъекта </w:t>
            </w:r>
            <w:proofErr w:type="spellStart"/>
            <w:r>
              <w:rPr>
                <w:sz w:val="26"/>
                <w:szCs w:val="26"/>
              </w:rPr>
              <w:t>ПДн</w:t>
            </w:r>
            <w:proofErr w:type="spellEnd"/>
            <w:r>
              <w:rPr>
                <w:sz w:val="26"/>
                <w:szCs w:val="26"/>
              </w:rPr>
              <w:t xml:space="preserve"> и даю согласие </w:t>
            </w:r>
            <w:r w:rsidR="00877578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на обработку его персональных данных </w:t>
            </w:r>
            <w:r>
              <w:rPr>
                <w:i/>
                <w:sz w:val="26"/>
                <w:szCs w:val="26"/>
              </w:rPr>
              <w:t>(нужное подчеркнуть)</w:t>
            </w:r>
            <w:r>
              <w:rPr>
                <w:sz w:val="26"/>
                <w:szCs w:val="26"/>
              </w:rPr>
              <w:t>:</w:t>
            </w:r>
          </w:p>
          <w:p w14:paraId="3B7F9F73" w14:textId="77777777" w:rsidR="003D4868" w:rsidRDefault="003D4868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W w:w="5000" w:type="pct"/>
              <w:tblLook w:val="04A0" w:firstRow="1" w:lastRow="0" w:firstColumn="1" w:lastColumn="0" w:noHBand="0" w:noVBand="1"/>
            </w:tblPr>
            <w:tblGrid>
              <w:gridCol w:w="1026"/>
              <w:gridCol w:w="1104"/>
              <w:gridCol w:w="2680"/>
              <w:gridCol w:w="4602"/>
            </w:tblGrid>
            <w:tr w:rsidR="003D4868" w14:paraId="7E621B94" w14:textId="77777777">
              <w:trPr>
                <w:trHeight w:val="465"/>
              </w:trPr>
              <w:tc>
                <w:tcPr>
                  <w:tcW w:w="942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A14E356" w14:textId="77777777" w:rsidR="003D4868" w:rsidRDefault="006E77E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Сведения о субъекте </w:t>
                  </w:r>
                  <w:proofErr w:type="spellStart"/>
                  <w:r>
                    <w:rPr>
                      <w:sz w:val="26"/>
                      <w:szCs w:val="26"/>
                    </w:rPr>
                    <w:t>ПДн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(категория субъекта </w:t>
                  </w:r>
                  <w:proofErr w:type="spellStart"/>
                  <w:r>
                    <w:rPr>
                      <w:sz w:val="26"/>
                      <w:szCs w:val="26"/>
                    </w:rPr>
                    <w:t>ПДн</w:t>
                  </w:r>
                  <w:proofErr w:type="spellEnd"/>
                  <w:r>
                    <w:rPr>
                      <w:sz w:val="26"/>
                      <w:szCs w:val="26"/>
                    </w:rPr>
                    <w:t>):</w:t>
                  </w:r>
                </w:p>
              </w:tc>
            </w:tr>
            <w:tr w:rsidR="003D4868" w14:paraId="39A01594" w14:textId="77777777">
              <w:trPr>
                <w:trHeight w:val="257"/>
              </w:trPr>
              <w:tc>
                <w:tcPr>
                  <w:tcW w:w="1026" w:type="dxa"/>
                  <w:tcBorders>
                    <w:left w:val="single" w:sz="4" w:space="0" w:color="000000"/>
                  </w:tcBorders>
                </w:tcPr>
                <w:p w14:paraId="14C8E598" w14:textId="77777777" w:rsidR="003D4868" w:rsidRDefault="006E77E5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8396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7A1CB030" w14:textId="77777777" w:rsidR="003D4868" w:rsidRDefault="003D486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445066F0" w14:textId="77777777">
              <w:trPr>
                <w:trHeight w:val="266"/>
              </w:trPr>
              <w:tc>
                <w:tcPr>
                  <w:tcW w:w="2131" w:type="dxa"/>
                  <w:gridSpan w:val="2"/>
                  <w:tcBorders>
                    <w:left w:val="single" w:sz="4" w:space="0" w:color="000000"/>
                  </w:tcBorders>
                </w:tcPr>
                <w:p w14:paraId="4D689739" w14:textId="77777777" w:rsidR="003D4868" w:rsidRDefault="006E77E5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729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407E31FC" w14:textId="77777777" w:rsidR="003D4868" w:rsidRDefault="003D486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55B924A2" w14:textId="77777777">
              <w:trPr>
                <w:trHeight w:val="283"/>
              </w:trPr>
              <w:tc>
                <w:tcPr>
                  <w:tcW w:w="9422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89EF96" w14:textId="77777777" w:rsidR="003D4868" w:rsidRDefault="003D486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19D920F7" w14:textId="77777777">
              <w:trPr>
                <w:trHeight w:val="315"/>
              </w:trPr>
              <w:tc>
                <w:tcPr>
                  <w:tcW w:w="4814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ABF3E35" w14:textId="77777777" w:rsidR="003D4868" w:rsidRDefault="006E77E5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46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24B8C" w14:textId="77777777" w:rsidR="003D4868" w:rsidRDefault="003D486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550C6210" w14:textId="77777777">
              <w:trPr>
                <w:trHeight w:val="238"/>
              </w:trPr>
              <w:tc>
                <w:tcPr>
                  <w:tcW w:w="9422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254CF" w14:textId="77777777" w:rsidR="003D4868" w:rsidRDefault="003D486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3E8F5126" w14:textId="77777777">
              <w:trPr>
                <w:trHeight w:val="100"/>
              </w:trPr>
              <w:tc>
                <w:tcPr>
                  <w:tcW w:w="942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1AE9FC" w14:textId="77777777" w:rsidR="003D4868" w:rsidRDefault="003D486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B28E829" w14:textId="77777777" w:rsidR="003D4868" w:rsidRDefault="003D4868">
            <w:pPr>
              <w:rPr>
                <w:i/>
                <w:sz w:val="26"/>
                <w:szCs w:val="26"/>
                <w:vertAlign w:val="superscript"/>
              </w:rPr>
            </w:pPr>
          </w:p>
          <w:p w14:paraId="0B5F4012" w14:textId="77777777" w:rsidR="003D4868" w:rsidRDefault="006E77E5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Сведения о субъекте </w:t>
            </w:r>
            <w:proofErr w:type="spellStart"/>
            <w:r>
              <w:rPr>
                <w:i/>
                <w:sz w:val="26"/>
                <w:szCs w:val="26"/>
              </w:rPr>
              <w:t>ПДн</w:t>
            </w:r>
            <w:proofErr w:type="spellEnd"/>
            <w:r>
              <w:rPr>
                <w:i/>
                <w:sz w:val="26"/>
                <w:szCs w:val="26"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6029977A" w14:textId="77777777" w:rsidR="003D4868" w:rsidRDefault="003D4868">
            <w:pPr>
              <w:rPr>
                <w:sz w:val="26"/>
                <w:szCs w:val="26"/>
              </w:rPr>
            </w:pPr>
          </w:p>
          <w:p w14:paraId="36A51237" w14:textId="77777777" w:rsidR="003D4868" w:rsidRDefault="006E77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свободно, своей волей и в своем интересе в соответствии с требованиями Федерального закона от 27.07.2006</w:t>
            </w:r>
            <w:hyperlink r:id="rId8" w:tooltip="http://dostup.scli.ru:8111/content/act/0a02e7ab-81dc-427b-9bb7-abfb1e14bdf3.html" w:history="1">
              <w:r>
                <w:rPr>
                  <w:sz w:val="26"/>
                  <w:szCs w:val="26"/>
                </w:rPr>
                <w:t xml:space="preserve"> № 152-ФЗ «О персональных</w:t>
              </w:r>
            </w:hyperlink>
            <w:r>
              <w:rPr>
                <w:sz w:val="26"/>
                <w:szCs w:val="26"/>
              </w:rPr>
              <w:t xml:space="preserve"> данных» даю согласие администрации Нефтеюганского района, адрес: 628309, город Нефтеюганск, микрорайон 3, до 21, Ханты-Мансийский автономный округ – Югра, Тюменская область, Россия (далее-Оператор),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12"/>
            </w:tblGrid>
            <w:tr w:rsidR="003D4868" w14:paraId="4627D257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B89B39" w14:textId="77777777" w:rsidR="003D4868" w:rsidRDefault="003D4868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7714A299" w14:textId="77777777">
              <w:trPr>
                <w:trHeight w:val="299"/>
              </w:trPr>
              <w:tc>
                <w:tcPr>
                  <w:tcW w:w="5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BD3E88" w14:textId="77777777" w:rsidR="003D4868" w:rsidRDefault="003D4868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624DA8AB" w14:textId="77777777">
              <w:trPr>
                <w:trHeight w:val="299"/>
              </w:trPr>
              <w:tc>
                <w:tcPr>
                  <w:tcW w:w="5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AEB474" w14:textId="77777777" w:rsidR="003D4868" w:rsidRDefault="003D4868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0F135324" w14:textId="77777777">
              <w:trPr>
                <w:trHeight w:val="299"/>
              </w:trPr>
              <w:tc>
                <w:tcPr>
                  <w:tcW w:w="5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CA2ED" w14:textId="77777777" w:rsidR="003D4868" w:rsidRDefault="003D4868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261FCEA0" w14:textId="77777777">
              <w:trPr>
                <w:trHeight w:val="299"/>
              </w:trPr>
              <w:tc>
                <w:tcPr>
                  <w:tcW w:w="5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6934E9" w14:textId="77777777" w:rsidR="003D4868" w:rsidRDefault="003D4868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0697EC96" w14:textId="77777777">
              <w:trPr>
                <w:trHeight w:val="299"/>
              </w:trPr>
              <w:tc>
                <w:tcPr>
                  <w:tcW w:w="5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68CE5" w14:textId="77777777" w:rsidR="003D4868" w:rsidRDefault="003D4868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1842F6C1" w14:textId="77777777">
              <w:trPr>
                <w:trHeight w:val="299"/>
              </w:trPr>
              <w:tc>
                <w:tcPr>
                  <w:tcW w:w="5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5BDD3C" w14:textId="77777777" w:rsidR="003D4868" w:rsidRDefault="003D4868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2E7D4AFA" w14:textId="77777777">
              <w:trPr>
                <w:trHeight w:val="299"/>
              </w:trPr>
              <w:tc>
                <w:tcPr>
                  <w:tcW w:w="5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1072E" w14:textId="77777777" w:rsidR="003D4868" w:rsidRDefault="003D4868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D4868" w14:paraId="25ED4181" w14:textId="77777777">
              <w:trPr>
                <w:trHeight w:val="299"/>
              </w:trPr>
              <w:tc>
                <w:tcPr>
                  <w:tcW w:w="5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B21571" w14:textId="77777777" w:rsidR="003D4868" w:rsidRDefault="003D4868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9F6C736" w14:textId="77777777" w:rsidR="003D4868" w:rsidRDefault="003D4868">
            <w:pPr>
              <w:rPr>
                <w:sz w:val="26"/>
                <w:szCs w:val="26"/>
              </w:rPr>
            </w:pPr>
          </w:p>
          <w:p w14:paraId="2B4511D3" w14:textId="77777777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целях: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12"/>
            </w:tblGrid>
            <w:tr w:rsidR="003D4868" w14:paraId="369D09F3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C98FC4" w14:textId="77777777" w:rsidR="003D4868" w:rsidRDefault="003D4868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1938E83" w14:textId="77777777" w:rsidR="003D4868" w:rsidRDefault="003D4868">
            <w:pPr>
              <w:jc w:val="both"/>
              <w:rPr>
                <w:sz w:val="26"/>
                <w:szCs w:val="26"/>
              </w:rPr>
            </w:pPr>
          </w:p>
        </w:tc>
      </w:tr>
      <w:tr w:rsidR="003D4868" w14:paraId="65EEE4C1" w14:textId="77777777">
        <w:trPr>
          <w:jc w:val="center"/>
        </w:trPr>
        <w:tc>
          <w:tcPr>
            <w:tcW w:w="5000" w:type="pct"/>
            <w:gridSpan w:val="12"/>
          </w:tcPr>
          <w:p w14:paraId="2616238F" w14:textId="77777777" w:rsidR="003D4868" w:rsidRDefault="003D4868">
            <w:pPr>
              <w:jc w:val="both"/>
              <w:rPr>
                <w:sz w:val="26"/>
                <w:szCs w:val="26"/>
              </w:rPr>
            </w:pPr>
          </w:p>
          <w:p w14:paraId="3A5EE7C9" w14:textId="11B43A2D" w:rsidR="003D4868" w:rsidRDefault="006E77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 предупрежден(а), что обработка моих персональных данных осуществляется </w:t>
            </w:r>
            <w:r>
              <w:rPr>
                <w:sz w:val="26"/>
                <w:szCs w:val="26"/>
              </w:rPr>
              <w:br/>
              <w:t xml:space="preserve">с использованием бумажных носителей и средств вычислительной техники, </w:t>
            </w:r>
            <w:r>
              <w:rPr>
                <w:sz w:val="26"/>
                <w:szCs w:val="26"/>
              </w:rPr>
              <w:br/>
              <w:t>с соблюдением принципов и правил обработки персональных данных, предусмотренных Федеральным законом от 27.07.2006</w:t>
            </w:r>
            <w:hyperlink r:id="rId9" w:tooltip="http://dostup.scli.ru:8111/content/act/0a02e7ab-81dc-427b-9bb7-abfb1e14bdf3.html" w:history="1">
              <w:r>
                <w:rPr>
                  <w:sz w:val="26"/>
                  <w:szCs w:val="26"/>
                </w:rPr>
                <w:t xml:space="preserve"> № 152-ФЗ «О персональных</w:t>
              </w:r>
            </w:hyperlink>
            <w:r>
              <w:rPr>
                <w:sz w:val="26"/>
                <w:szCs w:val="26"/>
              </w:rPr>
              <w:t xml:space="preserve">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      </w:r>
            <w:r w:rsidR="00877578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в отношении персональных данных.</w:t>
            </w:r>
          </w:p>
        </w:tc>
      </w:tr>
      <w:tr w:rsidR="003D4868" w14:paraId="2F8F0A96" w14:textId="77777777">
        <w:trPr>
          <w:trHeight w:val="1038"/>
          <w:jc w:val="center"/>
        </w:trPr>
        <w:tc>
          <w:tcPr>
            <w:tcW w:w="5000" w:type="pct"/>
            <w:gridSpan w:val="12"/>
          </w:tcPr>
          <w:p w14:paraId="18CABF0B" w14:textId="77777777" w:rsidR="003D4868" w:rsidRDefault="003D4868">
            <w:pPr>
              <w:jc w:val="both"/>
              <w:rPr>
                <w:sz w:val="26"/>
                <w:szCs w:val="26"/>
              </w:rPr>
            </w:pPr>
          </w:p>
          <w:p w14:paraId="350FD74C" w14:textId="4A2892E2" w:rsidR="003D4868" w:rsidRDefault="006E77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действия Согласия на обработку персональных данных _______________________________________________________________________. Согласие может быть досрочно отозвано путем подачи письменного заявления </w:t>
            </w:r>
            <w:r w:rsidR="00877578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в адрес Оператора.</w:t>
            </w:r>
          </w:p>
          <w:p w14:paraId="3BC35155" w14:textId="77777777" w:rsidR="003D4868" w:rsidRDefault="003D4868">
            <w:pPr>
              <w:jc w:val="both"/>
              <w:rPr>
                <w:sz w:val="26"/>
                <w:szCs w:val="26"/>
              </w:rPr>
            </w:pPr>
          </w:p>
          <w:p w14:paraId="4F13F1BC" w14:textId="77777777" w:rsidR="003D4868" w:rsidRDefault="006E77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0" w:tooltip="garantF1://12048567.6012" w:history="1">
              <w:r>
                <w:rPr>
                  <w:sz w:val="26"/>
                  <w:szCs w:val="26"/>
                </w:rPr>
                <w:t>пп.2-11 ч.1 ст.6</w:t>
              </w:r>
            </w:hyperlink>
            <w:r>
              <w:rPr>
                <w:sz w:val="26"/>
                <w:szCs w:val="26"/>
              </w:rPr>
              <w:t xml:space="preserve"> и </w:t>
            </w:r>
            <w:hyperlink r:id="rId11" w:tooltip="garantF1://12048567.1002" w:history="1">
              <w:r>
                <w:rPr>
                  <w:sz w:val="26"/>
                  <w:szCs w:val="26"/>
                </w:rPr>
                <w:t>ч.2</w:t>
              </w:r>
            </w:hyperlink>
            <w:r>
              <w:rPr>
                <w:sz w:val="26"/>
                <w:szCs w:val="26"/>
              </w:rPr>
              <w:t xml:space="preserve"> ст.10 Федерального закона от 27.07.2006</w:t>
            </w:r>
            <w:hyperlink r:id="rId12" w:tooltip="http://dostup.scli.ru:8111/content/act/0a02e7ab-81dc-427b-9bb7-abfb1e14bdf3.html" w:history="1">
              <w:r>
                <w:rPr>
                  <w:sz w:val="26"/>
                  <w:szCs w:val="26"/>
                </w:rPr>
                <w:t xml:space="preserve"> № 152-ФЗ «О персональных</w:t>
              </w:r>
            </w:hyperlink>
            <w:r>
              <w:rPr>
                <w:sz w:val="26"/>
                <w:szCs w:val="26"/>
              </w:rPr>
              <w:t xml:space="preserve"> данных».</w:t>
            </w:r>
          </w:p>
          <w:p w14:paraId="4B2D9A8E" w14:textId="77777777" w:rsidR="003D4868" w:rsidRDefault="003D4868">
            <w:pPr>
              <w:jc w:val="both"/>
              <w:rPr>
                <w:sz w:val="26"/>
                <w:szCs w:val="26"/>
              </w:rPr>
            </w:pPr>
          </w:p>
        </w:tc>
      </w:tr>
      <w:tr w:rsidR="003D4868" w14:paraId="48A4EBAA" w14:textId="77777777">
        <w:trPr>
          <w:gridBefore w:val="1"/>
          <w:jc w:val="center"/>
        </w:trPr>
        <w:tc>
          <w:tcPr>
            <w:tcW w:w="1604" w:type="pct"/>
            <w:gridSpan w:val="5"/>
            <w:tcBorders>
              <w:bottom w:val="single" w:sz="4" w:space="0" w:color="000000"/>
            </w:tcBorders>
          </w:tcPr>
          <w:p w14:paraId="1D95DD88" w14:textId="77777777" w:rsidR="003D4868" w:rsidRDefault="003D4868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34" w:type="pct"/>
          </w:tcPr>
          <w:p w14:paraId="1960775C" w14:textId="77777777" w:rsidR="003D4868" w:rsidRDefault="003D4868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338" w:type="pct"/>
            <w:gridSpan w:val="2"/>
            <w:tcBorders>
              <w:bottom w:val="single" w:sz="4" w:space="0" w:color="000000"/>
            </w:tcBorders>
          </w:tcPr>
          <w:p w14:paraId="24CFCCCE" w14:textId="77777777" w:rsidR="003D4868" w:rsidRDefault="003D4868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58" w:type="pct"/>
          </w:tcPr>
          <w:p w14:paraId="52F0C025" w14:textId="77777777" w:rsidR="003D4868" w:rsidRDefault="003D4868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337" w:type="pct"/>
            <w:gridSpan w:val="2"/>
            <w:tcBorders>
              <w:bottom w:val="single" w:sz="4" w:space="0" w:color="000000"/>
            </w:tcBorders>
          </w:tcPr>
          <w:p w14:paraId="790825F4" w14:textId="77777777" w:rsidR="003D4868" w:rsidRDefault="003D4868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3D4868" w14:paraId="69AE2BAC" w14:textId="77777777">
        <w:trPr>
          <w:gridBefore w:val="1"/>
          <w:jc w:val="center"/>
        </w:trPr>
        <w:tc>
          <w:tcPr>
            <w:tcW w:w="1604" w:type="pct"/>
            <w:gridSpan w:val="5"/>
          </w:tcPr>
          <w:p w14:paraId="79F1B37E" w14:textId="77777777" w:rsidR="003D4868" w:rsidRDefault="006E77E5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34" w:type="pct"/>
          </w:tcPr>
          <w:p w14:paraId="487FE7B4" w14:textId="77777777" w:rsidR="003D4868" w:rsidRDefault="003D4868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338" w:type="pct"/>
            <w:gridSpan w:val="2"/>
          </w:tcPr>
          <w:p w14:paraId="6DE8B2D7" w14:textId="77777777" w:rsidR="003D4868" w:rsidRDefault="006E77E5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58" w:type="pct"/>
          </w:tcPr>
          <w:p w14:paraId="1321C2C4" w14:textId="77777777" w:rsidR="003D4868" w:rsidRDefault="003D4868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337" w:type="pct"/>
            <w:gridSpan w:val="2"/>
          </w:tcPr>
          <w:p w14:paraId="113998F8" w14:textId="77777777" w:rsidR="003D4868" w:rsidRDefault="006E77E5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59CE4D8F" w14:textId="77777777" w:rsidR="003D4868" w:rsidRDefault="006E77E5">
      <w:pPr>
        <w:ind w:right="-1" w:firstLine="567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5A824C40" w14:textId="77777777" w:rsidR="003D4868" w:rsidRDefault="003D4868">
      <w:pPr>
        <w:ind w:left="5245"/>
        <w:contextualSpacing/>
        <w:rPr>
          <w:sz w:val="26"/>
          <w:szCs w:val="26"/>
        </w:rPr>
      </w:pPr>
    </w:p>
    <w:p w14:paraId="53B42344" w14:textId="77777777" w:rsidR="003D4868" w:rsidRDefault="003D4868">
      <w:pPr>
        <w:ind w:left="5245"/>
        <w:contextualSpacing/>
        <w:rPr>
          <w:sz w:val="26"/>
          <w:szCs w:val="26"/>
        </w:rPr>
      </w:pPr>
    </w:p>
    <w:p w14:paraId="40B9D6BF" w14:textId="77777777" w:rsidR="003D4868" w:rsidRDefault="003D4868">
      <w:pPr>
        <w:ind w:left="5245"/>
        <w:contextualSpacing/>
        <w:rPr>
          <w:sz w:val="26"/>
          <w:szCs w:val="26"/>
        </w:rPr>
      </w:pPr>
    </w:p>
    <w:p w14:paraId="34703E92" w14:textId="77777777" w:rsidR="003D4868" w:rsidRDefault="003D4868">
      <w:pPr>
        <w:ind w:left="5245"/>
        <w:contextualSpacing/>
        <w:rPr>
          <w:sz w:val="26"/>
          <w:szCs w:val="26"/>
        </w:rPr>
      </w:pPr>
    </w:p>
    <w:p w14:paraId="511D3111" w14:textId="77777777" w:rsidR="003D4868" w:rsidRDefault="003D4868">
      <w:pPr>
        <w:ind w:left="5245"/>
        <w:contextualSpacing/>
        <w:rPr>
          <w:sz w:val="26"/>
          <w:szCs w:val="26"/>
        </w:rPr>
      </w:pPr>
    </w:p>
    <w:p w14:paraId="67F044B2" w14:textId="1197CD55" w:rsidR="003D4868" w:rsidRDefault="003D4868">
      <w:pPr>
        <w:ind w:left="5245"/>
        <w:contextualSpacing/>
        <w:rPr>
          <w:sz w:val="26"/>
          <w:szCs w:val="26"/>
        </w:rPr>
      </w:pPr>
    </w:p>
    <w:p w14:paraId="07ACF892" w14:textId="11C89F7B" w:rsidR="00877578" w:rsidRDefault="00877578">
      <w:pPr>
        <w:ind w:left="5245"/>
        <w:contextualSpacing/>
        <w:rPr>
          <w:sz w:val="26"/>
          <w:szCs w:val="26"/>
        </w:rPr>
      </w:pPr>
    </w:p>
    <w:p w14:paraId="589AEC20" w14:textId="77777777" w:rsidR="00877578" w:rsidRDefault="00877578">
      <w:pPr>
        <w:ind w:left="5245"/>
        <w:contextualSpacing/>
        <w:rPr>
          <w:sz w:val="26"/>
          <w:szCs w:val="26"/>
        </w:rPr>
      </w:pPr>
    </w:p>
    <w:p w14:paraId="58DBC267" w14:textId="77777777" w:rsidR="003D4868" w:rsidRDefault="006E77E5">
      <w:pPr>
        <w:ind w:left="5245"/>
        <w:contextualSpacing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14:paraId="01BDC5E2" w14:textId="77777777" w:rsidR="003D4868" w:rsidRDefault="006E77E5">
      <w:pPr>
        <w:shd w:val="clear" w:color="auto" w:fill="FFFFFF"/>
        <w:ind w:left="5245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 Положению о проведении </w:t>
      </w:r>
    </w:p>
    <w:p w14:paraId="685D281F" w14:textId="2E37A0F9" w:rsidR="003D4868" w:rsidRDefault="006E77E5">
      <w:pPr>
        <w:ind w:left="5245"/>
        <w:contextualSpacing/>
        <w:rPr>
          <w:sz w:val="26"/>
          <w:szCs w:val="26"/>
        </w:rPr>
      </w:pPr>
      <w:r>
        <w:rPr>
          <w:sz w:val="26"/>
          <w:szCs w:val="26"/>
        </w:rPr>
        <w:t>конкурса «Предприниматель года»</w:t>
      </w:r>
      <w:r w:rsidR="00877578">
        <w:rPr>
          <w:sz w:val="26"/>
          <w:szCs w:val="26"/>
        </w:rPr>
        <w:br/>
      </w:r>
      <w:r w:rsidR="005A1F64" w:rsidRPr="005A1F64">
        <w:rPr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877578">
        <w:rPr>
          <w:sz w:val="26"/>
          <w:szCs w:val="26"/>
        </w:rPr>
        <w:t>–</w:t>
      </w:r>
      <w:r w:rsidR="005A1F64" w:rsidRPr="005A1F64">
        <w:rPr>
          <w:sz w:val="26"/>
          <w:szCs w:val="26"/>
        </w:rPr>
        <w:t xml:space="preserve"> Югры</w:t>
      </w:r>
    </w:p>
    <w:p w14:paraId="58D90FDE" w14:textId="1DFB879E" w:rsidR="003D4868" w:rsidRDefault="003D4868">
      <w:pPr>
        <w:shd w:val="clear" w:color="auto" w:fill="FFFFFF"/>
        <w:ind w:left="5245"/>
        <w:contextualSpacing/>
        <w:rPr>
          <w:sz w:val="26"/>
          <w:szCs w:val="26"/>
        </w:rPr>
      </w:pPr>
    </w:p>
    <w:p w14:paraId="558E729E" w14:textId="77777777" w:rsidR="00877578" w:rsidRDefault="00877578">
      <w:pPr>
        <w:shd w:val="clear" w:color="auto" w:fill="FFFFFF"/>
        <w:ind w:left="5245"/>
        <w:contextualSpacing/>
        <w:rPr>
          <w:sz w:val="26"/>
          <w:szCs w:val="26"/>
        </w:rPr>
      </w:pPr>
    </w:p>
    <w:p w14:paraId="1A42A9FE" w14:textId="77777777" w:rsidR="003D4868" w:rsidRDefault="006E77E5">
      <w:pPr>
        <w:pStyle w:val="ConsPlusTitle"/>
        <w:contextualSpacing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Оценочный лист участника *</w:t>
      </w:r>
    </w:p>
    <w:p w14:paraId="0A802FCC" w14:textId="77777777" w:rsidR="003D4868" w:rsidRDefault="003D486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741"/>
      </w:tblGrid>
      <w:tr w:rsidR="003D4868" w14:paraId="76C97A7B" w14:textId="77777777">
        <w:trPr>
          <w:cantSplit/>
          <w:trHeight w:val="257"/>
        </w:trPr>
        <w:tc>
          <w:tcPr>
            <w:tcW w:w="3898" w:type="dxa"/>
          </w:tcPr>
          <w:p w14:paraId="72B65343" w14:textId="77777777" w:rsidR="003D4868" w:rsidRDefault="006E77E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конкурса</w:t>
            </w:r>
          </w:p>
        </w:tc>
        <w:tc>
          <w:tcPr>
            <w:tcW w:w="5741" w:type="dxa"/>
          </w:tcPr>
          <w:p w14:paraId="57A52D58" w14:textId="77777777" w:rsidR="003D4868" w:rsidRDefault="003D4868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868" w14:paraId="3423A176" w14:textId="77777777">
        <w:trPr>
          <w:cantSplit/>
          <w:trHeight w:val="240"/>
        </w:trPr>
        <w:tc>
          <w:tcPr>
            <w:tcW w:w="3898" w:type="dxa"/>
          </w:tcPr>
          <w:p w14:paraId="2A6CC801" w14:textId="77777777" w:rsidR="003D4868" w:rsidRDefault="006E77E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</w:p>
        </w:tc>
        <w:tc>
          <w:tcPr>
            <w:tcW w:w="5741" w:type="dxa"/>
          </w:tcPr>
          <w:p w14:paraId="2A41AA01" w14:textId="77777777" w:rsidR="003D4868" w:rsidRDefault="003D4868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868" w14:paraId="2A2FBE02" w14:textId="77777777">
        <w:trPr>
          <w:cantSplit/>
          <w:trHeight w:val="229"/>
        </w:trPr>
        <w:tc>
          <w:tcPr>
            <w:tcW w:w="3898" w:type="dxa"/>
          </w:tcPr>
          <w:p w14:paraId="55F5EF14" w14:textId="77777777" w:rsidR="003D4868" w:rsidRDefault="006E77E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баллов </w:t>
            </w:r>
          </w:p>
        </w:tc>
        <w:tc>
          <w:tcPr>
            <w:tcW w:w="5741" w:type="dxa"/>
          </w:tcPr>
          <w:p w14:paraId="56E1A97B" w14:textId="77777777" w:rsidR="003D4868" w:rsidRDefault="003D4868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49922E7" w14:textId="77777777" w:rsidR="003D4868" w:rsidRDefault="003D486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14:paraId="01DCB909" w14:textId="77777777" w:rsidR="003D4868" w:rsidRDefault="006E77E5">
      <w:pPr>
        <w:contextualSpacing/>
        <w:jc w:val="center"/>
        <w:rPr>
          <w:sz w:val="26"/>
        </w:rPr>
      </w:pPr>
      <w:r>
        <w:rPr>
          <w:sz w:val="26"/>
        </w:rPr>
        <w:t>Оценка показателей</w:t>
      </w:r>
    </w:p>
    <w:p w14:paraId="0BB33BD4" w14:textId="77777777" w:rsidR="003D4868" w:rsidRDefault="003D4868">
      <w:pPr>
        <w:contextualSpacing/>
        <w:jc w:val="center"/>
        <w:rPr>
          <w:sz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606"/>
        <w:gridCol w:w="2519"/>
      </w:tblGrid>
      <w:tr w:rsidR="003D4868" w14:paraId="71885998" w14:textId="77777777">
        <w:trPr>
          <w:trHeight w:val="5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846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9879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18AC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Предельное </w:t>
            </w:r>
            <w:r>
              <w:rPr>
                <w:sz w:val="26"/>
                <w:szCs w:val="26"/>
              </w:rPr>
              <w:br/>
              <w:t>значение баллов</w:t>
            </w:r>
          </w:p>
        </w:tc>
      </w:tr>
      <w:tr w:rsidR="003D4868" w14:paraId="5B095B64" w14:textId="77777777">
        <w:trPr>
          <w:trHeight w:val="82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7A1" w14:textId="77777777" w:rsidR="003D4868" w:rsidRDefault="006E77E5">
            <w:pPr>
              <w:tabs>
                <w:tab w:val="left" w:pos="176"/>
                <w:tab w:val="num" w:pos="284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3541" w14:textId="77777777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Динамика увеличения (изменения) объёма реализованной продукции, товаров, оказанных услуг, выполненных работ:</w:t>
            </w:r>
          </w:p>
          <w:p w14:paraId="7B550089" w14:textId="5B2223D3" w:rsidR="003D4868" w:rsidRPr="0087757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  <w:rPr>
                <w:sz w:val="26"/>
                <w:szCs w:val="26"/>
              </w:rPr>
            </w:pPr>
            <w:r>
              <w:t xml:space="preserve">увеличение в пределах от 0,1 % до 5 % </w:t>
            </w:r>
          </w:p>
          <w:p w14:paraId="070286C7" w14:textId="760040CF" w:rsidR="003D4868" w:rsidRPr="0087757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  <w:rPr>
                <w:sz w:val="26"/>
                <w:szCs w:val="26"/>
              </w:rPr>
            </w:pPr>
            <w:r>
              <w:t>увеличение в пределах от 5% до 10%</w:t>
            </w:r>
          </w:p>
          <w:p w14:paraId="06F92F47" w14:textId="16BAC412" w:rsidR="003D4868" w:rsidRPr="0087757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  <w:rPr>
                <w:sz w:val="26"/>
                <w:szCs w:val="26"/>
              </w:rPr>
            </w:pPr>
            <w:r>
              <w:t>увеличился более 10%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76600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6B30D21C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4AF95A48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D4868" w14:paraId="47751D0D" w14:textId="77777777">
        <w:trPr>
          <w:trHeight w:val="299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E000" w14:textId="77777777" w:rsidR="003D4868" w:rsidRDefault="006E77E5">
            <w:pPr>
              <w:tabs>
                <w:tab w:val="left" w:pos="176"/>
                <w:tab w:val="num" w:pos="284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1D37" w14:textId="54CFF668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Динамика увеличения (изменения) объема налоговых платежей в бюджеты всех уровней и внебюджетные фонды:</w:t>
            </w:r>
          </w:p>
          <w:p w14:paraId="2B2EB02E" w14:textId="6C44DF61" w:rsidR="003D4868" w:rsidRPr="0087757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 xml:space="preserve">увеличение в пределах от 0,1 % до 5 % </w:t>
            </w:r>
          </w:p>
          <w:p w14:paraId="3929AF73" w14:textId="448F8F37" w:rsidR="003D4868" w:rsidRPr="0087757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>увеличение в пределах от 5% до 10%</w:t>
            </w:r>
          </w:p>
          <w:p w14:paraId="0F3CA759" w14:textId="178C74D0" w:rsidR="003D486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  <w:rPr>
                <w:sz w:val="26"/>
                <w:szCs w:val="26"/>
              </w:rPr>
            </w:pPr>
            <w:r>
              <w:t>увеличился более 10%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CA945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26268ECA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3040A33E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3AC33C6B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6EF1A5DE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t>5</w:t>
            </w:r>
          </w:p>
        </w:tc>
      </w:tr>
      <w:tr w:rsidR="003D4868" w14:paraId="78378E31" w14:textId="77777777">
        <w:trPr>
          <w:trHeight w:val="299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48AC" w14:textId="77777777" w:rsidR="003D4868" w:rsidRDefault="006E77E5">
            <w:pPr>
              <w:tabs>
                <w:tab w:val="left" w:pos="176"/>
                <w:tab w:val="num" w:pos="284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D3A" w14:textId="77777777" w:rsidR="003D4868" w:rsidRDefault="006E77E5">
            <w:pPr>
              <w:tabs>
                <w:tab w:val="left" w:pos="156"/>
              </w:tabs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численность работников:</w:t>
            </w:r>
          </w:p>
          <w:p w14:paraId="248BE5E5" w14:textId="479628D5" w:rsidR="003D4868" w:rsidRPr="0087757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>от 10 человек и более</w:t>
            </w:r>
          </w:p>
          <w:p w14:paraId="25FF4448" w14:textId="3B19E540" w:rsidR="003D4868" w:rsidRPr="0087757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>от 3 до 10 человек</w:t>
            </w:r>
          </w:p>
          <w:p w14:paraId="4CEB3993" w14:textId="51A48BFE" w:rsidR="003D4868" w:rsidRPr="0087757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>менее 3 человек</w:t>
            </w:r>
          </w:p>
          <w:p w14:paraId="770C97D0" w14:textId="7AAD985A" w:rsidR="003D486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  <w:rPr>
                <w:sz w:val="26"/>
                <w:szCs w:val="26"/>
              </w:rPr>
            </w:pPr>
            <w:r>
              <w:t>отсутствуют работники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8F77B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73AAF954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14:paraId="012C0EF2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1245FE1C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22322163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868" w14:paraId="5F8FA138" w14:textId="77777777">
        <w:trPr>
          <w:trHeight w:val="299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F157" w14:textId="77777777" w:rsidR="003D4868" w:rsidRDefault="006E77E5">
            <w:pPr>
              <w:tabs>
                <w:tab w:val="left" w:pos="176"/>
                <w:tab w:val="num" w:pos="284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5851" w14:textId="77777777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Динамика увеличения среднемесячной заработной платы: </w:t>
            </w:r>
          </w:p>
          <w:p w14:paraId="40CA00BB" w14:textId="50C1566B" w:rsidR="003D4868" w:rsidRPr="0087757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 xml:space="preserve">увеличение в пределах от 0,1 % до 5 % </w:t>
            </w:r>
          </w:p>
          <w:p w14:paraId="208ACF97" w14:textId="0AAB0CBE" w:rsidR="003D4868" w:rsidRPr="0087757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>увеличение в пределах от 5% до 10%</w:t>
            </w:r>
          </w:p>
          <w:p w14:paraId="084A9C8A" w14:textId="34044E4F" w:rsidR="003D486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  <w:rPr>
                <w:sz w:val="26"/>
                <w:szCs w:val="26"/>
              </w:rPr>
            </w:pPr>
            <w:r>
              <w:t xml:space="preserve">не увеличивается 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414F4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67849EAB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5C7F1A4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428E1385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868" w14:paraId="549274D2" w14:textId="77777777">
        <w:trPr>
          <w:trHeight w:val="299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BB42" w14:textId="77777777" w:rsidR="003D4868" w:rsidRDefault="006E77E5">
            <w:pPr>
              <w:tabs>
                <w:tab w:val="left" w:pos="176"/>
                <w:tab w:val="num" w:pos="284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AB9E" w14:textId="77777777" w:rsidR="003D4868" w:rsidRDefault="006E77E5">
            <w:pPr>
              <w:tabs>
                <w:tab w:val="left" w:pos="156"/>
              </w:tabs>
              <w:ind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Инвестиционных вложений в развитие бизнеса (строительство и (или) приобретение недвижимости, приобретение оборудования)</w:t>
            </w:r>
          </w:p>
          <w:p w14:paraId="4D58A1AB" w14:textId="77777777" w:rsidR="003D4868" w:rsidRPr="0087757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 xml:space="preserve">инвестиционные вложения имеются </w:t>
            </w:r>
          </w:p>
          <w:p w14:paraId="5C3EEBB8" w14:textId="77777777" w:rsidR="003D486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  <w:rPr>
                <w:sz w:val="26"/>
                <w:szCs w:val="26"/>
              </w:rPr>
            </w:pPr>
            <w:r>
              <w:t>инвестиционные вложения отсутствуют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5E06F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31E0066D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7A634010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4C9D960E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868" w14:paraId="0640B920" w14:textId="77777777">
        <w:trPr>
          <w:trHeight w:val="37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F0C" w14:textId="77777777" w:rsidR="003D4868" w:rsidRDefault="006E77E5">
            <w:pPr>
              <w:tabs>
                <w:tab w:val="left" w:pos="176"/>
                <w:tab w:val="num" w:pos="284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B246" w14:textId="77777777" w:rsidR="003D4868" w:rsidRDefault="006E77E5">
            <w:pPr>
              <w:tabs>
                <w:tab w:val="left" w:pos="21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Благотворительная и спонсорская помощь, иные формы социальной помощи:</w:t>
            </w:r>
          </w:p>
          <w:p w14:paraId="4019E2C6" w14:textId="4B8C9AE2" w:rsidR="003D486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>имеется и есть подтверждение</w:t>
            </w:r>
          </w:p>
          <w:p w14:paraId="3C1D9A60" w14:textId="4C621D56" w:rsidR="003D486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 xml:space="preserve">отсутствует или имеется, но нет подтверждения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238C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7138A76B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257BB3DA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15AF6EF7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868" w14:paraId="669F0CA8" w14:textId="77777777">
        <w:trPr>
          <w:trHeight w:val="3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A75C" w14:textId="77777777" w:rsidR="003D4868" w:rsidRDefault="006E77E5">
            <w:pPr>
              <w:tabs>
                <w:tab w:val="left" w:pos="176"/>
                <w:tab w:val="num" w:pos="284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11A" w14:textId="77777777" w:rsidR="003D4868" w:rsidRDefault="006E77E5">
            <w:pPr>
              <w:tabs>
                <w:tab w:val="left" w:pos="21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мероприятиях различного уровня: конкурсы, выставки и другие мероприятия:</w:t>
            </w:r>
          </w:p>
          <w:p w14:paraId="47D6D5E0" w14:textId="3A95990A" w:rsidR="003D486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 xml:space="preserve">участие с присуждением призового места </w:t>
            </w:r>
          </w:p>
          <w:p w14:paraId="17D7CDA4" w14:textId="320F70EF" w:rsidR="003D486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>участвует без присуждения призовых мест</w:t>
            </w:r>
          </w:p>
          <w:p w14:paraId="4CF8C932" w14:textId="6B220EBA" w:rsidR="003D4868" w:rsidRDefault="006E77E5" w:rsidP="00877578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>не участвует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AFA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08EE2488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32FC24B0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0E183F05" w14:textId="77777777" w:rsidR="003D4868" w:rsidRDefault="006E77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  <w:p w14:paraId="53365671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868" w14:paraId="699B7FA3" w14:textId="77777777">
        <w:trPr>
          <w:trHeight w:val="3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08A" w14:textId="77777777" w:rsidR="003D4868" w:rsidRDefault="006E77E5">
            <w:pPr>
              <w:tabs>
                <w:tab w:val="left" w:pos="176"/>
                <w:tab w:val="num" w:pos="284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379" w14:textId="464301EF" w:rsidR="003D4868" w:rsidRDefault="006E77E5">
            <w:pPr>
              <w:tabs>
                <w:tab w:val="left" w:pos="21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благодарственных писем, почетных грамот </w:t>
            </w:r>
            <w:r w:rsidR="00EF086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и других наград:</w:t>
            </w:r>
          </w:p>
          <w:p w14:paraId="708A9DD0" w14:textId="15326466" w:rsidR="003D4868" w:rsidRDefault="006E77E5" w:rsidP="00EF0861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>благодарственные письма, почетные грамоты и другие награды отсутствуют</w:t>
            </w:r>
          </w:p>
          <w:p w14:paraId="10D531FF" w14:textId="137C5C06" w:rsidR="003D4868" w:rsidRDefault="006E77E5" w:rsidP="00EF0861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>благодарственные письма, почетные грамоты и другие награды имеются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B9CF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3744208D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4BA19FB5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1278BE78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14:paraId="3D2FC1A8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6C252F7B" w14:textId="77777777" w:rsidR="003D4868" w:rsidRDefault="006E77E5">
            <w:pPr>
              <w:jc w:val="center"/>
            </w:pPr>
            <w:r>
              <w:t xml:space="preserve">1 (за каждую награду) </w:t>
            </w:r>
          </w:p>
        </w:tc>
      </w:tr>
      <w:tr w:rsidR="003D4868" w14:paraId="55E2AA76" w14:textId="77777777">
        <w:trPr>
          <w:trHeight w:val="1721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7718" w14:textId="77777777" w:rsidR="003D4868" w:rsidRDefault="006E77E5">
            <w:pPr>
              <w:tabs>
                <w:tab w:val="left" w:pos="176"/>
                <w:tab w:val="num" w:pos="284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9640" w14:textId="77777777" w:rsidR="003D4868" w:rsidRDefault="006E7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аккаунта в социальных сетях, групп в мессенджерах для продвижения продукции, услуг</w:t>
            </w:r>
          </w:p>
          <w:p w14:paraId="211E20D8" w14:textId="57047929" w:rsidR="003D4868" w:rsidRDefault="006E77E5" w:rsidP="00EF0861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</w:pPr>
            <w:r>
              <w:t>аккаунт в социальных сетях, группа в мессенджерах имеется</w:t>
            </w:r>
          </w:p>
          <w:p w14:paraId="1BDEC13B" w14:textId="288A3142" w:rsidR="003D4868" w:rsidRDefault="006E77E5" w:rsidP="00EF0861">
            <w:pPr>
              <w:pStyle w:val="aff2"/>
              <w:numPr>
                <w:ilvl w:val="0"/>
                <w:numId w:val="18"/>
              </w:numPr>
              <w:tabs>
                <w:tab w:val="left" w:pos="241"/>
              </w:tabs>
              <w:ind w:left="-25" w:firstLine="25"/>
              <w:rPr>
                <w:sz w:val="26"/>
                <w:szCs w:val="26"/>
              </w:rPr>
            </w:pPr>
            <w:r>
              <w:t>аккаунт в социальных сетях, группа в мессенджерах имеется отсутствует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C834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7EB84F93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7FD1AEB0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2A27928B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4B2DBB08" w14:textId="77777777" w:rsidR="003D4868" w:rsidRDefault="003D4868">
            <w:pPr>
              <w:jc w:val="center"/>
              <w:rPr>
                <w:sz w:val="26"/>
                <w:szCs w:val="26"/>
              </w:rPr>
            </w:pPr>
          </w:p>
          <w:p w14:paraId="346D0842" w14:textId="77777777" w:rsidR="003D4868" w:rsidRDefault="006E7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73B24C94" w14:textId="77777777" w:rsidR="003D4868" w:rsidRDefault="003D4868">
      <w:pPr>
        <w:contextualSpacing/>
        <w:rPr>
          <w:sz w:val="26"/>
        </w:rPr>
      </w:pPr>
    </w:p>
    <w:p w14:paraId="1A30B032" w14:textId="77777777" w:rsidR="003D4868" w:rsidRDefault="006E77E5">
      <w:pPr>
        <w:contextualSpacing/>
        <w:jc w:val="both"/>
        <w:rPr>
          <w:sz w:val="26"/>
        </w:rPr>
      </w:pPr>
      <w:r>
        <w:rPr>
          <w:sz w:val="26"/>
        </w:rPr>
        <w:t>* для конкурсной комиссии формируется сводная информация по всем участникам конкурса в разрезе номинаций.</w:t>
      </w:r>
      <w:r>
        <w:rPr>
          <w:highlight w:val="yellow"/>
        </w:rPr>
        <w:br w:type="page" w:clear="all"/>
      </w:r>
    </w:p>
    <w:p w14:paraId="58E42D54" w14:textId="77777777" w:rsidR="003D4868" w:rsidRDefault="006E77E5">
      <w:pPr>
        <w:ind w:firstLine="5670"/>
        <w:contextualSpacing/>
        <w:rPr>
          <w:sz w:val="26"/>
        </w:rPr>
      </w:pPr>
      <w:r>
        <w:rPr>
          <w:sz w:val="26"/>
        </w:rPr>
        <w:t>Приложение № 2</w:t>
      </w:r>
    </w:p>
    <w:p w14:paraId="44ABCE13" w14:textId="77777777" w:rsidR="003D4868" w:rsidRDefault="006E77E5">
      <w:pPr>
        <w:ind w:firstLine="5670"/>
        <w:contextualSpacing/>
        <w:rPr>
          <w:sz w:val="26"/>
        </w:rPr>
      </w:pPr>
      <w:r>
        <w:rPr>
          <w:sz w:val="26"/>
        </w:rPr>
        <w:t>к распоряжению администрации</w:t>
      </w:r>
    </w:p>
    <w:p w14:paraId="0E0D9196" w14:textId="77777777" w:rsidR="003D4868" w:rsidRDefault="006E77E5">
      <w:pPr>
        <w:ind w:firstLine="5670"/>
        <w:contextualSpacing/>
        <w:rPr>
          <w:sz w:val="26"/>
        </w:rPr>
      </w:pPr>
      <w:r>
        <w:rPr>
          <w:sz w:val="26"/>
        </w:rPr>
        <w:t>Нефтеюганского района</w:t>
      </w:r>
    </w:p>
    <w:p w14:paraId="3996E36F" w14:textId="5E316543" w:rsidR="003D4868" w:rsidRDefault="006E77E5">
      <w:pPr>
        <w:ind w:firstLine="5670"/>
        <w:contextualSpacing/>
        <w:rPr>
          <w:sz w:val="26"/>
        </w:rPr>
      </w:pPr>
      <w:r>
        <w:rPr>
          <w:sz w:val="26"/>
        </w:rPr>
        <w:t xml:space="preserve">от </w:t>
      </w:r>
      <w:r w:rsidR="00C8464A" w:rsidRPr="00C8464A">
        <w:rPr>
          <w:sz w:val="26"/>
        </w:rPr>
        <w:t>18.06.2025 № 240-ра</w:t>
      </w:r>
    </w:p>
    <w:p w14:paraId="6C9FFF26" w14:textId="58906BDE" w:rsidR="003D4868" w:rsidRDefault="003D4868">
      <w:pPr>
        <w:rPr>
          <w:sz w:val="26"/>
          <w:szCs w:val="26"/>
        </w:rPr>
      </w:pPr>
    </w:p>
    <w:p w14:paraId="37871B03" w14:textId="77777777" w:rsidR="00EF0861" w:rsidRDefault="00EF0861">
      <w:pPr>
        <w:rPr>
          <w:sz w:val="26"/>
          <w:szCs w:val="26"/>
        </w:rPr>
      </w:pPr>
    </w:p>
    <w:p w14:paraId="510C4F3D" w14:textId="77777777" w:rsidR="003D4868" w:rsidRDefault="006E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</w:rPr>
      </w:pPr>
      <w:r>
        <w:rPr>
          <w:sz w:val="26"/>
        </w:rPr>
        <w:t>СОСТАВ</w:t>
      </w:r>
    </w:p>
    <w:p w14:paraId="5E9BAB9A" w14:textId="7B505ED2" w:rsidR="003D4868" w:rsidRDefault="006E77E5" w:rsidP="00EF0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</w:rPr>
      </w:pPr>
      <w:r>
        <w:rPr>
          <w:sz w:val="26"/>
        </w:rPr>
        <w:t>конкурсной комиссии по подведению итогов</w:t>
      </w:r>
      <w:r w:rsidR="00C22DB9">
        <w:rPr>
          <w:sz w:val="26"/>
        </w:rPr>
        <w:t xml:space="preserve"> </w:t>
      </w:r>
      <w:r>
        <w:rPr>
          <w:sz w:val="26"/>
        </w:rPr>
        <w:t xml:space="preserve">конкурса </w:t>
      </w:r>
      <w:r w:rsidR="00EF0861">
        <w:rPr>
          <w:sz w:val="26"/>
        </w:rPr>
        <w:br/>
      </w:r>
      <w:r>
        <w:rPr>
          <w:sz w:val="26"/>
        </w:rPr>
        <w:t>«Предприниматель года»</w:t>
      </w:r>
      <w:r w:rsidR="007902E4">
        <w:rPr>
          <w:sz w:val="26"/>
        </w:rPr>
        <w:t xml:space="preserve"> </w:t>
      </w:r>
      <w:r w:rsidR="007902E4" w:rsidRPr="007902E4">
        <w:rPr>
          <w:sz w:val="26"/>
        </w:rPr>
        <w:t xml:space="preserve">в Нефтеюганском муниципальном районе </w:t>
      </w:r>
      <w:r w:rsidR="00EF0861">
        <w:rPr>
          <w:sz w:val="26"/>
        </w:rPr>
        <w:br/>
      </w:r>
      <w:r w:rsidR="007902E4" w:rsidRPr="007902E4">
        <w:rPr>
          <w:sz w:val="26"/>
        </w:rPr>
        <w:t xml:space="preserve">Ханты-Мансийского автономного округа </w:t>
      </w:r>
      <w:r w:rsidR="00EF0861">
        <w:rPr>
          <w:sz w:val="26"/>
        </w:rPr>
        <w:t>–</w:t>
      </w:r>
      <w:r w:rsidR="007902E4" w:rsidRPr="007902E4">
        <w:rPr>
          <w:sz w:val="26"/>
        </w:rPr>
        <w:t xml:space="preserve"> Югры</w:t>
      </w:r>
    </w:p>
    <w:p w14:paraId="5552A7EE" w14:textId="77777777" w:rsidR="00EF0861" w:rsidRDefault="00EF0861" w:rsidP="00EF0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3D4868" w14:paraId="68B1AF5C" w14:textId="77777777">
        <w:tc>
          <w:tcPr>
            <w:tcW w:w="5000" w:type="pct"/>
          </w:tcPr>
          <w:p w14:paraId="151328CF" w14:textId="77777777" w:rsidR="003D4868" w:rsidRDefault="003D4868" w:rsidP="00EF0861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1B115C53" w14:textId="3D6E75B3" w:rsidR="003D4868" w:rsidRDefault="006E77E5" w:rsidP="00EF086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Председатель конкурсной комиссии – заместитель главы Нефтеюганского района</w:t>
            </w:r>
          </w:p>
          <w:p w14:paraId="040FAECD" w14:textId="77777777" w:rsidR="003D4868" w:rsidRPr="00EF0861" w:rsidRDefault="003D4868" w:rsidP="00EF0861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D4868" w14:paraId="55D051A4" w14:textId="77777777">
        <w:tc>
          <w:tcPr>
            <w:tcW w:w="5000" w:type="pct"/>
          </w:tcPr>
          <w:p w14:paraId="03A141CE" w14:textId="51A61E5B" w:rsidR="003D4868" w:rsidRDefault="006E77E5" w:rsidP="00EF086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заместитель председателя конкурсной комиссии – директор департамента экономического развития администрации Нефтеюганского района</w:t>
            </w:r>
          </w:p>
          <w:p w14:paraId="5C662618" w14:textId="77777777" w:rsidR="003D4868" w:rsidRPr="00EF0861" w:rsidRDefault="003D4868" w:rsidP="00EF0861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D4868" w14:paraId="0F82A4A1" w14:textId="77777777">
        <w:tc>
          <w:tcPr>
            <w:tcW w:w="5000" w:type="pct"/>
          </w:tcPr>
          <w:p w14:paraId="33D8E223" w14:textId="77777777" w:rsidR="003D4868" w:rsidRDefault="006E77E5" w:rsidP="00EF086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конкурсной комиссии – главный специалист отдела </w:t>
            </w:r>
            <w:r>
              <w:rPr>
                <w:sz w:val="26"/>
                <w:szCs w:val="26"/>
                <w:lang w:eastAsia="en-US"/>
              </w:rPr>
              <w:br/>
              <w:t>развития предпринимательства департамента экономического развития администрации Нефтеюганского района.</w:t>
            </w:r>
          </w:p>
          <w:p w14:paraId="22681F39" w14:textId="77777777" w:rsidR="003D4868" w:rsidRPr="00EF0861" w:rsidRDefault="003D4868" w:rsidP="00EF0861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D4868" w14:paraId="5E63A96D" w14:textId="77777777">
        <w:tc>
          <w:tcPr>
            <w:tcW w:w="5000" w:type="pct"/>
          </w:tcPr>
          <w:p w14:paraId="21F25C94" w14:textId="77777777" w:rsidR="003D4868" w:rsidRDefault="006E77E5" w:rsidP="00EF0861">
            <w:pPr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Члены конкурсной комиссии: </w:t>
            </w:r>
          </w:p>
          <w:p w14:paraId="69D6540F" w14:textId="77777777" w:rsidR="003D4868" w:rsidRPr="00EF0861" w:rsidRDefault="003D4868" w:rsidP="00EF0861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D4868" w14:paraId="65ED1D7E" w14:textId="77777777">
        <w:trPr>
          <w:trHeight w:val="2990"/>
        </w:trPr>
        <w:tc>
          <w:tcPr>
            <w:tcW w:w="5000" w:type="pct"/>
          </w:tcPr>
          <w:p w14:paraId="30679C9B" w14:textId="6779235B" w:rsidR="003D4868" w:rsidRDefault="006E77E5" w:rsidP="00EF0861">
            <w:pPr>
              <w:pStyle w:val="aff2"/>
              <w:numPr>
                <w:ilvl w:val="0"/>
                <w:numId w:val="6"/>
              </w:numPr>
              <w:tabs>
                <w:tab w:val="left" w:pos="283"/>
                <w:tab w:val="left" w:pos="888"/>
              </w:tabs>
              <w:ind w:left="0"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социально-трудовых отношений администрации Нефтеюганского района</w:t>
            </w:r>
          </w:p>
          <w:p w14:paraId="2D4E4E46" w14:textId="77777777" w:rsidR="00EF0861" w:rsidRPr="00EF0861" w:rsidRDefault="00EF0861" w:rsidP="00EF0861">
            <w:pPr>
              <w:pStyle w:val="aff2"/>
              <w:tabs>
                <w:tab w:val="left" w:pos="283"/>
                <w:tab w:val="left" w:pos="888"/>
              </w:tabs>
              <w:ind w:left="709"/>
              <w:jc w:val="both"/>
              <w:rPr>
                <w:sz w:val="16"/>
                <w:szCs w:val="16"/>
                <w:lang w:eastAsia="en-US"/>
              </w:rPr>
            </w:pPr>
          </w:p>
          <w:p w14:paraId="11EFB044" w14:textId="7BF7B3F8" w:rsidR="003D4868" w:rsidRDefault="006E77E5" w:rsidP="00EF0861">
            <w:pPr>
              <w:pStyle w:val="aff2"/>
              <w:numPr>
                <w:ilvl w:val="0"/>
                <w:numId w:val="13"/>
              </w:numPr>
              <w:tabs>
                <w:tab w:val="left" w:pos="283"/>
                <w:tab w:val="left" w:pos="888"/>
              </w:tabs>
              <w:ind w:left="0"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сельскому хозяйству администрации Нефтеюганского района</w:t>
            </w:r>
          </w:p>
          <w:p w14:paraId="68C03677" w14:textId="77777777" w:rsidR="00EF0861" w:rsidRPr="00EF0861" w:rsidRDefault="00EF0861" w:rsidP="00EF0861">
            <w:pPr>
              <w:pStyle w:val="aff2"/>
              <w:tabs>
                <w:tab w:val="left" w:pos="283"/>
                <w:tab w:val="left" w:pos="888"/>
              </w:tabs>
              <w:ind w:left="709"/>
              <w:jc w:val="both"/>
              <w:rPr>
                <w:sz w:val="16"/>
                <w:szCs w:val="16"/>
                <w:lang w:eastAsia="en-US"/>
              </w:rPr>
            </w:pPr>
          </w:p>
          <w:p w14:paraId="3349DEE5" w14:textId="75CEE800" w:rsidR="003D4868" w:rsidRDefault="006E77E5" w:rsidP="00EF0861">
            <w:pPr>
              <w:pStyle w:val="aff2"/>
              <w:numPr>
                <w:ilvl w:val="0"/>
                <w:numId w:val="6"/>
              </w:numPr>
              <w:tabs>
                <w:tab w:val="left" w:pos="283"/>
                <w:tab w:val="left" w:pos="888"/>
              </w:tabs>
              <w:ind w:left="0"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развития предпринимательства департамента экономического развития администрации Нефтеюганского района</w:t>
            </w:r>
          </w:p>
          <w:p w14:paraId="1DA73014" w14:textId="77777777" w:rsidR="00EF0861" w:rsidRPr="00EF0861" w:rsidRDefault="00EF0861" w:rsidP="00EF0861">
            <w:pPr>
              <w:tabs>
                <w:tab w:val="left" w:pos="283"/>
                <w:tab w:val="left" w:pos="888"/>
              </w:tabs>
              <w:jc w:val="both"/>
              <w:rPr>
                <w:sz w:val="16"/>
                <w:szCs w:val="16"/>
                <w:lang w:eastAsia="en-US"/>
              </w:rPr>
            </w:pPr>
          </w:p>
          <w:p w14:paraId="33F8C7E4" w14:textId="674E6496" w:rsidR="003D4868" w:rsidRDefault="006E77E5" w:rsidP="00EF0861">
            <w:pPr>
              <w:pStyle w:val="aff2"/>
              <w:numPr>
                <w:ilvl w:val="0"/>
                <w:numId w:val="6"/>
              </w:numPr>
              <w:tabs>
                <w:tab w:val="left" w:pos="283"/>
                <w:tab w:val="left" w:pos="888"/>
              </w:tabs>
              <w:ind w:left="0"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потребительского рынка и защиты прав потребителей департамента экономического развития администрации Нефтеюганского района</w:t>
            </w:r>
          </w:p>
          <w:p w14:paraId="4575AF26" w14:textId="77777777" w:rsidR="00EF0861" w:rsidRPr="00EF0861" w:rsidRDefault="00EF0861" w:rsidP="00EF0861">
            <w:pPr>
              <w:tabs>
                <w:tab w:val="left" w:pos="283"/>
                <w:tab w:val="left" w:pos="888"/>
              </w:tabs>
              <w:jc w:val="both"/>
              <w:rPr>
                <w:sz w:val="16"/>
                <w:szCs w:val="16"/>
                <w:lang w:eastAsia="en-US"/>
              </w:rPr>
            </w:pPr>
          </w:p>
          <w:p w14:paraId="6A19415B" w14:textId="77777777" w:rsidR="003D4868" w:rsidRDefault="006E77E5" w:rsidP="00EF0861">
            <w:pPr>
              <w:pStyle w:val="aff2"/>
              <w:numPr>
                <w:ilvl w:val="0"/>
                <w:numId w:val="6"/>
              </w:numPr>
              <w:tabs>
                <w:tab w:val="left" w:pos="283"/>
                <w:tab w:val="left" w:pos="888"/>
              </w:tabs>
              <w:ind w:left="0"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общественный представитель Уполномоченного по защите прав предпринимателей в Ханты-Мансийском автономном округе – Югре на территории Нефтеюганского района (по согласованию).</w:t>
            </w:r>
          </w:p>
        </w:tc>
      </w:tr>
    </w:tbl>
    <w:p w14:paraId="54915805" w14:textId="77777777" w:rsidR="003D4868" w:rsidRDefault="003D4868">
      <w:pPr>
        <w:ind w:firstLine="5670"/>
        <w:contextualSpacing/>
      </w:pPr>
    </w:p>
    <w:p w14:paraId="66EA8B36" w14:textId="77777777" w:rsidR="003D4868" w:rsidRDefault="003D4868"/>
    <w:sectPr w:rsidR="003D4868" w:rsidSect="00C8464A">
      <w:headerReference w:type="even" r:id="rId13"/>
      <w:headerReference w:type="default" r:id="rId14"/>
      <w:footerReference w:type="default" r:id="rId15"/>
      <w:type w:val="nextColumn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D7E0" w14:textId="77777777" w:rsidR="003E6DD1" w:rsidRDefault="003E6DD1">
      <w:r>
        <w:separator/>
      </w:r>
    </w:p>
  </w:endnote>
  <w:endnote w:type="continuationSeparator" w:id="0">
    <w:p w14:paraId="1A8752FA" w14:textId="77777777" w:rsidR="003E6DD1" w:rsidRDefault="003E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76CC" w14:textId="77777777" w:rsidR="003D4868" w:rsidRDefault="003D486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39DC" w14:textId="77777777" w:rsidR="003E6DD1" w:rsidRDefault="003E6DD1">
      <w:r>
        <w:separator/>
      </w:r>
    </w:p>
  </w:footnote>
  <w:footnote w:type="continuationSeparator" w:id="0">
    <w:p w14:paraId="3E597401" w14:textId="77777777" w:rsidR="003E6DD1" w:rsidRDefault="003E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7132" w14:textId="77777777" w:rsidR="003D4868" w:rsidRDefault="006E77E5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F74556A" w14:textId="77777777" w:rsidR="003D4868" w:rsidRDefault="003D4868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8E8E" w14:textId="77777777" w:rsidR="003D4868" w:rsidRDefault="006E77E5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19</w:t>
    </w:r>
    <w:r>
      <w:rPr>
        <w:rStyle w:val="afa"/>
      </w:rPr>
      <w:fldChar w:fldCharType="end"/>
    </w:r>
  </w:p>
  <w:p w14:paraId="10339230" w14:textId="77777777" w:rsidR="003D4868" w:rsidRDefault="003D48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F76"/>
    <w:multiLevelType w:val="hybridMultilevel"/>
    <w:tmpl w:val="51D60D32"/>
    <w:lvl w:ilvl="0" w:tplc="8580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9E22B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6014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70382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1EE4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6747A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6462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CCBCD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A4415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F3BBC"/>
    <w:multiLevelType w:val="hybridMultilevel"/>
    <w:tmpl w:val="A13CF478"/>
    <w:lvl w:ilvl="0" w:tplc="3774B254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B2CA87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0690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1C619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F077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A225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5C01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8123B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D668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EB19ED"/>
    <w:multiLevelType w:val="hybridMultilevel"/>
    <w:tmpl w:val="A3C4FEE2"/>
    <w:lvl w:ilvl="0" w:tplc="DC822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CC416C">
      <w:start w:val="1"/>
      <w:numFmt w:val="lowerLetter"/>
      <w:lvlText w:val="%2."/>
      <w:lvlJc w:val="left"/>
      <w:pPr>
        <w:ind w:left="1440" w:hanging="360"/>
      </w:pPr>
    </w:lvl>
    <w:lvl w:ilvl="2" w:tplc="44B2D0C4">
      <w:start w:val="1"/>
      <w:numFmt w:val="lowerRoman"/>
      <w:lvlText w:val="%3."/>
      <w:lvlJc w:val="right"/>
      <w:pPr>
        <w:ind w:left="2160" w:hanging="180"/>
      </w:pPr>
    </w:lvl>
    <w:lvl w:ilvl="3" w:tplc="AEE87B6C">
      <w:start w:val="1"/>
      <w:numFmt w:val="decimal"/>
      <w:lvlText w:val="%4."/>
      <w:lvlJc w:val="left"/>
      <w:pPr>
        <w:ind w:left="2880" w:hanging="360"/>
      </w:pPr>
    </w:lvl>
    <w:lvl w:ilvl="4" w:tplc="551A4706">
      <w:start w:val="1"/>
      <w:numFmt w:val="lowerLetter"/>
      <w:lvlText w:val="%5."/>
      <w:lvlJc w:val="left"/>
      <w:pPr>
        <w:ind w:left="3600" w:hanging="360"/>
      </w:pPr>
    </w:lvl>
    <w:lvl w:ilvl="5" w:tplc="38B26A2C">
      <w:start w:val="1"/>
      <w:numFmt w:val="lowerRoman"/>
      <w:lvlText w:val="%6."/>
      <w:lvlJc w:val="right"/>
      <w:pPr>
        <w:ind w:left="4320" w:hanging="180"/>
      </w:pPr>
    </w:lvl>
    <w:lvl w:ilvl="6" w:tplc="B5AAE304">
      <w:start w:val="1"/>
      <w:numFmt w:val="decimal"/>
      <w:lvlText w:val="%7."/>
      <w:lvlJc w:val="left"/>
      <w:pPr>
        <w:ind w:left="5040" w:hanging="360"/>
      </w:pPr>
    </w:lvl>
    <w:lvl w:ilvl="7" w:tplc="CF00DFFE">
      <w:start w:val="1"/>
      <w:numFmt w:val="lowerLetter"/>
      <w:lvlText w:val="%8."/>
      <w:lvlJc w:val="left"/>
      <w:pPr>
        <w:ind w:left="5760" w:hanging="360"/>
      </w:pPr>
    </w:lvl>
    <w:lvl w:ilvl="8" w:tplc="AD7E4A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95A9E"/>
    <w:multiLevelType w:val="hybridMultilevel"/>
    <w:tmpl w:val="675CA3AA"/>
    <w:lvl w:ilvl="0" w:tplc="5B786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1E436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2985B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AAF0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482C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4D20F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7F8DE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7C5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A7021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E45336"/>
    <w:multiLevelType w:val="hybridMultilevel"/>
    <w:tmpl w:val="1C986102"/>
    <w:lvl w:ilvl="0" w:tplc="21A87E3E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9508F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23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2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2FA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9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B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A3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4C4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3664B"/>
    <w:multiLevelType w:val="multilevel"/>
    <w:tmpl w:val="2748785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FC85B4B"/>
    <w:multiLevelType w:val="hybridMultilevel"/>
    <w:tmpl w:val="35B4C286"/>
    <w:lvl w:ilvl="0" w:tplc="2AEA9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E4EAF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64D33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9CC8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1241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C2A9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94608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0605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EA6BD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E90861"/>
    <w:multiLevelType w:val="hybridMultilevel"/>
    <w:tmpl w:val="24D8D8C6"/>
    <w:lvl w:ilvl="0" w:tplc="E73ECEFA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1" w:tplc="C700FBC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ACC243A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CC068FC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F0F0A580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8884CD14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336036A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DD42AE4A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CB32F62C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 w15:restartNumberingAfterBreak="0">
    <w:nsid w:val="41813763"/>
    <w:multiLevelType w:val="hybridMultilevel"/>
    <w:tmpl w:val="070EFB64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03435"/>
    <w:multiLevelType w:val="hybridMultilevel"/>
    <w:tmpl w:val="1CB0FE02"/>
    <w:lvl w:ilvl="0" w:tplc="4DEA5D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1" w:tplc="1DACC94C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EAE86B6A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396A0A04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808CD7AE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C88EA81A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6B285D70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84752A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45CACFC2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 w15:restartNumberingAfterBreak="0">
    <w:nsid w:val="47A67579"/>
    <w:multiLevelType w:val="multilevel"/>
    <w:tmpl w:val="084E081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85642F2"/>
    <w:multiLevelType w:val="hybridMultilevel"/>
    <w:tmpl w:val="F506813A"/>
    <w:lvl w:ilvl="0" w:tplc="122C71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C62F6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2C67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E3A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1E3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C2F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D267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CCA9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52E1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8B03CF6"/>
    <w:multiLevelType w:val="hybridMultilevel"/>
    <w:tmpl w:val="F89871D4"/>
    <w:lvl w:ilvl="0" w:tplc="5830C35E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7ACA1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AB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E7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AF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65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2D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6E9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40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17C4A"/>
    <w:multiLevelType w:val="hybridMultilevel"/>
    <w:tmpl w:val="DE9A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56B13"/>
    <w:multiLevelType w:val="hybridMultilevel"/>
    <w:tmpl w:val="FE6E4858"/>
    <w:lvl w:ilvl="0" w:tplc="C2328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238F9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326D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9AFE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9CAA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F5C05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FC56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1B64A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1ADE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3D73BD"/>
    <w:multiLevelType w:val="hybridMultilevel"/>
    <w:tmpl w:val="BEDEC8F4"/>
    <w:lvl w:ilvl="0" w:tplc="DA66011E">
      <w:start w:val="1"/>
      <w:numFmt w:val="decimal"/>
      <w:lvlText w:val="%1."/>
      <w:lvlJc w:val="left"/>
      <w:pPr>
        <w:ind w:left="709" w:hanging="360"/>
      </w:pPr>
    </w:lvl>
    <w:lvl w:ilvl="1" w:tplc="4982870E">
      <w:start w:val="1"/>
      <w:numFmt w:val="lowerLetter"/>
      <w:lvlText w:val="%2."/>
      <w:lvlJc w:val="left"/>
      <w:pPr>
        <w:ind w:left="1429" w:hanging="360"/>
      </w:pPr>
    </w:lvl>
    <w:lvl w:ilvl="2" w:tplc="C1C2B1C6">
      <w:start w:val="1"/>
      <w:numFmt w:val="lowerRoman"/>
      <w:lvlText w:val="%3."/>
      <w:lvlJc w:val="right"/>
      <w:pPr>
        <w:ind w:left="2149" w:hanging="180"/>
      </w:pPr>
    </w:lvl>
    <w:lvl w:ilvl="3" w:tplc="8A704AEC">
      <w:start w:val="1"/>
      <w:numFmt w:val="decimal"/>
      <w:lvlText w:val="%4."/>
      <w:lvlJc w:val="left"/>
      <w:pPr>
        <w:ind w:left="2869" w:hanging="360"/>
      </w:pPr>
    </w:lvl>
    <w:lvl w:ilvl="4" w:tplc="D73E0EFE">
      <w:start w:val="1"/>
      <w:numFmt w:val="lowerLetter"/>
      <w:lvlText w:val="%5."/>
      <w:lvlJc w:val="left"/>
      <w:pPr>
        <w:ind w:left="3589" w:hanging="360"/>
      </w:pPr>
    </w:lvl>
    <w:lvl w:ilvl="5" w:tplc="9A5A1D58">
      <w:start w:val="1"/>
      <w:numFmt w:val="lowerRoman"/>
      <w:lvlText w:val="%6."/>
      <w:lvlJc w:val="right"/>
      <w:pPr>
        <w:ind w:left="4309" w:hanging="180"/>
      </w:pPr>
    </w:lvl>
    <w:lvl w:ilvl="6" w:tplc="1B968976">
      <w:start w:val="1"/>
      <w:numFmt w:val="decimal"/>
      <w:lvlText w:val="%7."/>
      <w:lvlJc w:val="left"/>
      <w:pPr>
        <w:ind w:left="5029" w:hanging="360"/>
      </w:pPr>
    </w:lvl>
    <w:lvl w:ilvl="7" w:tplc="16DEA73C">
      <w:start w:val="1"/>
      <w:numFmt w:val="lowerLetter"/>
      <w:lvlText w:val="%8."/>
      <w:lvlJc w:val="left"/>
      <w:pPr>
        <w:ind w:left="5749" w:hanging="360"/>
      </w:pPr>
    </w:lvl>
    <w:lvl w:ilvl="8" w:tplc="4BB6EA9E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7CCA35B7"/>
    <w:multiLevelType w:val="hybridMultilevel"/>
    <w:tmpl w:val="B348611A"/>
    <w:lvl w:ilvl="0" w:tplc="B712E364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/>
      </w:rPr>
    </w:lvl>
    <w:lvl w:ilvl="1" w:tplc="03509624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7F0C4D1C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92321B2C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CA5CA91A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C2803984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D6BCA8C4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0A96A1BE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A79EF9FE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E9908E0"/>
    <w:multiLevelType w:val="multilevel"/>
    <w:tmpl w:val="79E85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11"/>
  </w:num>
  <w:num w:numId="9">
    <w:abstractNumId w:val="16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7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68"/>
    <w:rsid w:val="00026E21"/>
    <w:rsid w:val="000E2601"/>
    <w:rsid w:val="00102C22"/>
    <w:rsid w:val="001207C1"/>
    <w:rsid w:val="0019576D"/>
    <w:rsid w:val="003017B9"/>
    <w:rsid w:val="00346510"/>
    <w:rsid w:val="003D4868"/>
    <w:rsid w:val="003E6DD1"/>
    <w:rsid w:val="00415840"/>
    <w:rsid w:val="00447D50"/>
    <w:rsid w:val="004911FD"/>
    <w:rsid w:val="005A1F64"/>
    <w:rsid w:val="005B3728"/>
    <w:rsid w:val="006E77E5"/>
    <w:rsid w:val="007902E4"/>
    <w:rsid w:val="00877578"/>
    <w:rsid w:val="00996B26"/>
    <w:rsid w:val="00A55356"/>
    <w:rsid w:val="00A91600"/>
    <w:rsid w:val="00AE0045"/>
    <w:rsid w:val="00AE5E99"/>
    <w:rsid w:val="00B70789"/>
    <w:rsid w:val="00B96158"/>
    <w:rsid w:val="00C22DB9"/>
    <w:rsid w:val="00C8464A"/>
    <w:rsid w:val="00CB22E5"/>
    <w:rsid w:val="00CE4BD3"/>
    <w:rsid w:val="00CE6BEC"/>
    <w:rsid w:val="00D70E1A"/>
    <w:rsid w:val="00EF0861"/>
    <w:rsid w:val="00F1678D"/>
    <w:rsid w:val="00FC78E2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34DD"/>
  <w15:docId w15:val="{77FB86F6-2E8F-4506-921C-E934B7CA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Pr>
      <w:rFonts w:ascii="Calibri" w:eastAsia="Times New Roman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c">
    <w:name w:val="Balloon Text"/>
    <w:basedOn w:val="a"/>
    <w:link w:val="afd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ff">
    <w:name w:val="Body Text"/>
    <w:basedOn w:val="a"/>
    <w:link w:val="aff0"/>
    <w:pPr>
      <w:spacing w:after="120"/>
    </w:pPr>
    <w:rPr>
      <w:sz w:val="20"/>
      <w:szCs w:val="20"/>
    </w:rPr>
  </w:style>
  <w:style w:type="character" w:customStyle="1" w:styleId="aff0">
    <w:name w:val="Основной текст Знак"/>
    <w:basedOn w:val="a0"/>
    <w:link w:val="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Hyperlink"/>
    <w:rPr>
      <w:color w:val="0000FF"/>
      <w:u w:val="single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pPr>
      <w:spacing w:before="100" w:beforeAutospacing="1" w:after="100" w:afterAutospacing="1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0a02e7ab-81dc-427b-9bb7-abfb1e14bdf3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stup.scli.ru:8111/content/act/0a02e7ab-81dc-427b-9bb7-abfb1e14bdf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67.10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0a02e7ab-81dc-427b-9bb7-abfb1e14bdf3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Невоструева Анна Игоревна</dc:creator>
  <cp:keywords/>
  <dc:description/>
  <cp:lastModifiedBy>Аманалиева Акмоор Айбековна</cp:lastModifiedBy>
  <cp:revision>5</cp:revision>
  <cp:lastPrinted>2025-06-18T09:26:00Z</cp:lastPrinted>
  <dcterms:created xsi:type="dcterms:W3CDTF">2025-06-20T09:14:00Z</dcterms:created>
  <dcterms:modified xsi:type="dcterms:W3CDTF">2025-06-20T09:14:00Z</dcterms:modified>
</cp:coreProperties>
</file>