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E954" w14:textId="77777777" w:rsidR="00DE02E4" w:rsidRPr="003301B0" w:rsidRDefault="00DE02E4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FFBD580" wp14:editId="4B3A5675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28FC" w14:textId="77777777" w:rsidR="00DE02E4" w:rsidRPr="003301B0" w:rsidRDefault="00DE02E4" w:rsidP="00507775">
      <w:pPr>
        <w:jc w:val="center"/>
        <w:rPr>
          <w:b/>
          <w:sz w:val="20"/>
          <w:szCs w:val="20"/>
        </w:rPr>
      </w:pPr>
    </w:p>
    <w:p w14:paraId="7A7033EB" w14:textId="77777777" w:rsidR="00DE02E4" w:rsidRPr="003301B0" w:rsidRDefault="00DE02E4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D84BF8C" w14:textId="77777777" w:rsidR="00DE02E4" w:rsidRPr="003301B0" w:rsidRDefault="00DE02E4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8B53D65" w14:textId="77777777" w:rsidR="00DE02E4" w:rsidRPr="003301B0" w:rsidRDefault="00DE02E4" w:rsidP="00507775">
      <w:pPr>
        <w:jc w:val="center"/>
        <w:rPr>
          <w:b/>
          <w:sz w:val="32"/>
        </w:rPr>
      </w:pPr>
    </w:p>
    <w:p w14:paraId="4C0115DF" w14:textId="77777777" w:rsidR="00DE02E4" w:rsidRPr="00925532" w:rsidRDefault="00DE02E4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0B0DF1B" w14:textId="77777777" w:rsidR="00DE02E4" w:rsidRPr="00925532" w:rsidRDefault="00DE02E4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E02E4" w:rsidRPr="00925532" w14:paraId="6F0DD6A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6BF981" w14:textId="18334F34" w:rsidR="00DE02E4" w:rsidRPr="005932D4" w:rsidRDefault="00DE02E4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29.05.2024</w:t>
            </w:r>
          </w:p>
        </w:tc>
        <w:tc>
          <w:tcPr>
            <w:tcW w:w="6595" w:type="dxa"/>
            <w:vMerge w:val="restart"/>
          </w:tcPr>
          <w:p w14:paraId="554FBCE1" w14:textId="4FB276F9" w:rsidR="00DE02E4" w:rsidRPr="005932D4" w:rsidRDefault="00DE02E4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818-па</w:t>
            </w:r>
          </w:p>
        </w:tc>
      </w:tr>
      <w:tr w:rsidR="00DE02E4" w:rsidRPr="003301B0" w14:paraId="360C39D3" w14:textId="77777777" w:rsidTr="00D63BB7">
        <w:trPr>
          <w:cantSplit/>
          <w:trHeight w:val="70"/>
        </w:trPr>
        <w:tc>
          <w:tcPr>
            <w:tcW w:w="3119" w:type="dxa"/>
          </w:tcPr>
          <w:p w14:paraId="00F1D457" w14:textId="77777777" w:rsidR="00DE02E4" w:rsidRPr="003301B0" w:rsidRDefault="00DE02E4" w:rsidP="00507775">
            <w:pPr>
              <w:rPr>
                <w:sz w:val="4"/>
              </w:rPr>
            </w:pPr>
          </w:p>
          <w:p w14:paraId="586BBC49" w14:textId="77777777" w:rsidR="00DE02E4" w:rsidRPr="003301B0" w:rsidRDefault="00DE02E4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8231C94" w14:textId="77777777" w:rsidR="00DE02E4" w:rsidRPr="003301B0" w:rsidRDefault="00DE02E4" w:rsidP="00507775">
            <w:pPr>
              <w:jc w:val="right"/>
              <w:rPr>
                <w:sz w:val="20"/>
              </w:rPr>
            </w:pPr>
          </w:p>
        </w:tc>
      </w:tr>
    </w:tbl>
    <w:p w14:paraId="0E132840" w14:textId="77777777" w:rsidR="00DE02E4" w:rsidRDefault="00DE02E4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2A69357" w14:textId="1C25E5F7" w:rsidR="002F1498" w:rsidRDefault="002F1498" w:rsidP="002E20D3">
      <w:pPr>
        <w:jc w:val="center"/>
        <w:rPr>
          <w:color w:val="000000"/>
          <w:sz w:val="26"/>
          <w:szCs w:val="26"/>
          <w:lang w:eastAsia="en-US"/>
        </w:rPr>
      </w:pPr>
    </w:p>
    <w:p w14:paraId="1CAB7D46" w14:textId="77777777" w:rsidR="002F1498" w:rsidRDefault="002F1498" w:rsidP="002E20D3">
      <w:pPr>
        <w:jc w:val="center"/>
        <w:rPr>
          <w:color w:val="000000"/>
          <w:sz w:val="26"/>
          <w:szCs w:val="26"/>
          <w:lang w:eastAsia="en-US"/>
        </w:rPr>
      </w:pPr>
    </w:p>
    <w:p w14:paraId="1DE3B166" w14:textId="70342CE7" w:rsidR="00ED13C6" w:rsidRPr="00ED13C6" w:rsidRDefault="00ED13C6" w:rsidP="002E20D3">
      <w:pPr>
        <w:jc w:val="center"/>
        <w:rPr>
          <w:color w:val="000000"/>
          <w:sz w:val="26"/>
          <w:szCs w:val="26"/>
          <w:lang w:eastAsia="en-US"/>
        </w:rPr>
      </w:pPr>
      <w:r w:rsidRPr="00ED13C6">
        <w:rPr>
          <w:color w:val="000000"/>
          <w:sz w:val="26"/>
          <w:szCs w:val="26"/>
          <w:lang w:eastAsia="en-US"/>
        </w:rPr>
        <w:t>О признании утратившими силу некоторых постановлений</w:t>
      </w:r>
    </w:p>
    <w:p w14:paraId="43196494" w14:textId="77777777" w:rsidR="00ED13C6" w:rsidRPr="00ED13C6" w:rsidRDefault="00ED13C6" w:rsidP="002E20D3">
      <w:pPr>
        <w:jc w:val="center"/>
        <w:rPr>
          <w:color w:val="000000"/>
          <w:sz w:val="26"/>
          <w:szCs w:val="26"/>
          <w:lang w:eastAsia="en-US"/>
        </w:rPr>
      </w:pPr>
      <w:r w:rsidRPr="00ED13C6">
        <w:rPr>
          <w:color w:val="000000"/>
          <w:sz w:val="26"/>
          <w:szCs w:val="26"/>
          <w:lang w:eastAsia="en-US"/>
        </w:rPr>
        <w:t>администрации Нефтеюганского района</w:t>
      </w:r>
    </w:p>
    <w:p w14:paraId="40346964" w14:textId="77777777" w:rsidR="00ED13C6" w:rsidRPr="00ED13C6" w:rsidRDefault="00ED13C6" w:rsidP="00ED13C6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35BC032F" w14:textId="77777777" w:rsidR="00ED13C6" w:rsidRPr="00ED13C6" w:rsidRDefault="00ED13C6" w:rsidP="00ED13C6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5903B568" w14:textId="5844AC12" w:rsidR="00511568" w:rsidRDefault="00ED13C6" w:rsidP="00511568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ED13C6">
        <w:rPr>
          <w:color w:val="000000"/>
          <w:sz w:val="26"/>
          <w:szCs w:val="26"/>
          <w:lang w:eastAsia="en-US"/>
        </w:rPr>
        <w:t xml:space="preserve">В соответствии с пунктом 1 статьи 48 Федерального закона от 06.10.2003 </w:t>
      </w:r>
      <w:r w:rsidR="002F1498">
        <w:rPr>
          <w:color w:val="000000"/>
          <w:sz w:val="26"/>
          <w:szCs w:val="26"/>
          <w:lang w:eastAsia="en-US"/>
        </w:rPr>
        <w:br/>
      </w:r>
      <w:r w:rsidRPr="00ED13C6">
        <w:rPr>
          <w:color w:val="000000"/>
          <w:sz w:val="26"/>
          <w:szCs w:val="26"/>
          <w:lang w:eastAsia="en-US"/>
        </w:rPr>
        <w:t xml:space="preserve"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подпунктом 10.5 пункта 10 постановления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2F1498">
        <w:rPr>
          <w:color w:val="000000"/>
          <w:sz w:val="26"/>
          <w:szCs w:val="26"/>
          <w:lang w:eastAsia="en-US"/>
        </w:rPr>
        <w:br/>
      </w:r>
      <w:r w:rsidR="008A4FFB" w:rsidRPr="008A4FFB">
        <w:rPr>
          <w:color w:val="000000"/>
          <w:sz w:val="26"/>
          <w:szCs w:val="26"/>
          <w:lang w:eastAsia="en-US"/>
        </w:rPr>
        <w:t>на основании заявления общества с ограниченной ответственностью «Самарский научно-исследовательский и проектный институт нефтедобычи»</w:t>
      </w:r>
      <w:r w:rsidRPr="00ED13C6">
        <w:rPr>
          <w:color w:val="000000"/>
          <w:sz w:val="26"/>
          <w:szCs w:val="26"/>
          <w:lang w:eastAsia="en-US"/>
        </w:rPr>
        <w:t xml:space="preserve"> от </w:t>
      </w:r>
      <w:r w:rsidR="00511568">
        <w:rPr>
          <w:color w:val="000000"/>
          <w:sz w:val="26"/>
          <w:szCs w:val="26"/>
          <w:lang w:eastAsia="en-US"/>
        </w:rPr>
        <w:t>21.05</w:t>
      </w:r>
      <w:r w:rsidRPr="00ED13C6">
        <w:rPr>
          <w:color w:val="000000"/>
          <w:sz w:val="26"/>
          <w:szCs w:val="26"/>
          <w:lang w:eastAsia="en-US"/>
        </w:rPr>
        <w:t xml:space="preserve">.2023 </w:t>
      </w:r>
      <w:r w:rsidR="002F1498">
        <w:rPr>
          <w:color w:val="000000"/>
          <w:sz w:val="26"/>
          <w:szCs w:val="26"/>
          <w:lang w:eastAsia="en-US"/>
        </w:rPr>
        <w:br/>
      </w:r>
      <w:r w:rsidRPr="00ED13C6">
        <w:rPr>
          <w:color w:val="000000"/>
          <w:sz w:val="26"/>
          <w:szCs w:val="26"/>
          <w:lang w:eastAsia="en-US"/>
        </w:rPr>
        <w:t xml:space="preserve">№ </w:t>
      </w:r>
      <w:r w:rsidR="00511568">
        <w:rPr>
          <w:color w:val="000000"/>
          <w:sz w:val="26"/>
          <w:szCs w:val="26"/>
          <w:lang w:eastAsia="en-US"/>
        </w:rPr>
        <w:t>ИСХ-98-07534-24</w:t>
      </w:r>
      <w:r w:rsidRPr="00ED13C6">
        <w:rPr>
          <w:color w:val="000000"/>
          <w:sz w:val="26"/>
          <w:szCs w:val="26"/>
          <w:lang w:eastAsia="en-US"/>
        </w:rPr>
        <w:t xml:space="preserve">, п о с т а н о в л я ю:  </w:t>
      </w:r>
    </w:p>
    <w:p w14:paraId="08820CAF" w14:textId="5D8A1617" w:rsidR="00B32884" w:rsidRPr="00ED13C6" w:rsidRDefault="00B32884" w:rsidP="00ED13C6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14:paraId="17255422" w14:textId="4094599E" w:rsidR="00ED13C6" w:rsidRDefault="00ED13C6" w:rsidP="00ED13C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4391B">
        <w:rPr>
          <w:sz w:val="26"/>
          <w:szCs w:val="26"/>
        </w:rPr>
        <w:t>Признать утратившими силу некоторые постановления администрации Нефтеюганского района:</w:t>
      </w:r>
    </w:p>
    <w:p w14:paraId="163EDE7D" w14:textId="54D81B1C" w:rsidR="00ED13C6" w:rsidRDefault="00ED13C6" w:rsidP="00ED13C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15.03.2024 № 335-па </w:t>
      </w:r>
      <w:r w:rsidRPr="00ED13C6">
        <w:rPr>
          <w:sz w:val="26"/>
          <w:szCs w:val="26"/>
        </w:rPr>
        <w:t>«О подготовке документации по планировке территории для размещения объекта: «Нефтегазосборные сети к.430 - уз.15 Южно-</w:t>
      </w:r>
      <w:proofErr w:type="spellStart"/>
      <w:r w:rsidRPr="00ED13C6">
        <w:rPr>
          <w:sz w:val="26"/>
          <w:szCs w:val="26"/>
        </w:rPr>
        <w:t>Балыкского</w:t>
      </w:r>
      <w:proofErr w:type="spellEnd"/>
      <w:r w:rsidRPr="00ED13C6">
        <w:rPr>
          <w:sz w:val="26"/>
          <w:szCs w:val="26"/>
        </w:rPr>
        <w:t xml:space="preserve"> месторождения (Южно-</w:t>
      </w:r>
      <w:proofErr w:type="spellStart"/>
      <w:r w:rsidRPr="00ED13C6">
        <w:rPr>
          <w:sz w:val="26"/>
          <w:szCs w:val="26"/>
        </w:rPr>
        <w:t>Балыкский</w:t>
      </w:r>
      <w:proofErr w:type="spellEnd"/>
      <w:r w:rsidRPr="00ED13C6">
        <w:rPr>
          <w:sz w:val="26"/>
          <w:szCs w:val="26"/>
        </w:rPr>
        <w:t xml:space="preserve"> лицензионный участок), целевой программы 2025 года»</w:t>
      </w:r>
      <w:r>
        <w:rPr>
          <w:sz w:val="26"/>
          <w:szCs w:val="26"/>
        </w:rPr>
        <w:t>;</w:t>
      </w:r>
    </w:p>
    <w:p w14:paraId="383539D7" w14:textId="798D5EFF" w:rsidR="00ED13C6" w:rsidRDefault="00ED13C6" w:rsidP="00ED13C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15.03.2024 № 336-па </w:t>
      </w:r>
      <w:r w:rsidRPr="00ED13C6">
        <w:rPr>
          <w:sz w:val="26"/>
          <w:szCs w:val="26"/>
        </w:rPr>
        <w:t>«О подготовке документации по планировке территории для размещения объекта: «Нефтегазосборные сети т.32 (т.вр.к.46а) - УП №25 Усть-Балыкского месторождения (Усть-Балыкский лицензионный участок), целевой программы 2025 года»</w:t>
      </w:r>
      <w:r>
        <w:rPr>
          <w:sz w:val="26"/>
          <w:szCs w:val="26"/>
        </w:rPr>
        <w:t>;</w:t>
      </w:r>
    </w:p>
    <w:p w14:paraId="5B6A349E" w14:textId="0A43D7A1" w:rsidR="00ED13C6" w:rsidRPr="00ED13C6" w:rsidRDefault="00ED13C6" w:rsidP="00ED13C6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15.03.2024 № 33</w:t>
      </w:r>
      <w:r w:rsidR="002E20D3">
        <w:rPr>
          <w:sz w:val="26"/>
          <w:szCs w:val="26"/>
        </w:rPr>
        <w:t>7</w:t>
      </w:r>
      <w:r>
        <w:rPr>
          <w:sz w:val="26"/>
          <w:szCs w:val="26"/>
        </w:rPr>
        <w:t xml:space="preserve">-па </w:t>
      </w:r>
      <w:r w:rsidRPr="00ED13C6">
        <w:rPr>
          <w:sz w:val="26"/>
          <w:szCs w:val="26"/>
        </w:rPr>
        <w:t>«</w:t>
      </w:r>
      <w:r w:rsidR="002E20D3" w:rsidRPr="002E20D3">
        <w:rPr>
          <w:sz w:val="26"/>
          <w:szCs w:val="26"/>
        </w:rPr>
        <w:t xml:space="preserve">О подготовке документации по планировке территории для размещения объекта: «Нефтегазосборные сети к.86 - т.141 </w:t>
      </w:r>
      <w:proofErr w:type="spellStart"/>
      <w:r w:rsidR="002E20D3" w:rsidRPr="002E20D3">
        <w:rPr>
          <w:sz w:val="26"/>
          <w:szCs w:val="26"/>
        </w:rPr>
        <w:t>Солкинского</w:t>
      </w:r>
      <w:proofErr w:type="spellEnd"/>
      <w:r w:rsidR="002E20D3" w:rsidRPr="002E20D3">
        <w:rPr>
          <w:sz w:val="26"/>
          <w:szCs w:val="26"/>
        </w:rPr>
        <w:t xml:space="preserve"> месторождения (</w:t>
      </w:r>
      <w:proofErr w:type="spellStart"/>
      <w:r w:rsidR="002E20D3" w:rsidRPr="002E20D3">
        <w:rPr>
          <w:sz w:val="26"/>
          <w:szCs w:val="26"/>
        </w:rPr>
        <w:t>Солкинский</w:t>
      </w:r>
      <w:proofErr w:type="spellEnd"/>
      <w:r w:rsidR="002E20D3" w:rsidRPr="002E20D3">
        <w:rPr>
          <w:sz w:val="26"/>
          <w:szCs w:val="26"/>
        </w:rPr>
        <w:t xml:space="preserve"> (южная часть) лицензионный участок), целевой программы 2025 года</w:t>
      </w:r>
      <w:r w:rsidRPr="00ED13C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668BB00B" w14:textId="157E4B3F" w:rsidR="00B32884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9197007" w14:textId="77777777" w:rsidR="002F1498" w:rsidRPr="00696C45" w:rsidRDefault="002F1498" w:rsidP="002F1498">
      <w:pPr>
        <w:tabs>
          <w:tab w:val="left" w:pos="0"/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14:paraId="17ED93A8" w14:textId="7683CEB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Pr="00696C45">
        <w:rPr>
          <w:sz w:val="26"/>
          <w:szCs w:val="26"/>
        </w:rPr>
        <w:br/>
        <w:t xml:space="preserve">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0079FFE0" w14:textId="77777777" w:rsidR="00B32884" w:rsidRPr="00521F56" w:rsidRDefault="00B32884" w:rsidP="00B32884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359D9FD" w14:textId="77777777" w:rsidR="009F38F6" w:rsidRDefault="009F38F6"/>
    <w:sectPr w:rsidR="009F38F6" w:rsidSect="002F14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4ED0" w14:textId="77777777" w:rsidR="00700A8A" w:rsidRDefault="00700A8A" w:rsidP="002F1498">
      <w:r>
        <w:separator/>
      </w:r>
    </w:p>
  </w:endnote>
  <w:endnote w:type="continuationSeparator" w:id="0">
    <w:p w14:paraId="059E0BC1" w14:textId="77777777" w:rsidR="00700A8A" w:rsidRDefault="00700A8A" w:rsidP="002F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1691" w14:textId="77777777" w:rsidR="00700A8A" w:rsidRDefault="00700A8A" w:rsidP="002F1498">
      <w:r>
        <w:separator/>
      </w:r>
    </w:p>
  </w:footnote>
  <w:footnote w:type="continuationSeparator" w:id="0">
    <w:p w14:paraId="7315E6DF" w14:textId="77777777" w:rsidR="00700A8A" w:rsidRDefault="00700A8A" w:rsidP="002F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347244"/>
      <w:docPartObj>
        <w:docPartGallery w:val="Page Numbers (Top of Page)"/>
        <w:docPartUnique/>
      </w:docPartObj>
    </w:sdtPr>
    <w:sdtEndPr/>
    <w:sdtContent>
      <w:p w14:paraId="5231D24D" w14:textId="126BA485" w:rsidR="002F1498" w:rsidRDefault="002F14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29EC6" w14:textId="77777777" w:rsidR="002F1498" w:rsidRDefault="002F14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588"/>
    <w:multiLevelType w:val="hybridMultilevel"/>
    <w:tmpl w:val="D51891D0"/>
    <w:lvl w:ilvl="0" w:tplc="0EC63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 w15:restartNumberingAfterBreak="0">
    <w:nsid w:val="417262BB"/>
    <w:multiLevelType w:val="hybridMultilevel"/>
    <w:tmpl w:val="E1D417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C38BB"/>
    <w:rsid w:val="002E20D3"/>
    <w:rsid w:val="002F1498"/>
    <w:rsid w:val="00511568"/>
    <w:rsid w:val="00700A8A"/>
    <w:rsid w:val="00721AF5"/>
    <w:rsid w:val="00860930"/>
    <w:rsid w:val="008A4FFB"/>
    <w:rsid w:val="009B089E"/>
    <w:rsid w:val="009F38F6"/>
    <w:rsid w:val="009F6AFE"/>
    <w:rsid w:val="00A5252B"/>
    <w:rsid w:val="00A735E1"/>
    <w:rsid w:val="00B274BE"/>
    <w:rsid w:val="00B32884"/>
    <w:rsid w:val="00D95502"/>
    <w:rsid w:val="00DE02E4"/>
    <w:rsid w:val="00E5619E"/>
    <w:rsid w:val="00E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D13C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D1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F14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1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14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1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Лукашева Лариса Александровна</cp:lastModifiedBy>
  <cp:revision>2</cp:revision>
  <cp:lastPrinted>2024-05-28T06:46:00Z</cp:lastPrinted>
  <dcterms:created xsi:type="dcterms:W3CDTF">2024-05-31T09:37:00Z</dcterms:created>
  <dcterms:modified xsi:type="dcterms:W3CDTF">2024-05-31T09:37:00Z</dcterms:modified>
</cp:coreProperties>
</file>