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4959" w14:textId="77777777" w:rsidR="00DC5BB9" w:rsidRPr="0024203C" w:rsidRDefault="00DC5BB9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144981614"/>
      <w:bookmarkStart w:id="1" w:name="_Hlk81306431"/>
      <w:r>
        <w:rPr>
          <w:b/>
          <w:noProof/>
          <w:sz w:val="16"/>
        </w:rPr>
        <w:drawing>
          <wp:inline distT="0" distB="0" distL="0" distR="0" wp14:anchorId="0BC947EF" wp14:editId="43D948EE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2939B" w14:textId="77777777" w:rsidR="00DC5BB9" w:rsidRPr="0024203C" w:rsidRDefault="00DC5BB9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45856498" w14:textId="77777777" w:rsidR="00DC5BB9" w:rsidRPr="0024203C" w:rsidRDefault="00DC5BB9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2970F968" w14:textId="77777777" w:rsidR="00DC5BB9" w:rsidRPr="0024203C" w:rsidRDefault="00DC5BB9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6E1CCA9E" w14:textId="77777777" w:rsidR="00DC5BB9" w:rsidRPr="0024203C" w:rsidRDefault="00DC5BB9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6196064F" w14:textId="77777777" w:rsidR="00DC5BB9" w:rsidRPr="0024203C" w:rsidRDefault="00DC5BB9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537CE8BA" w14:textId="77777777" w:rsidR="00DC5BB9" w:rsidRPr="0024203C" w:rsidRDefault="00DC5BB9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C5BB9" w:rsidRPr="00996834" w14:paraId="29C1FFF3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9F91437" w14:textId="1996D8BA" w:rsidR="00DC5BB9" w:rsidRPr="003C3311" w:rsidRDefault="00DC5BB9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63896A5B" w14:textId="1C47B2D1" w:rsidR="00DC5BB9" w:rsidRPr="003C3311" w:rsidRDefault="00DC5BB9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579-па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1284CD6B" w14:textId="77777777" w:rsidR="00DC5BB9" w:rsidRPr="00996834" w:rsidRDefault="00DC5BB9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1"/>
      <w:proofErr w:type="spellEnd"/>
    </w:p>
    <w:p w14:paraId="4EC82D05" w14:textId="7CD831B8" w:rsidR="003F2643" w:rsidRDefault="003F2643" w:rsidP="003F2643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p w14:paraId="27CE080E" w14:textId="77777777" w:rsidR="003F2643" w:rsidRDefault="003F2643" w:rsidP="003F2643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p w14:paraId="3581DC6D" w14:textId="781A771A" w:rsidR="001C5FF6" w:rsidRDefault="00A94105" w:rsidP="003F2643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3F2643">
        <w:rPr>
          <w:sz w:val="26"/>
          <w:szCs w:val="26"/>
        </w:rPr>
        <w:br/>
      </w:r>
      <w:r>
        <w:rPr>
          <w:sz w:val="26"/>
          <w:szCs w:val="26"/>
        </w:rPr>
        <w:t>от 28.11.2023 № 1755-па «</w:t>
      </w:r>
      <w:r w:rsidR="00DC4285" w:rsidRPr="00C01EBE">
        <w:rPr>
          <w:sz w:val="26"/>
          <w:szCs w:val="26"/>
        </w:rPr>
        <w:t>Об утверждении</w:t>
      </w:r>
      <w:r w:rsidR="00932428">
        <w:rPr>
          <w:sz w:val="26"/>
          <w:szCs w:val="26"/>
        </w:rPr>
        <w:t xml:space="preserve"> </w:t>
      </w:r>
      <w:r w:rsidR="00C01EBE">
        <w:rPr>
          <w:sz w:val="26"/>
          <w:szCs w:val="26"/>
        </w:rPr>
        <w:t>Комплексного плана</w:t>
      </w:r>
      <w:r w:rsidR="00376EF1">
        <w:rPr>
          <w:sz w:val="26"/>
          <w:szCs w:val="26"/>
        </w:rPr>
        <w:t xml:space="preserve"> мероприятий</w:t>
      </w:r>
      <w:r w:rsidR="00DC4285" w:rsidRPr="00C01EBE">
        <w:rPr>
          <w:sz w:val="26"/>
          <w:szCs w:val="26"/>
        </w:rPr>
        <w:t xml:space="preserve"> </w:t>
      </w:r>
      <w:r w:rsidR="003F2643">
        <w:rPr>
          <w:sz w:val="26"/>
          <w:szCs w:val="26"/>
        </w:rPr>
        <w:br/>
      </w:r>
      <w:r w:rsidR="001C59F8" w:rsidRPr="00C01EBE">
        <w:rPr>
          <w:sz w:val="26"/>
          <w:szCs w:val="26"/>
        </w:rPr>
        <w:t xml:space="preserve">по </w:t>
      </w:r>
      <w:r w:rsidR="00376EF1">
        <w:rPr>
          <w:sz w:val="26"/>
          <w:szCs w:val="26"/>
        </w:rPr>
        <w:t xml:space="preserve">содействию в </w:t>
      </w:r>
      <w:r w:rsidR="001C59F8" w:rsidRPr="00C01EBE">
        <w:rPr>
          <w:sz w:val="26"/>
          <w:szCs w:val="26"/>
        </w:rPr>
        <w:t>повышени</w:t>
      </w:r>
      <w:r w:rsidR="00376EF1">
        <w:rPr>
          <w:sz w:val="26"/>
          <w:szCs w:val="26"/>
        </w:rPr>
        <w:t>и</w:t>
      </w:r>
      <w:r w:rsidR="001C59F8" w:rsidRPr="00C01EBE">
        <w:rPr>
          <w:sz w:val="26"/>
          <w:szCs w:val="26"/>
        </w:rPr>
        <w:t xml:space="preserve"> рождаемости в Нефтеюганском районе </w:t>
      </w:r>
    </w:p>
    <w:p w14:paraId="1B3157E5" w14:textId="2ACA7F49" w:rsidR="00DC4285" w:rsidRDefault="001C59F8" w:rsidP="003F2643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sz w:val="26"/>
          <w:szCs w:val="26"/>
        </w:rPr>
      </w:pPr>
      <w:r w:rsidRPr="00C01EBE">
        <w:rPr>
          <w:sz w:val="26"/>
          <w:szCs w:val="26"/>
        </w:rPr>
        <w:t>на период 2023-202</w:t>
      </w:r>
      <w:r w:rsidR="00A94105">
        <w:rPr>
          <w:sz w:val="26"/>
          <w:szCs w:val="26"/>
        </w:rPr>
        <w:t>5</w:t>
      </w:r>
      <w:r w:rsidRPr="00C01EBE">
        <w:rPr>
          <w:sz w:val="26"/>
          <w:szCs w:val="26"/>
        </w:rPr>
        <w:t xml:space="preserve"> годов</w:t>
      </w:r>
      <w:r w:rsidR="00A94105">
        <w:rPr>
          <w:sz w:val="26"/>
          <w:szCs w:val="26"/>
        </w:rPr>
        <w:t>»</w:t>
      </w:r>
    </w:p>
    <w:p w14:paraId="4F05B9D1" w14:textId="77777777" w:rsidR="00F7751E" w:rsidRDefault="00F7751E" w:rsidP="003F2643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sz w:val="26"/>
          <w:szCs w:val="26"/>
        </w:rPr>
      </w:pPr>
    </w:p>
    <w:p w14:paraId="29B667A9" w14:textId="77777777" w:rsidR="00F7751E" w:rsidRPr="00C01EBE" w:rsidRDefault="00F7751E" w:rsidP="003F2643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sz w:val="26"/>
          <w:szCs w:val="26"/>
        </w:rPr>
      </w:pPr>
    </w:p>
    <w:bookmarkEnd w:id="0"/>
    <w:p w14:paraId="55B384FA" w14:textId="34721C60" w:rsidR="001C59F8" w:rsidRPr="00C01EBE" w:rsidRDefault="00DC4285" w:rsidP="003F2643">
      <w:pPr>
        <w:spacing w:line="280" w:lineRule="exact"/>
        <w:ind w:firstLine="709"/>
        <w:jc w:val="both"/>
        <w:rPr>
          <w:sz w:val="26"/>
          <w:szCs w:val="26"/>
        </w:rPr>
      </w:pPr>
      <w:r w:rsidRPr="00C01EBE">
        <w:rPr>
          <w:sz w:val="26"/>
          <w:szCs w:val="26"/>
        </w:rPr>
        <w:t>В</w:t>
      </w:r>
      <w:r w:rsidR="001C59F8" w:rsidRPr="00C01EBE">
        <w:rPr>
          <w:sz w:val="26"/>
          <w:szCs w:val="26"/>
        </w:rPr>
        <w:t xml:space="preserve"> соответствии</w:t>
      </w:r>
      <w:r w:rsidR="00A544DA">
        <w:rPr>
          <w:sz w:val="26"/>
          <w:szCs w:val="26"/>
        </w:rPr>
        <w:t xml:space="preserve"> с постановлением Правительства </w:t>
      </w:r>
      <w:r w:rsidR="00F34372">
        <w:rPr>
          <w:sz w:val="26"/>
          <w:szCs w:val="26"/>
        </w:rPr>
        <w:t xml:space="preserve">Ханты-Мансийского </w:t>
      </w:r>
      <w:r w:rsidR="00A544DA">
        <w:rPr>
          <w:sz w:val="26"/>
          <w:szCs w:val="26"/>
        </w:rPr>
        <w:t>автономного округа</w:t>
      </w:r>
      <w:r w:rsidR="00F34372">
        <w:rPr>
          <w:sz w:val="26"/>
          <w:szCs w:val="26"/>
        </w:rPr>
        <w:t xml:space="preserve"> </w:t>
      </w:r>
      <w:r w:rsidR="003F2643">
        <w:rPr>
          <w:sz w:val="26"/>
          <w:szCs w:val="26"/>
        </w:rPr>
        <w:t>–</w:t>
      </w:r>
      <w:r w:rsidR="00F34372">
        <w:rPr>
          <w:sz w:val="26"/>
          <w:szCs w:val="26"/>
        </w:rPr>
        <w:t xml:space="preserve"> Югры</w:t>
      </w:r>
      <w:r w:rsidR="00A544DA">
        <w:rPr>
          <w:sz w:val="26"/>
          <w:szCs w:val="26"/>
        </w:rPr>
        <w:t xml:space="preserve"> от 27.12.2021 № 596-п «О мерах по реализации государственной программы Ханты-Мансийского автономного округа – Югры «Социальное и демографическое развитие»,</w:t>
      </w:r>
      <w:r w:rsidR="001C59F8" w:rsidRPr="00C01EBE">
        <w:rPr>
          <w:color w:val="1A1A1A"/>
          <w:sz w:val="26"/>
          <w:szCs w:val="26"/>
        </w:rPr>
        <w:t xml:space="preserve"> </w:t>
      </w:r>
      <w:r w:rsidR="00A544DA">
        <w:rPr>
          <w:color w:val="1A1A1A"/>
          <w:sz w:val="26"/>
          <w:szCs w:val="26"/>
        </w:rPr>
        <w:t>во исполнение</w:t>
      </w:r>
      <w:r w:rsidR="001C59F8" w:rsidRPr="00C01EBE">
        <w:rPr>
          <w:color w:val="1A1A1A"/>
          <w:sz w:val="26"/>
          <w:szCs w:val="26"/>
        </w:rPr>
        <w:t xml:space="preserve"> </w:t>
      </w:r>
      <w:r w:rsidR="000231EC" w:rsidRPr="000231EC">
        <w:rPr>
          <w:color w:val="1A1A1A"/>
          <w:sz w:val="26"/>
          <w:szCs w:val="26"/>
        </w:rPr>
        <w:t>подпункта 3.1 пункта 3</w:t>
      </w:r>
      <w:r w:rsidR="000231EC">
        <w:rPr>
          <w:color w:val="1A1A1A"/>
          <w:sz w:val="26"/>
          <w:szCs w:val="26"/>
        </w:rPr>
        <w:t xml:space="preserve"> </w:t>
      </w:r>
      <w:r w:rsidR="001D3B6B">
        <w:rPr>
          <w:color w:val="1A1A1A"/>
          <w:sz w:val="26"/>
          <w:szCs w:val="26"/>
        </w:rPr>
        <w:t>решения</w:t>
      </w:r>
      <w:r w:rsidR="001C59F8" w:rsidRPr="00C01EBE">
        <w:rPr>
          <w:color w:val="1A1A1A"/>
          <w:sz w:val="26"/>
          <w:szCs w:val="26"/>
        </w:rPr>
        <w:t xml:space="preserve"> заседания </w:t>
      </w:r>
      <w:r w:rsidR="00932428">
        <w:rPr>
          <w:color w:val="1A1A1A"/>
          <w:sz w:val="26"/>
          <w:szCs w:val="26"/>
        </w:rPr>
        <w:t xml:space="preserve">Межведомственной рабочей группы по реализации комплекса мер, направленных на повышение рождаемости </w:t>
      </w:r>
      <w:r w:rsidR="001C59F8" w:rsidRPr="00C01EBE">
        <w:rPr>
          <w:color w:val="1A1A1A"/>
          <w:sz w:val="26"/>
          <w:szCs w:val="26"/>
        </w:rPr>
        <w:t>в Ханты-Мансийско</w:t>
      </w:r>
      <w:r w:rsidR="00F34372">
        <w:rPr>
          <w:color w:val="1A1A1A"/>
          <w:sz w:val="26"/>
          <w:szCs w:val="26"/>
        </w:rPr>
        <w:t>м</w:t>
      </w:r>
      <w:r w:rsidR="001C59F8" w:rsidRPr="00C01EBE">
        <w:rPr>
          <w:color w:val="1A1A1A"/>
          <w:sz w:val="26"/>
          <w:szCs w:val="26"/>
        </w:rPr>
        <w:t xml:space="preserve"> автономном округе</w:t>
      </w:r>
      <w:r w:rsidR="002958BB">
        <w:rPr>
          <w:color w:val="1A1A1A"/>
          <w:sz w:val="26"/>
          <w:szCs w:val="26"/>
        </w:rPr>
        <w:t xml:space="preserve"> – </w:t>
      </w:r>
      <w:r w:rsidR="001C59F8" w:rsidRPr="00C01EBE">
        <w:rPr>
          <w:color w:val="1A1A1A"/>
          <w:sz w:val="26"/>
          <w:szCs w:val="26"/>
        </w:rPr>
        <w:t>Югре от 2</w:t>
      </w:r>
      <w:r w:rsidR="00932428">
        <w:rPr>
          <w:color w:val="1A1A1A"/>
          <w:sz w:val="26"/>
          <w:szCs w:val="26"/>
        </w:rPr>
        <w:t>5</w:t>
      </w:r>
      <w:r w:rsidR="001C59F8" w:rsidRPr="00C01EBE">
        <w:rPr>
          <w:color w:val="1A1A1A"/>
          <w:sz w:val="26"/>
          <w:szCs w:val="26"/>
        </w:rPr>
        <w:t>.</w:t>
      </w:r>
      <w:r w:rsidR="00932428">
        <w:rPr>
          <w:color w:val="1A1A1A"/>
          <w:sz w:val="26"/>
          <w:szCs w:val="26"/>
        </w:rPr>
        <w:t>12</w:t>
      </w:r>
      <w:r w:rsidR="001C59F8" w:rsidRPr="00C01EBE">
        <w:rPr>
          <w:color w:val="1A1A1A"/>
          <w:sz w:val="26"/>
          <w:szCs w:val="26"/>
        </w:rPr>
        <w:t>.202</w:t>
      </w:r>
      <w:r w:rsidR="00DA13B3">
        <w:rPr>
          <w:color w:val="1A1A1A"/>
          <w:sz w:val="26"/>
          <w:szCs w:val="26"/>
        </w:rPr>
        <w:t>4</w:t>
      </w:r>
      <w:r w:rsidR="00F34372">
        <w:rPr>
          <w:color w:val="1A1A1A"/>
          <w:sz w:val="26"/>
          <w:szCs w:val="26"/>
        </w:rPr>
        <w:t>,</w:t>
      </w:r>
      <w:r w:rsidR="00A544DA">
        <w:rPr>
          <w:color w:val="1A1A1A"/>
          <w:sz w:val="26"/>
          <w:szCs w:val="26"/>
        </w:rPr>
        <w:t xml:space="preserve"> </w:t>
      </w:r>
      <w:r w:rsidR="001C59F8" w:rsidRPr="00C01EBE">
        <w:rPr>
          <w:sz w:val="26"/>
          <w:szCs w:val="26"/>
        </w:rPr>
        <w:t xml:space="preserve">п о с т а н о в л я ю: </w:t>
      </w:r>
    </w:p>
    <w:p w14:paraId="630148B4" w14:textId="77777777" w:rsidR="00DC4285" w:rsidRPr="00C01EBE" w:rsidRDefault="00DC4285" w:rsidP="003F2643">
      <w:pPr>
        <w:overflowPunct w:val="0"/>
        <w:autoSpaceDE w:val="0"/>
        <w:autoSpaceDN w:val="0"/>
        <w:adjustRightInd w:val="0"/>
        <w:spacing w:line="280" w:lineRule="exact"/>
        <w:ind w:firstLine="709"/>
        <w:jc w:val="both"/>
        <w:textAlignment w:val="baseline"/>
        <w:rPr>
          <w:sz w:val="26"/>
          <w:szCs w:val="26"/>
        </w:rPr>
      </w:pPr>
    </w:p>
    <w:p w14:paraId="5A95A4E7" w14:textId="3DF560B4" w:rsidR="00B44429" w:rsidRDefault="00A544DA" w:rsidP="003F2643">
      <w:pPr>
        <w:numPr>
          <w:ilvl w:val="0"/>
          <w:numId w:val="33"/>
        </w:numPr>
        <w:tabs>
          <w:tab w:val="left" w:pos="1134"/>
        </w:tabs>
        <w:spacing w:line="280" w:lineRule="exact"/>
        <w:ind w:left="0" w:firstLine="708"/>
        <w:contextualSpacing/>
        <w:jc w:val="both"/>
        <w:rPr>
          <w:sz w:val="26"/>
          <w:szCs w:val="26"/>
        </w:rPr>
      </w:pPr>
      <w:r w:rsidRPr="0026438A">
        <w:rPr>
          <w:sz w:val="26"/>
          <w:szCs w:val="26"/>
        </w:rPr>
        <w:t xml:space="preserve">Внести в постановление администрации Нефтеюганского района </w:t>
      </w:r>
      <w:r w:rsidR="003F2643">
        <w:rPr>
          <w:sz w:val="26"/>
          <w:szCs w:val="26"/>
        </w:rPr>
        <w:br/>
      </w:r>
      <w:r w:rsidRPr="0026438A">
        <w:rPr>
          <w:sz w:val="26"/>
          <w:szCs w:val="26"/>
        </w:rPr>
        <w:t xml:space="preserve">от </w:t>
      </w:r>
      <w:r>
        <w:rPr>
          <w:sz w:val="26"/>
          <w:szCs w:val="26"/>
        </w:rPr>
        <w:t>28.11.2023 № 1755-па «</w:t>
      </w:r>
      <w:r w:rsidRPr="00C01EBE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Комплексного плана мероприятий</w:t>
      </w:r>
      <w:r w:rsidRPr="00C01EBE">
        <w:rPr>
          <w:sz w:val="26"/>
          <w:szCs w:val="26"/>
        </w:rPr>
        <w:t xml:space="preserve"> </w:t>
      </w:r>
      <w:r w:rsidR="003F2643">
        <w:rPr>
          <w:sz w:val="26"/>
          <w:szCs w:val="26"/>
        </w:rPr>
        <w:br/>
      </w:r>
      <w:r w:rsidRPr="00C01EBE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содействию в </w:t>
      </w:r>
      <w:r w:rsidRPr="00C01EBE">
        <w:rPr>
          <w:sz w:val="26"/>
          <w:szCs w:val="26"/>
        </w:rPr>
        <w:t>повышени</w:t>
      </w:r>
      <w:r>
        <w:rPr>
          <w:sz w:val="26"/>
          <w:szCs w:val="26"/>
        </w:rPr>
        <w:t>и</w:t>
      </w:r>
      <w:r w:rsidRPr="00C01EBE">
        <w:rPr>
          <w:sz w:val="26"/>
          <w:szCs w:val="26"/>
        </w:rPr>
        <w:t xml:space="preserve"> рождаемости в Нефтеюганском районе на период </w:t>
      </w:r>
      <w:r w:rsidR="003F2643">
        <w:rPr>
          <w:sz w:val="26"/>
          <w:szCs w:val="26"/>
        </w:rPr>
        <w:br/>
      </w:r>
      <w:r w:rsidRPr="00C01EBE">
        <w:rPr>
          <w:sz w:val="26"/>
          <w:szCs w:val="26"/>
        </w:rPr>
        <w:t>2023-202</w:t>
      </w:r>
      <w:r>
        <w:rPr>
          <w:sz w:val="26"/>
          <w:szCs w:val="26"/>
        </w:rPr>
        <w:t>5</w:t>
      </w:r>
      <w:r w:rsidRPr="00C01EBE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  <w:r w:rsidR="00B44429">
        <w:rPr>
          <w:sz w:val="26"/>
          <w:szCs w:val="26"/>
        </w:rPr>
        <w:t xml:space="preserve"> следующие изменения:</w:t>
      </w:r>
    </w:p>
    <w:p w14:paraId="1BD240F3" w14:textId="51061C58" w:rsidR="00B44429" w:rsidRPr="003F2643" w:rsidRDefault="00B44429" w:rsidP="003F2643">
      <w:pPr>
        <w:pStyle w:val="af7"/>
        <w:numPr>
          <w:ilvl w:val="1"/>
          <w:numId w:val="36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3F2643">
        <w:rPr>
          <w:bCs/>
          <w:sz w:val="26"/>
          <w:szCs w:val="26"/>
        </w:rPr>
        <w:t xml:space="preserve">Заголовок изложить в следующей редакции: </w:t>
      </w:r>
    </w:p>
    <w:p w14:paraId="1C99C401" w14:textId="306DD9BA" w:rsidR="00B44429" w:rsidRDefault="00B44429" w:rsidP="003F2643">
      <w:pPr>
        <w:tabs>
          <w:tab w:val="left" w:pos="993"/>
        </w:tabs>
        <w:spacing w:line="280" w:lineRule="exact"/>
        <w:ind w:firstLine="709"/>
        <w:contextualSpacing/>
        <w:jc w:val="both"/>
        <w:rPr>
          <w:bCs/>
          <w:sz w:val="26"/>
          <w:szCs w:val="26"/>
        </w:rPr>
      </w:pPr>
      <w:r w:rsidRPr="00B44429">
        <w:rPr>
          <w:sz w:val="26"/>
          <w:szCs w:val="26"/>
        </w:rPr>
        <w:t xml:space="preserve">«Об утверждении Комплексного плана мероприятий по содействию </w:t>
      </w:r>
      <w:r w:rsidR="003F2643">
        <w:rPr>
          <w:sz w:val="26"/>
          <w:szCs w:val="26"/>
        </w:rPr>
        <w:br/>
      </w:r>
      <w:r w:rsidRPr="00B44429">
        <w:rPr>
          <w:sz w:val="26"/>
          <w:szCs w:val="26"/>
        </w:rPr>
        <w:t>в повышении рождаемости в Нефтеюганском районе на период 2023-202</w:t>
      </w:r>
      <w:r>
        <w:rPr>
          <w:sz w:val="26"/>
          <w:szCs w:val="26"/>
        </w:rPr>
        <w:t>7</w:t>
      </w:r>
      <w:r w:rsidRPr="00B44429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.</w:t>
      </w:r>
    </w:p>
    <w:p w14:paraId="1EEFAD6B" w14:textId="4584C066" w:rsidR="001C5FF6" w:rsidRPr="00B44429" w:rsidRDefault="00B44429" w:rsidP="003F2643">
      <w:pPr>
        <w:pStyle w:val="af7"/>
        <w:numPr>
          <w:ilvl w:val="1"/>
          <w:numId w:val="36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 к постановлению и</w:t>
      </w:r>
      <w:r w:rsidR="00A544DA" w:rsidRPr="0026438A">
        <w:rPr>
          <w:sz w:val="26"/>
          <w:szCs w:val="26"/>
        </w:rPr>
        <w:t>зложи</w:t>
      </w:r>
      <w:r>
        <w:rPr>
          <w:sz w:val="26"/>
          <w:szCs w:val="26"/>
        </w:rPr>
        <w:t xml:space="preserve">ть </w:t>
      </w:r>
      <w:r w:rsidR="00A544DA" w:rsidRPr="0026438A">
        <w:rPr>
          <w:sz w:val="26"/>
          <w:szCs w:val="26"/>
        </w:rPr>
        <w:t>в редакции согласно приложени</w:t>
      </w:r>
      <w:r>
        <w:rPr>
          <w:sz w:val="26"/>
          <w:szCs w:val="26"/>
        </w:rPr>
        <w:t xml:space="preserve">ю </w:t>
      </w:r>
      <w:r w:rsidR="003F2643">
        <w:rPr>
          <w:sz w:val="26"/>
          <w:szCs w:val="26"/>
        </w:rPr>
        <w:br/>
      </w:r>
      <w:r w:rsidR="00A544DA" w:rsidRPr="0026438A">
        <w:rPr>
          <w:sz w:val="26"/>
          <w:szCs w:val="26"/>
        </w:rPr>
        <w:t>к настоящему постановлению.</w:t>
      </w:r>
    </w:p>
    <w:p w14:paraId="4B7590A9" w14:textId="5068064B" w:rsidR="00376EF1" w:rsidRDefault="006D354F" w:rsidP="003F2643">
      <w:pPr>
        <w:numPr>
          <w:ilvl w:val="0"/>
          <w:numId w:val="33"/>
        </w:numPr>
        <w:tabs>
          <w:tab w:val="left" w:pos="1134"/>
        </w:tabs>
        <w:spacing w:line="280" w:lineRule="exact"/>
        <w:ind w:left="0" w:firstLine="708"/>
        <w:contextualSpacing/>
        <w:jc w:val="both"/>
        <w:rPr>
          <w:sz w:val="26"/>
          <w:szCs w:val="26"/>
        </w:rPr>
      </w:pPr>
      <w:r w:rsidRPr="006D354F">
        <w:rPr>
          <w:sz w:val="26"/>
          <w:szCs w:val="26"/>
        </w:rPr>
        <w:t xml:space="preserve">Ответственным исполнителям Комплексного плана обеспечить своевременное исполнение мероприятий по содействию в повышении рождаемости </w:t>
      </w:r>
      <w:r w:rsidR="003F2643">
        <w:rPr>
          <w:sz w:val="26"/>
          <w:szCs w:val="26"/>
        </w:rPr>
        <w:br/>
      </w:r>
      <w:r w:rsidRPr="006D354F">
        <w:rPr>
          <w:sz w:val="26"/>
          <w:szCs w:val="26"/>
        </w:rPr>
        <w:t>в Нефтеюганском районе.</w:t>
      </w:r>
    </w:p>
    <w:p w14:paraId="7D882149" w14:textId="15BBE553" w:rsidR="0008165C" w:rsidRPr="0008165C" w:rsidRDefault="0008165C" w:rsidP="003F2643">
      <w:pPr>
        <w:numPr>
          <w:ilvl w:val="0"/>
          <w:numId w:val="33"/>
        </w:numPr>
        <w:tabs>
          <w:tab w:val="left" w:pos="1134"/>
        </w:tabs>
        <w:spacing w:line="280" w:lineRule="exact"/>
        <w:ind w:left="0" w:firstLine="708"/>
        <w:contextualSpacing/>
        <w:jc w:val="both"/>
        <w:rPr>
          <w:sz w:val="26"/>
          <w:szCs w:val="26"/>
        </w:rPr>
      </w:pPr>
      <w:r w:rsidRPr="0008165C">
        <w:rPr>
          <w:sz w:val="26"/>
          <w:szCs w:val="26"/>
        </w:rPr>
        <w:t>Настоящее постановление подлежит официальному опубликованию в газете</w:t>
      </w:r>
    </w:p>
    <w:p w14:paraId="2F0A4BEB" w14:textId="10CCDA2E" w:rsidR="0008165C" w:rsidRPr="0008165C" w:rsidRDefault="0008165C" w:rsidP="003F2643">
      <w:pPr>
        <w:tabs>
          <w:tab w:val="left" w:pos="1134"/>
        </w:tabs>
        <w:spacing w:line="280" w:lineRule="exact"/>
        <w:contextualSpacing/>
        <w:jc w:val="both"/>
        <w:rPr>
          <w:sz w:val="26"/>
          <w:szCs w:val="26"/>
        </w:rPr>
      </w:pPr>
      <w:r w:rsidRPr="0008165C">
        <w:rPr>
          <w:sz w:val="26"/>
          <w:szCs w:val="26"/>
        </w:rPr>
        <w:t>«Югорское обозрение» и размещению на официальном сайте органов местного самоуправления Нефтеюганского района.</w:t>
      </w:r>
    </w:p>
    <w:p w14:paraId="783B85D9" w14:textId="77777777" w:rsidR="00DC4285" w:rsidRPr="00C01EBE" w:rsidRDefault="00DC4285" w:rsidP="003F2643">
      <w:pPr>
        <w:numPr>
          <w:ilvl w:val="0"/>
          <w:numId w:val="33"/>
        </w:numPr>
        <w:tabs>
          <w:tab w:val="left" w:pos="1134"/>
        </w:tabs>
        <w:spacing w:line="280" w:lineRule="exact"/>
        <w:ind w:left="0" w:firstLine="708"/>
        <w:contextualSpacing/>
        <w:jc w:val="both"/>
        <w:rPr>
          <w:sz w:val="26"/>
          <w:szCs w:val="26"/>
        </w:rPr>
      </w:pPr>
      <w:r w:rsidRPr="00C01EBE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1E8AC999" w14:textId="77777777" w:rsidR="00F3231E" w:rsidRPr="00C01EBE" w:rsidRDefault="00F3231E" w:rsidP="003F264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eastAsia="Calibri"/>
          <w:sz w:val="26"/>
          <w:szCs w:val="26"/>
        </w:rPr>
      </w:pPr>
    </w:p>
    <w:p w14:paraId="2CEC74F6" w14:textId="77777777" w:rsidR="00DC4285" w:rsidRPr="00C01EBE" w:rsidRDefault="00DC4285" w:rsidP="003F264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eastAsia="Calibri"/>
          <w:sz w:val="26"/>
          <w:szCs w:val="26"/>
        </w:rPr>
      </w:pPr>
    </w:p>
    <w:p w14:paraId="47F5D9F8" w14:textId="77777777" w:rsidR="003F2643" w:rsidRPr="00700781" w:rsidRDefault="003F2643" w:rsidP="003F2643">
      <w:pPr>
        <w:spacing w:line="280" w:lineRule="exact"/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064FDA03" w14:textId="3DB7D39D" w:rsidR="00DC4285" w:rsidRPr="00C01EBE" w:rsidRDefault="003F2643" w:rsidP="003F2643">
      <w:pPr>
        <w:spacing w:line="280" w:lineRule="exact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p w14:paraId="05DB504B" w14:textId="73AD3C25" w:rsidR="00AD5C7E" w:rsidRPr="00DC5BB9" w:rsidRDefault="00AD5C7E" w:rsidP="003A0053">
      <w:pPr>
        <w:spacing w:after="200" w:line="276" w:lineRule="auto"/>
        <w:rPr>
          <w:rFonts w:eastAsia="Calibri"/>
          <w:sz w:val="2"/>
          <w:szCs w:val="2"/>
          <w:lang w:eastAsia="en-US"/>
        </w:rPr>
      </w:pPr>
    </w:p>
    <w:p w14:paraId="3E63CFC6" w14:textId="77777777" w:rsidR="00C01EBE" w:rsidRDefault="00C01EBE" w:rsidP="00F7751E">
      <w:pPr>
        <w:overflowPunct w:val="0"/>
        <w:autoSpaceDE w:val="0"/>
        <w:autoSpaceDN w:val="0"/>
        <w:adjustRightInd w:val="0"/>
        <w:ind w:left="567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F7751E">
        <w:rPr>
          <w:sz w:val="26"/>
          <w:szCs w:val="26"/>
        </w:rPr>
        <w:br/>
      </w:r>
      <w:r>
        <w:rPr>
          <w:sz w:val="26"/>
          <w:szCs w:val="26"/>
        </w:rPr>
        <w:t xml:space="preserve">к постановлению администрации </w:t>
      </w:r>
      <w:r w:rsidR="00F7751E">
        <w:rPr>
          <w:sz w:val="26"/>
          <w:szCs w:val="26"/>
        </w:rPr>
        <w:br/>
      </w:r>
      <w:r>
        <w:rPr>
          <w:sz w:val="26"/>
          <w:szCs w:val="26"/>
        </w:rPr>
        <w:t>Нефтеюганского района</w:t>
      </w:r>
    </w:p>
    <w:p w14:paraId="6AA52646" w14:textId="2580F195" w:rsidR="00AD5C7E" w:rsidRPr="004C2088" w:rsidRDefault="00AD5C7E" w:rsidP="00AD5C7E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24610D">
        <w:rPr>
          <w:sz w:val="26"/>
          <w:szCs w:val="26"/>
        </w:rPr>
        <w:t xml:space="preserve"> </w:t>
      </w:r>
      <w:r w:rsidR="00DC5BB9">
        <w:rPr>
          <w:sz w:val="26"/>
          <w:szCs w:val="26"/>
        </w:rPr>
        <w:t>01.04.2025 № 579-па</w:t>
      </w:r>
    </w:p>
    <w:p w14:paraId="1626AE5B" w14:textId="2C1D1A95" w:rsidR="00C01EBE" w:rsidRDefault="00C01EBE" w:rsidP="00F7751E">
      <w:pPr>
        <w:overflowPunct w:val="0"/>
        <w:autoSpaceDE w:val="0"/>
        <w:autoSpaceDN w:val="0"/>
        <w:adjustRightInd w:val="0"/>
        <w:ind w:left="5670"/>
        <w:textAlignment w:val="baseline"/>
        <w:rPr>
          <w:sz w:val="26"/>
          <w:szCs w:val="26"/>
        </w:rPr>
      </w:pPr>
    </w:p>
    <w:p w14:paraId="31FDFDEF" w14:textId="34997F86" w:rsidR="00AD5C7E" w:rsidRPr="005D3A6B" w:rsidRDefault="00AD5C7E" w:rsidP="00AD5C7E">
      <w:pPr>
        <w:ind w:left="5670"/>
        <w:rPr>
          <w:sz w:val="26"/>
          <w:szCs w:val="26"/>
        </w:rPr>
      </w:pPr>
      <w:r>
        <w:rPr>
          <w:sz w:val="26"/>
          <w:szCs w:val="26"/>
        </w:rPr>
        <w:t>«</w:t>
      </w:r>
      <w:r w:rsidRPr="005D3A6B">
        <w:rPr>
          <w:sz w:val="26"/>
          <w:szCs w:val="26"/>
        </w:rPr>
        <w:t>Приложение</w:t>
      </w:r>
    </w:p>
    <w:p w14:paraId="78038F04" w14:textId="77777777" w:rsidR="00AD5C7E" w:rsidRPr="005D3A6B" w:rsidRDefault="00AD5C7E" w:rsidP="00AD5C7E">
      <w:pPr>
        <w:ind w:left="5670"/>
        <w:rPr>
          <w:sz w:val="26"/>
          <w:szCs w:val="26"/>
        </w:rPr>
      </w:pPr>
      <w:r w:rsidRPr="005D3A6B">
        <w:rPr>
          <w:sz w:val="26"/>
          <w:szCs w:val="26"/>
        </w:rPr>
        <w:t>к постановлению администрации Нефтеюганского района</w:t>
      </w:r>
    </w:p>
    <w:p w14:paraId="3B927A73" w14:textId="71815C6A" w:rsidR="00AD5C7E" w:rsidRPr="005D3A6B" w:rsidRDefault="00AD5C7E" w:rsidP="00AD5C7E">
      <w:pPr>
        <w:ind w:left="5670"/>
        <w:rPr>
          <w:sz w:val="26"/>
          <w:szCs w:val="26"/>
        </w:rPr>
      </w:pPr>
      <w:r w:rsidRPr="005D3A6B">
        <w:rPr>
          <w:sz w:val="26"/>
          <w:szCs w:val="26"/>
        </w:rPr>
        <w:t xml:space="preserve">от </w:t>
      </w:r>
      <w:r>
        <w:rPr>
          <w:sz w:val="26"/>
          <w:szCs w:val="26"/>
        </w:rPr>
        <w:t>28</w:t>
      </w:r>
      <w:r w:rsidRPr="005D3A6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5D3A6B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5D3A6B">
        <w:rPr>
          <w:sz w:val="26"/>
          <w:szCs w:val="26"/>
        </w:rPr>
        <w:t xml:space="preserve"> № </w:t>
      </w:r>
      <w:r>
        <w:rPr>
          <w:sz w:val="26"/>
          <w:szCs w:val="26"/>
        </w:rPr>
        <w:t>1755</w:t>
      </w:r>
      <w:r w:rsidRPr="005D3A6B">
        <w:rPr>
          <w:sz w:val="26"/>
          <w:szCs w:val="26"/>
        </w:rPr>
        <w:t>-па</w:t>
      </w:r>
    </w:p>
    <w:p w14:paraId="246491C0" w14:textId="05054986" w:rsidR="00C01EBE" w:rsidRDefault="00C01EBE" w:rsidP="003F2643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14:paraId="36E2406B" w14:textId="77777777" w:rsidR="003F2643" w:rsidRDefault="003F2643" w:rsidP="003F2643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14:paraId="41383343" w14:textId="77777777" w:rsidR="00574BBE" w:rsidRDefault="00C01EBE" w:rsidP="00F7751E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bookmarkStart w:id="2" w:name="_Hlk146203922"/>
      <w:r>
        <w:rPr>
          <w:sz w:val="26"/>
          <w:szCs w:val="26"/>
        </w:rPr>
        <w:t>Комплексный план</w:t>
      </w:r>
      <w:r w:rsidRPr="00C01EBE">
        <w:rPr>
          <w:sz w:val="26"/>
          <w:szCs w:val="26"/>
        </w:rPr>
        <w:t xml:space="preserve"> </w:t>
      </w:r>
      <w:r w:rsidR="00574BBE">
        <w:rPr>
          <w:sz w:val="26"/>
          <w:szCs w:val="26"/>
        </w:rPr>
        <w:t>мероприятий по содействию в</w:t>
      </w:r>
      <w:r w:rsidRPr="00C01EBE">
        <w:rPr>
          <w:sz w:val="26"/>
          <w:szCs w:val="26"/>
        </w:rPr>
        <w:t xml:space="preserve"> повышени</w:t>
      </w:r>
      <w:r w:rsidR="00574BBE">
        <w:rPr>
          <w:sz w:val="26"/>
          <w:szCs w:val="26"/>
        </w:rPr>
        <w:t>и</w:t>
      </w:r>
      <w:r w:rsidRPr="00C01EBE">
        <w:rPr>
          <w:sz w:val="26"/>
          <w:szCs w:val="26"/>
        </w:rPr>
        <w:t xml:space="preserve"> рождаемости</w:t>
      </w:r>
    </w:p>
    <w:p w14:paraId="24137A3E" w14:textId="7A0CC6BB" w:rsidR="00C01EBE" w:rsidRDefault="00C01EBE" w:rsidP="00F7751E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01EBE">
        <w:rPr>
          <w:sz w:val="26"/>
          <w:szCs w:val="26"/>
        </w:rPr>
        <w:t>в Нефтеюганском районе на период 2023-202</w:t>
      </w:r>
      <w:r w:rsidR="00CC4790">
        <w:rPr>
          <w:sz w:val="26"/>
          <w:szCs w:val="26"/>
        </w:rPr>
        <w:t>7</w:t>
      </w:r>
      <w:r w:rsidRPr="00C01EBE">
        <w:rPr>
          <w:sz w:val="26"/>
          <w:szCs w:val="26"/>
        </w:rPr>
        <w:t xml:space="preserve"> годов</w:t>
      </w:r>
    </w:p>
    <w:bookmarkEnd w:id="2"/>
    <w:p w14:paraId="1A455B64" w14:textId="77777777" w:rsidR="00C01EBE" w:rsidRDefault="00C01EBE" w:rsidP="00F7751E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p w14:paraId="71CFCE03" w14:textId="77777777" w:rsidR="00574BBE" w:rsidRDefault="00574BBE" w:rsidP="003F2643">
      <w:pPr>
        <w:pStyle w:val="5"/>
        <w:numPr>
          <w:ilvl w:val="0"/>
          <w:numId w:val="29"/>
        </w:numPr>
        <w:tabs>
          <w:tab w:val="clear" w:pos="4253"/>
          <w:tab w:val="left" w:pos="284"/>
          <w:tab w:val="left" w:pos="426"/>
        </w:tabs>
        <w:spacing w:line="240" w:lineRule="auto"/>
        <w:ind w:left="0" w:right="0" w:firstLine="0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 w:val="0"/>
          <w:bCs/>
          <w:sz w:val="26"/>
          <w:szCs w:val="26"/>
        </w:rPr>
        <w:t>Общие положения</w:t>
      </w:r>
    </w:p>
    <w:p w14:paraId="4C1F3C41" w14:textId="77777777" w:rsidR="00574BBE" w:rsidRPr="00574BBE" w:rsidRDefault="00574BBE" w:rsidP="00F7751E">
      <w:pPr>
        <w:jc w:val="center"/>
      </w:pPr>
    </w:p>
    <w:p w14:paraId="65576A7E" w14:textId="2F3A65E0" w:rsidR="00574BBE" w:rsidRDefault="00574BBE" w:rsidP="00605605">
      <w:pPr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Комплексный план</w:t>
      </w:r>
      <w:r w:rsidRPr="00C01EBE">
        <w:rPr>
          <w:sz w:val="26"/>
          <w:szCs w:val="26"/>
        </w:rPr>
        <w:t xml:space="preserve"> </w:t>
      </w:r>
      <w:r>
        <w:rPr>
          <w:sz w:val="26"/>
          <w:szCs w:val="26"/>
        </w:rPr>
        <w:t>мероприятий по содействию в</w:t>
      </w:r>
      <w:r w:rsidRPr="00C01EBE">
        <w:rPr>
          <w:sz w:val="26"/>
          <w:szCs w:val="26"/>
        </w:rPr>
        <w:t xml:space="preserve"> повышени</w:t>
      </w:r>
      <w:r>
        <w:rPr>
          <w:sz w:val="26"/>
          <w:szCs w:val="26"/>
        </w:rPr>
        <w:t>и</w:t>
      </w:r>
      <w:r w:rsidRPr="00C01EBE">
        <w:rPr>
          <w:sz w:val="26"/>
          <w:szCs w:val="26"/>
        </w:rPr>
        <w:t xml:space="preserve"> рождаемости в Нефтеюганском районе на период 2023</w:t>
      </w:r>
      <w:r w:rsidR="00FD4476">
        <w:rPr>
          <w:sz w:val="26"/>
          <w:szCs w:val="26"/>
        </w:rPr>
        <w:t xml:space="preserve"> – </w:t>
      </w:r>
      <w:r w:rsidRPr="00C01EBE">
        <w:rPr>
          <w:sz w:val="26"/>
          <w:szCs w:val="26"/>
        </w:rPr>
        <w:t>202</w:t>
      </w:r>
      <w:r w:rsidR="00CC4790">
        <w:rPr>
          <w:sz w:val="26"/>
          <w:szCs w:val="26"/>
        </w:rPr>
        <w:t>7</w:t>
      </w:r>
      <w:r w:rsidRPr="00C01EBE">
        <w:rPr>
          <w:sz w:val="26"/>
          <w:szCs w:val="26"/>
        </w:rPr>
        <w:t xml:space="preserve"> год</w:t>
      </w:r>
      <w:r w:rsidR="00FD4476">
        <w:rPr>
          <w:sz w:val="26"/>
          <w:szCs w:val="26"/>
        </w:rPr>
        <w:t>ов</w:t>
      </w:r>
      <w:r>
        <w:rPr>
          <w:sz w:val="26"/>
          <w:szCs w:val="26"/>
        </w:rPr>
        <w:t xml:space="preserve"> </w:t>
      </w:r>
      <w:r w:rsidRPr="00574BBE">
        <w:rPr>
          <w:sz w:val="26"/>
          <w:szCs w:val="26"/>
        </w:rPr>
        <w:t xml:space="preserve">(далее – </w:t>
      </w:r>
      <w:r>
        <w:rPr>
          <w:sz w:val="26"/>
          <w:szCs w:val="26"/>
        </w:rPr>
        <w:t>Комплексный план</w:t>
      </w:r>
      <w:r w:rsidRPr="00574BBE">
        <w:rPr>
          <w:sz w:val="26"/>
          <w:szCs w:val="26"/>
        </w:rPr>
        <w:t xml:space="preserve">) подготовлен с целью выработки мер по повышению рождаемости. </w:t>
      </w:r>
    </w:p>
    <w:p w14:paraId="659D5EA7" w14:textId="77777777" w:rsidR="00574BBE" w:rsidRDefault="00574BBE" w:rsidP="00F7751E">
      <w:pPr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Комплексный план</w:t>
      </w:r>
      <w:r w:rsidRPr="00574BBE">
        <w:rPr>
          <w:sz w:val="26"/>
          <w:szCs w:val="26"/>
        </w:rPr>
        <w:t xml:space="preserve"> включает в себя</w:t>
      </w:r>
      <w:r>
        <w:rPr>
          <w:sz w:val="26"/>
          <w:szCs w:val="26"/>
        </w:rPr>
        <w:t>:</w:t>
      </w:r>
    </w:p>
    <w:p w14:paraId="614528AC" w14:textId="63530015" w:rsidR="00574BBE" w:rsidRPr="003F2643" w:rsidRDefault="003F2643" w:rsidP="003F2643">
      <w:pPr>
        <w:pStyle w:val="af7"/>
        <w:numPr>
          <w:ilvl w:val="2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</w:t>
      </w:r>
      <w:r w:rsidR="00574BBE" w:rsidRPr="003F2643">
        <w:rPr>
          <w:sz w:val="26"/>
          <w:szCs w:val="26"/>
        </w:rPr>
        <w:t>ценку демографического потенциала муниципального образования Нефтеюганский</w:t>
      </w:r>
      <w:r w:rsidR="00AA1C56" w:rsidRPr="003F2643">
        <w:rPr>
          <w:sz w:val="26"/>
          <w:szCs w:val="26"/>
        </w:rPr>
        <w:t xml:space="preserve"> муниципальный район Ханты-Мансийского автономного округа – Югры (далее – Нефтеюганский район)</w:t>
      </w:r>
      <w:r>
        <w:rPr>
          <w:sz w:val="26"/>
          <w:szCs w:val="26"/>
        </w:rPr>
        <w:t>.</w:t>
      </w:r>
    </w:p>
    <w:p w14:paraId="35363FED" w14:textId="1CFCF069" w:rsidR="00574BBE" w:rsidRPr="003F2643" w:rsidRDefault="003F2643" w:rsidP="003F2643">
      <w:pPr>
        <w:pStyle w:val="af7"/>
        <w:numPr>
          <w:ilvl w:val="2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А</w:t>
      </w:r>
      <w:r w:rsidR="00574BBE" w:rsidRPr="003F2643">
        <w:rPr>
          <w:sz w:val="26"/>
          <w:szCs w:val="26"/>
        </w:rPr>
        <w:t>нализ действующих мер повышения рождаемости</w:t>
      </w:r>
      <w:r>
        <w:rPr>
          <w:sz w:val="26"/>
          <w:szCs w:val="26"/>
        </w:rPr>
        <w:t>.</w:t>
      </w:r>
    </w:p>
    <w:p w14:paraId="7D3F4115" w14:textId="244374DA" w:rsidR="00574BBE" w:rsidRPr="003F2643" w:rsidRDefault="003F2643" w:rsidP="003F2643">
      <w:pPr>
        <w:pStyle w:val="af7"/>
        <w:numPr>
          <w:ilvl w:val="2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У</w:t>
      </w:r>
      <w:r w:rsidR="00574BBE" w:rsidRPr="003F2643">
        <w:rPr>
          <w:sz w:val="26"/>
          <w:szCs w:val="26"/>
        </w:rPr>
        <w:t>становление дополнительного комплекса мер по повышению рождаемости и поддержке семей с детьми</w:t>
      </w:r>
      <w:r>
        <w:rPr>
          <w:sz w:val="26"/>
          <w:szCs w:val="26"/>
        </w:rPr>
        <w:t>.</w:t>
      </w:r>
    </w:p>
    <w:p w14:paraId="7EB0C899" w14:textId="0DB052CA" w:rsidR="00574BBE" w:rsidRPr="003F2643" w:rsidRDefault="003F2643" w:rsidP="003F2643">
      <w:pPr>
        <w:pStyle w:val="af7"/>
        <w:numPr>
          <w:ilvl w:val="2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</w:t>
      </w:r>
      <w:r w:rsidR="00574BBE" w:rsidRPr="003F2643">
        <w:rPr>
          <w:sz w:val="26"/>
          <w:szCs w:val="26"/>
        </w:rPr>
        <w:t xml:space="preserve">пределение </w:t>
      </w:r>
      <w:r w:rsidR="00BE2CA9" w:rsidRPr="003F2643">
        <w:rPr>
          <w:sz w:val="26"/>
          <w:szCs w:val="26"/>
        </w:rPr>
        <w:t>п</w:t>
      </w:r>
      <w:r w:rsidR="00F34372" w:rsidRPr="003F2643">
        <w:rPr>
          <w:sz w:val="26"/>
          <w:szCs w:val="26"/>
        </w:rPr>
        <w:t>л</w:t>
      </w:r>
      <w:r w:rsidR="00BE2CA9" w:rsidRPr="003F2643">
        <w:rPr>
          <w:sz w:val="26"/>
          <w:szCs w:val="26"/>
        </w:rPr>
        <w:t>анируемых</w:t>
      </w:r>
      <w:r w:rsidR="00574BBE" w:rsidRPr="003F2643">
        <w:rPr>
          <w:sz w:val="26"/>
          <w:szCs w:val="26"/>
        </w:rPr>
        <w:t xml:space="preserve"> значений показателей рождаемости </w:t>
      </w:r>
      <w:r w:rsidR="00605605" w:rsidRPr="003F2643">
        <w:rPr>
          <w:sz w:val="26"/>
          <w:szCs w:val="26"/>
        </w:rPr>
        <w:br/>
      </w:r>
      <w:r w:rsidR="00574BBE" w:rsidRPr="003F2643">
        <w:rPr>
          <w:sz w:val="26"/>
          <w:szCs w:val="26"/>
        </w:rPr>
        <w:t xml:space="preserve">в </w:t>
      </w:r>
      <w:r w:rsidR="00AA1C56" w:rsidRPr="003F2643">
        <w:rPr>
          <w:sz w:val="26"/>
          <w:szCs w:val="26"/>
        </w:rPr>
        <w:t xml:space="preserve">Нефтеюганском </w:t>
      </w:r>
      <w:r w:rsidR="00574BBE" w:rsidRPr="003F2643">
        <w:rPr>
          <w:sz w:val="26"/>
          <w:szCs w:val="26"/>
        </w:rPr>
        <w:t>районе на период 2023 – 202</w:t>
      </w:r>
      <w:r w:rsidR="00CC4790" w:rsidRPr="003F2643">
        <w:rPr>
          <w:sz w:val="26"/>
          <w:szCs w:val="26"/>
        </w:rPr>
        <w:t>7</w:t>
      </w:r>
      <w:r w:rsidR="00574BBE" w:rsidRPr="003F2643">
        <w:rPr>
          <w:sz w:val="26"/>
          <w:szCs w:val="26"/>
        </w:rPr>
        <w:t xml:space="preserve"> годов.</w:t>
      </w:r>
    </w:p>
    <w:p w14:paraId="5F0C8D17" w14:textId="6FE577EB" w:rsidR="00574BBE" w:rsidRDefault="00574BBE" w:rsidP="003F2643">
      <w:pPr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6"/>
          <w:szCs w:val="26"/>
        </w:rPr>
      </w:pPr>
      <w:r w:rsidRPr="00574BBE">
        <w:rPr>
          <w:sz w:val="26"/>
          <w:szCs w:val="26"/>
        </w:rPr>
        <w:t xml:space="preserve">Сроки реализации </w:t>
      </w:r>
      <w:r>
        <w:rPr>
          <w:sz w:val="26"/>
          <w:szCs w:val="26"/>
        </w:rPr>
        <w:t>Комплексного плана</w:t>
      </w:r>
      <w:r w:rsidRPr="00574BBE">
        <w:rPr>
          <w:sz w:val="26"/>
          <w:szCs w:val="26"/>
        </w:rPr>
        <w:t>: 2023 – 202</w:t>
      </w:r>
      <w:r w:rsidR="00CC4790">
        <w:rPr>
          <w:sz w:val="26"/>
          <w:szCs w:val="26"/>
        </w:rPr>
        <w:t>7</w:t>
      </w:r>
      <w:r w:rsidRPr="00574BBE">
        <w:rPr>
          <w:sz w:val="26"/>
          <w:szCs w:val="26"/>
        </w:rPr>
        <w:t xml:space="preserve"> годы. </w:t>
      </w:r>
    </w:p>
    <w:p w14:paraId="7F8DA0C4" w14:textId="79E34D6A" w:rsidR="000A1427" w:rsidRDefault="000A1427" w:rsidP="003F2643">
      <w:pPr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Ответственными и</w:t>
      </w:r>
      <w:r w:rsidR="00106E2A">
        <w:rPr>
          <w:sz w:val="26"/>
          <w:szCs w:val="26"/>
        </w:rPr>
        <w:t>сполнителями Комплексного плана являются</w:t>
      </w:r>
      <w:r>
        <w:rPr>
          <w:sz w:val="26"/>
          <w:szCs w:val="26"/>
        </w:rPr>
        <w:t>:</w:t>
      </w:r>
    </w:p>
    <w:p w14:paraId="105D23C6" w14:textId="742EDC62" w:rsidR="00874387" w:rsidRPr="003F2643" w:rsidRDefault="00762BBE" w:rsidP="003F2643">
      <w:pPr>
        <w:pStyle w:val="af7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F2643">
        <w:rPr>
          <w:sz w:val="26"/>
          <w:szCs w:val="26"/>
        </w:rPr>
        <w:t>департамент имущественных отношений Нефтеюганского района;</w:t>
      </w:r>
    </w:p>
    <w:p w14:paraId="7C2E5E41" w14:textId="04656B48" w:rsidR="00874387" w:rsidRPr="003F2643" w:rsidRDefault="00762BBE" w:rsidP="003F2643">
      <w:pPr>
        <w:pStyle w:val="af7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F2643">
        <w:rPr>
          <w:sz w:val="26"/>
          <w:szCs w:val="26"/>
        </w:rPr>
        <w:t>департамент строительства и жилищно-коммунального комплекса Нефтеюганского района;</w:t>
      </w:r>
    </w:p>
    <w:p w14:paraId="775D713E" w14:textId="167FB42D" w:rsidR="000A1427" w:rsidRPr="003F2643" w:rsidRDefault="00F26F91" w:rsidP="003F2643">
      <w:pPr>
        <w:pStyle w:val="af7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3F2643">
        <w:rPr>
          <w:sz w:val="26"/>
          <w:szCs w:val="26"/>
        </w:rPr>
        <w:t>д</w:t>
      </w:r>
      <w:r w:rsidR="000A1427" w:rsidRPr="003F2643">
        <w:rPr>
          <w:sz w:val="26"/>
          <w:szCs w:val="26"/>
        </w:rPr>
        <w:t>епартамент образования Нефтеюганского района</w:t>
      </w:r>
      <w:r w:rsidRPr="003F2643">
        <w:rPr>
          <w:sz w:val="26"/>
          <w:szCs w:val="26"/>
        </w:rPr>
        <w:t>;</w:t>
      </w:r>
    </w:p>
    <w:p w14:paraId="56CE430B" w14:textId="1216B23C" w:rsidR="000A1427" w:rsidRPr="003F2643" w:rsidRDefault="00F26F91" w:rsidP="003F2643">
      <w:pPr>
        <w:pStyle w:val="af7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3F2643">
        <w:rPr>
          <w:sz w:val="26"/>
          <w:szCs w:val="26"/>
        </w:rPr>
        <w:t>д</w:t>
      </w:r>
      <w:r w:rsidR="000A1427" w:rsidRPr="003F2643">
        <w:rPr>
          <w:sz w:val="26"/>
          <w:szCs w:val="26"/>
        </w:rPr>
        <w:t>епартамент культуры и спорта Нефтеюганского района</w:t>
      </w:r>
      <w:r w:rsidRPr="003F2643">
        <w:rPr>
          <w:sz w:val="26"/>
          <w:szCs w:val="26"/>
        </w:rPr>
        <w:t>;</w:t>
      </w:r>
    </w:p>
    <w:p w14:paraId="41EEF003" w14:textId="6BFC0F4D" w:rsidR="000A1427" w:rsidRPr="003F2643" w:rsidRDefault="00F26F91" w:rsidP="003F2643">
      <w:pPr>
        <w:pStyle w:val="af7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3F2643">
        <w:rPr>
          <w:sz w:val="26"/>
          <w:szCs w:val="26"/>
        </w:rPr>
        <w:t>у</w:t>
      </w:r>
      <w:r w:rsidR="000A1427" w:rsidRPr="003F2643">
        <w:rPr>
          <w:sz w:val="26"/>
          <w:szCs w:val="26"/>
        </w:rPr>
        <w:t>правление по связям с общественность</w:t>
      </w:r>
      <w:r w:rsidR="0042657D" w:rsidRPr="003F2643">
        <w:rPr>
          <w:sz w:val="26"/>
          <w:szCs w:val="26"/>
        </w:rPr>
        <w:t>ю</w:t>
      </w:r>
      <w:r w:rsidR="000A1427" w:rsidRPr="003F2643">
        <w:rPr>
          <w:sz w:val="26"/>
          <w:szCs w:val="26"/>
        </w:rPr>
        <w:t xml:space="preserve"> администрации Нефтеюганского района</w:t>
      </w:r>
      <w:r w:rsidRPr="003F2643">
        <w:rPr>
          <w:sz w:val="26"/>
          <w:szCs w:val="26"/>
        </w:rPr>
        <w:t>;</w:t>
      </w:r>
    </w:p>
    <w:p w14:paraId="067A75F7" w14:textId="244A0900" w:rsidR="000A1427" w:rsidRPr="003F2643" w:rsidRDefault="00F26F91" w:rsidP="003F2643">
      <w:pPr>
        <w:pStyle w:val="af7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3F2643">
        <w:rPr>
          <w:sz w:val="26"/>
          <w:szCs w:val="26"/>
        </w:rPr>
        <w:t>о</w:t>
      </w:r>
      <w:r w:rsidR="000A1427" w:rsidRPr="003F2643">
        <w:rPr>
          <w:sz w:val="26"/>
          <w:szCs w:val="26"/>
        </w:rPr>
        <w:t>тдел социально-трудовых отношений администрации Нефтеюганского района</w:t>
      </w:r>
      <w:r w:rsidRPr="003F2643">
        <w:rPr>
          <w:sz w:val="26"/>
          <w:szCs w:val="26"/>
        </w:rPr>
        <w:t>;</w:t>
      </w:r>
    </w:p>
    <w:p w14:paraId="230C342A" w14:textId="33EB1A41" w:rsidR="00106E2A" w:rsidRPr="003F2643" w:rsidRDefault="00F26F91" w:rsidP="003F2643">
      <w:pPr>
        <w:pStyle w:val="af7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3F2643">
        <w:rPr>
          <w:sz w:val="26"/>
          <w:szCs w:val="26"/>
        </w:rPr>
        <w:t>о</w:t>
      </w:r>
      <w:r w:rsidR="000A1427" w:rsidRPr="003F2643">
        <w:rPr>
          <w:sz w:val="26"/>
          <w:szCs w:val="26"/>
        </w:rPr>
        <w:t>тдел по делам молодежи администрации Нефтеюганского района</w:t>
      </w:r>
      <w:r w:rsidR="001654B0" w:rsidRPr="003F2643">
        <w:rPr>
          <w:sz w:val="26"/>
          <w:szCs w:val="26"/>
        </w:rPr>
        <w:t>;</w:t>
      </w:r>
    </w:p>
    <w:p w14:paraId="050B29CB" w14:textId="06BD6D61" w:rsidR="001654B0" w:rsidRPr="003F2643" w:rsidRDefault="001654B0" w:rsidP="003F2643">
      <w:pPr>
        <w:pStyle w:val="af7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3F2643">
        <w:rPr>
          <w:sz w:val="26"/>
          <w:szCs w:val="26"/>
        </w:rPr>
        <w:t>бюджетное учреждение Ханты-Мансийского автономного округа – Югры «Нефтеюганская районная больница».</w:t>
      </w:r>
    </w:p>
    <w:p w14:paraId="2639E1E9" w14:textId="5EA6D2BA" w:rsidR="00574BBE" w:rsidRPr="00574BBE" w:rsidRDefault="00106E2A" w:rsidP="003F2643">
      <w:pPr>
        <w:numPr>
          <w:ilvl w:val="1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Внесение изменений,</w:t>
      </w:r>
      <w:r w:rsidR="00AA1C56">
        <w:rPr>
          <w:sz w:val="26"/>
          <w:szCs w:val="26"/>
        </w:rPr>
        <w:t xml:space="preserve"> с учетом</w:t>
      </w:r>
      <w:r>
        <w:rPr>
          <w:sz w:val="26"/>
          <w:szCs w:val="26"/>
        </w:rPr>
        <w:t xml:space="preserve"> поступивших от </w:t>
      </w:r>
      <w:r w:rsidR="00F26F91">
        <w:rPr>
          <w:sz w:val="26"/>
          <w:szCs w:val="26"/>
        </w:rPr>
        <w:t xml:space="preserve">ответственных </w:t>
      </w:r>
      <w:r>
        <w:rPr>
          <w:sz w:val="26"/>
          <w:szCs w:val="26"/>
        </w:rPr>
        <w:t>исполнителей</w:t>
      </w:r>
      <w:r w:rsidR="00F526FF">
        <w:rPr>
          <w:sz w:val="26"/>
          <w:szCs w:val="26"/>
        </w:rPr>
        <w:t xml:space="preserve"> </w:t>
      </w:r>
      <w:r w:rsidR="00574BBE">
        <w:rPr>
          <w:sz w:val="26"/>
          <w:szCs w:val="26"/>
        </w:rPr>
        <w:t>Комплексн</w:t>
      </w:r>
      <w:r>
        <w:rPr>
          <w:sz w:val="26"/>
          <w:szCs w:val="26"/>
        </w:rPr>
        <w:t>ого</w:t>
      </w:r>
      <w:r w:rsidR="00574BBE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="00AA1C56">
        <w:rPr>
          <w:sz w:val="26"/>
          <w:szCs w:val="26"/>
        </w:rPr>
        <w:t xml:space="preserve"> предложений</w:t>
      </w:r>
      <w:r>
        <w:rPr>
          <w:sz w:val="26"/>
          <w:szCs w:val="26"/>
        </w:rPr>
        <w:t xml:space="preserve">, </w:t>
      </w:r>
      <w:r w:rsidR="00AA1C56">
        <w:rPr>
          <w:sz w:val="26"/>
          <w:szCs w:val="26"/>
        </w:rPr>
        <w:t xml:space="preserve">а также </w:t>
      </w:r>
      <w:r>
        <w:rPr>
          <w:sz w:val="26"/>
          <w:szCs w:val="26"/>
        </w:rPr>
        <w:t xml:space="preserve">ежегодную подготовку сводного отчета </w:t>
      </w:r>
      <w:r w:rsidR="003F2643">
        <w:rPr>
          <w:sz w:val="26"/>
          <w:szCs w:val="26"/>
        </w:rPr>
        <w:br/>
      </w:r>
      <w:r>
        <w:rPr>
          <w:sz w:val="26"/>
          <w:szCs w:val="26"/>
        </w:rPr>
        <w:t>о ходе его реализации осуществляет</w:t>
      </w:r>
      <w:r w:rsidR="00574BBE">
        <w:rPr>
          <w:sz w:val="26"/>
          <w:szCs w:val="26"/>
        </w:rPr>
        <w:t xml:space="preserve"> отдел социально-трудовых отношений администрации Нефтеюганского района.</w:t>
      </w:r>
    </w:p>
    <w:p w14:paraId="72CB2612" w14:textId="77777777" w:rsidR="00762BBE" w:rsidRPr="001654B0" w:rsidRDefault="00762BBE" w:rsidP="003F2643">
      <w:pPr>
        <w:rPr>
          <w:sz w:val="26"/>
          <w:szCs w:val="26"/>
        </w:rPr>
      </w:pPr>
    </w:p>
    <w:p w14:paraId="2EE9D1B0" w14:textId="36ED642F" w:rsidR="00574BBE" w:rsidRPr="003F2643" w:rsidRDefault="00574BBE" w:rsidP="003F2643">
      <w:pPr>
        <w:pStyle w:val="5"/>
        <w:numPr>
          <w:ilvl w:val="0"/>
          <w:numId w:val="29"/>
        </w:numPr>
        <w:tabs>
          <w:tab w:val="clear" w:pos="4253"/>
          <w:tab w:val="left" w:pos="284"/>
          <w:tab w:val="left" w:pos="426"/>
        </w:tabs>
        <w:spacing w:line="240" w:lineRule="auto"/>
        <w:ind w:left="0" w:right="0" w:firstLine="0"/>
        <w:rPr>
          <w:rFonts w:ascii="Times New Roman" w:hAnsi="Times New Roman"/>
          <w:b w:val="0"/>
          <w:bCs/>
          <w:sz w:val="26"/>
          <w:szCs w:val="26"/>
        </w:rPr>
      </w:pPr>
      <w:r w:rsidRPr="003F2643">
        <w:rPr>
          <w:rFonts w:ascii="Times New Roman" w:hAnsi="Times New Roman"/>
          <w:b w:val="0"/>
          <w:bCs/>
          <w:sz w:val="26"/>
          <w:szCs w:val="26"/>
        </w:rPr>
        <w:t>Цель и задачи</w:t>
      </w:r>
    </w:p>
    <w:p w14:paraId="5B1E170A" w14:textId="77777777" w:rsidR="00574BBE" w:rsidRPr="00574BBE" w:rsidRDefault="00574BBE" w:rsidP="00574BBE">
      <w:pPr>
        <w:ind w:firstLine="567"/>
        <w:rPr>
          <w:sz w:val="26"/>
          <w:szCs w:val="26"/>
        </w:rPr>
      </w:pPr>
    </w:p>
    <w:p w14:paraId="2C66CD20" w14:textId="7C69042C" w:rsidR="00574BBE" w:rsidRPr="003F2643" w:rsidRDefault="00574BBE" w:rsidP="003F2643">
      <w:pPr>
        <w:pStyle w:val="af7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F2643">
        <w:rPr>
          <w:sz w:val="26"/>
          <w:szCs w:val="26"/>
        </w:rPr>
        <w:t>Цель</w:t>
      </w:r>
      <w:r w:rsidR="00AA1C56" w:rsidRPr="003F2643">
        <w:rPr>
          <w:sz w:val="26"/>
          <w:szCs w:val="26"/>
        </w:rPr>
        <w:t>ю</w:t>
      </w:r>
      <w:r w:rsidRPr="003F2643">
        <w:rPr>
          <w:sz w:val="26"/>
          <w:szCs w:val="26"/>
        </w:rPr>
        <w:t xml:space="preserve"> </w:t>
      </w:r>
      <w:r w:rsidR="00BE2CA9" w:rsidRPr="003F2643">
        <w:rPr>
          <w:sz w:val="26"/>
          <w:szCs w:val="26"/>
        </w:rPr>
        <w:t>Комплексного плана</w:t>
      </w:r>
      <w:r w:rsidR="00AA1C56" w:rsidRPr="003F2643">
        <w:rPr>
          <w:sz w:val="26"/>
          <w:szCs w:val="26"/>
        </w:rPr>
        <w:t xml:space="preserve"> является выработка</w:t>
      </w:r>
      <w:r w:rsidRPr="003F2643">
        <w:rPr>
          <w:sz w:val="26"/>
          <w:szCs w:val="26"/>
        </w:rPr>
        <w:t xml:space="preserve"> эффективных мер, влияющих на репродуктивное поведение населения</w:t>
      </w:r>
      <w:r w:rsidR="00AA1C56" w:rsidRPr="003F2643">
        <w:rPr>
          <w:sz w:val="26"/>
          <w:szCs w:val="26"/>
        </w:rPr>
        <w:t xml:space="preserve"> Нефтеюганского района</w:t>
      </w:r>
      <w:r w:rsidRPr="003F2643">
        <w:rPr>
          <w:sz w:val="26"/>
          <w:szCs w:val="26"/>
        </w:rPr>
        <w:t xml:space="preserve"> и общее число рождений</w:t>
      </w:r>
      <w:r w:rsidR="00BE2CA9" w:rsidRPr="003F2643">
        <w:rPr>
          <w:sz w:val="26"/>
          <w:szCs w:val="26"/>
        </w:rPr>
        <w:t>.</w:t>
      </w:r>
    </w:p>
    <w:p w14:paraId="7ED80D14" w14:textId="3DEB199E" w:rsidR="00574BBE" w:rsidRPr="003F2643" w:rsidRDefault="00574BBE" w:rsidP="003F2643">
      <w:pPr>
        <w:pStyle w:val="af7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F2643">
        <w:rPr>
          <w:sz w:val="26"/>
          <w:szCs w:val="26"/>
        </w:rPr>
        <w:t xml:space="preserve">Достижение цели </w:t>
      </w:r>
      <w:r w:rsidR="00BE2CA9" w:rsidRPr="003F2643">
        <w:rPr>
          <w:sz w:val="26"/>
          <w:szCs w:val="26"/>
        </w:rPr>
        <w:t>Комплексного плана</w:t>
      </w:r>
      <w:r w:rsidRPr="003F2643">
        <w:rPr>
          <w:sz w:val="26"/>
          <w:szCs w:val="26"/>
        </w:rPr>
        <w:t xml:space="preserve"> требует решения следующих задач:</w:t>
      </w:r>
    </w:p>
    <w:p w14:paraId="417AAAE8" w14:textId="698122E5" w:rsidR="00574BBE" w:rsidRPr="003F2643" w:rsidRDefault="003F2643" w:rsidP="003F2643">
      <w:pPr>
        <w:pStyle w:val="af7"/>
        <w:numPr>
          <w:ilvl w:val="2"/>
          <w:numId w:val="29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574BBE" w:rsidRPr="003F2643">
        <w:rPr>
          <w:sz w:val="26"/>
          <w:szCs w:val="26"/>
        </w:rPr>
        <w:t xml:space="preserve">омплексный анализ демографической ситуации в </w:t>
      </w:r>
      <w:r w:rsidR="00AA1C56" w:rsidRPr="003F2643">
        <w:rPr>
          <w:sz w:val="26"/>
          <w:szCs w:val="26"/>
        </w:rPr>
        <w:t>Нефтеюганском районе</w:t>
      </w:r>
      <w:r w:rsidR="00574BBE" w:rsidRPr="003F2643">
        <w:rPr>
          <w:sz w:val="26"/>
          <w:szCs w:val="26"/>
        </w:rPr>
        <w:t xml:space="preserve"> на основе оценки демографического потенциала</w:t>
      </w:r>
      <w:r>
        <w:rPr>
          <w:sz w:val="26"/>
          <w:szCs w:val="26"/>
        </w:rPr>
        <w:t>.</w:t>
      </w:r>
    </w:p>
    <w:p w14:paraId="19FB5CD3" w14:textId="6BADC3B1" w:rsidR="00574BBE" w:rsidRPr="003F2643" w:rsidRDefault="003F2643" w:rsidP="003F2643">
      <w:pPr>
        <w:pStyle w:val="af7"/>
        <w:numPr>
          <w:ilvl w:val="2"/>
          <w:numId w:val="29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74BBE" w:rsidRPr="003F2643">
        <w:rPr>
          <w:sz w:val="26"/>
          <w:szCs w:val="26"/>
        </w:rPr>
        <w:t xml:space="preserve">пределение перечня факторов, влияющих на репродуктивное поведение населения и общее число рождений в </w:t>
      </w:r>
      <w:r w:rsidR="00AA1C56" w:rsidRPr="003F2643">
        <w:rPr>
          <w:sz w:val="26"/>
          <w:szCs w:val="26"/>
        </w:rPr>
        <w:t>Нефтеюганском районе</w:t>
      </w:r>
      <w:r>
        <w:rPr>
          <w:sz w:val="26"/>
          <w:szCs w:val="26"/>
        </w:rPr>
        <w:t>.</w:t>
      </w:r>
    </w:p>
    <w:p w14:paraId="5B24DC9F" w14:textId="691D066B" w:rsidR="00574BBE" w:rsidRPr="003F2643" w:rsidRDefault="003F2643" w:rsidP="003F2643">
      <w:pPr>
        <w:pStyle w:val="af7"/>
        <w:numPr>
          <w:ilvl w:val="2"/>
          <w:numId w:val="29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74BBE" w:rsidRPr="003F2643">
        <w:rPr>
          <w:sz w:val="26"/>
          <w:szCs w:val="26"/>
        </w:rPr>
        <w:t>пределение и обоснование</w:t>
      </w:r>
      <w:r w:rsidR="00BE2CA9" w:rsidRPr="003F2643">
        <w:rPr>
          <w:sz w:val="26"/>
          <w:szCs w:val="26"/>
        </w:rPr>
        <w:t xml:space="preserve"> планируемых</w:t>
      </w:r>
      <w:r w:rsidR="00574BBE" w:rsidRPr="003F2643">
        <w:rPr>
          <w:sz w:val="26"/>
          <w:szCs w:val="26"/>
        </w:rPr>
        <w:t xml:space="preserve"> значений общего числа рождений в </w:t>
      </w:r>
      <w:r w:rsidR="00AA1C56" w:rsidRPr="003F2643">
        <w:rPr>
          <w:sz w:val="26"/>
          <w:szCs w:val="26"/>
        </w:rPr>
        <w:t>Нефтеюганском районе</w:t>
      </w:r>
      <w:r w:rsidR="00574BBE" w:rsidRPr="003F2643">
        <w:rPr>
          <w:sz w:val="26"/>
          <w:szCs w:val="26"/>
        </w:rPr>
        <w:t xml:space="preserve"> на период 2023 – 202</w:t>
      </w:r>
      <w:r w:rsidR="0051131D" w:rsidRPr="003F2643">
        <w:rPr>
          <w:sz w:val="26"/>
          <w:szCs w:val="26"/>
        </w:rPr>
        <w:t>7</w:t>
      </w:r>
      <w:r w:rsidR="00574BBE" w:rsidRPr="003F2643">
        <w:rPr>
          <w:sz w:val="26"/>
          <w:szCs w:val="26"/>
        </w:rPr>
        <w:t xml:space="preserve"> годов</w:t>
      </w:r>
      <w:r>
        <w:rPr>
          <w:sz w:val="26"/>
          <w:szCs w:val="26"/>
        </w:rPr>
        <w:t>.</w:t>
      </w:r>
    </w:p>
    <w:p w14:paraId="3030B507" w14:textId="36F2B43F" w:rsidR="00574BBE" w:rsidRPr="003F2643" w:rsidRDefault="003F2643" w:rsidP="003F2643">
      <w:pPr>
        <w:pStyle w:val="af7"/>
        <w:numPr>
          <w:ilvl w:val="2"/>
          <w:numId w:val="29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="00574BBE" w:rsidRPr="003F2643">
        <w:rPr>
          <w:sz w:val="26"/>
          <w:szCs w:val="26"/>
        </w:rPr>
        <w:t xml:space="preserve">ормирование аналитической основы для разработки </w:t>
      </w:r>
      <w:r w:rsidR="00AA1C56" w:rsidRPr="003F2643">
        <w:rPr>
          <w:sz w:val="26"/>
          <w:szCs w:val="26"/>
        </w:rPr>
        <w:t xml:space="preserve">дополнительного </w:t>
      </w:r>
      <w:r w:rsidR="00574BBE" w:rsidRPr="003F2643">
        <w:rPr>
          <w:sz w:val="26"/>
          <w:szCs w:val="26"/>
        </w:rPr>
        <w:t xml:space="preserve">комплекса мер повышения рождаемости и поддержки семей с детьми, способствующих достижению целевых показателей общего числа рождений </w:t>
      </w:r>
      <w:r>
        <w:rPr>
          <w:sz w:val="26"/>
          <w:szCs w:val="26"/>
        </w:rPr>
        <w:br/>
      </w:r>
      <w:r w:rsidR="00574BBE" w:rsidRPr="003F2643">
        <w:rPr>
          <w:sz w:val="26"/>
          <w:szCs w:val="26"/>
        </w:rPr>
        <w:t xml:space="preserve">в </w:t>
      </w:r>
      <w:r w:rsidR="00AA1C56" w:rsidRPr="003F2643">
        <w:rPr>
          <w:sz w:val="26"/>
          <w:szCs w:val="26"/>
        </w:rPr>
        <w:t>Нефтеюганском районе</w:t>
      </w:r>
      <w:r w:rsidR="00574BBE" w:rsidRPr="003F2643">
        <w:rPr>
          <w:sz w:val="26"/>
          <w:szCs w:val="26"/>
        </w:rPr>
        <w:t xml:space="preserve"> на период 2023 – 202</w:t>
      </w:r>
      <w:r w:rsidR="0051131D" w:rsidRPr="003F2643">
        <w:rPr>
          <w:sz w:val="26"/>
          <w:szCs w:val="26"/>
        </w:rPr>
        <w:t>7</w:t>
      </w:r>
      <w:r w:rsidR="00574BBE" w:rsidRPr="003F2643">
        <w:rPr>
          <w:sz w:val="26"/>
          <w:szCs w:val="26"/>
        </w:rPr>
        <w:t xml:space="preserve"> годов</w:t>
      </w:r>
      <w:r>
        <w:rPr>
          <w:sz w:val="26"/>
          <w:szCs w:val="26"/>
        </w:rPr>
        <w:t>.</w:t>
      </w:r>
    </w:p>
    <w:p w14:paraId="579D8B48" w14:textId="5C8C36F6" w:rsidR="00574BBE" w:rsidRPr="003F2643" w:rsidRDefault="003F2643" w:rsidP="003F2643">
      <w:pPr>
        <w:pStyle w:val="af7"/>
        <w:numPr>
          <w:ilvl w:val="2"/>
          <w:numId w:val="29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="00574BBE" w:rsidRPr="003F2643">
        <w:rPr>
          <w:sz w:val="26"/>
          <w:szCs w:val="26"/>
        </w:rPr>
        <w:t xml:space="preserve">ормирование </w:t>
      </w:r>
      <w:r w:rsidR="00AA1C56" w:rsidRPr="003F2643">
        <w:rPr>
          <w:sz w:val="26"/>
          <w:szCs w:val="26"/>
        </w:rPr>
        <w:t xml:space="preserve">дополнительного </w:t>
      </w:r>
      <w:r w:rsidR="00574BBE" w:rsidRPr="003F2643">
        <w:rPr>
          <w:sz w:val="26"/>
          <w:szCs w:val="26"/>
        </w:rPr>
        <w:t>комплекса мер повышения рождаемости с учетом анализа сложившейся демографической ситуации и действующ</w:t>
      </w:r>
      <w:r w:rsidR="00BE2CA9" w:rsidRPr="003F2643">
        <w:rPr>
          <w:sz w:val="26"/>
          <w:szCs w:val="26"/>
        </w:rPr>
        <w:t xml:space="preserve">их </w:t>
      </w:r>
      <w:r w:rsidR="00574BBE" w:rsidRPr="003F2643">
        <w:rPr>
          <w:sz w:val="26"/>
          <w:szCs w:val="26"/>
        </w:rPr>
        <w:t>мер.</w:t>
      </w:r>
    </w:p>
    <w:p w14:paraId="51F53CC5" w14:textId="77777777" w:rsidR="00574BBE" w:rsidRPr="00574BBE" w:rsidRDefault="00574BBE" w:rsidP="00605605">
      <w:pPr>
        <w:jc w:val="center"/>
        <w:rPr>
          <w:sz w:val="26"/>
          <w:szCs w:val="26"/>
        </w:rPr>
      </w:pPr>
    </w:p>
    <w:p w14:paraId="482935D2" w14:textId="193742CC" w:rsidR="005E0590" w:rsidRPr="003906BF" w:rsidRDefault="00790539" w:rsidP="003F2643">
      <w:pPr>
        <w:pStyle w:val="5"/>
        <w:numPr>
          <w:ilvl w:val="0"/>
          <w:numId w:val="29"/>
        </w:numPr>
        <w:tabs>
          <w:tab w:val="clear" w:pos="4253"/>
          <w:tab w:val="left" w:pos="284"/>
          <w:tab w:val="left" w:pos="426"/>
        </w:tabs>
        <w:spacing w:line="240" w:lineRule="auto"/>
        <w:ind w:left="0" w:right="0" w:firstLine="0"/>
        <w:rPr>
          <w:rFonts w:ascii="Times New Roman" w:hAnsi="Times New Roman"/>
          <w:b w:val="0"/>
          <w:bCs/>
          <w:color w:val="0D0D0D"/>
          <w:sz w:val="26"/>
          <w:szCs w:val="26"/>
        </w:rPr>
      </w:pPr>
      <w:r w:rsidRPr="003906BF">
        <w:rPr>
          <w:rFonts w:ascii="Times New Roman" w:hAnsi="Times New Roman"/>
          <w:b w:val="0"/>
          <w:bCs/>
          <w:color w:val="0D0D0D"/>
          <w:sz w:val="26"/>
          <w:szCs w:val="26"/>
        </w:rPr>
        <w:t>Оценка демографического потенциала муниципального образования</w:t>
      </w:r>
    </w:p>
    <w:p w14:paraId="70029479" w14:textId="77777777" w:rsidR="00106E2A" w:rsidRPr="003906BF" w:rsidRDefault="00106E2A" w:rsidP="00605605">
      <w:pPr>
        <w:jc w:val="center"/>
        <w:rPr>
          <w:color w:val="0D0D0D"/>
        </w:rPr>
      </w:pPr>
    </w:p>
    <w:p w14:paraId="2E06E855" w14:textId="77777777" w:rsidR="0067058D" w:rsidRPr="003906BF" w:rsidRDefault="00106E2A" w:rsidP="00605605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D0D0D"/>
          <w:sz w:val="26"/>
          <w:szCs w:val="26"/>
        </w:rPr>
      </w:pPr>
      <w:r w:rsidRPr="003906BF">
        <w:rPr>
          <w:color w:val="0D0D0D"/>
          <w:sz w:val="26"/>
          <w:szCs w:val="26"/>
        </w:rPr>
        <w:t>Анализ и оценка демографического потенциала</w:t>
      </w:r>
      <w:r w:rsidR="008707D5">
        <w:rPr>
          <w:color w:val="0D0D0D"/>
          <w:sz w:val="26"/>
          <w:szCs w:val="26"/>
        </w:rPr>
        <w:t xml:space="preserve"> Нефтеюганского района</w:t>
      </w:r>
      <w:r w:rsidRPr="003906BF">
        <w:rPr>
          <w:color w:val="0D0D0D"/>
          <w:sz w:val="26"/>
          <w:szCs w:val="26"/>
        </w:rPr>
        <w:t xml:space="preserve"> осуществлены с учетом Методических рекомендаций по оценке демографического потенциала субъекта Российской Федерации и разработке региональных программ </w:t>
      </w:r>
      <w:r w:rsidR="002958BB">
        <w:rPr>
          <w:color w:val="0D0D0D"/>
          <w:sz w:val="26"/>
          <w:szCs w:val="26"/>
        </w:rPr>
        <w:br/>
      </w:r>
      <w:r w:rsidRPr="003906BF">
        <w:rPr>
          <w:color w:val="0D0D0D"/>
          <w:sz w:val="26"/>
          <w:szCs w:val="26"/>
        </w:rPr>
        <w:t xml:space="preserve">по повышению рождаемости, утвержденных приказом Министерства труда </w:t>
      </w:r>
      <w:r w:rsidR="002958BB">
        <w:rPr>
          <w:color w:val="0D0D0D"/>
          <w:sz w:val="26"/>
          <w:szCs w:val="26"/>
        </w:rPr>
        <w:br/>
      </w:r>
      <w:r w:rsidRPr="003906BF">
        <w:rPr>
          <w:color w:val="0D0D0D"/>
          <w:sz w:val="26"/>
          <w:szCs w:val="26"/>
        </w:rPr>
        <w:t xml:space="preserve">и социальной защиты Российской Федерации от </w:t>
      </w:r>
      <w:r w:rsidR="008707D5">
        <w:rPr>
          <w:color w:val="0D0D0D"/>
          <w:sz w:val="26"/>
          <w:szCs w:val="26"/>
        </w:rPr>
        <w:t>05.05.</w:t>
      </w:r>
      <w:r w:rsidRPr="003906BF">
        <w:rPr>
          <w:color w:val="0D0D0D"/>
          <w:sz w:val="26"/>
          <w:szCs w:val="26"/>
        </w:rPr>
        <w:t>2023 № 436.</w:t>
      </w:r>
    </w:p>
    <w:p w14:paraId="5A0BE0D1" w14:textId="77777777" w:rsidR="00106E2A" w:rsidRPr="003906BF" w:rsidRDefault="00106E2A" w:rsidP="00605605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D0D0D"/>
          <w:sz w:val="26"/>
          <w:szCs w:val="26"/>
        </w:rPr>
      </w:pPr>
    </w:p>
    <w:p w14:paraId="14BC86E6" w14:textId="780A4E91" w:rsidR="00FD3001" w:rsidRPr="003F2643" w:rsidRDefault="00106E2A" w:rsidP="003F2643">
      <w:pPr>
        <w:pStyle w:val="af7"/>
        <w:numPr>
          <w:ilvl w:val="1"/>
          <w:numId w:val="29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D0D0D"/>
          <w:sz w:val="26"/>
          <w:szCs w:val="26"/>
        </w:rPr>
      </w:pPr>
      <w:r w:rsidRPr="003F2643">
        <w:rPr>
          <w:color w:val="0D0D0D"/>
          <w:sz w:val="26"/>
          <w:szCs w:val="26"/>
          <w:u w:val="single"/>
        </w:rPr>
        <w:t>Численность, структура, движение населения</w:t>
      </w:r>
    </w:p>
    <w:p w14:paraId="1F8FD849" w14:textId="2E727C99" w:rsidR="00FD3001" w:rsidRPr="000F4917" w:rsidRDefault="00FD3001" w:rsidP="006056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4917">
        <w:rPr>
          <w:rFonts w:ascii="Times New Roman" w:hAnsi="Times New Roman" w:cs="Times New Roman"/>
          <w:sz w:val="26"/>
          <w:szCs w:val="26"/>
        </w:rPr>
        <w:t>Численность населения Нефтеюганского района за период</w:t>
      </w:r>
      <w:r w:rsidR="00F4473B" w:rsidRPr="000F4917">
        <w:rPr>
          <w:rFonts w:ascii="Times New Roman" w:hAnsi="Times New Roman" w:cs="Times New Roman"/>
          <w:sz w:val="26"/>
          <w:szCs w:val="26"/>
        </w:rPr>
        <w:t xml:space="preserve"> с 1 января 2016 </w:t>
      </w:r>
      <w:r w:rsidR="00FD4476">
        <w:rPr>
          <w:rFonts w:ascii="Times New Roman" w:hAnsi="Times New Roman" w:cs="Times New Roman"/>
          <w:sz w:val="26"/>
          <w:szCs w:val="26"/>
        </w:rPr>
        <w:t>года</w:t>
      </w:r>
      <w:r w:rsidR="00E04365">
        <w:rPr>
          <w:rFonts w:ascii="Times New Roman" w:hAnsi="Times New Roman" w:cs="Times New Roman"/>
          <w:sz w:val="26"/>
          <w:szCs w:val="26"/>
        </w:rPr>
        <w:t xml:space="preserve"> </w:t>
      </w:r>
      <w:r w:rsidR="00F4473B" w:rsidRPr="000F4917">
        <w:rPr>
          <w:rFonts w:ascii="Times New Roman" w:hAnsi="Times New Roman" w:cs="Times New Roman"/>
          <w:sz w:val="26"/>
          <w:szCs w:val="26"/>
        </w:rPr>
        <w:t>по 1 января 202</w:t>
      </w:r>
      <w:r w:rsidR="007B6B6F">
        <w:rPr>
          <w:rFonts w:ascii="Times New Roman" w:hAnsi="Times New Roman" w:cs="Times New Roman"/>
          <w:sz w:val="26"/>
          <w:szCs w:val="26"/>
        </w:rPr>
        <w:t>4</w:t>
      </w:r>
      <w:r w:rsidR="00F4473B" w:rsidRPr="000F491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F4917">
        <w:rPr>
          <w:rFonts w:ascii="Times New Roman" w:hAnsi="Times New Roman" w:cs="Times New Roman"/>
          <w:sz w:val="26"/>
          <w:szCs w:val="26"/>
        </w:rPr>
        <w:t xml:space="preserve"> увеличилась на </w:t>
      </w:r>
      <w:r w:rsidR="007B6B6F">
        <w:rPr>
          <w:rFonts w:ascii="Times New Roman" w:hAnsi="Times New Roman" w:cs="Times New Roman"/>
          <w:sz w:val="26"/>
          <w:szCs w:val="26"/>
        </w:rPr>
        <w:t xml:space="preserve">2052 </w:t>
      </w:r>
      <w:r w:rsidRPr="000F4917">
        <w:rPr>
          <w:rFonts w:ascii="Times New Roman" w:hAnsi="Times New Roman" w:cs="Times New Roman"/>
          <w:sz w:val="26"/>
          <w:szCs w:val="26"/>
        </w:rPr>
        <w:t>человек</w:t>
      </w:r>
      <w:r w:rsidR="00AD5C7E">
        <w:rPr>
          <w:rFonts w:ascii="Times New Roman" w:hAnsi="Times New Roman" w:cs="Times New Roman"/>
          <w:sz w:val="26"/>
          <w:szCs w:val="26"/>
        </w:rPr>
        <w:t>а</w:t>
      </w:r>
      <w:r w:rsidRPr="000F4917">
        <w:rPr>
          <w:rFonts w:ascii="Times New Roman" w:hAnsi="Times New Roman" w:cs="Times New Roman"/>
          <w:sz w:val="26"/>
          <w:szCs w:val="26"/>
        </w:rPr>
        <w:t xml:space="preserve"> или на </w:t>
      </w:r>
      <w:r w:rsidR="00FF39E0">
        <w:rPr>
          <w:rFonts w:ascii="Times New Roman" w:hAnsi="Times New Roman" w:cs="Times New Roman"/>
          <w:sz w:val="26"/>
          <w:szCs w:val="26"/>
        </w:rPr>
        <w:t>4,0</w:t>
      </w:r>
      <w:r w:rsidRPr="000F4917">
        <w:rPr>
          <w:rFonts w:ascii="Times New Roman" w:hAnsi="Times New Roman" w:cs="Times New Roman"/>
          <w:sz w:val="26"/>
          <w:szCs w:val="26"/>
        </w:rPr>
        <w:t>%</w:t>
      </w:r>
      <w:r w:rsidR="000F4917">
        <w:rPr>
          <w:rFonts w:ascii="Times New Roman" w:hAnsi="Times New Roman" w:cs="Times New Roman"/>
          <w:sz w:val="26"/>
          <w:szCs w:val="26"/>
        </w:rPr>
        <w:t>.</w:t>
      </w:r>
    </w:p>
    <w:p w14:paraId="6C691ADE" w14:textId="77777777" w:rsidR="00A93A14" w:rsidRPr="003906BF" w:rsidRDefault="00A93A14" w:rsidP="00605605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D0D0D"/>
          <w:sz w:val="26"/>
          <w:szCs w:val="26"/>
        </w:rPr>
      </w:pPr>
      <w:r w:rsidRPr="003906BF">
        <w:rPr>
          <w:color w:val="0D0D0D"/>
          <w:sz w:val="26"/>
          <w:szCs w:val="26"/>
        </w:rPr>
        <w:t xml:space="preserve">Динамика численности населения Нефтеюганского района в целом, а также </w:t>
      </w:r>
      <w:r w:rsidR="002958BB">
        <w:rPr>
          <w:color w:val="0D0D0D"/>
          <w:sz w:val="26"/>
          <w:szCs w:val="26"/>
        </w:rPr>
        <w:br/>
      </w:r>
      <w:r w:rsidRPr="003906BF">
        <w:rPr>
          <w:color w:val="0D0D0D"/>
          <w:sz w:val="26"/>
          <w:szCs w:val="26"/>
        </w:rPr>
        <w:t xml:space="preserve">в разрезе город/село </w:t>
      </w:r>
      <w:r w:rsidR="000F4917">
        <w:rPr>
          <w:color w:val="0D0D0D"/>
          <w:sz w:val="26"/>
          <w:szCs w:val="26"/>
        </w:rPr>
        <w:t>за анализируемый период</w:t>
      </w:r>
      <w:r w:rsidRPr="003906BF">
        <w:rPr>
          <w:color w:val="0D0D0D"/>
          <w:sz w:val="26"/>
          <w:szCs w:val="26"/>
        </w:rPr>
        <w:t xml:space="preserve"> представлена в таблице 1.</w:t>
      </w:r>
    </w:p>
    <w:p w14:paraId="7C2A894C" w14:textId="77777777" w:rsidR="00075A80" w:rsidRDefault="00075A80" w:rsidP="000D680B">
      <w:pPr>
        <w:suppressAutoHyphens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color w:val="0D0D0D"/>
          <w:sz w:val="26"/>
          <w:szCs w:val="26"/>
        </w:rPr>
      </w:pPr>
    </w:p>
    <w:p w14:paraId="1738B940" w14:textId="1B393171" w:rsidR="00A93A14" w:rsidRDefault="00A93A14" w:rsidP="000D680B">
      <w:pPr>
        <w:suppressAutoHyphens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color w:val="0D0D0D"/>
          <w:sz w:val="26"/>
          <w:szCs w:val="26"/>
        </w:rPr>
      </w:pPr>
      <w:r w:rsidRPr="003906BF">
        <w:rPr>
          <w:color w:val="0D0D0D"/>
          <w:sz w:val="26"/>
          <w:szCs w:val="26"/>
        </w:rPr>
        <w:t>Таблица 1</w:t>
      </w:r>
    </w:p>
    <w:p w14:paraId="795A609C" w14:textId="77777777" w:rsidR="00075A80" w:rsidRPr="003906BF" w:rsidRDefault="00075A80" w:rsidP="000D680B">
      <w:pPr>
        <w:suppressAutoHyphens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color w:val="0D0D0D"/>
          <w:sz w:val="26"/>
          <w:szCs w:val="26"/>
        </w:rPr>
      </w:pPr>
    </w:p>
    <w:p w14:paraId="762796CD" w14:textId="19D0B3E1" w:rsidR="00A93A14" w:rsidRPr="00074349" w:rsidRDefault="00A93A14" w:rsidP="000D680B">
      <w:pPr>
        <w:suppressAutoHyphens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color w:val="0D0D0D"/>
          <w:sz w:val="26"/>
          <w:szCs w:val="26"/>
        </w:rPr>
      </w:pPr>
      <w:r w:rsidRPr="00074349">
        <w:rPr>
          <w:b/>
          <w:bCs/>
          <w:color w:val="0D0D0D"/>
          <w:sz w:val="26"/>
          <w:szCs w:val="26"/>
        </w:rPr>
        <w:t>Численность городского и сельского населения Нефтеюганского района</w:t>
      </w:r>
      <w:r w:rsidR="00646525" w:rsidRPr="00074349">
        <w:rPr>
          <w:b/>
          <w:bCs/>
          <w:color w:val="0D0D0D"/>
          <w:sz w:val="26"/>
          <w:szCs w:val="26"/>
        </w:rPr>
        <w:t xml:space="preserve"> </w:t>
      </w:r>
      <w:r w:rsidR="003F2643">
        <w:rPr>
          <w:b/>
          <w:bCs/>
          <w:color w:val="0D0D0D"/>
          <w:sz w:val="26"/>
          <w:szCs w:val="26"/>
        </w:rPr>
        <w:br/>
      </w:r>
      <w:r w:rsidR="000139D9" w:rsidRPr="00074349">
        <w:rPr>
          <w:b/>
          <w:bCs/>
          <w:color w:val="0D0D0D"/>
          <w:sz w:val="26"/>
          <w:szCs w:val="26"/>
        </w:rPr>
        <w:t>в</w:t>
      </w:r>
      <w:r w:rsidR="00646525" w:rsidRPr="00074349">
        <w:rPr>
          <w:b/>
          <w:bCs/>
          <w:color w:val="0D0D0D"/>
          <w:sz w:val="26"/>
          <w:szCs w:val="26"/>
        </w:rPr>
        <w:t xml:space="preserve"> </w:t>
      </w:r>
      <w:r w:rsidR="00661FA1" w:rsidRPr="00074349">
        <w:rPr>
          <w:b/>
          <w:bCs/>
          <w:color w:val="0D0D0D"/>
          <w:sz w:val="26"/>
          <w:szCs w:val="26"/>
        </w:rPr>
        <w:t xml:space="preserve">2016-2024 </w:t>
      </w:r>
      <w:r w:rsidR="00646525" w:rsidRPr="00074349">
        <w:rPr>
          <w:b/>
          <w:bCs/>
          <w:color w:val="0D0D0D"/>
          <w:sz w:val="26"/>
          <w:szCs w:val="26"/>
        </w:rPr>
        <w:t>год</w:t>
      </w:r>
      <w:r w:rsidR="00E5146B">
        <w:rPr>
          <w:b/>
          <w:bCs/>
          <w:color w:val="0D0D0D"/>
          <w:sz w:val="26"/>
          <w:szCs w:val="26"/>
        </w:rPr>
        <w:t>ах</w:t>
      </w:r>
      <w:r w:rsidR="000139D9" w:rsidRPr="00074349">
        <w:rPr>
          <w:b/>
          <w:bCs/>
          <w:color w:val="0D0D0D"/>
          <w:sz w:val="26"/>
          <w:szCs w:val="26"/>
        </w:rPr>
        <w:t xml:space="preserve"> </w:t>
      </w:r>
      <w:r w:rsidR="00646525" w:rsidRPr="00074349">
        <w:rPr>
          <w:b/>
          <w:bCs/>
          <w:color w:val="0D0D0D"/>
          <w:sz w:val="26"/>
          <w:szCs w:val="26"/>
        </w:rPr>
        <w:t>(данные на 1 января указанного года)</w:t>
      </w:r>
    </w:p>
    <w:p w14:paraId="2ED41369" w14:textId="77777777" w:rsidR="00075A80" w:rsidRPr="003906BF" w:rsidRDefault="00075A80" w:rsidP="000D680B">
      <w:pPr>
        <w:suppressAutoHyphens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color w:val="0D0D0D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851"/>
        <w:gridCol w:w="766"/>
        <w:gridCol w:w="744"/>
        <w:gridCol w:w="766"/>
        <w:gridCol w:w="829"/>
        <w:gridCol w:w="851"/>
        <w:gridCol w:w="815"/>
        <w:gridCol w:w="945"/>
        <w:gridCol w:w="923"/>
        <w:gridCol w:w="1250"/>
      </w:tblGrid>
      <w:tr w:rsidR="00693071" w:rsidRPr="003906BF" w14:paraId="14BB3AFC" w14:textId="77777777" w:rsidTr="003F2643">
        <w:trPr>
          <w:trHeight w:val="255"/>
        </w:trPr>
        <w:tc>
          <w:tcPr>
            <w:tcW w:w="1183" w:type="dxa"/>
            <w:shd w:val="clear" w:color="auto" w:fill="auto"/>
            <w:vAlign w:val="center"/>
            <w:hideMark/>
          </w:tcPr>
          <w:p w14:paraId="67D12C68" w14:textId="476EBB94" w:rsidR="006C1A03" w:rsidRPr="00075A80" w:rsidRDefault="006C1A03" w:rsidP="006056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075A80">
              <w:rPr>
                <w:color w:val="0D0D0D"/>
                <w:sz w:val="20"/>
                <w:szCs w:val="20"/>
              </w:rPr>
              <w:t>Показатель</w:t>
            </w:r>
            <w:r w:rsidR="00074349">
              <w:rPr>
                <w:color w:val="0D0D0D"/>
                <w:sz w:val="20"/>
                <w:szCs w:val="20"/>
              </w:rPr>
              <w:t xml:space="preserve"> /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A18E63" w14:textId="6B529F98" w:rsidR="00931772" w:rsidRPr="00074349" w:rsidRDefault="006C1A03" w:rsidP="0040085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D0D0D"/>
                <w:sz w:val="22"/>
                <w:szCs w:val="22"/>
              </w:rPr>
            </w:pPr>
            <w:r w:rsidRPr="00074349">
              <w:rPr>
                <w:b/>
                <w:color w:val="0D0D0D"/>
                <w:sz w:val="22"/>
                <w:szCs w:val="22"/>
              </w:rPr>
              <w:t>2016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76E0486C" w14:textId="2656378B" w:rsidR="006C1A03" w:rsidRPr="00074349" w:rsidRDefault="006C1A03" w:rsidP="0040085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D0D0D"/>
                <w:sz w:val="22"/>
                <w:szCs w:val="22"/>
              </w:rPr>
            </w:pPr>
            <w:r w:rsidRPr="00074349">
              <w:rPr>
                <w:b/>
                <w:color w:val="0D0D0D"/>
                <w:sz w:val="22"/>
                <w:szCs w:val="22"/>
              </w:rPr>
              <w:t>2017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15475CFC" w14:textId="3DC9CD2F" w:rsidR="00931772" w:rsidRPr="00074349" w:rsidRDefault="006C1A03" w:rsidP="0040085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D0D0D"/>
                <w:sz w:val="22"/>
                <w:szCs w:val="22"/>
              </w:rPr>
            </w:pPr>
            <w:r w:rsidRPr="00074349">
              <w:rPr>
                <w:b/>
                <w:color w:val="0D0D0D"/>
                <w:sz w:val="22"/>
                <w:szCs w:val="22"/>
              </w:rPr>
              <w:t>2018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6DC6EBDD" w14:textId="58040C11" w:rsidR="00931772" w:rsidRPr="00074349" w:rsidRDefault="006C1A03" w:rsidP="0040085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D0D0D"/>
                <w:sz w:val="22"/>
                <w:szCs w:val="22"/>
              </w:rPr>
            </w:pPr>
            <w:r w:rsidRPr="00074349">
              <w:rPr>
                <w:b/>
                <w:color w:val="0D0D0D"/>
                <w:sz w:val="22"/>
                <w:szCs w:val="22"/>
              </w:rPr>
              <w:t>2019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03535F98" w14:textId="469C0791" w:rsidR="00931772" w:rsidRPr="00074349" w:rsidRDefault="006C1A03" w:rsidP="0040085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D0D0D"/>
                <w:sz w:val="22"/>
                <w:szCs w:val="22"/>
              </w:rPr>
            </w:pPr>
            <w:r w:rsidRPr="00074349">
              <w:rPr>
                <w:b/>
                <w:color w:val="0D0D0D"/>
                <w:sz w:val="22"/>
                <w:szCs w:val="22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8709AF" w14:textId="7171F259" w:rsidR="00931772" w:rsidRPr="00074349" w:rsidRDefault="006C1A03" w:rsidP="0040085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D0D0D"/>
                <w:sz w:val="22"/>
                <w:szCs w:val="22"/>
              </w:rPr>
            </w:pPr>
            <w:r w:rsidRPr="00074349">
              <w:rPr>
                <w:b/>
                <w:color w:val="0D0D0D"/>
                <w:sz w:val="22"/>
                <w:szCs w:val="22"/>
              </w:rPr>
              <w:t>2021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478B52A5" w14:textId="67602F44" w:rsidR="00931772" w:rsidRPr="003C0D9B" w:rsidRDefault="006C1A03" w:rsidP="00400850">
            <w:pPr>
              <w:suppressAutoHyphens/>
              <w:overflowPunct w:val="0"/>
              <w:autoSpaceDE w:val="0"/>
              <w:autoSpaceDN w:val="0"/>
              <w:adjustRightInd w:val="0"/>
              <w:ind w:hanging="101"/>
              <w:jc w:val="center"/>
              <w:textAlignment w:val="baseline"/>
              <w:rPr>
                <w:b/>
                <w:color w:val="0D0D0D"/>
                <w:sz w:val="22"/>
                <w:szCs w:val="22"/>
              </w:rPr>
            </w:pPr>
            <w:r w:rsidRPr="003C0D9B">
              <w:rPr>
                <w:b/>
                <w:color w:val="0D0D0D"/>
                <w:sz w:val="22"/>
                <w:szCs w:val="22"/>
              </w:rPr>
              <w:t>2022</w:t>
            </w:r>
          </w:p>
        </w:tc>
        <w:tc>
          <w:tcPr>
            <w:tcW w:w="945" w:type="dxa"/>
            <w:vAlign w:val="center"/>
          </w:tcPr>
          <w:p w14:paraId="43DDD8D1" w14:textId="213075C0" w:rsidR="00931772" w:rsidRPr="003C0D9B" w:rsidRDefault="006C1A03" w:rsidP="00400850">
            <w:pPr>
              <w:jc w:val="center"/>
              <w:rPr>
                <w:b/>
                <w:sz w:val="22"/>
                <w:szCs w:val="22"/>
              </w:rPr>
            </w:pPr>
            <w:r w:rsidRPr="003C0D9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23" w:type="dxa"/>
            <w:vAlign w:val="center"/>
          </w:tcPr>
          <w:p w14:paraId="420D8A13" w14:textId="2502047D" w:rsidR="00931772" w:rsidRPr="003C0D9B" w:rsidRDefault="00CC69D6" w:rsidP="00400850">
            <w:pPr>
              <w:suppressAutoHyphens/>
              <w:overflowPunct w:val="0"/>
              <w:autoSpaceDE w:val="0"/>
              <w:autoSpaceDN w:val="0"/>
              <w:adjustRightInd w:val="0"/>
              <w:ind w:hanging="101"/>
              <w:jc w:val="center"/>
              <w:textAlignment w:val="baseline"/>
              <w:rPr>
                <w:b/>
                <w:color w:val="0D0D0D"/>
                <w:sz w:val="22"/>
                <w:szCs w:val="22"/>
              </w:rPr>
            </w:pPr>
            <w:r w:rsidRPr="003C0D9B">
              <w:rPr>
                <w:b/>
                <w:color w:val="0D0D0D"/>
                <w:sz w:val="22"/>
                <w:szCs w:val="22"/>
              </w:rPr>
              <w:t>2024</w:t>
            </w:r>
          </w:p>
        </w:tc>
        <w:tc>
          <w:tcPr>
            <w:tcW w:w="1250" w:type="dxa"/>
            <w:vAlign w:val="center"/>
          </w:tcPr>
          <w:p w14:paraId="1C76CDA0" w14:textId="128ECC69" w:rsidR="006C1A03" w:rsidRPr="00075A80" w:rsidRDefault="006C1A03" w:rsidP="00605605">
            <w:pPr>
              <w:suppressAutoHyphens/>
              <w:overflowPunct w:val="0"/>
              <w:autoSpaceDE w:val="0"/>
              <w:autoSpaceDN w:val="0"/>
              <w:adjustRightInd w:val="0"/>
              <w:ind w:hanging="101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075A80">
              <w:rPr>
                <w:color w:val="0D0D0D"/>
                <w:sz w:val="20"/>
                <w:szCs w:val="20"/>
              </w:rPr>
              <w:t>202</w:t>
            </w:r>
            <w:r w:rsidR="00CC69D6" w:rsidRPr="00075A80">
              <w:rPr>
                <w:color w:val="0D0D0D"/>
                <w:sz w:val="20"/>
                <w:szCs w:val="20"/>
              </w:rPr>
              <w:t>4</w:t>
            </w:r>
            <w:r w:rsidRPr="00075A80">
              <w:rPr>
                <w:color w:val="0D0D0D"/>
                <w:sz w:val="20"/>
                <w:szCs w:val="20"/>
              </w:rPr>
              <w:t xml:space="preserve"> </w:t>
            </w:r>
            <w:r w:rsidR="00074349">
              <w:rPr>
                <w:color w:val="0D0D0D"/>
                <w:sz w:val="20"/>
                <w:szCs w:val="20"/>
              </w:rPr>
              <w:t xml:space="preserve">г. </w:t>
            </w:r>
            <w:r w:rsidR="003F2643">
              <w:rPr>
                <w:color w:val="0D0D0D"/>
                <w:sz w:val="20"/>
                <w:szCs w:val="20"/>
              </w:rPr>
              <w:br/>
            </w:r>
            <w:r w:rsidR="00074349">
              <w:rPr>
                <w:color w:val="0D0D0D"/>
                <w:sz w:val="20"/>
                <w:szCs w:val="20"/>
              </w:rPr>
              <w:t xml:space="preserve">в сравнении </w:t>
            </w:r>
            <w:r w:rsidRPr="00075A80">
              <w:rPr>
                <w:color w:val="0D0D0D"/>
                <w:sz w:val="20"/>
                <w:szCs w:val="20"/>
              </w:rPr>
              <w:t>к 2016</w:t>
            </w:r>
            <w:r w:rsidR="00074349">
              <w:rPr>
                <w:color w:val="0D0D0D"/>
                <w:sz w:val="20"/>
                <w:szCs w:val="20"/>
              </w:rPr>
              <w:t xml:space="preserve"> г.</w:t>
            </w:r>
          </w:p>
        </w:tc>
      </w:tr>
      <w:tr w:rsidR="00693071" w:rsidRPr="003906BF" w14:paraId="094F7269" w14:textId="77777777" w:rsidTr="003F2643">
        <w:trPr>
          <w:trHeight w:val="255"/>
        </w:trPr>
        <w:tc>
          <w:tcPr>
            <w:tcW w:w="1183" w:type="dxa"/>
            <w:shd w:val="clear" w:color="auto" w:fill="auto"/>
            <w:hideMark/>
          </w:tcPr>
          <w:p w14:paraId="6DD29070" w14:textId="77777777" w:rsidR="006C1A03" w:rsidRPr="00075A80" w:rsidRDefault="006C1A03" w:rsidP="003906B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 w:rsidRPr="00075A80">
              <w:rPr>
                <w:color w:val="0D0D0D"/>
                <w:sz w:val="20"/>
                <w:szCs w:val="20"/>
              </w:rPr>
              <w:t>Все население, 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FC100C" w14:textId="77777777" w:rsidR="006C1A03" w:rsidRPr="00075A80" w:rsidRDefault="006C1A03" w:rsidP="006056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075A80">
              <w:rPr>
                <w:color w:val="0D0D0D"/>
                <w:sz w:val="20"/>
                <w:szCs w:val="20"/>
              </w:rPr>
              <w:t>45010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E0083D5" w14:textId="77777777" w:rsidR="006C1A03" w:rsidRPr="00075A80" w:rsidRDefault="006C1A03" w:rsidP="006056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075A80">
              <w:rPr>
                <w:color w:val="0D0D0D"/>
                <w:sz w:val="20"/>
                <w:szCs w:val="20"/>
              </w:rPr>
              <w:t>45215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4CE7CA9" w14:textId="77777777" w:rsidR="006C1A03" w:rsidRPr="00075A80" w:rsidRDefault="006C1A03" w:rsidP="006056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075A80">
              <w:rPr>
                <w:color w:val="0D0D0D"/>
                <w:sz w:val="20"/>
                <w:szCs w:val="20"/>
              </w:rPr>
              <w:t>45057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0914A05" w14:textId="77777777" w:rsidR="006C1A03" w:rsidRPr="00075A80" w:rsidRDefault="006C1A03" w:rsidP="006056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075A80">
              <w:rPr>
                <w:color w:val="0D0D0D"/>
                <w:sz w:val="20"/>
                <w:szCs w:val="20"/>
              </w:rPr>
              <w:t>44550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50D16793" w14:textId="77777777" w:rsidR="006C1A03" w:rsidRPr="00075A80" w:rsidRDefault="006C1A03" w:rsidP="006056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075A80">
              <w:rPr>
                <w:color w:val="0D0D0D"/>
                <w:sz w:val="20"/>
                <w:szCs w:val="20"/>
              </w:rPr>
              <w:t>44664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7F505E" w14:textId="77777777" w:rsidR="006C1A03" w:rsidRPr="00075A80" w:rsidRDefault="006C1A03" w:rsidP="006056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075A80">
              <w:rPr>
                <w:color w:val="0D0D0D"/>
                <w:sz w:val="20"/>
                <w:szCs w:val="20"/>
              </w:rPr>
              <w:t>44987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B3AD116" w14:textId="646DF801" w:rsidR="006C1A03" w:rsidRPr="003C0D9B" w:rsidRDefault="006C1A03" w:rsidP="0024610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3C0D9B">
              <w:rPr>
                <w:color w:val="0D0D0D"/>
                <w:sz w:val="20"/>
                <w:szCs w:val="20"/>
              </w:rPr>
              <w:t>4</w:t>
            </w:r>
            <w:r w:rsidR="0024610D" w:rsidRPr="003C0D9B">
              <w:rPr>
                <w:color w:val="0D0D0D"/>
                <w:sz w:val="20"/>
                <w:szCs w:val="20"/>
              </w:rPr>
              <w:t>6709</w:t>
            </w:r>
          </w:p>
        </w:tc>
        <w:tc>
          <w:tcPr>
            <w:tcW w:w="945" w:type="dxa"/>
          </w:tcPr>
          <w:p w14:paraId="0D024E23" w14:textId="77777777" w:rsidR="00075A80" w:rsidRPr="003C0D9B" w:rsidRDefault="00075A80" w:rsidP="00075A8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</w:p>
          <w:p w14:paraId="6A73EF8A" w14:textId="459F8333" w:rsidR="006C1A03" w:rsidRPr="003C0D9B" w:rsidRDefault="00260FB5" w:rsidP="0024610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3C0D9B">
              <w:rPr>
                <w:color w:val="0D0D0D"/>
                <w:sz w:val="20"/>
                <w:szCs w:val="20"/>
              </w:rPr>
              <w:t>4</w:t>
            </w:r>
            <w:r w:rsidR="0024610D" w:rsidRPr="003C0D9B">
              <w:rPr>
                <w:color w:val="0D0D0D"/>
                <w:sz w:val="20"/>
                <w:szCs w:val="20"/>
              </w:rPr>
              <w:t>7014</w:t>
            </w:r>
          </w:p>
        </w:tc>
        <w:tc>
          <w:tcPr>
            <w:tcW w:w="923" w:type="dxa"/>
          </w:tcPr>
          <w:p w14:paraId="3A5FA9A4" w14:textId="77777777" w:rsidR="00075A80" w:rsidRPr="003C0D9B" w:rsidRDefault="00075A80" w:rsidP="00075A8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</w:p>
          <w:p w14:paraId="7CB963F6" w14:textId="47356013" w:rsidR="006C1A03" w:rsidRPr="003C0D9B" w:rsidRDefault="00260FB5" w:rsidP="0024610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3C0D9B">
              <w:rPr>
                <w:color w:val="0D0D0D"/>
                <w:sz w:val="20"/>
                <w:szCs w:val="20"/>
              </w:rPr>
              <w:t>47</w:t>
            </w:r>
            <w:r w:rsidR="0024610D" w:rsidRPr="003C0D9B">
              <w:rPr>
                <w:color w:val="0D0D0D"/>
                <w:sz w:val="20"/>
                <w:szCs w:val="20"/>
              </w:rPr>
              <w:t>486</w:t>
            </w:r>
          </w:p>
        </w:tc>
        <w:tc>
          <w:tcPr>
            <w:tcW w:w="1250" w:type="dxa"/>
            <w:vAlign w:val="center"/>
          </w:tcPr>
          <w:p w14:paraId="6F3CC49B" w14:textId="0BB30E96" w:rsidR="006C1A03" w:rsidRPr="00932A4B" w:rsidRDefault="00FF39E0" w:rsidP="0024610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  <w:lang w:val="en-US"/>
              </w:rPr>
            </w:pPr>
            <w:r w:rsidRPr="00075A80">
              <w:rPr>
                <w:color w:val="0D0D0D"/>
                <w:sz w:val="20"/>
                <w:szCs w:val="20"/>
              </w:rPr>
              <w:t>2</w:t>
            </w:r>
            <w:r w:rsidR="0024610D">
              <w:rPr>
                <w:color w:val="0D0D0D"/>
                <w:sz w:val="20"/>
                <w:szCs w:val="20"/>
              </w:rPr>
              <w:t>476</w:t>
            </w:r>
          </w:p>
        </w:tc>
      </w:tr>
      <w:tr w:rsidR="00693071" w:rsidRPr="003906BF" w14:paraId="5551C84A" w14:textId="77777777" w:rsidTr="003F2643">
        <w:trPr>
          <w:trHeight w:val="255"/>
        </w:trPr>
        <w:tc>
          <w:tcPr>
            <w:tcW w:w="1183" w:type="dxa"/>
            <w:shd w:val="clear" w:color="auto" w:fill="auto"/>
            <w:hideMark/>
          </w:tcPr>
          <w:p w14:paraId="47E4E29D" w14:textId="77777777" w:rsidR="006C1A03" w:rsidRPr="00075A80" w:rsidRDefault="006C1A03" w:rsidP="003906B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 w:rsidRPr="00075A80">
              <w:rPr>
                <w:color w:val="0D0D0D"/>
                <w:sz w:val="20"/>
                <w:szCs w:val="20"/>
              </w:rPr>
              <w:t>Городское население, 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D66AEA" w14:textId="77777777" w:rsidR="006C1A03" w:rsidRPr="00075A80" w:rsidRDefault="006C1A03" w:rsidP="006056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075A80">
              <w:rPr>
                <w:color w:val="0D0D0D"/>
                <w:sz w:val="20"/>
                <w:szCs w:val="20"/>
              </w:rPr>
              <w:t>26284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6D07097" w14:textId="77777777" w:rsidR="006C1A03" w:rsidRPr="00075A80" w:rsidRDefault="006C1A03" w:rsidP="006056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075A80">
              <w:rPr>
                <w:color w:val="0D0D0D"/>
                <w:sz w:val="20"/>
                <w:szCs w:val="20"/>
              </w:rPr>
              <w:t>26436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57C4C09" w14:textId="77777777" w:rsidR="006C1A03" w:rsidRPr="00075A80" w:rsidRDefault="006C1A03" w:rsidP="006056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075A80">
              <w:rPr>
                <w:color w:val="0D0D0D"/>
                <w:sz w:val="20"/>
                <w:szCs w:val="20"/>
              </w:rPr>
              <w:t>26364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C7DE6C9" w14:textId="77777777" w:rsidR="006C1A03" w:rsidRPr="00075A80" w:rsidRDefault="006C1A03" w:rsidP="006056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075A80">
              <w:rPr>
                <w:color w:val="0D0D0D"/>
                <w:sz w:val="20"/>
                <w:szCs w:val="20"/>
              </w:rPr>
              <w:t>26163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350B8DFA" w14:textId="77777777" w:rsidR="006C1A03" w:rsidRPr="00075A80" w:rsidRDefault="006C1A03" w:rsidP="006056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075A80">
              <w:rPr>
                <w:color w:val="0D0D0D"/>
                <w:sz w:val="20"/>
                <w:szCs w:val="20"/>
              </w:rPr>
              <w:t>26328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528B76" w14:textId="77777777" w:rsidR="006C1A03" w:rsidRPr="00075A80" w:rsidRDefault="006C1A03" w:rsidP="006056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075A80">
              <w:rPr>
                <w:color w:val="0D0D0D"/>
                <w:sz w:val="20"/>
                <w:szCs w:val="20"/>
              </w:rPr>
              <w:t>26507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4BCE6F6" w14:textId="43DE7A1D" w:rsidR="006C1A03" w:rsidRPr="003C0D9B" w:rsidRDefault="006C1A03" w:rsidP="0024610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3C0D9B">
              <w:rPr>
                <w:color w:val="0D0D0D"/>
                <w:sz w:val="20"/>
                <w:szCs w:val="20"/>
              </w:rPr>
              <w:t>2</w:t>
            </w:r>
            <w:r w:rsidR="0024610D" w:rsidRPr="003C0D9B">
              <w:rPr>
                <w:color w:val="0D0D0D"/>
                <w:sz w:val="20"/>
                <w:szCs w:val="20"/>
              </w:rPr>
              <w:t>4390</w:t>
            </w:r>
          </w:p>
        </w:tc>
        <w:tc>
          <w:tcPr>
            <w:tcW w:w="945" w:type="dxa"/>
          </w:tcPr>
          <w:p w14:paraId="1CC2EE1D" w14:textId="77777777" w:rsidR="00075A80" w:rsidRPr="003C0D9B" w:rsidRDefault="00075A80" w:rsidP="00075A8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</w:p>
          <w:p w14:paraId="6DF554F0" w14:textId="715C995E" w:rsidR="006C1A03" w:rsidRPr="003C0D9B" w:rsidRDefault="00260FB5" w:rsidP="0024610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3C0D9B">
              <w:rPr>
                <w:color w:val="0D0D0D"/>
                <w:sz w:val="20"/>
                <w:szCs w:val="20"/>
              </w:rPr>
              <w:t>2</w:t>
            </w:r>
            <w:r w:rsidR="0024610D" w:rsidRPr="003C0D9B">
              <w:rPr>
                <w:color w:val="0D0D0D"/>
                <w:sz w:val="20"/>
                <w:szCs w:val="20"/>
              </w:rPr>
              <w:t>4541</w:t>
            </w:r>
          </w:p>
        </w:tc>
        <w:tc>
          <w:tcPr>
            <w:tcW w:w="923" w:type="dxa"/>
          </w:tcPr>
          <w:p w14:paraId="11346B03" w14:textId="77777777" w:rsidR="00075A80" w:rsidRPr="003C0D9B" w:rsidRDefault="00075A80" w:rsidP="00075A8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</w:p>
          <w:p w14:paraId="77C878C4" w14:textId="220E260D" w:rsidR="006C1A03" w:rsidRPr="003C0D9B" w:rsidRDefault="0024610D" w:rsidP="00075A8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3C0D9B">
              <w:rPr>
                <w:color w:val="0D0D0D"/>
                <w:sz w:val="20"/>
                <w:szCs w:val="20"/>
              </w:rPr>
              <w:t>24627</w:t>
            </w:r>
          </w:p>
        </w:tc>
        <w:tc>
          <w:tcPr>
            <w:tcW w:w="1250" w:type="dxa"/>
            <w:vAlign w:val="center"/>
          </w:tcPr>
          <w:p w14:paraId="60CDE186" w14:textId="1998B501" w:rsidR="006C1A03" w:rsidRPr="00075A80" w:rsidRDefault="0024610D" w:rsidP="006056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-1657</w:t>
            </w:r>
          </w:p>
        </w:tc>
      </w:tr>
      <w:tr w:rsidR="00693071" w:rsidRPr="003906BF" w14:paraId="04112B57" w14:textId="77777777" w:rsidTr="003F2643">
        <w:trPr>
          <w:trHeight w:val="255"/>
        </w:trPr>
        <w:tc>
          <w:tcPr>
            <w:tcW w:w="1183" w:type="dxa"/>
            <w:shd w:val="clear" w:color="auto" w:fill="auto"/>
            <w:hideMark/>
          </w:tcPr>
          <w:p w14:paraId="3D7DAD54" w14:textId="77777777" w:rsidR="006C1A03" w:rsidRPr="00075A80" w:rsidRDefault="006C1A03" w:rsidP="003906B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D0D0D"/>
                <w:sz w:val="20"/>
                <w:szCs w:val="20"/>
              </w:rPr>
            </w:pPr>
            <w:r w:rsidRPr="00075A80">
              <w:rPr>
                <w:color w:val="0D0D0D"/>
                <w:sz w:val="20"/>
                <w:szCs w:val="20"/>
              </w:rPr>
              <w:t>Сельское население, 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6F3F51" w14:textId="77777777" w:rsidR="006C1A03" w:rsidRPr="00075A80" w:rsidRDefault="006C1A03" w:rsidP="006056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075A80">
              <w:rPr>
                <w:color w:val="0D0D0D"/>
                <w:sz w:val="20"/>
                <w:szCs w:val="20"/>
              </w:rPr>
              <w:t>18726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BDCCB0F" w14:textId="77777777" w:rsidR="006C1A03" w:rsidRPr="00075A80" w:rsidRDefault="006C1A03" w:rsidP="006056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075A80">
              <w:rPr>
                <w:color w:val="0D0D0D"/>
                <w:sz w:val="20"/>
                <w:szCs w:val="20"/>
              </w:rPr>
              <w:t>18779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066E6F9" w14:textId="77777777" w:rsidR="006C1A03" w:rsidRPr="00075A80" w:rsidRDefault="006C1A03" w:rsidP="006056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075A80">
              <w:rPr>
                <w:color w:val="0D0D0D"/>
                <w:sz w:val="20"/>
                <w:szCs w:val="20"/>
              </w:rPr>
              <w:t>18693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6B7C735" w14:textId="77777777" w:rsidR="006C1A03" w:rsidRPr="00075A80" w:rsidRDefault="006C1A03" w:rsidP="006056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075A80">
              <w:rPr>
                <w:color w:val="0D0D0D"/>
                <w:sz w:val="20"/>
                <w:szCs w:val="20"/>
              </w:rPr>
              <w:t>18387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14:paraId="1362138C" w14:textId="77777777" w:rsidR="006C1A03" w:rsidRPr="00075A80" w:rsidRDefault="006C1A03" w:rsidP="006056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075A80">
              <w:rPr>
                <w:color w:val="0D0D0D"/>
                <w:sz w:val="20"/>
                <w:szCs w:val="20"/>
              </w:rPr>
              <w:t>18336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94ACCA" w14:textId="77777777" w:rsidR="006C1A03" w:rsidRPr="00075A80" w:rsidRDefault="006C1A03" w:rsidP="006056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075A80">
              <w:rPr>
                <w:color w:val="0D0D0D"/>
                <w:sz w:val="20"/>
                <w:szCs w:val="20"/>
              </w:rPr>
              <w:t>18480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6B58D6F" w14:textId="222F878D" w:rsidR="006C1A03" w:rsidRPr="003C0D9B" w:rsidRDefault="0024610D" w:rsidP="006056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3C0D9B">
              <w:rPr>
                <w:color w:val="0D0D0D"/>
                <w:sz w:val="20"/>
                <w:szCs w:val="20"/>
              </w:rPr>
              <w:t>22319</w:t>
            </w:r>
          </w:p>
        </w:tc>
        <w:tc>
          <w:tcPr>
            <w:tcW w:w="945" w:type="dxa"/>
          </w:tcPr>
          <w:p w14:paraId="5936412C" w14:textId="77777777" w:rsidR="00075A80" w:rsidRPr="003C0D9B" w:rsidRDefault="00075A80" w:rsidP="00075A8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</w:p>
          <w:p w14:paraId="3DFFC32D" w14:textId="55E03693" w:rsidR="006C1A03" w:rsidRPr="003C0D9B" w:rsidRDefault="0024610D" w:rsidP="00075A8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3C0D9B">
              <w:rPr>
                <w:color w:val="0D0D0D"/>
                <w:sz w:val="20"/>
                <w:szCs w:val="20"/>
              </w:rPr>
              <w:t>22473</w:t>
            </w:r>
          </w:p>
        </w:tc>
        <w:tc>
          <w:tcPr>
            <w:tcW w:w="923" w:type="dxa"/>
          </w:tcPr>
          <w:p w14:paraId="6EC55C8D" w14:textId="77777777" w:rsidR="00075A80" w:rsidRPr="003C0D9B" w:rsidRDefault="00075A80" w:rsidP="00075A8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</w:p>
          <w:p w14:paraId="17EF65C0" w14:textId="6C3F9542" w:rsidR="006C1A03" w:rsidRPr="003C0D9B" w:rsidRDefault="0024610D" w:rsidP="00075A8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 w:rsidRPr="003C0D9B">
              <w:rPr>
                <w:color w:val="0D0D0D"/>
                <w:sz w:val="20"/>
                <w:szCs w:val="20"/>
              </w:rPr>
              <w:t>22859</w:t>
            </w:r>
          </w:p>
        </w:tc>
        <w:tc>
          <w:tcPr>
            <w:tcW w:w="1250" w:type="dxa"/>
            <w:vAlign w:val="center"/>
          </w:tcPr>
          <w:p w14:paraId="561F2667" w14:textId="2E74117D" w:rsidR="006C1A03" w:rsidRPr="00075A80" w:rsidRDefault="0024610D" w:rsidP="0060560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+4133</w:t>
            </w:r>
          </w:p>
        </w:tc>
      </w:tr>
    </w:tbl>
    <w:p w14:paraId="21B86DFE" w14:textId="77777777" w:rsidR="000D680B" w:rsidRDefault="000D680B" w:rsidP="000D680B">
      <w:pPr>
        <w:suppressAutoHyphens/>
        <w:jc w:val="both"/>
        <w:rPr>
          <w:sz w:val="26"/>
          <w:szCs w:val="26"/>
        </w:rPr>
      </w:pPr>
    </w:p>
    <w:p w14:paraId="74B02CA7" w14:textId="77777777" w:rsidR="0024610D" w:rsidRPr="003F2643" w:rsidRDefault="0024610D" w:rsidP="006056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14:paraId="3B606464" w14:textId="2C460A30" w:rsidR="00F4473B" w:rsidRPr="00F4473B" w:rsidRDefault="00F4473B" w:rsidP="006056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73B">
        <w:rPr>
          <w:rFonts w:ascii="Times New Roman" w:hAnsi="Times New Roman" w:cs="Times New Roman"/>
          <w:sz w:val="26"/>
          <w:szCs w:val="26"/>
        </w:rPr>
        <w:t>Городское население составляет 2</w:t>
      </w:r>
      <w:r w:rsidR="0024610D">
        <w:rPr>
          <w:rFonts w:ascii="Times New Roman" w:hAnsi="Times New Roman" w:cs="Times New Roman"/>
          <w:sz w:val="26"/>
          <w:szCs w:val="26"/>
        </w:rPr>
        <w:t>4627</w:t>
      </w:r>
      <w:r w:rsidRPr="00F4473B">
        <w:rPr>
          <w:rFonts w:ascii="Times New Roman" w:hAnsi="Times New Roman" w:cs="Times New Roman"/>
          <w:sz w:val="26"/>
          <w:szCs w:val="26"/>
        </w:rPr>
        <w:t xml:space="preserve"> человек или </w:t>
      </w:r>
      <w:r w:rsidR="0024610D">
        <w:rPr>
          <w:rFonts w:ascii="Times New Roman" w:hAnsi="Times New Roman" w:cs="Times New Roman"/>
          <w:sz w:val="26"/>
          <w:szCs w:val="26"/>
        </w:rPr>
        <w:t>52</w:t>
      </w:r>
      <w:r w:rsidRPr="00F4473B">
        <w:rPr>
          <w:rFonts w:ascii="Times New Roman" w:hAnsi="Times New Roman" w:cs="Times New Roman"/>
          <w:sz w:val="26"/>
          <w:szCs w:val="26"/>
        </w:rPr>
        <w:t xml:space="preserve">% от общей численности постоянного населения Нефтеюганского района, сельское население </w:t>
      </w:r>
      <w:r w:rsidR="00B21A5A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3F2643">
        <w:rPr>
          <w:rFonts w:ascii="Times New Roman" w:hAnsi="Times New Roman" w:cs="Times New Roman"/>
          <w:sz w:val="26"/>
          <w:szCs w:val="26"/>
        </w:rPr>
        <w:br/>
      </w:r>
      <w:r w:rsidR="0024610D">
        <w:rPr>
          <w:rFonts w:ascii="Times New Roman" w:hAnsi="Times New Roman" w:cs="Times New Roman"/>
          <w:sz w:val="26"/>
          <w:szCs w:val="26"/>
        </w:rPr>
        <w:t>22859</w:t>
      </w:r>
      <w:r w:rsidRPr="00F4473B">
        <w:rPr>
          <w:rFonts w:ascii="Times New Roman" w:hAnsi="Times New Roman" w:cs="Times New Roman"/>
          <w:sz w:val="26"/>
          <w:szCs w:val="26"/>
        </w:rPr>
        <w:t xml:space="preserve"> человек или </w:t>
      </w:r>
      <w:r w:rsidR="0024610D">
        <w:rPr>
          <w:rFonts w:ascii="Times New Roman" w:hAnsi="Times New Roman" w:cs="Times New Roman"/>
          <w:sz w:val="26"/>
          <w:szCs w:val="26"/>
        </w:rPr>
        <w:t>48</w:t>
      </w:r>
      <w:r w:rsidRPr="00F4473B">
        <w:rPr>
          <w:rFonts w:ascii="Times New Roman" w:hAnsi="Times New Roman" w:cs="Times New Roman"/>
          <w:sz w:val="26"/>
          <w:szCs w:val="26"/>
        </w:rPr>
        <w:t xml:space="preserve"> % от общей численности.</w:t>
      </w:r>
    </w:p>
    <w:p w14:paraId="7BF8363A" w14:textId="2A7EB877" w:rsidR="00F4473B" w:rsidRDefault="00F4473B" w:rsidP="006056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73B">
        <w:rPr>
          <w:rFonts w:ascii="Times New Roman" w:hAnsi="Times New Roman" w:cs="Times New Roman"/>
          <w:sz w:val="26"/>
          <w:szCs w:val="26"/>
        </w:rPr>
        <w:t xml:space="preserve">Численность населения Нефтеюганского района составляет 2,7 % от общей численности населения Ханты-Мансийского автономного округа </w:t>
      </w:r>
      <w:r w:rsidR="002958BB">
        <w:rPr>
          <w:rFonts w:ascii="Times New Roman" w:hAnsi="Times New Roman" w:cs="Times New Roman"/>
          <w:sz w:val="26"/>
          <w:szCs w:val="26"/>
        </w:rPr>
        <w:t>–</w:t>
      </w:r>
      <w:r w:rsidRPr="00F4473B">
        <w:rPr>
          <w:rFonts w:ascii="Times New Roman" w:hAnsi="Times New Roman" w:cs="Times New Roman"/>
          <w:sz w:val="26"/>
          <w:szCs w:val="26"/>
        </w:rPr>
        <w:t xml:space="preserve"> Югры </w:t>
      </w:r>
      <w:r w:rsidR="002958BB">
        <w:rPr>
          <w:rFonts w:ascii="Times New Roman" w:hAnsi="Times New Roman" w:cs="Times New Roman"/>
          <w:sz w:val="26"/>
          <w:szCs w:val="26"/>
        </w:rPr>
        <w:br/>
      </w:r>
      <w:r w:rsidRPr="00F4473B">
        <w:rPr>
          <w:rFonts w:ascii="Times New Roman" w:hAnsi="Times New Roman" w:cs="Times New Roman"/>
          <w:sz w:val="26"/>
          <w:szCs w:val="26"/>
        </w:rPr>
        <w:t>(далее</w:t>
      </w:r>
      <w:r w:rsidR="008707D5">
        <w:rPr>
          <w:rFonts w:ascii="Times New Roman" w:hAnsi="Times New Roman" w:cs="Times New Roman"/>
          <w:sz w:val="26"/>
          <w:szCs w:val="26"/>
        </w:rPr>
        <w:t xml:space="preserve"> – автономный округ</w:t>
      </w:r>
      <w:r w:rsidRPr="00F4473B">
        <w:rPr>
          <w:rFonts w:ascii="Times New Roman" w:hAnsi="Times New Roman" w:cs="Times New Roman"/>
          <w:sz w:val="26"/>
          <w:szCs w:val="26"/>
        </w:rPr>
        <w:t>).</w:t>
      </w:r>
    </w:p>
    <w:p w14:paraId="7C455078" w14:textId="24C99EF9" w:rsidR="00F765EA" w:rsidRPr="0024610D" w:rsidRDefault="000D680B" w:rsidP="00605605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Демографическая ситуация в Нефтеюганском районе за анализируемый период </w:t>
      </w:r>
      <w:r w:rsidR="00E26418">
        <w:rPr>
          <w:sz w:val="26"/>
          <w:szCs w:val="26"/>
        </w:rPr>
        <w:t xml:space="preserve">имеет </w:t>
      </w:r>
      <w:r w:rsidR="006F7C2B" w:rsidRPr="0024610D">
        <w:rPr>
          <w:sz w:val="26"/>
          <w:szCs w:val="26"/>
        </w:rPr>
        <w:t>волнообразную</w:t>
      </w:r>
      <w:r w:rsidR="008D36C5" w:rsidRPr="0024610D">
        <w:rPr>
          <w:sz w:val="26"/>
          <w:szCs w:val="26"/>
        </w:rPr>
        <w:t>,</w:t>
      </w:r>
      <w:r w:rsidR="006F7C2B" w:rsidRPr="0024610D">
        <w:rPr>
          <w:sz w:val="26"/>
          <w:szCs w:val="26"/>
        </w:rPr>
        <w:t xml:space="preserve"> </w:t>
      </w:r>
      <w:r w:rsidR="00E26418" w:rsidRPr="0024610D">
        <w:rPr>
          <w:sz w:val="26"/>
          <w:szCs w:val="26"/>
        </w:rPr>
        <w:t>т.е.</w:t>
      </w:r>
      <w:r w:rsidR="006F7C2B" w:rsidRPr="0024610D">
        <w:rPr>
          <w:sz w:val="26"/>
          <w:szCs w:val="26"/>
        </w:rPr>
        <w:t xml:space="preserve"> не устойчивую тенденцию</w:t>
      </w:r>
      <w:r w:rsidR="00E26418" w:rsidRPr="0024610D">
        <w:rPr>
          <w:sz w:val="26"/>
          <w:szCs w:val="26"/>
        </w:rPr>
        <w:t>.</w:t>
      </w:r>
    </w:p>
    <w:p w14:paraId="0A2D001C" w14:textId="16425986" w:rsidR="003221A9" w:rsidRPr="0024610D" w:rsidRDefault="00847684" w:rsidP="00605605">
      <w:pPr>
        <w:suppressAutoHyphens/>
        <w:ind w:firstLine="709"/>
        <w:jc w:val="both"/>
        <w:rPr>
          <w:sz w:val="26"/>
          <w:szCs w:val="26"/>
        </w:rPr>
      </w:pPr>
      <w:r w:rsidRPr="0024610D">
        <w:rPr>
          <w:sz w:val="26"/>
          <w:szCs w:val="26"/>
        </w:rPr>
        <w:t xml:space="preserve">С </w:t>
      </w:r>
      <w:r w:rsidR="00661FA1" w:rsidRPr="0024610D">
        <w:rPr>
          <w:sz w:val="26"/>
          <w:szCs w:val="26"/>
        </w:rPr>
        <w:t>2020 года</w:t>
      </w:r>
      <w:r w:rsidR="00BD6B4A" w:rsidRPr="0024610D">
        <w:rPr>
          <w:sz w:val="26"/>
          <w:szCs w:val="26"/>
        </w:rPr>
        <w:t xml:space="preserve"> сельское население увеличилось.</w:t>
      </w:r>
    </w:p>
    <w:p w14:paraId="7B69F707" w14:textId="77777777" w:rsidR="00F4473B" w:rsidRPr="00F4473B" w:rsidRDefault="005C1922" w:rsidP="00605605">
      <w:pPr>
        <w:suppressAutoHyphens/>
        <w:ind w:firstLine="709"/>
        <w:jc w:val="both"/>
        <w:rPr>
          <w:sz w:val="26"/>
          <w:szCs w:val="26"/>
        </w:rPr>
      </w:pPr>
      <w:r w:rsidRPr="0024610D">
        <w:rPr>
          <w:sz w:val="26"/>
          <w:szCs w:val="26"/>
        </w:rPr>
        <w:t>Увеличение населения с 2020 г</w:t>
      </w:r>
      <w:r w:rsidR="00F4473B" w:rsidRPr="0024610D">
        <w:rPr>
          <w:sz w:val="26"/>
          <w:szCs w:val="26"/>
        </w:rPr>
        <w:t>ода</w:t>
      </w:r>
      <w:r w:rsidRPr="00F4473B">
        <w:rPr>
          <w:sz w:val="26"/>
          <w:szCs w:val="26"/>
        </w:rPr>
        <w:t xml:space="preserve"> связано с возросшей внешней миграцией прибывающих из других регионов России и особенно бывших стран С</w:t>
      </w:r>
      <w:r w:rsidR="00F26F91">
        <w:rPr>
          <w:sz w:val="26"/>
          <w:szCs w:val="26"/>
        </w:rPr>
        <w:t>одружества Независимых Государств</w:t>
      </w:r>
      <w:r w:rsidRPr="00F4473B">
        <w:rPr>
          <w:sz w:val="26"/>
          <w:szCs w:val="26"/>
        </w:rPr>
        <w:t xml:space="preserve">. </w:t>
      </w:r>
    </w:p>
    <w:p w14:paraId="2B36C4F9" w14:textId="77777777" w:rsidR="005C1922" w:rsidRPr="00F4473B" w:rsidRDefault="005C1922" w:rsidP="00605605">
      <w:pPr>
        <w:suppressAutoHyphens/>
        <w:ind w:firstLine="709"/>
        <w:jc w:val="both"/>
        <w:rPr>
          <w:sz w:val="26"/>
          <w:szCs w:val="26"/>
        </w:rPr>
      </w:pPr>
      <w:r w:rsidRPr="00F4473B">
        <w:rPr>
          <w:sz w:val="26"/>
          <w:szCs w:val="26"/>
        </w:rPr>
        <w:t xml:space="preserve">Данная тенденция продолжается и по настоящее время. </w:t>
      </w:r>
    </w:p>
    <w:p w14:paraId="6F2F60FE" w14:textId="77777777" w:rsidR="005C1922" w:rsidRPr="00F4473B" w:rsidRDefault="005C1922" w:rsidP="00605605">
      <w:pPr>
        <w:suppressAutoHyphens/>
        <w:ind w:firstLine="709"/>
        <w:jc w:val="both"/>
        <w:rPr>
          <w:sz w:val="26"/>
          <w:szCs w:val="26"/>
        </w:rPr>
      </w:pPr>
      <w:r w:rsidRPr="00F4473B">
        <w:rPr>
          <w:sz w:val="26"/>
          <w:szCs w:val="26"/>
        </w:rPr>
        <w:t>При этом естественный прирост населения остаётся на низком уровне.</w:t>
      </w:r>
    </w:p>
    <w:p w14:paraId="07A8D6A1" w14:textId="77777777" w:rsidR="007847AB" w:rsidRDefault="007847AB" w:rsidP="00605605">
      <w:pPr>
        <w:suppressAutoHyphens/>
        <w:ind w:firstLine="709"/>
        <w:jc w:val="both"/>
        <w:rPr>
          <w:sz w:val="26"/>
          <w:szCs w:val="26"/>
        </w:rPr>
      </w:pPr>
    </w:p>
    <w:p w14:paraId="733E96C2" w14:textId="16019AC6" w:rsidR="007847AB" w:rsidRPr="00C42C22" w:rsidRDefault="007847AB" w:rsidP="006A5466">
      <w:pPr>
        <w:pStyle w:val="af7"/>
        <w:numPr>
          <w:ilvl w:val="1"/>
          <w:numId w:val="34"/>
        </w:numPr>
        <w:tabs>
          <w:tab w:val="left" w:pos="1134"/>
        </w:tabs>
        <w:suppressAutoHyphens/>
        <w:jc w:val="both"/>
        <w:rPr>
          <w:sz w:val="26"/>
          <w:szCs w:val="26"/>
          <w:u w:val="single"/>
        </w:rPr>
      </w:pPr>
      <w:r w:rsidRPr="00C42C22">
        <w:rPr>
          <w:sz w:val="26"/>
          <w:szCs w:val="26"/>
          <w:u w:val="single"/>
        </w:rPr>
        <w:t>Анализ по</w:t>
      </w:r>
      <w:r w:rsidR="00C42C22">
        <w:rPr>
          <w:sz w:val="26"/>
          <w:szCs w:val="26"/>
          <w:u w:val="single"/>
        </w:rPr>
        <w:t>ловозрастной пирамиды населения</w:t>
      </w:r>
    </w:p>
    <w:p w14:paraId="432A7A20" w14:textId="280F5A8A" w:rsidR="00BA7784" w:rsidRDefault="007847AB" w:rsidP="00605605">
      <w:pPr>
        <w:suppressAutoHyphens/>
        <w:ind w:firstLine="709"/>
        <w:jc w:val="both"/>
        <w:rPr>
          <w:sz w:val="26"/>
          <w:szCs w:val="26"/>
        </w:rPr>
      </w:pPr>
      <w:r w:rsidRPr="007847AB">
        <w:rPr>
          <w:sz w:val="26"/>
          <w:szCs w:val="26"/>
        </w:rPr>
        <w:t>На рисунке</w:t>
      </w:r>
      <w:r>
        <w:rPr>
          <w:sz w:val="26"/>
          <w:szCs w:val="26"/>
        </w:rPr>
        <w:t xml:space="preserve"> 1</w:t>
      </w:r>
      <w:r w:rsidRPr="007847AB">
        <w:rPr>
          <w:sz w:val="26"/>
          <w:szCs w:val="26"/>
        </w:rPr>
        <w:t xml:space="preserve"> представлена половозрастная пирамида населения Нефтеюганского района на </w:t>
      </w:r>
      <w:r w:rsidR="008064DD">
        <w:rPr>
          <w:sz w:val="26"/>
          <w:szCs w:val="26"/>
        </w:rPr>
        <w:t xml:space="preserve">1 января </w:t>
      </w:r>
      <w:r w:rsidRPr="007847AB">
        <w:rPr>
          <w:sz w:val="26"/>
          <w:szCs w:val="26"/>
        </w:rPr>
        <w:t>202</w:t>
      </w:r>
      <w:r w:rsidR="00E26418">
        <w:rPr>
          <w:sz w:val="26"/>
          <w:szCs w:val="26"/>
        </w:rPr>
        <w:t>4</w:t>
      </w:r>
      <w:r w:rsidRPr="007847AB">
        <w:rPr>
          <w:sz w:val="26"/>
          <w:szCs w:val="26"/>
        </w:rPr>
        <w:t xml:space="preserve"> г</w:t>
      </w:r>
      <w:r>
        <w:rPr>
          <w:sz w:val="26"/>
          <w:szCs w:val="26"/>
        </w:rPr>
        <w:t>ода.</w:t>
      </w:r>
      <w:r w:rsidRPr="007847AB">
        <w:rPr>
          <w:sz w:val="26"/>
          <w:szCs w:val="26"/>
        </w:rPr>
        <w:t xml:space="preserve"> </w:t>
      </w:r>
    </w:p>
    <w:p w14:paraId="7ECBC7C2" w14:textId="32870AB7" w:rsidR="004C3265" w:rsidRDefault="004C3265" w:rsidP="004C3265">
      <w:pPr>
        <w:suppressAutoHyphens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>Рисунок 1</w:t>
      </w:r>
    </w:p>
    <w:p w14:paraId="01B2D90A" w14:textId="77777777" w:rsidR="004C3265" w:rsidRDefault="004C3265" w:rsidP="004C3265">
      <w:pPr>
        <w:suppressAutoHyphens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color w:val="0D0D0D"/>
          <w:sz w:val="26"/>
          <w:szCs w:val="26"/>
        </w:rPr>
      </w:pPr>
    </w:p>
    <w:p w14:paraId="53E323B1" w14:textId="24E049AA" w:rsidR="00074349" w:rsidRDefault="004C3265" w:rsidP="00074349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b/>
          <w:bCs/>
          <w:sz w:val="26"/>
          <w:szCs w:val="26"/>
        </w:rPr>
      </w:pPr>
      <w:r w:rsidRPr="00074349">
        <w:rPr>
          <w:b/>
          <w:bCs/>
          <w:sz w:val="26"/>
          <w:szCs w:val="26"/>
        </w:rPr>
        <w:t xml:space="preserve">Половозрастная пирамида населения Нефтеюганского района </w:t>
      </w:r>
    </w:p>
    <w:p w14:paraId="0AE5DCCB" w14:textId="7A4A27F7" w:rsidR="004C3265" w:rsidRPr="00074349" w:rsidRDefault="004C3265" w:rsidP="00074349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b/>
          <w:bCs/>
          <w:sz w:val="26"/>
          <w:szCs w:val="26"/>
        </w:rPr>
      </w:pPr>
      <w:r w:rsidRPr="00074349">
        <w:rPr>
          <w:b/>
          <w:bCs/>
          <w:sz w:val="26"/>
          <w:szCs w:val="26"/>
        </w:rPr>
        <w:t>на 1 января 2024 года</w:t>
      </w:r>
    </w:p>
    <w:p w14:paraId="04DAD6B0" w14:textId="77777777" w:rsidR="000A5211" w:rsidRPr="007847AB" w:rsidRDefault="000A5211" w:rsidP="00605605">
      <w:pPr>
        <w:suppressAutoHyphens/>
        <w:ind w:firstLine="709"/>
        <w:jc w:val="both"/>
        <w:rPr>
          <w:sz w:val="26"/>
          <w:szCs w:val="26"/>
        </w:rPr>
      </w:pPr>
    </w:p>
    <w:p w14:paraId="4F9BFBF6" w14:textId="0DA5BBE3" w:rsidR="007847AB" w:rsidRDefault="000A5211" w:rsidP="00461F7E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bookmarkStart w:id="3" w:name="_Hlk188973944"/>
      <w:r>
        <w:rPr>
          <w:noProof/>
          <w:sz w:val="26"/>
          <w:szCs w:val="26"/>
        </w:rPr>
        <w:drawing>
          <wp:inline distT="0" distB="0" distL="0" distR="0" wp14:anchorId="518C8C4D" wp14:editId="7506B457">
            <wp:extent cx="3710940" cy="3197475"/>
            <wp:effectExtent l="0" t="0" r="381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578" cy="3216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"/>
    </w:p>
    <w:p w14:paraId="0E85D518" w14:textId="77777777" w:rsidR="000E2C3F" w:rsidRPr="008064DD" w:rsidRDefault="000E2C3F" w:rsidP="0040085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14:paraId="3F4CB1FE" w14:textId="218CA4FD" w:rsidR="00253C6C" w:rsidRDefault="007847AB" w:rsidP="002958B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5666CE">
        <w:rPr>
          <w:sz w:val="26"/>
          <w:szCs w:val="26"/>
        </w:rPr>
        <w:t xml:space="preserve">Анализируя половозрастную пирамиду населения </w:t>
      </w:r>
      <w:r w:rsidR="006D354F">
        <w:rPr>
          <w:sz w:val="26"/>
          <w:szCs w:val="26"/>
        </w:rPr>
        <w:t xml:space="preserve">Нефтеюганского </w:t>
      </w:r>
      <w:r w:rsidRPr="005666CE">
        <w:rPr>
          <w:sz w:val="26"/>
          <w:szCs w:val="26"/>
        </w:rPr>
        <w:t xml:space="preserve">района </w:t>
      </w:r>
      <w:r w:rsidR="00931772">
        <w:rPr>
          <w:sz w:val="26"/>
          <w:szCs w:val="26"/>
        </w:rPr>
        <w:br/>
      </w:r>
      <w:r w:rsidRPr="005666CE">
        <w:rPr>
          <w:sz w:val="26"/>
          <w:szCs w:val="26"/>
        </w:rPr>
        <w:t xml:space="preserve">по концепции </w:t>
      </w:r>
      <w:proofErr w:type="spellStart"/>
      <w:r w:rsidRPr="005666CE">
        <w:rPr>
          <w:sz w:val="26"/>
          <w:szCs w:val="26"/>
        </w:rPr>
        <w:t>Сундберга</w:t>
      </w:r>
      <w:proofErr w:type="spellEnd"/>
      <w:r w:rsidR="00307B0A" w:rsidRPr="00307B0A">
        <w:rPr>
          <w:sz w:val="26"/>
          <w:szCs w:val="26"/>
        </w:rPr>
        <w:t xml:space="preserve"> </w:t>
      </w:r>
      <w:r w:rsidR="00307B0A" w:rsidRPr="005666CE">
        <w:rPr>
          <w:sz w:val="26"/>
          <w:szCs w:val="26"/>
        </w:rPr>
        <w:t>А.Г.</w:t>
      </w:r>
      <w:r w:rsidR="00074349">
        <w:rPr>
          <w:sz w:val="26"/>
          <w:szCs w:val="26"/>
        </w:rPr>
        <w:t>, следует</w:t>
      </w:r>
      <w:r w:rsidR="00253C6C">
        <w:rPr>
          <w:sz w:val="26"/>
          <w:szCs w:val="26"/>
        </w:rPr>
        <w:t>:</w:t>
      </w:r>
    </w:p>
    <w:p w14:paraId="7C55208E" w14:textId="3FEB1904" w:rsidR="00253C6C" w:rsidRDefault="00253C6C" w:rsidP="0060560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общей структуре муниципального образования преобладают возрастные группы 31-60 лет</w:t>
      </w:r>
      <w:r w:rsidR="0042281D">
        <w:rPr>
          <w:sz w:val="26"/>
          <w:szCs w:val="26"/>
        </w:rPr>
        <w:t>, с максимумом в интервале 36-45</w:t>
      </w:r>
      <w:r w:rsidR="00FD4476">
        <w:rPr>
          <w:sz w:val="26"/>
          <w:szCs w:val="26"/>
        </w:rPr>
        <w:t xml:space="preserve"> лет</w:t>
      </w:r>
      <w:r w:rsidR="0042281D">
        <w:rPr>
          <w:sz w:val="26"/>
          <w:szCs w:val="26"/>
        </w:rPr>
        <w:t>, как мужчины, так и женщины.</w:t>
      </w:r>
    </w:p>
    <w:p w14:paraId="68CEEC22" w14:textId="77777777" w:rsidR="0042281D" w:rsidRDefault="0042281D" w:rsidP="0060560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Демографические волны муниципального образования совпадают с данными региона</w:t>
      </w:r>
      <w:r w:rsidR="008400AA">
        <w:rPr>
          <w:sz w:val="26"/>
          <w:szCs w:val="26"/>
        </w:rPr>
        <w:t>.</w:t>
      </w:r>
    </w:p>
    <w:p w14:paraId="3F158A01" w14:textId="42A7953E" w:rsidR="008400AA" w:rsidRDefault="00C37C19" w:rsidP="006A546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Незначительный гендерный дисбаланс (п</w:t>
      </w:r>
      <w:r w:rsidR="00F31F88">
        <w:rPr>
          <w:sz w:val="26"/>
          <w:szCs w:val="26"/>
        </w:rPr>
        <w:t>реоблада</w:t>
      </w:r>
      <w:r w:rsidR="00847684">
        <w:rPr>
          <w:sz w:val="26"/>
          <w:szCs w:val="26"/>
        </w:rPr>
        <w:t>ние по половой принадлежности</w:t>
      </w:r>
      <w:r w:rsidR="005F7F70">
        <w:rPr>
          <w:sz w:val="26"/>
          <w:szCs w:val="26"/>
        </w:rPr>
        <w:t>,</w:t>
      </w:r>
      <w:r w:rsidR="00847684">
        <w:rPr>
          <w:sz w:val="26"/>
          <w:szCs w:val="26"/>
        </w:rPr>
        <w:t xml:space="preserve"> </w:t>
      </w:r>
      <w:r w:rsidR="005F7F70">
        <w:rPr>
          <w:sz w:val="26"/>
          <w:szCs w:val="26"/>
        </w:rPr>
        <w:t xml:space="preserve">преобладание женского населения над мужским в среднем </w:t>
      </w:r>
      <w:r w:rsidR="00931772">
        <w:rPr>
          <w:sz w:val="26"/>
          <w:szCs w:val="26"/>
        </w:rPr>
        <w:br/>
      </w:r>
      <w:r w:rsidR="006A5466">
        <w:rPr>
          <w:sz w:val="26"/>
          <w:szCs w:val="26"/>
        </w:rPr>
        <w:t>о</w:t>
      </w:r>
      <w:r w:rsidR="005F7F70">
        <w:rPr>
          <w:sz w:val="26"/>
          <w:szCs w:val="26"/>
        </w:rPr>
        <w:t>т</w:t>
      </w:r>
      <w:r w:rsidR="00025260">
        <w:rPr>
          <w:sz w:val="26"/>
          <w:szCs w:val="26"/>
        </w:rPr>
        <w:t xml:space="preserve"> </w:t>
      </w:r>
      <w:r w:rsidR="005F7F70">
        <w:rPr>
          <w:sz w:val="26"/>
          <w:szCs w:val="26"/>
        </w:rPr>
        <w:t>1 до 3 % с 2016 по 2024</w:t>
      </w:r>
      <w:r w:rsidR="00025260">
        <w:rPr>
          <w:sz w:val="26"/>
          <w:szCs w:val="26"/>
        </w:rPr>
        <w:t xml:space="preserve"> годы</w:t>
      </w:r>
      <w:r w:rsidR="00847684">
        <w:rPr>
          <w:sz w:val="26"/>
          <w:szCs w:val="26"/>
        </w:rPr>
        <w:t xml:space="preserve">) </w:t>
      </w:r>
      <w:r>
        <w:rPr>
          <w:sz w:val="26"/>
          <w:szCs w:val="26"/>
        </w:rPr>
        <w:t>при</w:t>
      </w:r>
      <w:r w:rsidR="00847684">
        <w:rPr>
          <w:sz w:val="26"/>
          <w:szCs w:val="26"/>
        </w:rPr>
        <w:t>сутствует</w:t>
      </w:r>
      <w:r w:rsidR="00F31F88">
        <w:rPr>
          <w:sz w:val="26"/>
          <w:szCs w:val="26"/>
        </w:rPr>
        <w:t xml:space="preserve"> практически во всех возрастных группах</w:t>
      </w:r>
      <w:r w:rsidR="005F7F70">
        <w:rPr>
          <w:sz w:val="26"/>
          <w:szCs w:val="26"/>
        </w:rPr>
        <w:t>.</w:t>
      </w:r>
    </w:p>
    <w:p w14:paraId="385C2833" w14:textId="6DB9C948" w:rsidR="00715C72" w:rsidRDefault="003075D9" w:rsidP="0060560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Выраженный гендерный дисбаланс, </w:t>
      </w:r>
      <w:r w:rsidR="00F31F88">
        <w:rPr>
          <w:sz w:val="26"/>
          <w:szCs w:val="26"/>
        </w:rPr>
        <w:t>когда количество женщин становится больше мужчин</w:t>
      </w:r>
      <w:r w:rsidR="00BB0713">
        <w:rPr>
          <w:sz w:val="26"/>
          <w:szCs w:val="26"/>
        </w:rPr>
        <w:t xml:space="preserve">, </w:t>
      </w:r>
      <w:r w:rsidR="00C37C19">
        <w:rPr>
          <w:sz w:val="26"/>
          <w:szCs w:val="26"/>
        </w:rPr>
        <w:t>отмечается</w:t>
      </w:r>
      <w:r w:rsidR="00BB0713">
        <w:rPr>
          <w:sz w:val="26"/>
          <w:szCs w:val="26"/>
        </w:rPr>
        <w:t xml:space="preserve"> в возрастной группе</w:t>
      </w:r>
      <w:r>
        <w:rPr>
          <w:sz w:val="26"/>
          <w:szCs w:val="26"/>
        </w:rPr>
        <w:t xml:space="preserve"> 66-69 лет и</w:t>
      </w:r>
      <w:r w:rsidR="00BB0713">
        <w:rPr>
          <w:sz w:val="26"/>
          <w:szCs w:val="26"/>
        </w:rPr>
        <w:t xml:space="preserve"> старше 70 лет</w:t>
      </w:r>
      <w:r>
        <w:rPr>
          <w:sz w:val="26"/>
          <w:szCs w:val="26"/>
        </w:rPr>
        <w:t>, где</w:t>
      </w:r>
      <w:r w:rsidR="00BB0713">
        <w:rPr>
          <w:sz w:val="26"/>
          <w:szCs w:val="26"/>
        </w:rPr>
        <w:t xml:space="preserve"> мужчин становится на </w:t>
      </w:r>
      <w:r>
        <w:rPr>
          <w:sz w:val="26"/>
          <w:szCs w:val="26"/>
        </w:rPr>
        <w:t>3</w:t>
      </w:r>
      <w:r w:rsidR="00715C72">
        <w:rPr>
          <w:sz w:val="26"/>
          <w:szCs w:val="26"/>
        </w:rPr>
        <w:t>0% меньше женщин.</w:t>
      </w:r>
    </w:p>
    <w:p w14:paraId="0B6BC253" w14:textId="77777777" w:rsidR="00965157" w:rsidRDefault="00965157" w:rsidP="0060560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14:paraId="64FB3152" w14:textId="415437AA" w:rsidR="007243AB" w:rsidRPr="0024610D" w:rsidRDefault="007243AB" w:rsidP="00931772">
      <w:pPr>
        <w:pStyle w:val="af7"/>
        <w:numPr>
          <w:ilvl w:val="1"/>
          <w:numId w:val="34"/>
        </w:numPr>
        <w:tabs>
          <w:tab w:val="left" w:pos="1134"/>
        </w:tabs>
        <w:suppressAutoHyphens/>
        <w:jc w:val="both"/>
        <w:rPr>
          <w:color w:val="000000"/>
          <w:sz w:val="26"/>
          <w:szCs w:val="26"/>
          <w:u w:val="single"/>
          <w:lang w:eastAsia="en-US"/>
        </w:rPr>
      </w:pPr>
      <w:r w:rsidRPr="0024610D">
        <w:rPr>
          <w:color w:val="000000"/>
          <w:sz w:val="26"/>
          <w:szCs w:val="26"/>
          <w:u w:val="single"/>
          <w:lang w:eastAsia="en-US"/>
        </w:rPr>
        <w:t>Динамика соотношения численности мужчи</w:t>
      </w:r>
      <w:r w:rsidR="0024610D" w:rsidRPr="0024610D">
        <w:rPr>
          <w:color w:val="000000"/>
          <w:sz w:val="26"/>
          <w:szCs w:val="26"/>
          <w:u w:val="single"/>
          <w:lang w:eastAsia="en-US"/>
        </w:rPr>
        <w:t xml:space="preserve">н и женщин в возрасте 15-49 </w:t>
      </w:r>
      <w:r w:rsidR="00C42C22" w:rsidRPr="0024610D">
        <w:rPr>
          <w:color w:val="000000"/>
          <w:sz w:val="26"/>
          <w:szCs w:val="26"/>
          <w:u w:val="single"/>
          <w:lang w:eastAsia="en-US"/>
        </w:rPr>
        <w:t>лет</w:t>
      </w:r>
    </w:p>
    <w:p w14:paraId="0370F07E" w14:textId="77777777" w:rsidR="00965157" w:rsidRDefault="00965157" w:rsidP="00965157">
      <w:pPr>
        <w:pStyle w:val="af7"/>
        <w:tabs>
          <w:tab w:val="left" w:pos="1134"/>
        </w:tabs>
        <w:ind w:left="1429"/>
        <w:jc w:val="both"/>
        <w:rPr>
          <w:color w:val="000000"/>
          <w:sz w:val="26"/>
          <w:szCs w:val="26"/>
          <w:lang w:eastAsia="en-US"/>
        </w:rPr>
      </w:pPr>
    </w:p>
    <w:p w14:paraId="76C716EC" w14:textId="36C9B304" w:rsidR="007243AB" w:rsidRDefault="007243AB" w:rsidP="007243AB">
      <w:pPr>
        <w:pStyle w:val="af7"/>
        <w:ind w:left="390"/>
        <w:jc w:val="right"/>
        <w:rPr>
          <w:sz w:val="26"/>
          <w:szCs w:val="26"/>
        </w:rPr>
      </w:pPr>
      <w:r w:rsidRPr="007243AB">
        <w:rPr>
          <w:sz w:val="26"/>
          <w:szCs w:val="26"/>
        </w:rPr>
        <w:t>Таблица 2</w:t>
      </w:r>
    </w:p>
    <w:p w14:paraId="72E58441" w14:textId="77777777" w:rsidR="007243AB" w:rsidRPr="007243AB" w:rsidRDefault="007243AB" w:rsidP="007243AB">
      <w:pPr>
        <w:pStyle w:val="af7"/>
        <w:ind w:left="390"/>
        <w:jc w:val="right"/>
        <w:rPr>
          <w:sz w:val="26"/>
          <w:szCs w:val="26"/>
        </w:rPr>
      </w:pPr>
    </w:p>
    <w:p w14:paraId="4EC747B5" w14:textId="052CB5C8" w:rsidR="007243AB" w:rsidRPr="00FD0DA0" w:rsidRDefault="007243AB" w:rsidP="00FD0DA0">
      <w:pPr>
        <w:jc w:val="center"/>
        <w:rPr>
          <w:b/>
          <w:bCs/>
        </w:rPr>
      </w:pPr>
      <w:r w:rsidRPr="00FD0DA0">
        <w:rPr>
          <w:b/>
          <w:bCs/>
        </w:rPr>
        <w:t xml:space="preserve">Динамика соотношения численности мужчин и женщин Нефтеюганского района </w:t>
      </w:r>
      <w:r w:rsidR="00931772">
        <w:rPr>
          <w:b/>
          <w:bCs/>
        </w:rPr>
        <w:br/>
      </w:r>
      <w:r w:rsidRPr="00FD0DA0">
        <w:rPr>
          <w:b/>
          <w:bCs/>
        </w:rPr>
        <w:t>в возрасте от 15 до 49 лет в 2016-202</w:t>
      </w:r>
      <w:r w:rsidR="00FD0DA0" w:rsidRPr="00FD0DA0">
        <w:rPr>
          <w:b/>
          <w:bCs/>
        </w:rPr>
        <w:t>3</w:t>
      </w:r>
      <w:r w:rsidRPr="00FD0DA0">
        <w:rPr>
          <w:b/>
          <w:bCs/>
        </w:rPr>
        <w:t xml:space="preserve"> год</w:t>
      </w:r>
      <w:r w:rsidR="00400850">
        <w:rPr>
          <w:b/>
          <w:bCs/>
        </w:rPr>
        <w:t>ах</w:t>
      </w:r>
      <w:r w:rsidRPr="00FD0DA0">
        <w:rPr>
          <w:b/>
          <w:bCs/>
        </w:rPr>
        <w:t xml:space="preserve"> (данные на 1 января указанного года)</w:t>
      </w:r>
    </w:p>
    <w:p w14:paraId="052455BC" w14:textId="77777777" w:rsidR="00FD0DA0" w:rsidRPr="00FD0DA0" w:rsidRDefault="00FD0DA0" w:rsidP="00FD0DA0">
      <w:pPr>
        <w:jc w:val="center"/>
        <w:rPr>
          <w:b/>
          <w:bCs/>
          <w:sz w:val="22"/>
          <w:szCs w:val="22"/>
          <w:highlight w:val="yellow"/>
        </w:rPr>
      </w:pPr>
    </w:p>
    <w:tbl>
      <w:tblPr>
        <w:tblW w:w="9416" w:type="dxa"/>
        <w:tblInd w:w="108" w:type="dxa"/>
        <w:tblLook w:val="04A0" w:firstRow="1" w:lastRow="0" w:firstColumn="1" w:lastColumn="0" w:noHBand="0" w:noVBand="1"/>
      </w:tblPr>
      <w:tblGrid>
        <w:gridCol w:w="2014"/>
        <w:gridCol w:w="840"/>
        <w:gridCol w:w="955"/>
        <w:gridCol w:w="956"/>
        <w:gridCol w:w="955"/>
        <w:gridCol w:w="955"/>
        <w:gridCol w:w="955"/>
        <w:gridCol w:w="929"/>
        <w:gridCol w:w="857"/>
      </w:tblGrid>
      <w:tr w:rsidR="00FD0DA0" w:rsidRPr="007243AB" w14:paraId="21E7F64D" w14:textId="69C60388" w:rsidTr="00FD0DA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BADA" w14:textId="52CAA7CB" w:rsidR="00FD0DA0" w:rsidRPr="00FD0DA0" w:rsidRDefault="00FD0DA0" w:rsidP="001C5FF6">
            <w:pPr>
              <w:jc w:val="center"/>
              <w:rPr>
                <w:b/>
                <w:sz w:val="22"/>
                <w:szCs w:val="22"/>
              </w:rPr>
            </w:pPr>
            <w:r w:rsidRPr="00FD0DA0">
              <w:rPr>
                <w:b/>
                <w:sz w:val="22"/>
                <w:szCs w:val="22"/>
              </w:rPr>
              <w:t>Показатель/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D0DA0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1DB4" w14:textId="6149437D" w:rsidR="00931772" w:rsidRPr="00FD0DA0" w:rsidRDefault="00FD0DA0" w:rsidP="00400850">
            <w:pPr>
              <w:jc w:val="center"/>
              <w:rPr>
                <w:b/>
                <w:sz w:val="22"/>
                <w:szCs w:val="22"/>
              </w:rPr>
            </w:pPr>
            <w:r w:rsidRPr="00FD0DA0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5A6F" w14:textId="366F9674" w:rsidR="00931772" w:rsidRPr="00FD0DA0" w:rsidRDefault="00FD0DA0" w:rsidP="00400850">
            <w:pPr>
              <w:jc w:val="center"/>
              <w:rPr>
                <w:b/>
                <w:sz w:val="22"/>
                <w:szCs w:val="22"/>
              </w:rPr>
            </w:pPr>
            <w:r w:rsidRPr="00FD0DA0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1836" w14:textId="4C21ED81" w:rsidR="00931772" w:rsidRPr="00FD0DA0" w:rsidRDefault="00FD0DA0" w:rsidP="00400850">
            <w:pPr>
              <w:jc w:val="center"/>
              <w:rPr>
                <w:b/>
                <w:sz w:val="22"/>
                <w:szCs w:val="22"/>
              </w:rPr>
            </w:pPr>
            <w:r w:rsidRPr="00FD0DA0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98D2" w14:textId="4105704B" w:rsidR="00931772" w:rsidRPr="00FD0DA0" w:rsidRDefault="00FD0DA0" w:rsidP="00400850">
            <w:pPr>
              <w:jc w:val="center"/>
              <w:rPr>
                <w:b/>
                <w:sz w:val="22"/>
                <w:szCs w:val="22"/>
              </w:rPr>
            </w:pPr>
            <w:r w:rsidRPr="00FD0DA0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9BE3" w14:textId="72BE86DC" w:rsidR="00931772" w:rsidRPr="00FD0DA0" w:rsidRDefault="00FD0DA0" w:rsidP="00400850">
            <w:pPr>
              <w:jc w:val="center"/>
              <w:rPr>
                <w:b/>
                <w:sz w:val="22"/>
                <w:szCs w:val="22"/>
              </w:rPr>
            </w:pPr>
            <w:r w:rsidRPr="00FD0DA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2703" w14:textId="228C044B" w:rsidR="00931772" w:rsidRPr="00FD0DA0" w:rsidRDefault="00FD0DA0" w:rsidP="00400850">
            <w:pPr>
              <w:jc w:val="center"/>
              <w:rPr>
                <w:b/>
                <w:sz w:val="22"/>
                <w:szCs w:val="22"/>
              </w:rPr>
            </w:pPr>
            <w:r w:rsidRPr="00FD0DA0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65DF" w14:textId="023BFED5" w:rsidR="00931772" w:rsidRPr="00FD0DA0" w:rsidRDefault="00FD0DA0" w:rsidP="00400850">
            <w:pPr>
              <w:jc w:val="center"/>
              <w:rPr>
                <w:b/>
                <w:sz w:val="22"/>
                <w:szCs w:val="22"/>
              </w:rPr>
            </w:pPr>
            <w:r w:rsidRPr="00FD0DA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79E1" w14:textId="7B673189" w:rsidR="00931772" w:rsidRPr="00FD0DA0" w:rsidRDefault="00FD0DA0" w:rsidP="00400850">
            <w:pPr>
              <w:jc w:val="center"/>
              <w:rPr>
                <w:b/>
                <w:sz w:val="22"/>
                <w:szCs w:val="22"/>
              </w:rPr>
            </w:pPr>
            <w:r w:rsidRPr="00FD0DA0">
              <w:rPr>
                <w:b/>
                <w:sz w:val="22"/>
                <w:szCs w:val="22"/>
              </w:rPr>
              <w:t>2023</w:t>
            </w:r>
          </w:p>
        </w:tc>
      </w:tr>
      <w:tr w:rsidR="00FD0DA0" w:rsidRPr="007243AB" w14:paraId="5C2C20C9" w14:textId="648AA825" w:rsidTr="00FD0DA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BD17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Всего, чел.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0261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24472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3A14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24317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C809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24045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F901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23485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7F3F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23439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4C3B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23353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640C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23230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7393" w14:textId="68BF8B8C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23380</w:t>
            </w:r>
          </w:p>
        </w:tc>
      </w:tr>
      <w:tr w:rsidR="00FD0DA0" w:rsidRPr="007243AB" w14:paraId="617CEC02" w14:textId="539BA9F7" w:rsidTr="00FD0DA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A5C0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 xml:space="preserve">Женщин, чел.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6B5A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11293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22CE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11209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FAC7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11122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51C7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10893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FC96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10871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D04C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10871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CA3A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10800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4139" w14:textId="2F76AFFA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11086</w:t>
            </w:r>
          </w:p>
        </w:tc>
      </w:tr>
      <w:tr w:rsidR="00FD0DA0" w:rsidRPr="007243AB" w14:paraId="043DC4BF" w14:textId="0AD6EF0B" w:rsidTr="00FD0DA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F9DF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 xml:space="preserve">Мужчин, чел.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9E21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13179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21B7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13108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5F7F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12923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41D6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12592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7926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12569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6872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12482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9563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12430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2979" w14:textId="1E1479FF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12294</w:t>
            </w:r>
          </w:p>
        </w:tc>
      </w:tr>
      <w:tr w:rsidR="00FD0DA0" w:rsidRPr="00A614DA" w14:paraId="643FC8E4" w14:textId="124CF4CE" w:rsidTr="00FD0DA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7554" w14:textId="600DDFDD" w:rsidR="00FD0DA0" w:rsidRPr="00FD0DA0" w:rsidRDefault="00931772" w:rsidP="001C5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FD0DA0" w:rsidRPr="00FD0DA0">
              <w:rPr>
                <w:sz w:val="22"/>
                <w:szCs w:val="22"/>
              </w:rPr>
              <w:t xml:space="preserve">Соотношение </w:t>
            </w:r>
          </w:p>
          <w:p w14:paraId="654ECEFA" w14:textId="2E7F0710" w:rsidR="00FD0DA0" w:rsidRPr="00FD0DA0" w:rsidRDefault="00FD0DA0" w:rsidP="00931772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Женщин / Мужчин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3679" w14:textId="77777777" w:rsidR="00FD0DA0" w:rsidRPr="00FD0DA0" w:rsidRDefault="00FD0DA0" w:rsidP="001C5FF6">
            <w:pPr>
              <w:rPr>
                <w:sz w:val="22"/>
                <w:szCs w:val="22"/>
              </w:rPr>
            </w:pPr>
          </w:p>
          <w:p w14:paraId="61A177C7" w14:textId="77777777" w:rsidR="00FD0DA0" w:rsidRPr="00FD0DA0" w:rsidRDefault="00FD0DA0" w:rsidP="001C5FF6">
            <w:pPr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1/1,17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F380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</w:p>
          <w:p w14:paraId="76961FAE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1/1,17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6087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</w:p>
          <w:p w14:paraId="586600DF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1/1,16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3F28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</w:p>
          <w:p w14:paraId="0E4FBAB3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1/1,16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1E59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</w:p>
          <w:p w14:paraId="362B1473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1/1,16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4AA2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</w:p>
          <w:p w14:paraId="2B87EDF0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1/1,15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D5CC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</w:p>
          <w:p w14:paraId="1279C323" w14:textId="77777777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 w:rsidRPr="00FD0DA0">
              <w:rPr>
                <w:sz w:val="22"/>
                <w:szCs w:val="22"/>
              </w:rPr>
              <w:t>1/1,15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06B4" w14:textId="77777777" w:rsidR="00FD0DA0" w:rsidRDefault="00FD0DA0" w:rsidP="001C5FF6">
            <w:pPr>
              <w:jc w:val="center"/>
              <w:rPr>
                <w:sz w:val="22"/>
                <w:szCs w:val="22"/>
              </w:rPr>
            </w:pPr>
          </w:p>
          <w:p w14:paraId="2D584167" w14:textId="765F5755" w:rsidR="00FD0DA0" w:rsidRPr="00FD0DA0" w:rsidRDefault="00FD0DA0" w:rsidP="001C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1/1,15</w:t>
            </w:r>
          </w:p>
        </w:tc>
      </w:tr>
    </w:tbl>
    <w:p w14:paraId="6820590B" w14:textId="77777777" w:rsidR="007243AB" w:rsidRPr="007243AB" w:rsidRDefault="007243AB" w:rsidP="007243AB">
      <w:pPr>
        <w:pStyle w:val="af7"/>
        <w:tabs>
          <w:tab w:val="left" w:pos="1134"/>
        </w:tabs>
        <w:ind w:left="1429"/>
        <w:jc w:val="both"/>
        <w:rPr>
          <w:color w:val="000000"/>
          <w:sz w:val="26"/>
          <w:szCs w:val="26"/>
          <w:lang w:eastAsia="en-US"/>
        </w:rPr>
      </w:pPr>
    </w:p>
    <w:p w14:paraId="427EEC37" w14:textId="234A18AB" w:rsidR="009E7AAC" w:rsidRDefault="009E7AAC" w:rsidP="00296761">
      <w:pPr>
        <w:ind w:firstLine="709"/>
        <w:jc w:val="both"/>
        <w:rPr>
          <w:sz w:val="26"/>
          <w:szCs w:val="26"/>
        </w:rPr>
      </w:pPr>
      <w:r w:rsidRPr="001675CB">
        <w:rPr>
          <w:sz w:val="26"/>
          <w:szCs w:val="26"/>
        </w:rPr>
        <w:t>Гендерная диспозиция в репродуктивных возрастах населения</w:t>
      </w:r>
      <w:r w:rsidR="00ED265D" w:rsidRPr="00ED265D">
        <w:rPr>
          <w:sz w:val="26"/>
          <w:szCs w:val="26"/>
        </w:rPr>
        <w:t xml:space="preserve"> Нефтеюганского</w:t>
      </w:r>
      <w:r w:rsidRPr="001675CB">
        <w:rPr>
          <w:sz w:val="26"/>
          <w:szCs w:val="26"/>
        </w:rPr>
        <w:t xml:space="preserve"> района характеризуется</w:t>
      </w:r>
      <w:r>
        <w:rPr>
          <w:sz w:val="26"/>
          <w:szCs w:val="26"/>
        </w:rPr>
        <w:t xml:space="preserve"> </w:t>
      </w:r>
      <w:r w:rsidRPr="001675CB">
        <w:rPr>
          <w:sz w:val="26"/>
          <w:szCs w:val="26"/>
        </w:rPr>
        <w:t>незначительным</w:t>
      </w:r>
      <w:r w:rsidRPr="009E7AAC">
        <w:rPr>
          <w:sz w:val="26"/>
          <w:szCs w:val="26"/>
        </w:rPr>
        <w:t xml:space="preserve"> </w:t>
      </w:r>
      <w:r w:rsidRPr="001675CB">
        <w:rPr>
          <w:sz w:val="26"/>
          <w:szCs w:val="26"/>
        </w:rPr>
        <w:t>без выраженного гендерного дисбаланса, влияющего на рождаемость</w:t>
      </w:r>
      <w:r>
        <w:rPr>
          <w:sz w:val="26"/>
          <w:szCs w:val="26"/>
        </w:rPr>
        <w:t>.</w:t>
      </w:r>
    </w:p>
    <w:p w14:paraId="136796D7" w14:textId="5FA74388" w:rsidR="00417693" w:rsidRPr="0070130F" w:rsidRDefault="002966B8" w:rsidP="0093177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Полов</w:t>
      </w:r>
      <w:r w:rsidR="00FA6B05" w:rsidRPr="0070130F">
        <w:rPr>
          <w:sz w:val="26"/>
          <w:szCs w:val="26"/>
        </w:rPr>
        <w:t xml:space="preserve">озрастная </w:t>
      </w:r>
      <w:r w:rsidR="007847AB" w:rsidRPr="0070130F">
        <w:rPr>
          <w:sz w:val="26"/>
          <w:szCs w:val="26"/>
        </w:rPr>
        <w:t>структура населения ближе к стационарному типу, в основе которого лежит простой тип воспроизводства населения</w:t>
      </w:r>
      <w:r w:rsidR="00C37C19">
        <w:rPr>
          <w:sz w:val="26"/>
          <w:szCs w:val="26"/>
        </w:rPr>
        <w:t xml:space="preserve">, когда детское население, замещающая поколение родителей и поколение родителей равны в своей </w:t>
      </w:r>
      <w:r w:rsidR="00D37632">
        <w:rPr>
          <w:sz w:val="26"/>
          <w:szCs w:val="26"/>
        </w:rPr>
        <w:t>а</w:t>
      </w:r>
      <w:r w:rsidR="00C37C19">
        <w:rPr>
          <w:sz w:val="26"/>
          <w:szCs w:val="26"/>
        </w:rPr>
        <w:t>бсолютной численности</w:t>
      </w:r>
      <w:r w:rsidR="00417693">
        <w:rPr>
          <w:sz w:val="26"/>
          <w:szCs w:val="26"/>
        </w:rPr>
        <w:t xml:space="preserve">. Демографическая статистика Нефтеюганского района за 2023 </w:t>
      </w:r>
      <w:r w:rsidR="00931772">
        <w:rPr>
          <w:sz w:val="26"/>
          <w:szCs w:val="26"/>
        </w:rPr>
        <w:br/>
      </w:r>
      <w:r w:rsidR="00417693">
        <w:rPr>
          <w:sz w:val="26"/>
          <w:szCs w:val="26"/>
        </w:rPr>
        <w:t>и 2024</w:t>
      </w:r>
      <w:r w:rsidR="00025260">
        <w:rPr>
          <w:sz w:val="26"/>
          <w:szCs w:val="26"/>
        </w:rPr>
        <w:t xml:space="preserve"> </w:t>
      </w:r>
      <w:r w:rsidR="00417693">
        <w:rPr>
          <w:sz w:val="26"/>
          <w:szCs w:val="26"/>
        </w:rPr>
        <w:t>г</w:t>
      </w:r>
      <w:r w:rsidR="00025260">
        <w:rPr>
          <w:sz w:val="26"/>
          <w:szCs w:val="26"/>
        </w:rPr>
        <w:t>оды</w:t>
      </w:r>
      <w:r w:rsidR="00417693">
        <w:rPr>
          <w:sz w:val="26"/>
          <w:szCs w:val="26"/>
        </w:rPr>
        <w:t xml:space="preserve"> указывает на неблагоприятную тенденцию половозрастной структуры населения района, которая имеет тенденцию</w:t>
      </w:r>
      <w:r>
        <w:rPr>
          <w:sz w:val="26"/>
          <w:szCs w:val="26"/>
        </w:rPr>
        <w:t xml:space="preserve"> изменится в сторону регрессивного типа (превалирование возрастного населения над молодым поколением).</w:t>
      </w:r>
    </w:p>
    <w:p w14:paraId="081274AD" w14:textId="69A040FA" w:rsidR="0070130F" w:rsidRPr="0070130F" w:rsidRDefault="00A40344" w:rsidP="00FD4476">
      <w:pPr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В течени</w:t>
      </w:r>
      <w:r w:rsidR="00931772">
        <w:rPr>
          <w:color w:val="000000"/>
          <w:sz w:val="26"/>
          <w:szCs w:val="26"/>
          <w:lang w:eastAsia="en-US"/>
        </w:rPr>
        <w:t>е</w:t>
      </w:r>
      <w:r>
        <w:rPr>
          <w:color w:val="000000"/>
          <w:sz w:val="26"/>
          <w:szCs w:val="26"/>
          <w:lang w:eastAsia="en-US"/>
        </w:rPr>
        <w:t xml:space="preserve"> ближайших 5 лет о</w:t>
      </w:r>
      <w:r w:rsidR="0070130F" w:rsidRPr="0070130F">
        <w:rPr>
          <w:color w:val="000000"/>
          <w:sz w:val="26"/>
          <w:szCs w:val="26"/>
          <w:lang w:eastAsia="en-US"/>
        </w:rPr>
        <w:t>жида</w:t>
      </w:r>
      <w:r>
        <w:rPr>
          <w:color w:val="000000"/>
          <w:sz w:val="26"/>
          <w:szCs w:val="26"/>
          <w:lang w:eastAsia="en-US"/>
        </w:rPr>
        <w:t>ются</w:t>
      </w:r>
      <w:r w:rsidR="0070130F" w:rsidRPr="0070130F">
        <w:rPr>
          <w:color w:val="000000"/>
          <w:sz w:val="26"/>
          <w:szCs w:val="26"/>
          <w:lang w:eastAsia="en-US"/>
        </w:rPr>
        <w:t xml:space="preserve"> изменения в численности возрастных групп: вступление в наиболее интенсивные по рождаемости</w:t>
      </w:r>
      <w:r>
        <w:rPr>
          <w:color w:val="000000"/>
          <w:sz w:val="26"/>
          <w:szCs w:val="26"/>
          <w:lang w:eastAsia="en-US"/>
        </w:rPr>
        <w:t xml:space="preserve"> (</w:t>
      </w:r>
      <w:proofErr w:type="spellStart"/>
      <w:r>
        <w:rPr>
          <w:color w:val="000000"/>
          <w:sz w:val="26"/>
          <w:szCs w:val="26"/>
          <w:lang w:eastAsia="en-US"/>
        </w:rPr>
        <w:t>первородки</w:t>
      </w:r>
      <w:proofErr w:type="spellEnd"/>
      <w:r>
        <w:rPr>
          <w:color w:val="000000"/>
          <w:sz w:val="26"/>
          <w:szCs w:val="26"/>
          <w:lang w:eastAsia="en-US"/>
        </w:rPr>
        <w:t>)</w:t>
      </w:r>
      <w:r w:rsidR="0070130F" w:rsidRPr="0070130F">
        <w:rPr>
          <w:color w:val="000000"/>
          <w:sz w:val="26"/>
          <w:szCs w:val="26"/>
          <w:lang w:eastAsia="en-US"/>
        </w:rPr>
        <w:t xml:space="preserve"> возраста представителей малочисленных</w:t>
      </w:r>
      <w:r>
        <w:rPr>
          <w:color w:val="000000"/>
          <w:sz w:val="26"/>
          <w:szCs w:val="26"/>
          <w:lang w:eastAsia="en-US"/>
        </w:rPr>
        <w:t xml:space="preserve"> возрастных групп (21-25 лет; 26-30 лет) приведёт</w:t>
      </w:r>
      <w:r w:rsidR="00E21898">
        <w:rPr>
          <w:color w:val="000000"/>
          <w:sz w:val="26"/>
          <w:szCs w:val="26"/>
          <w:lang w:eastAsia="en-US"/>
        </w:rPr>
        <w:t xml:space="preserve"> </w:t>
      </w:r>
      <w:r w:rsidR="00931772">
        <w:rPr>
          <w:color w:val="000000"/>
          <w:sz w:val="26"/>
          <w:szCs w:val="26"/>
          <w:lang w:eastAsia="en-US"/>
        </w:rPr>
        <w:br/>
      </w:r>
      <w:r w:rsidR="0070130F" w:rsidRPr="0070130F">
        <w:rPr>
          <w:color w:val="000000"/>
          <w:sz w:val="26"/>
          <w:szCs w:val="26"/>
          <w:lang w:eastAsia="en-US"/>
        </w:rPr>
        <w:t>к снижению абсолютного числа рождений</w:t>
      </w:r>
      <w:r w:rsidR="00E21898">
        <w:rPr>
          <w:color w:val="000000"/>
          <w:sz w:val="26"/>
          <w:szCs w:val="26"/>
          <w:lang w:eastAsia="en-US"/>
        </w:rPr>
        <w:t xml:space="preserve"> в группе первородящих.</w:t>
      </w:r>
      <w:r w:rsidR="0070130F" w:rsidRPr="0070130F">
        <w:rPr>
          <w:color w:val="000000"/>
          <w:sz w:val="26"/>
          <w:szCs w:val="26"/>
          <w:lang w:eastAsia="en-US"/>
        </w:rPr>
        <w:t xml:space="preserve"> </w:t>
      </w:r>
    </w:p>
    <w:p w14:paraId="4712B7A9" w14:textId="594BDA70" w:rsidR="0070130F" w:rsidRDefault="0070130F" w:rsidP="00FD4476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70130F">
        <w:rPr>
          <w:color w:val="000000"/>
          <w:sz w:val="26"/>
          <w:szCs w:val="26"/>
          <w:lang w:eastAsia="en-US"/>
        </w:rPr>
        <w:t>Наглядно видно, что численность наиболее интенсивных по рождаемости возраста</w:t>
      </w:r>
      <w:r w:rsidR="001A39A3">
        <w:rPr>
          <w:color w:val="000000"/>
          <w:sz w:val="26"/>
          <w:szCs w:val="26"/>
          <w:lang w:eastAsia="en-US"/>
        </w:rPr>
        <w:t>,</w:t>
      </w:r>
      <w:r w:rsidRPr="0070130F">
        <w:rPr>
          <w:color w:val="000000"/>
          <w:sz w:val="26"/>
          <w:szCs w:val="26"/>
          <w:lang w:eastAsia="en-US"/>
        </w:rPr>
        <w:t xml:space="preserve"> возрастны</w:t>
      </w:r>
      <w:r w:rsidR="001A39A3">
        <w:rPr>
          <w:color w:val="000000"/>
          <w:sz w:val="26"/>
          <w:szCs w:val="26"/>
          <w:lang w:eastAsia="en-US"/>
        </w:rPr>
        <w:t>е</w:t>
      </w:r>
      <w:r w:rsidRPr="0070130F">
        <w:rPr>
          <w:color w:val="000000"/>
          <w:sz w:val="26"/>
          <w:szCs w:val="26"/>
          <w:lang w:eastAsia="en-US"/>
        </w:rPr>
        <w:t xml:space="preserve"> групп</w:t>
      </w:r>
      <w:r w:rsidR="001A39A3">
        <w:rPr>
          <w:color w:val="000000"/>
          <w:sz w:val="26"/>
          <w:szCs w:val="26"/>
          <w:lang w:eastAsia="en-US"/>
        </w:rPr>
        <w:t>ы 31-35 лет, 36-40 лет</w:t>
      </w:r>
      <w:r w:rsidR="00641936">
        <w:rPr>
          <w:color w:val="000000"/>
          <w:sz w:val="26"/>
          <w:szCs w:val="26"/>
          <w:lang w:eastAsia="en-US"/>
        </w:rPr>
        <w:t xml:space="preserve"> и </w:t>
      </w:r>
      <w:r w:rsidR="001A39A3">
        <w:rPr>
          <w:color w:val="000000"/>
          <w:sz w:val="26"/>
          <w:szCs w:val="26"/>
          <w:lang w:eastAsia="en-US"/>
        </w:rPr>
        <w:t xml:space="preserve">41-45 лет. Основной естественный прирост населения района </w:t>
      </w:r>
      <w:r w:rsidR="004540A9">
        <w:rPr>
          <w:color w:val="000000"/>
          <w:sz w:val="26"/>
          <w:szCs w:val="26"/>
          <w:lang w:eastAsia="en-US"/>
        </w:rPr>
        <w:t>будет за счёт повторнородящих, но</w:t>
      </w:r>
      <w:r w:rsidRPr="0070130F">
        <w:rPr>
          <w:color w:val="000000"/>
          <w:sz w:val="26"/>
          <w:szCs w:val="26"/>
          <w:lang w:eastAsia="en-US"/>
        </w:rPr>
        <w:t xml:space="preserve"> при отсутствии</w:t>
      </w:r>
      <w:r w:rsidR="004540A9">
        <w:rPr>
          <w:color w:val="000000"/>
          <w:sz w:val="26"/>
          <w:szCs w:val="26"/>
          <w:lang w:eastAsia="en-US"/>
        </w:rPr>
        <w:t xml:space="preserve"> социальных</w:t>
      </w:r>
      <w:r w:rsidRPr="0070130F">
        <w:rPr>
          <w:color w:val="000000"/>
          <w:sz w:val="26"/>
          <w:szCs w:val="26"/>
          <w:lang w:eastAsia="en-US"/>
        </w:rPr>
        <w:t xml:space="preserve"> мер</w:t>
      </w:r>
      <w:r w:rsidR="004540A9">
        <w:rPr>
          <w:color w:val="000000"/>
          <w:sz w:val="26"/>
          <w:szCs w:val="26"/>
          <w:lang w:eastAsia="en-US"/>
        </w:rPr>
        <w:t xml:space="preserve"> поддержки, профилактической работы по сокращению абортов, может</w:t>
      </w:r>
      <w:r w:rsidRPr="0070130F">
        <w:rPr>
          <w:color w:val="000000"/>
          <w:sz w:val="26"/>
          <w:szCs w:val="26"/>
          <w:lang w:eastAsia="en-US"/>
        </w:rPr>
        <w:t xml:space="preserve"> </w:t>
      </w:r>
      <w:r w:rsidR="004540A9">
        <w:rPr>
          <w:color w:val="000000"/>
          <w:sz w:val="26"/>
          <w:szCs w:val="26"/>
          <w:lang w:eastAsia="en-US"/>
        </w:rPr>
        <w:t>сказаться</w:t>
      </w:r>
      <w:r w:rsidRPr="0070130F">
        <w:rPr>
          <w:color w:val="000000"/>
          <w:sz w:val="26"/>
          <w:szCs w:val="26"/>
          <w:lang w:eastAsia="en-US"/>
        </w:rPr>
        <w:t xml:space="preserve"> на изменения в рождаемости в меньшую сторону</w:t>
      </w:r>
      <w:r w:rsidR="004540A9">
        <w:rPr>
          <w:color w:val="000000"/>
          <w:sz w:val="26"/>
          <w:szCs w:val="26"/>
          <w:lang w:eastAsia="en-US"/>
        </w:rPr>
        <w:t xml:space="preserve"> и в данных возрастных группах.</w:t>
      </w:r>
    </w:p>
    <w:p w14:paraId="341CABAE" w14:textId="43E99F7F" w:rsidR="00A60AC3" w:rsidRDefault="00E95A8D" w:rsidP="006A5466">
      <w:pPr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Несмотря на</w:t>
      </w:r>
      <w:r w:rsidR="005C1922">
        <w:rPr>
          <w:color w:val="000000"/>
          <w:sz w:val="26"/>
          <w:szCs w:val="26"/>
          <w:lang w:eastAsia="en-US"/>
        </w:rPr>
        <w:t xml:space="preserve"> незначительн</w:t>
      </w:r>
      <w:r>
        <w:rPr>
          <w:color w:val="000000"/>
          <w:sz w:val="26"/>
          <w:szCs w:val="26"/>
          <w:lang w:eastAsia="en-US"/>
        </w:rPr>
        <w:t>ый</w:t>
      </w:r>
      <w:r w:rsidR="005C1922">
        <w:rPr>
          <w:color w:val="000000"/>
          <w:sz w:val="26"/>
          <w:szCs w:val="26"/>
          <w:lang w:eastAsia="en-US"/>
        </w:rPr>
        <w:t xml:space="preserve"> гендерн</w:t>
      </w:r>
      <w:r>
        <w:rPr>
          <w:color w:val="000000"/>
          <w:sz w:val="26"/>
          <w:szCs w:val="26"/>
          <w:lang w:eastAsia="en-US"/>
        </w:rPr>
        <w:t>ый</w:t>
      </w:r>
      <w:r w:rsidR="005C1922">
        <w:rPr>
          <w:color w:val="000000"/>
          <w:sz w:val="26"/>
          <w:szCs w:val="26"/>
          <w:lang w:eastAsia="en-US"/>
        </w:rPr>
        <w:t xml:space="preserve"> дисбаланс в репродуктивной возрастной группе </w:t>
      </w:r>
      <w:r w:rsidR="006C1B93">
        <w:rPr>
          <w:color w:val="000000"/>
          <w:sz w:val="26"/>
          <w:szCs w:val="26"/>
          <w:lang w:eastAsia="en-US"/>
        </w:rPr>
        <w:t>в Нефтеюганском районе</w:t>
      </w:r>
      <w:r>
        <w:rPr>
          <w:color w:val="000000"/>
          <w:sz w:val="26"/>
          <w:szCs w:val="26"/>
          <w:lang w:eastAsia="en-US"/>
        </w:rPr>
        <w:t xml:space="preserve"> (превалирование женского населения </w:t>
      </w:r>
      <w:r w:rsidR="00931772">
        <w:rPr>
          <w:color w:val="000000"/>
          <w:sz w:val="26"/>
          <w:szCs w:val="26"/>
          <w:lang w:eastAsia="en-US"/>
        </w:rPr>
        <w:br/>
      </w:r>
      <w:r>
        <w:rPr>
          <w:color w:val="000000"/>
          <w:sz w:val="26"/>
          <w:szCs w:val="26"/>
          <w:lang w:eastAsia="en-US"/>
        </w:rPr>
        <w:t>над мужским),</w:t>
      </w:r>
      <w:r w:rsidR="006C1B93">
        <w:rPr>
          <w:color w:val="000000"/>
          <w:sz w:val="26"/>
          <w:szCs w:val="26"/>
          <w:lang w:eastAsia="en-US"/>
        </w:rPr>
        <w:t xml:space="preserve"> </w:t>
      </w:r>
      <w:r w:rsidR="005C1922" w:rsidRPr="008E3F7C">
        <w:rPr>
          <w:color w:val="000000"/>
          <w:sz w:val="26"/>
          <w:szCs w:val="26"/>
          <w:lang w:eastAsia="en-US"/>
        </w:rPr>
        <w:t>большая привлекательность района по профессиональной потребности для мужчин чем для женщин</w:t>
      </w:r>
      <w:r>
        <w:rPr>
          <w:color w:val="000000"/>
          <w:sz w:val="26"/>
          <w:szCs w:val="26"/>
          <w:lang w:eastAsia="en-US"/>
        </w:rPr>
        <w:t>.</w:t>
      </w:r>
    </w:p>
    <w:p w14:paraId="6F88F365" w14:textId="77777777" w:rsidR="00A83E2A" w:rsidRPr="006C1B93" w:rsidRDefault="00A83E2A" w:rsidP="006A5466">
      <w:pPr>
        <w:ind w:firstLine="708"/>
        <w:jc w:val="both"/>
        <w:rPr>
          <w:sz w:val="26"/>
          <w:szCs w:val="26"/>
        </w:rPr>
      </w:pPr>
    </w:p>
    <w:p w14:paraId="4AF31185" w14:textId="3FA58176" w:rsidR="0024758D" w:rsidRPr="00C42C22" w:rsidRDefault="0024758D" w:rsidP="00931772">
      <w:pPr>
        <w:pStyle w:val="af7"/>
        <w:numPr>
          <w:ilvl w:val="1"/>
          <w:numId w:val="34"/>
        </w:numPr>
        <w:tabs>
          <w:tab w:val="left" w:pos="1134"/>
        </w:tabs>
        <w:suppressAutoHyphens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C42C22">
        <w:rPr>
          <w:color w:val="000000"/>
          <w:sz w:val="26"/>
          <w:szCs w:val="26"/>
          <w:u w:val="single"/>
          <w:lang w:eastAsia="en-US"/>
        </w:rPr>
        <w:t xml:space="preserve">Характеристика процессов естественного прироста (убыли) населения </w:t>
      </w:r>
      <w:r w:rsidR="00931772">
        <w:rPr>
          <w:color w:val="000000"/>
          <w:sz w:val="26"/>
          <w:szCs w:val="26"/>
          <w:u w:val="single"/>
          <w:lang w:eastAsia="en-US"/>
        </w:rPr>
        <w:br/>
      </w:r>
      <w:r w:rsidRPr="00C42C22">
        <w:rPr>
          <w:color w:val="000000"/>
          <w:sz w:val="26"/>
          <w:szCs w:val="26"/>
          <w:u w:val="single"/>
          <w:lang w:eastAsia="en-US"/>
        </w:rPr>
        <w:t>и миграцион</w:t>
      </w:r>
      <w:r w:rsidR="00C42C22" w:rsidRPr="00C42C22">
        <w:rPr>
          <w:color w:val="000000"/>
          <w:sz w:val="26"/>
          <w:szCs w:val="26"/>
          <w:u w:val="single"/>
          <w:lang w:eastAsia="en-US"/>
        </w:rPr>
        <w:t>ного прироста (убыли) населения</w:t>
      </w:r>
    </w:p>
    <w:p w14:paraId="69F3F6F4" w14:textId="7C8B2C9F" w:rsidR="0034700F" w:rsidRDefault="0034700F" w:rsidP="00B549EA">
      <w:pPr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Динамика процессов </w:t>
      </w:r>
      <w:r w:rsidRPr="0024758D">
        <w:rPr>
          <w:color w:val="000000"/>
          <w:sz w:val="26"/>
          <w:szCs w:val="26"/>
          <w:lang w:eastAsia="en-US"/>
        </w:rPr>
        <w:t xml:space="preserve">естественного прироста (убыли) населения </w:t>
      </w:r>
      <w:r w:rsidR="00FF4747">
        <w:rPr>
          <w:color w:val="000000"/>
          <w:sz w:val="26"/>
          <w:szCs w:val="26"/>
          <w:lang w:eastAsia="en-US"/>
        </w:rPr>
        <w:br/>
      </w:r>
      <w:r w:rsidRPr="0024758D">
        <w:rPr>
          <w:color w:val="000000"/>
          <w:sz w:val="26"/>
          <w:szCs w:val="26"/>
          <w:lang w:eastAsia="en-US"/>
        </w:rPr>
        <w:t>и миграционного прироста (убыли) населения</w:t>
      </w:r>
      <w:r>
        <w:rPr>
          <w:color w:val="000000"/>
          <w:sz w:val="26"/>
          <w:szCs w:val="26"/>
          <w:lang w:eastAsia="en-US"/>
        </w:rPr>
        <w:t xml:space="preserve"> </w:t>
      </w:r>
      <w:r w:rsidR="007005FC">
        <w:rPr>
          <w:color w:val="000000"/>
          <w:sz w:val="26"/>
          <w:szCs w:val="26"/>
          <w:lang w:eastAsia="en-US"/>
        </w:rPr>
        <w:t xml:space="preserve">Нефтеюганского района </w:t>
      </w:r>
      <w:r w:rsidR="00931772">
        <w:rPr>
          <w:color w:val="000000"/>
          <w:sz w:val="26"/>
          <w:szCs w:val="26"/>
          <w:lang w:eastAsia="en-US"/>
        </w:rPr>
        <w:br/>
      </w:r>
      <w:r w:rsidR="007005FC">
        <w:rPr>
          <w:color w:val="000000"/>
          <w:sz w:val="26"/>
          <w:szCs w:val="26"/>
          <w:lang w:eastAsia="en-US"/>
        </w:rPr>
        <w:t>в</w:t>
      </w:r>
      <w:r w:rsidRPr="00A60AC3">
        <w:rPr>
          <w:color w:val="000000"/>
          <w:sz w:val="26"/>
          <w:szCs w:val="26"/>
          <w:lang w:eastAsia="en-US"/>
        </w:rPr>
        <w:t xml:space="preserve"> 2016 – 202</w:t>
      </w:r>
      <w:r w:rsidR="000E2C3F">
        <w:rPr>
          <w:color w:val="000000"/>
          <w:sz w:val="26"/>
          <w:szCs w:val="26"/>
          <w:lang w:eastAsia="en-US"/>
        </w:rPr>
        <w:t>4</w:t>
      </w:r>
      <w:r w:rsidRPr="00A60AC3">
        <w:rPr>
          <w:color w:val="000000"/>
          <w:sz w:val="26"/>
          <w:szCs w:val="26"/>
          <w:lang w:eastAsia="en-US"/>
        </w:rPr>
        <w:t xml:space="preserve"> год</w:t>
      </w:r>
      <w:r w:rsidR="00792DA8">
        <w:rPr>
          <w:color w:val="000000"/>
          <w:sz w:val="26"/>
          <w:szCs w:val="26"/>
          <w:lang w:eastAsia="en-US"/>
        </w:rPr>
        <w:t>ах</w:t>
      </w:r>
      <w:r>
        <w:rPr>
          <w:color w:val="000000"/>
          <w:sz w:val="26"/>
          <w:szCs w:val="26"/>
          <w:lang w:eastAsia="en-US"/>
        </w:rPr>
        <w:t xml:space="preserve"> представлена в табли</w:t>
      </w:r>
      <w:r w:rsidR="00301B4B">
        <w:rPr>
          <w:color w:val="000000"/>
          <w:sz w:val="26"/>
          <w:szCs w:val="26"/>
          <w:lang w:eastAsia="en-US"/>
        </w:rPr>
        <w:t>цах</w:t>
      </w:r>
      <w:r w:rsidR="00A83E2A">
        <w:rPr>
          <w:color w:val="000000"/>
          <w:sz w:val="26"/>
          <w:szCs w:val="26"/>
          <w:lang w:eastAsia="en-US"/>
        </w:rPr>
        <w:t xml:space="preserve"> </w:t>
      </w:r>
      <w:r w:rsidR="00B50F7C">
        <w:rPr>
          <w:color w:val="000000"/>
          <w:sz w:val="26"/>
          <w:szCs w:val="26"/>
          <w:lang w:eastAsia="en-US"/>
        </w:rPr>
        <w:t>3</w:t>
      </w:r>
      <w:r w:rsidR="00A83E2A">
        <w:rPr>
          <w:color w:val="000000"/>
          <w:sz w:val="26"/>
          <w:szCs w:val="26"/>
          <w:lang w:eastAsia="en-US"/>
        </w:rPr>
        <w:t>-</w:t>
      </w:r>
      <w:r w:rsidR="00B50F7C">
        <w:rPr>
          <w:color w:val="000000"/>
          <w:sz w:val="26"/>
          <w:szCs w:val="26"/>
          <w:lang w:eastAsia="en-US"/>
        </w:rPr>
        <w:t>5</w:t>
      </w:r>
      <w:r w:rsidR="00E2026B">
        <w:rPr>
          <w:color w:val="000000"/>
          <w:sz w:val="26"/>
          <w:szCs w:val="26"/>
          <w:lang w:eastAsia="en-US"/>
        </w:rPr>
        <w:t>.</w:t>
      </w:r>
      <w:r w:rsidR="00243BF3">
        <w:rPr>
          <w:color w:val="000000"/>
          <w:sz w:val="26"/>
          <w:szCs w:val="26"/>
          <w:lang w:eastAsia="en-US"/>
        </w:rPr>
        <w:t xml:space="preserve"> </w:t>
      </w:r>
    </w:p>
    <w:p w14:paraId="4F516A61" w14:textId="77777777" w:rsidR="00243BF3" w:rsidRDefault="00243BF3" w:rsidP="00243BF3">
      <w:pPr>
        <w:suppressAutoHyphens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color w:val="0D0D0D"/>
          <w:sz w:val="26"/>
          <w:szCs w:val="26"/>
        </w:rPr>
      </w:pPr>
    </w:p>
    <w:p w14:paraId="44899A61" w14:textId="66C80B1E" w:rsidR="00243BF3" w:rsidRDefault="00243BF3" w:rsidP="00243BF3">
      <w:pPr>
        <w:suppressAutoHyphens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color w:val="0D0D0D"/>
          <w:sz w:val="26"/>
          <w:szCs w:val="26"/>
        </w:rPr>
      </w:pPr>
      <w:r w:rsidRPr="003906BF">
        <w:rPr>
          <w:color w:val="0D0D0D"/>
          <w:sz w:val="26"/>
          <w:szCs w:val="26"/>
        </w:rPr>
        <w:t xml:space="preserve">Таблица </w:t>
      </w:r>
      <w:r w:rsidR="00B50F7C">
        <w:rPr>
          <w:color w:val="0D0D0D"/>
          <w:sz w:val="26"/>
          <w:szCs w:val="26"/>
        </w:rPr>
        <w:t>3</w:t>
      </w:r>
    </w:p>
    <w:p w14:paraId="5BED6CB0" w14:textId="77777777" w:rsidR="009153F9" w:rsidRPr="00931772" w:rsidRDefault="009153F9" w:rsidP="009153F9">
      <w:pPr>
        <w:suppressAutoHyphens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color w:val="0D0D0D"/>
          <w:sz w:val="26"/>
          <w:szCs w:val="26"/>
        </w:rPr>
      </w:pPr>
    </w:p>
    <w:p w14:paraId="16BD6B4E" w14:textId="10DBF032" w:rsidR="009153F9" w:rsidRPr="009153F9" w:rsidRDefault="009153F9" w:rsidP="009153F9">
      <w:pPr>
        <w:suppressAutoHyphens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color w:val="0D0D0D"/>
          <w:sz w:val="26"/>
          <w:szCs w:val="26"/>
        </w:rPr>
      </w:pPr>
      <w:r w:rsidRPr="009153F9">
        <w:rPr>
          <w:b/>
          <w:bCs/>
          <w:color w:val="0D0D0D"/>
          <w:sz w:val="26"/>
          <w:szCs w:val="26"/>
        </w:rPr>
        <w:t xml:space="preserve">Естественный, миграционный прирост/убыль в Нефтеюганском районе </w:t>
      </w:r>
      <w:r w:rsidR="00931772">
        <w:rPr>
          <w:b/>
          <w:bCs/>
          <w:color w:val="0D0D0D"/>
          <w:sz w:val="26"/>
          <w:szCs w:val="26"/>
        </w:rPr>
        <w:br/>
      </w:r>
      <w:r w:rsidRPr="009153F9">
        <w:rPr>
          <w:b/>
          <w:bCs/>
          <w:color w:val="0D0D0D"/>
          <w:sz w:val="26"/>
          <w:szCs w:val="26"/>
        </w:rPr>
        <w:t>в 2016-2024 год</w:t>
      </w:r>
      <w:r w:rsidR="00400850">
        <w:rPr>
          <w:b/>
          <w:bCs/>
          <w:color w:val="0D0D0D"/>
          <w:sz w:val="26"/>
          <w:szCs w:val="26"/>
        </w:rPr>
        <w:t>ах</w:t>
      </w:r>
    </w:p>
    <w:p w14:paraId="235F618E" w14:textId="77777777" w:rsidR="009153F9" w:rsidRDefault="009153F9" w:rsidP="009153F9">
      <w:pPr>
        <w:suppressAutoHyphens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color w:val="0D0D0D"/>
          <w:sz w:val="26"/>
          <w:szCs w:val="26"/>
        </w:rPr>
      </w:pPr>
    </w:p>
    <w:tbl>
      <w:tblPr>
        <w:tblW w:w="9480" w:type="dxa"/>
        <w:tblInd w:w="-5" w:type="dxa"/>
        <w:tblLook w:val="04A0" w:firstRow="1" w:lastRow="0" w:firstColumn="1" w:lastColumn="0" w:noHBand="0" w:noVBand="1"/>
      </w:tblPr>
      <w:tblGrid>
        <w:gridCol w:w="1985"/>
        <w:gridCol w:w="866"/>
        <w:gridCol w:w="861"/>
        <w:gridCol w:w="821"/>
        <w:gridCol w:w="828"/>
        <w:gridCol w:w="850"/>
        <w:gridCol w:w="857"/>
        <w:gridCol w:w="794"/>
        <w:gridCol w:w="812"/>
        <w:gridCol w:w="806"/>
      </w:tblGrid>
      <w:tr w:rsidR="00693071" w:rsidRPr="00074349" w14:paraId="0C5A684A" w14:textId="77777777" w:rsidTr="00AD592F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3DBB" w14:textId="13F404D8" w:rsidR="00564975" w:rsidRPr="00074349" w:rsidRDefault="00564975" w:rsidP="00FF4747">
            <w:pPr>
              <w:jc w:val="center"/>
              <w:rPr>
                <w:sz w:val="22"/>
                <w:szCs w:val="22"/>
              </w:rPr>
            </w:pPr>
            <w:r w:rsidRPr="00074349">
              <w:rPr>
                <w:sz w:val="22"/>
                <w:szCs w:val="22"/>
              </w:rPr>
              <w:t>Показатель</w:t>
            </w:r>
            <w:r w:rsidR="00074349" w:rsidRPr="00074349">
              <w:rPr>
                <w:sz w:val="22"/>
                <w:szCs w:val="22"/>
              </w:rPr>
              <w:t xml:space="preserve"> / год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19BD" w14:textId="77777777" w:rsidR="00564975" w:rsidRDefault="00564975" w:rsidP="00FF4747">
            <w:pPr>
              <w:jc w:val="center"/>
              <w:rPr>
                <w:b/>
                <w:sz w:val="22"/>
                <w:szCs w:val="22"/>
              </w:rPr>
            </w:pPr>
            <w:r w:rsidRPr="00074349">
              <w:rPr>
                <w:b/>
                <w:sz w:val="22"/>
                <w:szCs w:val="22"/>
              </w:rPr>
              <w:t>2016</w:t>
            </w:r>
            <w:r w:rsidR="00074349" w:rsidRPr="00074349">
              <w:rPr>
                <w:b/>
                <w:sz w:val="22"/>
                <w:szCs w:val="22"/>
              </w:rPr>
              <w:t xml:space="preserve"> </w:t>
            </w:r>
          </w:p>
          <w:p w14:paraId="6F1FF49D" w14:textId="5309D8B8" w:rsidR="00931772" w:rsidRPr="00074349" w:rsidRDefault="00931772" w:rsidP="00FF47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D90B" w14:textId="77777777" w:rsidR="00564975" w:rsidRDefault="00564975" w:rsidP="00FF4747">
            <w:pPr>
              <w:jc w:val="center"/>
              <w:rPr>
                <w:b/>
                <w:sz w:val="22"/>
                <w:szCs w:val="22"/>
              </w:rPr>
            </w:pPr>
            <w:r w:rsidRPr="00074349">
              <w:rPr>
                <w:b/>
                <w:sz w:val="22"/>
                <w:szCs w:val="22"/>
              </w:rPr>
              <w:t>2017</w:t>
            </w:r>
          </w:p>
          <w:p w14:paraId="37F82864" w14:textId="0E54CC49" w:rsidR="00931772" w:rsidRPr="00074349" w:rsidRDefault="00931772" w:rsidP="00FF47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94C1" w14:textId="77777777" w:rsidR="00564975" w:rsidRDefault="00564975" w:rsidP="00FF4747">
            <w:pPr>
              <w:jc w:val="center"/>
              <w:rPr>
                <w:b/>
                <w:sz w:val="22"/>
                <w:szCs w:val="22"/>
              </w:rPr>
            </w:pPr>
            <w:r w:rsidRPr="00074349">
              <w:rPr>
                <w:b/>
                <w:sz w:val="22"/>
                <w:szCs w:val="22"/>
              </w:rPr>
              <w:t>2018</w:t>
            </w:r>
          </w:p>
          <w:p w14:paraId="463259D2" w14:textId="77703CF1" w:rsidR="00931772" w:rsidRPr="00074349" w:rsidRDefault="00931772" w:rsidP="00FF47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2CF3" w14:textId="77777777" w:rsidR="00564975" w:rsidRDefault="00564975" w:rsidP="00FF4747">
            <w:pPr>
              <w:jc w:val="center"/>
              <w:rPr>
                <w:b/>
                <w:sz w:val="22"/>
                <w:szCs w:val="22"/>
              </w:rPr>
            </w:pPr>
            <w:r w:rsidRPr="00074349">
              <w:rPr>
                <w:b/>
                <w:sz w:val="22"/>
                <w:szCs w:val="22"/>
              </w:rPr>
              <w:t>2019</w:t>
            </w:r>
          </w:p>
          <w:p w14:paraId="14ACB0CC" w14:textId="0C487DB0" w:rsidR="00931772" w:rsidRPr="00074349" w:rsidRDefault="00931772" w:rsidP="00FF47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62F4" w14:textId="77777777" w:rsidR="00564975" w:rsidRDefault="00564975" w:rsidP="00FF4747">
            <w:pPr>
              <w:jc w:val="center"/>
              <w:rPr>
                <w:b/>
                <w:sz w:val="22"/>
                <w:szCs w:val="22"/>
              </w:rPr>
            </w:pPr>
            <w:r w:rsidRPr="00074349">
              <w:rPr>
                <w:b/>
                <w:sz w:val="22"/>
                <w:szCs w:val="22"/>
              </w:rPr>
              <w:t>2020</w:t>
            </w:r>
          </w:p>
          <w:p w14:paraId="40073DFA" w14:textId="0130A8A2" w:rsidR="00931772" w:rsidRPr="00074349" w:rsidRDefault="00931772" w:rsidP="00FF47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F182" w14:textId="77777777" w:rsidR="00564975" w:rsidRDefault="00564975" w:rsidP="00FF4747">
            <w:pPr>
              <w:jc w:val="center"/>
              <w:rPr>
                <w:b/>
                <w:sz w:val="22"/>
                <w:szCs w:val="22"/>
              </w:rPr>
            </w:pPr>
            <w:r w:rsidRPr="00074349">
              <w:rPr>
                <w:b/>
                <w:sz w:val="22"/>
                <w:szCs w:val="22"/>
              </w:rPr>
              <w:t>2021</w:t>
            </w:r>
          </w:p>
          <w:p w14:paraId="70E17EAD" w14:textId="4349D14C" w:rsidR="00931772" w:rsidRPr="00074349" w:rsidRDefault="00931772" w:rsidP="00FF47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E19C" w14:textId="77777777" w:rsidR="00564975" w:rsidRDefault="00564975" w:rsidP="00FF4747">
            <w:pPr>
              <w:jc w:val="center"/>
              <w:rPr>
                <w:b/>
                <w:sz w:val="22"/>
                <w:szCs w:val="22"/>
              </w:rPr>
            </w:pPr>
            <w:r w:rsidRPr="00074349">
              <w:rPr>
                <w:b/>
                <w:sz w:val="22"/>
                <w:szCs w:val="22"/>
              </w:rPr>
              <w:t>2022</w:t>
            </w:r>
          </w:p>
          <w:p w14:paraId="15C5B168" w14:textId="0736B885" w:rsidR="00931772" w:rsidRPr="00074349" w:rsidRDefault="00931772" w:rsidP="00FF47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ACFE8" w14:textId="77777777" w:rsidR="00564975" w:rsidRDefault="00564975" w:rsidP="00FF4747">
            <w:pPr>
              <w:jc w:val="center"/>
              <w:rPr>
                <w:b/>
                <w:sz w:val="22"/>
                <w:szCs w:val="22"/>
              </w:rPr>
            </w:pPr>
            <w:r w:rsidRPr="00074349">
              <w:rPr>
                <w:b/>
                <w:sz w:val="22"/>
                <w:szCs w:val="22"/>
              </w:rPr>
              <w:t>2023</w:t>
            </w:r>
          </w:p>
          <w:p w14:paraId="5C338E50" w14:textId="13799A4D" w:rsidR="00931772" w:rsidRPr="00074349" w:rsidRDefault="00931772" w:rsidP="00FF47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8B9DC" w14:textId="77777777" w:rsidR="00564975" w:rsidRDefault="00564975" w:rsidP="00FF4747">
            <w:pPr>
              <w:jc w:val="center"/>
              <w:rPr>
                <w:b/>
                <w:sz w:val="22"/>
                <w:szCs w:val="22"/>
              </w:rPr>
            </w:pPr>
            <w:r w:rsidRPr="00074349">
              <w:rPr>
                <w:b/>
                <w:sz w:val="22"/>
                <w:szCs w:val="22"/>
              </w:rPr>
              <w:t>2024</w:t>
            </w:r>
          </w:p>
          <w:p w14:paraId="40E7815B" w14:textId="026E3868" w:rsidR="00931772" w:rsidRPr="00074349" w:rsidRDefault="00931772" w:rsidP="00FF47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</w:tr>
      <w:tr w:rsidR="00693071" w14:paraId="3F914B88" w14:textId="77777777" w:rsidTr="00AD592F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8566" w14:textId="4A11D003" w:rsidR="00564975" w:rsidRPr="00243BF3" w:rsidRDefault="00564975" w:rsidP="008064DD">
            <w:pPr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Среднегодовая численность населения, чел., на 1 января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5B79" w14:textId="2E4B5D0E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45010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D407" w14:textId="0684CE9A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45215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C452" w14:textId="23E23FD2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45057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5BF6" w14:textId="423F1E87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45167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E9A6" w14:textId="5AD764B1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44634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53C2" w14:textId="44861B44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44820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F3C5" w14:textId="2D13E7C5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44563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6080" w14:textId="241C3D8C" w:rsidR="00564975" w:rsidRPr="00243BF3" w:rsidRDefault="00564975" w:rsidP="00B50F7C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44148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7C7A" w14:textId="598F93E5" w:rsidR="00564975" w:rsidRPr="00243BF3" w:rsidRDefault="00564975" w:rsidP="00B50F7C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47062</w:t>
            </w:r>
          </w:p>
        </w:tc>
      </w:tr>
      <w:tr w:rsidR="00693071" w14:paraId="7CFD101B" w14:textId="77777777" w:rsidTr="00AD592F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79DF" w14:textId="77777777" w:rsidR="00564975" w:rsidRPr="00243BF3" w:rsidRDefault="00564975" w:rsidP="008064DD">
            <w:pPr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Естественный прирост (убыль), чел., за год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3535" w14:textId="77777777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228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F9E4" w14:textId="77777777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248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45D1" w14:textId="77777777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219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4049" w14:textId="77777777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16CB" w14:textId="77777777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94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67B3" w14:textId="77777777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31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24E8" w14:textId="77777777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162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9AE4" w14:textId="417BB294" w:rsidR="00564975" w:rsidRPr="00243BF3" w:rsidRDefault="00A20D08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73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E0906" w14:textId="549D9F7E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69</w:t>
            </w:r>
          </w:p>
        </w:tc>
      </w:tr>
      <w:tr w:rsidR="00693071" w14:paraId="42CE9850" w14:textId="77777777" w:rsidTr="00AD592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CF6D" w14:textId="77777777" w:rsidR="00564975" w:rsidRPr="00243BF3" w:rsidRDefault="00564975" w:rsidP="008064DD">
            <w:pPr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Миграционный прирост (убыль), чел., за 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4690" w14:textId="77777777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-23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E478" w14:textId="77777777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-406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A77C" w14:textId="77777777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-726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1C5B" w14:textId="77777777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-83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C6DF" w14:textId="77777777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231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1D93" w14:textId="77777777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141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4B99" w14:textId="417EA28B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143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0A18" w14:textId="0354CE95" w:rsidR="00564975" w:rsidRPr="00243BF3" w:rsidRDefault="008A6248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434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0892" w14:textId="1A921EB6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126</w:t>
            </w:r>
          </w:p>
        </w:tc>
      </w:tr>
      <w:tr w:rsidR="00693071" w14:paraId="1315F727" w14:textId="77777777" w:rsidTr="00AD592F">
        <w:trPr>
          <w:trHeight w:val="4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15A6" w14:textId="77777777" w:rsidR="00564975" w:rsidRPr="00243BF3" w:rsidRDefault="00564975" w:rsidP="008064DD">
            <w:pPr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Общий коэффициент естественного прироста (убыли), промилле, за год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39F4" w14:textId="6F5D4502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5,1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0568" w14:textId="52D0FC38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5,5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305D" w14:textId="06C124D4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4,9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217F" w14:textId="01A4B6CA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EA71" w14:textId="39145F56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2,1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BAB5" w14:textId="4E390349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0,7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B7A6F" w14:textId="18CE785B" w:rsidR="00564975" w:rsidRPr="00243BF3" w:rsidRDefault="00564975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3,5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FA641" w14:textId="066D5CAC" w:rsidR="00EB3FCB" w:rsidRPr="00243BF3" w:rsidRDefault="00A20D08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1,5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AC64B" w14:textId="5349A8E6" w:rsidR="00EB3FCB" w:rsidRPr="00243BF3" w:rsidRDefault="00EB3FCB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1,4</w:t>
            </w:r>
          </w:p>
        </w:tc>
      </w:tr>
      <w:tr w:rsidR="008A6248" w14:paraId="74E5D075" w14:textId="77777777" w:rsidTr="00AD592F">
        <w:trPr>
          <w:trHeight w:val="4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46B8" w14:textId="20FC87CC" w:rsidR="008A6248" w:rsidRPr="00243BF3" w:rsidRDefault="00AD592F" w:rsidP="00074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A6248" w:rsidRPr="00243BF3">
              <w:rPr>
                <w:sz w:val="20"/>
                <w:szCs w:val="20"/>
              </w:rPr>
              <w:t xml:space="preserve">оэффициент миграционного прироста (убыли), </w:t>
            </w:r>
            <w:r w:rsidR="00074349">
              <w:rPr>
                <w:sz w:val="20"/>
                <w:szCs w:val="20"/>
              </w:rPr>
              <w:t>п</w:t>
            </w:r>
            <w:r w:rsidR="008A6248" w:rsidRPr="00243BF3">
              <w:rPr>
                <w:sz w:val="20"/>
                <w:szCs w:val="20"/>
              </w:rPr>
              <w:t>ромилле, за год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0D97C" w14:textId="77777777" w:rsidR="008A6248" w:rsidRPr="00243BF3" w:rsidRDefault="008A6248" w:rsidP="00FF4747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-0,5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43F51" w14:textId="77777777" w:rsidR="008A6248" w:rsidRPr="00243BF3" w:rsidRDefault="00B4464C" w:rsidP="00FF4747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-8,9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D506" w14:textId="77777777" w:rsidR="008A6248" w:rsidRPr="00243BF3" w:rsidRDefault="00B4464C" w:rsidP="00FF4747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-16,1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35C7" w14:textId="77777777" w:rsidR="008A6248" w:rsidRPr="00243BF3" w:rsidRDefault="00B4464C" w:rsidP="00FF4747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-1,8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CAAB" w14:textId="77777777" w:rsidR="008A6248" w:rsidRPr="00243BF3" w:rsidRDefault="00B4464C" w:rsidP="00FF4747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5,1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BE84" w14:textId="77777777" w:rsidR="008A6248" w:rsidRPr="00243BF3" w:rsidRDefault="00B4464C" w:rsidP="00FF4747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3,1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90DD" w14:textId="77777777" w:rsidR="008A6248" w:rsidRPr="00243BF3" w:rsidRDefault="00B4464C" w:rsidP="00FF4747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3,2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097B7" w14:textId="4C0FA1DB" w:rsidR="00B4464C" w:rsidRPr="00243BF3" w:rsidRDefault="00B4464C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9,8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66962" w14:textId="26623E42" w:rsidR="00B4464C" w:rsidRPr="00243BF3" w:rsidRDefault="00B4464C" w:rsidP="00B54062">
            <w:pPr>
              <w:jc w:val="center"/>
              <w:rPr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2,7</w:t>
            </w:r>
          </w:p>
        </w:tc>
      </w:tr>
      <w:tr w:rsidR="00ED265D" w14:paraId="6C365FC6" w14:textId="77777777" w:rsidTr="00E91F7B">
        <w:trPr>
          <w:trHeight w:val="242"/>
        </w:trPr>
        <w:tc>
          <w:tcPr>
            <w:tcW w:w="9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5F56" w14:textId="31A2265D" w:rsidR="00ED265D" w:rsidRPr="00243BF3" w:rsidRDefault="00ED265D" w:rsidP="00B54062">
            <w:pPr>
              <w:jc w:val="center"/>
              <w:rPr>
                <w:i/>
                <w:iCs/>
                <w:sz w:val="20"/>
                <w:szCs w:val="20"/>
              </w:rPr>
            </w:pPr>
            <w:r w:rsidRPr="00243BF3">
              <w:rPr>
                <w:i/>
                <w:iCs/>
                <w:sz w:val="20"/>
                <w:szCs w:val="20"/>
              </w:rPr>
              <w:t>Для сравнения:</w:t>
            </w:r>
          </w:p>
        </w:tc>
      </w:tr>
      <w:tr w:rsidR="00296761" w:rsidRPr="000D5678" w14:paraId="68880C82" w14:textId="77777777" w:rsidTr="00AD592F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033A" w14:textId="77777777" w:rsidR="00296761" w:rsidRPr="00243BF3" w:rsidRDefault="00296761" w:rsidP="00E82FDA">
            <w:pPr>
              <w:rPr>
                <w:i/>
                <w:iCs/>
                <w:sz w:val="20"/>
                <w:szCs w:val="20"/>
              </w:rPr>
            </w:pPr>
            <w:r w:rsidRPr="00243BF3">
              <w:rPr>
                <w:i/>
                <w:iCs/>
                <w:sz w:val="20"/>
                <w:szCs w:val="20"/>
              </w:rPr>
              <w:t>Ханты-Мансийский автономный округ – Югра</w:t>
            </w:r>
          </w:p>
          <w:p w14:paraId="61D5A26F" w14:textId="77777777" w:rsidR="00296761" w:rsidRPr="00243BF3" w:rsidRDefault="00296761" w:rsidP="00E82FDA">
            <w:pPr>
              <w:rPr>
                <w:i/>
                <w:iCs/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Общий коэффициент естественного прироста (убыли), промилле, за год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5869" w14:textId="0C218120" w:rsidR="00296761" w:rsidRPr="00AD592F" w:rsidRDefault="00296761" w:rsidP="00FF4747">
            <w:pPr>
              <w:jc w:val="center"/>
              <w:rPr>
                <w:i/>
                <w:iCs/>
                <w:sz w:val="20"/>
                <w:szCs w:val="20"/>
              </w:rPr>
            </w:pPr>
            <w:r w:rsidRPr="00AD592F">
              <w:rPr>
                <w:i/>
                <w:iCs/>
                <w:sz w:val="20"/>
                <w:szCs w:val="20"/>
              </w:rPr>
              <w:t>9,5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970D" w14:textId="3B0AED6E" w:rsidR="00296761" w:rsidRPr="00AD592F" w:rsidRDefault="00296761" w:rsidP="00FF4747">
            <w:pPr>
              <w:jc w:val="center"/>
              <w:rPr>
                <w:i/>
                <w:iCs/>
                <w:sz w:val="20"/>
                <w:szCs w:val="20"/>
              </w:rPr>
            </w:pPr>
            <w:r w:rsidRPr="00AD592F">
              <w:rPr>
                <w:i/>
                <w:iCs/>
                <w:sz w:val="20"/>
                <w:szCs w:val="20"/>
              </w:rPr>
              <w:t>7,9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9E93" w14:textId="213F48EF" w:rsidR="00296761" w:rsidRPr="00AD592F" w:rsidRDefault="00296761" w:rsidP="00FF4747">
            <w:pPr>
              <w:jc w:val="center"/>
              <w:rPr>
                <w:i/>
                <w:iCs/>
                <w:sz w:val="20"/>
                <w:szCs w:val="20"/>
              </w:rPr>
            </w:pPr>
            <w:r w:rsidRPr="00AD592F">
              <w:rPr>
                <w:i/>
                <w:iCs/>
                <w:sz w:val="20"/>
                <w:szCs w:val="20"/>
              </w:rPr>
              <w:t>7,3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82081" w14:textId="513B18B1" w:rsidR="00296761" w:rsidRPr="00AD592F" w:rsidRDefault="00296761" w:rsidP="00FF4747">
            <w:pPr>
              <w:jc w:val="center"/>
              <w:rPr>
                <w:i/>
                <w:iCs/>
                <w:sz w:val="20"/>
                <w:szCs w:val="20"/>
              </w:rPr>
            </w:pPr>
            <w:r w:rsidRPr="00AD592F">
              <w:rPr>
                <w:i/>
                <w:iCs/>
                <w:sz w:val="20"/>
                <w:szCs w:val="20"/>
              </w:rPr>
              <w:t>7,09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CA10" w14:textId="71335538" w:rsidR="00296761" w:rsidRPr="00AD592F" w:rsidRDefault="00296761" w:rsidP="00FF4747">
            <w:pPr>
              <w:jc w:val="center"/>
              <w:rPr>
                <w:i/>
                <w:iCs/>
                <w:sz w:val="20"/>
                <w:szCs w:val="20"/>
              </w:rPr>
            </w:pPr>
            <w:r w:rsidRPr="00AD592F">
              <w:rPr>
                <w:i/>
                <w:iCs/>
                <w:sz w:val="20"/>
                <w:szCs w:val="20"/>
              </w:rPr>
              <w:t>5.15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B6914" w14:textId="2332D6BF" w:rsidR="00296761" w:rsidRPr="00AD592F" w:rsidRDefault="00296761" w:rsidP="00FF4747">
            <w:pPr>
              <w:jc w:val="center"/>
              <w:rPr>
                <w:i/>
                <w:iCs/>
                <w:sz w:val="20"/>
                <w:szCs w:val="20"/>
              </w:rPr>
            </w:pPr>
            <w:r w:rsidRPr="00AD592F">
              <w:rPr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16FC" w14:textId="766F33FB" w:rsidR="00296761" w:rsidRPr="00AD592F" w:rsidRDefault="00296761" w:rsidP="00700A73">
            <w:pPr>
              <w:rPr>
                <w:i/>
                <w:iCs/>
                <w:sz w:val="20"/>
                <w:szCs w:val="20"/>
              </w:rPr>
            </w:pPr>
            <w:r w:rsidRPr="00AD592F">
              <w:rPr>
                <w:i/>
                <w:iCs/>
                <w:sz w:val="20"/>
                <w:szCs w:val="20"/>
              </w:rPr>
              <w:t>5,3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349E1" w14:textId="77777777" w:rsidR="00296761" w:rsidRPr="00AD592F" w:rsidRDefault="00296761" w:rsidP="00B54062">
            <w:pPr>
              <w:jc w:val="center"/>
              <w:rPr>
                <w:i/>
                <w:sz w:val="20"/>
                <w:szCs w:val="20"/>
              </w:rPr>
            </w:pPr>
            <w:r w:rsidRPr="00AD592F">
              <w:rPr>
                <w:i/>
                <w:sz w:val="20"/>
                <w:szCs w:val="20"/>
              </w:rPr>
              <w:t>4,7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E3871" w14:textId="6D1C1DF7" w:rsidR="00296761" w:rsidRPr="00AD592F" w:rsidRDefault="00296761" w:rsidP="00B54062">
            <w:pPr>
              <w:jc w:val="center"/>
              <w:rPr>
                <w:i/>
                <w:sz w:val="20"/>
                <w:szCs w:val="20"/>
              </w:rPr>
            </w:pPr>
            <w:r w:rsidRPr="00AD592F">
              <w:rPr>
                <w:i/>
                <w:sz w:val="20"/>
                <w:szCs w:val="20"/>
              </w:rPr>
              <w:t>3,4</w:t>
            </w:r>
          </w:p>
        </w:tc>
      </w:tr>
      <w:tr w:rsidR="00296761" w:rsidRPr="000D5678" w14:paraId="646333EB" w14:textId="77777777" w:rsidTr="00AD592F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DC888" w14:textId="77777777" w:rsidR="00296761" w:rsidRPr="00243BF3" w:rsidRDefault="00296761" w:rsidP="00E82FDA">
            <w:pPr>
              <w:rPr>
                <w:i/>
                <w:iCs/>
                <w:sz w:val="20"/>
                <w:szCs w:val="20"/>
              </w:rPr>
            </w:pPr>
            <w:r w:rsidRPr="00243BF3">
              <w:rPr>
                <w:i/>
                <w:iCs/>
                <w:sz w:val="20"/>
                <w:szCs w:val="20"/>
              </w:rPr>
              <w:t>Ханты-Мансийский автономный округ – Югра</w:t>
            </w:r>
          </w:p>
          <w:p w14:paraId="2B630557" w14:textId="77777777" w:rsidR="00296761" w:rsidRPr="00243BF3" w:rsidRDefault="00296761" w:rsidP="00E82FDA">
            <w:pPr>
              <w:rPr>
                <w:i/>
                <w:iCs/>
                <w:sz w:val="20"/>
                <w:szCs w:val="20"/>
              </w:rPr>
            </w:pPr>
            <w:r w:rsidRPr="00243BF3">
              <w:rPr>
                <w:sz w:val="20"/>
                <w:szCs w:val="20"/>
              </w:rPr>
              <w:t>коэффициент миграционного прироста (убыли), промилле, за 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09EB8" w14:textId="4CCBB1AF" w:rsidR="00296761" w:rsidRPr="00AD592F" w:rsidRDefault="00296761" w:rsidP="00FF4747">
            <w:pPr>
              <w:jc w:val="center"/>
              <w:rPr>
                <w:i/>
                <w:iCs/>
                <w:sz w:val="20"/>
                <w:szCs w:val="20"/>
              </w:rPr>
            </w:pPr>
            <w:r w:rsidRPr="00AD592F">
              <w:rPr>
                <w:i/>
                <w:iCs/>
                <w:sz w:val="20"/>
                <w:szCs w:val="20"/>
              </w:rPr>
              <w:t>2,4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B098" w14:textId="3D6C7552" w:rsidR="00296761" w:rsidRPr="00AD592F" w:rsidRDefault="00296761" w:rsidP="00FF4747">
            <w:pPr>
              <w:jc w:val="center"/>
              <w:rPr>
                <w:i/>
                <w:iCs/>
                <w:sz w:val="20"/>
                <w:szCs w:val="20"/>
              </w:rPr>
            </w:pPr>
            <w:r w:rsidRPr="00AD592F">
              <w:rPr>
                <w:i/>
                <w:iCs/>
                <w:sz w:val="20"/>
                <w:szCs w:val="20"/>
              </w:rPr>
              <w:t>-2,5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7018" w14:textId="04DD901A" w:rsidR="00296761" w:rsidRPr="00AD592F" w:rsidRDefault="00296761" w:rsidP="00FF4747">
            <w:pPr>
              <w:jc w:val="center"/>
              <w:rPr>
                <w:i/>
                <w:iCs/>
                <w:sz w:val="20"/>
                <w:szCs w:val="20"/>
              </w:rPr>
            </w:pPr>
            <w:r w:rsidRPr="00AD592F">
              <w:rPr>
                <w:i/>
                <w:iCs/>
                <w:sz w:val="20"/>
                <w:szCs w:val="20"/>
              </w:rPr>
              <w:t>-2,1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F707" w14:textId="42EDE998" w:rsidR="00296761" w:rsidRPr="00AD592F" w:rsidRDefault="00296761" w:rsidP="00FF4747">
            <w:pPr>
              <w:jc w:val="center"/>
              <w:rPr>
                <w:i/>
                <w:iCs/>
                <w:sz w:val="20"/>
                <w:szCs w:val="20"/>
              </w:rPr>
            </w:pPr>
            <w:r w:rsidRPr="00AD592F">
              <w:rPr>
                <w:i/>
                <w:iCs/>
                <w:sz w:val="20"/>
                <w:szCs w:val="20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84C2" w14:textId="3C27563E" w:rsidR="00296761" w:rsidRPr="00AD592F" w:rsidRDefault="00296761" w:rsidP="00296761">
            <w:pPr>
              <w:jc w:val="center"/>
              <w:rPr>
                <w:i/>
                <w:iCs/>
                <w:sz w:val="20"/>
                <w:szCs w:val="20"/>
              </w:rPr>
            </w:pPr>
            <w:r w:rsidRPr="00AD592F">
              <w:rPr>
                <w:i/>
                <w:iCs/>
                <w:sz w:val="20"/>
                <w:szCs w:val="20"/>
              </w:rPr>
              <w:t>3,6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EFAD" w14:textId="77777777" w:rsidR="00296761" w:rsidRPr="00AD592F" w:rsidRDefault="00296761" w:rsidP="00FF4747">
            <w:pPr>
              <w:jc w:val="center"/>
              <w:rPr>
                <w:i/>
                <w:iCs/>
                <w:sz w:val="20"/>
                <w:szCs w:val="20"/>
              </w:rPr>
            </w:pPr>
            <w:r w:rsidRPr="00AD592F">
              <w:rPr>
                <w:i/>
                <w:iCs/>
                <w:sz w:val="20"/>
                <w:szCs w:val="20"/>
              </w:rPr>
              <w:t>6,2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9A97" w14:textId="77777777" w:rsidR="00296761" w:rsidRPr="00AD592F" w:rsidRDefault="00296761" w:rsidP="00FF4747">
            <w:pPr>
              <w:jc w:val="center"/>
              <w:rPr>
                <w:i/>
                <w:iCs/>
                <w:sz w:val="20"/>
                <w:szCs w:val="20"/>
              </w:rPr>
            </w:pPr>
            <w:r w:rsidRPr="00AD592F">
              <w:rPr>
                <w:i/>
                <w:iCs/>
                <w:sz w:val="20"/>
                <w:szCs w:val="20"/>
              </w:rPr>
              <w:t>5,7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7E79" w14:textId="08A44F86" w:rsidR="00296761" w:rsidRPr="00AD592F" w:rsidRDefault="00296761" w:rsidP="009513D2">
            <w:pPr>
              <w:rPr>
                <w:i/>
                <w:sz w:val="20"/>
                <w:szCs w:val="20"/>
              </w:rPr>
            </w:pPr>
            <w:r w:rsidRPr="00AD592F">
              <w:rPr>
                <w:i/>
                <w:sz w:val="20"/>
                <w:szCs w:val="20"/>
              </w:rPr>
              <w:t>14,0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0C4A" w14:textId="63D9BC73" w:rsidR="00296761" w:rsidRPr="00AD592F" w:rsidRDefault="00296761" w:rsidP="009513D2">
            <w:pPr>
              <w:rPr>
                <w:i/>
                <w:sz w:val="20"/>
                <w:szCs w:val="20"/>
              </w:rPr>
            </w:pPr>
            <w:r w:rsidRPr="00AD592F">
              <w:rPr>
                <w:i/>
                <w:sz w:val="20"/>
                <w:szCs w:val="20"/>
              </w:rPr>
              <w:t>9,0</w:t>
            </w:r>
          </w:p>
        </w:tc>
      </w:tr>
    </w:tbl>
    <w:p w14:paraId="55084148" w14:textId="77777777" w:rsidR="006036F6" w:rsidRDefault="006036F6" w:rsidP="005F24D4">
      <w:pPr>
        <w:suppressAutoHyphens/>
        <w:contextualSpacing/>
        <w:rPr>
          <w:color w:val="000000"/>
          <w:sz w:val="26"/>
          <w:szCs w:val="26"/>
          <w:lang w:eastAsia="en-US"/>
        </w:rPr>
      </w:pPr>
    </w:p>
    <w:p w14:paraId="38BD3947" w14:textId="77777777" w:rsidR="00785E0D" w:rsidRPr="00B54FF0" w:rsidRDefault="00785E0D" w:rsidP="00605605">
      <w:pPr>
        <w:suppressAutoHyphens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B54FF0">
        <w:rPr>
          <w:color w:val="000000"/>
          <w:sz w:val="26"/>
          <w:szCs w:val="26"/>
          <w:lang w:eastAsia="en-US"/>
        </w:rPr>
        <w:t>На протяжении анализируемого периода рождаемость превышала смертность, фиксируется естественный прирост населения.</w:t>
      </w:r>
    </w:p>
    <w:p w14:paraId="4E4B35A1" w14:textId="6173FAD5" w:rsidR="00FB4B77" w:rsidRPr="00B54FF0" w:rsidRDefault="00FB4B77" w:rsidP="00605605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4FF0">
        <w:rPr>
          <w:rFonts w:ascii="Times New Roman" w:hAnsi="Times New Roman" w:cs="Times New Roman"/>
          <w:sz w:val="26"/>
          <w:szCs w:val="26"/>
        </w:rPr>
        <w:t>Естественный прирост населения Нефтеюганского района за 202</w:t>
      </w:r>
      <w:r w:rsidR="00A20D08">
        <w:rPr>
          <w:rFonts w:ascii="Times New Roman" w:hAnsi="Times New Roman" w:cs="Times New Roman"/>
          <w:sz w:val="26"/>
          <w:szCs w:val="26"/>
        </w:rPr>
        <w:t>4</w:t>
      </w:r>
      <w:r w:rsidRPr="00B54FF0">
        <w:rPr>
          <w:rFonts w:ascii="Times New Roman" w:hAnsi="Times New Roman" w:cs="Times New Roman"/>
          <w:sz w:val="26"/>
          <w:szCs w:val="26"/>
        </w:rPr>
        <w:t xml:space="preserve"> год составил </w:t>
      </w:r>
      <w:r w:rsidR="00A20D08">
        <w:rPr>
          <w:rFonts w:ascii="Times New Roman" w:hAnsi="Times New Roman" w:cs="Times New Roman"/>
          <w:sz w:val="26"/>
          <w:szCs w:val="26"/>
        </w:rPr>
        <w:t xml:space="preserve">69 </w:t>
      </w:r>
      <w:r w:rsidRPr="00B54FF0">
        <w:rPr>
          <w:rFonts w:ascii="Times New Roman" w:hAnsi="Times New Roman" w:cs="Times New Roman"/>
          <w:sz w:val="26"/>
          <w:szCs w:val="26"/>
        </w:rPr>
        <w:t xml:space="preserve">человек, снизившись по сравнению с 2016 годом на </w:t>
      </w:r>
      <w:r w:rsidR="00A20D08">
        <w:rPr>
          <w:rFonts w:ascii="Times New Roman" w:hAnsi="Times New Roman" w:cs="Times New Roman"/>
          <w:sz w:val="26"/>
          <w:szCs w:val="26"/>
        </w:rPr>
        <w:t>70,0</w:t>
      </w:r>
      <w:r w:rsidRPr="00B54FF0">
        <w:rPr>
          <w:rFonts w:ascii="Times New Roman" w:hAnsi="Times New Roman" w:cs="Times New Roman"/>
          <w:sz w:val="26"/>
          <w:szCs w:val="26"/>
        </w:rPr>
        <w:t xml:space="preserve"> % (2016 год </w:t>
      </w:r>
      <w:r w:rsidR="00714A0D">
        <w:rPr>
          <w:rFonts w:ascii="Times New Roman" w:hAnsi="Times New Roman" w:cs="Times New Roman"/>
          <w:sz w:val="26"/>
          <w:szCs w:val="26"/>
        </w:rPr>
        <w:t xml:space="preserve">на </w:t>
      </w:r>
      <w:r w:rsidRPr="00B54FF0">
        <w:rPr>
          <w:rFonts w:ascii="Times New Roman" w:hAnsi="Times New Roman" w:cs="Times New Roman"/>
          <w:sz w:val="26"/>
          <w:szCs w:val="26"/>
        </w:rPr>
        <w:t>228 человек).</w:t>
      </w:r>
    </w:p>
    <w:p w14:paraId="36553D5A" w14:textId="4B780A8C" w:rsidR="00B85314" w:rsidRPr="00B85314" w:rsidRDefault="00FB4B77" w:rsidP="00605605">
      <w:pPr>
        <w:pStyle w:val="af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54FF0">
        <w:rPr>
          <w:sz w:val="26"/>
          <w:szCs w:val="26"/>
        </w:rPr>
        <w:t xml:space="preserve">Коэффициент естественного прироста населения в Нефтеюганском районе </w:t>
      </w:r>
      <w:r w:rsidR="00FF4747">
        <w:rPr>
          <w:sz w:val="26"/>
          <w:szCs w:val="26"/>
        </w:rPr>
        <w:br/>
      </w:r>
      <w:r w:rsidRPr="00B54FF0">
        <w:rPr>
          <w:sz w:val="26"/>
          <w:szCs w:val="26"/>
        </w:rPr>
        <w:t>в 202</w:t>
      </w:r>
      <w:r w:rsidR="00A20D08">
        <w:rPr>
          <w:sz w:val="26"/>
          <w:szCs w:val="26"/>
        </w:rPr>
        <w:t>4</w:t>
      </w:r>
      <w:r w:rsidRPr="00B54FF0">
        <w:rPr>
          <w:sz w:val="26"/>
          <w:szCs w:val="26"/>
        </w:rPr>
        <w:t xml:space="preserve"> году составил </w:t>
      </w:r>
      <w:r w:rsidR="00A20D08">
        <w:rPr>
          <w:sz w:val="26"/>
          <w:szCs w:val="26"/>
        </w:rPr>
        <w:t>1,4</w:t>
      </w:r>
      <w:r w:rsidRPr="00B54FF0">
        <w:rPr>
          <w:sz w:val="26"/>
          <w:szCs w:val="26"/>
        </w:rPr>
        <w:t xml:space="preserve"> промилле на 1000 населения, снизившись в сравнении </w:t>
      </w:r>
      <w:r w:rsidR="00931772">
        <w:rPr>
          <w:sz w:val="26"/>
          <w:szCs w:val="26"/>
        </w:rPr>
        <w:br/>
      </w:r>
      <w:r w:rsidRPr="00B54FF0">
        <w:rPr>
          <w:sz w:val="26"/>
          <w:szCs w:val="26"/>
        </w:rPr>
        <w:t xml:space="preserve">с 2016 годом на </w:t>
      </w:r>
      <w:r w:rsidR="00A20D08">
        <w:rPr>
          <w:sz w:val="26"/>
          <w:szCs w:val="26"/>
        </w:rPr>
        <w:t>3,7</w:t>
      </w:r>
      <w:r w:rsidRPr="00B54FF0">
        <w:rPr>
          <w:sz w:val="26"/>
          <w:szCs w:val="26"/>
        </w:rPr>
        <w:t xml:space="preserve"> промилле (5,1 промилле</w:t>
      </w:r>
      <w:r w:rsidR="00B54FF0">
        <w:rPr>
          <w:sz w:val="26"/>
          <w:szCs w:val="26"/>
        </w:rPr>
        <w:t xml:space="preserve"> в 2016 году</w:t>
      </w:r>
      <w:r w:rsidRPr="00B54FF0">
        <w:rPr>
          <w:sz w:val="26"/>
          <w:szCs w:val="26"/>
        </w:rPr>
        <w:t xml:space="preserve">). </w:t>
      </w:r>
    </w:p>
    <w:p w14:paraId="7F1F73B1" w14:textId="5739726E" w:rsidR="0096075E" w:rsidRDefault="00785E0D" w:rsidP="00605605">
      <w:pPr>
        <w:suppressAutoHyphens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B54FF0">
        <w:rPr>
          <w:color w:val="000000"/>
          <w:sz w:val="26"/>
          <w:szCs w:val="26"/>
          <w:lang w:eastAsia="en-US"/>
        </w:rPr>
        <w:t>Динамика изменений коэффициента естественного прироста</w:t>
      </w:r>
      <w:r w:rsidR="0096075E">
        <w:rPr>
          <w:color w:val="000000"/>
          <w:sz w:val="26"/>
          <w:szCs w:val="26"/>
          <w:lang w:eastAsia="en-US"/>
        </w:rPr>
        <w:t>,</w:t>
      </w:r>
      <w:r w:rsidRPr="00B54FF0">
        <w:rPr>
          <w:color w:val="000000"/>
          <w:sz w:val="26"/>
          <w:szCs w:val="26"/>
          <w:lang w:eastAsia="en-US"/>
        </w:rPr>
        <w:t xml:space="preserve"> </w:t>
      </w:r>
      <w:r w:rsidR="0096075E">
        <w:rPr>
          <w:color w:val="000000"/>
          <w:sz w:val="26"/>
          <w:szCs w:val="26"/>
          <w:lang w:eastAsia="en-US"/>
        </w:rPr>
        <w:t xml:space="preserve">несмотря </w:t>
      </w:r>
      <w:r w:rsidR="00931772">
        <w:rPr>
          <w:color w:val="000000"/>
          <w:sz w:val="26"/>
          <w:szCs w:val="26"/>
          <w:lang w:eastAsia="en-US"/>
        </w:rPr>
        <w:br/>
      </w:r>
      <w:r w:rsidR="0096075E">
        <w:rPr>
          <w:color w:val="000000"/>
          <w:sz w:val="26"/>
          <w:szCs w:val="26"/>
          <w:lang w:eastAsia="en-US"/>
        </w:rPr>
        <w:t xml:space="preserve">на снижение, остаётся положительной. </w:t>
      </w:r>
    </w:p>
    <w:p w14:paraId="2B7979B8" w14:textId="57B2C132" w:rsidR="0034700F" w:rsidRPr="00B54FF0" w:rsidRDefault="0096075E" w:rsidP="0088234F">
      <w:pPr>
        <w:suppressAutoHyphens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Динамический прогноз</w:t>
      </w:r>
      <w:r w:rsidR="00F937C8">
        <w:rPr>
          <w:color w:val="000000"/>
          <w:sz w:val="26"/>
          <w:szCs w:val="26"/>
          <w:lang w:eastAsia="en-US"/>
        </w:rPr>
        <w:t xml:space="preserve"> по естественному приросту будет стабильно положительный на низких цифрах в течении 7-10 лет</w:t>
      </w:r>
      <w:r w:rsidR="00B4785B">
        <w:rPr>
          <w:color w:val="000000"/>
          <w:sz w:val="26"/>
          <w:szCs w:val="26"/>
          <w:lang w:eastAsia="en-US"/>
        </w:rPr>
        <w:t>. Повышение естественного прироста, за счёт повышения рождаемости, следует ожидать</w:t>
      </w:r>
      <w:r w:rsidR="000E2C3F">
        <w:rPr>
          <w:color w:val="000000"/>
          <w:sz w:val="26"/>
          <w:szCs w:val="26"/>
          <w:lang w:eastAsia="en-US"/>
        </w:rPr>
        <w:t>,</w:t>
      </w:r>
      <w:r w:rsidR="00B4785B">
        <w:rPr>
          <w:color w:val="000000"/>
          <w:sz w:val="26"/>
          <w:szCs w:val="26"/>
          <w:lang w:eastAsia="en-US"/>
        </w:rPr>
        <w:t xml:space="preserve"> когда прибывшее (миграционное) детское население вступит</w:t>
      </w:r>
      <w:r w:rsidR="000E2C3F">
        <w:rPr>
          <w:color w:val="000000"/>
          <w:sz w:val="26"/>
          <w:szCs w:val="26"/>
          <w:lang w:eastAsia="en-US"/>
        </w:rPr>
        <w:t xml:space="preserve"> в интенсивные по рождаемости половозрастные группы (25-35 лет).</w:t>
      </w:r>
      <w:r w:rsidR="00B4785B">
        <w:rPr>
          <w:color w:val="000000"/>
          <w:sz w:val="26"/>
          <w:szCs w:val="26"/>
          <w:lang w:eastAsia="en-US"/>
        </w:rPr>
        <w:t xml:space="preserve">  </w:t>
      </w:r>
    </w:p>
    <w:p w14:paraId="6E3F4150" w14:textId="535BE85A" w:rsidR="002278FE" w:rsidRPr="006C1B93" w:rsidRDefault="00FB4B77" w:rsidP="00605605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4FF0">
        <w:rPr>
          <w:rFonts w:ascii="Times New Roman" w:hAnsi="Times New Roman" w:cs="Times New Roman"/>
          <w:sz w:val="26"/>
          <w:szCs w:val="26"/>
        </w:rPr>
        <w:t>Миграционный п</w:t>
      </w:r>
      <w:r w:rsidR="00301B4B">
        <w:rPr>
          <w:rFonts w:ascii="Times New Roman" w:hAnsi="Times New Roman" w:cs="Times New Roman"/>
          <w:sz w:val="26"/>
          <w:szCs w:val="26"/>
        </w:rPr>
        <w:t>рирост носит волнообразный характер с положительной возрастающей динамикой.</w:t>
      </w:r>
    </w:p>
    <w:p w14:paraId="0BB9801E" w14:textId="51E7C113" w:rsidR="00A8006A" w:rsidRDefault="001B4FCA" w:rsidP="00714A0D">
      <w:pPr>
        <w:ind w:firstLine="709"/>
        <w:contextualSpacing/>
        <w:jc w:val="both"/>
        <w:rPr>
          <w:sz w:val="26"/>
          <w:szCs w:val="26"/>
        </w:rPr>
      </w:pPr>
      <w:r w:rsidRPr="00B54FF0">
        <w:rPr>
          <w:sz w:val="26"/>
          <w:szCs w:val="26"/>
        </w:rPr>
        <w:t>Анализиру</w:t>
      </w:r>
      <w:r w:rsidR="006036F6">
        <w:rPr>
          <w:sz w:val="26"/>
          <w:szCs w:val="26"/>
        </w:rPr>
        <w:t>я</w:t>
      </w:r>
      <w:r w:rsidRPr="00B54FF0">
        <w:rPr>
          <w:sz w:val="26"/>
          <w:szCs w:val="26"/>
        </w:rPr>
        <w:t xml:space="preserve"> </w:t>
      </w:r>
      <w:r w:rsidR="00861C9E" w:rsidRPr="00B54FF0">
        <w:rPr>
          <w:sz w:val="26"/>
          <w:szCs w:val="26"/>
        </w:rPr>
        <w:t>показатели коэффициента</w:t>
      </w:r>
      <w:r w:rsidR="00861C9E">
        <w:rPr>
          <w:sz w:val="26"/>
          <w:szCs w:val="26"/>
        </w:rPr>
        <w:t xml:space="preserve"> </w:t>
      </w:r>
      <w:r w:rsidR="00861C9E" w:rsidRPr="00B54FF0">
        <w:rPr>
          <w:sz w:val="26"/>
          <w:szCs w:val="26"/>
        </w:rPr>
        <w:t>миграции,</w:t>
      </w:r>
      <w:r w:rsidR="00861C9E">
        <w:rPr>
          <w:sz w:val="26"/>
          <w:szCs w:val="26"/>
        </w:rPr>
        <w:t xml:space="preserve"> </w:t>
      </w:r>
      <w:r w:rsidRPr="00B54FF0">
        <w:rPr>
          <w:sz w:val="26"/>
          <w:szCs w:val="26"/>
        </w:rPr>
        <w:t>можно судить</w:t>
      </w:r>
      <w:r w:rsidRPr="00386A6C">
        <w:rPr>
          <w:sz w:val="26"/>
          <w:szCs w:val="26"/>
        </w:rPr>
        <w:t xml:space="preserve"> о</w:t>
      </w:r>
      <w:r w:rsidR="004C2244">
        <w:rPr>
          <w:sz w:val="26"/>
          <w:szCs w:val="26"/>
        </w:rPr>
        <w:t>б актуальности</w:t>
      </w:r>
      <w:r w:rsidRPr="00386A6C">
        <w:rPr>
          <w:sz w:val="26"/>
          <w:szCs w:val="26"/>
        </w:rPr>
        <w:t xml:space="preserve"> миграционной привлекательности муниципального образования</w:t>
      </w:r>
      <w:r w:rsidR="00A8006A" w:rsidRPr="00386A6C">
        <w:rPr>
          <w:sz w:val="26"/>
          <w:szCs w:val="26"/>
        </w:rPr>
        <w:t xml:space="preserve">. По итогам </w:t>
      </w:r>
      <w:r w:rsidR="00931772">
        <w:rPr>
          <w:sz w:val="26"/>
          <w:szCs w:val="26"/>
        </w:rPr>
        <w:br/>
      </w:r>
      <w:r w:rsidR="00A8006A" w:rsidRPr="00386A6C">
        <w:rPr>
          <w:sz w:val="26"/>
          <w:szCs w:val="26"/>
        </w:rPr>
        <w:t>201</w:t>
      </w:r>
      <w:r w:rsidR="00441337">
        <w:rPr>
          <w:sz w:val="26"/>
          <w:szCs w:val="26"/>
        </w:rPr>
        <w:t>6</w:t>
      </w:r>
      <w:r w:rsidR="00A8006A" w:rsidRPr="00386A6C">
        <w:rPr>
          <w:sz w:val="26"/>
          <w:szCs w:val="26"/>
        </w:rPr>
        <w:t xml:space="preserve"> -</w:t>
      </w:r>
      <w:r w:rsidR="00BF445C">
        <w:rPr>
          <w:sz w:val="26"/>
          <w:szCs w:val="26"/>
        </w:rPr>
        <w:t xml:space="preserve"> </w:t>
      </w:r>
      <w:r w:rsidR="00A8006A" w:rsidRPr="00386A6C">
        <w:rPr>
          <w:sz w:val="26"/>
          <w:szCs w:val="26"/>
        </w:rPr>
        <w:t>201</w:t>
      </w:r>
      <w:r w:rsidR="00441337">
        <w:rPr>
          <w:sz w:val="26"/>
          <w:szCs w:val="26"/>
        </w:rPr>
        <w:t>9</w:t>
      </w:r>
      <w:r w:rsidR="00A8006A" w:rsidRPr="00386A6C">
        <w:rPr>
          <w:sz w:val="26"/>
          <w:szCs w:val="26"/>
        </w:rPr>
        <w:t xml:space="preserve"> год</w:t>
      </w:r>
      <w:r w:rsidR="00714A0D">
        <w:rPr>
          <w:sz w:val="26"/>
          <w:szCs w:val="26"/>
        </w:rPr>
        <w:t>ов</w:t>
      </w:r>
      <w:r w:rsidR="00A8006A" w:rsidRPr="00386A6C">
        <w:rPr>
          <w:sz w:val="26"/>
          <w:szCs w:val="26"/>
        </w:rPr>
        <w:t xml:space="preserve"> муниципальное образование было</w:t>
      </w:r>
      <w:r w:rsidRPr="00386A6C">
        <w:rPr>
          <w:sz w:val="26"/>
          <w:szCs w:val="26"/>
        </w:rPr>
        <w:t xml:space="preserve"> отдающим население</w:t>
      </w:r>
      <w:r w:rsidR="004C2244">
        <w:rPr>
          <w:sz w:val="26"/>
          <w:szCs w:val="26"/>
        </w:rPr>
        <w:t>,</w:t>
      </w:r>
      <w:r w:rsidR="0088234F">
        <w:rPr>
          <w:sz w:val="26"/>
          <w:szCs w:val="26"/>
        </w:rPr>
        <w:t xml:space="preserve"> </w:t>
      </w:r>
      <w:r w:rsidRPr="00386A6C">
        <w:rPr>
          <w:sz w:val="26"/>
          <w:szCs w:val="26"/>
        </w:rPr>
        <w:t>сальдо миграции</w:t>
      </w:r>
      <w:r w:rsidR="00915E6D">
        <w:rPr>
          <w:sz w:val="26"/>
          <w:szCs w:val="26"/>
        </w:rPr>
        <w:t xml:space="preserve"> с</w:t>
      </w:r>
      <w:r w:rsidR="00A8006A" w:rsidRPr="00386A6C">
        <w:rPr>
          <w:sz w:val="26"/>
          <w:szCs w:val="26"/>
        </w:rPr>
        <w:t xml:space="preserve"> 201</w:t>
      </w:r>
      <w:r w:rsidR="00441337">
        <w:rPr>
          <w:sz w:val="26"/>
          <w:szCs w:val="26"/>
        </w:rPr>
        <w:t>6</w:t>
      </w:r>
      <w:r w:rsidR="00915E6D">
        <w:rPr>
          <w:sz w:val="26"/>
          <w:szCs w:val="26"/>
        </w:rPr>
        <w:t xml:space="preserve"> по</w:t>
      </w:r>
      <w:r w:rsidR="00A8006A" w:rsidRPr="00386A6C">
        <w:rPr>
          <w:sz w:val="26"/>
          <w:szCs w:val="26"/>
        </w:rPr>
        <w:t xml:space="preserve"> 201</w:t>
      </w:r>
      <w:r w:rsidR="00441337">
        <w:rPr>
          <w:sz w:val="26"/>
          <w:szCs w:val="26"/>
        </w:rPr>
        <w:t>9</w:t>
      </w:r>
      <w:r w:rsidR="00915E6D">
        <w:rPr>
          <w:sz w:val="26"/>
          <w:szCs w:val="26"/>
        </w:rPr>
        <w:t xml:space="preserve"> год</w:t>
      </w:r>
      <w:r w:rsidR="00714A0D">
        <w:rPr>
          <w:sz w:val="26"/>
          <w:szCs w:val="26"/>
        </w:rPr>
        <w:t>ы</w:t>
      </w:r>
      <w:r w:rsidR="00915E6D">
        <w:rPr>
          <w:sz w:val="26"/>
          <w:szCs w:val="26"/>
        </w:rPr>
        <w:t xml:space="preserve"> было отрицательным</w:t>
      </w:r>
      <w:r w:rsidR="00A8006A" w:rsidRPr="00386A6C">
        <w:rPr>
          <w:sz w:val="26"/>
          <w:szCs w:val="26"/>
        </w:rPr>
        <w:t xml:space="preserve">, </w:t>
      </w:r>
      <w:r w:rsidR="00915E6D">
        <w:rPr>
          <w:sz w:val="26"/>
          <w:szCs w:val="26"/>
        </w:rPr>
        <w:t>то п</w:t>
      </w:r>
      <w:r w:rsidR="00A8006A" w:rsidRPr="00386A6C">
        <w:rPr>
          <w:sz w:val="26"/>
          <w:szCs w:val="26"/>
        </w:rPr>
        <w:t>о итогам 20</w:t>
      </w:r>
      <w:r w:rsidR="00441337">
        <w:rPr>
          <w:sz w:val="26"/>
          <w:szCs w:val="26"/>
        </w:rPr>
        <w:t>20</w:t>
      </w:r>
      <w:r w:rsidR="00A8006A" w:rsidRPr="00386A6C">
        <w:rPr>
          <w:sz w:val="26"/>
          <w:szCs w:val="26"/>
        </w:rPr>
        <w:t>-202</w:t>
      </w:r>
      <w:r w:rsidR="00915E6D">
        <w:rPr>
          <w:sz w:val="26"/>
          <w:szCs w:val="26"/>
        </w:rPr>
        <w:t>4</w:t>
      </w:r>
      <w:r w:rsidR="00A8006A" w:rsidRPr="00386A6C">
        <w:rPr>
          <w:sz w:val="26"/>
          <w:szCs w:val="26"/>
        </w:rPr>
        <w:t xml:space="preserve"> год</w:t>
      </w:r>
      <w:r w:rsidR="00714A0D">
        <w:rPr>
          <w:sz w:val="26"/>
          <w:szCs w:val="26"/>
        </w:rPr>
        <w:t>ов</w:t>
      </w:r>
      <w:r w:rsidR="00A8006A" w:rsidRPr="00386A6C">
        <w:rPr>
          <w:sz w:val="26"/>
          <w:szCs w:val="26"/>
        </w:rPr>
        <w:t xml:space="preserve"> сальдо миграции приобрело положительную динамику.</w:t>
      </w:r>
    </w:p>
    <w:p w14:paraId="3533ED99" w14:textId="0F666710" w:rsidR="00714A0D" w:rsidRDefault="00714A0D" w:rsidP="0088234F">
      <w:pPr>
        <w:contextualSpacing/>
        <w:rPr>
          <w:sz w:val="26"/>
          <w:szCs w:val="26"/>
        </w:rPr>
      </w:pPr>
    </w:p>
    <w:p w14:paraId="04FF4634" w14:textId="03C4CE54" w:rsidR="00714A0D" w:rsidRDefault="00714A0D" w:rsidP="00714A0D">
      <w:pPr>
        <w:suppressAutoHyphens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color w:val="0D0D0D"/>
          <w:sz w:val="26"/>
          <w:szCs w:val="26"/>
        </w:rPr>
      </w:pPr>
      <w:r w:rsidRPr="003906BF">
        <w:rPr>
          <w:color w:val="0D0D0D"/>
          <w:sz w:val="26"/>
          <w:szCs w:val="26"/>
        </w:rPr>
        <w:t xml:space="preserve">Таблица </w:t>
      </w:r>
      <w:r w:rsidR="00B50F7C">
        <w:rPr>
          <w:color w:val="0D0D0D"/>
          <w:sz w:val="26"/>
          <w:szCs w:val="26"/>
        </w:rPr>
        <w:t>4</w:t>
      </w:r>
    </w:p>
    <w:p w14:paraId="401F1F44" w14:textId="77777777" w:rsidR="00714A0D" w:rsidRDefault="00714A0D" w:rsidP="00E16343">
      <w:pPr>
        <w:contextualSpacing/>
        <w:rPr>
          <w:sz w:val="26"/>
          <w:szCs w:val="26"/>
        </w:rPr>
      </w:pPr>
    </w:p>
    <w:p w14:paraId="2836442B" w14:textId="2F5E3465" w:rsidR="00734E3D" w:rsidRPr="002C2E70" w:rsidRDefault="00734E3D" w:rsidP="00296761">
      <w:pPr>
        <w:ind w:firstLine="567"/>
        <w:jc w:val="center"/>
        <w:rPr>
          <w:b/>
          <w:iCs/>
          <w:color w:val="000000"/>
          <w:sz w:val="26"/>
          <w:szCs w:val="26"/>
        </w:rPr>
      </w:pPr>
      <w:r w:rsidRPr="002C2E70">
        <w:rPr>
          <w:b/>
          <w:iCs/>
          <w:color w:val="000000"/>
          <w:sz w:val="26"/>
          <w:szCs w:val="26"/>
        </w:rPr>
        <w:t xml:space="preserve">Динамика общего коэффициента естественного прироста (убыли) </w:t>
      </w:r>
      <w:r w:rsidRPr="002C2E70">
        <w:rPr>
          <w:b/>
          <w:iCs/>
          <w:color w:val="000000"/>
          <w:sz w:val="26"/>
          <w:szCs w:val="26"/>
        </w:rPr>
        <w:br/>
        <w:t>и коэффициента миграционного прироста (убыли)</w:t>
      </w:r>
    </w:p>
    <w:p w14:paraId="44E1DBF2" w14:textId="77777777" w:rsidR="00E12332" w:rsidRPr="00734E3D" w:rsidRDefault="00E12332" w:rsidP="00296761">
      <w:pPr>
        <w:ind w:firstLine="567"/>
        <w:jc w:val="center"/>
        <w:rPr>
          <w:b/>
          <w:iCs/>
          <w:color w:val="000000"/>
          <w:sz w:val="22"/>
          <w:szCs w:val="22"/>
        </w:rPr>
      </w:pPr>
    </w:p>
    <w:p w14:paraId="27BFA0D7" w14:textId="6F4DD717" w:rsidR="000C5681" w:rsidRDefault="00693071" w:rsidP="00C52AF1">
      <w:pPr>
        <w:rPr>
          <w:sz w:val="26"/>
          <w:szCs w:val="26"/>
        </w:rPr>
      </w:pPr>
      <w:r w:rsidRPr="00D06996">
        <w:rPr>
          <w:noProof/>
        </w:rPr>
        <w:drawing>
          <wp:inline distT="0" distB="0" distL="0" distR="0" wp14:anchorId="22CFB953" wp14:editId="661AE4D3">
            <wp:extent cx="5768340" cy="2750820"/>
            <wp:effectExtent l="0" t="0" r="3810" b="1143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32A1714" w14:textId="77777777" w:rsidR="00714A0D" w:rsidRDefault="00714A0D" w:rsidP="00693BB6">
      <w:pPr>
        <w:jc w:val="both"/>
        <w:rPr>
          <w:color w:val="FF0000"/>
          <w:sz w:val="26"/>
          <w:szCs w:val="26"/>
        </w:rPr>
      </w:pPr>
    </w:p>
    <w:p w14:paraId="7AFE3033" w14:textId="5B657BA5" w:rsidR="00DF291A" w:rsidRDefault="006036F6" w:rsidP="00931772">
      <w:pPr>
        <w:pStyle w:val="af7"/>
        <w:numPr>
          <w:ilvl w:val="1"/>
          <w:numId w:val="34"/>
        </w:numPr>
        <w:tabs>
          <w:tab w:val="left" w:pos="1134"/>
        </w:tabs>
        <w:suppressAutoHyphens/>
        <w:ind w:left="0" w:firstLine="709"/>
        <w:jc w:val="both"/>
        <w:rPr>
          <w:bCs/>
          <w:sz w:val="26"/>
          <w:szCs w:val="26"/>
        </w:rPr>
      </w:pPr>
      <w:r w:rsidRPr="00C42C22">
        <w:rPr>
          <w:bCs/>
          <w:sz w:val="26"/>
          <w:u w:val="single"/>
        </w:rPr>
        <w:t xml:space="preserve">Динамика численности мигрантов в </w:t>
      </w:r>
      <w:r w:rsidR="007005FC" w:rsidRPr="00C42C22">
        <w:rPr>
          <w:bCs/>
          <w:sz w:val="26"/>
          <w:u w:val="single"/>
        </w:rPr>
        <w:t>Нефтеюганском районе</w:t>
      </w:r>
      <w:r w:rsidR="00890A3B" w:rsidRPr="00A42D13">
        <w:rPr>
          <w:bCs/>
          <w:sz w:val="26"/>
          <w:szCs w:val="26"/>
        </w:rPr>
        <w:t xml:space="preserve"> </w:t>
      </w:r>
    </w:p>
    <w:p w14:paraId="7FEB7D6F" w14:textId="3A13B9D2" w:rsidR="00C42C22" w:rsidRDefault="00C42C22" w:rsidP="00605605">
      <w:pPr>
        <w:tabs>
          <w:tab w:val="left" w:pos="9356"/>
        </w:tabs>
        <w:ind w:firstLine="709"/>
        <w:jc w:val="both"/>
        <w:rPr>
          <w:bCs/>
          <w:sz w:val="26"/>
          <w:szCs w:val="26"/>
        </w:rPr>
      </w:pPr>
    </w:p>
    <w:p w14:paraId="0B4E3BF2" w14:textId="690F2763" w:rsidR="00AD592F" w:rsidRPr="00931772" w:rsidRDefault="00C42C22" w:rsidP="00931772">
      <w:pPr>
        <w:tabs>
          <w:tab w:val="left" w:pos="9356"/>
        </w:tabs>
        <w:ind w:firstLine="709"/>
        <w:jc w:val="both"/>
        <w:rPr>
          <w:bCs/>
          <w:sz w:val="26"/>
          <w:szCs w:val="26"/>
        </w:rPr>
      </w:pPr>
      <w:r w:rsidRPr="00C42C22">
        <w:rPr>
          <w:bCs/>
          <w:sz w:val="26"/>
          <w:szCs w:val="26"/>
        </w:rPr>
        <w:t xml:space="preserve">Динамика численности мигрантов в Нефтеюганском районе </w:t>
      </w:r>
      <w:r>
        <w:rPr>
          <w:bCs/>
          <w:sz w:val="26"/>
          <w:szCs w:val="26"/>
        </w:rPr>
        <w:t xml:space="preserve">- </w:t>
      </w:r>
      <w:r w:rsidRPr="00C42C22">
        <w:rPr>
          <w:bCs/>
          <w:sz w:val="26"/>
          <w:szCs w:val="26"/>
        </w:rPr>
        <w:t xml:space="preserve">всего </w:t>
      </w:r>
      <w:r w:rsidR="00931772">
        <w:rPr>
          <w:bCs/>
          <w:sz w:val="26"/>
          <w:szCs w:val="26"/>
        </w:rPr>
        <w:br/>
      </w:r>
      <w:r w:rsidRPr="00C42C22">
        <w:rPr>
          <w:bCs/>
          <w:sz w:val="26"/>
          <w:szCs w:val="26"/>
        </w:rPr>
        <w:t>и по возрастным группам: трудоспособного возраста, моложе трудоспособного возраста, старше трудоспособного возраста в 2019 – 2024 году</w:t>
      </w:r>
      <w:r>
        <w:rPr>
          <w:bCs/>
          <w:sz w:val="26"/>
          <w:szCs w:val="26"/>
        </w:rPr>
        <w:t xml:space="preserve"> представлена </w:t>
      </w:r>
      <w:r w:rsidR="00931772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в таблице 5.</w:t>
      </w:r>
    </w:p>
    <w:p w14:paraId="6A6C772C" w14:textId="274D0B07" w:rsidR="00714A0D" w:rsidRDefault="00714A0D" w:rsidP="00714A0D">
      <w:pPr>
        <w:suppressAutoHyphens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color w:val="0D0D0D"/>
          <w:sz w:val="26"/>
          <w:szCs w:val="26"/>
        </w:rPr>
      </w:pPr>
      <w:r w:rsidRPr="003906BF">
        <w:rPr>
          <w:color w:val="0D0D0D"/>
          <w:sz w:val="26"/>
          <w:szCs w:val="26"/>
        </w:rPr>
        <w:t xml:space="preserve">Таблица </w:t>
      </w:r>
      <w:r w:rsidR="00B50F7C">
        <w:rPr>
          <w:color w:val="0D0D0D"/>
          <w:sz w:val="26"/>
          <w:szCs w:val="26"/>
        </w:rPr>
        <w:t>5</w:t>
      </w:r>
    </w:p>
    <w:p w14:paraId="53832D44" w14:textId="77777777" w:rsidR="00714A0D" w:rsidRPr="00861C9E" w:rsidRDefault="00714A0D" w:rsidP="00861C9E">
      <w:pPr>
        <w:tabs>
          <w:tab w:val="left" w:pos="9356"/>
        </w:tabs>
        <w:ind w:firstLine="567"/>
        <w:jc w:val="both"/>
        <w:rPr>
          <w:sz w:val="26"/>
          <w:szCs w:val="26"/>
        </w:rPr>
      </w:pPr>
    </w:p>
    <w:p w14:paraId="0BFBA795" w14:textId="77777777" w:rsidR="005F24D4" w:rsidRPr="002C2E70" w:rsidRDefault="009736EB" w:rsidP="006036F6">
      <w:pPr>
        <w:spacing w:line="250" w:lineRule="auto"/>
        <w:ind w:firstLine="567"/>
        <w:jc w:val="center"/>
        <w:rPr>
          <w:b/>
          <w:bCs/>
          <w:sz w:val="26"/>
          <w:szCs w:val="26"/>
        </w:rPr>
      </w:pPr>
      <w:bookmarkStart w:id="4" w:name="_Hlk190340198"/>
      <w:r w:rsidRPr="002C2E70">
        <w:rPr>
          <w:b/>
          <w:bCs/>
          <w:sz w:val="26"/>
          <w:szCs w:val="26"/>
        </w:rPr>
        <w:t>Миграционный прирост</w:t>
      </w:r>
      <w:r w:rsidR="006036F6" w:rsidRPr="002C2E70">
        <w:rPr>
          <w:b/>
          <w:bCs/>
          <w:sz w:val="26"/>
          <w:szCs w:val="26"/>
        </w:rPr>
        <w:t xml:space="preserve"> населения</w:t>
      </w:r>
      <w:r w:rsidR="00646525" w:rsidRPr="002C2E70">
        <w:rPr>
          <w:b/>
          <w:bCs/>
          <w:sz w:val="26"/>
          <w:szCs w:val="26"/>
        </w:rPr>
        <w:t xml:space="preserve"> Нефтеюганского района</w:t>
      </w:r>
      <w:r w:rsidR="006036F6" w:rsidRPr="002C2E70">
        <w:rPr>
          <w:b/>
          <w:bCs/>
          <w:sz w:val="26"/>
          <w:szCs w:val="26"/>
        </w:rPr>
        <w:t xml:space="preserve"> </w:t>
      </w:r>
    </w:p>
    <w:p w14:paraId="5058B4A1" w14:textId="63EF5F9A" w:rsidR="00386A6C" w:rsidRPr="002C2E70" w:rsidRDefault="00890A3B" w:rsidP="00714A0D">
      <w:pPr>
        <w:spacing w:line="250" w:lineRule="auto"/>
        <w:ind w:firstLine="567"/>
        <w:jc w:val="center"/>
        <w:rPr>
          <w:b/>
          <w:bCs/>
          <w:color w:val="000000"/>
          <w:sz w:val="26"/>
          <w:szCs w:val="26"/>
          <w:lang w:eastAsia="en-US"/>
        </w:rPr>
      </w:pPr>
      <w:r w:rsidRPr="002C2E70">
        <w:rPr>
          <w:b/>
          <w:bCs/>
          <w:sz w:val="26"/>
          <w:szCs w:val="26"/>
        </w:rPr>
        <w:t>всех возрастных групп</w:t>
      </w:r>
      <w:r w:rsidR="006036F6" w:rsidRPr="002C2E70">
        <w:rPr>
          <w:b/>
          <w:bCs/>
          <w:sz w:val="26"/>
          <w:szCs w:val="26"/>
        </w:rPr>
        <w:t xml:space="preserve"> 201</w:t>
      </w:r>
      <w:r w:rsidR="004C2244" w:rsidRPr="002C2E70">
        <w:rPr>
          <w:b/>
          <w:bCs/>
          <w:sz w:val="26"/>
          <w:szCs w:val="26"/>
        </w:rPr>
        <w:t>9</w:t>
      </w:r>
      <w:r w:rsidR="006036F6" w:rsidRPr="002C2E70">
        <w:rPr>
          <w:b/>
          <w:bCs/>
          <w:sz w:val="26"/>
          <w:szCs w:val="26"/>
        </w:rPr>
        <w:t>-202</w:t>
      </w:r>
      <w:r w:rsidR="00601724" w:rsidRPr="002C2E70">
        <w:rPr>
          <w:b/>
          <w:bCs/>
          <w:sz w:val="26"/>
          <w:szCs w:val="26"/>
        </w:rPr>
        <w:t>4</w:t>
      </w:r>
      <w:r w:rsidR="006036F6" w:rsidRPr="002C2E70">
        <w:rPr>
          <w:b/>
          <w:bCs/>
          <w:sz w:val="26"/>
          <w:szCs w:val="26"/>
        </w:rPr>
        <w:t xml:space="preserve"> год</w:t>
      </w:r>
      <w:r w:rsidR="00400850">
        <w:rPr>
          <w:b/>
          <w:bCs/>
          <w:sz w:val="26"/>
          <w:szCs w:val="26"/>
        </w:rPr>
        <w:t>ах</w:t>
      </w:r>
      <w:r w:rsidR="006036F6" w:rsidRPr="002C2E70">
        <w:rPr>
          <w:b/>
          <w:bCs/>
          <w:sz w:val="26"/>
          <w:szCs w:val="26"/>
        </w:rPr>
        <w:t xml:space="preserve"> </w:t>
      </w:r>
      <w:r w:rsidR="00646525" w:rsidRPr="002C2E70">
        <w:rPr>
          <w:b/>
          <w:bCs/>
          <w:color w:val="000000"/>
          <w:sz w:val="26"/>
          <w:szCs w:val="26"/>
          <w:lang w:eastAsia="en-US"/>
        </w:rPr>
        <w:t>(данные за год)</w:t>
      </w:r>
    </w:p>
    <w:p w14:paraId="317AAFE9" w14:textId="77777777" w:rsidR="00714A0D" w:rsidRPr="006036F6" w:rsidRDefault="00714A0D" w:rsidP="00714A0D">
      <w:pPr>
        <w:spacing w:line="250" w:lineRule="auto"/>
        <w:ind w:firstLine="567"/>
        <w:jc w:val="center"/>
        <w:rPr>
          <w:b/>
          <w:bCs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1134"/>
        <w:gridCol w:w="992"/>
        <w:gridCol w:w="992"/>
        <w:gridCol w:w="993"/>
      </w:tblGrid>
      <w:tr w:rsidR="00714A0D" w:rsidRPr="00AD592F" w14:paraId="4A518F38" w14:textId="77777777" w:rsidTr="005D627C">
        <w:trPr>
          <w:trHeight w:val="255"/>
          <w:tblHeader/>
        </w:trPr>
        <w:tc>
          <w:tcPr>
            <w:tcW w:w="3261" w:type="dxa"/>
            <w:shd w:val="clear" w:color="auto" w:fill="auto"/>
            <w:hideMark/>
          </w:tcPr>
          <w:p w14:paraId="46C064E8" w14:textId="7479B33F" w:rsidR="00296761" w:rsidRPr="00AD592F" w:rsidRDefault="00296761">
            <w:pPr>
              <w:jc w:val="center"/>
              <w:rPr>
                <w:sz w:val="20"/>
                <w:szCs w:val="20"/>
              </w:rPr>
            </w:pPr>
            <w:r w:rsidRPr="00AD592F">
              <w:rPr>
                <w:sz w:val="20"/>
                <w:szCs w:val="20"/>
              </w:rPr>
              <w:t>Показатель</w:t>
            </w:r>
            <w:r w:rsidR="00AD592F" w:rsidRPr="00AD59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EBEB4D" w14:textId="3D11EB3C" w:rsidR="00296761" w:rsidRPr="00AD592F" w:rsidRDefault="00296761" w:rsidP="00CA0E17">
            <w:pPr>
              <w:jc w:val="center"/>
              <w:rPr>
                <w:b/>
                <w:sz w:val="20"/>
                <w:szCs w:val="20"/>
              </w:rPr>
            </w:pPr>
            <w:r w:rsidRPr="00AD592F">
              <w:rPr>
                <w:b/>
                <w:sz w:val="20"/>
                <w:szCs w:val="20"/>
              </w:rPr>
              <w:t>2019</w:t>
            </w:r>
            <w:r w:rsidR="00C42C22" w:rsidRPr="00AD592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AECCB4" w14:textId="081D53BE" w:rsidR="00296761" w:rsidRPr="00AD592F" w:rsidRDefault="00296761" w:rsidP="00CA0E17">
            <w:pPr>
              <w:jc w:val="center"/>
              <w:rPr>
                <w:b/>
                <w:sz w:val="20"/>
                <w:szCs w:val="20"/>
              </w:rPr>
            </w:pPr>
            <w:r w:rsidRPr="00AD592F">
              <w:rPr>
                <w:b/>
                <w:sz w:val="20"/>
                <w:szCs w:val="20"/>
              </w:rPr>
              <w:t>2020</w:t>
            </w:r>
            <w:r w:rsidR="00C42C22" w:rsidRPr="00AD592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EFE62A" w14:textId="0B0640AF" w:rsidR="00296761" w:rsidRPr="00AD592F" w:rsidRDefault="00296761" w:rsidP="00CA0E17">
            <w:pPr>
              <w:jc w:val="center"/>
              <w:rPr>
                <w:b/>
                <w:sz w:val="20"/>
                <w:szCs w:val="20"/>
              </w:rPr>
            </w:pPr>
            <w:r w:rsidRPr="00AD592F">
              <w:rPr>
                <w:b/>
                <w:sz w:val="20"/>
                <w:szCs w:val="20"/>
              </w:rPr>
              <w:t>2021</w:t>
            </w:r>
            <w:r w:rsidR="00C42C22" w:rsidRPr="00AD592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5DABC1" w14:textId="04E73BED" w:rsidR="00296761" w:rsidRPr="00AD592F" w:rsidRDefault="00296761" w:rsidP="00CA0E17">
            <w:pPr>
              <w:jc w:val="center"/>
              <w:rPr>
                <w:b/>
                <w:sz w:val="20"/>
                <w:szCs w:val="20"/>
              </w:rPr>
            </w:pPr>
            <w:r w:rsidRPr="00AD592F">
              <w:rPr>
                <w:b/>
                <w:sz w:val="20"/>
                <w:szCs w:val="20"/>
              </w:rPr>
              <w:t>2022</w:t>
            </w:r>
            <w:r w:rsidR="00C42C22" w:rsidRPr="00AD592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14:paraId="1C92E46E" w14:textId="14F0521B" w:rsidR="00296761" w:rsidRPr="00AD592F" w:rsidRDefault="00296761" w:rsidP="00CA0E17">
            <w:pPr>
              <w:jc w:val="center"/>
              <w:rPr>
                <w:b/>
                <w:sz w:val="20"/>
                <w:szCs w:val="20"/>
              </w:rPr>
            </w:pPr>
            <w:r w:rsidRPr="00AD592F">
              <w:rPr>
                <w:b/>
                <w:sz w:val="20"/>
                <w:szCs w:val="20"/>
              </w:rPr>
              <w:t>2023</w:t>
            </w:r>
            <w:r w:rsidR="00C42C22" w:rsidRPr="00AD592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14:paraId="4A521738" w14:textId="41557119" w:rsidR="00296761" w:rsidRPr="00AD592F" w:rsidRDefault="00296761" w:rsidP="00CA0E17">
            <w:pPr>
              <w:jc w:val="center"/>
              <w:rPr>
                <w:b/>
                <w:sz w:val="20"/>
                <w:szCs w:val="20"/>
              </w:rPr>
            </w:pPr>
            <w:r w:rsidRPr="00AD592F">
              <w:rPr>
                <w:b/>
                <w:sz w:val="20"/>
                <w:szCs w:val="20"/>
              </w:rPr>
              <w:t>2024</w:t>
            </w:r>
            <w:r w:rsidR="00C42C22" w:rsidRPr="00AD592F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D280E" w:rsidRPr="009736EB" w14:paraId="2D3CF9B6" w14:textId="77777777" w:rsidTr="00FF0CDA">
        <w:trPr>
          <w:trHeight w:val="375"/>
        </w:trPr>
        <w:tc>
          <w:tcPr>
            <w:tcW w:w="3261" w:type="dxa"/>
            <w:shd w:val="clear" w:color="auto" w:fill="auto"/>
            <w:hideMark/>
          </w:tcPr>
          <w:p w14:paraId="6B8D5F79" w14:textId="77777777" w:rsidR="00296761" w:rsidRPr="00C74FF2" w:rsidRDefault="00296761">
            <w:pPr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Прибывшие,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948385" w14:textId="77777777" w:rsidR="00296761" w:rsidRPr="00C74FF2" w:rsidRDefault="00296761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2195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8641C9" w14:textId="77777777" w:rsidR="00296761" w:rsidRPr="00C74FF2" w:rsidRDefault="00296761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2322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9685E6" w14:textId="77777777" w:rsidR="00296761" w:rsidRPr="00C74FF2" w:rsidRDefault="00296761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2256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9BA623" w14:textId="77777777" w:rsidR="00296761" w:rsidRPr="00C74FF2" w:rsidRDefault="00296761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2177</w:t>
            </w:r>
          </w:p>
        </w:tc>
        <w:tc>
          <w:tcPr>
            <w:tcW w:w="992" w:type="dxa"/>
            <w:vAlign w:val="center"/>
          </w:tcPr>
          <w:p w14:paraId="594187E5" w14:textId="77777777" w:rsidR="00296761" w:rsidRPr="00C74FF2" w:rsidRDefault="00296761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2207</w:t>
            </w:r>
          </w:p>
        </w:tc>
        <w:tc>
          <w:tcPr>
            <w:tcW w:w="993" w:type="dxa"/>
            <w:vAlign w:val="center"/>
          </w:tcPr>
          <w:p w14:paraId="42074DB5" w14:textId="77777777" w:rsidR="00296761" w:rsidRPr="00C74FF2" w:rsidRDefault="00296761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2137</w:t>
            </w:r>
          </w:p>
        </w:tc>
      </w:tr>
      <w:tr w:rsidR="006D280E" w:rsidRPr="009736EB" w14:paraId="6A92C464" w14:textId="77777777" w:rsidTr="00FF0CDA">
        <w:trPr>
          <w:trHeight w:val="338"/>
        </w:trPr>
        <w:tc>
          <w:tcPr>
            <w:tcW w:w="3261" w:type="dxa"/>
            <w:shd w:val="clear" w:color="auto" w:fill="auto"/>
            <w:hideMark/>
          </w:tcPr>
          <w:p w14:paraId="17A79090" w14:textId="77777777" w:rsidR="00296761" w:rsidRPr="00C74FF2" w:rsidRDefault="00296761">
            <w:pPr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Выбывшие,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619C5D" w14:textId="77777777" w:rsidR="00296761" w:rsidRPr="00C74FF2" w:rsidRDefault="00296761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2278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B84A2A" w14:textId="77777777" w:rsidR="00296761" w:rsidRPr="00C74FF2" w:rsidRDefault="00296761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2091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0217CE" w14:textId="77777777" w:rsidR="00296761" w:rsidRPr="00C74FF2" w:rsidRDefault="00296761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2115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581EEA" w14:textId="77777777" w:rsidR="00296761" w:rsidRPr="00C74FF2" w:rsidRDefault="00296761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2034</w:t>
            </w:r>
          </w:p>
        </w:tc>
        <w:tc>
          <w:tcPr>
            <w:tcW w:w="992" w:type="dxa"/>
            <w:vAlign w:val="center"/>
          </w:tcPr>
          <w:p w14:paraId="48A6D21F" w14:textId="77777777" w:rsidR="00296761" w:rsidRPr="00C74FF2" w:rsidRDefault="00296761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1773</w:t>
            </w:r>
          </w:p>
        </w:tc>
        <w:tc>
          <w:tcPr>
            <w:tcW w:w="993" w:type="dxa"/>
            <w:vAlign w:val="center"/>
          </w:tcPr>
          <w:p w14:paraId="42D7C44E" w14:textId="77777777" w:rsidR="00296761" w:rsidRPr="00C74FF2" w:rsidRDefault="00296761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1683</w:t>
            </w:r>
          </w:p>
        </w:tc>
      </w:tr>
      <w:tr w:rsidR="006D280E" w:rsidRPr="009736EB" w14:paraId="26581F08" w14:textId="77777777" w:rsidTr="00FF0CDA">
        <w:trPr>
          <w:trHeight w:val="455"/>
        </w:trPr>
        <w:tc>
          <w:tcPr>
            <w:tcW w:w="3261" w:type="dxa"/>
            <w:shd w:val="clear" w:color="auto" w:fill="auto"/>
            <w:hideMark/>
          </w:tcPr>
          <w:p w14:paraId="38DC0029" w14:textId="77777777" w:rsidR="00296761" w:rsidRPr="00C74FF2" w:rsidRDefault="00296761">
            <w:pPr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Миграционный прирост,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FEFA16" w14:textId="77777777" w:rsidR="00296761" w:rsidRPr="00C74FF2" w:rsidRDefault="00296761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- 83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CD0BFC" w14:textId="77777777" w:rsidR="00296761" w:rsidRPr="00C74FF2" w:rsidRDefault="00296761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231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51B544" w14:textId="77777777" w:rsidR="00296761" w:rsidRPr="00C74FF2" w:rsidRDefault="00296761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141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A3A8B4" w14:textId="77777777" w:rsidR="00296761" w:rsidRPr="00C74FF2" w:rsidRDefault="00296761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143</w:t>
            </w:r>
          </w:p>
        </w:tc>
        <w:tc>
          <w:tcPr>
            <w:tcW w:w="992" w:type="dxa"/>
            <w:vAlign w:val="center"/>
          </w:tcPr>
          <w:p w14:paraId="4D8BC14E" w14:textId="77777777" w:rsidR="00296761" w:rsidRPr="00C74FF2" w:rsidRDefault="00296761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434</w:t>
            </w:r>
          </w:p>
        </w:tc>
        <w:tc>
          <w:tcPr>
            <w:tcW w:w="993" w:type="dxa"/>
            <w:vAlign w:val="center"/>
          </w:tcPr>
          <w:p w14:paraId="0583A4DB" w14:textId="77777777" w:rsidR="00296761" w:rsidRPr="00C74FF2" w:rsidRDefault="00296761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354</w:t>
            </w:r>
          </w:p>
        </w:tc>
      </w:tr>
      <w:tr w:rsidR="006D280E" w:rsidRPr="009736EB" w14:paraId="6451012A" w14:textId="77777777" w:rsidTr="00C42C22">
        <w:trPr>
          <w:trHeight w:val="255"/>
        </w:trPr>
        <w:tc>
          <w:tcPr>
            <w:tcW w:w="3261" w:type="dxa"/>
            <w:shd w:val="clear" w:color="auto" w:fill="auto"/>
          </w:tcPr>
          <w:p w14:paraId="1717AA47" w14:textId="77777777" w:rsidR="00D51A22" w:rsidRPr="00C74FF2" w:rsidRDefault="00D51A22">
            <w:pPr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EC1AB2" w14:textId="13231AE4" w:rsidR="00D51A22" w:rsidRPr="00C74FF2" w:rsidRDefault="00D51A22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-1,8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C8DB48" w14:textId="6C4BD550" w:rsidR="00D51A22" w:rsidRPr="00C74FF2" w:rsidRDefault="00D51A22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5,17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9130FA" w14:textId="4BDD0069" w:rsidR="00D51A22" w:rsidRPr="00C74FF2" w:rsidRDefault="00D51A22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3,14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10ACCE" w14:textId="78168AB4" w:rsidR="00D51A22" w:rsidRPr="00C74FF2" w:rsidRDefault="00D51A22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3,2</w:t>
            </w:r>
          </w:p>
        </w:tc>
        <w:tc>
          <w:tcPr>
            <w:tcW w:w="992" w:type="dxa"/>
            <w:vAlign w:val="center"/>
          </w:tcPr>
          <w:p w14:paraId="74C22756" w14:textId="61ABB313" w:rsidR="00D51A22" w:rsidRPr="00C74FF2" w:rsidRDefault="00D51A22" w:rsidP="00714A0D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14:paraId="576BF98A" w14:textId="450B9683" w:rsidR="00D51A22" w:rsidRPr="00C74FF2" w:rsidRDefault="00D51A22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7,5</w:t>
            </w:r>
          </w:p>
        </w:tc>
      </w:tr>
      <w:tr w:rsidR="006D280E" w:rsidRPr="009736EB" w14:paraId="4BB71E8B" w14:textId="77777777" w:rsidTr="00C42C22">
        <w:trPr>
          <w:trHeight w:val="255"/>
        </w:trPr>
        <w:tc>
          <w:tcPr>
            <w:tcW w:w="3261" w:type="dxa"/>
            <w:shd w:val="clear" w:color="auto" w:fill="auto"/>
          </w:tcPr>
          <w:p w14:paraId="12A6A6E4" w14:textId="77777777" w:rsidR="00D51A22" w:rsidRPr="00C74FF2" w:rsidRDefault="00D51A22" w:rsidP="00D51A22">
            <w:pPr>
              <w:spacing w:line="250" w:lineRule="auto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 xml:space="preserve">Миграционный прирост населения Нефтеюганского района </w:t>
            </w:r>
          </w:p>
          <w:p w14:paraId="1E5D2B42" w14:textId="77777777" w:rsidR="00D51A22" w:rsidRPr="00C74FF2" w:rsidRDefault="00D51A22" w:rsidP="00D51A22">
            <w:pPr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трудоспособного возраста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513FD1" w14:textId="0DDBF5B5" w:rsidR="00D51A22" w:rsidRPr="00C74FF2" w:rsidRDefault="00D51A22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-53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0A21A7" w14:textId="41ABFC34" w:rsidR="00D51A22" w:rsidRPr="00C74FF2" w:rsidRDefault="00D51A22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B9A65C" w14:textId="6CB68903" w:rsidR="00D51A22" w:rsidRPr="00C74FF2" w:rsidRDefault="00D51A22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2FF517" w14:textId="616963DB" w:rsidR="00D51A22" w:rsidRPr="00C74FF2" w:rsidRDefault="007B296C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78</w:t>
            </w:r>
          </w:p>
        </w:tc>
        <w:tc>
          <w:tcPr>
            <w:tcW w:w="992" w:type="dxa"/>
            <w:vAlign w:val="center"/>
          </w:tcPr>
          <w:p w14:paraId="4F0E0233" w14:textId="70EC4753" w:rsidR="007B296C" w:rsidRPr="00C74FF2" w:rsidRDefault="007B296C" w:rsidP="00C42C22">
            <w:pPr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 xml:space="preserve">   211</w:t>
            </w:r>
          </w:p>
        </w:tc>
        <w:tc>
          <w:tcPr>
            <w:tcW w:w="993" w:type="dxa"/>
            <w:vAlign w:val="center"/>
          </w:tcPr>
          <w:p w14:paraId="64F95177" w14:textId="387CFB81" w:rsidR="007B296C" w:rsidRPr="00C74FF2" w:rsidRDefault="007B296C" w:rsidP="00C42C22">
            <w:pPr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 xml:space="preserve">     186</w:t>
            </w:r>
          </w:p>
        </w:tc>
      </w:tr>
      <w:tr w:rsidR="006D280E" w:rsidRPr="009736EB" w14:paraId="0C6D980C" w14:textId="77777777" w:rsidTr="00C42C22">
        <w:trPr>
          <w:trHeight w:val="255"/>
        </w:trPr>
        <w:tc>
          <w:tcPr>
            <w:tcW w:w="3261" w:type="dxa"/>
            <w:shd w:val="clear" w:color="auto" w:fill="auto"/>
          </w:tcPr>
          <w:p w14:paraId="4B1B8BF1" w14:textId="77777777" w:rsidR="00D51A22" w:rsidRPr="00C74FF2" w:rsidRDefault="00D51A22" w:rsidP="00D51A22">
            <w:pPr>
              <w:spacing w:line="250" w:lineRule="auto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 xml:space="preserve">Миграционный прирост населения Нефтеюганского района </w:t>
            </w:r>
          </w:p>
          <w:p w14:paraId="7AD48765" w14:textId="77777777" w:rsidR="00D51A22" w:rsidRPr="00C74FF2" w:rsidRDefault="00D51A22" w:rsidP="00D51A22">
            <w:pPr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моложе трудоспособного возраста (0-15 лет)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5B2EA5" w14:textId="49239C75" w:rsidR="00D51A22" w:rsidRPr="00C74FF2" w:rsidRDefault="00D51A22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-19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193AA5" w14:textId="08C0EDEE" w:rsidR="00D51A22" w:rsidRPr="00C74FF2" w:rsidRDefault="00D51A22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EBA973" w14:textId="4CD9399A" w:rsidR="00D51A22" w:rsidRPr="00C74FF2" w:rsidRDefault="00D51A22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F0A38D" w14:textId="12699C4D" w:rsidR="007B296C" w:rsidRPr="00C74FF2" w:rsidRDefault="007B296C" w:rsidP="00C74FF2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  <w:vAlign w:val="center"/>
          </w:tcPr>
          <w:p w14:paraId="0B335810" w14:textId="708DEE9B" w:rsidR="007B296C" w:rsidRPr="00C74FF2" w:rsidRDefault="007B296C" w:rsidP="006D280E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192</w:t>
            </w:r>
          </w:p>
        </w:tc>
        <w:tc>
          <w:tcPr>
            <w:tcW w:w="993" w:type="dxa"/>
            <w:vAlign w:val="center"/>
          </w:tcPr>
          <w:p w14:paraId="0A698059" w14:textId="7E0056FF" w:rsidR="007B296C" w:rsidRPr="00C74FF2" w:rsidRDefault="007B296C" w:rsidP="006D280E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141</w:t>
            </w:r>
          </w:p>
        </w:tc>
      </w:tr>
      <w:tr w:rsidR="006D280E" w:rsidRPr="009736EB" w14:paraId="3A936F71" w14:textId="77777777" w:rsidTr="006D280E">
        <w:trPr>
          <w:trHeight w:val="255"/>
        </w:trPr>
        <w:tc>
          <w:tcPr>
            <w:tcW w:w="3261" w:type="dxa"/>
            <w:shd w:val="clear" w:color="auto" w:fill="auto"/>
          </w:tcPr>
          <w:p w14:paraId="636EC34C" w14:textId="77777777" w:rsidR="00D51A22" w:rsidRPr="00C74FF2" w:rsidRDefault="00D51A22" w:rsidP="00D51A22">
            <w:pPr>
              <w:spacing w:line="250" w:lineRule="auto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 xml:space="preserve">Миграционный прирост населения Нефтеюганского района </w:t>
            </w:r>
          </w:p>
          <w:p w14:paraId="2B472AA1" w14:textId="77777777" w:rsidR="00D51A22" w:rsidRPr="00C74FF2" w:rsidRDefault="00D51A22" w:rsidP="00D51A22">
            <w:pPr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старше трудоспособного возраста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3B2B2B" w14:textId="77777777" w:rsidR="00D51A22" w:rsidRPr="00C74FF2" w:rsidRDefault="00D51A22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-11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F3F1CD" w14:textId="77777777" w:rsidR="00D51A22" w:rsidRPr="00C74FF2" w:rsidRDefault="00D51A22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9035DD" w14:textId="77777777" w:rsidR="00D51A22" w:rsidRPr="00C74FF2" w:rsidRDefault="00D51A22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6F4ACF" w14:textId="77777777" w:rsidR="00D51A22" w:rsidRPr="00C74FF2" w:rsidRDefault="007B296C" w:rsidP="00CA0E17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7095B3C6" w14:textId="77777777" w:rsidR="00D51A22" w:rsidRPr="00C74FF2" w:rsidRDefault="00D51A22" w:rsidP="006D280E">
            <w:pPr>
              <w:jc w:val="center"/>
              <w:rPr>
                <w:sz w:val="20"/>
                <w:szCs w:val="20"/>
              </w:rPr>
            </w:pPr>
          </w:p>
          <w:p w14:paraId="3A1EA532" w14:textId="715CC149" w:rsidR="007B296C" w:rsidRPr="00C74FF2" w:rsidRDefault="007B296C" w:rsidP="006D280E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14:paraId="09227BF4" w14:textId="77777777" w:rsidR="006D280E" w:rsidRPr="00C74FF2" w:rsidRDefault="006D280E" w:rsidP="006D280E">
            <w:pPr>
              <w:jc w:val="center"/>
              <w:rPr>
                <w:sz w:val="20"/>
                <w:szCs w:val="20"/>
              </w:rPr>
            </w:pPr>
          </w:p>
          <w:p w14:paraId="53673CC7" w14:textId="79F6B8F5" w:rsidR="007B296C" w:rsidRPr="00C74FF2" w:rsidRDefault="007B296C" w:rsidP="006D280E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27</w:t>
            </w:r>
          </w:p>
        </w:tc>
      </w:tr>
      <w:tr w:rsidR="006D280E" w:rsidRPr="009736EB" w14:paraId="3D138212" w14:textId="77777777" w:rsidTr="006D280E">
        <w:trPr>
          <w:trHeight w:val="255"/>
        </w:trPr>
        <w:tc>
          <w:tcPr>
            <w:tcW w:w="3261" w:type="dxa"/>
            <w:shd w:val="clear" w:color="auto" w:fill="auto"/>
          </w:tcPr>
          <w:p w14:paraId="45271106" w14:textId="77777777" w:rsidR="003661D6" w:rsidRPr="00C74FF2" w:rsidRDefault="003661D6" w:rsidP="003661D6">
            <w:pPr>
              <w:spacing w:line="250" w:lineRule="auto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 xml:space="preserve">Миграционная убыль населения Нефтеюганского района </w:t>
            </w:r>
          </w:p>
          <w:p w14:paraId="06C4FE42" w14:textId="77777777" w:rsidR="003661D6" w:rsidRPr="00C74FF2" w:rsidRDefault="003661D6" w:rsidP="003661D6">
            <w:pPr>
              <w:spacing w:line="250" w:lineRule="auto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старше трудоспособного возраста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5ACCBE" w14:textId="361E3EF9" w:rsidR="003661D6" w:rsidRPr="00C74FF2" w:rsidRDefault="003661D6" w:rsidP="003661D6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-11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6D79A8" w14:textId="76E42ED2" w:rsidR="003661D6" w:rsidRPr="00C74FF2" w:rsidRDefault="003661D6" w:rsidP="003661D6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-13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E0D355" w14:textId="5D23F8DA" w:rsidR="003661D6" w:rsidRPr="00C74FF2" w:rsidRDefault="003661D6" w:rsidP="003661D6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-13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1851A5" w14:textId="155ABF4F" w:rsidR="003661D6" w:rsidRPr="00C74FF2" w:rsidRDefault="003661D6" w:rsidP="006D280E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-33</w:t>
            </w:r>
          </w:p>
        </w:tc>
        <w:tc>
          <w:tcPr>
            <w:tcW w:w="992" w:type="dxa"/>
          </w:tcPr>
          <w:p w14:paraId="2A012B1E" w14:textId="77777777" w:rsidR="003661D6" w:rsidRPr="00C74FF2" w:rsidRDefault="003661D6" w:rsidP="006D280E">
            <w:pPr>
              <w:jc w:val="center"/>
              <w:rPr>
                <w:sz w:val="20"/>
                <w:szCs w:val="20"/>
              </w:rPr>
            </w:pPr>
          </w:p>
          <w:p w14:paraId="09DFE143" w14:textId="52C81A74" w:rsidR="003661D6" w:rsidRPr="00C74FF2" w:rsidRDefault="003661D6" w:rsidP="006D280E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-16</w:t>
            </w:r>
          </w:p>
        </w:tc>
        <w:tc>
          <w:tcPr>
            <w:tcW w:w="993" w:type="dxa"/>
          </w:tcPr>
          <w:p w14:paraId="6CD18621" w14:textId="77777777" w:rsidR="003661D6" w:rsidRPr="00C74FF2" w:rsidRDefault="003661D6" w:rsidP="003661D6">
            <w:pPr>
              <w:jc w:val="center"/>
              <w:rPr>
                <w:sz w:val="20"/>
                <w:szCs w:val="20"/>
              </w:rPr>
            </w:pPr>
            <w:r w:rsidRPr="00C74FF2">
              <w:rPr>
                <w:sz w:val="20"/>
                <w:szCs w:val="20"/>
              </w:rPr>
              <w:t>нет данных</w:t>
            </w:r>
          </w:p>
        </w:tc>
      </w:tr>
      <w:bookmarkEnd w:id="4"/>
    </w:tbl>
    <w:p w14:paraId="3071BD8A" w14:textId="77777777" w:rsidR="00890A3B" w:rsidRDefault="00890A3B" w:rsidP="004C2244">
      <w:pPr>
        <w:tabs>
          <w:tab w:val="left" w:pos="9356"/>
        </w:tabs>
        <w:ind w:firstLine="709"/>
        <w:jc w:val="both"/>
        <w:rPr>
          <w:sz w:val="26"/>
          <w:szCs w:val="26"/>
        </w:rPr>
      </w:pPr>
    </w:p>
    <w:p w14:paraId="1681182C" w14:textId="0EDECE3B" w:rsidR="00076759" w:rsidRDefault="00A7453D" w:rsidP="00931772">
      <w:pPr>
        <w:tabs>
          <w:tab w:val="left" w:pos="9356"/>
        </w:tabs>
        <w:ind w:firstLine="709"/>
        <w:jc w:val="both"/>
        <w:rPr>
          <w:sz w:val="26"/>
          <w:szCs w:val="26"/>
        </w:rPr>
      </w:pPr>
      <w:r w:rsidRPr="009661BE">
        <w:rPr>
          <w:sz w:val="26"/>
          <w:szCs w:val="26"/>
        </w:rPr>
        <w:t xml:space="preserve">Тенденция прироста численности </w:t>
      </w:r>
      <w:r w:rsidR="009661BE" w:rsidRPr="009661BE">
        <w:rPr>
          <w:sz w:val="26"/>
          <w:szCs w:val="26"/>
        </w:rPr>
        <w:t xml:space="preserve">трудоспособного </w:t>
      </w:r>
      <w:r w:rsidRPr="009661BE">
        <w:rPr>
          <w:sz w:val="26"/>
          <w:szCs w:val="26"/>
        </w:rPr>
        <w:t>населения за счет миграции в анализируемом периоде</w:t>
      </w:r>
      <w:r w:rsidR="009661BE" w:rsidRPr="009661BE">
        <w:rPr>
          <w:sz w:val="26"/>
          <w:szCs w:val="26"/>
        </w:rPr>
        <w:t xml:space="preserve"> фиксируется</w:t>
      </w:r>
      <w:r w:rsidR="004C2244">
        <w:rPr>
          <w:sz w:val="26"/>
          <w:szCs w:val="26"/>
        </w:rPr>
        <w:t xml:space="preserve"> с</w:t>
      </w:r>
      <w:r w:rsidR="009661BE" w:rsidRPr="009661BE">
        <w:rPr>
          <w:sz w:val="26"/>
          <w:szCs w:val="26"/>
        </w:rPr>
        <w:t xml:space="preserve"> 20</w:t>
      </w:r>
      <w:r w:rsidR="002256ED">
        <w:rPr>
          <w:sz w:val="26"/>
          <w:szCs w:val="26"/>
        </w:rPr>
        <w:t>20</w:t>
      </w:r>
      <w:r w:rsidR="00ED265D" w:rsidRPr="00ED265D">
        <w:rPr>
          <w:sz w:val="26"/>
          <w:szCs w:val="26"/>
        </w:rPr>
        <w:t xml:space="preserve"> года</w:t>
      </w:r>
      <w:r w:rsidR="004C2244">
        <w:rPr>
          <w:sz w:val="26"/>
          <w:szCs w:val="26"/>
        </w:rPr>
        <w:t xml:space="preserve"> по настоящее время</w:t>
      </w:r>
      <w:r w:rsidR="009661BE" w:rsidRPr="009661BE">
        <w:rPr>
          <w:sz w:val="26"/>
          <w:szCs w:val="26"/>
        </w:rPr>
        <w:t>.</w:t>
      </w:r>
    </w:p>
    <w:p w14:paraId="71891CEF" w14:textId="149A7871" w:rsidR="00650516" w:rsidRPr="00296761" w:rsidRDefault="00076759" w:rsidP="00931772">
      <w:pPr>
        <w:tabs>
          <w:tab w:val="left" w:pos="9356"/>
        </w:tabs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Прирост мигрантов имеет стойкую тенденцию, что при сниженных показателях естественного прироста, создаёт условия для </w:t>
      </w:r>
      <w:r w:rsidR="007E4081">
        <w:rPr>
          <w:sz w:val="26"/>
          <w:szCs w:val="26"/>
        </w:rPr>
        <w:t xml:space="preserve">стабильного количества общего населения </w:t>
      </w:r>
      <w:r w:rsidR="007E4081" w:rsidRPr="00296761">
        <w:rPr>
          <w:sz w:val="26"/>
        </w:rPr>
        <w:t>района</w:t>
      </w:r>
      <w:r w:rsidR="007E4081">
        <w:rPr>
          <w:sz w:val="26"/>
          <w:szCs w:val="26"/>
        </w:rPr>
        <w:t>.</w:t>
      </w:r>
    </w:p>
    <w:p w14:paraId="3427EB92" w14:textId="050B33B6" w:rsidR="003A4D8B" w:rsidRDefault="00C15334" w:rsidP="00931772">
      <w:pPr>
        <w:tabs>
          <w:tab w:val="left" w:pos="93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анализируемом периоде н</w:t>
      </w:r>
      <w:r w:rsidRPr="00C15334">
        <w:rPr>
          <w:sz w:val="26"/>
          <w:szCs w:val="26"/>
        </w:rPr>
        <w:t xml:space="preserve">аблюдается </w:t>
      </w:r>
      <w:r>
        <w:rPr>
          <w:sz w:val="26"/>
          <w:szCs w:val="26"/>
        </w:rPr>
        <w:t>убытие</w:t>
      </w:r>
      <w:r w:rsidRPr="00C15334">
        <w:rPr>
          <w:sz w:val="26"/>
          <w:szCs w:val="26"/>
        </w:rPr>
        <w:t xml:space="preserve"> населения</w:t>
      </w:r>
      <w:r w:rsidR="00F07B36">
        <w:rPr>
          <w:sz w:val="26"/>
          <w:szCs w:val="26"/>
        </w:rPr>
        <w:t xml:space="preserve"> старше трудоспособного возраста</w:t>
      </w:r>
      <w:r w:rsidRPr="00C15334">
        <w:rPr>
          <w:sz w:val="26"/>
          <w:szCs w:val="26"/>
        </w:rPr>
        <w:t xml:space="preserve"> как мужского, так и женского, что объяснимо выходом </w:t>
      </w:r>
      <w:r w:rsidR="00FF4747">
        <w:rPr>
          <w:sz w:val="26"/>
          <w:szCs w:val="26"/>
        </w:rPr>
        <w:br/>
      </w:r>
      <w:r w:rsidRPr="00C15334">
        <w:rPr>
          <w:sz w:val="26"/>
          <w:szCs w:val="26"/>
        </w:rPr>
        <w:t>на пенсию и выездом на постоянное место жительства на другие</w:t>
      </w:r>
      <w:r w:rsidR="00E10831">
        <w:rPr>
          <w:sz w:val="26"/>
          <w:szCs w:val="26"/>
        </w:rPr>
        <w:t>, климатически благоприятные</w:t>
      </w:r>
      <w:r w:rsidRPr="00C15334">
        <w:rPr>
          <w:sz w:val="26"/>
          <w:szCs w:val="26"/>
        </w:rPr>
        <w:t xml:space="preserve"> </w:t>
      </w:r>
      <w:r w:rsidR="00E10831">
        <w:rPr>
          <w:sz w:val="26"/>
          <w:szCs w:val="26"/>
        </w:rPr>
        <w:t>регионы</w:t>
      </w:r>
      <w:r w:rsidRPr="00C15334">
        <w:rPr>
          <w:sz w:val="26"/>
          <w:szCs w:val="26"/>
        </w:rPr>
        <w:t>.</w:t>
      </w:r>
    </w:p>
    <w:p w14:paraId="7A85057F" w14:textId="19CB8A7C" w:rsidR="00F76785" w:rsidRPr="00F76785" w:rsidRDefault="00F07B36" w:rsidP="00931772">
      <w:pPr>
        <w:tabs>
          <w:tab w:val="left" w:pos="93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Динамика миграции</w:t>
      </w:r>
      <w:r w:rsidRPr="00C15334">
        <w:rPr>
          <w:sz w:val="26"/>
          <w:szCs w:val="26"/>
        </w:rPr>
        <w:t xml:space="preserve"> населения</w:t>
      </w:r>
      <w:r>
        <w:rPr>
          <w:sz w:val="26"/>
          <w:szCs w:val="26"/>
        </w:rPr>
        <w:t xml:space="preserve"> моложе трудоспособного возраста</w:t>
      </w:r>
      <w:r w:rsidRPr="00C15334">
        <w:rPr>
          <w:sz w:val="26"/>
          <w:szCs w:val="26"/>
        </w:rPr>
        <w:t xml:space="preserve"> </w:t>
      </w:r>
      <w:r w:rsidR="00FF4747">
        <w:rPr>
          <w:sz w:val="26"/>
          <w:szCs w:val="26"/>
        </w:rPr>
        <w:br/>
      </w:r>
      <w:r w:rsidRPr="00C15334">
        <w:rPr>
          <w:sz w:val="26"/>
          <w:szCs w:val="26"/>
        </w:rPr>
        <w:t>как мужского, так и женского</w:t>
      </w:r>
      <w:r>
        <w:rPr>
          <w:sz w:val="26"/>
          <w:szCs w:val="26"/>
        </w:rPr>
        <w:t xml:space="preserve"> </w:t>
      </w:r>
      <w:r w:rsidR="007A40AB">
        <w:rPr>
          <w:sz w:val="26"/>
          <w:szCs w:val="26"/>
        </w:rPr>
        <w:t>с</w:t>
      </w:r>
      <w:r>
        <w:rPr>
          <w:sz w:val="26"/>
          <w:szCs w:val="26"/>
        </w:rPr>
        <w:t xml:space="preserve"> 202</w:t>
      </w:r>
      <w:r w:rsidR="002F1EC6">
        <w:rPr>
          <w:sz w:val="26"/>
          <w:szCs w:val="26"/>
        </w:rPr>
        <w:t>0</w:t>
      </w:r>
      <w:r>
        <w:rPr>
          <w:sz w:val="26"/>
          <w:szCs w:val="26"/>
        </w:rPr>
        <w:t xml:space="preserve"> года имеет положительную тенденцию. </w:t>
      </w:r>
    </w:p>
    <w:p w14:paraId="5C30C196" w14:textId="1A4355CA" w:rsidR="00F40F58" w:rsidRDefault="00280FE3" w:rsidP="00931772">
      <w:pPr>
        <w:tabs>
          <w:tab w:val="left" w:pos="9356"/>
        </w:tabs>
        <w:ind w:firstLine="709"/>
        <w:jc w:val="both"/>
        <w:rPr>
          <w:sz w:val="26"/>
          <w:szCs w:val="26"/>
        </w:rPr>
      </w:pPr>
      <w:r w:rsidRPr="00386A6C">
        <w:rPr>
          <w:sz w:val="26"/>
          <w:szCs w:val="26"/>
        </w:rPr>
        <w:t>Положительно</w:t>
      </w:r>
      <w:r w:rsidR="00F76785">
        <w:rPr>
          <w:sz w:val="26"/>
          <w:szCs w:val="26"/>
        </w:rPr>
        <w:t>му</w:t>
      </w:r>
      <w:r w:rsidRPr="00386A6C">
        <w:rPr>
          <w:sz w:val="26"/>
          <w:szCs w:val="26"/>
        </w:rPr>
        <w:t xml:space="preserve"> сальдо мигрантов </w:t>
      </w:r>
      <w:r>
        <w:rPr>
          <w:sz w:val="26"/>
          <w:szCs w:val="26"/>
        </w:rPr>
        <w:t xml:space="preserve">моложе </w:t>
      </w:r>
      <w:r w:rsidRPr="00386A6C">
        <w:rPr>
          <w:sz w:val="26"/>
          <w:szCs w:val="26"/>
        </w:rPr>
        <w:t>трудоспособного возраста способствует увеличению группы населения репродуктивных возрастов</w:t>
      </w:r>
      <w:r>
        <w:rPr>
          <w:sz w:val="26"/>
          <w:szCs w:val="26"/>
        </w:rPr>
        <w:t xml:space="preserve"> </w:t>
      </w:r>
      <w:r w:rsidR="00931772">
        <w:rPr>
          <w:sz w:val="26"/>
          <w:szCs w:val="26"/>
        </w:rPr>
        <w:br/>
      </w:r>
      <w:r>
        <w:rPr>
          <w:sz w:val="26"/>
          <w:szCs w:val="26"/>
        </w:rPr>
        <w:t>к 2030-2035 годам.</w:t>
      </w:r>
    </w:p>
    <w:p w14:paraId="3DF2CE6B" w14:textId="77777777" w:rsidR="00AD592F" w:rsidRDefault="00AD592F" w:rsidP="00E07F9F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14:paraId="6968E019" w14:textId="22484033" w:rsidR="00E07F9F" w:rsidRPr="005F4BA8" w:rsidRDefault="00E07F9F" w:rsidP="005D627C">
      <w:pPr>
        <w:pStyle w:val="af7"/>
        <w:numPr>
          <w:ilvl w:val="1"/>
          <w:numId w:val="34"/>
        </w:numPr>
        <w:tabs>
          <w:tab w:val="left" w:pos="1134"/>
        </w:tabs>
        <w:suppressAutoHyphens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AD592F">
        <w:rPr>
          <w:color w:val="000000"/>
          <w:sz w:val="26"/>
          <w:szCs w:val="26"/>
          <w:u w:val="single"/>
          <w:lang w:eastAsia="en-US"/>
        </w:rPr>
        <w:t>Структура женского населения в репродуктивном возрасте</w:t>
      </w:r>
    </w:p>
    <w:p w14:paraId="557F796C" w14:textId="77777777" w:rsidR="00307B0A" w:rsidRDefault="00307B0A" w:rsidP="00605605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14:paraId="14201921" w14:textId="6B5F9207" w:rsidR="00A42D13" w:rsidRDefault="00A42D13" w:rsidP="00A42D13">
      <w:pPr>
        <w:suppressAutoHyphens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color w:val="0D0D0D"/>
          <w:sz w:val="26"/>
          <w:szCs w:val="26"/>
        </w:rPr>
      </w:pPr>
      <w:r w:rsidRPr="003906BF">
        <w:rPr>
          <w:color w:val="0D0D0D"/>
          <w:sz w:val="26"/>
          <w:szCs w:val="26"/>
        </w:rPr>
        <w:t xml:space="preserve">Таблица </w:t>
      </w:r>
      <w:r w:rsidR="00B50F7C">
        <w:rPr>
          <w:color w:val="0D0D0D"/>
          <w:sz w:val="26"/>
          <w:szCs w:val="26"/>
        </w:rPr>
        <w:t>6</w:t>
      </w:r>
    </w:p>
    <w:p w14:paraId="2A97A57D" w14:textId="77777777" w:rsidR="00E07F9F" w:rsidRPr="00AD592F" w:rsidRDefault="00E07F9F" w:rsidP="005D627C">
      <w:pPr>
        <w:ind w:firstLine="567"/>
        <w:jc w:val="center"/>
        <w:rPr>
          <w:b/>
          <w:bCs/>
          <w:color w:val="000000"/>
          <w:sz w:val="26"/>
          <w:szCs w:val="26"/>
          <w:lang w:eastAsia="en-US"/>
        </w:rPr>
      </w:pPr>
      <w:r w:rsidRPr="00AD592F">
        <w:rPr>
          <w:b/>
          <w:bCs/>
          <w:color w:val="000000"/>
          <w:sz w:val="26"/>
          <w:szCs w:val="26"/>
          <w:lang w:eastAsia="en-US"/>
        </w:rPr>
        <w:t xml:space="preserve">Структура женского населения Нефтеюганского района </w:t>
      </w:r>
    </w:p>
    <w:tbl>
      <w:tblPr>
        <w:tblpPr w:leftFromText="180" w:rightFromText="180" w:vertAnchor="text" w:horzAnchor="margin" w:tblpXSpec="center" w:tblpY="50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1"/>
        <w:gridCol w:w="850"/>
        <w:gridCol w:w="851"/>
        <w:gridCol w:w="850"/>
        <w:gridCol w:w="851"/>
        <w:gridCol w:w="850"/>
        <w:gridCol w:w="2410"/>
      </w:tblGrid>
      <w:tr w:rsidR="00296761" w:rsidRPr="005C200A" w14:paraId="25951948" w14:textId="77777777" w:rsidTr="005D627C">
        <w:trPr>
          <w:trHeight w:val="255"/>
          <w:tblHeader/>
        </w:trPr>
        <w:tc>
          <w:tcPr>
            <w:tcW w:w="1980" w:type="dxa"/>
            <w:vAlign w:val="center"/>
          </w:tcPr>
          <w:p w14:paraId="76666B13" w14:textId="2A32660E" w:rsidR="00296761" w:rsidRPr="00F4519B" w:rsidRDefault="00296761" w:rsidP="005D627C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Показатель</w:t>
            </w:r>
            <w:r w:rsidR="00AD592F">
              <w:rPr>
                <w:sz w:val="20"/>
                <w:szCs w:val="20"/>
              </w:rPr>
              <w:t xml:space="preserve"> /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26B050" w14:textId="77777777" w:rsidR="00296761" w:rsidRPr="00F4519B" w:rsidRDefault="00296761" w:rsidP="005D627C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46C302" w14:textId="77777777" w:rsidR="00296761" w:rsidRPr="00F4519B" w:rsidRDefault="00296761" w:rsidP="005D627C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3E452" w14:textId="77777777" w:rsidR="00296761" w:rsidRPr="00F4519B" w:rsidRDefault="00296761" w:rsidP="005D627C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AC0EE" w14:textId="77777777" w:rsidR="00296761" w:rsidRPr="00F4519B" w:rsidRDefault="00296761" w:rsidP="005D627C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D84B92" w14:textId="77777777" w:rsidR="00296761" w:rsidRPr="00F4519B" w:rsidRDefault="00296761" w:rsidP="005D627C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D7FA1A" w14:textId="77777777" w:rsidR="00296761" w:rsidRPr="00F4519B" w:rsidRDefault="00296761" w:rsidP="005D627C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A29E06" w14:textId="77777777" w:rsidR="00296761" w:rsidRPr="00F4519B" w:rsidRDefault="00296761" w:rsidP="005D627C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Количественная тенденция в возрастных группах женского населения района</w:t>
            </w:r>
          </w:p>
        </w:tc>
      </w:tr>
      <w:tr w:rsidR="00296761" w:rsidRPr="005C200A" w14:paraId="2181563B" w14:textId="77777777" w:rsidTr="005D627C">
        <w:trPr>
          <w:trHeight w:val="465"/>
        </w:trPr>
        <w:tc>
          <w:tcPr>
            <w:tcW w:w="1980" w:type="dxa"/>
          </w:tcPr>
          <w:p w14:paraId="423E7566" w14:textId="77777777" w:rsidR="00296761" w:rsidRPr="00F4519B" w:rsidRDefault="00296761" w:rsidP="00FF4747">
            <w:pPr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Всего женщин</w:t>
            </w:r>
          </w:p>
          <w:p w14:paraId="712A93A2" w14:textId="190ABBCC" w:rsidR="00296761" w:rsidRPr="00F4519B" w:rsidRDefault="00296761" w:rsidP="00FF4747">
            <w:pPr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(с18 лет и старше)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6E95EE" w14:textId="77777777" w:rsidR="00296761" w:rsidRPr="00F4519B" w:rsidRDefault="00296761" w:rsidP="00FF4747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18363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7A8A79" w14:textId="77777777" w:rsidR="00296761" w:rsidRPr="00F4519B" w:rsidRDefault="00296761" w:rsidP="00FF4747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18140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1F3AF1" w14:textId="77777777" w:rsidR="00296761" w:rsidRPr="00F4519B" w:rsidRDefault="00296761" w:rsidP="00FF4747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18162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251A79" w14:textId="77777777" w:rsidR="00296761" w:rsidRPr="00F4519B" w:rsidRDefault="00296761" w:rsidP="00FF4747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18096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757584" w14:textId="77777777" w:rsidR="00296761" w:rsidRPr="00F4519B" w:rsidRDefault="00296761" w:rsidP="00FF4747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18141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2A0F76" w14:textId="77777777" w:rsidR="00296761" w:rsidRPr="00F4519B" w:rsidRDefault="00296761" w:rsidP="00FF4747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18194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29FF8C9" w14:textId="77777777" w:rsidR="00296761" w:rsidRPr="00F4519B" w:rsidRDefault="00296761" w:rsidP="00455E96">
            <w:pPr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Демографическая тенденция волнообразная с размахом волны</w:t>
            </w:r>
          </w:p>
          <w:p w14:paraId="1A96AD41" w14:textId="66673F6C" w:rsidR="00296761" w:rsidRPr="00F4519B" w:rsidRDefault="00296761" w:rsidP="00296761">
            <w:pPr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 xml:space="preserve"> +/- в 1%  </w:t>
            </w:r>
          </w:p>
        </w:tc>
      </w:tr>
      <w:tr w:rsidR="00296761" w:rsidRPr="005C200A" w14:paraId="1CA6061E" w14:textId="77777777" w:rsidTr="005D627C">
        <w:trPr>
          <w:trHeight w:val="465"/>
        </w:trPr>
        <w:tc>
          <w:tcPr>
            <w:tcW w:w="1980" w:type="dxa"/>
          </w:tcPr>
          <w:p w14:paraId="6550A9BB" w14:textId="6A071E27" w:rsidR="00296761" w:rsidRPr="00F4519B" w:rsidRDefault="00296761" w:rsidP="00FF4747">
            <w:pPr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 xml:space="preserve">Девочки </w:t>
            </w:r>
            <w:r w:rsidR="005D627C">
              <w:rPr>
                <w:sz w:val="20"/>
                <w:szCs w:val="20"/>
              </w:rPr>
              <w:br/>
            </w:r>
            <w:r w:rsidRPr="00F4519B">
              <w:rPr>
                <w:sz w:val="20"/>
                <w:szCs w:val="20"/>
              </w:rPr>
              <w:t>с 0 до 17 лет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8C50FC" w14:textId="77777777" w:rsidR="00296761" w:rsidRPr="00F4519B" w:rsidRDefault="00296761" w:rsidP="00FF4747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4519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0BBC86" w14:textId="77777777" w:rsidR="00296761" w:rsidRPr="00F4519B" w:rsidRDefault="00296761" w:rsidP="00FF4747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4438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4C2684" w14:textId="77777777" w:rsidR="00296761" w:rsidRPr="00F4519B" w:rsidRDefault="00296761" w:rsidP="00FF4747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4384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6E5484" w14:textId="77777777" w:rsidR="00296761" w:rsidRPr="00F4519B" w:rsidRDefault="00296761" w:rsidP="00FF4747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4203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AD3F7E" w14:textId="77777777" w:rsidR="00296761" w:rsidRPr="00F4519B" w:rsidRDefault="00296761" w:rsidP="00FF4747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4207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69A20F" w14:textId="77777777" w:rsidR="00296761" w:rsidRPr="00F4519B" w:rsidRDefault="00296761" w:rsidP="00FF4747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5591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7AF8C3" w14:textId="77777777" w:rsidR="00296761" w:rsidRPr="00F4519B" w:rsidRDefault="00296761" w:rsidP="00296761">
            <w:pPr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Демографическая тенденция прогрессивная +25%</w:t>
            </w:r>
          </w:p>
        </w:tc>
      </w:tr>
      <w:tr w:rsidR="00296761" w:rsidRPr="005C200A" w14:paraId="675312B9" w14:textId="77777777" w:rsidTr="005D627C">
        <w:trPr>
          <w:trHeight w:val="231"/>
        </w:trPr>
        <w:tc>
          <w:tcPr>
            <w:tcW w:w="1980" w:type="dxa"/>
          </w:tcPr>
          <w:p w14:paraId="5FD290E1" w14:textId="77777777" w:rsidR="00296761" w:rsidRPr="00F4519B" w:rsidRDefault="00296761" w:rsidP="00FF4747">
            <w:pPr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Женщины фертильного</w:t>
            </w:r>
          </w:p>
          <w:p w14:paraId="2C0CFC41" w14:textId="2E1CB694" w:rsidR="00296761" w:rsidRPr="00F4519B" w:rsidRDefault="00296761" w:rsidP="00FF4747">
            <w:pPr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 xml:space="preserve">возраста </w:t>
            </w:r>
            <w:r w:rsidR="005D627C">
              <w:rPr>
                <w:sz w:val="20"/>
                <w:szCs w:val="20"/>
              </w:rPr>
              <w:br/>
            </w:r>
            <w:r w:rsidRPr="00F4519B">
              <w:rPr>
                <w:sz w:val="20"/>
                <w:szCs w:val="20"/>
              </w:rPr>
              <w:t xml:space="preserve">(с 15 до 49лет) </w:t>
            </w:r>
          </w:p>
        </w:tc>
        <w:tc>
          <w:tcPr>
            <w:tcW w:w="851" w:type="dxa"/>
            <w:noWrap/>
            <w:vAlign w:val="center"/>
          </w:tcPr>
          <w:p w14:paraId="09360E67" w14:textId="77777777" w:rsidR="00296761" w:rsidRPr="00F4519B" w:rsidRDefault="00296761" w:rsidP="00FF4747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12656</w:t>
            </w:r>
          </w:p>
        </w:tc>
        <w:tc>
          <w:tcPr>
            <w:tcW w:w="850" w:type="dxa"/>
            <w:noWrap/>
            <w:vAlign w:val="center"/>
          </w:tcPr>
          <w:p w14:paraId="79D32F26" w14:textId="77777777" w:rsidR="00296761" w:rsidRPr="00F4519B" w:rsidRDefault="00296761" w:rsidP="00FF4747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13609</w:t>
            </w:r>
          </w:p>
        </w:tc>
        <w:tc>
          <w:tcPr>
            <w:tcW w:w="851" w:type="dxa"/>
            <w:noWrap/>
            <w:vAlign w:val="center"/>
          </w:tcPr>
          <w:p w14:paraId="35C4CBAD" w14:textId="77777777" w:rsidR="00296761" w:rsidRPr="00F4519B" w:rsidRDefault="00296761" w:rsidP="00FF4747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13149</w:t>
            </w:r>
          </w:p>
        </w:tc>
        <w:tc>
          <w:tcPr>
            <w:tcW w:w="850" w:type="dxa"/>
            <w:noWrap/>
            <w:vAlign w:val="center"/>
          </w:tcPr>
          <w:p w14:paraId="59C683E3" w14:textId="77777777" w:rsidR="00296761" w:rsidRPr="00F4519B" w:rsidRDefault="00296761" w:rsidP="00FF4747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12909</w:t>
            </w:r>
          </w:p>
        </w:tc>
        <w:tc>
          <w:tcPr>
            <w:tcW w:w="851" w:type="dxa"/>
            <w:noWrap/>
            <w:vAlign w:val="center"/>
          </w:tcPr>
          <w:p w14:paraId="2FBE85B7" w14:textId="77777777" w:rsidR="00296761" w:rsidRPr="00F4519B" w:rsidRDefault="00296761" w:rsidP="00FF4747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11970</w:t>
            </w:r>
          </w:p>
        </w:tc>
        <w:tc>
          <w:tcPr>
            <w:tcW w:w="850" w:type="dxa"/>
            <w:noWrap/>
            <w:vAlign w:val="center"/>
          </w:tcPr>
          <w:p w14:paraId="3B1C86B0" w14:textId="77777777" w:rsidR="00296761" w:rsidRPr="00F4519B" w:rsidRDefault="00296761" w:rsidP="00FF4747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12386</w:t>
            </w:r>
          </w:p>
        </w:tc>
        <w:tc>
          <w:tcPr>
            <w:tcW w:w="2410" w:type="dxa"/>
            <w:noWrap/>
            <w:vAlign w:val="center"/>
          </w:tcPr>
          <w:p w14:paraId="5067D32C" w14:textId="77777777" w:rsidR="00296761" w:rsidRPr="00F4519B" w:rsidRDefault="00296761" w:rsidP="00455E96">
            <w:pPr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 xml:space="preserve">Демографическая </w:t>
            </w:r>
            <w:proofErr w:type="gramStart"/>
            <w:r w:rsidRPr="00F4519B">
              <w:rPr>
                <w:sz w:val="20"/>
                <w:szCs w:val="20"/>
              </w:rPr>
              <w:t>тенденция  волнообразная</w:t>
            </w:r>
            <w:proofErr w:type="gramEnd"/>
            <w:r w:rsidRPr="00F4519B">
              <w:rPr>
                <w:sz w:val="20"/>
                <w:szCs w:val="20"/>
              </w:rPr>
              <w:t xml:space="preserve"> с размахом волны</w:t>
            </w:r>
          </w:p>
          <w:p w14:paraId="085CB331" w14:textId="08921FF5" w:rsidR="00296761" w:rsidRPr="00F4519B" w:rsidRDefault="00296761" w:rsidP="00296761">
            <w:pPr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 xml:space="preserve"> +/- в 12% </w:t>
            </w:r>
          </w:p>
        </w:tc>
      </w:tr>
      <w:tr w:rsidR="00296761" w:rsidRPr="005C200A" w14:paraId="699F5985" w14:textId="77777777" w:rsidTr="005D627C">
        <w:trPr>
          <w:trHeight w:val="195"/>
        </w:trPr>
        <w:tc>
          <w:tcPr>
            <w:tcW w:w="1980" w:type="dxa"/>
          </w:tcPr>
          <w:p w14:paraId="1200300E" w14:textId="1E9521A3" w:rsidR="00296761" w:rsidRPr="00F4519B" w:rsidRDefault="00296761" w:rsidP="00FF4747">
            <w:pPr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Женщины 50 лет</w:t>
            </w:r>
            <w:r w:rsidR="005D627C">
              <w:rPr>
                <w:sz w:val="20"/>
                <w:szCs w:val="20"/>
              </w:rPr>
              <w:br/>
            </w:r>
            <w:r w:rsidRPr="00F4519B">
              <w:rPr>
                <w:sz w:val="20"/>
                <w:szCs w:val="20"/>
              </w:rPr>
              <w:t xml:space="preserve"> и старше</w:t>
            </w:r>
          </w:p>
        </w:tc>
        <w:tc>
          <w:tcPr>
            <w:tcW w:w="851" w:type="dxa"/>
            <w:noWrap/>
            <w:vAlign w:val="center"/>
          </w:tcPr>
          <w:p w14:paraId="2C404CAC" w14:textId="77777777" w:rsidR="00296761" w:rsidRPr="00F4519B" w:rsidRDefault="00296761" w:rsidP="00FF4747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4703</w:t>
            </w:r>
          </w:p>
        </w:tc>
        <w:tc>
          <w:tcPr>
            <w:tcW w:w="850" w:type="dxa"/>
            <w:noWrap/>
            <w:vAlign w:val="center"/>
          </w:tcPr>
          <w:p w14:paraId="39CA362E" w14:textId="77777777" w:rsidR="00296761" w:rsidRPr="00F4519B" w:rsidRDefault="00296761" w:rsidP="00FF4747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2290</w:t>
            </w:r>
          </w:p>
        </w:tc>
        <w:tc>
          <w:tcPr>
            <w:tcW w:w="851" w:type="dxa"/>
            <w:noWrap/>
            <w:vAlign w:val="center"/>
          </w:tcPr>
          <w:p w14:paraId="1D8D586E" w14:textId="77777777" w:rsidR="00296761" w:rsidRPr="00F4519B" w:rsidRDefault="00296761" w:rsidP="00FF4747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2960</w:t>
            </w:r>
          </w:p>
        </w:tc>
        <w:tc>
          <w:tcPr>
            <w:tcW w:w="850" w:type="dxa"/>
            <w:noWrap/>
            <w:vAlign w:val="center"/>
          </w:tcPr>
          <w:p w14:paraId="52864602" w14:textId="77777777" w:rsidR="00296761" w:rsidRPr="00F4519B" w:rsidRDefault="00296761" w:rsidP="00FF4747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5881</w:t>
            </w:r>
          </w:p>
        </w:tc>
        <w:tc>
          <w:tcPr>
            <w:tcW w:w="851" w:type="dxa"/>
            <w:noWrap/>
            <w:vAlign w:val="center"/>
          </w:tcPr>
          <w:p w14:paraId="04389099" w14:textId="77777777" w:rsidR="00296761" w:rsidRPr="00F4519B" w:rsidRDefault="00296761" w:rsidP="00FF4747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6938</w:t>
            </w:r>
          </w:p>
        </w:tc>
        <w:tc>
          <w:tcPr>
            <w:tcW w:w="850" w:type="dxa"/>
            <w:noWrap/>
            <w:vAlign w:val="center"/>
          </w:tcPr>
          <w:p w14:paraId="090FF735" w14:textId="77777777" w:rsidR="00296761" w:rsidRPr="00F4519B" w:rsidRDefault="00296761" w:rsidP="00FF4747">
            <w:pPr>
              <w:jc w:val="center"/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>7014</w:t>
            </w:r>
          </w:p>
        </w:tc>
        <w:tc>
          <w:tcPr>
            <w:tcW w:w="2410" w:type="dxa"/>
            <w:noWrap/>
            <w:vAlign w:val="center"/>
          </w:tcPr>
          <w:p w14:paraId="300FCFB0" w14:textId="7DFB599E" w:rsidR="00296761" w:rsidRPr="00F4519B" w:rsidRDefault="00296761" w:rsidP="006B76A1">
            <w:pPr>
              <w:rPr>
                <w:sz w:val="20"/>
                <w:szCs w:val="20"/>
              </w:rPr>
            </w:pPr>
            <w:r w:rsidRPr="00F4519B">
              <w:rPr>
                <w:sz w:val="20"/>
                <w:szCs w:val="20"/>
              </w:rPr>
              <w:t xml:space="preserve">Демографическая </w:t>
            </w:r>
            <w:proofErr w:type="gramStart"/>
            <w:r w:rsidRPr="00F4519B">
              <w:rPr>
                <w:sz w:val="20"/>
                <w:szCs w:val="20"/>
              </w:rPr>
              <w:t>тенденция  прогрессивная</w:t>
            </w:r>
            <w:proofErr w:type="gramEnd"/>
            <w:r w:rsidRPr="00F4519B">
              <w:rPr>
                <w:sz w:val="20"/>
                <w:szCs w:val="20"/>
              </w:rPr>
              <w:t xml:space="preserve"> +32%</w:t>
            </w:r>
          </w:p>
        </w:tc>
      </w:tr>
    </w:tbl>
    <w:p w14:paraId="5FB22A2C" w14:textId="77777777" w:rsidR="000C5A7F" w:rsidRDefault="000C5A7F" w:rsidP="000C5A7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14:paraId="5108D577" w14:textId="54AB1CD8" w:rsidR="008E3709" w:rsidRDefault="000C5A7F" w:rsidP="005D627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Анализируя структуру возрастных групп женского населения</w:t>
      </w:r>
      <w:r w:rsidR="00AD592F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, следует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:</w:t>
      </w:r>
    </w:p>
    <w:p w14:paraId="5AF21D41" w14:textId="719D5346" w:rsidR="000C5A7F" w:rsidRDefault="008E3709" w:rsidP="005D62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Динамика структуры возрастной группы девочек (</w:t>
      </w:r>
      <w:r>
        <w:rPr>
          <w:rFonts w:ascii="Times New Roman" w:hAnsi="Times New Roman" w:cs="Times New Roman"/>
          <w:sz w:val="26"/>
          <w:szCs w:val="26"/>
        </w:rPr>
        <w:t>от 0 до 17 лет) не устойчивая, в течении 4-х лет она носила регрессивный характер</w:t>
      </w:r>
      <w:r w:rsidR="00B06DF3">
        <w:rPr>
          <w:rFonts w:ascii="Times New Roman" w:hAnsi="Times New Roman" w:cs="Times New Roman"/>
          <w:sz w:val="26"/>
          <w:szCs w:val="26"/>
        </w:rPr>
        <w:t xml:space="preserve"> и только в 2024</w:t>
      </w:r>
      <w:r w:rsidR="00F4519B">
        <w:rPr>
          <w:rFonts w:ascii="Times New Roman" w:hAnsi="Times New Roman" w:cs="Times New Roman"/>
          <w:sz w:val="26"/>
          <w:szCs w:val="26"/>
        </w:rPr>
        <w:t xml:space="preserve"> </w:t>
      </w:r>
      <w:r w:rsidR="00B06DF3">
        <w:rPr>
          <w:rFonts w:ascii="Times New Roman" w:hAnsi="Times New Roman" w:cs="Times New Roman"/>
          <w:sz w:val="26"/>
          <w:szCs w:val="26"/>
        </w:rPr>
        <w:t>г</w:t>
      </w:r>
      <w:r w:rsidR="00F4519B">
        <w:rPr>
          <w:rFonts w:ascii="Times New Roman" w:hAnsi="Times New Roman" w:cs="Times New Roman"/>
          <w:sz w:val="26"/>
          <w:szCs w:val="26"/>
        </w:rPr>
        <w:t xml:space="preserve">оду </w:t>
      </w:r>
      <w:r w:rsidR="00B06DF3">
        <w:rPr>
          <w:rFonts w:ascii="Times New Roman" w:hAnsi="Times New Roman" w:cs="Times New Roman"/>
          <w:sz w:val="26"/>
          <w:szCs w:val="26"/>
        </w:rPr>
        <w:t>прогрессивный.</w:t>
      </w:r>
    </w:p>
    <w:p w14:paraId="15593D74" w14:textId="4E8A794F" w:rsidR="00E86CF6" w:rsidRDefault="00B06DF3" w:rsidP="005D62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Какой характер она примет в последующие годы предположить трудно</w:t>
      </w:r>
      <w:r w:rsidR="00F4519B">
        <w:rPr>
          <w:rFonts w:ascii="Times New Roman" w:hAnsi="Times New Roman" w:cs="Times New Roman"/>
          <w:sz w:val="26"/>
          <w:szCs w:val="26"/>
        </w:rPr>
        <w:t xml:space="preserve"> вследствие</w:t>
      </w:r>
      <w:r>
        <w:rPr>
          <w:rFonts w:ascii="Times New Roman" w:hAnsi="Times New Roman" w:cs="Times New Roman"/>
          <w:sz w:val="26"/>
          <w:szCs w:val="26"/>
        </w:rPr>
        <w:t xml:space="preserve"> большого динамического размаха (25%)</w:t>
      </w:r>
      <w:r w:rsidR="00F4519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образовавшего</w:t>
      </w:r>
      <w:r w:rsidR="00F4519B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за 1 год.</w:t>
      </w:r>
      <w:r w:rsidR="00E86CF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9741C4" w14:textId="6663C82B" w:rsidR="00E86CF6" w:rsidRDefault="00E86CF6" w:rsidP="005D62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Динамическая структура женского населения фертильного возраста волнообразная</w:t>
      </w:r>
      <w:r w:rsidR="00F4519B">
        <w:rPr>
          <w:rFonts w:ascii="Times New Roman" w:hAnsi="Times New Roman" w:cs="Times New Roman"/>
          <w:sz w:val="26"/>
          <w:szCs w:val="26"/>
        </w:rPr>
        <w:t>.</w:t>
      </w:r>
    </w:p>
    <w:p w14:paraId="0E3EBC57" w14:textId="36C3965E" w:rsidR="0005086D" w:rsidRDefault="00E86CF6" w:rsidP="005D62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Положительная динамика данной группы населения, её стабильность </w:t>
      </w:r>
      <w:r w:rsidR="005D627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следующие годы будет при условии</w:t>
      </w:r>
      <w:r w:rsidR="0005086D">
        <w:rPr>
          <w:rFonts w:ascii="Times New Roman" w:hAnsi="Times New Roman" w:cs="Times New Roman"/>
          <w:sz w:val="26"/>
          <w:szCs w:val="26"/>
        </w:rPr>
        <w:t xml:space="preserve"> дальнейшей привлекательности района </w:t>
      </w:r>
      <w:r w:rsidR="005D627C">
        <w:rPr>
          <w:rFonts w:ascii="Times New Roman" w:hAnsi="Times New Roman" w:cs="Times New Roman"/>
          <w:sz w:val="26"/>
          <w:szCs w:val="26"/>
        </w:rPr>
        <w:br/>
      </w:r>
      <w:r w:rsidR="0005086D">
        <w:rPr>
          <w:rFonts w:ascii="Times New Roman" w:hAnsi="Times New Roman" w:cs="Times New Roman"/>
          <w:sz w:val="26"/>
          <w:szCs w:val="26"/>
        </w:rPr>
        <w:t xml:space="preserve">для мигрантов, созданию условий как мужчин так женщин, наиболее активных </w:t>
      </w:r>
      <w:r w:rsidR="005D627C">
        <w:rPr>
          <w:rFonts w:ascii="Times New Roman" w:hAnsi="Times New Roman" w:cs="Times New Roman"/>
          <w:sz w:val="26"/>
          <w:szCs w:val="26"/>
        </w:rPr>
        <w:br/>
      </w:r>
      <w:r w:rsidR="0005086D">
        <w:rPr>
          <w:rFonts w:ascii="Times New Roman" w:hAnsi="Times New Roman" w:cs="Times New Roman"/>
          <w:sz w:val="26"/>
          <w:szCs w:val="26"/>
        </w:rPr>
        <w:t>по рождаемости</w:t>
      </w:r>
      <w:r w:rsidR="00FB5794">
        <w:rPr>
          <w:rFonts w:ascii="Times New Roman" w:hAnsi="Times New Roman" w:cs="Times New Roman"/>
          <w:sz w:val="26"/>
          <w:szCs w:val="26"/>
        </w:rPr>
        <w:t xml:space="preserve"> </w:t>
      </w:r>
      <w:r w:rsidR="0005086D">
        <w:rPr>
          <w:rFonts w:ascii="Times New Roman" w:hAnsi="Times New Roman" w:cs="Times New Roman"/>
          <w:sz w:val="26"/>
          <w:szCs w:val="26"/>
        </w:rPr>
        <w:t>половозрастных групп (25-45 лет).</w:t>
      </w:r>
    </w:p>
    <w:p w14:paraId="17CC0D34" w14:textId="086C74E2" w:rsidR="0005086D" w:rsidRPr="00174A7A" w:rsidRDefault="0005086D" w:rsidP="005D62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Демографическая структура группы женщин 50 лет и старше с чёткой положительной динамикой, обусловлена</w:t>
      </w:r>
      <w:r w:rsidR="00307FEF">
        <w:rPr>
          <w:rFonts w:ascii="Times New Roman" w:hAnsi="Times New Roman" w:cs="Times New Roman"/>
          <w:sz w:val="26"/>
          <w:szCs w:val="26"/>
        </w:rPr>
        <w:t xml:space="preserve"> социальной привлекательностью региона </w:t>
      </w:r>
      <w:r w:rsidR="005D627C">
        <w:rPr>
          <w:rFonts w:ascii="Times New Roman" w:hAnsi="Times New Roman" w:cs="Times New Roman"/>
          <w:sz w:val="26"/>
          <w:szCs w:val="26"/>
        </w:rPr>
        <w:br/>
      </w:r>
      <w:r w:rsidR="00307FEF">
        <w:rPr>
          <w:rFonts w:ascii="Times New Roman" w:hAnsi="Times New Roman" w:cs="Times New Roman"/>
          <w:sz w:val="26"/>
          <w:szCs w:val="26"/>
        </w:rPr>
        <w:t>и района.</w:t>
      </w:r>
    </w:p>
    <w:p w14:paraId="2B7F43CB" w14:textId="77777777" w:rsidR="00A57086" w:rsidRPr="00FB5794" w:rsidRDefault="00A57086" w:rsidP="00296761">
      <w:pPr>
        <w:tabs>
          <w:tab w:val="left" w:pos="1134"/>
        </w:tabs>
        <w:ind w:left="709"/>
        <w:jc w:val="both"/>
        <w:rPr>
          <w:bCs/>
          <w:color w:val="000000"/>
          <w:sz w:val="26"/>
          <w:szCs w:val="26"/>
          <w:lang w:eastAsia="en-US"/>
        </w:rPr>
      </w:pPr>
    </w:p>
    <w:p w14:paraId="4C588DE6" w14:textId="68204646" w:rsidR="00DA0966" w:rsidRPr="00AD592F" w:rsidRDefault="005B3314" w:rsidP="00036A22">
      <w:pPr>
        <w:pStyle w:val="af7"/>
        <w:numPr>
          <w:ilvl w:val="1"/>
          <w:numId w:val="34"/>
        </w:numPr>
        <w:tabs>
          <w:tab w:val="left" w:pos="1134"/>
        </w:tabs>
        <w:suppressAutoHyphens/>
        <w:ind w:left="0" w:firstLine="709"/>
        <w:jc w:val="both"/>
        <w:rPr>
          <w:bCs/>
          <w:color w:val="000000"/>
          <w:sz w:val="26"/>
          <w:u w:val="single"/>
        </w:rPr>
      </w:pPr>
      <w:r w:rsidRPr="00AD592F">
        <w:rPr>
          <w:bCs/>
          <w:color w:val="000000"/>
          <w:sz w:val="26"/>
          <w:u w:val="single"/>
        </w:rPr>
        <w:t>Показатели рождаемости</w:t>
      </w:r>
    </w:p>
    <w:p w14:paraId="228174AB" w14:textId="4F91D28D" w:rsidR="00FB5794" w:rsidRDefault="00FB5794" w:rsidP="00FB5794">
      <w:pPr>
        <w:suppressAutoHyphens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color w:val="0D0D0D"/>
          <w:sz w:val="26"/>
          <w:szCs w:val="26"/>
        </w:rPr>
      </w:pPr>
      <w:r w:rsidRPr="003906BF">
        <w:rPr>
          <w:color w:val="0D0D0D"/>
          <w:sz w:val="26"/>
          <w:szCs w:val="26"/>
        </w:rPr>
        <w:t xml:space="preserve">Таблица </w:t>
      </w:r>
      <w:r w:rsidR="00B50F7C">
        <w:rPr>
          <w:color w:val="0D0D0D"/>
          <w:sz w:val="26"/>
          <w:szCs w:val="26"/>
        </w:rPr>
        <w:t>7</w:t>
      </w:r>
    </w:p>
    <w:p w14:paraId="7C489182" w14:textId="77777777" w:rsidR="005B3314" w:rsidRPr="00A57086" w:rsidRDefault="005B3314" w:rsidP="000A5DEF">
      <w:pPr>
        <w:spacing w:line="250" w:lineRule="auto"/>
        <w:ind w:right="96" w:firstLine="709"/>
        <w:jc w:val="right"/>
        <w:rPr>
          <w:b/>
          <w:color w:val="000000"/>
          <w:sz w:val="26"/>
          <w:szCs w:val="26"/>
          <w:lang w:eastAsia="en-US"/>
        </w:rPr>
      </w:pPr>
    </w:p>
    <w:p w14:paraId="21DD5128" w14:textId="77777777" w:rsidR="00E30145" w:rsidRDefault="000A5DEF" w:rsidP="000A5DEF">
      <w:pPr>
        <w:spacing w:line="250" w:lineRule="auto"/>
        <w:ind w:firstLine="709"/>
        <w:jc w:val="center"/>
        <w:rPr>
          <w:b/>
          <w:color w:val="000000"/>
          <w:sz w:val="26"/>
          <w:szCs w:val="26"/>
        </w:rPr>
      </w:pPr>
      <w:r w:rsidRPr="00E30145">
        <w:rPr>
          <w:b/>
          <w:color w:val="000000"/>
          <w:sz w:val="26"/>
          <w:szCs w:val="26"/>
        </w:rPr>
        <w:t>Д</w:t>
      </w:r>
      <w:r w:rsidR="005B3314" w:rsidRPr="00E30145">
        <w:rPr>
          <w:b/>
          <w:color w:val="000000"/>
          <w:sz w:val="26"/>
          <w:szCs w:val="26"/>
        </w:rPr>
        <w:t>инамик</w:t>
      </w:r>
      <w:r w:rsidR="00F252E2" w:rsidRPr="00E30145">
        <w:rPr>
          <w:b/>
          <w:color w:val="000000"/>
          <w:sz w:val="26"/>
          <w:szCs w:val="26"/>
        </w:rPr>
        <w:t>а</w:t>
      </w:r>
      <w:r w:rsidR="005B3314" w:rsidRPr="00E30145">
        <w:rPr>
          <w:b/>
          <w:color w:val="000000"/>
          <w:sz w:val="26"/>
          <w:szCs w:val="26"/>
        </w:rPr>
        <w:t xml:space="preserve"> </w:t>
      </w:r>
      <w:r w:rsidR="00E30145">
        <w:rPr>
          <w:b/>
          <w:color w:val="000000"/>
          <w:sz w:val="26"/>
          <w:szCs w:val="26"/>
        </w:rPr>
        <w:t xml:space="preserve">показателей рождаемости </w:t>
      </w:r>
      <w:r w:rsidR="00646525" w:rsidRPr="00E30145">
        <w:rPr>
          <w:b/>
          <w:color w:val="000000"/>
          <w:sz w:val="26"/>
          <w:szCs w:val="26"/>
        </w:rPr>
        <w:t>в Нефтеюганском районе</w:t>
      </w:r>
    </w:p>
    <w:p w14:paraId="07032A15" w14:textId="233588FB" w:rsidR="005B3314" w:rsidRPr="00E30145" w:rsidRDefault="00646525" w:rsidP="000A5DEF">
      <w:pPr>
        <w:spacing w:line="250" w:lineRule="auto"/>
        <w:ind w:firstLine="709"/>
        <w:jc w:val="center"/>
        <w:rPr>
          <w:b/>
          <w:bCs/>
          <w:color w:val="000000"/>
          <w:sz w:val="26"/>
          <w:szCs w:val="26"/>
          <w:lang w:eastAsia="en-US"/>
        </w:rPr>
      </w:pPr>
      <w:r w:rsidRPr="00E30145">
        <w:rPr>
          <w:b/>
          <w:color w:val="000000"/>
          <w:sz w:val="26"/>
          <w:szCs w:val="26"/>
        </w:rPr>
        <w:t>в</w:t>
      </w:r>
      <w:r w:rsidR="00A57086" w:rsidRPr="00E30145">
        <w:rPr>
          <w:b/>
          <w:color w:val="000000"/>
          <w:sz w:val="26"/>
          <w:szCs w:val="26"/>
        </w:rPr>
        <w:t xml:space="preserve"> 2016 – </w:t>
      </w:r>
      <w:r w:rsidR="00A57086" w:rsidRPr="00E30145">
        <w:rPr>
          <w:b/>
          <w:bCs/>
          <w:color w:val="000000"/>
          <w:sz w:val="26"/>
          <w:szCs w:val="26"/>
          <w:lang w:eastAsia="en-US"/>
        </w:rPr>
        <w:t>2024</w:t>
      </w:r>
      <w:r w:rsidR="005B3314" w:rsidRPr="00E30145">
        <w:rPr>
          <w:b/>
          <w:bCs/>
          <w:color w:val="000000"/>
          <w:sz w:val="26"/>
          <w:szCs w:val="26"/>
          <w:lang w:eastAsia="en-US"/>
        </w:rPr>
        <w:t xml:space="preserve"> год</w:t>
      </w:r>
      <w:r w:rsidR="00E30145">
        <w:rPr>
          <w:b/>
          <w:bCs/>
          <w:color w:val="000000"/>
          <w:sz w:val="26"/>
          <w:szCs w:val="26"/>
          <w:lang w:eastAsia="en-US"/>
        </w:rPr>
        <w:t>ах</w:t>
      </w:r>
      <w:r w:rsidR="005B3314" w:rsidRPr="00E30145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Pr="00E30145">
        <w:rPr>
          <w:b/>
          <w:bCs/>
          <w:color w:val="000000"/>
          <w:sz w:val="26"/>
          <w:szCs w:val="26"/>
          <w:lang w:eastAsia="en-US"/>
        </w:rPr>
        <w:t>(</w:t>
      </w:r>
      <w:r w:rsidR="000139D9" w:rsidRPr="00E30145">
        <w:rPr>
          <w:b/>
          <w:bCs/>
          <w:color w:val="000000"/>
          <w:sz w:val="26"/>
          <w:szCs w:val="26"/>
          <w:lang w:eastAsia="en-US"/>
        </w:rPr>
        <w:t xml:space="preserve">данные </w:t>
      </w:r>
      <w:r w:rsidRPr="00E30145">
        <w:rPr>
          <w:b/>
          <w:bCs/>
          <w:color w:val="000000"/>
          <w:sz w:val="26"/>
          <w:szCs w:val="26"/>
          <w:lang w:eastAsia="en-US"/>
        </w:rPr>
        <w:t>за год)</w:t>
      </w:r>
    </w:p>
    <w:p w14:paraId="1F7212DD" w14:textId="77777777" w:rsidR="00A57086" w:rsidRPr="00A57086" w:rsidRDefault="00A57086" w:rsidP="000A5DEF">
      <w:pPr>
        <w:spacing w:line="250" w:lineRule="auto"/>
        <w:ind w:firstLine="709"/>
        <w:jc w:val="center"/>
        <w:rPr>
          <w:b/>
          <w:bCs/>
          <w:color w:val="000000"/>
          <w:lang w:eastAsia="en-US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850"/>
        <w:gridCol w:w="879"/>
        <w:gridCol w:w="851"/>
        <w:gridCol w:w="850"/>
        <w:gridCol w:w="851"/>
        <w:gridCol w:w="879"/>
        <w:gridCol w:w="964"/>
      </w:tblGrid>
      <w:tr w:rsidR="00693071" w:rsidRPr="00E30145" w14:paraId="2D3B6406" w14:textId="77777777" w:rsidTr="00E30145">
        <w:trPr>
          <w:trHeight w:val="255"/>
        </w:trPr>
        <w:tc>
          <w:tcPr>
            <w:tcW w:w="1985" w:type="dxa"/>
            <w:shd w:val="clear" w:color="auto" w:fill="auto"/>
            <w:hideMark/>
          </w:tcPr>
          <w:p w14:paraId="764A7AB4" w14:textId="386E013A" w:rsidR="00601234" w:rsidRPr="00E30145" w:rsidRDefault="00601234">
            <w:pPr>
              <w:jc w:val="center"/>
              <w:rPr>
                <w:b/>
                <w:sz w:val="22"/>
                <w:szCs w:val="22"/>
              </w:rPr>
            </w:pPr>
            <w:r w:rsidRPr="00E30145">
              <w:rPr>
                <w:b/>
                <w:sz w:val="22"/>
                <w:szCs w:val="22"/>
              </w:rPr>
              <w:t>Показатель</w:t>
            </w:r>
            <w:r w:rsidR="00E30145" w:rsidRPr="00E30145">
              <w:rPr>
                <w:b/>
                <w:sz w:val="22"/>
                <w:szCs w:val="22"/>
              </w:rPr>
              <w:t xml:space="preserve"> /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52441A" w14:textId="77777777" w:rsidR="00601234" w:rsidRPr="00E30145" w:rsidRDefault="00601234" w:rsidP="00CA0E17">
            <w:pPr>
              <w:jc w:val="center"/>
              <w:rPr>
                <w:b/>
                <w:sz w:val="22"/>
                <w:szCs w:val="22"/>
              </w:rPr>
            </w:pPr>
            <w:r w:rsidRPr="00E30145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0B64E6" w14:textId="77777777" w:rsidR="00601234" w:rsidRPr="00E30145" w:rsidRDefault="00601234" w:rsidP="00CA0E17">
            <w:pPr>
              <w:jc w:val="center"/>
              <w:rPr>
                <w:b/>
                <w:sz w:val="22"/>
                <w:szCs w:val="22"/>
              </w:rPr>
            </w:pPr>
            <w:r w:rsidRPr="00E30145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2AA205" w14:textId="77777777" w:rsidR="00601234" w:rsidRPr="00E30145" w:rsidRDefault="00601234" w:rsidP="00CA0E17">
            <w:pPr>
              <w:jc w:val="center"/>
              <w:rPr>
                <w:b/>
                <w:sz w:val="22"/>
                <w:szCs w:val="22"/>
              </w:rPr>
            </w:pPr>
            <w:r w:rsidRPr="00E3014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F968B2E" w14:textId="77777777" w:rsidR="00601234" w:rsidRPr="00E30145" w:rsidRDefault="00601234" w:rsidP="00CA0E17">
            <w:pPr>
              <w:jc w:val="center"/>
              <w:rPr>
                <w:b/>
                <w:sz w:val="22"/>
                <w:szCs w:val="22"/>
              </w:rPr>
            </w:pPr>
            <w:r w:rsidRPr="00E3014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665D19" w14:textId="77777777" w:rsidR="00601234" w:rsidRPr="00E30145" w:rsidRDefault="00601234" w:rsidP="00CA0E17">
            <w:pPr>
              <w:jc w:val="center"/>
              <w:rPr>
                <w:b/>
                <w:sz w:val="22"/>
                <w:szCs w:val="22"/>
              </w:rPr>
            </w:pPr>
            <w:r w:rsidRPr="00E3014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0E4573" w14:textId="77777777" w:rsidR="00601234" w:rsidRPr="00E30145" w:rsidRDefault="00601234" w:rsidP="00CA0E17">
            <w:pPr>
              <w:jc w:val="center"/>
              <w:rPr>
                <w:b/>
                <w:sz w:val="22"/>
                <w:szCs w:val="22"/>
              </w:rPr>
            </w:pPr>
            <w:r w:rsidRPr="00E3014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8B1D8C" w14:textId="77777777" w:rsidR="00601234" w:rsidRPr="00E30145" w:rsidRDefault="00601234" w:rsidP="00CA0E17">
            <w:pPr>
              <w:jc w:val="center"/>
              <w:rPr>
                <w:b/>
                <w:sz w:val="22"/>
                <w:szCs w:val="22"/>
              </w:rPr>
            </w:pPr>
            <w:r w:rsidRPr="00E30145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79" w:type="dxa"/>
          </w:tcPr>
          <w:p w14:paraId="5CF97CB8" w14:textId="77777777" w:rsidR="00601234" w:rsidRPr="00E30145" w:rsidRDefault="00601234" w:rsidP="00CA0E17">
            <w:pPr>
              <w:jc w:val="center"/>
              <w:rPr>
                <w:b/>
                <w:sz w:val="22"/>
                <w:szCs w:val="22"/>
              </w:rPr>
            </w:pPr>
            <w:r w:rsidRPr="00E30145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64" w:type="dxa"/>
          </w:tcPr>
          <w:p w14:paraId="6A32783B" w14:textId="77777777" w:rsidR="00601234" w:rsidRPr="00E30145" w:rsidRDefault="00601234" w:rsidP="00CA0E17">
            <w:pPr>
              <w:jc w:val="center"/>
              <w:rPr>
                <w:b/>
                <w:sz w:val="22"/>
                <w:szCs w:val="22"/>
              </w:rPr>
            </w:pPr>
            <w:r w:rsidRPr="00E30145">
              <w:rPr>
                <w:b/>
                <w:sz w:val="22"/>
                <w:szCs w:val="22"/>
              </w:rPr>
              <w:t>2024</w:t>
            </w:r>
          </w:p>
        </w:tc>
      </w:tr>
      <w:tr w:rsidR="00693071" w14:paraId="35ECE91F" w14:textId="77777777" w:rsidTr="00E30145">
        <w:trPr>
          <w:trHeight w:val="503"/>
        </w:trPr>
        <w:tc>
          <w:tcPr>
            <w:tcW w:w="1985" w:type="dxa"/>
            <w:shd w:val="clear" w:color="auto" w:fill="auto"/>
            <w:hideMark/>
          </w:tcPr>
          <w:p w14:paraId="5A7905EE" w14:textId="77777777" w:rsidR="00601234" w:rsidRPr="00FB5794" w:rsidRDefault="00601234">
            <w:pPr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Число рождений, всего по району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E56DCD" w14:textId="77777777" w:rsidR="00601234" w:rsidRPr="00FB5794" w:rsidRDefault="00601234" w:rsidP="00CA0E17">
            <w:pPr>
              <w:jc w:val="center"/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476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B2325B" w14:textId="77777777" w:rsidR="00601234" w:rsidRPr="00FB5794" w:rsidRDefault="00601234" w:rsidP="00CA0E17">
            <w:pPr>
              <w:jc w:val="center"/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462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42A1A8" w14:textId="77777777" w:rsidR="00601234" w:rsidRPr="00FB5794" w:rsidRDefault="00601234" w:rsidP="00CA0E17">
            <w:pPr>
              <w:jc w:val="center"/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439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1406047" w14:textId="77777777" w:rsidR="00601234" w:rsidRPr="00FB5794" w:rsidRDefault="00601234" w:rsidP="00CA0E17">
            <w:pPr>
              <w:jc w:val="center"/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419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BA711E" w14:textId="77777777" w:rsidR="00601234" w:rsidRPr="00FB5794" w:rsidRDefault="00601234" w:rsidP="00CA0E17">
            <w:pPr>
              <w:jc w:val="center"/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374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9256E6" w14:textId="77777777" w:rsidR="00601234" w:rsidRPr="00FB5794" w:rsidRDefault="00601234" w:rsidP="00CA0E17">
            <w:pPr>
              <w:jc w:val="center"/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347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1CAEF0" w14:textId="77777777" w:rsidR="00601234" w:rsidRPr="00FB5794" w:rsidRDefault="00601234" w:rsidP="00CA0E17">
            <w:pPr>
              <w:jc w:val="center"/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379</w:t>
            </w:r>
          </w:p>
        </w:tc>
        <w:tc>
          <w:tcPr>
            <w:tcW w:w="879" w:type="dxa"/>
          </w:tcPr>
          <w:p w14:paraId="5645D825" w14:textId="187452B5" w:rsidR="00601234" w:rsidRPr="00FB5794" w:rsidRDefault="00601234" w:rsidP="00FB5794">
            <w:pPr>
              <w:jc w:val="center"/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278</w:t>
            </w:r>
          </w:p>
        </w:tc>
        <w:tc>
          <w:tcPr>
            <w:tcW w:w="964" w:type="dxa"/>
          </w:tcPr>
          <w:p w14:paraId="1FF93181" w14:textId="77777777" w:rsidR="00601234" w:rsidRPr="00FB5794" w:rsidRDefault="00601234" w:rsidP="00CA0E17">
            <w:pPr>
              <w:jc w:val="center"/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281</w:t>
            </w:r>
          </w:p>
        </w:tc>
      </w:tr>
      <w:tr w:rsidR="00296761" w14:paraId="2A7E6A23" w14:textId="77777777" w:rsidTr="00E30145"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05E3" w14:textId="77777777" w:rsidR="00E30145" w:rsidRDefault="00296761">
            <w:pPr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 xml:space="preserve">Коэффициент рождаемости </w:t>
            </w:r>
          </w:p>
          <w:p w14:paraId="6F2FA0C8" w14:textId="6708193C" w:rsidR="00296761" w:rsidRPr="00FB5794" w:rsidRDefault="00296761">
            <w:pPr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(на 1 тыс. чел.)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029C" w14:textId="77777777" w:rsidR="00296761" w:rsidRPr="00FB5794" w:rsidRDefault="00296761" w:rsidP="00CA0E17">
            <w:pPr>
              <w:jc w:val="center"/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C828" w14:textId="77777777" w:rsidR="00296761" w:rsidRPr="00FB5794" w:rsidRDefault="00296761" w:rsidP="00CA0E17">
            <w:pPr>
              <w:jc w:val="center"/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63D3" w14:textId="77777777" w:rsidR="00296761" w:rsidRPr="00FB5794" w:rsidRDefault="00296761" w:rsidP="00CA0E17">
            <w:pPr>
              <w:jc w:val="center"/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9,7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95F75" w14:textId="77777777" w:rsidR="00296761" w:rsidRPr="00FB5794" w:rsidRDefault="00296761" w:rsidP="00CA0E17">
            <w:pPr>
              <w:jc w:val="center"/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FE21F" w14:textId="77777777" w:rsidR="00296761" w:rsidRPr="00FB5794" w:rsidRDefault="00296761" w:rsidP="00CA0E17">
            <w:pPr>
              <w:jc w:val="center"/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29833" w14:textId="77777777" w:rsidR="00296761" w:rsidRPr="00FB5794" w:rsidRDefault="00296761" w:rsidP="00CA0E17">
            <w:pPr>
              <w:jc w:val="center"/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CDAB" w14:textId="77777777" w:rsidR="00296761" w:rsidRPr="00FB5794" w:rsidRDefault="00296761" w:rsidP="00CA0E17">
            <w:pPr>
              <w:jc w:val="center"/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8,4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FD9A" w14:textId="77777777" w:rsidR="00296761" w:rsidRPr="00FB5794" w:rsidRDefault="00296761" w:rsidP="00CA0E17">
            <w:pPr>
              <w:jc w:val="center"/>
              <w:rPr>
                <w:sz w:val="20"/>
                <w:szCs w:val="20"/>
              </w:rPr>
            </w:pPr>
          </w:p>
          <w:p w14:paraId="3220C6C0" w14:textId="77777777" w:rsidR="00296761" w:rsidRPr="00FB5794" w:rsidRDefault="00296761" w:rsidP="00FE54B1">
            <w:pPr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 xml:space="preserve">     6,3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8A5E" w14:textId="77777777" w:rsidR="00296761" w:rsidRPr="00FB5794" w:rsidRDefault="00296761" w:rsidP="00CA0E17">
            <w:pPr>
              <w:jc w:val="center"/>
              <w:rPr>
                <w:sz w:val="20"/>
                <w:szCs w:val="20"/>
              </w:rPr>
            </w:pPr>
          </w:p>
          <w:p w14:paraId="6E4A1116" w14:textId="77777777" w:rsidR="00296761" w:rsidRPr="00FB5794" w:rsidRDefault="00296761" w:rsidP="00FE54B1">
            <w:pPr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 xml:space="preserve">     6,4</w:t>
            </w:r>
          </w:p>
        </w:tc>
      </w:tr>
      <w:tr w:rsidR="00296761" w14:paraId="1C945220" w14:textId="77777777" w:rsidTr="00E30145">
        <w:trPr>
          <w:trHeight w:val="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2909" w14:textId="77777777" w:rsidR="00296761" w:rsidRPr="00FB5794" w:rsidRDefault="00296761">
            <w:pPr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Коэффициент фертильности (на 1 тыс. фертильного населения)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1E68" w14:textId="77777777" w:rsidR="00296761" w:rsidRPr="00FB5794" w:rsidRDefault="00296761" w:rsidP="00CA0E17">
            <w:pPr>
              <w:jc w:val="center"/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30FB" w14:textId="77777777" w:rsidR="00296761" w:rsidRPr="00FB5794" w:rsidRDefault="00296761" w:rsidP="00CA0E17">
            <w:pPr>
              <w:jc w:val="center"/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E5AC" w14:textId="77777777" w:rsidR="00296761" w:rsidRPr="00FB5794" w:rsidRDefault="00296761" w:rsidP="00CA0E17">
            <w:pPr>
              <w:jc w:val="center"/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39,5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E52F" w14:textId="011F5C10" w:rsidR="00296761" w:rsidRPr="00FB5794" w:rsidRDefault="00296761" w:rsidP="00CA0E17">
            <w:pPr>
              <w:jc w:val="center"/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EC8E" w14:textId="2B1B7B66" w:rsidR="00296761" w:rsidRPr="00FB5794" w:rsidRDefault="00296761" w:rsidP="00CA0E17">
            <w:pPr>
              <w:jc w:val="center"/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ECB11" w14:textId="77777777" w:rsidR="00296761" w:rsidRPr="00FB5794" w:rsidRDefault="00296761" w:rsidP="00CA0E17">
            <w:pPr>
              <w:jc w:val="center"/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2FF5" w14:textId="77777777" w:rsidR="00296761" w:rsidRPr="00FB5794" w:rsidRDefault="00296761" w:rsidP="00CA0E17">
            <w:pPr>
              <w:jc w:val="center"/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35,0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F50E" w14:textId="258B39EB" w:rsidR="00296761" w:rsidRPr="00FB5794" w:rsidRDefault="00296761" w:rsidP="00FB5794">
            <w:pPr>
              <w:jc w:val="center"/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23,2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F6D7" w14:textId="658773DA" w:rsidR="00296761" w:rsidRPr="00FB5794" w:rsidRDefault="00296761" w:rsidP="00FB5794">
            <w:pPr>
              <w:jc w:val="center"/>
              <w:rPr>
                <w:sz w:val="20"/>
                <w:szCs w:val="20"/>
              </w:rPr>
            </w:pPr>
            <w:r w:rsidRPr="00FB5794">
              <w:rPr>
                <w:sz w:val="20"/>
                <w:szCs w:val="20"/>
              </w:rPr>
              <w:t>23,0</w:t>
            </w:r>
          </w:p>
        </w:tc>
      </w:tr>
    </w:tbl>
    <w:p w14:paraId="70B433B2" w14:textId="77777777" w:rsidR="00D3343E" w:rsidRDefault="00D3343E" w:rsidP="005F24D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</w:p>
    <w:p w14:paraId="6FEF4138" w14:textId="51269A40" w:rsidR="000328BC" w:rsidRPr="00DA0966" w:rsidRDefault="000328BC" w:rsidP="00D84522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DA0966">
        <w:rPr>
          <w:color w:val="000000"/>
          <w:sz w:val="26"/>
          <w:szCs w:val="26"/>
          <w:lang w:eastAsia="en-US"/>
        </w:rPr>
        <w:t>Общий коэффициент</w:t>
      </w:r>
      <w:r w:rsidR="003F2198">
        <w:rPr>
          <w:color w:val="000000"/>
          <w:sz w:val="26"/>
          <w:szCs w:val="26"/>
          <w:lang w:eastAsia="en-US"/>
        </w:rPr>
        <w:t xml:space="preserve"> рождаемости за период 2016-2024</w:t>
      </w:r>
      <w:r w:rsidRPr="00DA0966">
        <w:rPr>
          <w:color w:val="000000"/>
          <w:sz w:val="26"/>
          <w:szCs w:val="26"/>
          <w:lang w:eastAsia="en-US"/>
        </w:rPr>
        <w:t xml:space="preserve"> годы в среднем </w:t>
      </w:r>
      <w:r w:rsidR="003E3492">
        <w:rPr>
          <w:color w:val="000000"/>
          <w:sz w:val="26"/>
          <w:szCs w:val="26"/>
          <w:lang w:eastAsia="en-US"/>
        </w:rPr>
        <w:br/>
      </w:r>
      <w:r w:rsidRPr="00DA0966">
        <w:rPr>
          <w:color w:val="000000"/>
          <w:sz w:val="26"/>
          <w:szCs w:val="26"/>
          <w:lang w:eastAsia="en-US"/>
        </w:rPr>
        <w:t xml:space="preserve">по </w:t>
      </w:r>
      <w:r>
        <w:rPr>
          <w:color w:val="000000"/>
          <w:sz w:val="26"/>
          <w:szCs w:val="26"/>
          <w:lang w:eastAsia="en-US"/>
        </w:rPr>
        <w:t xml:space="preserve">Нефтеюганскому </w:t>
      </w:r>
      <w:r w:rsidRPr="00DA0966">
        <w:rPr>
          <w:color w:val="000000"/>
          <w:sz w:val="26"/>
          <w:szCs w:val="26"/>
          <w:lang w:eastAsia="en-US"/>
        </w:rPr>
        <w:t xml:space="preserve">району </w:t>
      </w:r>
      <w:r>
        <w:rPr>
          <w:color w:val="000000"/>
          <w:sz w:val="26"/>
          <w:szCs w:val="26"/>
          <w:lang w:eastAsia="en-US"/>
        </w:rPr>
        <w:t xml:space="preserve">составил </w:t>
      </w:r>
      <w:r w:rsidR="003F2198">
        <w:rPr>
          <w:color w:val="000000"/>
          <w:sz w:val="26"/>
          <w:szCs w:val="26"/>
          <w:lang w:eastAsia="en-US"/>
        </w:rPr>
        <w:t>8,5</w:t>
      </w:r>
      <w:r w:rsidRPr="00DA0966">
        <w:rPr>
          <w:color w:val="000000"/>
          <w:sz w:val="26"/>
          <w:szCs w:val="26"/>
          <w:lang w:eastAsia="en-US"/>
        </w:rPr>
        <w:t xml:space="preserve"> (средний по </w:t>
      </w:r>
      <w:r w:rsidR="00A34B57">
        <w:rPr>
          <w:color w:val="000000"/>
          <w:sz w:val="26"/>
          <w:szCs w:val="26"/>
          <w:lang w:eastAsia="en-US"/>
        </w:rPr>
        <w:t xml:space="preserve">автономному </w:t>
      </w:r>
      <w:r w:rsidRPr="00DA0966">
        <w:rPr>
          <w:color w:val="000000"/>
          <w:sz w:val="26"/>
          <w:szCs w:val="26"/>
          <w:lang w:eastAsia="en-US"/>
        </w:rPr>
        <w:t>округу 10,1).</w:t>
      </w:r>
    </w:p>
    <w:p w14:paraId="48A5ED17" w14:textId="278420FF" w:rsidR="000328BC" w:rsidRDefault="003F2198" w:rsidP="00D84522">
      <w:pPr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Общий коэффициент рождаемости</w:t>
      </w:r>
      <w:r w:rsidR="000328BC">
        <w:rPr>
          <w:color w:val="000000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в</w:t>
      </w:r>
      <w:r w:rsidRPr="00DA0966">
        <w:rPr>
          <w:color w:val="000000"/>
          <w:sz w:val="26"/>
          <w:szCs w:val="26"/>
          <w:lang w:eastAsia="en-US"/>
        </w:rPr>
        <w:t xml:space="preserve"> Нефтеюганско</w:t>
      </w:r>
      <w:r>
        <w:rPr>
          <w:color w:val="000000"/>
          <w:sz w:val="26"/>
          <w:szCs w:val="26"/>
          <w:lang w:eastAsia="en-US"/>
        </w:rPr>
        <w:t>м</w:t>
      </w:r>
      <w:r w:rsidRPr="00DA0966">
        <w:rPr>
          <w:color w:val="000000"/>
          <w:sz w:val="26"/>
          <w:szCs w:val="26"/>
          <w:lang w:eastAsia="en-US"/>
        </w:rPr>
        <w:t xml:space="preserve"> район</w:t>
      </w:r>
      <w:r>
        <w:rPr>
          <w:color w:val="000000"/>
          <w:sz w:val="26"/>
          <w:szCs w:val="26"/>
          <w:lang w:eastAsia="en-US"/>
        </w:rPr>
        <w:t>е</w:t>
      </w:r>
      <w:r w:rsidRPr="00DA0966">
        <w:rPr>
          <w:color w:val="000000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с 2016 по 2024</w:t>
      </w:r>
      <w:r w:rsidRPr="00DA0966">
        <w:rPr>
          <w:color w:val="000000"/>
          <w:sz w:val="26"/>
          <w:szCs w:val="26"/>
          <w:lang w:eastAsia="en-US"/>
        </w:rPr>
        <w:t xml:space="preserve"> год</w:t>
      </w:r>
      <w:r>
        <w:rPr>
          <w:color w:val="000000"/>
          <w:sz w:val="26"/>
          <w:szCs w:val="26"/>
          <w:lang w:eastAsia="en-US"/>
        </w:rPr>
        <w:t xml:space="preserve"> снизился на 40</w:t>
      </w:r>
      <w:r w:rsidRPr="00DA0966">
        <w:rPr>
          <w:color w:val="000000"/>
          <w:sz w:val="26"/>
          <w:szCs w:val="26"/>
          <w:lang w:eastAsia="en-US"/>
        </w:rPr>
        <w:t>%</w:t>
      </w:r>
      <w:r w:rsidR="000328BC">
        <w:rPr>
          <w:color w:val="000000"/>
          <w:sz w:val="26"/>
          <w:szCs w:val="26"/>
          <w:lang w:eastAsia="en-US"/>
        </w:rPr>
        <w:t>.</w:t>
      </w:r>
    </w:p>
    <w:p w14:paraId="20856CFD" w14:textId="12F29907" w:rsidR="000328BC" w:rsidRPr="00DA0966" w:rsidRDefault="000328BC" w:rsidP="00D84522">
      <w:pPr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В</w:t>
      </w:r>
      <w:r w:rsidRPr="00DA0966">
        <w:rPr>
          <w:color w:val="000000"/>
          <w:sz w:val="26"/>
          <w:szCs w:val="26"/>
          <w:lang w:eastAsia="en-US"/>
        </w:rPr>
        <w:t xml:space="preserve"> автономном округе </w:t>
      </w:r>
      <w:r w:rsidR="00A110B3">
        <w:rPr>
          <w:color w:val="000000"/>
          <w:sz w:val="26"/>
          <w:szCs w:val="26"/>
          <w:lang w:eastAsia="en-US"/>
        </w:rPr>
        <w:t>в</w:t>
      </w:r>
      <w:r w:rsidR="00E12332">
        <w:rPr>
          <w:color w:val="000000"/>
          <w:sz w:val="26"/>
          <w:szCs w:val="26"/>
          <w:lang w:eastAsia="en-US"/>
        </w:rPr>
        <w:t xml:space="preserve"> 2016 - 2023</w:t>
      </w:r>
      <w:r w:rsidRPr="00DA0966">
        <w:rPr>
          <w:color w:val="000000"/>
          <w:sz w:val="26"/>
          <w:szCs w:val="26"/>
          <w:lang w:eastAsia="en-US"/>
        </w:rPr>
        <w:t xml:space="preserve"> год</w:t>
      </w:r>
      <w:r w:rsidR="00A110B3">
        <w:rPr>
          <w:color w:val="000000"/>
          <w:sz w:val="26"/>
          <w:szCs w:val="26"/>
          <w:lang w:eastAsia="en-US"/>
        </w:rPr>
        <w:t>у</w:t>
      </w:r>
      <w:r w:rsidRPr="00DA0966">
        <w:rPr>
          <w:color w:val="000000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о</w:t>
      </w:r>
      <w:r w:rsidRPr="00DA0966">
        <w:rPr>
          <w:color w:val="000000"/>
          <w:sz w:val="26"/>
          <w:szCs w:val="26"/>
          <w:lang w:eastAsia="en-US"/>
        </w:rPr>
        <w:t>бщий коэффициент рожда</w:t>
      </w:r>
      <w:r w:rsidR="00E12332">
        <w:rPr>
          <w:color w:val="000000"/>
          <w:sz w:val="26"/>
          <w:szCs w:val="26"/>
          <w:lang w:eastAsia="en-US"/>
        </w:rPr>
        <w:t>емости снизился на 26,1%</w:t>
      </w:r>
      <w:r w:rsidR="0013634F">
        <w:rPr>
          <w:color w:val="000000"/>
          <w:sz w:val="26"/>
          <w:szCs w:val="26"/>
          <w:lang w:eastAsia="en-US"/>
        </w:rPr>
        <w:t>.</w:t>
      </w:r>
    </w:p>
    <w:p w14:paraId="39B2F363" w14:textId="7FE55278" w:rsidR="000328BC" w:rsidRDefault="000328BC" w:rsidP="00D84522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DA0966">
        <w:rPr>
          <w:color w:val="000000"/>
          <w:sz w:val="26"/>
          <w:szCs w:val="26"/>
          <w:lang w:eastAsia="en-US"/>
        </w:rPr>
        <w:t xml:space="preserve">Общий коэффициент рождаемости по </w:t>
      </w:r>
      <w:r w:rsidR="00D3343E">
        <w:rPr>
          <w:color w:val="000000"/>
          <w:sz w:val="26"/>
          <w:szCs w:val="26"/>
          <w:lang w:eastAsia="en-US"/>
        </w:rPr>
        <w:t>РФ</w:t>
      </w:r>
      <w:r w:rsidRPr="00DA0966">
        <w:rPr>
          <w:color w:val="000000"/>
          <w:sz w:val="26"/>
          <w:szCs w:val="26"/>
          <w:lang w:eastAsia="en-US"/>
        </w:rPr>
        <w:t xml:space="preserve"> в анализируемом периоде также снизился на </w:t>
      </w:r>
      <w:r>
        <w:rPr>
          <w:color w:val="000000"/>
          <w:sz w:val="26"/>
          <w:szCs w:val="26"/>
          <w:lang w:eastAsia="en-US"/>
        </w:rPr>
        <w:t>-</w:t>
      </w:r>
      <w:r w:rsidR="00E12332">
        <w:rPr>
          <w:color w:val="000000"/>
          <w:sz w:val="26"/>
          <w:szCs w:val="26"/>
          <w:lang w:eastAsia="en-US"/>
        </w:rPr>
        <w:t>25,6%</w:t>
      </w:r>
      <w:r w:rsidR="0013634F">
        <w:rPr>
          <w:color w:val="000000"/>
          <w:sz w:val="26"/>
          <w:szCs w:val="26"/>
          <w:lang w:eastAsia="en-US"/>
        </w:rPr>
        <w:t>.</w:t>
      </w:r>
    </w:p>
    <w:p w14:paraId="55B9AF92" w14:textId="77777777" w:rsidR="0013634F" w:rsidRDefault="0013634F" w:rsidP="00D84522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14:paraId="14B24A33" w14:textId="77777777" w:rsidR="009007FF" w:rsidRDefault="009007FF" w:rsidP="00E16343">
      <w:pPr>
        <w:suppressAutoHyphens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color w:val="0D0D0D"/>
          <w:sz w:val="26"/>
          <w:szCs w:val="26"/>
        </w:rPr>
      </w:pPr>
    </w:p>
    <w:p w14:paraId="0C41B3FF" w14:textId="77777777" w:rsidR="009007FF" w:rsidRDefault="009007FF" w:rsidP="00E16343">
      <w:pPr>
        <w:suppressAutoHyphens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color w:val="0D0D0D"/>
          <w:sz w:val="26"/>
          <w:szCs w:val="26"/>
        </w:rPr>
      </w:pPr>
    </w:p>
    <w:p w14:paraId="2C0ECDF3" w14:textId="16D5343D" w:rsidR="00E16343" w:rsidRDefault="00E16343" w:rsidP="00E16343">
      <w:pPr>
        <w:suppressAutoHyphens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color w:val="0D0D0D"/>
          <w:sz w:val="26"/>
          <w:szCs w:val="26"/>
        </w:rPr>
      </w:pPr>
      <w:r w:rsidRPr="003906BF">
        <w:rPr>
          <w:color w:val="0D0D0D"/>
          <w:sz w:val="26"/>
          <w:szCs w:val="26"/>
        </w:rPr>
        <w:t xml:space="preserve">Таблица </w:t>
      </w:r>
      <w:r w:rsidR="00B50F7C">
        <w:rPr>
          <w:color w:val="0D0D0D"/>
          <w:sz w:val="26"/>
          <w:szCs w:val="26"/>
        </w:rPr>
        <w:t>8</w:t>
      </w:r>
    </w:p>
    <w:p w14:paraId="0807BDF3" w14:textId="77777777" w:rsidR="00E16343" w:rsidRDefault="00E16343" w:rsidP="00D84522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14:paraId="212FEFC3" w14:textId="48588C36" w:rsidR="00535CD8" w:rsidRPr="00E16343" w:rsidRDefault="00535CD8" w:rsidP="00D84522">
      <w:pPr>
        <w:ind w:firstLine="709"/>
        <w:jc w:val="both"/>
        <w:rPr>
          <w:b/>
          <w:bCs/>
          <w:color w:val="000000"/>
          <w:sz w:val="26"/>
          <w:szCs w:val="26"/>
          <w:lang w:eastAsia="en-US"/>
        </w:rPr>
      </w:pPr>
      <w:r w:rsidRPr="00E16343">
        <w:rPr>
          <w:b/>
          <w:bCs/>
          <w:color w:val="000000"/>
          <w:sz w:val="26"/>
          <w:szCs w:val="26"/>
          <w:lang w:eastAsia="en-US"/>
        </w:rPr>
        <w:t xml:space="preserve">Шкала оценки рождаемости (авторы </w:t>
      </w:r>
      <w:proofErr w:type="spellStart"/>
      <w:r w:rsidRPr="00E16343">
        <w:rPr>
          <w:b/>
          <w:bCs/>
          <w:color w:val="000000"/>
          <w:sz w:val="26"/>
          <w:szCs w:val="26"/>
          <w:lang w:eastAsia="en-US"/>
        </w:rPr>
        <w:t>Урланис</w:t>
      </w:r>
      <w:proofErr w:type="spellEnd"/>
      <w:r w:rsidRPr="00E16343">
        <w:rPr>
          <w:b/>
          <w:bCs/>
          <w:color w:val="000000"/>
          <w:sz w:val="26"/>
          <w:szCs w:val="26"/>
          <w:lang w:eastAsia="en-US"/>
        </w:rPr>
        <w:t xml:space="preserve"> Б.Ц. и Борисов В.А.)</w:t>
      </w:r>
    </w:p>
    <w:p w14:paraId="61389DC6" w14:textId="5F1025CD" w:rsidR="006C41B4" w:rsidRDefault="006C41B4" w:rsidP="000772D6">
      <w:pPr>
        <w:pStyle w:val="aff0"/>
        <w:spacing w:before="0" w:beforeAutospacing="0" w:after="0" w:afterAutospacing="0"/>
        <w:contextualSpacing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13634F" w14:paraId="44E88349" w14:textId="77777777" w:rsidTr="0013634F">
        <w:tc>
          <w:tcPr>
            <w:tcW w:w="4813" w:type="dxa"/>
          </w:tcPr>
          <w:p w14:paraId="2216A4E3" w14:textId="7C6329B9" w:rsidR="0013634F" w:rsidRPr="009007FF" w:rsidRDefault="0013634F" w:rsidP="000772D6">
            <w:pPr>
              <w:pStyle w:val="aff0"/>
              <w:spacing w:before="0" w:beforeAutospacing="0" w:after="0" w:afterAutospacing="0"/>
              <w:contextualSpacing/>
              <w:rPr>
                <w:color w:val="000000"/>
              </w:rPr>
            </w:pPr>
            <w:r w:rsidRPr="009007FF">
              <w:rPr>
                <w:color w:val="000000"/>
                <w:lang w:eastAsia="en-US"/>
              </w:rPr>
              <w:t>Общий коэффициент рождаемости</w:t>
            </w:r>
          </w:p>
        </w:tc>
        <w:tc>
          <w:tcPr>
            <w:tcW w:w="4814" w:type="dxa"/>
          </w:tcPr>
          <w:p w14:paraId="59C064D1" w14:textId="537A5697" w:rsidR="0013634F" w:rsidRPr="009007FF" w:rsidRDefault="0013634F" w:rsidP="000772D6">
            <w:pPr>
              <w:pStyle w:val="aff0"/>
              <w:spacing w:before="0" w:beforeAutospacing="0" w:after="0" w:afterAutospacing="0"/>
              <w:contextualSpacing/>
              <w:rPr>
                <w:color w:val="000000"/>
              </w:rPr>
            </w:pPr>
            <w:r w:rsidRPr="009007FF">
              <w:rPr>
                <w:color w:val="000000"/>
                <w:lang w:eastAsia="en-US"/>
              </w:rPr>
              <w:t>Оценка рождаемости</w:t>
            </w:r>
          </w:p>
        </w:tc>
      </w:tr>
      <w:tr w:rsidR="0013634F" w14:paraId="6C1793F5" w14:textId="77777777" w:rsidTr="0013634F">
        <w:tc>
          <w:tcPr>
            <w:tcW w:w="4813" w:type="dxa"/>
          </w:tcPr>
          <w:p w14:paraId="27016DCC" w14:textId="58D5B509" w:rsidR="0013634F" w:rsidRPr="009007FF" w:rsidRDefault="0013634F" w:rsidP="000772D6">
            <w:pPr>
              <w:pStyle w:val="aff0"/>
              <w:spacing w:before="0" w:beforeAutospacing="0" w:after="0" w:afterAutospacing="0"/>
              <w:contextualSpacing/>
              <w:rPr>
                <w:color w:val="000000"/>
              </w:rPr>
            </w:pPr>
            <w:r w:rsidRPr="009007FF">
              <w:rPr>
                <w:color w:val="000000"/>
                <w:lang w:eastAsia="en-US"/>
              </w:rPr>
              <w:t>менее 16</w:t>
            </w:r>
          </w:p>
        </w:tc>
        <w:tc>
          <w:tcPr>
            <w:tcW w:w="4814" w:type="dxa"/>
          </w:tcPr>
          <w:p w14:paraId="7CDE029F" w14:textId="33BE055E" w:rsidR="0013634F" w:rsidRPr="009007FF" w:rsidRDefault="00ED265D" w:rsidP="000772D6">
            <w:pPr>
              <w:pStyle w:val="aff0"/>
              <w:spacing w:before="0" w:beforeAutospacing="0" w:after="0" w:afterAutospacing="0"/>
              <w:contextualSpacing/>
              <w:rPr>
                <w:color w:val="000000"/>
              </w:rPr>
            </w:pPr>
            <w:r w:rsidRPr="009007FF">
              <w:rPr>
                <w:color w:val="000000"/>
                <w:lang w:eastAsia="en-US"/>
              </w:rPr>
              <w:t>Н</w:t>
            </w:r>
            <w:r w:rsidR="0013634F" w:rsidRPr="009007FF">
              <w:rPr>
                <w:color w:val="000000"/>
                <w:lang w:eastAsia="en-US"/>
              </w:rPr>
              <w:t>изкая</w:t>
            </w:r>
          </w:p>
        </w:tc>
      </w:tr>
      <w:tr w:rsidR="0013634F" w14:paraId="66435368" w14:textId="77777777" w:rsidTr="0013634F">
        <w:tc>
          <w:tcPr>
            <w:tcW w:w="4813" w:type="dxa"/>
          </w:tcPr>
          <w:p w14:paraId="5F940421" w14:textId="0CD302C3" w:rsidR="0013634F" w:rsidRPr="009007FF" w:rsidRDefault="0013634F" w:rsidP="000772D6">
            <w:pPr>
              <w:pStyle w:val="aff0"/>
              <w:spacing w:before="0" w:beforeAutospacing="0" w:after="0" w:afterAutospacing="0"/>
              <w:contextualSpacing/>
              <w:rPr>
                <w:color w:val="000000"/>
              </w:rPr>
            </w:pPr>
            <w:r w:rsidRPr="009007FF">
              <w:rPr>
                <w:color w:val="000000"/>
                <w:lang w:eastAsia="en-US"/>
              </w:rPr>
              <w:t>16-24</w:t>
            </w:r>
          </w:p>
        </w:tc>
        <w:tc>
          <w:tcPr>
            <w:tcW w:w="4814" w:type="dxa"/>
          </w:tcPr>
          <w:p w14:paraId="4C6F5601" w14:textId="14A9A601" w:rsidR="0013634F" w:rsidRPr="009007FF" w:rsidRDefault="00ED265D" w:rsidP="000772D6">
            <w:pPr>
              <w:pStyle w:val="aff0"/>
              <w:spacing w:before="0" w:beforeAutospacing="0" w:after="0" w:afterAutospacing="0"/>
              <w:contextualSpacing/>
              <w:rPr>
                <w:color w:val="000000"/>
              </w:rPr>
            </w:pPr>
            <w:r w:rsidRPr="009007FF">
              <w:rPr>
                <w:color w:val="000000"/>
                <w:lang w:eastAsia="en-US"/>
              </w:rPr>
              <w:t>С</w:t>
            </w:r>
            <w:r w:rsidR="0013634F" w:rsidRPr="009007FF">
              <w:rPr>
                <w:color w:val="000000"/>
                <w:lang w:eastAsia="en-US"/>
              </w:rPr>
              <w:t>редняя</w:t>
            </w:r>
          </w:p>
        </w:tc>
      </w:tr>
      <w:tr w:rsidR="0013634F" w14:paraId="384EBC00" w14:textId="77777777" w:rsidTr="0013634F">
        <w:tc>
          <w:tcPr>
            <w:tcW w:w="4813" w:type="dxa"/>
          </w:tcPr>
          <w:p w14:paraId="3FE39DF7" w14:textId="0118CCEC" w:rsidR="0013634F" w:rsidRPr="009007FF" w:rsidRDefault="0013634F" w:rsidP="000772D6">
            <w:pPr>
              <w:pStyle w:val="aff0"/>
              <w:spacing w:before="0" w:beforeAutospacing="0" w:after="0" w:afterAutospacing="0"/>
              <w:contextualSpacing/>
              <w:rPr>
                <w:color w:val="000000"/>
              </w:rPr>
            </w:pPr>
            <w:r w:rsidRPr="009007FF">
              <w:rPr>
                <w:color w:val="000000"/>
                <w:lang w:eastAsia="en-US"/>
              </w:rPr>
              <w:t>25-29</w:t>
            </w:r>
          </w:p>
        </w:tc>
        <w:tc>
          <w:tcPr>
            <w:tcW w:w="4814" w:type="dxa"/>
          </w:tcPr>
          <w:p w14:paraId="1A2FD6C3" w14:textId="70C290BA" w:rsidR="0013634F" w:rsidRPr="009007FF" w:rsidRDefault="0013634F" w:rsidP="000772D6">
            <w:pPr>
              <w:pStyle w:val="aff0"/>
              <w:spacing w:before="0" w:beforeAutospacing="0" w:after="0" w:afterAutospacing="0"/>
              <w:contextualSpacing/>
              <w:rPr>
                <w:color w:val="000000"/>
              </w:rPr>
            </w:pPr>
            <w:r w:rsidRPr="009007FF">
              <w:rPr>
                <w:color w:val="000000"/>
                <w:lang w:eastAsia="en-US"/>
              </w:rPr>
              <w:t>выше средней</w:t>
            </w:r>
          </w:p>
        </w:tc>
      </w:tr>
      <w:tr w:rsidR="0013634F" w14:paraId="1BE2C70A" w14:textId="77777777" w:rsidTr="0013634F">
        <w:tc>
          <w:tcPr>
            <w:tcW w:w="4813" w:type="dxa"/>
          </w:tcPr>
          <w:p w14:paraId="3F8F1894" w14:textId="0265C4A9" w:rsidR="0013634F" w:rsidRPr="009007FF" w:rsidRDefault="0013634F" w:rsidP="000772D6">
            <w:pPr>
              <w:pStyle w:val="aff0"/>
              <w:spacing w:before="0" w:beforeAutospacing="0" w:after="0" w:afterAutospacing="0"/>
              <w:contextualSpacing/>
              <w:rPr>
                <w:color w:val="000000"/>
              </w:rPr>
            </w:pPr>
            <w:r w:rsidRPr="009007FF">
              <w:rPr>
                <w:color w:val="000000"/>
                <w:lang w:eastAsia="en-US"/>
              </w:rPr>
              <w:t>30-39</w:t>
            </w:r>
          </w:p>
        </w:tc>
        <w:tc>
          <w:tcPr>
            <w:tcW w:w="4814" w:type="dxa"/>
          </w:tcPr>
          <w:p w14:paraId="6FAEB1AA" w14:textId="2B16E609" w:rsidR="0013634F" w:rsidRPr="009007FF" w:rsidRDefault="00ED265D" w:rsidP="000772D6">
            <w:pPr>
              <w:pStyle w:val="aff0"/>
              <w:spacing w:before="0" w:beforeAutospacing="0" w:after="0" w:afterAutospacing="0"/>
              <w:contextualSpacing/>
              <w:rPr>
                <w:color w:val="000000"/>
              </w:rPr>
            </w:pPr>
            <w:r w:rsidRPr="009007FF">
              <w:rPr>
                <w:color w:val="000000"/>
                <w:lang w:eastAsia="en-US"/>
              </w:rPr>
              <w:t>В</w:t>
            </w:r>
            <w:r w:rsidR="0013634F" w:rsidRPr="009007FF">
              <w:rPr>
                <w:color w:val="000000"/>
                <w:lang w:eastAsia="en-US"/>
              </w:rPr>
              <w:t>ысокая</w:t>
            </w:r>
          </w:p>
        </w:tc>
      </w:tr>
      <w:tr w:rsidR="0013634F" w14:paraId="15199E9C" w14:textId="77777777" w:rsidTr="0013634F">
        <w:tc>
          <w:tcPr>
            <w:tcW w:w="4813" w:type="dxa"/>
          </w:tcPr>
          <w:p w14:paraId="65FA7CE8" w14:textId="418BCC04" w:rsidR="0013634F" w:rsidRPr="009007FF" w:rsidRDefault="0013634F" w:rsidP="000772D6">
            <w:pPr>
              <w:pStyle w:val="aff0"/>
              <w:spacing w:before="0" w:beforeAutospacing="0" w:after="0" w:afterAutospacing="0"/>
              <w:contextualSpacing/>
              <w:rPr>
                <w:color w:val="000000"/>
              </w:rPr>
            </w:pPr>
            <w:r w:rsidRPr="009007FF">
              <w:rPr>
                <w:color w:val="000000"/>
                <w:lang w:eastAsia="en-US"/>
              </w:rPr>
              <w:t>40 и более</w:t>
            </w:r>
          </w:p>
        </w:tc>
        <w:tc>
          <w:tcPr>
            <w:tcW w:w="4814" w:type="dxa"/>
          </w:tcPr>
          <w:p w14:paraId="5596CBE9" w14:textId="4CD35C51" w:rsidR="0013634F" w:rsidRPr="009007FF" w:rsidRDefault="0013634F" w:rsidP="000772D6">
            <w:pPr>
              <w:pStyle w:val="aff0"/>
              <w:spacing w:before="0" w:beforeAutospacing="0" w:after="0" w:afterAutospacing="0"/>
              <w:contextualSpacing/>
              <w:rPr>
                <w:color w:val="000000"/>
              </w:rPr>
            </w:pPr>
            <w:r w:rsidRPr="009007FF">
              <w:rPr>
                <w:color w:val="000000"/>
                <w:lang w:eastAsia="en-US"/>
              </w:rPr>
              <w:t>очень высокая</w:t>
            </w:r>
          </w:p>
        </w:tc>
      </w:tr>
    </w:tbl>
    <w:p w14:paraId="713C2B1D" w14:textId="77777777" w:rsidR="009007FF" w:rsidRDefault="009007FF" w:rsidP="00D84522">
      <w:pPr>
        <w:pStyle w:val="aff0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</w:p>
    <w:p w14:paraId="5409A792" w14:textId="28C38E70" w:rsidR="000328BC" w:rsidRPr="006F7848" w:rsidRDefault="006C41B4" w:rsidP="00D84522">
      <w:pPr>
        <w:pStyle w:val="aff0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6C41B4">
        <w:rPr>
          <w:color w:val="000000"/>
          <w:sz w:val="26"/>
          <w:szCs w:val="26"/>
        </w:rPr>
        <w:t xml:space="preserve">В соответствии со шкалой оценки рождаемости, рождаемость </w:t>
      </w:r>
      <w:r w:rsidR="00292737">
        <w:rPr>
          <w:color w:val="000000"/>
          <w:sz w:val="26"/>
          <w:szCs w:val="26"/>
        </w:rPr>
        <w:t xml:space="preserve">на территории Нефтеюганского района </w:t>
      </w:r>
      <w:r w:rsidRPr="006C41B4">
        <w:rPr>
          <w:color w:val="000000"/>
          <w:sz w:val="26"/>
          <w:szCs w:val="26"/>
        </w:rPr>
        <w:t>низкая.</w:t>
      </w:r>
    </w:p>
    <w:p w14:paraId="116E626F" w14:textId="2C4EDBDE" w:rsidR="006F7848" w:rsidRPr="006F7848" w:rsidRDefault="000328BC" w:rsidP="00D845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784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Коэффициент фертильности на территории Нефтеюганского района за пери</w:t>
      </w:r>
      <w:r w:rsidR="00654D01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од </w:t>
      </w:r>
      <w:r w:rsidR="009007FF">
        <w:rPr>
          <w:rFonts w:ascii="Times New Roman" w:hAnsi="Times New Roman" w:cs="Times New Roman"/>
          <w:color w:val="000000"/>
          <w:sz w:val="26"/>
          <w:szCs w:val="26"/>
          <w:lang w:eastAsia="en-US"/>
        </w:rPr>
        <w:br/>
      </w:r>
      <w:r w:rsidR="00654D01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с</w:t>
      </w:r>
      <w:r w:rsidR="008F4B8F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2016 </w:t>
      </w:r>
      <w:r w:rsidR="00654D01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по</w:t>
      </w:r>
      <w:r w:rsidR="008F4B8F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654D01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2024 годы снизился на 45</w:t>
      </w:r>
      <w:r w:rsidRPr="006F784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%</w:t>
      </w:r>
      <w:r w:rsidR="00F17DFE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.</w:t>
      </w:r>
    </w:p>
    <w:p w14:paraId="52C3005C" w14:textId="63FE3B07" w:rsidR="006F7848" w:rsidRDefault="00800C32" w:rsidP="00D845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00C32">
        <w:rPr>
          <w:rFonts w:ascii="Times New Roman" w:hAnsi="Times New Roman" w:cs="Times New Roman"/>
          <w:sz w:val="26"/>
          <w:szCs w:val="26"/>
        </w:rPr>
        <w:t xml:space="preserve">В целом в </w:t>
      </w:r>
      <w:r w:rsidR="00ED265D" w:rsidRPr="00ED265D">
        <w:rPr>
          <w:rFonts w:ascii="Times New Roman" w:hAnsi="Times New Roman" w:cs="Times New Roman"/>
          <w:sz w:val="26"/>
          <w:szCs w:val="26"/>
        </w:rPr>
        <w:t xml:space="preserve">автономном округе </w:t>
      </w:r>
      <w:r w:rsidRPr="00800C32">
        <w:rPr>
          <w:rFonts w:ascii="Times New Roman" w:hAnsi="Times New Roman" w:cs="Times New Roman"/>
          <w:sz w:val="26"/>
          <w:szCs w:val="26"/>
        </w:rPr>
        <w:t>по всем очередностям рождений наблюдается тенденция замедления суммарного коэффициента рождаемости, что соответствует общероссийским тенденциям, которые также характеризуются уменьшением</w:t>
      </w:r>
      <w:r w:rsidR="006F7848" w:rsidRPr="006F7848">
        <w:rPr>
          <w:rFonts w:ascii="Times New Roman" w:hAnsi="Times New Roman" w:cs="Times New Roman"/>
          <w:sz w:val="26"/>
          <w:szCs w:val="26"/>
        </w:rPr>
        <w:t>.</w:t>
      </w:r>
    </w:p>
    <w:p w14:paraId="59A997AB" w14:textId="66026A17" w:rsidR="0024758D" w:rsidRPr="005666CE" w:rsidRDefault="0024758D" w:rsidP="008F4B8F">
      <w:pPr>
        <w:ind w:firstLine="708"/>
        <w:jc w:val="both"/>
        <w:rPr>
          <w:sz w:val="26"/>
          <w:szCs w:val="26"/>
        </w:rPr>
      </w:pPr>
      <w:r w:rsidRPr="005666CE">
        <w:rPr>
          <w:sz w:val="26"/>
          <w:szCs w:val="26"/>
        </w:rPr>
        <w:t>Анализируя динамику</w:t>
      </w:r>
      <w:r w:rsidR="00CE752E">
        <w:rPr>
          <w:sz w:val="26"/>
          <w:szCs w:val="26"/>
        </w:rPr>
        <w:t xml:space="preserve"> демографических показателей (естественный, миграционный прирост</w:t>
      </w:r>
      <w:r w:rsidR="00B03A10">
        <w:rPr>
          <w:sz w:val="26"/>
          <w:szCs w:val="26"/>
        </w:rPr>
        <w:t xml:space="preserve">) </w:t>
      </w:r>
      <w:r w:rsidRPr="005666CE">
        <w:rPr>
          <w:sz w:val="26"/>
          <w:szCs w:val="26"/>
        </w:rPr>
        <w:t>Нефтеюганского района</w:t>
      </w:r>
      <w:r w:rsidR="006F7848">
        <w:rPr>
          <w:sz w:val="26"/>
          <w:szCs w:val="26"/>
        </w:rPr>
        <w:t xml:space="preserve"> </w:t>
      </w:r>
      <w:r w:rsidRPr="005666CE">
        <w:rPr>
          <w:sz w:val="26"/>
          <w:szCs w:val="26"/>
        </w:rPr>
        <w:t xml:space="preserve">в период с 2016 </w:t>
      </w:r>
      <w:r w:rsidR="00CE752E">
        <w:rPr>
          <w:sz w:val="26"/>
          <w:szCs w:val="26"/>
        </w:rPr>
        <w:t>по 2024</w:t>
      </w:r>
      <w:r w:rsidR="00535CD8">
        <w:rPr>
          <w:sz w:val="26"/>
          <w:szCs w:val="26"/>
        </w:rPr>
        <w:t xml:space="preserve"> годы,</w:t>
      </w:r>
      <w:r w:rsidR="006F7848">
        <w:rPr>
          <w:sz w:val="26"/>
          <w:szCs w:val="26"/>
        </w:rPr>
        <w:t xml:space="preserve"> </w:t>
      </w:r>
      <w:r w:rsidR="00B03A10">
        <w:rPr>
          <w:sz w:val="26"/>
          <w:szCs w:val="26"/>
        </w:rPr>
        <w:t>можно</w:t>
      </w:r>
      <w:r w:rsidR="008F4B8F">
        <w:rPr>
          <w:sz w:val="26"/>
          <w:szCs w:val="26"/>
        </w:rPr>
        <w:t xml:space="preserve"> </w:t>
      </w:r>
      <w:r w:rsidRPr="005666CE">
        <w:rPr>
          <w:sz w:val="26"/>
          <w:szCs w:val="26"/>
        </w:rPr>
        <w:t>предположить, что численность населения Нефтеюганского района будет в пределах 44</w:t>
      </w:r>
      <w:r>
        <w:rPr>
          <w:sz w:val="26"/>
          <w:szCs w:val="26"/>
        </w:rPr>
        <w:t xml:space="preserve"> </w:t>
      </w:r>
      <w:r w:rsidRPr="005666CE">
        <w:rPr>
          <w:sz w:val="26"/>
          <w:szCs w:val="26"/>
        </w:rPr>
        <w:t>тыс</w:t>
      </w:r>
      <w:r>
        <w:rPr>
          <w:sz w:val="26"/>
          <w:szCs w:val="26"/>
        </w:rPr>
        <w:t>.</w:t>
      </w:r>
      <w:r w:rsidRPr="005666CE">
        <w:rPr>
          <w:sz w:val="26"/>
          <w:szCs w:val="26"/>
        </w:rPr>
        <w:t xml:space="preserve"> населения в ближайшие 8-10 лет, но с изменени</w:t>
      </w:r>
      <w:r w:rsidR="00B03A10">
        <w:rPr>
          <w:sz w:val="26"/>
          <w:szCs w:val="26"/>
        </w:rPr>
        <w:t>ем структурных элементов данных показателей</w:t>
      </w:r>
      <w:r w:rsidRPr="005666CE">
        <w:rPr>
          <w:sz w:val="26"/>
          <w:szCs w:val="26"/>
        </w:rPr>
        <w:t xml:space="preserve">. </w:t>
      </w:r>
    </w:p>
    <w:p w14:paraId="5A2C4F6A" w14:textId="77777777" w:rsidR="007847AB" w:rsidRDefault="007847AB" w:rsidP="00D84522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6"/>
          <w:szCs w:val="26"/>
        </w:rPr>
      </w:pPr>
    </w:p>
    <w:p w14:paraId="2E8C441D" w14:textId="708A9730" w:rsidR="006F7848" w:rsidRPr="00134E83" w:rsidRDefault="006F7848" w:rsidP="009007FF">
      <w:pPr>
        <w:pStyle w:val="af7"/>
        <w:numPr>
          <w:ilvl w:val="1"/>
          <w:numId w:val="34"/>
        </w:numPr>
        <w:tabs>
          <w:tab w:val="left" w:pos="1134"/>
        </w:tabs>
        <w:suppressAutoHyphens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8F4B8F">
        <w:rPr>
          <w:color w:val="000000"/>
          <w:sz w:val="26"/>
          <w:szCs w:val="26"/>
          <w:u w:val="single"/>
          <w:lang w:eastAsia="en-US"/>
        </w:rPr>
        <w:t xml:space="preserve">Динамика отношения браков </w:t>
      </w:r>
      <w:r w:rsidR="00AD3760" w:rsidRPr="008F4B8F">
        <w:rPr>
          <w:color w:val="000000"/>
          <w:sz w:val="26"/>
          <w:szCs w:val="26"/>
          <w:u w:val="single"/>
          <w:lang w:eastAsia="en-US"/>
        </w:rPr>
        <w:t>к разводам за период 2016 – 2024</w:t>
      </w:r>
      <w:r w:rsidRPr="008F4B8F">
        <w:rPr>
          <w:color w:val="000000"/>
          <w:sz w:val="26"/>
          <w:szCs w:val="26"/>
          <w:u w:val="single"/>
          <w:lang w:eastAsia="en-US"/>
        </w:rPr>
        <w:t xml:space="preserve"> годы </w:t>
      </w:r>
      <w:r w:rsidR="003E3492" w:rsidRPr="008F4B8F">
        <w:rPr>
          <w:color w:val="000000"/>
          <w:sz w:val="26"/>
          <w:szCs w:val="26"/>
          <w:u w:val="single"/>
          <w:lang w:eastAsia="en-US"/>
        </w:rPr>
        <w:br/>
      </w:r>
      <w:r w:rsidRPr="008F4B8F">
        <w:rPr>
          <w:color w:val="000000"/>
          <w:sz w:val="26"/>
          <w:szCs w:val="26"/>
          <w:u w:val="single"/>
          <w:lang w:eastAsia="en-US"/>
        </w:rPr>
        <w:t>на территории Нефтеюганского р</w:t>
      </w:r>
      <w:r w:rsidR="00AD3760" w:rsidRPr="008F4B8F">
        <w:rPr>
          <w:color w:val="000000"/>
          <w:sz w:val="26"/>
          <w:szCs w:val="26"/>
          <w:u w:val="single"/>
          <w:lang w:eastAsia="en-US"/>
        </w:rPr>
        <w:t>айона</w:t>
      </w:r>
    </w:p>
    <w:p w14:paraId="561DE579" w14:textId="6B3FC4CB" w:rsidR="006D7DA7" w:rsidRDefault="006D7DA7" w:rsidP="00296761">
      <w:pPr>
        <w:spacing w:line="250" w:lineRule="auto"/>
        <w:ind w:right="168" w:firstLine="724"/>
        <w:jc w:val="center"/>
        <w:rPr>
          <w:color w:val="000000"/>
          <w:sz w:val="26"/>
          <w:szCs w:val="26"/>
          <w:lang w:eastAsia="en-US"/>
        </w:rPr>
      </w:pPr>
    </w:p>
    <w:p w14:paraId="45568C1E" w14:textId="0F35F489" w:rsidR="00E16343" w:rsidRPr="00504B46" w:rsidRDefault="00E16343" w:rsidP="00504B46">
      <w:pPr>
        <w:suppressAutoHyphens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color w:val="0D0D0D"/>
          <w:sz w:val="26"/>
          <w:szCs w:val="26"/>
        </w:rPr>
      </w:pPr>
      <w:r w:rsidRPr="003906BF">
        <w:rPr>
          <w:color w:val="0D0D0D"/>
          <w:sz w:val="26"/>
          <w:szCs w:val="26"/>
        </w:rPr>
        <w:t xml:space="preserve">Таблица </w:t>
      </w:r>
      <w:r w:rsidR="00B50F7C">
        <w:rPr>
          <w:color w:val="0D0D0D"/>
          <w:sz w:val="26"/>
          <w:szCs w:val="26"/>
        </w:rPr>
        <w:t>9</w:t>
      </w:r>
    </w:p>
    <w:p w14:paraId="53F94419" w14:textId="68C41495" w:rsidR="000139D9" w:rsidRPr="008F4B8F" w:rsidRDefault="000139D9" w:rsidP="00D84522">
      <w:pPr>
        <w:jc w:val="center"/>
        <w:rPr>
          <w:b/>
          <w:bCs/>
          <w:color w:val="000000"/>
          <w:sz w:val="26"/>
          <w:szCs w:val="26"/>
          <w:lang w:eastAsia="en-US"/>
        </w:rPr>
      </w:pPr>
      <w:r w:rsidRPr="008F4B8F">
        <w:rPr>
          <w:b/>
          <w:bCs/>
          <w:color w:val="000000"/>
          <w:sz w:val="26"/>
          <w:szCs w:val="26"/>
          <w:lang w:eastAsia="en-US"/>
        </w:rPr>
        <w:t>Динамика отношения браков к разводам в Нефтеюганском районе</w:t>
      </w:r>
    </w:p>
    <w:p w14:paraId="12D00C23" w14:textId="73673D67" w:rsidR="00AD3760" w:rsidRDefault="000139D9" w:rsidP="00C42C22">
      <w:pPr>
        <w:jc w:val="center"/>
        <w:rPr>
          <w:b/>
          <w:bCs/>
          <w:color w:val="000000"/>
          <w:sz w:val="26"/>
          <w:szCs w:val="26"/>
          <w:lang w:eastAsia="en-US"/>
        </w:rPr>
      </w:pPr>
      <w:r w:rsidRPr="008F4B8F">
        <w:rPr>
          <w:b/>
          <w:bCs/>
          <w:color w:val="000000"/>
          <w:sz w:val="26"/>
          <w:szCs w:val="26"/>
          <w:lang w:eastAsia="en-US"/>
        </w:rPr>
        <w:t>в</w:t>
      </w:r>
      <w:r w:rsidR="00C77337" w:rsidRPr="008F4B8F">
        <w:rPr>
          <w:b/>
          <w:bCs/>
          <w:color w:val="000000"/>
          <w:sz w:val="26"/>
          <w:szCs w:val="26"/>
          <w:lang w:eastAsia="en-US"/>
        </w:rPr>
        <w:t xml:space="preserve"> 2016 – 2024</w:t>
      </w:r>
      <w:r w:rsidRPr="008F4B8F">
        <w:rPr>
          <w:b/>
          <w:bCs/>
          <w:color w:val="000000"/>
          <w:sz w:val="26"/>
          <w:szCs w:val="26"/>
          <w:lang w:eastAsia="en-US"/>
        </w:rPr>
        <w:t xml:space="preserve"> год</w:t>
      </w:r>
      <w:r w:rsidR="00504B46">
        <w:rPr>
          <w:b/>
          <w:bCs/>
          <w:color w:val="000000"/>
          <w:sz w:val="26"/>
          <w:szCs w:val="26"/>
          <w:lang w:eastAsia="en-US"/>
        </w:rPr>
        <w:t>ах</w:t>
      </w:r>
      <w:r w:rsidRPr="008F4B8F">
        <w:rPr>
          <w:b/>
          <w:bCs/>
          <w:color w:val="000000"/>
          <w:sz w:val="26"/>
          <w:szCs w:val="26"/>
          <w:lang w:eastAsia="en-US"/>
        </w:rPr>
        <w:t xml:space="preserve"> (данные за год)</w:t>
      </w:r>
    </w:p>
    <w:p w14:paraId="7541500E" w14:textId="77777777" w:rsidR="008F4B8F" w:rsidRPr="008F4B8F" w:rsidRDefault="008F4B8F" w:rsidP="00C42C22">
      <w:pPr>
        <w:jc w:val="center"/>
        <w:rPr>
          <w:b/>
          <w:bCs/>
          <w:color w:val="000000"/>
          <w:sz w:val="26"/>
          <w:szCs w:val="26"/>
          <w:lang w:eastAsia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1177"/>
        <w:gridCol w:w="1194"/>
        <w:gridCol w:w="1873"/>
        <w:gridCol w:w="1902"/>
        <w:gridCol w:w="1902"/>
      </w:tblGrid>
      <w:tr w:rsidR="00C147FE" w14:paraId="7064E2E8" w14:textId="77777777" w:rsidTr="00504B46">
        <w:trPr>
          <w:jc w:val="center"/>
        </w:trPr>
        <w:tc>
          <w:tcPr>
            <w:tcW w:w="2122" w:type="dxa"/>
            <w:gridSpan w:val="2"/>
            <w:vAlign w:val="center"/>
          </w:tcPr>
          <w:p w14:paraId="06D964DE" w14:textId="50BD9F84" w:rsidR="00C147FE" w:rsidRPr="00161357" w:rsidRDefault="00C147FE" w:rsidP="00504B46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Показатель или единица измерения</w:t>
            </w:r>
          </w:p>
        </w:tc>
        <w:tc>
          <w:tcPr>
            <w:tcW w:w="1194" w:type="dxa"/>
            <w:vAlign w:val="center"/>
          </w:tcPr>
          <w:p w14:paraId="5CFF4980" w14:textId="1901087A" w:rsidR="00C147FE" w:rsidRPr="00161357" w:rsidRDefault="00C147FE" w:rsidP="00504B46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873" w:type="dxa"/>
            <w:vAlign w:val="center"/>
          </w:tcPr>
          <w:p w14:paraId="48B39DD3" w14:textId="14400E88" w:rsidR="00C147FE" w:rsidRPr="00161357" w:rsidRDefault="00C147FE" w:rsidP="00504B46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сальдо</w:t>
            </w:r>
          </w:p>
        </w:tc>
        <w:tc>
          <w:tcPr>
            <w:tcW w:w="1902" w:type="dxa"/>
            <w:vAlign w:val="center"/>
          </w:tcPr>
          <w:p w14:paraId="2DBA77D4" w14:textId="09316A27" w:rsidR="00C147FE" w:rsidRPr="00161357" w:rsidRDefault="00C147FE" w:rsidP="00504B46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 xml:space="preserve">Коэффициент </w:t>
            </w:r>
            <w:proofErr w:type="spellStart"/>
            <w:r w:rsidRPr="00161357">
              <w:rPr>
                <w:color w:val="000000"/>
                <w:sz w:val="20"/>
                <w:szCs w:val="20"/>
                <w:lang w:eastAsia="en-US"/>
              </w:rPr>
              <w:t>брачности</w:t>
            </w:r>
            <w:proofErr w:type="spellEnd"/>
            <w:r w:rsidRPr="00161357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504B46">
              <w:rPr>
                <w:color w:val="000000"/>
                <w:sz w:val="20"/>
                <w:szCs w:val="20"/>
                <w:lang w:eastAsia="en-US"/>
              </w:rPr>
              <w:br/>
            </w:r>
            <w:r w:rsidRPr="00161357">
              <w:rPr>
                <w:color w:val="000000"/>
                <w:sz w:val="20"/>
                <w:szCs w:val="20"/>
                <w:lang w:eastAsia="en-US"/>
              </w:rPr>
              <w:t>(на 1000 чел.)</w:t>
            </w:r>
          </w:p>
        </w:tc>
        <w:tc>
          <w:tcPr>
            <w:tcW w:w="1902" w:type="dxa"/>
            <w:vAlign w:val="center"/>
          </w:tcPr>
          <w:p w14:paraId="6593C120" w14:textId="47C22180" w:rsidR="00C147FE" w:rsidRPr="00161357" w:rsidRDefault="00C147FE" w:rsidP="00504B46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 xml:space="preserve">Коэффициент разводимости </w:t>
            </w:r>
            <w:r w:rsidR="00504B46">
              <w:rPr>
                <w:color w:val="000000"/>
                <w:sz w:val="20"/>
                <w:szCs w:val="20"/>
                <w:lang w:eastAsia="en-US"/>
              </w:rPr>
              <w:br/>
            </w:r>
            <w:r w:rsidRPr="00161357">
              <w:rPr>
                <w:color w:val="000000"/>
                <w:sz w:val="20"/>
                <w:szCs w:val="20"/>
                <w:lang w:eastAsia="en-US"/>
              </w:rPr>
              <w:t>(на 1000 чел.)</w:t>
            </w:r>
          </w:p>
        </w:tc>
      </w:tr>
      <w:tr w:rsidR="00C147FE" w14:paraId="1437901E" w14:textId="77777777" w:rsidTr="008F4B8F">
        <w:trPr>
          <w:trHeight w:val="113"/>
          <w:jc w:val="center"/>
        </w:trPr>
        <w:tc>
          <w:tcPr>
            <w:tcW w:w="945" w:type="dxa"/>
            <w:vMerge w:val="restart"/>
          </w:tcPr>
          <w:p w14:paraId="37CD4E68" w14:textId="757D12BD" w:rsidR="00C147FE" w:rsidRPr="00161357" w:rsidRDefault="00C147FE" w:rsidP="003868C7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177" w:type="dxa"/>
          </w:tcPr>
          <w:p w14:paraId="6961C8E7" w14:textId="74DE81A3" w:rsidR="00C147FE" w:rsidRPr="00161357" w:rsidRDefault="00C147FE" w:rsidP="003868C7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браков</w:t>
            </w:r>
          </w:p>
        </w:tc>
        <w:tc>
          <w:tcPr>
            <w:tcW w:w="1194" w:type="dxa"/>
          </w:tcPr>
          <w:p w14:paraId="6765320A" w14:textId="19CD4622" w:rsidR="00C147FE" w:rsidRPr="00161357" w:rsidRDefault="00C147FE" w:rsidP="003868C7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1873" w:type="dxa"/>
            <w:vMerge w:val="restart"/>
          </w:tcPr>
          <w:p w14:paraId="303D8798" w14:textId="4F386D08" w:rsidR="00C147FE" w:rsidRPr="00161357" w:rsidRDefault="00C147FE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-5</w:t>
            </w:r>
          </w:p>
        </w:tc>
        <w:tc>
          <w:tcPr>
            <w:tcW w:w="1902" w:type="dxa"/>
            <w:vMerge w:val="restart"/>
          </w:tcPr>
          <w:p w14:paraId="4387A384" w14:textId="1D803D5A" w:rsidR="00C147FE" w:rsidRPr="00161357" w:rsidRDefault="00C147FE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1902" w:type="dxa"/>
            <w:vMerge w:val="restart"/>
          </w:tcPr>
          <w:p w14:paraId="4598DBDD" w14:textId="6BBBB7AF" w:rsidR="00C147FE" w:rsidRPr="00161357" w:rsidRDefault="004C5DCE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C147FE" w14:paraId="23E9881D" w14:textId="77777777" w:rsidTr="008F4B8F">
        <w:trPr>
          <w:trHeight w:val="113"/>
          <w:jc w:val="center"/>
        </w:trPr>
        <w:tc>
          <w:tcPr>
            <w:tcW w:w="945" w:type="dxa"/>
            <w:vMerge/>
          </w:tcPr>
          <w:p w14:paraId="51A5012B" w14:textId="77777777" w:rsidR="00C147FE" w:rsidRPr="00161357" w:rsidRDefault="00C147FE" w:rsidP="003868C7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</w:tcPr>
          <w:p w14:paraId="422A9EDF" w14:textId="395AA69F" w:rsidR="00C147FE" w:rsidRPr="00161357" w:rsidRDefault="00C147FE" w:rsidP="003868C7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разводов</w:t>
            </w:r>
          </w:p>
        </w:tc>
        <w:tc>
          <w:tcPr>
            <w:tcW w:w="1194" w:type="dxa"/>
          </w:tcPr>
          <w:p w14:paraId="781D9917" w14:textId="37998C17" w:rsidR="00C147FE" w:rsidRPr="00161357" w:rsidRDefault="00C147FE" w:rsidP="003868C7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873" w:type="dxa"/>
            <w:vMerge/>
          </w:tcPr>
          <w:p w14:paraId="2286FD85" w14:textId="77777777" w:rsidR="00C147FE" w:rsidRPr="00161357" w:rsidRDefault="00C147FE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vMerge/>
          </w:tcPr>
          <w:p w14:paraId="2FB89C07" w14:textId="77777777" w:rsidR="00C147FE" w:rsidRPr="00161357" w:rsidRDefault="00C147FE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vMerge/>
          </w:tcPr>
          <w:p w14:paraId="584681AC" w14:textId="77777777" w:rsidR="00C147FE" w:rsidRPr="00161357" w:rsidRDefault="00C147FE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C5DCE" w14:paraId="28634CE8" w14:textId="77777777" w:rsidTr="008F4B8F">
        <w:trPr>
          <w:trHeight w:val="113"/>
          <w:jc w:val="center"/>
        </w:trPr>
        <w:tc>
          <w:tcPr>
            <w:tcW w:w="945" w:type="dxa"/>
            <w:vMerge w:val="restart"/>
          </w:tcPr>
          <w:p w14:paraId="63E5185D" w14:textId="5BD3A0D2" w:rsidR="004C5DCE" w:rsidRPr="00161357" w:rsidRDefault="004C5DCE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77" w:type="dxa"/>
          </w:tcPr>
          <w:p w14:paraId="32A098C7" w14:textId="44AD3470" w:rsidR="004C5DCE" w:rsidRPr="00161357" w:rsidRDefault="004C5DCE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браков</w:t>
            </w:r>
          </w:p>
        </w:tc>
        <w:tc>
          <w:tcPr>
            <w:tcW w:w="1194" w:type="dxa"/>
          </w:tcPr>
          <w:p w14:paraId="5611E7E1" w14:textId="2ACE52B4" w:rsidR="004C5DCE" w:rsidRPr="00161357" w:rsidRDefault="00ED7C2D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873" w:type="dxa"/>
            <w:vMerge w:val="restart"/>
          </w:tcPr>
          <w:p w14:paraId="07F97790" w14:textId="64DEB56B" w:rsidR="004C5DCE" w:rsidRPr="00161357" w:rsidRDefault="00ED7C2D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+101</w:t>
            </w:r>
          </w:p>
        </w:tc>
        <w:tc>
          <w:tcPr>
            <w:tcW w:w="1902" w:type="dxa"/>
            <w:vMerge w:val="restart"/>
          </w:tcPr>
          <w:p w14:paraId="086C741B" w14:textId="4EE2BEFC" w:rsidR="004C5DCE" w:rsidRPr="00161357" w:rsidRDefault="00ED7C2D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02" w:type="dxa"/>
            <w:vMerge w:val="restart"/>
          </w:tcPr>
          <w:p w14:paraId="43AEEA67" w14:textId="1804A80A" w:rsidR="004C5DCE" w:rsidRPr="00161357" w:rsidRDefault="00ED7C2D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4,8</w:t>
            </w:r>
          </w:p>
        </w:tc>
      </w:tr>
      <w:tr w:rsidR="004C5DCE" w14:paraId="13962A49" w14:textId="77777777" w:rsidTr="008F4B8F">
        <w:trPr>
          <w:trHeight w:val="113"/>
          <w:jc w:val="center"/>
        </w:trPr>
        <w:tc>
          <w:tcPr>
            <w:tcW w:w="945" w:type="dxa"/>
            <w:vMerge/>
          </w:tcPr>
          <w:p w14:paraId="1A70F13D" w14:textId="77777777" w:rsidR="004C5DCE" w:rsidRPr="00161357" w:rsidRDefault="004C5DCE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</w:tcPr>
          <w:p w14:paraId="79E37DF5" w14:textId="43C18CBF" w:rsidR="004C5DCE" w:rsidRPr="00161357" w:rsidRDefault="004C5DCE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разводов</w:t>
            </w:r>
          </w:p>
        </w:tc>
        <w:tc>
          <w:tcPr>
            <w:tcW w:w="1194" w:type="dxa"/>
          </w:tcPr>
          <w:p w14:paraId="2764272D" w14:textId="04BBEFC8" w:rsidR="004C5DCE" w:rsidRPr="00161357" w:rsidRDefault="00ED7C2D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1873" w:type="dxa"/>
            <w:vMerge/>
          </w:tcPr>
          <w:p w14:paraId="483FB6E6" w14:textId="77777777" w:rsidR="004C5DCE" w:rsidRPr="00161357" w:rsidRDefault="004C5DCE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vMerge/>
          </w:tcPr>
          <w:p w14:paraId="4F586F51" w14:textId="77777777" w:rsidR="004C5DCE" w:rsidRPr="00161357" w:rsidRDefault="004C5DCE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vMerge/>
          </w:tcPr>
          <w:p w14:paraId="0EB3677F" w14:textId="77777777" w:rsidR="004C5DCE" w:rsidRPr="00161357" w:rsidRDefault="004C5DCE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C5DCE" w14:paraId="0FBD8518" w14:textId="77777777" w:rsidTr="008F4B8F">
        <w:trPr>
          <w:trHeight w:val="113"/>
          <w:jc w:val="center"/>
        </w:trPr>
        <w:tc>
          <w:tcPr>
            <w:tcW w:w="945" w:type="dxa"/>
            <w:vMerge w:val="restart"/>
          </w:tcPr>
          <w:p w14:paraId="0CBC587C" w14:textId="12AA7215" w:rsidR="004C5DCE" w:rsidRPr="00161357" w:rsidRDefault="004C5DCE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77" w:type="dxa"/>
          </w:tcPr>
          <w:p w14:paraId="048A31CF" w14:textId="663A5538" w:rsidR="004C5DCE" w:rsidRPr="00161357" w:rsidRDefault="004C5DCE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браков</w:t>
            </w:r>
          </w:p>
        </w:tc>
        <w:tc>
          <w:tcPr>
            <w:tcW w:w="1194" w:type="dxa"/>
          </w:tcPr>
          <w:p w14:paraId="44A5774A" w14:textId="63C2DCE2" w:rsidR="004C5DCE" w:rsidRPr="00161357" w:rsidRDefault="00ED7C2D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328</w:t>
            </w:r>
          </w:p>
        </w:tc>
        <w:tc>
          <w:tcPr>
            <w:tcW w:w="1873" w:type="dxa"/>
            <w:vMerge w:val="restart"/>
          </w:tcPr>
          <w:p w14:paraId="1ADE285A" w14:textId="7C8198DE" w:rsidR="004C5DCE" w:rsidRPr="00161357" w:rsidRDefault="00ED7C2D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+135</w:t>
            </w:r>
          </w:p>
        </w:tc>
        <w:tc>
          <w:tcPr>
            <w:tcW w:w="1902" w:type="dxa"/>
            <w:vMerge w:val="restart"/>
          </w:tcPr>
          <w:p w14:paraId="57BECFB3" w14:textId="072D5036" w:rsidR="004C5DCE" w:rsidRPr="00161357" w:rsidRDefault="00ED7C2D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1902" w:type="dxa"/>
            <w:vMerge w:val="restart"/>
          </w:tcPr>
          <w:p w14:paraId="4E32D90C" w14:textId="40D819D1" w:rsidR="004C5DCE" w:rsidRPr="00161357" w:rsidRDefault="00ED7C2D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4,3</w:t>
            </w:r>
          </w:p>
        </w:tc>
      </w:tr>
      <w:tr w:rsidR="004C5DCE" w14:paraId="54BD9387" w14:textId="77777777" w:rsidTr="008F4B8F">
        <w:trPr>
          <w:trHeight w:val="113"/>
          <w:jc w:val="center"/>
        </w:trPr>
        <w:tc>
          <w:tcPr>
            <w:tcW w:w="945" w:type="dxa"/>
            <w:vMerge/>
          </w:tcPr>
          <w:p w14:paraId="239756E0" w14:textId="77777777" w:rsidR="004C5DCE" w:rsidRPr="00161357" w:rsidRDefault="004C5DCE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</w:tcPr>
          <w:p w14:paraId="7FEC88B1" w14:textId="66E4283F" w:rsidR="004C5DCE" w:rsidRPr="00161357" w:rsidRDefault="004C5DCE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разводов</w:t>
            </w:r>
          </w:p>
        </w:tc>
        <w:tc>
          <w:tcPr>
            <w:tcW w:w="1194" w:type="dxa"/>
          </w:tcPr>
          <w:p w14:paraId="3044ECC8" w14:textId="4A5F7A25" w:rsidR="004C5DCE" w:rsidRPr="00161357" w:rsidRDefault="00ED7C2D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1873" w:type="dxa"/>
            <w:vMerge/>
          </w:tcPr>
          <w:p w14:paraId="5F3C7F82" w14:textId="77777777" w:rsidR="004C5DCE" w:rsidRPr="00161357" w:rsidRDefault="004C5DCE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vMerge/>
          </w:tcPr>
          <w:p w14:paraId="2EF489AD" w14:textId="77777777" w:rsidR="004C5DCE" w:rsidRPr="00161357" w:rsidRDefault="004C5DCE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vMerge/>
          </w:tcPr>
          <w:p w14:paraId="76527774" w14:textId="77777777" w:rsidR="004C5DCE" w:rsidRPr="00161357" w:rsidRDefault="004C5DCE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C5DCE" w14:paraId="48EBE4D1" w14:textId="77777777" w:rsidTr="008F4B8F">
        <w:trPr>
          <w:trHeight w:val="113"/>
          <w:jc w:val="center"/>
        </w:trPr>
        <w:tc>
          <w:tcPr>
            <w:tcW w:w="945" w:type="dxa"/>
            <w:vMerge w:val="restart"/>
          </w:tcPr>
          <w:p w14:paraId="1B07A42E" w14:textId="72D631B9" w:rsidR="004C5DCE" w:rsidRPr="00161357" w:rsidRDefault="004C5DCE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77" w:type="dxa"/>
          </w:tcPr>
          <w:p w14:paraId="74A79420" w14:textId="7EBAF731" w:rsidR="004C5DCE" w:rsidRPr="00161357" w:rsidRDefault="004C5DCE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браков</w:t>
            </w:r>
          </w:p>
        </w:tc>
        <w:tc>
          <w:tcPr>
            <w:tcW w:w="1194" w:type="dxa"/>
          </w:tcPr>
          <w:p w14:paraId="5BEA887C" w14:textId="4AA1412F" w:rsidR="004C5DCE" w:rsidRPr="00161357" w:rsidRDefault="00ED7C2D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1873" w:type="dxa"/>
            <w:vMerge w:val="restart"/>
          </w:tcPr>
          <w:p w14:paraId="4F82D670" w14:textId="4C58D3C6" w:rsidR="004C5DCE" w:rsidRPr="00161357" w:rsidRDefault="00ED7C2D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+116</w:t>
            </w:r>
          </w:p>
        </w:tc>
        <w:tc>
          <w:tcPr>
            <w:tcW w:w="1902" w:type="dxa"/>
            <w:vMerge w:val="restart"/>
          </w:tcPr>
          <w:p w14:paraId="696954E9" w14:textId="06C121C2" w:rsidR="004C5DCE" w:rsidRPr="00161357" w:rsidRDefault="00ED7C2D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02" w:type="dxa"/>
            <w:vMerge w:val="restart"/>
          </w:tcPr>
          <w:p w14:paraId="08EB60C4" w14:textId="2079F5A5" w:rsidR="004C5DCE" w:rsidRPr="00161357" w:rsidRDefault="00ED7C2D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4,4</w:t>
            </w:r>
          </w:p>
        </w:tc>
      </w:tr>
      <w:tr w:rsidR="004C5DCE" w14:paraId="13B9491E" w14:textId="77777777" w:rsidTr="008F4B8F">
        <w:trPr>
          <w:trHeight w:val="113"/>
          <w:jc w:val="center"/>
        </w:trPr>
        <w:tc>
          <w:tcPr>
            <w:tcW w:w="945" w:type="dxa"/>
            <w:vMerge/>
          </w:tcPr>
          <w:p w14:paraId="13B6396F" w14:textId="77777777" w:rsidR="004C5DCE" w:rsidRPr="00161357" w:rsidRDefault="004C5DCE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</w:tcPr>
          <w:p w14:paraId="50C61151" w14:textId="65AA1699" w:rsidR="004C5DCE" w:rsidRPr="00161357" w:rsidRDefault="004C5DCE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разводов</w:t>
            </w:r>
          </w:p>
        </w:tc>
        <w:tc>
          <w:tcPr>
            <w:tcW w:w="1194" w:type="dxa"/>
          </w:tcPr>
          <w:p w14:paraId="599340E4" w14:textId="1844BAAA" w:rsidR="004C5DCE" w:rsidRPr="00161357" w:rsidRDefault="00ED7C2D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1873" w:type="dxa"/>
            <w:vMerge/>
          </w:tcPr>
          <w:p w14:paraId="012D5D53" w14:textId="77777777" w:rsidR="004C5DCE" w:rsidRPr="00161357" w:rsidRDefault="004C5DCE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vMerge/>
          </w:tcPr>
          <w:p w14:paraId="4461DB3F" w14:textId="77777777" w:rsidR="004C5DCE" w:rsidRPr="00161357" w:rsidRDefault="004C5DCE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vMerge/>
          </w:tcPr>
          <w:p w14:paraId="7924CC29" w14:textId="77777777" w:rsidR="004C5DCE" w:rsidRPr="00161357" w:rsidRDefault="004C5DCE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C5DCE" w14:paraId="4A723EAA" w14:textId="77777777" w:rsidTr="008F4B8F">
        <w:trPr>
          <w:trHeight w:val="113"/>
          <w:jc w:val="center"/>
        </w:trPr>
        <w:tc>
          <w:tcPr>
            <w:tcW w:w="945" w:type="dxa"/>
            <w:vMerge w:val="restart"/>
          </w:tcPr>
          <w:p w14:paraId="1E32E2DA" w14:textId="10CD0FFA" w:rsidR="004C5DCE" w:rsidRPr="00161357" w:rsidRDefault="004C5DCE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77" w:type="dxa"/>
          </w:tcPr>
          <w:p w14:paraId="1CB606CF" w14:textId="273FABCF" w:rsidR="004C5DCE" w:rsidRPr="00161357" w:rsidRDefault="004C5DCE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браков</w:t>
            </w:r>
          </w:p>
        </w:tc>
        <w:tc>
          <w:tcPr>
            <w:tcW w:w="1194" w:type="dxa"/>
          </w:tcPr>
          <w:p w14:paraId="0E3007B9" w14:textId="5A7F20C8" w:rsidR="004C5DCE" w:rsidRPr="00161357" w:rsidRDefault="00ED7C2D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197</w:t>
            </w:r>
          </w:p>
        </w:tc>
        <w:tc>
          <w:tcPr>
            <w:tcW w:w="1873" w:type="dxa"/>
            <w:vMerge w:val="restart"/>
          </w:tcPr>
          <w:p w14:paraId="63A4F37C" w14:textId="225712DB" w:rsidR="004C5DCE" w:rsidRPr="00161357" w:rsidRDefault="00ED7C2D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+40</w:t>
            </w:r>
          </w:p>
        </w:tc>
        <w:tc>
          <w:tcPr>
            <w:tcW w:w="1902" w:type="dxa"/>
            <w:vMerge w:val="restart"/>
          </w:tcPr>
          <w:p w14:paraId="4A1DCD7D" w14:textId="5960ED43" w:rsidR="004C5DCE" w:rsidRPr="00161357" w:rsidRDefault="00ED7C2D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1902" w:type="dxa"/>
            <w:vMerge w:val="restart"/>
          </w:tcPr>
          <w:p w14:paraId="74610E65" w14:textId="628B5EB6" w:rsidR="004C5DCE" w:rsidRPr="00161357" w:rsidRDefault="00ED7C2D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3,5</w:t>
            </w:r>
          </w:p>
        </w:tc>
      </w:tr>
      <w:tr w:rsidR="004C5DCE" w14:paraId="18622CC0" w14:textId="77777777" w:rsidTr="008F4B8F">
        <w:trPr>
          <w:trHeight w:val="113"/>
          <w:jc w:val="center"/>
        </w:trPr>
        <w:tc>
          <w:tcPr>
            <w:tcW w:w="945" w:type="dxa"/>
            <w:vMerge/>
          </w:tcPr>
          <w:p w14:paraId="28FF8F91" w14:textId="77777777" w:rsidR="004C5DCE" w:rsidRPr="00161357" w:rsidRDefault="004C5DCE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</w:tcPr>
          <w:p w14:paraId="6F3363B2" w14:textId="50AEFDAA" w:rsidR="004C5DCE" w:rsidRPr="00161357" w:rsidRDefault="004C5DCE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разводов</w:t>
            </w:r>
          </w:p>
        </w:tc>
        <w:tc>
          <w:tcPr>
            <w:tcW w:w="1194" w:type="dxa"/>
          </w:tcPr>
          <w:p w14:paraId="2184A272" w14:textId="3177BB6B" w:rsidR="004C5DCE" w:rsidRPr="00161357" w:rsidRDefault="00ED7C2D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1873" w:type="dxa"/>
            <w:vMerge/>
          </w:tcPr>
          <w:p w14:paraId="7858AFC6" w14:textId="77777777" w:rsidR="004C5DCE" w:rsidRPr="00161357" w:rsidRDefault="004C5DCE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vMerge/>
          </w:tcPr>
          <w:p w14:paraId="7D5C4041" w14:textId="77777777" w:rsidR="004C5DCE" w:rsidRPr="00161357" w:rsidRDefault="004C5DCE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vMerge/>
          </w:tcPr>
          <w:p w14:paraId="5719EB3B" w14:textId="77777777" w:rsidR="004C5DCE" w:rsidRPr="00161357" w:rsidRDefault="004C5DCE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C5DCE" w14:paraId="4F6B7280" w14:textId="77777777" w:rsidTr="008F4B8F">
        <w:trPr>
          <w:trHeight w:val="113"/>
          <w:jc w:val="center"/>
        </w:trPr>
        <w:tc>
          <w:tcPr>
            <w:tcW w:w="945" w:type="dxa"/>
            <w:vMerge w:val="restart"/>
          </w:tcPr>
          <w:p w14:paraId="0B469010" w14:textId="25DC7641" w:rsidR="004C5DCE" w:rsidRPr="00161357" w:rsidRDefault="004C5DCE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77" w:type="dxa"/>
          </w:tcPr>
          <w:p w14:paraId="1BDAD0E8" w14:textId="5CBC0D99" w:rsidR="004C5DCE" w:rsidRPr="00161357" w:rsidRDefault="004C5DCE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браков</w:t>
            </w:r>
          </w:p>
        </w:tc>
        <w:tc>
          <w:tcPr>
            <w:tcW w:w="1194" w:type="dxa"/>
          </w:tcPr>
          <w:p w14:paraId="348D2342" w14:textId="174DFAA9" w:rsidR="004C5DCE" w:rsidRPr="00161357" w:rsidRDefault="00ED7C2D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1873" w:type="dxa"/>
            <w:vMerge w:val="restart"/>
          </w:tcPr>
          <w:p w14:paraId="258E5FB0" w14:textId="4F8FD022" w:rsidR="004C5DCE" w:rsidRPr="00161357" w:rsidRDefault="00ED7C2D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+58</w:t>
            </w:r>
          </w:p>
        </w:tc>
        <w:tc>
          <w:tcPr>
            <w:tcW w:w="1902" w:type="dxa"/>
            <w:vMerge w:val="restart"/>
          </w:tcPr>
          <w:p w14:paraId="61F9AC11" w14:textId="30C16DA3" w:rsidR="004C5DCE" w:rsidRPr="00161357" w:rsidRDefault="00ED7C2D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1902" w:type="dxa"/>
            <w:vMerge w:val="restart"/>
          </w:tcPr>
          <w:p w14:paraId="424AECCE" w14:textId="2FBBF31E" w:rsidR="004C5DCE" w:rsidRPr="00161357" w:rsidRDefault="00ED7C2D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3,9</w:t>
            </w:r>
          </w:p>
        </w:tc>
      </w:tr>
      <w:tr w:rsidR="004C5DCE" w14:paraId="030FD91A" w14:textId="77777777" w:rsidTr="008F4B8F">
        <w:trPr>
          <w:trHeight w:val="113"/>
          <w:jc w:val="center"/>
        </w:trPr>
        <w:tc>
          <w:tcPr>
            <w:tcW w:w="945" w:type="dxa"/>
            <w:vMerge/>
          </w:tcPr>
          <w:p w14:paraId="73276DDE" w14:textId="77777777" w:rsidR="004C5DCE" w:rsidRPr="00161357" w:rsidRDefault="004C5DCE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</w:tcPr>
          <w:p w14:paraId="4AAED11D" w14:textId="3562A07E" w:rsidR="004C5DCE" w:rsidRPr="00161357" w:rsidRDefault="004C5DCE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разводов</w:t>
            </w:r>
          </w:p>
        </w:tc>
        <w:tc>
          <w:tcPr>
            <w:tcW w:w="1194" w:type="dxa"/>
          </w:tcPr>
          <w:p w14:paraId="2F991BEE" w14:textId="6B4A3F09" w:rsidR="004C5DCE" w:rsidRPr="00161357" w:rsidRDefault="00ED7C2D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174</w:t>
            </w:r>
          </w:p>
        </w:tc>
        <w:tc>
          <w:tcPr>
            <w:tcW w:w="1873" w:type="dxa"/>
            <w:vMerge/>
          </w:tcPr>
          <w:p w14:paraId="1FD13D80" w14:textId="77777777" w:rsidR="004C5DCE" w:rsidRPr="00161357" w:rsidRDefault="004C5DCE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vMerge/>
          </w:tcPr>
          <w:p w14:paraId="39310847" w14:textId="77777777" w:rsidR="004C5DCE" w:rsidRPr="00161357" w:rsidRDefault="004C5DCE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vMerge/>
          </w:tcPr>
          <w:p w14:paraId="29176F26" w14:textId="77777777" w:rsidR="004C5DCE" w:rsidRPr="00161357" w:rsidRDefault="004C5DCE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C5DCE" w14:paraId="32EBA28D" w14:textId="77777777" w:rsidTr="008F4B8F">
        <w:trPr>
          <w:trHeight w:val="113"/>
          <w:jc w:val="center"/>
        </w:trPr>
        <w:tc>
          <w:tcPr>
            <w:tcW w:w="945" w:type="dxa"/>
            <w:vMerge w:val="restart"/>
          </w:tcPr>
          <w:p w14:paraId="39A4A640" w14:textId="69FBF48A" w:rsidR="004C5DCE" w:rsidRPr="00161357" w:rsidRDefault="004C5DCE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77" w:type="dxa"/>
          </w:tcPr>
          <w:p w14:paraId="68148645" w14:textId="603C04F2" w:rsidR="004C5DCE" w:rsidRPr="00161357" w:rsidRDefault="004C5DCE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браков</w:t>
            </w:r>
          </w:p>
        </w:tc>
        <w:tc>
          <w:tcPr>
            <w:tcW w:w="1194" w:type="dxa"/>
          </w:tcPr>
          <w:p w14:paraId="766FE2E0" w14:textId="31D81E75" w:rsidR="004C5DCE" w:rsidRPr="00161357" w:rsidRDefault="00ED7C2D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1873" w:type="dxa"/>
            <w:vMerge w:val="restart"/>
          </w:tcPr>
          <w:p w14:paraId="3D5F9519" w14:textId="13099E1C" w:rsidR="004C5DCE" w:rsidRPr="00161357" w:rsidRDefault="00ED7C2D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+</w:t>
            </w:r>
            <w:r w:rsidR="00161357" w:rsidRPr="00161357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02" w:type="dxa"/>
            <w:vMerge w:val="restart"/>
          </w:tcPr>
          <w:p w14:paraId="16E7C550" w14:textId="056345F2" w:rsidR="004C5DCE" w:rsidRPr="00161357" w:rsidRDefault="00161357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902" w:type="dxa"/>
            <w:vMerge w:val="restart"/>
          </w:tcPr>
          <w:p w14:paraId="548950BF" w14:textId="70390184" w:rsidR="004C5DCE" w:rsidRPr="00161357" w:rsidRDefault="00161357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4,04</w:t>
            </w:r>
          </w:p>
        </w:tc>
      </w:tr>
      <w:tr w:rsidR="004C5DCE" w14:paraId="45B03E5A" w14:textId="77777777" w:rsidTr="008F4B8F">
        <w:trPr>
          <w:trHeight w:val="113"/>
          <w:jc w:val="center"/>
        </w:trPr>
        <w:tc>
          <w:tcPr>
            <w:tcW w:w="945" w:type="dxa"/>
            <w:vMerge/>
          </w:tcPr>
          <w:p w14:paraId="093BC8F1" w14:textId="77777777" w:rsidR="004C5DCE" w:rsidRPr="00161357" w:rsidRDefault="004C5DCE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</w:tcPr>
          <w:p w14:paraId="559881F1" w14:textId="799694E6" w:rsidR="004C5DCE" w:rsidRPr="00161357" w:rsidRDefault="004C5DCE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разводов</w:t>
            </w:r>
          </w:p>
        </w:tc>
        <w:tc>
          <w:tcPr>
            <w:tcW w:w="1194" w:type="dxa"/>
          </w:tcPr>
          <w:p w14:paraId="56BDE3D3" w14:textId="5F0D66EE" w:rsidR="004C5DCE" w:rsidRPr="00161357" w:rsidRDefault="00ED7C2D" w:rsidP="004C5DCE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1873" w:type="dxa"/>
            <w:vMerge/>
          </w:tcPr>
          <w:p w14:paraId="4DD9F75C" w14:textId="77777777" w:rsidR="004C5DCE" w:rsidRPr="00161357" w:rsidRDefault="004C5DCE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vMerge/>
          </w:tcPr>
          <w:p w14:paraId="3DF358DE" w14:textId="77777777" w:rsidR="004C5DCE" w:rsidRPr="00161357" w:rsidRDefault="004C5DCE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vMerge/>
          </w:tcPr>
          <w:p w14:paraId="3BA50B53" w14:textId="77777777" w:rsidR="004C5DCE" w:rsidRPr="00161357" w:rsidRDefault="004C5DCE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D7C2D" w14:paraId="205117F0" w14:textId="77777777" w:rsidTr="008F4B8F">
        <w:trPr>
          <w:trHeight w:val="113"/>
          <w:jc w:val="center"/>
        </w:trPr>
        <w:tc>
          <w:tcPr>
            <w:tcW w:w="945" w:type="dxa"/>
            <w:vMerge w:val="restart"/>
          </w:tcPr>
          <w:p w14:paraId="26DE992C" w14:textId="490FF098" w:rsidR="00ED7C2D" w:rsidRPr="00161357" w:rsidRDefault="00ED7C2D" w:rsidP="00ED7C2D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77" w:type="dxa"/>
          </w:tcPr>
          <w:p w14:paraId="44A6F8BD" w14:textId="23077D63" w:rsidR="00ED7C2D" w:rsidRPr="00161357" w:rsidRDefault="00ED7C2D" w:rsidP="00ED7C2D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браков</w:t>
            </w:r>
          </w:p>
        </w:tc>
        <w:tc>
          <w:tcPr>
            <w:tcW w:w="1194" w:type="dxa"/>
          </w:tcPr>
          <w:p w14:paraId="54A136A3" w14:textId="44CE22DE" w:rsidR="00ED7C2D" w:rsidRPr="00161357" w:rsidRDefault="00161357" w:rsidP="00ED7C2D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1873" w:type="dxa"/>
            <w:vMerge w:val="restart"/>
          </w:tcPr>
          <w:p w14:paraId="47B9EC19" w14:textId="707B477F" w:rsidR="00ED7C2D" w:rsidRPr="00161357" w:rsidRDefault="00161357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-26</w:t>
            </w:r>
          </w:p>
        </w:tc>
        <w:tc>
          <w:tcPr>
            <w:tcW w:w="1902" w:type="dxa"/>
            <w:vMerge w:val="restart"/>
          </w:tcPr>
          <w:p w14:paraId="42A34F9A" w14:textId="7E849BC9" w:rsidR="00ED7C2D" w:rsidRPr="00161357" w:rsidRDefault="00161357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1902" w:type="dxa"/>
            <w:vMerge w:val="restart"/>
          </w:tcPr>
          <w:p w14:paraId="0E319C97" w14:textId="4D934E64" w:rsidR="00ED7C2D" w:rsidRPr="00161357" w:rsidRDefault="00161357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4,4</w:t>
            </w:r>
          </w:p>
        </w:tc>
      </w:tr>
      <w:tr w:rsidR="00ED7C2D" w14:paraId="3B18ADE8" w14:textId="77777777" w:rsidTr="008F4B8F">
        <w:trPr>
          <w:trHeight w:val="113"/>
          <w:jc w:val="center"/>
        </w:trPr>
        <w:tc>
          <w:tcPr>
            <w:tcW w:w="945" w:type="dxa"/>
            <w:vMerge/>
          </w:tcPr>
          <w:p w14:paraId="487A739E" w14:textId="77777777" w:rsidR="00ED7C2D" w:rsidRPr="00161357" w:rsidRDefault="00ED7C2D" w:rsidP="00ED7C2D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</w:tcPr>
          <w:p w14:paraId="1CB245B3" w14:textId="7161F523" w:rsidR="00ED7C2D" w:rsidRPr="00161357" w:rsidRDefault="00ED7C2D" w:rsidP="00ED7C2D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разводов</w:t>
            </w:r>
          </w:p>
        </w:tc>
        <w:tc>
          <w:tcPr>
            <w:tcW w:w="1194" w:type="dxa"/>
          </w:tcPr>
          <w:p w14:paraId="7E289A92" w14:textId="31569C4B" w:rsidR="00ED7C2D" w:rsidRPr="00161357" w:rsidRDefault="00161357" w:rsidP="00ED7C2D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1873" w:type="dxa"/>
            <w:vMerge/>
          </w:tcPr>
          <w:p w14:paraId="76BEDC3B" w14:textId="77777777" w:rsidR="00ED7C2D" w:rsidRPr="00161357" w:rsidRDefault="00ED7C2D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vMerge/>
          </w:tcPr>
          <w:p w14:paraId="1313B3C1" w14:textId="77777777" w:rsidR="00ED7C2D" w:rsidRPr="00161357" w:rsidRDefault="00ED7C2D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vMerge/>
          </w:tcPr>
          <w:p w14:paraId="75E3B160" w14:textId="77777777" w:rsidR="00ED7C2D" w:rsidRPr="00161357" w:rsidRDefault="00ED7C2D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D7C2D" w14:paraId="0C766798" w14:textId="77777777" w:rsidTr="008F4B8F">
        <w:trPr>
          <w:trHeight w:val="113"/>
          <w:jc w:val="center"/>
        </w:trPr>
        <w:tc>
          <w:tcPr>
            <w:tcW w:w="945" w:type="dxa"/>
            <w:vMerge w:val="restart"/>
          </w:tcPr>
          <w:p w14:paraId="237C1607" w14:textId="3EA751DA" w:rsidR="00ED7C2D" w:rsidRPr="00161357" w:rsidRDefault="00ED7C2D" w:rsidP="00ED7C2D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77" w:type="dxa"/>
          </w:tcPr>
          <w:p w14:paraId="6A65DE16" w14:textId="71DC6CA7" w:rsidR="00ED7C2D" w:rsidRPr="00161357" w:rsidRDefault="00ED7C2D" w:rsidP="00ED7C2D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браков</w:t>
            </w:r>
          </w:p>
        </w:tc>
        <w:tc>
          <w:tcPr>
            <w:tcW w:w="1194" w:type="dxa"/>
          </w:tcPr>
          <w:p w14:paraId="6105E023" w14:textId="2F368536" w:rsidR="00ED7C2D" w:rsidRPr="00161357" w:rsidRDefault="00161357" w:rsidP="00ED7C2D">
            <w:pPr>
              <w:spacing w:line="25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1873" w:type="dxa"/>
            <w:vMerge w:val="restart"/>
          </w:tcPr>
          <w:p w14:paraId="39747901" w14:textId="593079CF" w:rsidR="00ED7C2D" w:rsidRPr="00161357" w:rsidRDefault="00161357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-11</w:t>
            </w:r>
          </w:p>
        </w:tc>
        <w:tc>
          <w:tcPr>
            <w:tcW w:w="1902" w:type="dxa"/>
            <w:vMerge w:val="restart"/>
          </w:tcPr>
          <w:p w14:paraId="4452F07B" w14:textId="04AF32DB" w:rsidR="00ED7C2D" w:rsidRPr="00161357" w:rsidRDefault="00161357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902" w:type="dxa"/>
            <w:vMerge w:val="restart"/>
          </w:tcPr>
          <w:p w14:paraId="3CE085B6" w14:textId="315F6B87" w:rsidR="00ED7C2D" w:rsidRPr="00161357" w:rsidRDefault="00161357" w:rsidP="008F4B8F">
            <w:pPr>
              <w:spacing w:line="25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3,7</w:t>
            </w:r>
          </w:p>
        </w:tc>
      </w:tr>
      <w:tr w:rsidR="00ED7C2D" w14:paraId="07017EB1" w14:textId="77777777" w:rsidTr="008F4B8F">
        <w:trPr>
          <w:trHeight w:val="113"/>
          <w:jc w:val="center"/>
        </w:trPr>
        <w:tc>
          <w:tcPr>
            <w:tcW w:w="945" w:type="dxa"/>
            <w:vMerge/>
          </w:tcPr>
          <w:p w14:paraId="4B8D6824" w14:textId="77777777" w:rsidR="00ED7C2D" w:rsidRDefault="00ED7C2D" w:rsidP="00ED7C2D">
            <w:pPr>
              <w:spacing w:line="250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77" w:type="dxa"/>
          </w:tcPr>
          <w:p w14:paraId="0AE112D6" w14:textId="30413995" w:rsidR="00ED7C2D" w:rsidRDefault="00ED7C2D" w:rsidP="00ED7C2D">
            <w:pPr>
              <w:spacing w:line="250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разводов</w:t>
            </w:r>
          </w:p>
        </w:tc>
        <w:tc>
          <w:tcPr>
            <w:tcW w:w="1194" w:type="dxa"/>
          </w:tcPr>
          <w:p w14:paraId="779C427A" w14:textId="2287CA61" w:rsidR="00ED7C2D" w:rsidRDefault="00161357" w:rsidP="00ED7C2D">
            <w:pPr>
              <w:spacing w:line="250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161357">
              <w:rPr>
                <w:color w:val="000000"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1873" w:type="dxa"/>
            <w:vMerge/>
          </w:tcPr>
          <w:p w14:paraId="40AF3F00" w14:textId="77777777" w:rsidR="00ED7C2D" w:rsidRDefault="00ED7C2D" w:rsidP="00ED7C2D">
            <w:pPr>
              <w:spacing w:line="250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02" w:type="dxa"/>
            <w:vMerge/>
          </w:tcPr>
          <w:p w14:paraId="1E10C66F" w14:textId="77777777" w:rsidR="00ED7C2D" w:rsidRDefault="00ED7C2D" w:rsidP="00ED7C2D">
            <w:pPr>
              <w:spacing w:line="250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02" w:type="dxa"/>
            <w:vMerge/>
          </w:tcPr>
          <w:p w14:paraId="0499453A" w14:textId="77777777" w:rsidR="00ED7C2D" w:rsidRDefault="00ED7C2D" w:rsidP="00ED7C2D">
            <w:pPr>
              <w:spacing w:line="250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03533326" w14:textId="77777777" w:rsidR="00E16343" w:rsidRPr="00504B46" w:rsidRDefault="00E16343" w:rsidP="003868C7">
      <w:pPr>
        <w:spacing w:line="250" w:lineRule="auto"/>
        <w:jc w:val="both"/>
        <w:rPr>
          <w:color w:val="000000"/>
          <w:sz w:val="2"/>
          <w:szCs w:val="2"/>
          <w:lang w:eastAsia="en-US"/>
        </w:rPr>
      </w:pPr>
    </w:p>
    <w:p w14:paraId="0C59F736" w14:textId="2016FF91" w:rsidR="00E16343" w:rsidRPr="00E16343" w:rsidRDefault="00E16343" w:rsidP="00E16343">
      <w:pPr>
        <w:spacing w:line="250" w:lineRule="auto"/>
        <w:ind w:firstLine="1418"/>
        <w:jc w:val="right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Рисунок 2</w:t>
      </w:r>
    </w:p>
    <w:p w14:paraId="43B28154" w14:textId="77777777" w:rsidR="00E16343" w:rsidRDefault="00E16343" w:rsidP="00C77337">
      <w:pPr>
        <w:jc w:val="center"/>
        <w:rPr>
          <w:b/>
          <w:bCs/>
          <w:color w:val="000000"/>
          <w:sz w:val="22"/>
          <w:szCs w:val="22"/>
          <w:lang w:eastAsia="en-US"/>
        </w:rPr>
      </w:pPr>
    </w:p>
    <w:p w14:paraId="6F1BE40E" w14:textId="6F62CD38" w:rsidR="00C77337" w:rsidRPr="008F4B8F" w:rsidRDefault="00C77337" w:rsidP="00C77337">
      <w:pPr>
        <w:jc w:val="center"/>
        <w:rPr>
          <w:b/>
          <w:bCs/>
          <w:color w:val="000000"/>
          <w:sz w:val="26"/>
          <w:szCs w:val="26"/>
          <w:lang w:eastAsia="en-US"/>
        </w:rPr>
      </w:pPr>
      <w:r w:rsidRPr="008F4B8F">
        <w:rPr>
          <w:b/>
          <w:bCs/>
          <w:color w:val="000000"/>
          <w:sz w:val="26"/>
          <w:szCs w:val="26"/>
          <w:lang w:eastAsia="en-US"/>
        </w:rPr>
        <w:t xml:space="preserve">Ежегодное </w:t>
      </w:r>
      <w:r w:rsidR="00E95D87">
        <w:rPr>
          <w:b/>
          <w:bCs/>
          <w:color w:val="000000"/>
          <w:sz w:val="26"/>
          <w:szCs w:val="26"/>
          <w:lang w:eastAsia="en-US"/>
        </w:rPr>
        <w:t>со</w:t>
      </w:r>
      <w:r w:rsidRPr="008F4B8F">
        <w:rPr>
          <w:b/>
          <w:bCs/>
          <w:color w:val="000000"/>
          <w:sz w:val="26"/>
          <w:szCs w:val="26"/>
          <w:lang w:eastAsia="en-US"/>
        </w:rPr>
        <w:t>отношени</w:t>
      </w:r>
      <w:r w:rsidR="00E95D87">
        <w:rPr>
          <w:b/>
          <w:bCs/>
          <w:color w:val="000000"/>
          <w:sz w:val="26"/>
          <w:szCs w:val="26"/>
          <w:lang w:eastAsia="en-US"/>
        </w:rPr>
        <w:t>е</w:t>
      </w:r>
      <w:r w:rsidRPr="008F4B8F">
        <w:rPr>
          <w:b/>
          <w:bCs/>
          <w:color w:val="000000"/>
          <w:sz w:val="26"/>
          <w:szCs w:val="26"/>
          <w:lang w:eastAsia="en-US"/>
        </w:rPr>
        <w:t xml:space="preserve"> браков к разводам в Нефтеюганском районе</w:t>
      </w:r>
    </w:p>
    <w:p w14:paraId="1C08CF2B" w14:textId="5F81A0EB" w:rsidR="00C77337" w:rsidRPr="008F4B8F" w:rsidRDefault="00C77337" w:rsidP="00C77337">
      <w:pPr>
        <w:jc w:val="center"/>
        <w:rPr>
          <w:b/>
          <w:bCs/>
          <w:color w:val="000000"/>
          <w:sz w:val="26"/>
          <w:szCs w:val="26"/>
          <w:lang w:eastAsia="en-US"/>
        </w:rPr>
      </w:pPr>
      <w:r w:rsidRPr="008F4B8F">
        <w:rPr>
          <w:b/>
          <w:bCs/>
          <w:color w:val="000000"/>
          <w:sz w:val="26"/>
          <w:szCs w:val="26"/>
          <w:lang w:eastAsia="en-US"/>
        </w:rPr>
        <w:t>с 2016 по 2024 год</w:t>
      </w:r>
      <w:r w:rsidR="00504B46">
        <w:rPr>
          <w:b/>
          <w:bCs/>
          <w:color w:val="000000"/>
          <w:sz w:val="26"/>
          <w:szCs w:val="26"/>
          <w:lang w:eastAsia="en-US"/>
        </w:rPr>
        <w:t>ы</w:t>
      </w:r>
      <w:r w:rsidRPr="008F4B8F">
        <w:rPr>
          <w:b/>
          <w:bCs/>
          <w:color w:val="000000"/>
          <w:sz w:val="26"/>
          <w:szCs w:val="26"/>
          <w:lang w:eastAsia="en-US"/>
        </w:rPr>
        <w:t xml:space="preserve"> (данные за год)</w:t>
      </w:r>
    </w:p>
    <w:p w14:paraId="41AD15CD" w14:textId="233F5E2F" w:rsidR="001F4022" w:rsidRDefault="00693071" w:rsidP="00E16343">
      <w:pPr>
        <w:spacing w:line="250" w:lineRule="auto"/>
        <w:rPr>
          <w:color w:val="000000"/>
          <w:sz w:val="26"/>
          <w:szCs w:val="26"/>
          <w:lang w:eastAsia="en-US"/>
        </w:rPr>
      </w:pPr>
      <w:r>
        <w:rPr>
          <w:noProof/>
        </w:rPr>
        <w:drawing>
          <wp:anchor distT="6099" distB="5209" distL="120398" distR="121287" simplePos="0" relativeHeight="251657216" behindDoc="0" locked="0" layoutInCell="1" allowOverlap="1" wp14:anchorId="160567D7" wp14:editId="1EEF84AA">
            <wp:simplePos x="0" y="0"/>
            <wp:positionH relativeFrom="column">
              <wp:posOffset>-104775</wp:posOffset>
            </wp:positionH>
            <wp:positionV relativeFrom="paragraph">
              <wp:posOffset>372110</wp:posOffset>
            </wp:positionV>
            <wp:extent cx="5981700" cy="2316480"/>
            <wp:effectExtent l="0" t="0" r="0" b="7620"/>
            <wp:wrapSquare wrapText="bothSides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A266D" w14:textId="77777777" w:rsidR="006347F6" w:rsidRDefault="006347F6" w:rsidP="006347F6">
      <w:pPr>
        <w:spacing w:line="250" w:lineRule="auto"/>
        <w:ind w:firstLine="1418"/>
        <w:jc w:val="both"/>
        <w:rPr>
          <w:color w:val="000000"/>
          <w:sz w:val="26"/>
          <w:szCs w:val="26"/>
          <w:lang w:eastAsia="en-US"/>
        </w:rPr>
      </w:pPr>
    </w:p>
    <w:p w14:paraId="035F8F6B" w14:textId="3D620AA0" w:rsidR="003968FE" w:rsidRDefault="008B63E0" w:rsidP="00701D94">
      <w:pPr>
        <w:spacing w:line="250" w:lineRule="auto"/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Анализируя ежегодное </w:t>
      </w:r>
      <w:r w:rsidR="00E95D87">
        <w:rPr>
          <w:color w:val="000000"/>
          <w:sz w:val="26"/>
          <w:szCs w:val="26"/>
          <w:lang w:eastAsia="en-US"/>
        </w:rPr>
        <w:t>со</w:t>
      </w:r>
      <w:r>
        <w:rPr>
          <w:color w:val="000000"/>
          <w:sz w:val="26"/>
          <w:szCs w:val="26"/>
          <w:lang w:eastAsia="en-US"/>
        </w:rPr>
        <w:t>отношение браков к разводам, при многолетнем</w:t>
      </w:r>
      <w:r w:rsidR="00701D94">
        <w:rPr>
          <w:color w:val="000000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положительном сальдо заключения браков</w:t>
      </w:r>
      <w:r w:rsidR="00ED3986">
        <w:rPr>
          <w:color w:val="000000"/>
          <w:sz w:val="26"/>
          <w:szCs w:val="26"/>
          <w:lang w:eastAsia="en-US"/>
        </w:rPr>
        <w:t>,</w:t>
      </w:r>
      <w:r>
        <w:rPr>
          <w:color w:val="000000"/>
          <w:sz w:val="26"/>
          <w:szCs w:val="26"/>
          <w:lang w:eastAsia="en-US"/>
        </w:rPr>
        <w:t xml:space="preserve"> с 2023 г</w:t>
      </w:r>
      <w:r w:rsidR="00800C32" w:rsidRPr="00800C32">
        <w:rPr>
          <w:color w:val="000000"/>
          <w:sz w:val="26"/>
          <w:szCs w:val="26"/>
          <w:lang w:eastAsia="en-US"/>
        </w:rPr>
        <w:t>ода</w:t>
      </w:r>
      <w:r>
        <w:rPr>
          <w:color w:val="000000"/>
          <w:sz w:val="26"/>
          <w:szCs w:val="26"/>
          <w:lang w:eastAsia="en-US"/>
        </w:rPr>
        <w:t xml:space="preserve"> сальдо становится отрицательным, разводы опережают браки</w:t>
      </w:r>
      <w:r w:rsidR="003968FE">
        <w:rPr>
          <w:color w:val="000000"/>
          <w:sz w:val="26"/>
          <w:szCs w:val="26"/>
          <w:lang w:eastAsia="en-US"/>
        </w:rPr>
        <w:t>.</w:t>
      </w:r>
    </w:p>
    <w:p w14:paraId="040DAC0E" w14:textId="4354D51C" w:rsidR="006347F6" w:rsidRPr="0088234F" w:rsidRDefault="00701D94" w:rsidP="00701D94">
      <w:pPr>
        <w:spacing w:line="250" w:lineRule="auto"/>
        <w:jc w:val="both"/>
        <w:rPr>
          <w:color w:val="FF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ab/>
      </w:r>
    </w:p>
    <w:p w14:paraId="36B8BB7E" w14:textId="2D6E2D7C" w:rsidR="001D7CC7" w:rsidRPr="00922928" w:rsidRDefault="001D7CC7" w:rsidP="00504B46">
      <w:pPr>
        <w:pStyle w:val="af7"/>
        <w:numPr>
          <w:ilvl w:val="1"/>
          <w:numId w:val="34"/>
        </w:numPr>
        <w:tabs>
          <w:tab w:val="left" w:pos="1134"/>
        </w:tabs>
        <w:suppressAutoHyphens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8F4B8F">
        <w:rPr>
          <w:color w:val="000000"/>
          <w:sz w:val="26"/>
          <w:szCs w:val="26"/>
          <w:u w:val="single"/>
          <w:lang w:eastAsia="en-US"/>
        </w:rPr>
        <w:t>С</w:t>
      </w:r>
      <w:r w:rsidR="00C42C22" w:rsidRPr="008F4B8F">
        <w:rPr>
          <w:color w:val="000000"/>
          <w:sz w:val="26"/>
          <w:szCs w:val="26"/>
          <w:u w:val="single"/>
          <w:lang w:eastAsia="en-US"/>
        </w:rPr>
        <w:t>оциально-медицинские показатели</w:t>
      </w:r>
    </w:p>
    <w:p w14:paraId="67FDB074" w14:textId="78FA0C50" w:rsidR="001D7CC7" w:rsidRPr="00504B46" w:rsidRDefault="001D7CC7" w:rsidP="00504B46">
      <w:pPr>
        <w:pStyle w:val="af7"/>
        <w:numPr>
          <w:ilvl w:val="2"/>
          <w:numId w:val="34"/>
        </w:numPr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504B46">
        <w:rPr>
          <w:color w:val="000000"/>
          <w:sz w:val="26"/>
          <w:szCs w:val="26"/>
          <w:lang w:eastAsia="en-US"/>
        </w:rPr>
        <w:t xml:space="preserve">Динамика числа женщин Нефтеюганского района, сделавших аборт, </w:t>
      </w:r>
      <w:r w:rsidRPr="00504B46">
        <w:rPr>
          <w:color w:val="000000"/>
          <w:sz w:val="26"/>
          <w:szCs w:val="26"/>
          <w:lang w:eastAsia="en-US"/>
        </w:rPr>
        <w:br/>
        <w:t>в расчете на 1000 женщин фертильного возраста (15-49 лет) в 2016 – 202</w:t>
      </w:r>
      <w:r w:rsidR="0088234F" w:rsidRPr="00504B46">
        <w:rPr>
          <w:color w:val="000000"/>
          <w:sz w:val="26"/>
          <w:szCs w:val="26"/>
          <w:lang w:eastAsia="en-US"/>
        </w:rPr>
        <w:t>4</w:t>
      </w:r>
      <w:r w:rsidRPr="00504B46">
        <w:rPr>
          <w:color w:val="000000"/>
          <w:sz w:val="26"/>
          <w:szCs w:val="26"/>
          <w:lang w:eastAsia="en-US"/>
        </w:rPr>
        <w:t xml:space="preserve"> год</w:t>
      </w:r>
      <w:r w:rsidR="0088234F" w:rsidRPr="00504B46">
        <w:rPr>
          <w:color w:val="000000"/>
          <w:sz w:val="26"/>
          <w:szCs w:val="26"/>
          <w:lang w:eastAsia="en-US"/>
        </w:rPr>
        <w:t>ах</w:t>
      </w:r>
      <w:r w:rsidRPr="00504B46">
        <w:rPr>
          <w:color w:val="000000"/>
          <w:sz w:val="26"/>
          <w:szCs w:val="26"/>
          <w:lang w:eastAsia="en-US"/>
        </w:rPr>
        <w:t xml:space="preserve"> представлена в таблице 1</w:t>
      </w:r>
      <w:r w:rsidR="00B50F7C" w:rsidRPr="00504B46">
        <w:rPr>
          <w:color w:val="000000"/>
          <w:sz w:val="26"/>
          <w:szCs w:val="26"/>
          <w:lang w:eastAsia="en-US"/>
        </w:rPr>
        <w:t>0</w:t>
      </w:r>
      <w:r w:rsidRPr="00504B46">
        <w:rPr>
          <w:color w:val="000000"/>
          <w:sz w:val="26"/>
          <w:szCs w:val="26"/>
          <w:lang w:eastAsia="en-US"/>
        </w:rPr>
        <w:t>.</w:t>
      </w:r>
    </w:p>
    <w:p w14:paraId="05B61E65" w14:textId="77777777" w:rsidR="001D7CC7" w:rsidRDefault="001D7CC7" w:rsidP="00701D94">
      <w:pPr>
        <w:spacing w:line="250" w:lineRule="auto"/>
        <w:jc w:val="both"/>
        <w:rPr>
          <w:color w:val="000000"/>
          <w:sz w:val="26"/>
          <w:szCs w:val="26"/>
          <w:lang w:eastAsia="en-US"/>
        </w:rPr>
      </w:pPr>
    </w:p>
    <w:p w14:paraId="5970A6F7" w14:textId="3F7DFD20" w:rsidR="00E16343" w:rsidRDefault="00E16343" w:rsidP="00E16343">
      <w:pPr>
        <w:suppressAutoHyphens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color w:val="0D0D0D"/>
          <w:sz w:val="26"/>
          <w:szCs w:val="26"/>
        </w:rPr>
      </w:pPr>
      <w:r w:rsidRPr="003906BF">
        <w:rPr>
          <w:color w:val="0D0D0D"/>
          <w:sz w:val="26"/>
          <w:szCs w:val="26"/>
        </w:rPr>
        <w:t xml:space="preserve">Таблица </w:t>
      </w:r>
      <w:r w:rsidR="00B50F7C">
        <w:rPr>
          <w:color w:val="0D0D0D"/>
          <w:sz w:val="26"/>
          <w:szCs w:val="26"/>
        </w:rPr>
        <w:t>10</w:t>
      </w:r>
    </w:p>
    <w:p w14:paraId="1B8E40B2" w14:textId="77777777" w:rsidR="00ED3986" w:rsidRDefault="00ED3986" w:rsidP="008B63E0">
      <w:pPr>
        <w:spacing w:line="250" w:lineRule="auto"/>
        <w:jc w:val="both"/>
        <w:rPr>
          <w:color w:val="000000"/>
          <w:sz w:val="26"/>
          <w:szCs w:val="26"/>
          <w:lang w:eastAsia="en-US"/>
        </w:rPr>
      </w:pPr>
    </w:p>
    <w:p w14:paraId="67BDE332" w14:textId="42169FB7" w:rsidR="008F4B8F" w:rsidRDefault="001F4022" w:rsidP="00C42C22">
      <w:pPr>
        <w:spacing w:after="5" w:line="250" w:lineRule="auto"/>
        <w:ind w:right="-141"/>
        <w:jc w:val="center"/>
        <w:rPr>
          <w:b/>
          <w:bCs/>
          <w:color w:val="000000"/>
          <w:sz w:val="26"/>
          <w:szCs w:val="26"/>
          <w:lang w:eastAsia="en-US"/>
        </w:rPr>
      </w:pPr>
      <w:r w:rsidRPr="008F4B8F">
        <w:rPr>
          <w:b/>
          <w:color w:val="000000"/>
          <w:sz w:val="26"/>
          <w:szCs w:val="26"/>
        </w:rPr>
        <w:t xml:space="preserve">Динамика </w:t>
      </w:r>
      <w:r w:rsidRPr="008F4B8F">
        <w:rPr>
          <w:b/>
          <w:bCs/>
          <w:color w:val="000000"/>
          <w:sz w:val="26"/>
          <w:szCs w:val="26"/>
          <w:lang w:eastAsia="en-US"/>
        </w:rPr>
        <w:t>числа женщин</w:t>
      </w:r>
      <w:r w:rsidR="000139D9" w:rsidRPr="008F4B8F">
        <w:rPr>
          <w:b/>
          <w:bCs/>
          <w:color w:val="000000"/>
          <w:sz w:val="26"/>
          <w:szCs w:val="26"/>
          <w:lang w:eastAsia="en-US"/>
        </w:rPr>
        <w:t xml:space="preserve"> Нефтеюганского района</w:t>
      </w:r>
      <w:r w:rsidRPr="008F4B8F">
        <w:rPr>
          <w:b/>
          <w:bCs/>
          <w:color w:val="000000"/>
          <w:sz w:val="26"/>
          <w:szCs w:val="26"/>
          <w:lang w:eastAsia="en-US"/>
        </w:rPr>
        <w:t>, сделавших аборт, в расчете</w:t>
      </w:r>
      <w:r w:rsidRPr="008F4B8F">
        <w:rPr>
          <w:b/>
          <w:color w:val="000000"/>
          <w:sz w:val="26"/>
          <w:szCs w:val="26"/>
        </w:rPr>
        <w:t xml:space="preserve"> </w:t>
      </w:r>
      <w:r w:rsidR="00504B46">
        <w:rPr>
          <w:b/>
          <w:color w:val="000000"/>
          <w:sz w:val="26"/>
          <w:szCs w:val="26"/>
        </w:rPr>
        <w:br/>
      </w:r>
      <w:r w:rsidRPr="008F4B8F">
        <w:rPr>
          <w:b/>
          <w:color w:val="000000"/>
          <w:sz w:val="26"/>
          <w:szCs w:val="26"/>
        </w:rPr>
        <w:t xml:space="preserve">на 1000 женщин фертильного возраста </w:t>
      </w:r>
      <w:r w:rsidRPr="008F4B8F">
        <w:rPr>
          <w:b/>
          <w:bCs/>
          <w:color w:val="000000"/>
          <w:sz w:val="26"/>
          <w:szCs w:val="26"/>
          <w:lang w:eastAsia="en-US"/>
        </w:rPr>
        <w:t xml:space="preserve">(15-49 лет) </w:t>
      </w:r>
      <w:r w:rsidR="000139D9" w:rsidRPr="008F4B8F">
        <w:rPr>
          <w:b/>
          <w:bCs/>
          <w:color w:val="000000"/>
          <w:sz w:val="26"/>
          <w:szCs w:val="26"/>
          <w:lang w:eastAsia="en-US"/>
        </w:rPr>
        <w:t>в</w:t>
      </w:r>
      <w:r w:rsidR="001F4463" w:rsidRPr="008F4B8F">
        <w:rPr>
          <w:b/>
          <w:bCs/>
          <w:color w:val="000000"/>
          <w:sz w:val="26"/>
          <w:szCs w:val="26"/>
          <w:lang w:eastAsia="en-US"/>
        </w:rPr>
        <w:t xml:space="preserve"> 2019 – 2024</w:t>
      </w:r>
      <w:r w:rsidRPr="008F4B8F">
        <w:rPr>
          <w:b/>
          <w:bCs/>
          <w:color w:val="000000"/>
          <w:sz w:val="26"/>
          <w:szCs w:val="26"/>
          <w:lang w:eastAsia="en-US"/>
        </w:rPr>
        <w:t xml:space="preserve"> год</w:t>
      </w:r>
      <w:r w:rsidR="00504B46">
        <w:rPr>
          <w:b/>
          <w:bCs/>
          <w:color w:val="000000"/>
          <w:sz w:val="26"/>
          <w:szCs w:val="26"/>
          <w:lang w:eastAsia="en-US"/>
        </w:rPr>
        <w:t>ах</w:t>
      </w:r>
      <w:r w:rsidRPr="008F4B8F">
        <w:rPr>
          <w:b/>
          <w:bCs/>
          <w:color w:val="000000"/>
          <w:sz w:val="26"/>
          <w:szCs w:val="26"/>
          <w:lang w:eastAsia="en-US"/>
        </w:rPr>
        <w:t xml:space="preserve"> </w:t>
      </w:r>
    </w:p>
    <w:p w14:paraId="3B54BB90" w14:textId="701124FD" w:rsidR="001F4022" w:rsidRPr="008F4B8F" w:rsidRDefault="003F69EE" w:rsidP="00C42C22">
      <w:pPr>
        <w:spacing w:after="5" w:line="250" w:lineRule="auto"/>
        <w:ind w:right="-141"/>
        <w:jc w:val="center"/>
        <w:rPr>
          <w:b/>
          <w:bCs/>
          <w:color w:val="000000"/>
          <w:sz w:val="26"/>
          <w:szCs w:val="26"/>
          <w:lang w:eastAsia="en-US"/>
        </w:rPr>
      </w:pPr>
      <w:r w:rsidRPr="008F4B8F">
        <w:rPr>
          <w:b/>
          <w:bCs/>
          <w:color w:val="000000"/>
          <w:sz w:val="26"/>
          <w:szCs w:val="26"/>
          <w:lang w:eastAsia="en-US"/>
        </w:rPr>
        <w:t>(</w:t>
      </w:r>
      <w:r w:rsidR="000139D9" w:rsidRPr="008F4B8F">
        <w:rPr>
          <w:b/>
          <w:bCs/>
          <w:color w:val="000000"/>
          <w:sz w:val="26"/>
          <w:szCs w:val="26"/>
          <w:lang w:eastAsia="en-US"/>
        </w:rPr>
        <w:t xml:space="preserve">данные </w:t>
      </w:r>
      <w:r w:rsidRPr="008F4B8F">
        <w:rPr>
          <w:b/>
          <w:bCs/>
          <w:color w:val="000000"/>
          <w:sz w:val="26"/>
          <w:szCs w:val="26"/>
          <w:lang w:eastAsia="en-US"/>
        </w:rPr>
        <w:t>на 1 января)</w:t>
      </w:r>
    </w:p>
    <w:p w14:paraId="3CAC676B" w14:textId="379E92C0" w:rsidR="003968FE" w:rsidRPr="001F4022" w:rsidRDefault="003968FE" w:rsidP="001F4022">
      <w:pPr>
        <w:spacing w:after="5" w:line="250" w:lineRule="auto"/>
        <w:ind w:right="-141" w:firstLine="724"/>
        <w:jc w:val="center"/>
        <w:rPr>
          <w:b/>
          <w:bCs/>
          <w:color w:val="000000"/>
          <w:sz w:val="22"/>
          <w:szCs w:val="22"/>
          <w:lang w:eastAsia="en-US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276"/>
        <w:gridCol w:w="1276"/>
        <w:gridCol w:w="1275"/>
        <w:gridCol w:w="1305"/>
        <w:gridCol w:w="1417"/>
      </w:tblGrid>
      <w:tr w:rsidR="00334BB8" w:rsidRPr="008F4B8F" w14:paraId="09FBF25E" w14:textId="77777777" w:rsidTr="008F4B8F">
        <w:trPr>
          <w:trHeight w:val="299"/>
        </w:trPr>
        <w:tc>
          <w:tcPr>
            <w:tcW w:w="2240" w:type="dxa"/>
            <w:vAlign w:val="center"/>
          </w:tcPr>
          <w:p w14:paraId="3D08411F" w14:textId="60164131" w:rsidR="00334BB8" w:rsidRPr="008F4B8F" w:rsidRDefault="00334BB8" w:rsidP="00CA0E17">
            <w:pPr>
              <w:jc w:val="center"/>
              <w:rPr>
                <w:b/>
              </w:rPr>
            </w:pPr>
            <w:r w:rsidRPr="008F4B8F">
              <w:rPr>
                <w:b/>
              </w:rPr>
              <w:t>Показатель</w:t>
            </w:r>
            <w:r w:rsidR="008F4B8F" w:rsidRPr="008F4B8F">
              <w:rPr>
                <w:b/>
              </w:rPr>
              <w:t xml:space="preserve"> /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B72685" w14:textId="77777777" w:rsidR="00334BB8" w:rsidRPr="008F4B8F" w:rsidRDefault="00334BB8" w:rsidP="00701D94">
            <w:pPr>
              <w:jc w:val="center"/>
              <w:rPr>
                <w:b/>
              </w:rPr>
            </w:pPr>
            <w:r w:rsidRPr="008F4B8F">
              <w:rPr>
                <w:b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4D7125" w14:textId="77777777" w:rsidR="00334BB8" w:rsidRPr="008F4B8F" w:rsidRDefault="00334BB8" w:rsidP="00701D94">
            <w:pPr>
              <w:jc w:val="center"/>
              <w:rPr>
                <w:b/>
              </w:rPr>
            </w:pPr>
            <w:r w:rsidRPr="008F4B8F">
              <w:rPr>
                <w:b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FA4E17" w14:textId="77777777" w:rsidR="00334BB8" w:rsidRPr="008F4B8F" w:rsidRDefault="00334BB8" w:rsidP="00701D94">
            <w:pPr>
              <w:jc w:val="center"/>
              <w:rPr>
                <w:b/>
              </w:rPr>
            </w:pPr>
            <w:r w:rsidRPr="008F4B8F">
              <w:rPr>
                <w:b/>
              </w:rPr>
              <w:t>2021</w:t>
            </w:r>
          </w:p>
        </w:tc>
        <w:tc>
          <w:tcPr>
            <w:tcW w:w="1275" w:type="dxa"/>
            <w:vAlign w:val="center"/>
          </w:tcPr>
          <w:p w14:paraId="1392AFCC" w14:textId="697C1C41" w:rsidR="00334BB8" w:rsidRPr="008F4B8F" w:rsidRDefault="00334BB8" w:rsidP="00701D94">
            <w:pPr>
              <w:jc w:val="center"/>
              <w:rPr>
                <w:b/>
              </w:rPr>
            </w:pPr>
            <w:r w:rsidRPr="008F4B8F">
              <w:rPr>
                <w:b/>
              </w:rPr>
              <w:t>2022</w:t>
            </w:r>
          </w:p>
        </w:tc>
        <w:tc>
          <w:tcPr>
            <w:tcW w:w="1305" w:type="dxa"/>
            <w:vAlign w:val="center"/>
          </w:tcPr>
          <w:p w14:paraId="7D6EE279" w14:textId="77777777" w:rsidR="00334BB8" w:rsidRPr="008F4B8F" w:rsidRDefault="00334BB8" w:rsidP="00701D94">
            <w:pPr>
              <w:jc w:val="center"/>
              <w:rPr>
                <w:b/>
              </w:rPr>
            </w:pPr>
            <w:r w:rsidRPr="008F4B8F">
              <w:rPr>
                <w:b/>
              </w:rPr>
              <w:t>2023</w:t>
            </w:r>
          </w:p>
        </w:tc>
        <w:tc>
          <w:tcPr>
            <w:tcW w:w="1417" w:type="dxa"/>
            <w:vAlign w:val="center"/>
          </w:tcPr>
          <w:p w14:paraId="21F33318" w14:textId="77777777" w:rsidR="00334BB8" w:rsidRPr="008F4B8F" w:rsidRDefault="00334BB8" w:rsidP="00701D94">
            <w:pPr>
              <w:jc w:val="center"/>
              <w:rPr>
                <w:b/>
              </w:rPr>
            </w:pPr>
            <w:r w:rsidRPr="008F4B8F">
              <w:rPr>
                <w:b/>
              </w:rPr>
              <w:t>2024</w:t>
            </w:r>
          </w:p>
        </w:tc>
      </w:tr>
      <w:tr w:rsidR="00334BB8" w:rsidRPr="007F45F4" w14:paraId="17CAEAEF" w14:textId="77777777" w:rsidTr="008F4B8F">
        <w:trPr>
          <w:trHeight w:val="334"/>
        </w:trPr>
        <w:tc>
          <w:tcPr>
            <w:tcW w:w="2240" w:type="dxa"/>
          </w:tcPr>
          <w:p w14:paraId="218DC10A" w14:textId="77777777" w:rsidR="00334BB8" w:rsidRPr="008F4B8F" w:rsidRDefault="00334BB8" w:rsidP="00352E01">
            <w:r w:rsidRPr="008F4B8F">
              <w:t>Всего женщин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335BA5" w14:textId="77777777" w:rsidR="00334BB8" w:rsidRPr="00701D94" w:rsidRDefault="00334BB8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21468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4FBFEE" w14:textId="77777777" w:rsidR="00334BB8" w:rsidRPr="00701D94" w:rsidRDefault="00334BB8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21515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82D206" w14:textId="77777777" w:rsidR="00334BB8" w:rsidRPr="00701D94" w:rsidRDefault="00334BB8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21690</w:t>
            </w:r>
          </w:p>
        </w:tc>
        <w:tc>
          <w:tcPr>
            <w:tcW w:w="1275" w:type="dxa"/>
            <w:vAlign w:val="center"/>
          </w:tcPr>
          <w:p w14:paraId="53B58862" w14:textId="77777777" w:rsidR="00334BB8" w:rsidRPr="00701D94" w:rsidRDefault="008742F3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22299</w:t>
            </w:r>
          </w:p>
        </w:tc>
        <w:tc>
          <w:tcPr>
            <w:tcW w:w="1305" w:type="dxa"/>
            <w:vAlign w:val="center"/>
          </w:tcPr>
          <w:p w14:paraId="40F712A3" w14:textId="77777777" w:rsidR="001F4463" w:rsidRPr="00701D94" w:rsidRDefault="001F4463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22348</w:t>
            </w:r>
          </w:p>
        </w:tc>
        <w:tc>
          <w:tcPr>
            <w:tcW w:w="1417" w:type="dxa"/>
            <w:vAlign w:val="center"/>
          </w:tcPr>
          <w:p w14:paraId="58D2531A" w14:textId="6139EBA9" w:rsidR="00334BB8" w:rsidRPr="00701D94" w:rsidRDefault="00334BB8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23785</w:t>
            </w:r>
          </w:p>
        </w:tc>
      </w:tr>
      <w:tr w:rsidR="00334BB8" w:rsidRPr="007F45F4" w14:paraId="7B1FBA08" w14:textId="77777777" w:rsidTr="008F4B8F">
        <w:trPr>
          <w:trHeight w:val="323"/>
        </w:trPr>
        <w:tc>
          <w:tcPr>
            <w:tcW w:w="2240" w:type="dxa"/>
          </w:tcPr>
          <w:p w14:paraId="5EA3882C" w14:textId="77777777" w:rsidR="00334BB8" w:rsidRPr="008F4B8F" w:rsidRDefault="00334BB8" w:rsidP="00352E01">
            <w:r w:rsidRPr="008F4B8F">
              <w:t>15-49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ABE669" w14:textId="77777777" w:rsidR="00334BB8" w:rsidRPr="00701D94" w:rsidRDefault="00334BB8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10893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B32F99" w14:textId="77777777" w:rsidR="00334BB8" w:rsidRPr="00701D94" w:rsidRDefault="00334BB8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10870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35D82D" w14:textId="77777777" w:rsidR="00334BB8" w:rsidRPr="00701D94" w:rsidRDefault="00334BB8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10871</w:t>
            </w:r>
          </w:p>
        </w:tc>
        <w:tc>
          <w:tcPr>
            <w:tcW w:w="1275" w:type="dxa"/>
          </w:tcPr>
          <w:p w14:paraId="78B25EF3" w14:textId="77777777" w:rsidR="00334BB8" w:rsidRPr="00701D94" w:rsidRDefault="008742F3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12909</w:t>
            </w:r>
          </w:p>
        </w:tc>
        <w:tc>
          <w:tcPr>
            <w:tcW w:w="1305" w:type="dxa"/>
          </w:tcPr>
          <w:p w14:paraId="63D6B7BE" w14:textId="77777777" w:rsidR="00334BB8" w:rsidRPr="00701D94" w:rsidRDefault="001F4463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11970</w:t>
            </w:r>
          </w:p>
        </w:tc>
        <w:tc>
          <w:tcPr>
            <w:tcW w:w="1417" w:type="dxa"/>
          </w:tcPr>
          <w:p w14:paraId="11D03220" w14:textId="0612AB55" w:rsidR="00334BB8" w:rsidRPr="00701D94" w:rsidRDefault="008742F3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12386</w:t>
            </w:r>
          </w:p>
        </w:tc>
      </w:tr>
      <w:tr w:rsidR="00334BB8" w:rsidRPr="007F45F4" w14:paraId="10CC9BF8" w14:textId="77777777" w:rsidTr="008F4B8F">
        <w:trPr>
          <w:trHeight w:val="359"/>
        </w:trPr>
        <w:tc>
          <w:tcPr>
            <w:tcW w:w="2240" w:type="dxa"/>
          </w:tcPr>
          <w:p w14:paraId="0B30BEE5" w14:textId="77777777" w:rsidR="00334BB8" w:rsidRPr="008F4B8F" w:rsidRDefault="00334BB8" w:rsidP="00352E01">
            <w:r w:rsidRPr="008F4B8F">
              <w:t>Количество родов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17FF93" w14:textId="77777777" w:rsidR="00334BB8" w:rsidRPr="00701D94" w:rsidRDefault="00334BB8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B4A6EE" w14:textId="77777777" w:rsidR="00334BB8" w:rsidRPr="00701D94" w:rsidRDefault="00334BB8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295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74F451" w14:textId="77777777" w:rsidR="00334BB8" w:rsidRPr="00701D94" w:rsidRDefault="00334BB8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281</w:t>
            </w:r>
          </w:p>
        </w:tc>
        <w:tc>
          <w:tcPr>
            <w:tcW w:w="1275" w:type="dxa"/>
          </w:tcPr>
          <w:p w14:paraId="26262E91" w14:textId="77777777" w:rsidR="001F4463" w:rsidRPr="00701D94" w:rsidRDefault="001F4463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379</w:t>
            </w:r>
          </w:p>
        </w:tc>
        <w:tc>
          <w:tcPr>
            <w:tcW w:w="1305" w:type="dxa"/>
          </w:tcPr>
          <w:p w14:paraId="08FB3C4B" w14:textId="77777777" w:rsidR="001F4463" w:rsidRPr="00701D94" w:rsidRDefault="001F4463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278</w:t>
            </w:r>
          </w:p>
        </w:tc>
        <w:tc>
          <w:tcPr>
            <w:tcW w:w="1417" w:type="dxa"/>
          </w:tcPr>
          <w:p w14:paraId="4B4E2ACB" w14:textId="154395CD" w:rsidR="00334BB8" w:rsidRPr="00701D94" w:rsidRDefault="001F4463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281</w:t>
            </w:r>
          </w:p>
        </w:tc>
      </w:tr>
      <w:tr w:rsidR="00334BB8" w:rsidRPr="007F45F4" w14:paraId="6FFF3F82" w14:textId="77777777" w:rsidTr="008F4B8F">
        <w:trPr>
          <w:trHeight w:val="395"/>
        </w:trPr>
        <w:tc>
          <w:tcPr>
            <w:tcW w:w="2240" w:type="dxa"/>
          </w:tcPr>
          <w:p w14:paraId="148833FE" w14:textId="77777777" w:rsidR="00334BB8" w:rsidRPr="008F4B8F" w:rsidRDefault="00334BB8" w:rsidP="00352E01">
            <w:r w:rsidRPr="008F4B8F">
              <w:t>Количество абортов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3F41E8" w14:textId="77777777" w:rsidR="00334BB8" w:rsidRPr="00701D94" w:rsidRDefault="00334BB8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117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D048AF" w14:textId="77777777" w:rsidR="00334BB8" w:rsidRPr="00701D94" w:rsidRDefault="00334BB8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812E86" w14:textId="77777777" w:rsidR="00334BB8" w:rsidRPr="00701D94" w:rsidRDefault="00334BB8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  <w:vAlign w:val="center"/>
          </w:tcPr>
          <w:p w14:paraId="3CF0500F" w14:textId="5CD69C9B" w:rsidR="00334BB8" w:rsidRPr="00701D94" w:rsidRDefault="001F4463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105</w:t>
            </w:r>
          </w:p>
        </w:tc>
        <w:tc>
          <w:tcPr>
            <w:tcW w:w="1305" w:type="dxa"/>
            <w:vAlign w:val="center"/>
          </w:tcPr>
          <w:p w14:paraId="5C917AA2" w14:textId="3042DCEC" w:rsidR="00334BB8" w:rsidRPr="00701D94" w:rsidRDefault="001F4463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98</w:t>
            </w:r>
          </w:p>
        </w:tc>
        <w:tc>
          <w:tcPr>
            <w:tcW w:w="1417" w:type="dxa"/>
            <w:vAlign w:val="center"/>
          </w:tcPr>
          <w:p w14:paraId="190BAD2C" w14:textId="102211D2" w:rsidR="00334BB8" w:rsidRPr="00701D94" w:rsidRDefault="001F4463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92</w:t>
            </w:r>
          </w:p>
        </w:tc>
      </w:tr>
      <w:tr w:rsidR="00334BB8" w:rsidRPr="007F45F4" w14:paraId="53739045" w14:textId="77777777" w:rsidTr="00C42C22">
        <w:trPr>
          <w:trHeight w:val="853"/>
        </w:trPr>
        <w:tc>
          <w:tcPr>
            <w:tcW w:w="2240" w:type="dxa"/>
          </w:tcPr>
          <w:p w14:paraId="2E3445DB" w14:textId="77777777" w:rsidR="00334BB8" w:rsidRPr="008F4B8F" w:rsidRDefault="00334BB8" w:rsidP="00352E01">
            <w:r w:rsidRPr="008F4B8F">
              <w:t>Число абортов на 1000 женщин фертильного возраста в районе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689E21" w14:textId="77777777" w:rsidR="00334BB8" w:rsidRPr="00701D94" w:rsidRDefault="00334BB8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871AFA" w14:textId="77777777" w:rsidR="00334BB8" w:rsidRPr="00701D94" w:rsidRDefault="00334BB8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22AB21" w14:textId="77777777" w:rsidR="00334BB8" w:rsidRPr="00701D94" w:rsidRDefault="00334BB8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14:paraId="089FB13C" w14:textId="06124EBA" w:rsidR="00334BB8" w:rsidRPr="00701D94" w:rsidRDefault="007F45F4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8,1</w:t>
            </w:r>
          </w:p>
        </w:tc>
        <w:tc>
          <w:tcPr>
            <w:tcW w:w="1305" w:type="dxa"/>
            <w:vAlign w:val="center"/>
          </w:tcPr>
          <w:p w14:paraId="38477E2F" w14:textId="0762FA35" w:rsidR="00334BB8" w:rsidRPr="00701D94" w:rsidRDefault="007F45F4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8,2</w:t>
            </w:r>
          </w:p>
        </w:tc>
        <w:tc>
          <w:tcPr>
            <w:tcW w:w="1417" w:type="dxa"/>
            <w:vAlign w:val="center"/>
          </w:tcPr>
          <w:p w14:paraId="737B1222" w14:textId="7B25856A" w:rsidR="00334BB8" w:rsidRPr="00701D94" w:rsidRDefault="00CB0758" w:rsidP="00701D94">
            <w:pPr>
              <w:jc w:val="center"/>
              <w:rPr>
                <w:sz w:val="20"/>
                <w:szCs w:val="20"/>
              </w:rPr>
            </w:pPr>
            <w:r w:rsidRPr="00701D94">
              <w:rPr>
                <w:sz w:val="20"/>
                <w:szCs w:val="20"/>
              </w:rPr>
              <w:t>7,4</w:t>
            </w:r>
          </w:p>
        </w:tc>
      </w:tr>
    </w:tbl>
    <w:p w14:paraId="137292E4" w14:textId="77777777" w:rsidR="00193C04" w:rsidRPr="007F45F4" w:rsidRDefault="00193C04" w:rsidP="00193C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A76CCAA" w14:textId="1203EC69" w:rsidR="0015506C" w:rsidRPr="0095283D" w:rsidRDefault="00840370" w:rsidP="0095283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анализу анкет, заполненных при </w:t>
      </w:r>
      <w:proofErr w:type="spellStart"/>
      <w:r>
        <w:rPr>
          <w:sz w:val="26"/>
          <w:szCs w:val="26"/>
        </w:rPr>
        <w:t>доабортном</w:t>
      </w:r>
      <w:proofErr w:type="spellEnd"/>
      <w:r>
        <w:rPr>
          <w:sz w:val="26"/>
          <w:szCs w:val="26"/>
        </w:rPr>
        <w:t xml:space="preserve"> консультировании женщин,</w:t>
      </w:r>
      <w:r w:rsidR="0095283D"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составлен «портрет»</w:t>
      </w:r>
      <w:r w:rsidRPr="00296761">
        <w:rPr>
          <w:sz w:val="26"/>
        </w:rPr>
        <w:t xml:space="preserve"> </w:t>
      </w:r>
      <w:r w:rsidR="0015506C" w:rsidRPr="00922928">
        <w:rPr>
          <w:color w:val="000000"/>
          <w:sz w:val="26"/>
          <w:szCs w:val="26"/>
          <w:lang w:eastAsia="en-US"/>
        </w:rPr>
        <w:t>беременной женщины, обратившейся в медицинскую организацию с целью проведения пр</w:t>
      </w:r>
      <w:r w:rsidR="00C42C22">
        <w:rPr>
          <w:color w:val="000000"/>
          <w:sz w:val="26"/>
          <w:szCs w:val="26"/>
          <w:lang w:eastAsia="en-US"/>
        </w:rPr>
        <w:t>оцедуры прерывания беременности:</w:t>
      </w:r>
    </w:p>
    <w:p w14:paraId="5A966555" w14:textId="77777777" w:rsidR="0015506C" w:rsidRDefault="0015506C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66075B">
        <w:rPr>
          <w:color w:val="000000"/>
          <w:sz w:val="26"/>
          <w:szCs w:val="26"/>
          <w:lang w:eastAsia="en-US"/>
        </w:rPr>
        <w:t xml:space="preserve">Средний возраст женщины 30-45 лет. </w:t>
      </w:r>
    </w:p>
    <w:p w14:paraId="56BA43F8" w14:textId="77777777" w:rsidR="0015506C" w:rsidRDefault="0015506C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66075B">
        <w:rPr>
          <w:color w:val="000000"/>
          <w:sz w:val="26"/>
          <w:szCs w:val="26"/>
          <w:lang w:eastAsia="en-US"/>
        </w:rPr>
        <w:t xml:space="preserve">Образование средне-профессиональное или высшее. </w:t>
      </w:r>
    </w:p>
    <w:p w14:paraId="42CE75FB" w14:textId="77777777" w:rsidR="0015506C" w:rsidRDefault="0015506C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66075B">
        <w:rPr>
          <w:color w:val="000000"/>
          <w:sz w:val="26"/>
          <w:szCs w:val="26"/>
          <w:lang w:eastAsia="en-US"/>
        </w:rPr>
        <w:t xml:space="preserve">Не состоят в зарегистрированном браке 50% обратившихся женщин. </w:t>
      </w:r>
    </w:p>
    <w:p w14:paraId="059105D0" w14:textId="77777777" w:rsidR="0015506C" w:rsidRDefault="0015506C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66075B">
        <w:rPr>
          <w:color w:val="000000"/>
          <w:sz w:val="26"/>
          <w:szCs w:val="26"/>
          <w:lang w:eastAsia="en-US"/>
        </w:rPr>
        <w:t xml:space="preserve">У обратившихся уже есть 2-3 ребенка. </w:t>
      </w:r>
    </w:p>
    <w:p w14:paraId="2798B80F" w14:textId="77777777" w:rsidR="0015506C" w:rsidRPr="0066075B" w:rsidRDefault="0015506C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66075B">
        <w:rPr>
          <w:color w:val="000000"/>
          <w:sz w:val="26"/>
          <w:szCs w:val="26"/>
          <w:lang w:eastAsia="en-US"/>
        </w:rPr>
        <w:t>100% абортов по желанию женщины, по медицинским показаниям – 0.</w:t>
      </w:r>
    </w:p>
    <w:p w14:paraId="28D9D378" w14:textId="77777777" w:rsidR="0015506C" w:rsidRDefault="0015506C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66075B">
        <w:rPr>
          <w:color w:val="000000"/>
          <w:sz w:val="26"/>
          <w:szCs w:val="26"/>
          <w:lang w:eastAsia="en-US"/>
        </w:rPr>
        <w:t xml:space="preserve">Срок беременности – 6-7 недель. </w:t>
      </w:r>
    </w:p>
    <w:p w14:paraId="5BE0019A" w14:textId="4478B8B0" w:rsidR="008F4B8F" w:rsidRDefault="0015506C" w:rsidP="00504B46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66075B">
        <w:rPr>
          <w:color w:val="000000"/>
          <w:sz w:val="26"/>
          <w:szCs w:val="26"/>
          <w:lang w:eastAsia="en-US"/>
        </w:rPr>
        <w:t>Основная причина аборта – ипотека, кредиты, проблемы со здоровьем, отсутствие мужчины.</w:t>
      </w:r>
    </w:p>
    <w:p w14:paraId="3E15A046" w14:textId="41C1D798" w:rsidR="00AF01A1" w:rsidRDefault="00AF01A1" w:rsidP="00504B46">
      <w:pPr>
        <w:pStyle w:val="af7"/>
        <w:numPr>
          <w:ilvl w:val="2"/>
          <w:numId w:val="34"/>
        </w:numPr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66075B">
        <w:rPr>
          <w:color w:val="000000"/>
          <w:sz w:val="26"/>
          <w:szCs w:val="26"/>
          <w:lang w:eastAsia="en-US"/>
        </w:rPr>
        <w:t>П</w:t>
      </w:r>
      <w:r w:rsidRPr="00922928">
        <w:rPr>
          <w:color w:val="000000"/>
          <w:sz w:val="26"/>
          <w:szCs w:val="26"/>
          <w:lang w:eastAsia="en-US"/>
        </w:rPr>
        <w:t xml:space="preserve">ортрет беременной женщины, обратившейся в медицинскую организацию с целью проведения процедуры прерывания беременности. </w:t>
      </w:r>
    </w:p>
    <w:p w14:paraId="56D4017E" w14:textId="77777777" w:rsidR="0015506C" w:rsidRDefault="0015506C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Исходя из портрета беременной женщины, обратившейся за прерыванием беременности – это женщина 30-45 лет, у которой уже есть дети, чаще одинокая, </w:t>
      </w:r>
      <w:r w:rsidR="003E3492">
        <w:rPr>
          <w:color w:val="000000"/>
          <w:sz w:val="26"/>
          <w:szCs w:val="26"/>
          <w:lang w:eastAsia="en-US"/>
        </w:rPr>
        <w:br/>
      </w:r>
      <w:r>
        <w:rPr>
          <w:color w:val="000000"/>
          <w:sz w:val="26"/>
          <w:szCs w:val="26"/>
          <w:lang w:eastAsia="en-US"/>
        </w:rPr>
        <w:t xml:space="preserve">не состоящая в браке, с устойчивым психологическим статусом, не сомневается </w:t>
      </w:r>
      <w:r w:rsidR="003E3492">
        <w:rPr>
          <w:color w:val="000000"/>
          <w:sz w:val="26"/>
          <w:szCs w:val="26"/>
          <w:lang w:eastAsia="en-US"/>
        </w:rPr>
        <w:br/>
      </w:r>
      <w:r>
        <w:rPr>
          <w:color w:val="000000"/>
          <w:sz w:val="26"/>
          <w:szCs w:val="26"/>
          <w:lang w:eastAsia="en-US"/>
        </w:rPr>
        <w:t>в принятом решении сделать аборт.</w:t>
      </w:r>
    </w:p>
    <w:p w14:paraId="753362A7" w14:textId="7347AA92" w:rsidR="001D7CC7" w:rsidRDefault="0015506C" w:rsidP="00504B46">
      <w:pPr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Число женщин, которые планировали сделать аборт и в последующем от него отказались – 13%. Как правило, это женщины 25-35 лет, у которых уже есть </w:t>
      </w:r>
      <w:r w:rsidR="00504B46">
        <w:rPr>
          <w:color w:val="000000"/>
          <w:sz w:val="26"/>
          <w:szCs w:val="26"/>
          <w:lang w:eastAsia="en-US"/>
        </w:rPr>
        <w:br/>
      </w:r>
      <w:r>
        <w:rPr>
          <w:color w:val="000000"/>
          <w:sz w:val="26"/>
          <w:szCs w:val="26"/>
          <w:lang w:eastAsia="en-US"/>
        </w:rPr>
        <w:t>2-3 ребенка, но они сомневались в принятом решении сделать аборт.  После оказанной психологической помощи отказались от прерывания беременности.</w:t>
      </w:r>
    </w:p>
    <w:p w14:paraId="469C9404" w14:textId="37729F44" w:rsidR="00AF01A1" w:rsidRPr="00922928" w:rsidRDefault="00AF01A1" w:rsidP="00504B46">
      <w:pPr>
        <w:pStyle w:val="af7"/>
        <w:numPr>
          <w:ilvl w:val="2"/>
          <w:numId w:val="34"/>
        </w:numPr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2439A1">
        <w:rPr>
          <w:color w:val="000000"/>
          <w:sz w:val="26"/>
          <w:szCs w:val="26"/>
          <w:lang w:eastAsia="en-US"/>
        </w:rPr>
        <w:t>Э</w:t>
      </w:r>
      <w:r w:rsidRPr="00922928">
        <w:rPr>
          <w:color w:val="000000"/>
          <w:sz w:val="26"/>
          <w:szCs w:val="26"/>
          <w:lang w:eastAsia="en-US"/>
        </w:rPr>
        <w:t xml:space="preserve">ффективность </w:t>
      </w:r>
      <w:proofErr w:type="spellStart"/>
      <w:r w:rsidRPr="00922928">
        <w:rPr>
          <w:color w:val="000000"/>
          <w:sz w:val="26"/>
          <w:szCs w:val="26"/>
          <w:lang w:eastAsia="en-US"/>
        </w:rPr>
        <w:t>доабортного</w:t>
      </w:r>
      <w:proofErr w:type="spellEnd"/>
      <w:r w:rsidRPr="00922928">
        <w:rPr>
          <w:color w:val="000000"/>
          <w:sz w:val="26"/>
          <w:szCs w:val="26"/>
          <w:lang w:eastAsia="en-US"/>
        </w:rPr>
        <w:t xml:space="preserve"> консультирования</w:t>
      </w:r>
      <w:r w:rsidRPr="002439A1">
        <w:rPr>
          <w:color w:val="000000"/>
          <w:sz w:val="26"/>
          <w:szCs w:val="26"/>
          <w:lang w:eastAsia="en-US"/>
        </w:rPr>
        <w:t>.</w:t>
      </w:r>
    </w:p>
    <w:p w14:paraId="1A883D41" w14:textId="77777777" w:rsidR="0015506C" w:rsidRPr="00922928" w:rsidRDefault="0015506C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2439A1">
        <w:rPr>
          <w:color w:val="000000"/>
          <w:sz w:val="26"/>
          <w:szCs w:val="26"/>
          <w:lang w:eastAsia="en-US"/>
        </w:rPr>
        <w:t>Д</w:t>
      </w:r>
      <w:r w:rsidRPr="00922928">
        <w:rPr>
          <w:color w:val="000000"/>
          <w:sz w:val="26"/>
          <w:szCs w:val="26"/>
          <w:lang w:eastAsia="en-US"/>
        </w:rPr>
        <w:t xml:space="preserve">оля женщин, охваченных </w:t>
      </w:r>
      <w:proofErr w:type="spellStart"/>
      <w:r w:rsidRPr="00922928">
        <w:rPr>
          <w:color w:val="000000"/>
          <w:sz w:val="26"/>
          <w:szCs w:val="26"/>
          <w:lang w:eastAsia="en-US"/>
        </w:rPr>
        <w:t>доабортным</w:t>
      </w:r>
      <w:proofErr w:type="spellEnd"/>
      <w:r w:rsidRPr="00922928">
        <w:rPr>
          <w:color w:val="000000"/>
          <w:sz w:val="26"/>
          <w:szCs w:val="26"/>
          <w:lang w:eastAsia="en-US"/>
        </w:rPr>
        <w:t xml:space="preserve"> консультированием, от числа обратившихся в медицинскую организацию по поводу прерывания беременности</w:t>
      </w:r>
      <w:r w:rsidRPr="002439A1">
        <w:rPr>
          <w:color w:val="000000"/>
          <w:sz w:val="26"/>
          <w:szCs w:val="26"/>
          <w:lang w:eastAsia="en-US"/>
        </w:rPr>
        <w:t xml:space="preserve"> – 100%.</w:t>
      </w:r>
    </w:p>
    <w:p w14:paraId="77A2A9BF" w14:textId="77777777" w:rsidR="0015506C" w:rsidRPr="00922928" w:rsidRDefault="0015506C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2439A1">
        <w:rPr>
          <w:color w:val="000000"/>
          <w:sz w:val="26"/>
          <w:szCs w:val="26"/>
          <w:lang w:eastAsia="en-US"/>
        </w:rPr>
        <w:t>Д</w:t>
      </w:r>
      <w:r w:rsidRPr="00922928">
        <w:rPr>
          <w:color w:val="000000"/>
          <w:sz w:val="26"/>
          <w:szCs w:val="26"/>
          <w:lang w:eastAsia="en-US"/>
        </w:rPr>
        <w:t>оля женщин, отказавшихся от прерывания беременности из числа проконсультированных и взятых под диспансерное наблюдение в текущем году</w:t>
      </w:r>
      <w:r w:rsidRPr="002439A1">
        <w:rPr>
          <w:color w:val="000000"/>
          <w:sz w:val="26"/>
          <w:szCs w:val="26"/>
          <w:lang w:eastAsia="en-US"/>
        </w:rPr>
        <w:t xml:space="preserve"> – 13%</w:t>
      </w:r>
      <w:r w:rsidRPr="00922928">
        <w:rPr>
          <w:color w:val="000000"/>
          <w:sz w:val="26"/>
          <w:szCs w:val="26"/>
          <w:lang w:eastAsia="en-US"/>
        </w:rPr>
        <w:t xml:space="preserve">. </w:t>
      </w:r>
    </w:p>
    <w:p w14:paraId="41E7F728" w14:textId="5062D761" w:rsidR="0015506C" w:rsidRPr="00BF780D" w:rsidRDefault="0015506C" w:rsidP="00504B46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2439A1">
        <w:rPr>
          <w:color w:val="000000"/>
          <w:sz w:val="26"/>
          <w:szCs w:val="26"/>
          <w:lang w:eastAsia="en-US"/>
        </w:rPr>
        <w:t xml:space="preserve">Эффективность </w:t>
      </w:r>
      <w:proofErr w:type="spellStart"/>
      <w:r w:rsidRPr="002439A1">
        <w:rPr>
          <w:color w:val="000000"/>
          <w:sz w:val="26"/>
          <w:szCs w:val="26"/>
          <w:lang w:eastAsia="en-US"/>
        </w:rPr>
        <w:t>доабортного</w:t>
      </w:r>
      <w:proofErr w:type="spellEnd"/>
      <w:r w:rsidRPr="002439A1">
        <w:rPr>
          <w:color w:val="000000"/>
          <w:sz w:val="26"/>
          <w:szCs w:val="26"/>
          <w:lang w:eastAsia="en-US"/>
        </w:rPr>
        <w:t xml:space="preserve"> консультирования оценивается как низкая (13%), ниже </w:t>
      </w:r>
      <w:proofErr w:type="spellStart"/>
      <w:r w:rsidRPr="002439A1">
        <w:rPr>
          <w:color w:val="000000"/>
          <w:sz w:val="26"/>
          <w:szCs w:val="26"/>
          <w:lang w:eastAsia="en-US"/>
        </w:rPr>
        <w:t>среднеокружного</w:t>
      </w:r>
      <w:proofErr w:type="spellEnd"/>
      <w:r w:rsidRPr="002439A1">
        <w:rPr>
          <w:color w:val="000000"/>
          <w:sz w:val="26"/>
          <w:szCs w:val="26"/>
          <w:lang w:eastAsia="en-US"/>
        </w:rPr>
        <w:t xml:space="preserve"> значения (28,5%). Но в то же время показатель абортов </w:t>
      </w:r>
      <w:r w:rsidR="003E3492">
        <w:rPr>
          <w:color w:val="000000"/>
          <w:sz w:val="26"/>
          <w:szCs w:val="26"/>
          <w:lang w:eastAsia="en-US"/>
        </w:rPr>
        <w:br/>
      </w:r>
      <w:r w:rsidRPr="002439A1">
        <w:rPr>
          <w:color w:val="000000"/>
          <w:sz w:val="26"/>
          <w:szCs w:val="26"/>
          <w:lang w:eastAsia="en-US"/>
        </w:rPr>
        <w:t>на 1000 женщин фертильного возраста за анали</w:t>
      </w:r>
      <w:r w:rsidR="00CB0758">
        <w:rPr>
          <w:color w:val="000000"/>
          <w:sz w:val="26"/>
          <w:szCs w:val="26"/>
          <w:lang w:eastAsia="en-US"/>
        </w:rPr>
        <w:t>зируемый период снизился на 22%</w:t>
      </w:r>
      <w:r w:rsidRPr="002439A1">
        <w:rPr>
          <w:color w:val="000000"/>
          <w:sz w:val="26"/>
          <w:szCs w:val="26"/>
          <w:lang w:eastAsia="en-US"/>
        </w:rPr>
        <w:t>.</w:t>
      </w:r>
    </w:p>
    <w:p w14:paraId="7B01904C" w14:textId="0F8730AB" w:rsidR="0015506C" w:rsidRPr="001D7CC7" w:rsidRDefault="0015506C" w:rsidP="008859B8">
      <w:pPr>
        <w:pStyle w:val="af7"/>
        <w:numPr>
          <w:ilvl w:val="1"/>
          <w:numId w:val="34"/>
        </w:numPr>
        <w:tabs>
          <w:tab w:val="left" w:pos="1276"/>
        </w:tabs>
        <w:suppressAutoHyphens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8F4B8F">
        <w:rPr>
          <w:color w:val="000000"/>
          <w:sz w:val="26"/>
          <w:szCs w:val="26"/>
          <w:u w:val="single"/>
          <w:lang w:eastAsia="en-US"/>
        </w:rPr>
        <w:t xml:space="preserve">Социально-экономические условия рождения и воспитания детей </w:t>
      </w:r>
      <w:r w:rsidRPr="008F4B8F">
        <w:rPr>
          <w:color w:val="000000"/>
          <w:sz w:val="26"/>
          <w:szCs w:val="26"/>
          <w:u w:val="single"/>
          <w:lang w:eastAsia="en-US"/>
        </w:rPr>
        <w:br/>
      </w:r>
      <w:r w:rsidR="009B40A5" w:rsidRPr="008F4B8F">
        <w:rPr>
          <w:color w:val="000000"/>
          <w:sz w:val="26"/>
          <w:szCs w:val="26"/>
          <w:u w:val="single"/>
          <w:lang w:eastAsia="en-US"/>
        </w:rPr>
        <w:t>на территории Нефтеюганского района</w:t>
      </w:r>
    </w:p>
    <w:p w14:paraId="3A392967" w14:textId="3C2AD251" w:rsidR="006B76A1" w:rsidRPr="00504B46" w:rsidRDefault="0015506C" w:rsidP="00504B46">
      <w:pPr>
        <w:pStyle w:val="af7"/>
        <w:numPr>
          <w:ilvl w:val="2"/>
          <w:numId w:val="34"/>
        </w:numPr>
        <w:tabs>
          <w:tab w:val="left" w:pos="1484"/>
        </w:tabs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504B46">
        <w:rPr>
          <w:color w:val="000000"/>
          <w:sz w:val="26"/>
          <w:szCs w:val="26"/>
          <w:lang w:eastAsia="en-US"/>
        </w:rPr>
        <w:t xml:space="preserve">Доступность услуг, предоставляемых детскими садами </w:t>
      </w:r>
      <w:r w:rsidR="00504B46">
        <w:rPr>
          <w:color w:val="000000"/>
          <w:sz w:val="26"/>
          <w:szCs w:val="26"/>
          <w:lang w:eastAsia="en-US"/>
        </w:rPr>
        <w:br/>
      </w:r>
      <w:r w:rsidRPr="00504B46">
        <w:rPr>
          <w:color w:val="000000"/>
          <w:sz w:val="26"/>
          <w:szCs w:val="26"/>
          <w:lang w:eastAsia="en-US"/>
        </w:rPr>
        <w:t>(в т.ч. доступность и условия пребывания в ясельных группах)</w:t>
      </w:r>
      <w:r w:rsidR="00232FF5" w:rsidRPr="00504B46">
        <w:rPr>
          <w:color w:val="000000"/>
          <w:sz w:val="26"/>
          <w:szCs w:val="26"/>
          <w:lang w:eastAsia="en-US"/>
        </w:rPr>
        <w:t xml:space="preserve"> </w:t>
      </w:r>
      <w:r w:rsidRPr="00504B46">
        <w:rPr>
          <w:color w:val="000000"/>
          <w:sz w:val="26"/>
          <w:szCs w:val="26"/>
          <w:lang w:eastAsia="en-US"/>
        </w:rPr>
        <w:t xml:space="preserve">в </w:t>
      </w:r>
      <w:r w:rsidR="00232FF5" w:rsidRPr="00504B46">
        <w:rPr>
          <w:color w:val="000000"/>
          <w:sz w:val="26"/>
          <w:szCs w:val="26"/>
          <w:lang w:eastAsia="en-US"/>
        </w:rPr>
        <w:t>Нефтеюганском районе</w:t>
      </w:r>
      <w:r w:rsidRPr="00504B46">
        <w:rPr>
          <w:color w:val="000000"/>
          <w:sz w:val="26"/>
          <w:szCs w:val="26"/>
          <w:lang w:eastAsia="en-US"/>
        </w:rPr>
        <w:t xml:space="preserve"> </w:t>
      </w:r>
      <w:r w:rsidR="00232FF5" w:rsidRPr="00504B46">
        <w:rPr>
          <w:color w:val="000000"/>
          <w:sz w:val="26"/>
          <w:szCs w:val="26"/>
          <w:lang w:eastAsia="en-US"/>
        </w:rPr>
        <w:t>в</w:t>
      </w:r>
      <w:r w:rsidRPr="00504B46">
        <w:rPr>
          <w:color w:val="000000"/>
          <w:sz w:val="26"/>
          <w:szCs w:val="26"/>
          <w:lang w:eastAsia="en-US"/>
        </w:rPr>
        <w:t xml:space="preserve"> 2016-202</w:t>
      </w:r>
      <w:r w:rsidR="008D3F93" w:rsidRPr="00504B46">
        <w:rPr>
          <w:color w:val="000000"/>
          <w:sz w:val="26"/>
          <w:szCs w:val="26"/>
          <w:lang w:eastAsia="en-US"/>
        </w:rPr>
        <w:t>4</w:t>
      </w:r>
      <w:r w:rsidRPr="00504B46">
        <w:rPr>
          <w:color w:val="000000"/>
          <w:sz w:val="26"/>
          <w:szCs w:val="26"/>
          <w:lang w:eastAsia="en-US"/>
        </w:rPr>
        <w:t xml:space="preserve"> год</w:t>
      </w:r>
      <w:r w:rsidR="008D3F93" w:rsidRPr="00504B46">
        <w:rPr>
          <w:color w:val="000000"/>
          <w:sz w:val="26"/>
          <w:szCs w:val="26"/>
          <w:lang w:eastAsia="en-US"/>
        </w:rPr>
        <w:t>ах</w:t>
      </w:r>
      <w:r w:rsidR="00BD08E0" w:rsidRPr="00504B46">
        <w:rPr>
          <w:color w:val="000000"/>
          <w:sz w:val="26"/>
          <w:szCs w:val="26"/>
          <w:lang w:eastAsia="en-US"/>
        </w:rPr>
        <w:t xml:space="preserve"> </w:t>
      </w:r>
      <w:r w:rsidR="009B40A5" w:rsidRPr="00504B46">
        <w:rPr>
          <w:color w:val="000000"/>
          <w:sz w:val="26"/>
          <w:szCs w:val="26"/>
          <w:lang w:eastAsia="en-US"/>
        </w:rPr>
        <w:t>предоставлена в таблице 11.</w:t>
      </w:r>
    </w:p>
    <w:p w14:paraId="55FC6E75" w14:textId="255EA052" w:rsidR="002F1EC6" w:rsidRDefault="002F1EC6" w:rsidP="002F1EC6">
      <w:pPr>
        <w:ind w:right="-141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Таблица 11</w:t>
      </w:r>
    </w:p>
    <w:p w14:paraId="0A7859C5" w14:textId="77777777" w:rsidR="00AF01A1" w:rsidRPr="008D3F93" w:rsidRDefault="00AF01A1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2619"/>
        <w:gridCol w:w="2268"/>
        <w:gridCol w:w="1560"/>
        <w:gridCol w:w="2410"/>
      </w:tblGrid>
      <w:tr w:rsidR="00AF01A1" w:rsidRPr="00BD08E0" w14:paraId="3040693B" w14:textId="77777777" w:rsidTr="00504B46">
        <w:trPr>
          <w:tblHeader/>
        </w:trPr>
        <w:tc>
          <w:tcPr>
            <w:tcW w:w="778" w:type="dxa"/>
            <w:shd w:val="clear" w:color="auto" w:fill="auto"/>
            <w:vAlign w:val="center"/>
          </w:tcPr>
          <w:p w14:paraId="42B851E1" w14:textId="77777777" w:rsidR="00AF01A1" w:rsidRPr="008D3F93" w:rsidRDefault="00AF01A1" w:rsidP="001C5FF6">
            <w:pPr>
              <w:jc w:val="center"/>
              <w:rPr>
                <w:sz w:val="22"/>
                <w:szCs w:val="22"/>
              </w:rPr>
            </w:pPr>
            <w:r w:rsidRPr="008D3F93">
              <w:rPr>
                <w:sz w:val="22"/>
                <w:szCs w:val="22"/>
              </w:rPr>
              <w:t>Год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42A0EC3" w14:textId="77777777" w:rsidR="00AF01A1" w:rsidRPr="008D3F93" w:rsidRDefault="00AF01A1" w:rsidP="001C5FF6">
            <w:pPr>
              <w:jc w:val="center"/>
              <w:rPr>
                <w:sz w:val="22"/>
                <w:szCs w:val="22"/>
              </w:rPr>
            </w:pPr>
            <w:r w:rsidRPr="008D3F93">
              <w:rPr>
                <w:sz w:val="22"/>
                <w:szCs w:val="22"/>
              </w:rPr>
              <w:t>Количество дошкольных учреждений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852981" w14:textId="6F703B9B" w:rsidR="00AF01A1" w:rsidRPr="008D3F93" w:rsidRDefault="00AF01A1" w:rsidP="001C5FF6">
            <w:pPr>
              <w:jc w:val="center"/>
              <w:rPr>
                <w:sz w:val="22"/>
                <w:szCs w:val="22"/>
              </w:rPr>
            </w:pPr>
            <w:r w:rsidRPr="008D3F93">
              <w:rPr>
                <w:sz w:val="22"/>
                <w:szCs w:val="22"/>
              </w:rPr>
              <w:t xml:space="preserve">Численность детей </w:t>
            </w:r>
            <w:r w:rsidR="00504B46">
              <w:rPr>
                <w:sz w:val="22"/>
                <w:szCs w:val="22"/>
              </w:rPr>
              <w:br/>
            </w:r>
            <w:r w:rsidRPr="008D3F93">
              <w:rPr>
                <w:sz w:val="22"/>
                <w:szCs w:val="22"/>
              </w:rPr>
              <w:t>в ДОУ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960B76" w14:textId="77777777" w:rsidR="00AF01A1" w:rsidRPr="008D3F93" w:rsidRDefault="00AF01A1" w:rsidP="001C5FF6">
            <w:pPr>
              <w:jc w:val="center"/>
              <w:rPr>
                <w:sz w:val="22"/>
                <w:szCs w:val="22"/>
              </w:rPr>
            </w:pPr>
            <w:r w:rsidRPr="008D3F93">
              <w:rPr>
                <w:sz w:val="22"/>
                <w:szCs w:val="22"/>
              </w:rPr>
              <w:t>Численность детей, не обеспеченных местом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42804A" w14:textId="63BA67F4" w:rsidR="00AF01A1" w:rsidRPr="008D3F93" w:rsidRDefault="00AF01A1" w:rsidP="001C5FF6">
            <w:pPr>
              <w:jc w:val="center"/>
              <w:rPr>
                <w:sz w:val="22"/>
                <w:szCs w:val="22"/>
              </w:rPr>
            </w:pPr>
            <w:r w:rsidRPr="008D3F93">
              <w:rPr>
                <w:sz w:val="22"/>
                <w:szCs w:val="22"/>
              </w:rPr>
              <w:t>Численность детей, поставленных на учет</w:t>
            </w:r>
            <w:r w:rsidR="008D3F93">
              <w:t xml:space="preserve"> для предоставления места </w:t>
            </w:r>
            <w:r w:rsidRPr="008D3F93">
              <w:t>в дошкольных образовательных организациях</w:t>
            </w:r>
          </w:p>
        </w:tc>
      </w:tr>
      <w:tr w:rsidR="00AF01A1" w:rsidRPr="00BD08E0" w14:paraId="38B4FCFD" w14:textId="77777777" w:rsidTr="00E95D87">
        <w:tc>
          <w:tcPr>
            <w:tcW w:w="778" w:type="dxa"/>
            <w:shd w:val="clear" w:color="auto" w:fill="auto"/>
          </w:tcPr>
          <w:p w14:paraId="3211C7D0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2016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F2B460F" w14:textId="38827450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 xml:space="preserve">14 ДОУ + 4 ОУ </w:t>
            </w:r>
            <w:r w:rsidR="00504B46">
              <w:rPr>
                <w:sz w:val="22"/>
                <w:szCs w:val="22"/>
              </w:rPr>
              <w:br/>
            </w:r>
            <w:r w:rsidRPr="00E726BD">
              <w:rPr>
                <w:sz w:val="22"/>
                <w:szCs w:val="22"/>
              </w:rPr>
              <w:t xml:space="preserve">(с </w:t>
            </w:r>
            <w:proofErr w:type="spellStart"/>
            <w:r w:rsidRPr="00E726BD">
              <w:rPr>
                <w:sz w:val="22"/>
                <w:szCs w:val="22"/>
              </w:rPr>
              <w:t>дошк</w:t>
            </w:r>
            <w:proofErr w:type="spellEnd"/>
            <w:r w:rsidRPr="00E726BD">
              <w:rPr>
                <w:sz w:val="22"/>
                <w:szCs w:val="22"/>
              </w:rPr>
              <w:t>. группами)</w:t>
            </w:r>
          </w:p>
          <w:p w14:paraId="6A2BA2EF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в том числе – 14 групп (до 3-х лет)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16A3D6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2363</w:t>
            </w:r>
          </w:p>
          <w:p w14:paraId="2A9809A2" w14:textId="5BD98F4C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 xml:space="preserve">в том числе – 326 </w:t>
            </w:r>
            <w:r w:rsidR="00504B46">
              <w:rPr>
                <w:sz w:val="22"/>
                <w:szCs w:val="22"/>
              </w:rPr>
              <w:br/>
            </w:r>
            <w:r w:rsidRPr="00E726BD">
              <w:rPr>
                <w:sz w:val="22"/>
                <w:szCs w:val="22"/>
              </w:rPr>
              <w:t>(до 3-х лет)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B64ADE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62F745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1029</w:t>
            </w:r>
          </w:p>
        </w:tc>
      </w:tr>
      <w:tr w:rsidR="00AF01A1" w:rsidRPr="00BD08E0" w14:paraId="0D466B1C" w14:textId="77777777" w:rsidTr="00E95D87">
        <w:tc>
          <w:tcPr>
            <w:tcW w:w="778" w:type="dxa"/>
            <w:shd w:val="clear" w:color="auto" w:fill="auto"/>
          </w:tcPr>
          <w:p w14:paraId="125A5778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2017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2EDA5D1A" w14:textId="7FB4F2F5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 xml:space="preserve">13 ДОУ + 5 ОУ </w:t>
            </w:r>
            <w:r w:rsidR="00504B46">
              <w:rPr>
                <w:sz w:val="22"/>
                <w:szCs w:val="22"/>
              </w:rPr>
              <w:br/>
            </w:r>
            <w:r w:rsidRPr="00E726BD">
              <w:rPr>
                <w:sz w:val="22"/>
                <w:szCs w:val="22"/>
              </w:rPr>
              <w:t xml:space="preserve">(с </w:t>
            </w:r>
            <w:proofErr w:type="spellStart"/>
            <w:r w:rsidRPr="00E726BD">
              <w:rPr>
                <w:sz w:val="22"/>
                <w:szCs w:val="22"/>
              </w:rPr>
              <w:t>дошк</w:t>
            </w:r>
            <w:proofErr w:type="spellEnd"/>
            <w:r w:rsidRPr="00E726BD">
              <w:rPr>
                <w:sz w:val="22"/>
                <w:szCs w:val="22"/>
              </w:rPr>
              <w:t>. группами)</w:t>
            </w:r>
          </w:p>
          <w:p w14:paraId="0A32855E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в том числе – 14 групп (до 3-х лет)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330F3C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2416</w:t>
            </w:r>
          </w:p>
          <w:p w14:paraId="74DC5174" w14:textId="3FAB94FB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 xml:space="preserve">в том числе – 333 </w:t>
            </w:r>
            <w:r w:rsidR="00504B46">
              <w:rPr>
                <w:sz w:val="22"/>
                <w:szCs w:val="22"/>
              </w:rPr>
              <w:br/>
            </w:r>
            <w:r w:rsidRPr="00E726BD">
              <w:rPr>
                <w:sz w:val="22"/>
                <w:szCs w:val="22"/>
              </w:rPr>
              <w:t>(до 3-х лет)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2DB51E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8A21FB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822</w:t>
            </w:r>
          </w:p>
        </w:tc>
      </w:tr>
      <w:tr w:rsidR="00AF01A1" w:rsidRPr="00BD08E0" w14:paraId="7625FA41" w14:textId="77777777" w:rsidTr="00E95D87">
        <w:tc>
          <w:tcPr>
            <w:tcW w:w="778" w:type="dxa"/>
            <w:shd w:val="clear" w:color="auto" w:fill="auto"/>
          </w:tcPr>
          <w:p w14:paraId="6187CB3D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2018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18CDA99" w14:textId="62FB526F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13 ДОУ + 5 ОУ</w:t>
            </w:r>
            <w:r w:rsidR="00504B46">
              <w:rPr>
                <w:sz w:val="22"/>
                <w:szCs w:val="22"/>
              </w:rPr>
              <w:br/>
            </w:r>
            <w:r w:rsidRPr="00E726BD">
              <w:rPr>
                <w:sz w:val="22"/>
                <w:szCs w:val="22"/>
              </w:rPr>
              <w:t xml:space="preserve"> (с </w:t>
            </w:r>
            <w:proofErr w:type="spellStart"/>
            <w:r w:rsidRPr="00E726BD">
              <w:rPr>
                <w:sz w:val="22"/>
                <w:szCs w:val="22"/>
              </w:rPr>
              <w:t>дошк</w:t>
            </w:r>
            <w:proofErr w:type="spellEnd"/>
            <w:r w:rsidRPr="00E726BD">
              <w:rPr>
                <w:sz w:val="22"/>
                <w:szCs w:val="22"/>
              </w:rPr>
              <w:t>. группами)</w:t>
            </w:r>
          </w:p>
          <w:p w14:paraId="03AAE798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в том числе – 14 групп (до 3-х лет)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8354AF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2398</w:t>
            </w:r>
          </w:p>
          <w:p w14:paraId="1F54ACB2" w14:textId="347F3BC6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 xml:space="preserve">в том числе – 377 </w:t>
            </w:r>
            <w:r w:rsidR="00504B46">
              <w:rPr>
                <w:sz w:val="22"/>
                <w:szCs w:val="22"/>
              </w:rPr>
              <w:br/>
            </w:r>
            <w:r w:rsidRPr="00E726BD">
              <w:rPr>
                <w:sz w:val="22"/>
                <w:szCs w:val="22"/>
              </w:rPr>
              <w:t>(до 3-х лет)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71EA74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3C2A0D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733</w:t>
            </w:r>
          </w:p>
        </w:tc>
      </w:tr>
      <w:tr w:rsidR="00AF01A1" w:rsidRPr="00BD08E0" w14:paraId="0910E9EF" w14:textId="77777777" w:rsidTr="00E95D87">
        <w:tc>
          <w:tcPr>
            <w:tcW w:w="778" w:type="dxa"/>
            <w:shd w:val="clear" w:color="auto" w:fill="auto"/>
          </w:tcPr>
          <w:p w14:paraId="29FE7F09" w14:textId="77777777" w:rsidR="00AF01A1" w:rsidRPr="00E726BD" w:rsidRDefault="00AF01A1" w:rsidP="001C5FF6">
            <w:pPr>
              <w:jc w:val="center"/>
              <w:rPr>
                <w:color w:val="FF0000"/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2019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235C33A5" w14:textId="5E965E5D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 xml:space="preserve">13 ДОУ + 5 ОУ </w:t>
            </w:r>
            <w:r w:rsidR="00504B46">
              <w:rPr>
                <w:sz w:val="22"/>
                <w:szCs w:val="22"/>
              </w:rPr>
              <w:br/>
            </w:r>
            <w:r w:rsidRPr="00E726BD">
              <w:rPr>
                <w:sz w:val="22"/>
                <w:szCs w:val="22"/>
              </w:rPr>
              <w:t xml:space="preserve">(с </w:t>
            </w:r>
            <w:proofErr w:type="spellStart"/>
            <w:r w:rsidRPr="00E726BD">
              <w:rPr>
                <w:sz w:val="22"/>
                <w:szCs w:val="22"/>
              </w:rPr>
              <w:t>дошк</w:t>
            </w:r>
            <w:proofErr w:type="spellEnd"/>
            <w:r w:rsidRPr="00E726BD">
              <w:rPr>
                <w:sz w:val="22"/>
                <w:szCs w:val="22"/>
              </w:rPr>
              <w:t>. группами)</w:t>
            </w:r>
          </w:p>
          <w:p w14:paraId="2335FD56" w14:textId="77777777" w:rsidR="00AF01A1" w:rsidRPr="00E726BD" w:rsidRDefault="00AF01A1" w:rsidP="001C5FF6">
            <w:pPr>
              <w:jc w:val="center"/>
              <w:rPr>
                <w:color w:val="FF0000"/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в том числе – 16 групп (до 3-х лет)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448F27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2385</w:t>
            </w:r>
          </w:p>
          <w:p w14:paraId="0634ACE1" w14:textId="1024E590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 xml:space="preserve">в том числе – 421 </w:t>
            </w:r>
            <w:r w:rsidR="00504B46">
              <w:rPr>
                <w:sz w:val="22"/>
                <w:szCs w:val="22"/>
              </w:rPr>
              <w:br/>
            </w:r>
            <w:r w:rsidRPr="00E726BD">
              <w:rPr>
                <w:sz w:val="22"/>
                <w:szCs w:val="22"/>
              </w:rPr>
              <w:t>(до 3-х лет)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D8E1D2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5C03F6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487</w:t>
            </w:r>
          </w:p>
        </w:tc>
      </w:tr>
      <w:tr w:rsidR="00AF01A1" w:rsidRPr="00BD08E0" w14:paraId="6C59F9E0" w14:textId="77777777" w:rsidTr="00E95D87">
        <w:tc>
          <w:tcPr>
            <w:tcW w:w="778" w:type="dxa"/>
            <w:shd w:val="clear" w:color="auto" w:fill="auto"/>
          </w:tcPr>
          <w:p w14:paraId="68EB2926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2020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209680E8" w14:textId="49AF0128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 xml:space="preserve">13 ДОУ + 5 ОУ </w:t>
            </w:r>
            <w:r w:rsidR="00504B46">
              <w:rPr>
                <w:sz w:val="22"/>
                <w:szCs w:val="22"/>
              </w:rPr>
              <w:br/>
            </w:r>
            <w:r w:rsidRPr="00E726BD">
              <w:rPr>
                <w:sz w:val="22"/>
                <w:szCs w:val="22"/>
              </w:rPr>
              <w:t xml:space="preserve">(с </w:t>
            </w:r>
            <w:proofErr w:type="spellStart"/>
            <w:r w:rsidRPr="00E726BD">
              <w:rPr>
                <w:sz w:val="22"/>
                <w:szCs w:val="22"/>
              </w:rPr>
              <w:t>дошк</w:t>
            </w:r>
            <w:proofErr w:type="spellEnd"/>
            <w:r w:rsidRPr="00E726BD">
              <w:rPr>
                <w:sz w:val="22"/>
                <w:szCs w:val="22"/>
              </w:rPr>
              <w:t>. группами)</w:t>
            </w:r>
          </w:p>
          <w:p w14:paraId="48DBFF8D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в том числе – 24 групп (до 3-х лет)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E791B3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2197</w:t>
            </w:r>
          </w:p>
          <w:p w14:paraId="60CD52D2" w14:textId="7287757D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 xml:space="preserve">в том числе – 376 </w:t>
            </w:r>
            <w:r w:rsidR="00504B46">
              <w:rPr>
                <w:sz w:val="22"/>
                <w:szCs w:val="22"/>
              </w:rPr>
              <w:br/>
            </w:r>
            <w:r w:rsidRPr="00E726BD">
              <w:rPr>
                <w:sz w:val="22"/>
                <w:szCs w:val="22"/>
              </w:rPr>
              <w:t>(до 3-х лет)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EF377A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302075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451</w:t>
            </w:r>
          </w:p>
        </w:tc>
      </w:tr>
      <w:tr w:rsidR="00AF01A1" w:rsidRPr="00BD08E0" w14:paraId="374BCEC5" w14:textId="77777777" w:rsidTr="00E95D87">
        <w:tc>
          <w:tcPr>
            <w:tcW w:w="778" w:type="dxa"/>
            <w:shd w:val="clear" w:color="auto" w:fill="auto"/>
          </w:tcPr>
          <w:p w14:paraId="52D3EA41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2021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26CE9E66" w14:textId="59CC4089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 xml:space="preserve">13 ДОУ + 5 ОУ </w:t>
            </w:r>
            <w:r w:rsidR="00504B46">
              <w:rPr>
                <w:sz w:val="22"/>
                <w:szCs w:val="22"/>
              </w:rPr>
              <w:br/>
            </w:r>
            <w:r w:rsidRPr="00E726BD">
              <w:rPr>
                <w:sz w:val="22"/>
                <w:szCs w:val="22"/>
              </w:rPr>
              <w:t xml:space="preserve">(с </w:t>
            </w:r>
            <w:proofErr w:type="spellStart"/>
            <w:r w:rsidRPr="00E726BD">
              <w:rPr>
                <w:sz w:val="22"/>
                <w:szCs w:val="22"/>
              </w:rPr>
              <w:t>дошк</w:t>
            </w:r>
            <w:proofErr w:type="spellEnd"/>
            <w:r w:rsidRPr="00E726BD">
              <w:rPr>
                <w:sz w:val="22"/>
                <w:szCs w:val="22"/>
              </w:rPr>
              <w:t>. группами)</w:t>
            </w:r>
          </w:p>
          <w:p w14:paraId="5F9F8046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в том числе – 23 групп (до 3-х лет)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08F9BD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2012</w:t>
            </w:r>
          </w:p>
          <w:p w14:paraId="44618840" w14:textId="51B334BF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в том числе – 331</w:t>
            </w:r>
            <w:r w:rsidR="00504B46">
              <w:rPr>
                <w:sz w:val="22"/>
                <w:szCs w:val="22"/>
              </w:rPr>
              <w:br/>
            </w:r>
            <w:r w:rsidRPr="00E726BD">
              <w:rPr>
                <w:sz w:val="22"/>
                <w:szCs w:val="22"/>
              </w:rPr>
              <w:t xml:space="preserve"> (до 3-х лет)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B4C8C1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867538" w14:textId="77777777" w:rsidR="00AF01A1" w:rsidRPr="00E726BD" w:rsidRDefault="00AF01A1" w:rsidP="001C5FF6">
            <w:pPr>
              <w:jc w:val="center"/>
              <w:rPr>
                <w:sz w:val="22"/>
                <w:szCs w:val="22"/>
              </w:rPr>
            </w:pPr>
            <w:r w:rsidRPr="00E726BD">
              <w:rPr>
                <w:sz w:val="22"/>
                <w:szCs w:val="22"/>
              </w:rPr>
              <w:t>443</w:t>
            </w:r>
          </w:p>
        </w:tc>
      </w:tr>
      <w:tr w:rsidR="008D3F93" w:rsidRPr="00BD08E0" w14:paraId="67E59BF1" w14:textId="77777777" w:rsidTr="00E95D87">
        <w:tc>
          <w:tcPr>
            <w:tcW w:w="778" w:type="dxa"/>
            <w:shd w:val="clear" w:color="auto" w:fill="auto"/>
          </w:tcPr>
          <w:p w14:paraId="24FE8C09" w14:textId="2788BCA1" w:rsidR="008D3F93" w:rsidRPr="008D3F93" w:rsidRDefault="008D3F93" w:rsidP="008D3F93">
            <w:pPr>
              <w:jc w:val="center"/>
              <w:rPr>
                <w:sz w:val="22"/>
                <w:szCs w:val="22"/>
              </w:rPr>
            </w:pPr>
            <w:r w:rsidRPr="008D3F93">
              <w:rPr>
                <w:sz w:val="22"/>
                <w:szCs w:val="22"/>
              </w:rPr>
              <w:t>2022</w:t>
            </w:r>
          </w:p>
        </w:tc>
        <w:tc>
          <w:tcPr>
            <w:tcW w:w="2619" w:type="dxa"/>
            <w:vAlign w:val="center"/>
          </w:tcPr>
          <w:p w14:paraId="6C9EE515" w14:textId="0BD49BEB" w:rsidR="008D3F93" w:rsidRPr="00C307A0" w:rsidRDefault="008D3F93" w:rsidP="008D3F93">
            <w:pPr>
              <w:jc w:val="center"/>
            </w:pPr>
            <w:r w:rsidRPr="00C307A0">
              <w:t xml:space="preserve">13 ДОУ + </w:t>
            </w:r>
            <w:r>
              <w:t>4</w:t>
            </w:r>
            <w:r w:rsidRPr="00C307A0">
              <w:t xml:space="preserve"> ОУ</w:t>
            </w:r>
            <w:r w:rsidR="00504B46">
              <w:br/>
            </w:r>
            <w:r w:rsidRPr="00C307A0">
              <w:t xml:space="preserve"> (с </w:t>
            </w:r>
            <w:proofErr w:type="spellStart"/>
            <w:r w:rsidRPr="00C307A0">
              <w:t>дошк</w:t>
            </w:r>
            <w:proofErr w:type="spellEnd"/>
            <w:r w:rsidRPr="00C307A0">
              <w:t>. группами)</w:t>
            </w:r>
          </w:p>
          <w:p w14:paraId="544EF5E5" w14:textId="26C74EBE" w:rsidR="008D3F93" w:rsidRPr="00AF01A1" w:rsidRDefault="008D3F93" w:rsidP="008D3F93">
            <w:pPr>
              <w:jc w:val="center"/>
              <w:rPr>
                <w:sz w:val="22"/>
                <w:szCs w:val="22"/>
                <w:highlight w:val="yellow"/>
              </w:rPr>
            </w:pPr>
            <w:r w:rsidRPr="00C307A0">
              <w:t xml:space="preserve">в том числе – </w:t>
            </w:r>
            <w:r>
              <w:t>19</w:t>
            </w:r>
            <w:r w:rsidRPr="00C307A0">
              <w:t xml:space="preserve"> групп (до 3-х лет)</w:t>
            </w:r>
          </w:p>
        </w:tc>
        <w:tc>
          <w:tcPr>
            <w:tcW w:w="2268" w:type="dxa"/>
            <w:vAlign w:val="center"/>
          </w:tcPr>
          <w:p w14:paraId="47248918" w14:textId="77777777" w:rsidR="008D3F93" w:rsidRDefault="008D3F93" w:rsidP="008D3F93">
            <w:pPr>
              <w:jc w:val="center"/>
            </w:pPr>
            <w:r>
              <w:t>1955</w:t>
            </w:r>
          </w:p>
          <w:p w14:paraId="743C325C" w14:textId="5FAC2ECA" w:rsidR="008D3F93" w:rsidRPr="00AF01A1" w:rsidRDefault="008D3F93" w:rsidP="008D3F93">
            <w:pPr>
              <w:jc w:val="center"/>
              <w:rPr>
                <w:sz w:val="22"/>
                <w:szCs w:val="22"/>
                <w:highlight w:val="yellow"/>
              </w:rPr>
            </w:pPr>
            <w:r w:rsidRPr="001A65C3">
              <w:t xml:space="preserve">в том числе – </w:t>
            </w:r>
            <w:r>
              <w:t>371</w:t>
            </w:r>
            <w:r w:rsidRPr="001A65C3">
              <w:t xml:space="preserve"> (до 3-х лет)</w:t>
            </w:r>
          </w:p>
        </w:tc>
        <w:tc>
          <w:tcPr>
            <w:tcW w:w="1560" w:type="dxa"/>
            <w:vAlign w:val="center"/>
          </w:tcPr>
          <w:p w14:paraId="4464E59D" w14:textId="55E80109" w:rsidR="008D3F93" w:rsidRPr="00AF01A1" w:rsidRDefault="008D3F93" w:rsidP="008D3F9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t>0</w:t>
            </w:r>
          </w:p>
        </w:tc>
        <w:tc>
          <w:tcPr>
            <w:tcW w:w="2410" w:type="dxa"/>
            <w:vAlign w:val="center"/>
          </w:tcPr>
          <w:p w14:paraId="6DC98AFA" w14:textId="407C8CD0" w:rsidR="008D3F93" w:rsidRPr="00AF01A1" w:rsidRDefault="008D3F93" w:rsidP="008D3F9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t>395</w:t>
            </w:r>
          </w:p>
        </w:tc>
      </w:tr>
      <w:tr w:rsidR="008D3F93" w:rsidRPr="00BD08E0" w14:paraId="033F58AC" w14:textId="77777777" w:rsidTr="00E95D87">
        <w:tc>
          <w:tcPr>
            <w:tcW w:w="778" w:type="dxa"/>
            <w:shd w:val="clear" w:color="auto" w:fill="auto"/>
          </w:tcPr>
          <w:p w14:paraId="51C9FA97" w14:textId="2845547F" w:rsidR="008D3F93" w:rsidRPr="008D3F93" w:rsidRDefault="008D3F93" w:rsidP="008D3F93">
            <w:pPr>
              <w:jc w:val="center"/>
              <w:rPr>
                <w:sz w:val="22"/>
                <w:szCs w:val="22"/>
              </w:rPr>
            </w:pPr>
            <w:r w:rsidRPr="008D3F93">
              <w:rPr>
                <w:sz w:val="22"/>
                <w:szCs w:val="22"/>
              </w:rPr>
              <w:t>2023</w:t>
            </w:r>
          </w:p>
        </w:tc>
        <w:tc>
          <w:tcPr>
            <w:tcW w:w="2619" w:type="dxa"/>
            <w:vAlign w:val="center"/>
          </w:tcPr>
          <w:p w14:paraId="2B33FB93" w14:textId="766E392B" w:rsidR="008D3F93" w:rsidRPr="00C307A0" w:rsidRDefault="008D3F93" w:rsidP="008D3F93">
            <w:pPr>
              <w:jc w:val="center"/>
            </w:pPr>
            <w:r w:rsidRPr="00C307A0">
              <w:t>1</w:t>
            </w:r>
            <w:r>
              <w:t>2</w:t>
            </w:r>
            <w:r w:rsidRPr="00C307A0">
              <w:t xml:space="preserve"> ДОУ + </w:t>
            </w:r>
            <w:r>
              <w:t>3</w:t>
            </w:r>
            <w:r w:rsidRPr="00C307A0">
              <w:t xml:space="preserve"> ОУ </w:t>
            </w:r>
            <w:r w:rsidR="00504B46">
              <w:br/>
            </w:r>
            <w:r w:rsidRPr="00C307A0">
              <w:t xml:space="preserve">(с </w:t>
            </w:r>
            <w:proofErr w:type="spellStart"/>
            <w:r w:rsidRPr="00C307A0">
              <w:t>дошк</w:t>
            </w:r>
            <w:proofErr w:type="spellEnd"/>
            <w:r w:rsidRPr="00C307A0">
              <w:t>. группами)</w:t>
            </w:r>
          </w:p>
          <w:p w14:paraId="4C9F4174" w14:textId="04470874" w:rsidR="008D3F93" w:rsidRPr="00AF01A1" w:rsidRDefault="008D3F93" w:rsidP="008D3F93">
            <w:pPr>
              <w:jc w:val="center"/>
              <w:rPr>
                <w:sz w:val="22"/>
                <w:szCs w:val="22"/>
                <w:highlight w:val="yellow"/>
              </w:rPr>
            </w:pPr>
            <w:r w:rsidRPr="00C307A0">
              <w:t xml:space="preserve">в том числе – </w:t>
            </w:r>
            <w:r>
              <w:t>18</w:t>
            </w:r>
            <w:r w:rsidRPr="00C307A0">
              <w:t xml:space="preserve"> групп (до 3-х лет)</w:t>
            </w:r>
          </w:p>
        </w:tc>
        <w:tc>
          <w:tcPr>
            <w:tcW w:w="2268" w:type="dxa"/>
            <w:vAlign w:val="center"/>
          </w:tcPr>
          <w:p w14:paraId="341BF9A5" w14:textId="77777777" w:rsidR="008D3F93" w:rsidRDefault="008D3F93" w:rsidP="008D3F93">
            <w:pPr>
              <w:jc w:val="center"/>
            </w:pPr>
            <w:r>
              <w:t>1903</w:t>
            </w:r>
          </w:p>
          <w:p w14:paraId="149EEDBD" w14:textId="30450EED" w:rsidR="008D3F93" w:rsidRPr="00AF01A1" w:rsidRDefault="008D3F93" w:rsidP="008D3F93">
            <w:pPr>
              <w:jc w:val="center"/>
              <w:rPr>
                <w:sz w:val="22"/>
                <w:szCs w:val="22"/>
                <w:highlight w:val="yellow"/>
              </w:rPr>
            </w:pPr>
            <w:r w:rsidRPr="001A65C3">
              <w:t xml:space="preserve">в том числе – </w:t>
            </w:r>
            <w:r>
              <w:t>423</w:t>
            </w:r>
            <w:r w:rsidRPr="001A65C3">
              <w:t xml:space="preserve"> (до 3-х лет)</w:t>
            </w:r>
          </w:p>
        </w:tc>
        <w:tc>
          <w:tcPr>
            <w:tcW w:w="1560" w:type="dxa"/>
            <w:vAlign w:val="center"/>
          </w:tcPr>
          <w:p w14:paraId="30132309" w14:textId="0532D98A" w:rsidR="008D3F93" w:rsidRPr="00AF01A1" w:rsidRDefault="008D3F93" w:rsidP="008D3F9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t>0</w:t>
            </w:r>
          </w:p>
        </w:tc>
        <w:tc>
          <w:tcPr>
            <w:tcW w:w="2410" w:type="dxa"/>
            <w:vAlign w:val="center"/>
          </w:tcPr>
          <w:p w14:paraId="6933CCA9" w14:textId="0AD02BAC" w:rsidR="008D3F93" w:rsidRPr="00AF01A1" w:rsidRDefault="008D3F93" w:rsidP="008D3F9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t>366</w:t>
            </w:r>
          </w:p>
        </w:tc>
      </w:tr>
      <w:tr w:rsidR="008D3F93" w:rsidRPr="00BD08E0" w14:paraId="3587B4F1" w14:textId="77777777" w:rsidTr="00E95D87">
        <w:tc>
          <w:tcPr>
            <w:tcW w:w="778" w:type="dxa"/>
            <w:shd w:val="clear" w:color="auto" w:fill="auto"/>
          </w:tcPr>
          <w:p w14:paraId="1D360EA8" w14:textId="07DB2CBA" w:rsidR="008D3F93" w:rsidRPr="008D3F93" w:rsidRDefault="008D3F93" w:rsidP="008D3F93">
            <w:pPr>
              <w:jc w:val="center"/>
              <w:rPr>
                <w:sz w:val="22"/>
                <w:szCs w:val="22"/>
              </w:rPr>
            </w:pPr>
            <w:r w:rsidRPr="008D3F93">
              <w:rPr>
                <w:sz w:val="22"/>
                <w:szCs w:val="22"/>
              </w:rPr>
              <w:t>2024</w:t>
            </w:r>
          </w:p>
        </w:tc>
        <w:tc>
          <w:tcPr>
            <w:tcW w:w="2619" w:type="dxa"/>
            <w:vAlign w:val="center"/>
          </w:tcPr>
          <w:p w14:paraId="6C33D8B3" w14:textId="7D942CAA" w:rsidR="008D3F93" w:rsidRPr="00C307A0" w:rsidRDefault="008D3F93" w:rsidP="008D3F93">
            <w:pPr>
              <w:jc w:val="center"/>
            </w:pPr>
            <w:r>
              <w:t>9</w:t>
            </w:r>
            <w:r w:rsidRPr="00C307A0">
              <w:t xml:space="preserve"> ДОУ + 5 ОУ </w:t>
            </w:r>
            <w:r w:rsidR="00504B46">
              <w:br/>
            </w:r>
            <w:r w:rsidRPr="00C307A0">
              <w:t xml:space="preserve">(с </w:t>
            </w:r>
            <w:proofErr w:type="spellStart"/>
            <w:r w:rsidRPr="00C307A0">
              <w:t>дошк</w:t>
            </w:r>
            <w:proofErr w:type="spellEnd"/>
            <w:r w:rsidRPr="00C307A0">
              <w:t>. группами)</w:t>
            </w:r>
          </w:p>
          <w:p w14:paraId="3DDD04BE" w14:textId="1C0D4949" w:rsidR="008D3F93" w:rsidRPr="00AF01A1" w:rsidRDefault="008D3F93" w:rsidP="008D3F93">
            <w:pPr>
              <w:jc w:val="center"/>
              <w:rPr>
                <w:sz w:val="22"/>
                <w:szCs w:val="22"/>
                <w:highlight w:val="yellow"/>
              </w:rPr>
            </w:pPr>
            <w:r w:rsidRPr="00C307A0">
              <w:t xml:space="preserve">в том числе – </w:t>
            </w:r>
            <w:r>
              <w:t>16</w:t>
            </w:r>
            <w:r w:rsidRPr="00C307A0">
              <w:t xml:space="preserve"> групп (до 3-х лет)</w:t>
            </w:r>
          </w:p>
        </w:tc>
        <w:tc>
          <w:tcPr>
            <w:tcW w:w="2268" w:type="dxa"/>
            <w:vAlign w:val="center"/>
          </w:tcPr>
          <w:p w14:paraId="44C12B8B" w14:textId="77777777" w:rsidR="008D3F93" w:rsidRDefault="008D3F93" w:rsidP="008D3F93">
            <w:pPr>
              <w:jc w:val="center"/>
            </w:pPr>
            <w:r>
              <w:t>1851</w:t>
            </w:r>
          </w:p>
          <w:p w14:paraId="630BD253" w14:textId="41B04BE9" w:rsidR="008D3F93" w:rsidRPr="00AF01A1" w:rsidRDefault="008D3F93" w:rsidP="008D3F93">
            <w:pPr>
              <w:jc w:val="center"/>
              <w:rPr>
                <w:sz w:val="22"/>
                <w:szCs w:val="22"/>
                <w:highlight w:val="yellow"/>
              </w:rPr>
            </w:pPr>
            <w:r w:rsidRPr="001A65C3">
              <w:t xml:space="preserve">в том числе – </w:t>
            </w:r>
            <w:r>
              <w:t>444</w:t>
            </w:r>
            <w:r w:rsidRPr="001A65C3">
              <w:t xml:space="preserve"> (до 3-х лет)</w:t>
            </w:r>
          </w:p>
        </w:tc>
        <w:tc>
          <w:tcPr>
            <w:tcW w:w="1560" w:type="dxa"/>
            <w:vAlign w:val="center"/>
          </w:tcPr>
          <w:p w14:paraId="5790AA2B" w14:textId="6F282339" w:rsidR="008D3F93" w:rsidRPr="00AF01A1" w:rsidRDefault="008D3F93" w:rsidP="008D3F9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t>0</w:t>
            </w:r>
          </w:p>
        </w:tc>
        <w:tc>
          <w:tcPr>
            <w:tcW w:w="2410" w:type="dxa"/>
            <w:vAlign w:val="center"/>
          </w:tcPr>
          <w:p w14:paraId="63DD22AA" w14:textId="71DC3552" w:rsidR="008D3F93" w:rsidRPr="00AF01A1" w:rsidRDefault="008D3F93" w:rsidP="008D3F9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t>199</w:t>
            </w:r>
          </w:p>
        </w:tc>
      </w:tr>
    </w:tbl>
    <w:p w14:paraId="5C6E5C03" w14:textId="428D4185" w:rsidR="00286DBC" w:rsidRPr="00CD442B" w:rsidRDefault="00286DBC" w:rsidP="00C42C22">
      <w:pPr>
        <w:spacing w:after="5" w:line="250" w:lineRule="auto"/>
        <w:ind w:right="28"/>
        <w:jc w:val="both"/>
        <w:rPr>
          <w:color w:val="000000"/>
          <w:sz w:val="26"/>
          <w:szCs w:val="26"/>
          <w:highlight w:val="yellow"/>
          <w:lang w:eastAsia="en-US"/>
        </w:rPr>
      </w:pPr>
    </w:p>
    <w:p w14:paraId="10CCC405" w14:textId="10DBEC5C" w:rsidR="00BD08E0" w:rsidRPr="0015506C" w:rsidRDefault="002D714B" w:rsidP="008859B8">
      <w:pPr>
        <w:pStyle w:val="af7"/>
        <w:numPr>
          <w:ilvl w:val="1"/>
          <w:numId w:val="34"/>
        </w:numPr>
        <w:tabs>
          <w:tab w:val="left" w:pos="1276"/>
        </w:tabs>
        <w:suppressAutoHyphens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8F4B8F">
        <w:rPr>
          <w:color w:val="000000"/>
          <w:sz w:val="26"/>
          <w:szCs w:val="26"/>
          <w:u w:val="single"/>
          <w:lang w:eastAsia="en-US"/>
        </w:rPr>
        <w:t>С</w:t>
      </w:r>
      <w:r w:rsidR="00BD08E0" w:rsidRPr="008F4B8F">
        <w:rPr>
          <w:color w:val="000000"/>
          <w:sz w:val="26"/>
          <w:szCs w:val="26"/>
          <w:u w:val="single"/>
          <w:lang w:eastAsia="en-US"/>
        </w:rPr>
        <w:t xml:space="preserve">оздание условий для совмещения женщинами работы и обязанностей </w:t>
      </w:r>
      <w:r w:rsidR="003E3492" w:rsidRPr="008F4B8F">
        <w:rPr>
          <w:color w:val="000000"/>
          <w:sz w:val="26"/>
          <w:szCs w:val="26"/>
          <w:u w:val="single"/>
          <w:lang w:eastAsia="en-US"/>
        </w:rPr>
        <w:br/>
      </w:r>
      <w:r w:rsidR="00BD08E0" w:rsidRPr="008F4B8F">
        <w:rPr>
          <w:color w:val="000000"/>
          <w:sz w:val="26"/>
          <w:szCs w:val="26"/>
          <w:u w:val="single"/>
          <w:lang w:eastAsia="en-US"/>
        </w:rPr>
        <w:t>по воспитанию детей</w:t>
      </w:r>
    </w:p>
    <w:p w14:paraId="7BAC4F49" w14:textId="600740FD" w:rsidR="001D7CC7" w:rsidRDefault="002D714B" w:rsidP="00816C72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F780D">
        <w:rPr>
          <w:color w:val="000000"/>
          <w:sz w:val="26"/>
          <w:szCs w:val="26"/>
          <w:lang w:eastAsia="en-US"/>
        </w:rPr>
        <w:t xml:space="preserve">Органами службы занятости населения женщинам, находящимся в отпуске </w:t>
      </w:r>
      <w:r w:rsidR="003E3492">
        <w:rPr>
          <w:color w:val="000000"/>
          <w:sz w:val="26"/>
          <w:szCs w:val="26"/>
          <w:lang w:eastAsia="en-US"/>
        </w:rPr>
        <w:br/>
      </w:r>
      <w:r w:rsidRPr="00BF780D">
        <w:rPr>
          <w:color w:val="000000"/>
          <w:sz w:val="26"/>
          <w:szCs w:val="26"/>
          <w:lang w:eastAsia="en-US"/>
        </w:rPr>
        <w:t xml:space="preserve">по уходу за ребенком до достижения им возраста 3 лет, а также женщинам, </w:t>
      </w:r>
      <w:r w:rsidR="003E3492">
        <w:rPr>
          <w:color w:val="000000"/>
          <w:sz w:val="26"/>
          <w:szCs w:val="26"/>
          <w:lang w:eastAsia="en-US"/>
        </w:rPr>
        <w:br/>
      </w:r>
      <w:r w:rsidRPr="00BF780D">
        <w:rPr>
          <w:color w:val="000000"/>
          <w:sz w:val="26"/>
          <w:szCs w:val="26"/>
          <w:lang w:eastAsia="en-US"/>
        </w:rPr>
        <w:t>не состоящим в трудовых отношениях и имею</w:t>
      </w:r>
      <w:r w:rsidR="00E95D87">
        <w:rPr>
          <w:color w:val="000000"/>
          <w:sz w:val="26"/>
          <w:szCs w:val="26"/>
          <w:lang w:eastAsia="en-US"/>
        </w:rPr>
        <w:t>щим детей дошкольного возраста</w:t>
      </w:r>
      <w:r w:rsidRPr="00BF780D">
        <w:rPr>
          <w:color w:val="000000"/>
          <w:sz w:val="26"/>
          <w:szCs w:val="26"/>
          <w:lang w:eastAsia="en-US"/>
        </w:rPr>
        <w:t xml:space="preserve">, предоставляется возможность бесплатного профессионального обучения </w:t>
      </w:r>
      <w:r w:rsidR="00504B46">
        <w:rPr>
          <w:color w:val="000000"/>
          <w:sz w:val="26"/>
          <w:szCs w:val="26"/>
          <w:lang w:eastAsia="en-US"/>
        </w:rPr>
        <w:br/>
      </w:r>
      <w:r w:rsidRPr="00BF780D">
        <w:rPr>
          <w:color w:val="000000"/>
          <w:sz w:val="26"/>
          <w:szCs w:val="26"/>
          <w:lang w:eastAsia="en-US"/>
        </w:rPr>
        <w:t>и дополнительного</w:t>
      </w:r>
      <w:r w:rsidR="00E95D87">
        <w:rPr>
          <w:color w:val="000000"/>
          <w:sz w:val="26"/>
          <w:szCs w:val="26"/>
          <w:lang w:eastAsia="en-US"/>
        </w:rPr>
        <w:t xml:space="preserve"> профессионального образования в</w:t>
      </w:r>
      <w:r w:rsidR="00E95D87" w:rsidRPr="00E95D87">
        <w:rPr>
          <w:color w:val="000000"/>
          <w:sz w:val="26"/>
          <w:szCs w:val="26"/>
          <w:lang w:eastAsia="en-US"/>
        </w:rPr>
        <w:t xml:space="preserve"> рамках Государственной программ</w:t>
      </w:r>
      <w:r w:rsidR="00816C72">
        <w:rPr>
          <w:color w:val="000000"/>
          <w:sz w:val="26"/>
          <w:szCs w:val="26"/>
          <w:lang w:eastAsia="en-US"/>
        </w:rPr>
        <w:t>ы</w:t>
      </w:r>
      <w:r w:rsidR="00E95D87" w:rsidRPr="00E95D87">
        <w:rPr>
          <w:color w:val="000000"/>
          <w:sz w:val="26"/>
          <w:szCs w:val="26"/>
          <w:lang w:eastAsia="en-US"/>
        </w:rPr>
        <w:t xml:space="preserve"> Ханты-Мансийского автономного округа – Югры «Поддержка занятости населения»</w:t>
      </w:r>
      <w:r w:rsidR="00E95D87">
        <w:rPr>
          <w:color w:val="000000"/>
          <w:sz w:val="26"/>
          <w:szCs w:val="26"/>
          <w:lang w:eastAsia="en-US"/>
        </w:rPr>
        <w:t>.</w:t>
      </w:r>
    </w:p>
    <w:p w14:paraId="1BFD5BB5" w14:textId="2F4CC3E8" w:rsidR="002A1F32" w:rsidRPr="002A1F32" w:rsidRDefault="002A1F32" w:rsidP="002A1F32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2A1F32">
        <w:rPr>
          <w:color w:val="000000"/>
          <w:sz w:val="26"/>
          <w:szCs w:val="26"/>
          <w:lang w:eastAsia="en-US"/>
        </w:rPr>
        <w:t>Уровень регистрируемой безработицы в Нефтеюганском районе один из самых низких по автономном округу.</w:t>
      </w:r>
      <w:r>
        <w:rPr>
          <w:color w:val="000000"/>
          <w:sz w:val="26"/>
          <w:szCs w:val="26"/>
          <w:lang w:eastAsia="en-US"/>
        </w:rPr>
        <w:t xml:space="preserve"> П</w:t>
      </w:r>
      <w:r w:rsidR="00D46FBC">
        <w:rPr>
          <w:color w:val="000000"/>
          <w:sz w:val="26"/>
          <w:szCs w:val="26"/>
          <w:lang w:eastAsia="en-US"/>
        </w:rPr>
        <w:t xml:space="preserve">о состоянию на 31.12.2024 </w:t>
      </w:r>
      <w:r w:rsidR="00817F6A">
        <w:rPr>
          <w:color w:val="000000"/>
          <w:sz w:val="26"/>
          <w:szCs w:val="26"/>
          <w:lang w:eastAsia="en-US"/>
        </w:rPr>
        <w:t>в Н</w:t>
      </w:r>
      <w:r>
        <w:rPr>
          <w:color w:val="000000"/>
          <w:sz w:val="26"/>
          <w:szCs w:val="26"/>
          <w:lang w:eastAsia="en-US"/>
        </w:rPr>
        <w:t xml:space="preserve">ефтеюганском районе </w:t>
      </w:r>
      <w:r w:rsidRPr="002A1F32">
        <w:rPr>
          <w:color w:val="000000"/>
          <w:sz w:val="26"/>
          <w:szCs w:val="26"/>
          <w:lang w:eastAsia="en-US"/>
        </w:rPr>
        <w:t xml:space="preserve">уровень регистрируемой безработицы – 0,03% (2023 год - 0,04%); численность безработных граждан, состоящих на регистрационном учете в органах службы занятости – 9 человек (2023 год – 11); потребность в работниках, заявленная работодателями Нефтеюганского района </w:t>
      </w:r>
      <w:r>
        <w:rPr>
          <w:color w:val="000000"/>
          <w:sz w:val="26"/>
          <w:szCs w:val="26"/>
          <w:lang w:eastAsia="en-US"/>
        </w:rPr>
        <w:t>– 471 единица (2023 год – 1143)</w:t>
      </w:r>
      <w:r w:rsidRPr="002A1F32">
        <w:rPr>
          <w:color w:val="000000"/>
          <w:sz w:val="26"/>
          <w:szCs w:val="26"/>
          <w:lang w:eastAsia="en-US"/>
        </w:rPr>
        <w:t>.</w:t>
      </w:r>
    </w:p>
    <w:p w14:paraId="7DE79598" w14:textId="5E4D7F1E" w:rsidR="00D46FBC" w:rsidRPr="008859B8" w:rsidRDefault="00D46FBC" w:rsidP="002A1F32">
      <w:pPr>
        <w:jc w:val="both"/>
        <w:rPr>
          <w:color w:val="000000"/>
          <w:sz w:val="2"/>
          <w:szCs w:val="2"/>
          <w:lang w:eastAsia="en-US"/>
        </w:rPr>
      </w:pPr>
    </w:p>
    <w:p w14:paraId="46814A95" w14:textId="298753CE" w:rsidR="001D7CC7" w:rsidRPr="00BF780D" w:rsidRDefault="001D7CC7" w:rsidP="008859B8">
      <w:pPr>
        <w:pStyle w:val="af7"/>
        <w:numPr>
          <w:ilvl w:val="1"/>
          <w:numId w:val="34"/>
        </w:numPr>
        <w:tabs>
          <w:tab w:val="left" w:pos="1276"/>
        </w:tabs>
        <w:suppressAutoHyphens/>
        <w:ind w:left="0" w:firstLine="709"/>
        <w:jc w:val="both"/>
        <w:rPr>
          <w:color w:val="000000"/>
          <w:sz w:val="26"/>
          <w:szCs w:val="26"/>
          <w:lang w:eastAsia="en-US"/>
        </w:rPr>
      </w:pPr>
      <w:r w:rsidRPr="00A124FD">
        <w:rPr>
          <w:color w:val="000000"/>
          <w:sz w:val="26"/>
          <w:szCs w:val="26"/>
          <w:lang w:eastAsia="en-US"/>
        </w:rPr>
        <w:t xml:space="preserve">Динамика общей площади жилых помещений, приходящихся в расчете </w:t>
      </w:r>
      <w:r w:rsidRPr="00A124FD">
        <w:rPr>
          <w:color w:val="000000"/>
          <w:sz w:val="26"/>
          <w:szCs w:val="26"/>
          <w:lang w:eastAsia="en-US"/>
        </w:rPr>
        <w:br/>
        <w:t>на 1 жителя Нефтеюганского района в 2018 – 2024 году представлена в таблице 13.</w:t>
      </w:r>
    </w:p>
    <w:p w14:paraId="3EBF287E" w14:textId="77777777" w:rsidR="001D7CC7" w:rsidRDefault="001D7CC7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14:paraId="7A27A55C" w14:textId="49CA1802" w:rsidR="00E16343" w:rsidRDefault="00E16343" w:rsidP="00E16343">
      <w:pPr>
        <w:suppressAutoHyphens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color w:val="0D0D0D"/>
          <w:sz w:val="26"/>
          <w:szCs w:val="26"/>
        </w:rPr>
      </w:pPr>
      <w:r w:rsidRPr="003906BF">
        <w:rPr>
          <w:color w:val="0D0D0D"/>
          <w:sz w:val="26"/>
          <w:szCs w:val="26"/>
        </w:rPr>
        <w:t xml:space="preserve">Таблица </w:t>
      </w:r>
      <w:r>
        <w:rPr>
          <w:color w:val="0D0D0D"/>
          <w:sz w:val="26"/>
          <w:szCs w:val="26"/>
        </w:rPr>
        <w:t>1</w:t>
      </w:r>
      <w:r w:rsidR="00B50F7C">
        <w:rPr>
          <w:color w:val="0D0D0D"/>
          <w:sz w:val="26"/>
          <w:szCs w:val="26"/>
        </w:rPr>
        <w:t>2</w:t>
      </w:r>
    </w:p>
    <w:p w14:paraId="1CEB7172" w14:textId="77777777" w:rsidR="00F46FDE" w:rsidRDefault="00F46FDE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14:paraId="09B78E80" w14:textId="7CB35B93" w:rsidR="00D82789" w:rsidRDefault="00232FF5" w:rsidP="007005FC">
      <w:pPr>
        <w:spacing w:after="47" w:line="250" w:lineRule="auto"/>
        <w:ind w:right="28" w:firstLine="72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Динамика о</w:t>
      </w:r>
      <w:r w:rsidR="00D82789" w:rsidRPr="00AE4828">
        <w:rPr>
          <w:b/>
          <w:bCs/>
          <w:sz w:val="22"/>
          <w:szCs w:val="22"/>
        </w:rPr>
        <w:t>бщ</w:t>
      </w:r>
      <w:r>
        <w:rPr>
          <w:b/>
          <w:bCs/>
          <w:sz w:val="22"/>
          <w:szCs w:val="22"/>
        </w:rPr>
        <w:t>ей</w:t>
      </w:r>
      <w:r w:rsidR="00D82789" w:rsidRPr="00AE4828">
        <w:rPr>
          <w:b/>
          <w:bCs/>
          <w:sz w:val="22"/>
          <w:szCs w:val="22"/>
        </w:rPr>
        <w:t xml:space="preserve"> площад</w:t>
      </w:r>
      <w:r>
        <w:rPr>
          <w:b/>
          <w:bCs/>
          <w:sz w:val="22"/>
          <w:szCs w:val="22"/>
        </w:rPr>
        <w:t>и</w:t>
      </w:r>
      <w:r w:rsidR="00D82789" w:rsidRPr="00AE4828">
        <w:rPr>
          <w:b/>
          <w:bCs/>
          <w:sz w:val="22"/>
          <w:szCs w:val="22"/>
        </w:rPr>
        <w:t xml:space="preserve"> жилых помещений, приходящаяся в среднем на </w:t>
      </w:r>
      <w:r>
        <w:rPr>
          <w:b/>
          <w:bCs/>
          <w:sz w:val="22"/>
          <w:szCs w:val="22"/>
        </w:rPr>
        <w:t>1</w:t>
      </w:r>
      <w:r w:rsidR="00D82789" w:rsidRPr="00AE4828">
        <w:rPr>
          <w:b/>
          <w:bCs/>
          <w:sz w:val="22"/>
          <w:szCs w:val="22"/>
        </w:rPr>
        <w:t xml:space="preserve"> жителя</w:t>
      </w:r>
      <w:r w:rsidR="00AE482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Нефтеюганского района </w:t>
      </w:r>
      <w:r w:rsidR="00CB0758">
        <w:rPr>
          <w:b/>
          <w:bCs/>
          <w:sz w:val="22"/>
          <w:szCs w:val="22"/>
        </w:rPr>
        <w:t>в 2018-202</w:t>
      </w:r>
      <w:r w:rsidR="007525F5">
        <w:rPr>
          <w:b/>
          <w:bCs/>
          <w:sz w:val="22"/>
          <w:szCs w:val="22"/>
        </w:rPr>
        <w:t>4</w:t>
      </w:r>
      <w:r w:rsidR="007005FC">
        <w:rPr>
          <w:b/>
          <w:bCs/>
          <w:sz w:val="22"/>
          <w:szCs w:val="22"/>
        </w:rPr>
        <w:t xml:space="preserve"> год</w:t>
      </w:r>
      <w:r w:rsidR="00400850">
        <w:rPr>
          <w:b/>
          <w:bCs/>
          <w:sz w:val="22"/>
          <w:szCs w:val="22"/>
        </w:rPr>
        <w:t>ах</w:t>
      </w:r>
      <w:r w:rsidR="007005FC">
        <w:rPr>
          <w:b/>
          <w:bCs/>
          <w:sz w:val="22"/>
          <w:szCs w:val="22"/>
        </w:rPr>
        <w:t xml:space="preserve"> (данные за год)</w:t>
      </w:r>
    </w:p>
    <w:p w14:paraId="61E2834A" w14:textId="77777777" w:rsidR="00CB0758" w:rsidRPr="00AE4828" w:rsidRDefault="00CB0758" w:rsidP="007005FC">
      <w:pPr>
        <w:spacing w:after="47" w:line="250" w:lineRule="auto"/>
        <w:ind w:right="28" w:firstLine="724"/>
        <w:jc w:val="center"/>
        <w:rPr>
          <w:b/>
          <w:bCs/>
          <w:sz w:val="22"/>
          <w:szCs w:val="22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1021"/>
        <w:gridCol w:w="992"/>
        <w:gridCol w:w="992"/>
        <w:gridCol w:w="993"/>
        <w:gridCol w:w="992"/>
        <w:gridCol w:w="1134"/>
        <w:gridCol w:w="992"/>
      </w:tblGrid>
      <w:tr w:rsidR="002326E7" w:rsidRPr="00380C4A" w14:paraId="12C325AD" w14:textId="1696B57C" w:rsidTr="00816C72">
        <w:trPr>
          <w:trHeight w:val="5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8FF7" w14:textId="77777777" w:rsidR="002326E7" w:rsidRPr="00762BBE" w:rsidRDefault="002326E7" w:rsidP="00CA0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2BBE">
              <w:rPr>
                <w:color w:val="000000"/>
                <w:sz w:val="20"/>
                <w:szCs w:val="20"/>
              </w:rPr>
              <w:t>Общая площадь жилых помещений, приходящаяся в расчете на 1 жителя, кв. м.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C7A7" w14:textId="77777777" w:rsidR="002326E7" w:rsidRPr="00762BBE" w:rsidRDefault="002326E7" w:rsidP="00CA0E17">
            <w:pPr>
              <w:jc w:val="center"/>
              <w:rPr>
                <w:color w:val="000000"/>
                <w:sz w:val="20"/>
                <w:szCs w:val="20"/>
              </w:rPr>
            </w:pPr>
            <w:r w:rsidRPr="00762BB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321A" w14:textId="77777777" w:rsidR="002326E7" w:rsidRPr="00762BBE" w:rsidRDefault="002326E7" w:rsidP="00CA0E17">
            <w:pPr>
              <w:jc w:val="center"/>
              <w:rPr>
                <w:color w:val="000000"/>
                <w:sz w:val="20"/>
                <w:szCs w:val="20"/>
              </w:rPr>
            </w:pPr>
            <w:r w:rsidRPr="00762BB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E084" w14:textId="77777777" w:rsidR="002326E7" w:rsidRPr="00762BBE" w:rsidRDefault="002326E7" w:rsidP="00CA0E17">
            <w:pPr>
              <w:jc w:val="center"/>
              <w:rPr>
                <w:color w:val="000000"/>
                <w:sz w:val="20"/>
                <w:szCs w:val="20"/>
              </w:rPr>
            </w:pPr>
            <w:r w:rsidRPr="00762BBE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1654" w14:textId="77777777" w:rsidR="002326E7" w:rsidRPr="00762BBE" w:rsidRDefault="002326E7" w:rsidP="00CA0E17">
            <w:pPr>
              <w:jc w:val="center"/>
              <w:rPr>
                <w:color w:val="000000"/>
                <w:sz w:val="20"/>
                <w:szCs w:val="20"/>
              </w:rPr>
            </w:pPr>
            <w:r w:rsidRPr="00762BBE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370E" w14:textId="77777777" w:rsidR="002326E7" w:rsidRPr="00762BBE" w:rsidRDefault="002326E7" w:rsidP="00CA0E17">
            <w:pPr>
              <w:jc w:val="center"/>
              <w:rPr>
                <w:color w:val="000000"/>
                <w:sz w:val="20"/>
                <w:szCs w:val="20"/>
              </w:rPr>
            </w:pPr>
            <w:r w:rsidRPr="00762BB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C0A2D" w14:textId="77777777" w:rsidR="002326E7" w:rsidRPr="00762BBE" w:rsidRDefault="002326E7" w:rsidP="00CA0E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BAF1E03" w14:textId="77777777" w:rsidR="002326E7" w:rsidRPr="00762BBE" w:rsidRDefault="002326E7" w:rsidP="00EA06A8">
            <w:pPr>
              <w:rPr>
                <w:sz w:val="20"/>
                <w:szCs w:val="20"/>
              </w:rPr>
            </w:pPr>
          </w:p>
          <w:p w14:paraId="681F45BC" w14:textId="508626CA" w:rsidR="002326E7" w:rsidRPr="00762BBE" w:rsidRDefault="002326E7" w:rsidP="00F46FDE">
            <w:pPr>
              <w:jc w:val="center"/>
              <w:rPr>
                <w:sz w:val="20"/>
                <w:szCs w:val="20"/>
              </w:rPr>
            </w:pPr>
            <w:r w:rsidRPr="00762BBE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2F3BB" w14:textId="77777777" w:rsidR="002326E7" w:rsidRPr="00762BBE" w:rsidRDefault="002326E7" w:rsidP="00CA0E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978A0B4" w14:textId="77777777" w:rsidR="002326E7" w:rsidRPr="00762BBE" w:rsidRDefault="002326E7" w:rsidP="00CA0E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EBD1E34" w14:textId="39EA8A6A" w:rsidR="002326E7" w:rsidRPr="00762BBE" w:rsidRDefault="002326E7" w:rsidP="00CA0E17">
            <w:pPr>
              <w:jc w:val="center"/>
              <w:rPr>
                <w:color w:val="000000"/>
                <w:sz w:val="20"/>
                <w:szCs w:val="20"/>
              </w:rPr>
            </w:pPr>
            <w:r w:rsidRPr="00762BBE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2326E7" w:rsidRPr="00380C4A" w14:paraId="14D5DE17" w14:textId="283C87A9" w:rsidTr="00A124FD">
        <w:trPr>
          <w:trHeight w:val="33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124C" w14:textId="77777777" w:rsidR="002326E7" w:rsidRPr="00762BBE" w:rsidRDefault="002326E7" w:rsidP="00CA0E17">
            <w:pPr>
              <w:jc w:val="center"/>
              <w:rPr>
                <w:color w:val="000000"/>
                <w:sz w:val="20"/>
                <w:szCs w:val="20"/>
              </w:rPr>
            </w:pPr>
            <w:r w:rsidRPr="00762BBE">
              <w:rPr>
                <w:color w:val="000000"/>
                <w:sz w:val="20"/>
                <w:szCs w:val="20"/>
              </w:rPr>
              <w:t>Нефтеюганский район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CD25" w14:textId="28358A56" w:rsidR="002326E7" w:rsidRPr="00762BBE" w:rsidRDefault="002326E7" w:rsidP="00CA0E17">
            <w:pPr>
              <w:jc w:val="center"/>
              <w:rPr>
                <w:color w:val="000000"/>
                <w:sz w:val="20"/>
                <w:szCs w:val="20"/>
              </w:rPr>
            </w:pPr>
            <w:r w:rsidRPr="00762BBE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CE9F" w14:textId="4FFD247B" w:rsidR="002326E7" w:rsidRPr="00762BBE" w:rsidRDefault="002326E7" w:rsidP="00CA0E17">
            <w:pPr>
              <w:jc w:val="center"/>
              <w:rPr>
                <w:color w:val="000000"/>
                <w:sz w:val="20"/>
                <w:szCs w:val="20"/>
              </w:rPr>
            </w:pPr>
            <w:r w:rsidRPr="00762BBE">
              <w:rPr>
                <w:color w:val="000000"/>
                <w:sz w:val="20"/>
                <w:szCs w:val="20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7CDC" w14:textId="3813757C" w:rsidR="002326E7" w:rsidRPr="00762BBE" w:rsidRDefault="002326E7" w:rsidP="00CA0E17">
            <w:pPr>
              <w:jc w:val="center"/>
              <w:rPr>
                <w:color w:val="000000"/>
                <w:sz w:val="20"/>
                <w:szCs w:val="20"/>
              </w:rPr>
            </w:pPr>
            <w:r w:rsidRPr="00762BBE">
              <w:rPr>
                <w:color w:val="000000"/>
                <w:sz w:val="20"/>
                <w:szCs w:val="20"/>
              </w:rPr>
              <w:t>16,8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C841" w14:textId="53833206" w:rsidR="002326E7" w:rsidRPr="00762BBE" w:rsidRDefault="002326E7" w:rsidP="00CA0E17">
            <w:pPr>
              <w:jc w:val="center"/>
              <w:rPr>
                <w:color w:val="000000"/>
                <w:sz w:val="20"/>
                <w:szCs w:val="20"/>
              </w:rPr>
            </w:pPr>
            <w:r w:rsidRPr="00762BBE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58A1" w14:textId="1625F0B4" w:rsidR="002326E7" w:rsidRPr="00762BBE" w:rsidRDefault="002326E7" w:rsidP="00CA0E17">
            <w:pPr>
              <w:jc w:val="center"/>
              <w:rPr>
                <w:color w:val="000000"/>
                <w:sz w:val="20"/>
                <w:szCs w:val="20"/>
              </w:rPr>
            </w:pPr>
            <w:r w:rsidRPr="00762BBE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5EB70" w14:textId="5C32F983" w:rsidR="002326E7" w:rsidRPr="00762BBE" w:rsidRDefault="002326E7" w:rsidP="00F46FDE">
            <w:pPr>
              <w:jc w:val="center"/>
              <w:rPr>
                <w:color w:val="000000"/>
                <w:sz w:val="20"/>
                <w:szCs w:val="20"/>
              </w:rPr>
            </w:pPr>
            <w:r w:rsidRPr="00762BBE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D1EE9" w14:textId="35DC0B5B" w:rsidR="002A1F32" w:rsidRPr="00762BBE" w:rsidRDefault="00A124FD" w:rsidP="00A124FD">
            <w:pPr>
              <w:jc w:val="center"/>
              <w:rPr>
                <w:color w:val="000000"/>
                <w:sz w:val="20"/>
                <w:szCs w:val="20"/>
              </w:rPr>
            </w:pPr>
            <w:r w:rsidRPr="00762BBE">
              <w:rPr>
                <w:color w:val="000000"/>
                <w:sz w:val="20"/>
                <w:szCs w:val="20"/>
              </w:rPr>
              <w:t>16,9</w:t>
            </w:r>
          </w:p>
        </w:tc>
      </w:tr>
      <w:tr w:rsidR="002326E7" w:rsidRPr="00380C4A" w14:paraId="7DCEAC5B" w14:textId="1F07932F" w:rsidTr="00816C72">
        <w:trPr>
          <w:trHeight w:val="26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C6E2" w14:textId="77777777" w:rsidR="002326E7" w:rsidRPr="00762BBE" w:rsidRDefault="002326E7" w:rsidP="0007026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2BBE">
              <w:rPr>
                <w:i/>
                <w:iCs/>
                <w:color w:val="000000"/>
                <w:sz w:val="20"/>
                <w:szCs w:val="20"/>
              </w:rPr>
              <w:t>Для сравнения: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C496" w14:textId="3628BFD3" w:rsidR="002326E7" w:rsidRPr="00762BBE" w:rsidRDefault="002326E7" w:rsidP="00CA0E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8B53" w14:textId="3D45B475" w:rsidR="002326E7" w:rsidRPr="00762BBE" w:rsidRDefault="002326E7" w:rsidP="00CA0E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AF161" w14:textId="399C53C0" w:rsidR="002326E7" w:rsidRPr="00762BBE" w:rsidRDefault="002326E7" w:rsidP="00CA0E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AE463" w14:textId="078CA4D6" w:rsidR="002326E7" w:rsidRPr="00762BBE" w:rsidRDefault="002326E7" w:rsidP="00CA0E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951E" w14:textId="5DAE6CB1" w:rsidR="002326E7" w:rsidRPr="00762BBE" w:rsidRDefault="002326E7" w:rsidP="00CA0E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D49A3" w14:textId="77777777" w:rsidR="002326E7" w:rsidRPr="00762BBE" w:rsidRDefault="002326E7" w:rsidP="00CA0E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630F1" w14:textId="77777777" w:rsidR="002326E7" w:rsidRPr="00762BBE" w:rsidRDefault="002326E7" w:rsidP="00CA0E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26E7" w14:paraId="584FD77D" w14:textId="02B0503E" w:rsidTr="00A124FD">
        <w:trPr>
          <w:trHeight w:val="25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1D76" w14:textId="77777777" w:rsidR="002326E7" w:rsidRPr="00762BBE" w:rsidRDefault="002326E7" w:rsidP="0007026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2BBE">
              <w:rPr>
                <w:i/>
                <w:iCs/>
                <w:color w:val="000000"/>
                <w:sz w:val="20"/>
                <w:szCs w:val="20"/>
              </w:rPr>
              <w:t>Ханты-Мансийский автономный округ – Югра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2231" w14:textId="77777777" w:rsidR="002326E7" w:rsidRPr="00762BBE" w:rsidRDefault="002326E7" w:rsidP="00CA0E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2BBE">
              <w:rPr>
                <w:i/>
                <w:iCs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820D" w14:textId="77777777" w:rsidR="002326E7" w:rsidRPr="00762BBE" w:rsidRDefault="002326E7" w:rsidP="00CA0E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2BBE">
              <w:rPr>
                <w:i/>
                <w:iCs/>
                <w:color w:val="000000"/>
                <w:sz w:val="20"/>
                <w:szCs w:val="20"/>
              </w:rPr>
              <w:t>21,33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F4CD" w14:textId="77777777" w:rsidR="002326E7" w:rsidRPr="00762BBE" w:rsidRDefault="002326E7" w:rsidP="00CA0E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2BBE">
              <w:rPr>
                <w:i/>
                <w:iCs/>
                <w:color w:val="000000"/>
                <w:sz w:val="20"/>
                <w:szCs w:val="20"/>
              </w:rPr>
              <w:t>21,44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52A2" w14:textId="77777777" w:rsidR="002326E7" w:rsidRPr="00762BBE" w:rsidRDefault="002326E7" w:rsidP="00CA0E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2BBE">
              <w:rPr>
                <w:i/>
                <w:iCs/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FBD9" w14:textId="77777777" w:rsidR="002326E7" w:rsidRPr="00762BBE" w:rsidRDefault="002326E7" w:rsidP="00CA0E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2BBE">
              <w:rPr>
                <w:i/>
                <w:iCs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E37CF" w14:textId="77777777" w:rsidR="002326E7" w:rsidRPr="00762BBE" w:rsidRDefault="002326E7" w:rsidP="00F46FD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62BBE">
              <w:rPr>
                <w:i/>
                <w:iCs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300F7" w14:textId="1381E4C8" w:rsidR="00A124FD" w:rsidRPr="00762BBE" w:rsidRDefault="00A124FD" w:rsidP="00EA06A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2BBE">
              <w:rPr>
                <w:i/>
                <w:iCs/>
                <w:color w:val="000000"/>
                <w:sz w:val="20"/>
                <w:szCs w:val="20"/>
              </w:rPr>
              <w:t>22,2</w:t>
            </w:r>
          </w:p>
        </w:tc>
      </w:tr>
    </w:tbl>
    <w:p w14:paraId="0A0AC7B5" w14:textId="77777777" w:rsidR="00BF780D" w:rsidRDefault="00BF780D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14:paraId="0358FCAE" w14:textId="77777777" w:rsidR="009A1F8D" w:rsidRDefault="00C229B3" w:rsidP="00816C72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F780D">
        <w:rPr>
          <w:color w:val="000000"/>
          <w:sz w:val="26"/>
          <w:szCs w:val="26"/>
          <w:lang w:eastAsia="en-US"/>
        </w:rPr>
        <w:t>В Нефтеюганском районе динамика общей площади жилого помещения, приходящ</w:t>
      </w:r>
      <w:r w:rsidR="00EA06A8">
        <w:rPr>
          <w:color w:val="000000"/>
          <w:sz w:val="26"/>
          <w:szCs w:val="26"/>
          <w:lang w:eastAsia="en-US"/>
        </w:rPr>
        <w:t>ейся в среднем на 1 жителя (</w:t>
      </w:r>
      <w:proofErr w:type="spellStart"/>
      <w:proofErr w:type="gramStart"/>
      <w:r w:rsidR="00EA06A8">
        <w:rPr>
          <w:color w:val="000000"/>
          <w:sz w:val="26"/>
          <w:szCs w:val="26"/>
          <w:lang w:eastAsia="en-US"/>
        </w:rPr>
        <w:t>кв.</w:t>
      </w:r>
      <w:r w:rsidRPr="00BF780D">
        <w:rPr>
          <w:color w:val="000000"/>
          <w:sz w:val="26"/>
          <w:szCs w:val="26"/>
          <w:lang w:eastAsia="en-US"/>
        </w:rPr>
        <w:t>м</w:t>
      </w:r>
      <w:proofErr w:type="spellEnd"/>
      <w:proofErr w:type="gramEnd"/>
      <w:r w:rsidRPr="00BF780D">
        <w:rPr>
          <w:color w:val="000000"/>
          <w:sz w:val="26"/>
          <w:szCs w:val="26"/>
          <w:lang w:eastAsia="en-US"/>
        </w:rPr>
        <w:t xml:space="preserve">), </w:t>
      </w:r>
      <w:r w:rsidR="00EA06A8">
        <w:rPr>
          <w:color w:val="000000"/>
          <w:sz w:val="26"/>
          <w:szCs w:val="26"/>
          <w:lang w:eastAsia="en-US"/>
        </w:rPr>
        <w:t>с 2018</w:t>
      </w:r>
      <w:r w:rsidR="001D7CC7">
        <w:rPr>
          <w:color w:val="000000"/>
          <w:sz w:val="26"/>
          <w:szCs w:val="26"/>
          <w:lang w:eastAsia="en-US"/>
        </w:rPr>
        <w:t xml:space="preserve"> </w:t>
      </w:r>
      <w:r w:rsidR="00EA06A8">
        <w:rPr>
          <w:color w:val="000000"/>
          <w:sz w:val="26"/>
          <w:szCs w:val="26"/>
          <w:lang w:eastAsia="en-US"/>
        </w:rPr>
        <w:t>г</w:t>
      </w:r>
      <w:r w:rsidR="001D7CC7">
        <w:rPr>
          <w:color w:val="000000"/>
          <w:sz w:val="26"/>
          <w:szCs w:val="26"/>
          <w:lang w:eastAsia="en-US"/>
        </w:rPr>
        <w:t>ода</w:t>
      </w:r>
      <w:r w:rsidR="00EA06A8">
        <w:rPr>
          <w:color w:val="000000"/>
          <w:sz w:val="26"/>
          <w:szCs w:val="26"/>
          <w:lang w:eastAsia="en-US"/>
        </w:rPr>
        <w:t xml:space="preserve"> не имеет тенденции</w:t>
      </w:r>
      <w:r w:rsidRPr="00BF780D">
        <w:rPr>
          <w:color w:val="000000"/>
          <w:sz w:val="26"/>
          <w:szCs w:val="26"/>
          <w:lang w:eastAsia="en-US"/>
        </w:rPr>
        <w:t xml:space="preserve"> увеличения. </w:t>
      </w:r>
    </w:p>
    <w:p w14:paraId="70B272A9" w14:textId="7182F9CF" w:rsidR="00B50F7C" w:rsidRPr="00400850" w:rsidRDefault="00EA06A8" w:rsidP="00400850">
      <w:pPr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Имеется положительная д</w:t>
      </w:r>
      <w:r w:rsidR="00BD08E0" w:rsidRPr="00BF780D">
        <w:rPr>
          <w:color w:val="000000"/>
          <w:sz w:val="26"/>
          <w:szCs w:val="26"/>
          <w:lang w:eastAsia="en-US"/>
        </w:rPr>
        <w:t>инамик</w:t>
      </w:r>
      <w:r w:rsidR="00230EBE" w:rsidRPr="00BF780D">
        <w:rPr>
          <w:color w:val="000000"/>
          <w:sz w:val="26"/>
          <w:szCs w:val="26"/>
          <w:lang w:eastAsia="en-US"/>
        </w:rPr>
        <w:t>а</w:t>
      </w:r>
      <w:r w:rsidR="00BD08E0" w:rsidRPr="00BF780D">
        <w:rPr>
          <w:color w:val="000000"/>
          <w:sz w:val="26"/>
          <w:szCs w:val="26"/>
          <w:lang w:eastAsia="en-US"/>
        </w:rPr>
        <w:t xml:space="preserve"> дол</w:t>
      </w:r>
      <w:r w:rsidR="007005FC" w:rsidRPr="00BF780D">
        <w:rPr>
          <w:color w:val="000000"/>
          <w:sz w:val="26"/>
          <w:szCs w:val="26"/>
          <w:lang w:eastAsia="en-US"/>
        </w:rPr>
        <w:t>и</w:t>
      </w:r>
      <w:r w:rsidR="00BD08E0" w:rsidRPr="00BF780D">
        <w:rPr>
          <w:color w:val="000000"/>
          <w:sz w:val="26"/>
          <w:szCs w:val="26"/>
          <w:lang w:eastAsia="en-US"/>
        </w:rPr>
        <w:t xml:space="preserve"> площади жилищного фонда</w:t>
      </w:r>
      <w:r w:rsidR="00230EBE" w:rsidRPr="00BF780D">
        <w:rPr>
          <w:color w:val="000000"/>
          <w:sz w:val="26"/>
          <w:szCs w:val="26"/>
          <w:lang w:eastAsia="en-US"/>
        </w:rPr>
        <w:t xml:space="preserve"> Нефтеюганского района</w:t>
      </w:r>
      <w:r w:rsidR="00BD08E0" w:rsidRPr="00BF780D">
        <w:rPr>
          <w:color w:val="000000"/>
          <w:sz w:val="26"/>
          <w:szCs w:val="26"/>
          <w:lang w:eastAsia="en-US"/>
        </w:rPr>
        <w:t>, обеспеченного всеми видами благоустройства, в общей площади жилищного фонда</w:t>
      </w:r>
      <w:r w:rsidR="007005FC" w:rsidRPr="00BF780D">
        <w:rPr>
          <w:color w:val="000000"/>
          <w:sz w:val="26"/>
          <w:szCs w:val="26"/>
          <w:lang w:eastAsia="en-US"/>
        </w:rPr>
        <w:t xml:space="preserve"> </w:t>
      </w:r>
      <w:r w:rsidR="00230EBE" w:rsidRPr="00BF780D">
        <w:rPr>
          <w:color w:val="000000"/>
          <w:sz w:val="26"/>
          <w:szCs w:val="26"/>
          <w:lang w:eastAsia="en-US"/>
        </w:rPr>
        <w:t>Нефтеюганского района</w:t>
      </w:r>
      <w:r w:rsidR="00BD08E0" w:rsidRPr="00BF780D">
        <w:rPr>
          <w:color w:val="000000"/>
          <w:sz w:val="26"/>
          <w:szCs w:val="26"/>
          <w:lang w:eastAsia="en-US"/>
        </w:rPr>
        <w:t xml:space="preserve"> </w:t>
      </w:r>
      <w:r w:rsidR="00230EBE" w:rsidRPr="00BF780D">
        <w:rPr>
          <w:color w:val="000000"/>
          <w:sz w:val="26"/>
          <w:szCs w:val="26"/>
          <w:lang w:eastAsia="en-US"/>
        </w:rPr>
        <w:t>в</w:t>
      </w:r>
      <w:r w:rsidR="00BD08E0" w:rsidRPr="00BF780D">
        <w:rPr>
          <w:color w:val="000000"/>
          <w:sz w:val="26"/>
          <w:szCs w:val="26"/>
          <w:lang w:eastAsia="en-US"/>
        </w:rPr>
        <w:t xml:space="preserve"> 201</w:t>
      </w:r>
      <w:r w:rsidR="007005FC" w:rsidRPr="00BF780D">
        <w:rPr>
          <w:color w:val="000000"/>
          <w:sz w:val="26"/>
          <w:szCs w:val="26"/>
          <w:lang w:eastAsia="en-US"/>
        </w:rPr>
        <w:t>8</w:t>
      </w:r>
      <w:r w:rsidR="00BD08E0" w:rsidRPr="00BF780D">
        <w:rPr>
          <w:color w:val="000000"/>
          <w:sz w:val="26"/>
          <w:szCs w:val="26"/>
          <w:lang w:eastAsia="en-US"/>
        </w:rPr>
        <w:t xml:space="preserve"> – 202</w:t>
      </w:r>
      <w:r>
        <w:rPr>
          <w:color w:val="000000"/>
          <w:sz w:val="26"/>
          <w:szCs w:val="26"/>
          <w:lang w:eastAsia="en-US"/>
        </w:rPr>
        <w:t>3</w:t>
      </w:r>
      <w:r w:rsidR="00BD08E0" w:rsidRPr="00BF780D">
        <w:rPr>
          <w:color w:val="000000"/>
          <w:sz w:val="26"/>
          <w:szCs w:val="26"/>
          <w:lang w:eastAsia="en-US"/>
        </w:rPr>
        <w:t xml:space="preserve"> год</w:t>
      </w:r>
      <w:r w:rsidR="00230EBE" w:rsidRPr="00BF780D">
        <w:rPr>
          <w:color w:val="000000"/>
          <w:sz w:val="26"/>
          <w:szCs w:val="26"/>
          <w:lang w:eastAsia="en-US"/>
        </w:rPr>
        <w:t>у</w:t>
      </w:r>
      <w:r w:rsidR="003049F4" w:rsidRPr="00BF780D">
        <w:rPr>
          <w:color w:val="000000"/>
          <w:sz w:val="26"/>
          <w:szCs w:val="26"/>
          <w:lang w:eastAsia="en-US"/>
        </w:rPr>
        <w:t xml:space="preserve"> представлена в таблице 1</w:t>
      </w:r>
      <w:r w:rsidR="00B50F7C">
        <w:rPr>
          <w:color w:val="000000"/>
          <w:sz w:val="26"/>
          <w:szCs w:val="26"/>
          <w:lang w:eastAsia="en-US"/>
        </w:rPr>
        <w:t>3</w:t>
      </w:r>
      <w:r w:rsidR="00BD08E0" w:rsidRPr="00BF780D">
        <w:rPr>
          <w:color w:val="000000"/>
          <w:sz w:val="26"/>
          <w:szCs w:val="26"/>
          <w:lang w:eastAsia="en-US"/>
        </w:rPr>
        <w:t>.</w:t>
      </w:r>
    </w:p>
    <w:p w14:paraId="2F22BC51" w14:textId="6EC19E42" w:rsidR="004E04BE" w:rsidRDefault="004E04BE" w:rsidP="000772D6">
      <w:pPr>
        <w:pStyle w:val="a9"/>
        <w:jc w:val="right"/>
        <w:rPr>
          <w:sz w:val="26"/>
          <w:szCs w:val="26"/>
        </w:rPr>
      </w:pPr>
      <w:r w:rsidRPr="00BD08E0">
        <w:rPr>
          <w:sz w:val="26"/>
          <w:szCs w:val="26"/>
        </w:rPr>
        <w:t>Таблица</w:t>
      </w:r>
      <w:r>
        <w:rPr>
          <w:sz w:val="26"/>
          <w:szCs w:val="26"/>
        </w:rPr>
        <w:t xml:space="preserve"> 1</w:t>
      </w:r>
      <w:r w:rsidR="00B50F7C">
        <w:rPr>
          <w:sz w:val="26"/>
          <w:szCs w:val="26"/>
        </w:rPr>
        <w:t>3</w:t>
      </w:r>
    </w:p>
    <w:p w14:paraId="52A6E300" w14:textId="77777777" w:rsidR="00F46FDE" w:rsidRPr="000772D6" w:rsidRDefault="00F46FDE" w:rsidP="000772D6">
      <w:pPr>
        <w:pStyle w:val="a9"/>
        <w:jc w:val="right"/>
        <w:rPr>
          <w:sz w:val="26"/>
          <w:szCs w:val="26"/>
        </w:rPr>
      </w:pPr>
    </w:p>
    <w:p w14:paraId="629F4571" w14:textId="0DC579F4" w:rsidR="00BD08E0" w:rsidRDefault="004E04BE" w:rsidP="00DF291A">
      <w:pPr>
        <w:spacing w:after="47" w:line="250" w:lineRule="auto"/>
        <w:ind w:right="28" w:firstLine="724"/>
        <w:jc w:val="center"/>
        <w:rPr>
          <w:b/>
          <w:bCs/>
          <w:sz w:val="22"/>
          <w:szCs w:val="22"/>
        </w:rPr>
      </w:pPr>
      <w:r w:rsidRPr="003C0D9B">
        <w:rPr>
          <w:b/>
          <w:bCs/>
          <w:sz w:val="22"/>
          <w:szCs w:val="22"/>
        </w:rPr>
        <w:t xml:space="preserve">Динамика площади жилищного фонда Нефтеюганского района, обеспеченного всеми видами благоустройства, в общей площади жилищного фонда Нефтеюганского района </w:t>
      </w:r>
      <w:r w:rsidR="009A1F8D">
        <w:rPr>
          <w:b/>
          <w:bCs/>
          <w:sz w:val="22"/>
          <w:szCs w:val="22"/>
        </w:rPr>
        <w:br/>
      </w:r>
      <w:r w:rsidRPr="003C0D9B">
        <w:rPr>
          <w:b/>
          <w:bCs/>
          <w:sz w:val="22"/>
          <w:szCs w:val="22"/>
        </w:rPr>
        <w:t>в 20</w:t>
      </w:r>
      <w:r w:rsidR="00EA06A8" w:rsidRPr="003C0D9B">
        <w:rPr>
          <w:b/>
          <w:bCs/>
          <w:sz w:val="22"/>
          <w:szCs w:val="22"/>
        </w:rPr>
        <w:t>18-2023</w:t>
      </w:r>
      <w:r w:rsidRPr="003C0D9B">
        <w:rPr>
          <w:b/>
          <w:bCs/>
          <w:sz w:val="22"/>
          <w:szCs w:val="22"/>
        </w:rPr>
        <w:t xml:space="preserve"> год</w:t>
      </w:r>
      <w:r w:rsidR="00400850">
        <w:rPr>
          <w:b/>
          <w:bCs/>
          <w:sz w:val="22"/>
          <w:szCs w:val="22"/>
        </w:rPr>
        <w:t>ах</w:t>
      </w:r>
      <w:r w:rsidRPr="003C0D9B">
        <w:rPr>
          <w:b/>
          <w:bCs/>
          <w:sz w:val="22"/>
          <w:szCs w:val="22"/>
        </w:rPr>
        <w:t xml:space="preserve"> (данные за год)</w:t>
      </w:r>
    </w:p>
    <w:p w14:paraId="115236FE" w14:textId="77777777" w:rsidR="009A1F8D" w:rsidRPr="003C0D9B" w:rsidRDefault="009A1F8D" w:rsidP="00DF291A">
      <w:pPr>
        <w:spacing w:after="47" w:line="250" w:lineRule="auto"/>
        <w:ind w:right="28" w:firstLine="724"/>
        <w:jc w:val="center"/>
        <w:rPr>
          <w:b/>
          <w:bCs/>
          <w:sz w:val="22"/>
          <w:szCs w:val="22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850"/>
        <w:gridCol w:w="1134"/>
        <w:gridCol w:w="1276"/>
        <w:gridCol w:w="1134"/>
        <w:gridCol w:w="1276"/>
        <w:gridCol w:w="1276"/>
      </w:tblGrid>
      <w:tr w:rsidR="00693071" w:rsidRPr="002F1EC6" w14:paraId="3DEF924E" w14:textId="77777777" w:rsidTr="00F46FDE">
        <w:trPr>
          <w:trHeight w:val="58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EDF9" w14:textId="77777777" w:rsidR="00EA06A8" w:rsidRPr="006B76A1" w:rsidRDefault="00EA06A8" w:rsidP="00CA0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76A1">
              <w:rPr>
                <w:color w:val="000000"/>
                <w:sz w:val="20"/>
                <w:szCs w:val="20"/>
              </w:rPr>
              <w:t>Доля площади жилищного фонда, обеспеченного всеми видами благоустройства, в общей площади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2ED7" w14:textId="77777777" w:rsidR="00EA06A8" w:rsidRPr="006B76A1" w:rsidRDefault="00EA06A8" w:rsidP="00CA0E17">
            <w:pPr>
              <w:jc w:val="center"/>
              <w:rPr>
                <w:color w:val="000000"/>
                <w:sz w:val="20"/>
                <w:szCs w:val="20"/>
              </w:rPr>
            </w:pPr>
            <w:r w:rsidRPr="006B76A1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CF97" w14:textId="77777777" w:rsidR="00EA06A8" w:rsidRPr="006B76A1" w:rsidRDefault="00EA06A8" w:rsidP="00CA0E17">
            <w:pPr>
              <w:jc w:val="center"/>
              <w:rPr>
                <w:color w:val="000000"/>
                <w:sz w:val="20"/>
                <w:szCs w:val="20"/>
              </w:rPr>
            </w:pPr>
            <w:r w:rsidRPr="006B76A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9366" w14:textId="77777777" w:rsidR="00EA06A8" w:rsidRPr="006B76A1" w:rsidRDefault="00EA06A8" w:rsidP="00CA0E17">
            <w:pPr>
              <w:jc w:val="center"/>
              <w:rPr>
                <w:color w:val="000000"/>
                <w:sz w:val="20"/>
                <w:szCs w:val="20"/>
              </w:rPr>
            </w:pPr>
            <w:r w:rsidRPr="006B76A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64BB" w14:textId="77777777" w:rsidR="00EA06A8" w:rsidRPr="006B76A1" w:rsidRDefault="00EA06A8" w:rsidP="00CA0E17">
            <w:pPr>
              <w:jc w:val="center"/>
              <w:rPr>
                <w:color w:val="000000"/>
                <w:sz w:val="20"/>
                <w:szCs w:val="20"/>
              </w:rPr>
            </w:pPr>
            <w:r w:rsidRPr="006B76A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2802" w14:textId="77777777" w:rsidR="00EA06A8" w:rsidRPr="006B76A1" w:rsidRDefault="00EA06A8" w:rsidP="00CA0E17">
            <w:pPr>
              <w:jc w:val="center"/>
              <w:rPr>
                <w:color w:val="000000"/>
                <w:sz w:val="20"/>
                <w:szCs w:val="20"/>
              </w:rPr>
            </w:pPr>
            <w:r w:rsidRPr="006B76A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DB8E8" w14:textId="77777777" w:rsidR="00EA06A8" w:rsidRPr="006B76A1" w:rsidRDefault="00EA06A8" w:rsidP="00CA0E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42999A" w14:textId="77777777" w:rsidR="00F46FDE" w:rsidRPr="006B76A1" w:rsidRDefault="00F46FDE" w:rsidP="00F46FDE">
            <w:pPr>
              <w:jc w:val="center"/>
              <w:rPr>
                <w:sz w:val="20"/>
                <w:szCs w:val="20"/>
              </w:rPr>
            </w:pPr>
          </w:p>
          <w:p w14:paraId="018A9E82" w14:textId="55BD6117" w:rsidR="00EA06A8" w:rsidRPr="006B76A1" w:rsidRDefault="00EA06A8" w:rsidP="00F46FDE">
            <w:pPr>
              <w:jc w:val="center"/>
              <w:rPr>
                <w:sz w:val="20"/>
                <w:szCs w:val="20"/>
              </w:rPr>
            </w:pPr>
            <w:r w:rsidRPr="006B76A1">
              <w:rPr>
                <w:sz w:val="20"/>
                <w:szCs w:val="20"/>
              </w:rPr>
              <w:t>2023</w:t>
            </w:r>
          </w:p>
        </w:tc>
      </w:tr>
      <w:tr w:rsidR="00693071" w:rsidRPr="002F1EC6" w14:paraId="77D3B19E" w14:textId="77777777" w:rsidTr="00F46FDE">
        <w:trPr>
          <w:trHeight w:val="27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9334" w14:textId="77777777" w:rsidR="00EA06A8" w:rsidRPr="006B76A1" w:rsidRDefault="00EA06A8" w:rsidP="00CA0E17">
            <w:pPr>
              <w:jc w:val="center"/>
              <w:rPr>
                <w:color w:val="000000"/>
                <w:sz w:val="20"/>
                <w:szCs w:val="20"/>
              </w:rPr>
            </w:pPr>
            <w:r w:rsidRPr="006B76A1">
              <w:rPr>
                <w:color w:val="000000"/>
                <w:sz w:val="20"/>
                <w:szCs w:val="20"/>
              </w:rPr>
              <w:t>Нефтеюганский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012B" w14:textId="77777777" w:rsidR="00EA06A8" w:rsidRPr="006B76A1" w:rsidRDefault="00EA06A8" w:rsidP="00CA0E17">
            <w:pPr>
              <w:jc w:val="center"/>
              <w:rPr>
                <w:color w:val="000000"/>
                <w:sz w:val="20"/>
                <w:szCs w:val="20"/>
              </w:rPr>
            </w:pPr>
            <w:r w:rsidRPr="006B76A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88D7" w14:textId="77777777" w:rsidR="00EA06A8" w:rsidRPr="006B76A1" w:rsidRDefault="00EA06A8" w:rsidP="00CA0E17">
            <w:pPr>
              <w:jc w:val="center"/>
              <w:rPr>
                <w:color w:val="000000"/>
                <w:sz w:val="20"/>
                <w:szCs w:val="20"/>
              </w:rPr>
            </w:pPr>
            <w:r w:rsidRPr="006B76A1">
              <w:rPr>
                <w:color w:val="000000"/>
                <w:sz w:val="20"/>
                <w:szCs w:val="20"/>
              </w:rPr>
              <w:t>88,1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7F1C" w14:textId="77777777" w:rsidR="00EA06A8" w:rsidRPr="006B76A1" w:rsidRDefault="00EA06A8" w:rsidP="00CA0E17">
            <w:pPr>
              <w:jc w:val="center"/>
              <w:rPr>
                <w:color w:val="000000"/>
                <w:sz w:val="20"/>
                <w:szCs w:val="20"/>
              </w:rPr>
            </w:pPr>
            <w:r w:rsidRPr="006B76A1"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61A9" w14:textId="77777777" w:rsidR="00EA06A8" w:rsidRPr="006B76A1" w:rsidRDefault="00EA06A8" w:rsidP="00CA0E17">
            <w:pPr>
              <w:jc w:val="center"/>
              <w:rPr>
                <w:color w:val="000000"/>
                <w:sz w:val="20"/>
                <w:szCs w:val="20"/>
              </w:rPr>
            </w:pPr>
            <w:r w:rsidRPr="006B76A1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806A" w14:textId="77777777" w:rsidR="00EA06A8" w:rsidRPr="006B76A1" w:rsidRDefault="00EA06A8" w:rsidP="00CA0E17">
            <w:pPr>
              <w:jc w:val="center"/>
              <w:rPr>
                <w:color w:val="000000"/>
                <w:sz w:val="20"/>
                <w:szCs w:val="20"/>
              </w:rPr>
            </w:pPr>
            <w:r w:rsidRPr="006B76A1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62B30" w14:textId="77777777" w:rsidR="00EA06A8" w:rsidRPr="006B76A1" w:rsidRDefault="00EA06A8" w:rsidP="00CA0E17">
            <w:pPr>
              <w:jc w:val="center"/>
              <w:rPr>
                <w:color w:val="000000"/>
                <w:sz w:val="20"/>
                <w:szCs w:val="20"/>
              </w:rPr>
            </w:pPr>
            <w:r w:rsidRPr="006B76A1">
              <w:rPr>
                <w:color w:val="000000"/>
                <w:sz w:val="20"/>
                <w:szCs w:val="20"/>
              </w:rPr>
              <w:t>94,1</w:t>
            </w:r>
          </w:p>
        </w:tc>
      </w:tr>
      <w:tr w:rsidR="00380C4A" w:rsidRPr="002F1EC6" w14:paraId="47382857" w14:textId="77777777" w:rsidTr="00BE54DA">
        <w:trPr>
          <w:trHeight w:val="273"/>
        </w:trPr>
        <w:tc>
          <w:tcPr>
            <w:tcW w:w="9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43C2" w14:textId="00A0F0C7" w:rsidR="00380C4A" w:rsidRPr="006B76A1" w:rsidRDefault="00380C4A" w:rsidP="00380C4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B76A1">
              <w:rPr>
                <w:i/>
                <w:iCs/>
                <w:color w:val="000000"/>
                <w:sz w:val="20"/>
                <w:szCs w:val="20"/>
              </w:rPr>
              <w:t>Для сравнения:</w:t>
            </w:r>
          </w:p>
        </w:tc>
      </w:tr>
      <w:tr w:rsidR="00693071" w:rsidRPr="002F1EC6" w14:paraId="2CE82475" w14:textId="77777777" w:rsidTr="00F46FDE">
        <w:trPr>
          <w:trHeight w:val="27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7AA8" w14:textId="77777777" w:rsidR="00EA06A8" w:rsidRPr="006B76A1" w:rsidRDefault="00EA06A8" w:rsidP="004E04B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B76A1">
              <w:rPr>
                <w:i/>
                <w:iCs/>
                <w:color w:val="000000"/>
                <w:sz w:val="20"/>
                <w:szCs w:val="20"/>
              </w:rPr>
              <w:t>Ханты-Мансийский автономный округ – Югра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B36A" w14:textId="77777777" w:rsidR="00F46FDE" w:rsidRPr="006B76A1" w:rsidRDefault="00F46FDE" w:rsidP="00CA0E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14:paraId="061E62D7" w14:textId="04038E10" w:rsidR="00EA06A8" w:rsidRPr="006B76A1" w:rsidRDefault="00EA06A8" w:rsidP="00CA0E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B76A1">
              <w:rPr>
                <w:i/>
                <w:iCs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2AB2" w14:textId="77777777" w:rsidR="00F46FDE" w:rsidRPr="006B76A1" w:rsidRDefault="00F46FDE" w:rsidP="00CA0E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14:paraId="56C2837B" w14:textId="52BEEE34" w:rsidR="00EA06A8" w:rsidRPr="006B76A1" w:rsidRDefault="00EA06A8" w:rsidP="00CA0E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B76A1">
              <w:rPr>
                <w:i/>
                <w:iCs/>
                <w:color w:val="000000"/>
                <w:sz w:val="20"/>
                <w:szCs w:val="20"/>
              </w:rPr>
              <w:t>87,9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D298" w14:textId="77777777" w:rsidR="00F46FDE" w:rsidRPr="006B76A1" w:rsidRDefault="00F46FDE" w:rsidP="00CA0E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14:paraId="7F3AFA6B" w14:textId="5A24CAAA" w:rsidR="00EA06A8" w:rsidRPr="006B76A1" w:rsidRDefault="00EA06A8" w:rsidP="00CA0E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B76A1">
              <w:rPr>
                <w:i/>
                <w:i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6FF4" w14:textId="77777777" w:rsidR="00F46FDE" w:rsidRPr="006B76A1" w:rsidRDefault="00F46FDE" w:rsidP="00CA0E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14:paraId="14A5DAED" w14:textId="722CECCD" w:rsidR="00EA06A8" w:rsidRPr="006B76A1" w:rsidRDefault="00EA06A8" w:rsidP="00CA0E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B76A1">
              <w:rPr>
                <w:i/>
                <w:i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1AC55" w14:textId="77777777" w:rsidR="00F46FDE" w:rsidRPr="006B76A1" w:rsidRDefault="00F46FDE" w:rsidP="00CA0E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14:paraId="39CC79E9" w14:textId="622795FB" w:rsidR="00EA06A8" w:rsidRPr="006B76A1" w:rsidRDefault="00EA06A8" w:rsidP="00CA0E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B76A1">
              <w:rPr>
                <w:i/>
                <w:iCs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6C530" w14:textId="77777777" w:rsidR="00F46FDE" w:rsidRPr="006B76A1" w:rsidRDefault="00F46FDE" w:rsidP="00CA0E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14:paraId="746DA1E1" w14:textId="5F0B9883" w:rsidR="00EA06A8" w:rsidRPr="006B76A1" w:rsidRDefault="00EA06A8" w:rsidP="00CA0E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B76A1">
              <w:rPr>
                <w:i/>
                <w:iCs/>
                <w:color w:val="000000"/>
                <w:sz w:val="20"/>
                <w:szCs w:val="20"/>
              </w:rPr>
              <w:t>89,8</w:t>
            </w:r>
          </w:p>
        </w:tc>
      </w:tr>
      <w:tr w:rsidR="00693071" w14:paraId="116650A2" w14:textId="77777777" w:rsidTr="00F46FDE">
        <w:trPr>
          <w:trHeight w:val="26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6FBF" w14:textId="77777777" w:rsidR="00EA06A8" w:rsidRPr="006B76A1" w:rsidRDefault="00EA06A8" w:rsidP="004E04B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B76A1">
              <w:rPr>
                <w:i/>
                <w:iCs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AEB05" w14:textId="77777777" w:rsidR="00EA06A8" w:rsidRPr="006B76A1" w:rsidRDefault="00EA06A8" w:rsidP="00CA0E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B76A1">
              <w:rPr>
                <w:i/>
                <w:iCs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70997" w14:textId="77777777" w:rsidR="00EA06A8" w:rsidRPr="006B76A1" w:rsidRDefault="00EA06A8" w:rsidP="00CA0E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B76A1">
              <w:rPr>
                <w:i/>
                <w:iCs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B98D" w14:textId="77777777" w:rsidR="00EA06A8" w:rsidRPr="006B76A1" w:rsidRDefault="00EA06A8" w:rsidP="00CA0E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B76A1">
              <w:rPr>
                <w:i/>
                <w:iCs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2BF0" w14:textId="77777777" w:rsidR="00EA06A8" w:rsidRPr="006B76A1" w:rsidRDefault="00EA06A8" w:rsidP="00CA0E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B76A1">
              <w:rPr>
                <w:i/>
                <w:iCs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8E99" w14:textId="77777777" w:rsidR="00EA06A8" w:rsidRPr="006B76A1" w:rsidRDefault="00EA06A8" w:rsidP="00CA0E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B76A1">
              <w:rPr>
                <w:i/>
                <w:iCs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B5986" w14:textId="77777777" w:rsidR="00EA06A8" w:rsidRPr="006B76A1" w:rsidRDefault="00EA06A8" w:rsidP="00CA0E1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B76A1">
              <w:rPr>
                <w:i/>
                <w:iCs/>
                <w:color w:val="000000"/>
                <w:sz w:val="20"/>
                <w:szCs w:val="20"/>
              </w:rPr>
              <w:t>72,1</w:t>
            </w:r>
          </w:p>
        </w:tc>
      </w:tr>
    </w:tbl>
    <w:p w14:paraId="74DF8D13" w14:textId="77777777" w:rsidR="00E95D87" w:rsidRDefault="00E95D87" w:rsidP="000772D6">
      <w:pPr>
        <w:pStyle w:val="13"/>
        <w:ind w:firstLine="567"/>
        <w:jc w:val="both"/>
        <w:rPr>
          <w:color w:val="auto"/>
          <w:sz w:val="26"/>
          <w:szCs w:val="26"/>
          <w:shd w:val="clear" w:color="auto" w:fill="FFFFFF"/>
          <w:lang w:val="en-US"/>
        </w:rPr>
      </w:pPr>
    </w:p>
    <w:p w14:paraId="39EBDFC3" w14:textId="6C6FD9F0" w:rsidR="00910717" w:rsidRPr="00BA01BC" w:rsidRDefault="00910717" w:rsidP="00BA01BC">
      <w:pPr>
        <w:pStyle w:val="5"/>
        <w:numPr>
          <w:ilvl w:val="0"/>
          <w:numId w:val="29"/>
        </w:numPr>
        <w:tabs>
          <w:tab w:val="clear" w:pos="4253"/>
          <w:tab w:val="left" w:pos="284"/>
          <w:tab w:val="left" w:pos="426"/>
        </w:tabs>
        <w:spacing w:line="240" w:lineRule="auto"/>
        <w:ind w:left="0" w:right="0" w:firstLine="0"/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</w:pPr>
      <w:r w:rsidRPr="00BA01BC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Особенности демографического потенциала Нефтеюганского района</w:t>
      </w:r>
    </w:p>
    <w:p w14:paraId="28F40B44" w14:textId="77777777" w:rsidR="00910717" w:rsidRPr="0038754D" w:rsidRDefault="00910717" w:rsidP="000772D6">
      <w:pPr>
        <w:pStyle w:val="13"/>
        <w:ind w:firstLine="567"/>
        <w:jc w:val="both"/>
        <w:rPr>
          <w:color w:val="auto"/>
          <w:sz w:val="26"/>
          <w:szCs w:val="26"/>
          <w:shd w:val="clear" w:color="auto" w:fill="FFFFFF"/>
        </w:rPr>
      </w:pPr>
    </w:p>
    <w:p w14:paraId="3560F7DC" w14:textId="6DC5C9EA" w:rsidR="00910717" w:rsidRPr="00BF780D" w:rsidRDefault="00910717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F780D">
        <w:rPr>
          <w:color w:val="000000"/>
          <w:sz w:val="26"/>
          <w:szCs w:val="26"/>
          <w:lang w:eastAsia="en-US"/>
        </w:rPr>
        <w:t>Численность населения Нефтеюганского района на 1</w:t>
      </w:r>
      <w:r w:rsidR="003E3492">
        <w:rPr>
          <w:color w:val="000000"/>
          <w:sz w:val="26"/>
          <w:szCs w:val="26"/>
          <w:lang w:eastAsia="en-US"/>
        </w:rPr>
        <w:t xml:space="preserve"> </w:t>
      </w:r>
      <w:r w:rsidR="00806F4F">
        <w:rPr>
          <w:color w:val="000000"/>
          <w:sz w:val="26"/>
          <w:szCs w:val="26"/>
          <w:lang w:eastAsia="en-US"/>
        </w:rPr>
        <w:t>января 2024</w:t>
      </w:r>
      <w:r w:rsidR="003E3492">
        <w:rPr>
          <w:color w:val="000000"/>
          <w:sz w:val="26"/>
          <w:szCs w:val="26"/>
          <w:lang w:eastAsia="en-US"/>
        </w:rPr>
        <w:t xml:space="preserve"> </w:t>
      </w:r>
      <w:r w:rsidR="00806F4F">
        <w:rPr>
          <w:color w:val="000000"/>
          <w:sz w:val="26"/>
          <w:szCs w:val="26"/>
          <w:lang w:eastAsia="en-US"/>
        </w:rPr>
        <w:t>года составляет 47</w:t>
      </w:r>
      <w:r w:rsidR="00E95D87">
        <w:rPr>
          <w:color w:val="000000"/>
          <w:sz w:val="26"/>
          <w:szCs w:val="26"/>
          <w:lang w:eastAsia="en-US"/>
        </w:rPr>
        <w:t xml:space="preserve"> </w:t>
      </w:r>
      <w:r w:rsidR="002326E7">
        <w:rPr>
          <w:color w:val="000000"/>
          <w:sz w:val="26"/>
          <w:szCs w:val="26"/>
          <w:lang w:eastAsia="en-US"/>
        </w:rPr>
        <w:t xml:space="preserve">486 </w:t>
      </w:r>
      <w:r w:rsidRPr="00BF780D">
        <w:rPr>
          <w:color w:val="000000"/>
          <w:sz w:val="26"/>
          <w:szCs w:val="26"/>
          <w:lang w:eastAsia="en-US"/>
        </w:rPr>
        <w:t xml:space="preserve">человек, или 2,7% от общей численности населения автономного округа. В рейтинге муниципальных районов автономного округа Нефтеюганский район занимает </w:t>
      </w:r>
      <w:r w:rsidR="002326E7">
        <w:rPr>
          <w:color w:val="000000"/>
          <w:sz w:val="26"/>
          <w:szCs w:val="26"/>
          <w:lang w:eastAsia="en-US"/>
        </w:rPr>
        <w:t>второ</w:t>
      </w:r>
      <w:r w:rsidRPr="00BF780D">
        <w:rPr>
          <w:color w:val="000000"/>
          <w:sz w:val="26"/>
          <w:szCs w:val="26"/>
          <w:lang w:eastAsia="en-US"/>
        </w:rPr>
        <w:t xml:space="preserve">е место по численности населения после Сургутского </w:t>
      </w:r>
      <w:r w:rsidR="003E3492">
        <w:rPr>
          <w:color w:val="000000"/>
          <w:sz w:val="26"/>
          <w:szCs w:val="26"/>
          <w:lang w:eastAsia="en-US"/>
        </w:rPr>
        <w:br/>
      </w:r>
      <w:r w:rsidRPr="00BF780D">
        <w:rPr>
          <w:color w:val="000000"/>
          <w:sz w:val="26"/>
          <w:szCs w:val="26"/>
          <w:lang w:eastAsia="en-US"/>
        </w:rPr>
        <w:t>муниципальн</w:t>
      </w:r>
      <w:r w:rsidR="002326E7">
        <w:rPr>
          <w:color w:val="000000"/>
          <w:sz w:val="26"/>
          <w:szCs w:val="26"/>
          <w:lang w:eastAsia="en-US"/>
        </w:rPr>
        <w:t>ого</w:t>
      </w:r>
      <w:r w:rsidRPr="00BF780D">
        <w:rPr>
          <w:color w:val="000000"/>
          <w:sz w:val="26"/>
          <w:szCs w:val="26"/>
          <w:lang w:eastAsia="en-US"/>
        </w:rPr>
        <w:t xml:space="preserve"> район</w:t>
      </w:r>
      <w:r w:rsidR="002326E7">
        <w:rPr>
          <w:color w:val="000000"/>
          <w:sz w:val="26"/>
          <w:szCs w:val="26"/>
          <w:lang w:eastAsia="en-US"/>
        </w:rPr>
        <w:t>а</w:t>
      </w:r>
      <w:r w:rsidRPr="00BF780D">
        <w:rPr>
          <w:color w:val="000000"/>
          <w:sz w:val="26"/>
          <w:szCs w:val="26"/>
          <w:lang w:eastAsia="en-US"/>
        </w:rPr>
        <w:t xml:space="preserve">. По доле трудоспособного населения район опережает муниципальные образования референтной группы (за исключением </w:t>
      </w:r>
      <w:proofErr w:type="spellStart"/>
      <w:r w:rsidRPr="00BF780D">
        <w:rPr>
          <w:color w:val="000000"/>
          <w:sz w:val="26"/>
          <w:szCs w:val="26"/>
          <w:lang w:eastAsia="en-US"/>
        </w:rPr>
        <w:t>г.Ханты-Мансийска</w:t>
      </w:r>
      <w:proofErr w:type="spellEnd"/>
      <w:r w:rsidRPr="00BF780D">
        <w:rPr>
          <w:color w:val="000000"/>
          <w:sz w:val="26"/>
          <w:szCs w:val="26"/>
          <w:lang w:eastAsia="en-US"/>
        </w:rPr>
        <w:t xml:space="preserve"> и Нижневартовского района).</w:t>
      </w:r>
    </w:p>
    <w:p w14:paraId="641189B0" w14:textId="3941B851" w:rsidR="00910717" w:rsidRPr="00BF780D" w:rsidRDefault="00910717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F780D">
        <w:rPr>
          <w:color w:val="000000"/>
          <w:sz w:val="26"/>
          <w:szCs w:val="26"/>
          <w:lang w:eastAsia="en-US"/>
        </w:rPr>
        <w:t xml:space="preserve">Высокая доля трудоспособного населения обусловлена отчасти вахтовой занятостью, природно-климатическими условиями. В целом такое соотношение трудовых ресурсов снижает нагрузку на социальную инфраструктуру района. Кроме этого, в Нефтеюганском районе один из самых низких уровней смертности среди муниципальных образований </w:t>
      </w:r>
      <w:r w:rsidR="00D3343E" w:rsidRPr="00BF780D">
        <w:rPr>
          <w:color w:val="000000"/>
          <w:sz w:val="26"/>
          <w:szCs w:val="26"/>
          <w:lang w:eastAsia="en-US"/>
        </w:rPr>
        <w:t xml:space="preserve">автономного </w:t>
      </w:r>
      <w:r w:rsidRPr="00BF780D">
        <w:rPr>
          <w:color w:val="000000"/>
          <w:sz w:val="26"/>
          <w:szCs w:val="26"/>
          <w:lang w:eastAsia="en-US"/>
        </w:rPr>
        <w:t xml:space="preserve">округа. </w:t>
      </w:r>
    </w:p>
    <w:p w14:paraId="0FDC0BD1" w14:textId="2B55B926" w:rsidR="00910717" w:rsidRPr="00BF780D" w:rsidRDefault="00910717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F780D">
        <w:rPr>
          <w:color w:val="000000"/>
          <w:sz w:val="26"/>
          <w:szCs w:val="26"/>
          <w:lang w:eastAsia="en-US"/>
        </w:rPr>
        <w:t>По показателям, обеспечивающим прирост населения, Нефтеюганский район входит в десятку муниципальных образований референтной группы с высоким уровнем миграционного прироста — 7 место в автономном округе (значение соответствующего коэффициента составл</w:t>
      </w:r>
      <w:r w:rsidR="00595E6B">
        <w:rPr>
          <w:color w:val="000000"/>
          <w:sz w:val="26"/>
          <w:szCs w:val="26"/>
          <w:lang w:eastAsia="en-US"/>
        </w:rPr>
        <w:t>я</w:t>
      </w:r>
      <w:r w:rsidRPr="00BF780D">
        <w:rPr>
          <w:color w:val="000000"/>
          <w:sz w:val="26"/>
          <w:szCs w:val="26"/>
          <w:lang w:eastAsia="en-US"/>
        </w:rPr>
        <w:t xml:space="preserve">ет 3,1). Это является следствием </w:t>
      </w:r>
      <w:r w:rsidR="003E3492">
        <w:rPr>
          <w:color w:val="000000"/>
          <w:sz w:val="26"/>
          <w:szCs w:val="26"/>
          <w:lang w:eastAsia="en-US"/>
        </w:rPr>
        <w:br/>
      </w:r>
      <w:r w:rsidRPr="00BF780D">
        <w:rPr>
          <w:color w:val="000000"/>
          <w:sz w:val="26"/>
          <w:szCs w:val="26"/>
          <w:lang w:eastAsia="en-US"/>
        </w:rPr>
        <w:t xml:space="preserve">того, что район привлекает людей как центр трудовой занятости, что создает предпосылки для успешной реализации проектов в различных сферах экономики </w:t>
      </w:r>
      <w:r w:rsidR="003E3492">
        <w:rPr>
          <w:color w:val="000000"/>
          <w:sz w:val="26"/>
          <w:szCs w:val="26"/>
          <w:lang w:eastAsia="en-US"/>
        </w:rPr>
        <w:br/>
      </w:r>
      <w:r w:rsidRPr="00BF780D">
        <w:rPr>
          <w:color w:val="000000"/>
          <w:sz w:val="26"/>
          <w:szCs w:val="26"/>
          <w:lang w:eastAsia="en-US"/>
        </w:rPr>
        <w:t xml:space="preserve">и развития культуры предпринимательства. </w:t>
      </w:r>
    </w:p>
    <w:p w14:paraId="07BE1377" w14:textId="081C8EFB" w:rsidR="00910717" w:rsidRPr="00BF780D" w:rsidRDefault="00910717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F780D">
        <w:rPr>
          <w:color w:val="000000"/>
          <w:sz w:val="26"/>
          <w:szCs w:val="26"/>
          <w:lang w:eastAsia="en-US"/>
        </w:rPr>
        <w:t>Одновременно особенностью демографического развития анализируемого муниципального обр</w:t>
      </w:r>
      <w:r w:rsidR="00595E6B">
        <w:rPr>
          <w:color w:val="000000"/>
          <w:sz w:val="26"/>
          <w:szCs w:val="26"/>
          <w:lang w:eastAsia="en-US"/>
        </w:rPr>
        <w:t>а</w:t>
      </w:r>
      <w:r w:rsidRPr="00BF780D">
        <w:rPr>
          <w:color w:val="000000"/>
          <w:sz w:val="26"/>
          <w:szCs w:val="26"/>
          <w:lang w:eastAsia="en-US"/>
        </w:rPr>
        <w:t xml:space="preserve">зования является низкий уровень рождаемости. Основная причина в том, что большое количество детей родилось и зарегистрировано </w:t>
      </w:r>
      <w:r w:rsidR="003E3492">
        <w:rPr>
          <w:color w:val="000000"/>
          <w:sz w:val="26"/>
          <w:szCs w:val="26"/>
          <w:lang w:eastAsia="en-US"/>
        </w:rPr>
        <w:br/>
      </w:r>
      <w:r w:rsidRPr="00BF780D">
        <w:rPr>
          <w:color w:val="000000"/>
          <w:sz w:val="26"/>
          <w:szCs w:val="26"/>
          <w:lang w:eastAsia="en-US"/>
        </w:rPr>
        <w:t xml:space="preserve">на территории других муниципальных образований. Так же это может свидетельствовать о формировании в районе трудовых ресурсов, нацеленных </w:t>
      </w:r>
      <w:r w:rsidR="003E3492">
        <w:rPr>
          <w:color w:val="000000"/>
          <w:sz w:val="26"/>
          <w:szCs w:val="26"/>
          <w:lang w:eastAsia="en-US"/>
        </w:rPr>
        <w:br/>
      </w:r>
      <w:r w:rsidRPr="00BF780D">
        <w:rPr>
          <w:color w:val="000000"/>
          <w:sz w:val="26"/>
          <w:szCs w:val="26"/>
          <w:lang w:eastAsia="en-US"/>
        </w:rPr>
        <w:t>на профессиональную самореализацию.</w:t>
      </w:r>
    </w:p>
    <w:p w14:paraId="21FD7B19" w14:textId="77777777" w:rsidR="00B306CD" w:rsidRPr="00BF780D" w:rsidRDefault="0038754D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F780D">
        <w:rPr>
          <w:color w:val="000000"/>
          <w:sz w:val="26"/>
          <w:szCs w:val="26"/>
          <w:lang w:eastAsia="en-US"/>
        </w:rPr>
        <w:t xml:space="preserve">Среди муниципальных образований-аналогов Нефтеюганский район лидирует по доле трудоспособного населения и уровню миграционного прироста (1 место). </w:t>
      </w:r>
      <w:r w:rsidR="003E3492">
        <w:rPr>
          <w:color w:val="000000"/>
          <w:sz w:val="26"/>
          <w:szCs w:val="26"/>
          <w:lang w:eastAsia="en-US"/>
        </w:rPr>
        <w:br/>
      </w:r>
      <w:r w:rsidRPr="00BF780D">
        <w:rPr>
          <w:color w:val="000000"/>
          <w:sz w:val="26"/>
          <w:szCs w:val="26"/>
          <w:lang w:eastAsia="en-US"/>
        </w:rPr>
        <w:t>Это подтверждает тот факт, что район привлекателен для людей как центр трудовой занятости. Во многом это происходит благодаря развитию нефтегазодобывающих компаний, осуществляющих свою деятельность на территории района.</w:t>
      </w:r>
    </w:p>
    <w:p w14:paraId="146830C5" w14:textId="4B07BF3A" w:rsidR="005B3B42" w:rsidRPr="00BF780D" w:rsidRDefault="005B3B42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F780D">
        <w:rPr>
          <w:color w:val="000000"/>
          <w:sz w:val="26"/>
          <w:szCs w:val="26"/>
          <w:lang w:eastAsia="en-US"/>
        </w:rPr>
        <w:t xml:space="preserve">Задачи по повышению рождаемости на территории Нефтеюганского района решаются путем реализации </w:t>
      </w:r>
      <w:r w:rsidR="00F02626" w:rsidRPr="00F02626">
        <w:rPr>
          <w:color w:val="000000"/>
          <w:sz w:val="26"/>
          <w:szCs w:val="26"/>
          <w:lang w:eastAsia="en-US"/>
        </w:rPr>
        <w:t>15</w:t>
      </w:r>
      <w:r w:rsidRPr="00F02626">
        <w:rPr>
          <w:color w:val="000000"/>
          <w:sz w:val="26"/>
          <w:szCs w:val="26"/>
          <w:lang w:eastAsia="en-US"/>
        </w:rPr>
        <w:t xml:space="preserve"> муниципальных программ</w:t>
      </w:r>
      <w:r w:rsidR="005A5EAB" w:rsidRPr="00F02626">
        <w:rPr>
          <w:color w:val="000000"/>
          <w:sz w:val="26"/>
          <w:szCs w:val="26"/>
          <w:lang w:eastAsia="en-US"/>
        </w:rPr>
        <w:t>,</w:t>
      </w:r>
      <w:r w:rsidR="005A5EAB" w:rsidRPr="00BF780D">
        <w:rPr>
          <w:color w:val="000000"/>
          <w:sz w:val="26"/>
          <w:szCs w:val="26"/>
          <w:lang w:eastAsia="en-US"/>
        </w:rPr>
        <w:t xml:space="preserve"> </w:t>
      </w:r>
      <w:r w:rsidRPr="00BF780D">
        <w:rPr>
          <w:color w:val="000000"/>
          <w:sz w:val="26"/>
          <w:szCs w:val="26"/>
          <w:lang w:eastAsia="en-US"/>
        </w:rPr>
        <w:t>разработан</w:t>
      </w:r>
      <w:r w:rsidR="005A5EAB" w:rsidRPr="00BF780D">
        <w:rPr>
          <w:color w:val="000000"/>
          <w:sz w:val="26"/>
          <w:szCs w:val="26"/>
          <w:lang w:eastAsia="en-US"/>
        </w:rPr>
        <w:t>ным</w:t>
      </w:r>
      <w:r w:rsidRPr="00BF780D">
        <w:rPr>
          <w:color w:val="000000"/>
          <w:sz w:val="26"/>
          <w:szCs w:val="26"/>
          <w:lang w:eastAsia="en-US"/>
        </w:rPr>
        <w:t xml:space="preserve"> </w:t>
      </w:r>
      <w:r w:rsidR="003E3492">
        <w:rPr>
          <w:color w:val="000000"/>
          <w:sz w:val="26"/>
          <w:szCs w:val="26"/>
          <w:lang w:eastAsia="en-US"/>
        </w:rPr>
        <w:br/>
      </w:r>
      <w:r w:rsidRPr="00BF780D">
        <w:rPr>
          <w:color w:val="000000"/>
          <w:sz w:val="26"/>
          <w:szCs w:val="26"/>
          <w:lang w:eastAsia="en-US"/>
        </w:rPr>
        <w:t xml:space="preserve">в соответствии с приоритетами стратегического развития в соответствующих сферах деятельности, определенными в посланиях Президента Российской Федерации, государственных программах Российской Федерации,  Стратегии социально-экономического развития Ханты-Мансийского автономного округа </w:t>
      </w:r>
      <w:r w:rsidR="003E3492">
        <w:rPr>
          <w:color w:val="000000"/>
          <w:sz w:val="26"/>
          <w:szCs w:val="26"/>
          <w:lang w:eastAsia="en-US"/>
        </w:rPr>
        <w:t>–</w:t>
      </w:r>
      <w:r w:rsidRPr="00BF780D">
        <w:rPr>
          <w:color w:val="000000"/>
          <w:sz w:val="26"/>
          <w:szCs w:val="26"/>
          <w:lang w:eastAsia="en-US"/>
        </w:rPr>
        <w:t xml:space="preserve"> Югры </w:t>
      </w:r>
      <w:r w:rsidR="003E3492">
        <w:rPr>
          <w:color w:val="000000"/>
          <w:sz w:val="26"/>
          <w:szCs w:val="26"/>
          <w:lang w:eastAsia="en-US"/>
        </w:rPr>
        <w:br/>
      </w:r>
      <w:r w:rsidRPr="00BF780D">
        <w:rPr>
          <w:color w:val="000000"/>
          <w:sz w:val="26"/>
          <w:szCs w:val="26"/>
          <w:lang w:eastAsia="en-US"/>
        </w:rPr>
        <w:t>до 2024 года и на период до 2030 года, Стратегии социально-экономического развития муниципального образования Не</w:t>
      </w:r>
      <w:r w:rsidR="003C0D9B">
        <w:rPr>
          <w:color w:val="000000"/>
          <w:sz w:val="26"/>
          <w:szCs w:val="26"/>
          <w:lang w:eastAsia="en-US"/>
        </w:rPr>
        <w:t>фтеюганский район до 2030 года</w:t>
      </w:r>
      <w:r w:rsidR="003E3492">
        <w:rPr>
          <w:color w:val="000000"/>
          <w:sz w:val="26"/>
          <w:szCs w:val="26"/>
          <w:lang w:eastAsia="en-US"/>
        </w:rPr>
        <w:br/>
      </w:r>
      <w:r w:rsidRPr="00BF780D">
        <w:rPr>
          <w:color w:val="000000"/>
          <w:sz w:val="26"/>
          <w:szCs w:val="26"/>
          <w:lang w:eastAsia="en-US"/>
        </w:rPr>
        <w:t xml:space="preserve">и другими документами Российской Федерации, Ханты-Мансийского автономного округа </w:t>
      </w:r>
      <w:r w:rsidR="00CA0E17">
        <w:rPr>
          <w:color w:val="000000"/>
          <w:sz w:val="26"/>
          <w:szCs w:val="26"/>
          <w:lang w:eastAsia="en-US"/>
        </w:rPr>
        <w:t>–</w:t>
      </w:r>
      <w:r w:rsidRPr="00BF780D">
        <w:rPr>
          <w:color w:val="000000"/>
          <w:sz w:val="26"/>
          <w:szCs w:val="26"/>
          <w:lang w:eastAsia="en-US"/>
        </w:rPr>
        <w:t xml:space="preserve"> Югры и Нефтеюганского района. </w:t>
      </w:r>
    </w:p>
    <w:p w14:paraId="7C23C25D" w14:textId="77777777" w:rsidR="002D22E8" w:rsidRPr="00BF780D" w:rsidRDefault="002D22E8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F780D">
        <w:rPr>
          <w:color w:val="000000"/>
          <w:sz w:val="26"/>
          <w:szCs w:val="26"/>
          <w:lang w:eastAsia="en-US"/>
        </w:rPr>
        <w:t>Растущие на протяжении многих лет объемы инвестиций совершенно справедливо считаются гарантом экономического развития и благополучия жителей района.</w:t>
      </w:r>
    </w:p>
    <w:p w14:paraId="02E470F6" w14:textId="77777777" w:rsidR="002D22E8" w:rsidRPr="00BF780D" w:rsidRDefault="002D22E8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F780D">
        <w:rPr>
          <w:color w:val="000000"/>
          <w:sz w:val="26"/>
          <w:szCs w:val="26"/>
          <w:lang w:eastAsia="en-US"/>
        </w:rPr>
        <w:t xml:space="preserve">Важнейшим инструментом расширения инвестиционного потенциала </w:t>
      </w:r>
      <w:r w:rsidR="00D3343E" w:rsidRPr="00BF780D">
        <w:rPr>
          <w:color w:val="000000"/>
          <w:sz w:val="26"/>
          <w:szCs w:val="26"/>
          <w:lang w:eastAsia="en-US"/>
        </w:rPr>
        <w:t xml:space="preserve">Нефтеюганского </w:t>
      </w:r>
      <w:r w:rsidRPr="00BF780D">
        <w:rPr>
          <w:color w:val="000000"/>
          <w:sz w:val="26"/>
          <w:szCs w:val="26"/>
          <w:lang w:eastAsia="en-US"/>
        </w:rPr>
        <w:t xml:space="preserve">района, обеспечивающим конкурентные преимущества </w:t>
      </w:r>
      <w:r w:rsidR="003E3492">
        <w:rPr>
          <w:color w:val="000000"/>
          <w:sz w:val="26"/>
          <w:szCs w:val="26"/>
          <w:lang w:eastAsia="en-US"/>
        </w:rPr>
        <w:br/>
      </w:r>
      <w:r w:rsidRPr="00BF780D">
        <w:rPr>
          <w:color w:val="000000"/>
          <w:sz w:val="26"/>
          <w:szCs w:val="26"/>
          <w:lang w:eastAsia="en-US"/>
        </w:rPr>
        <w:t xml:space="preserve">в привлечении инвесторов, является наличие инвестиционных площадок </w:t>
      </w:r>
      <w:r w:rsidR="003E3492">
        <w:rPr>
          <w:color w:val="000000"/>
          <w:sz w:val="26"/>
          <w:szCs w:val="26"/>
          <w:lang w:eastAsia="en-US"/>
        </w:rPr>
        <w:br/>
      </w:r>
      <w:r w:rsidRPr="00BF780D">
        <w:rPr>
          <w:color w:val="000000"/>
          <w:sz w:val="26"/>
          <w:szCs w:val="26"/>
          <w:lang w:eastAsia="en-US"/>
        </w:rPr>
        <w:t>для размещения бизнеса.</w:t>
      </w:r>
      <w:r w:rsidR="001F5D1B" w:rsidRPr="00BF780D">
        <w:rPr>
          <w:color w:val="000000"/>
          <w:sz w:val="26"/>
          <w:szCs w:val="26"/>
          <w:lang w:eastAsia="en-US"/>
        </w:rPr>
        <w:t xml:space="preserve"> В 2023 году в </w:t>
      </w:r>
      <w:r w:rsidR="00D3343E" w:rsidRPr="00BF780D">
        <w:rPr>
          <w:color w:val="000000"/>
          <w:sz w:val="26"/>
          <w:szCs w:val="26"/>
          <w:lang w:eastAsia="en-US"/>
        </w:rPr>
        <w:t xml:space="preserve">Нефтеюганском </w:t>
      </w:r>
      <w:r w:rsidR="001F5D1B" w:rsidRPr="00BF780D">
        <w:rPr>
          <w:color w:val="000000"/>
          <w:sz w:val="26"/>
          <w:szCs w:val="26"/>
          <w:lang w:eastAsia="en-US"/>
        </w:rPr>
        <w:t xml:space="preserve">районе сформировано </w:t>
      </w:r>
      <w:r w:rsidR="003E3492">
        <w:rPr>
          <w:color w:val="000000"/>
          <w:sz w:val="26"/>
          <w:szCs w:val="26"/>
          <w:lang w:eastAsia="en-US"/>
        </w:rPr>
        <w:br/>
      </w:r>
      <w:r w:rsidR="001F5D1B" w:rsidRPr="00BF780D">
        <w:rPr>
          <w:color w:val="000000"/>
          <w:sz w:val="26"/>
          <w:szCs w:val="26"/>
          <w:lang w:eastAsia="en-US"/>
        </w:rPr>
        <w:t xml:space="preserve">8 инвестиционных площадок, 13 площадок было сформировано в 2022 году. </w:t>
      </w:r>
    </w:p>
    <w:p w14:paraId="10CE348F" w14:textId="77777777" w:rsidR="001F5D1B" w:rsidRPr="00BF780D" w:rsidRDefault="001F5D1B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F780D">
        <w:rPr>
          <w:color w:val="000000"/>
          <w:sz w:val="26"/>
          <w:szCs w:val="26"/>
          <w:lang w:eastAsia="en-US"/>
        </w:rPr>
        <w:t>Органы местного самоуправления</w:t>
      </w:r>
      <w:r w:rsidR="00D3343E" w:rsidRPr="00BF780D">
        <w:rPr>
          <w:color w:val="000000"/>
          <w:sz w:val="26"/>
          <w:szCs w:val="26"/>
          <w:lang w:eastAsia="en-US"/>
        </w:rPr>
        <w:t xml:space="preserve"> Нефтеюганского района</w:t>
      </w:r>
      <w:r w:rsidRPr="00BF780D">
        <w:rPr>
          <w:color w:val="000000"/>
          <w:sz w:val="26"/>
          <w:szCs w:val="26"/>
          <w:lang w:eastAsia="en-US"/>
        </w:rPr>
        <w:t xml:space="preserve"> заинтересованы </w:t>
      </w:r>
      <w:r w:rsidR="003E3492">
        <w:rPr>
          <w:color w:val="000000"/>
          <w:sz w:val="26"/>
          <w:szCs w:val="26"/>
          <w:lang w:eastAsia="en-US"/>
        </w:rPr>
        <w:br/>
      </w:r>
      <w:r w:rsidRPr="00BF780D">
        <w:rPr>
          <w:color w:val="000000"/>
          <w:sz w:val="26"/>
          <w:szCs w:val="26"/>
          <w:lang w:eastAsia="en-US"/>
        </w:rPr>
        <w:t>в эффективности и стабильности бизнеса в районе, поступлении налогов в местный бюджет, создании новых рабочих мест. Это положительно влияет на улучшение качества жизни жителей.</w:t>
      </w:r>
    </w:p>
    <w:p w14:paraId="51C3055A" w14:textId="67D2720E" w:rsidR="001F5D1B" w:rsidRPr="00BF780D" w:rsidRDefault="001F5D1B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372141">
        <w:rPr>
          <w:color w:val="000000"/>
          <w:sz w:val="26"/>
          <w:szCs w:val="26"/>
          <w:lang w:eastAsia="en-US"/>
        </w:rPr>
        <w:t xml:space="preserve">В Нефтеюганском районе реализуется 16 региональных проектов, входящие </w:t>
      </w:r>
      <w:r w:rsidRPr="00372141">
        <w:rPr>
          <w:color w:val="000000"/>
          <w:sz w:val="26"/>
          <w:szCs w:val="26"/>
          <w:lang w:eastAsia="en-US"/>
        </w:rPr>
        <w:br/>
        <w:t xml:space="preserve">в состав федеральных по </w:t>
      </w:r>
      <w:r w:rsidR="00372141" w:rsidRPr="00372141">
        <w:rPr>
          <w:color w:val="000000"/>
          <w:sz w:val="26"/>
          <w:szCs w:val="26"/>
          <w:lang w:eastAsia="en-US"/>
        </w:rPr>
        <w:t>7</w:t>
      </w:r>
      <w:r w:rsidRPr="00372141">
        <w:rPr>
          <w:color w:val="000000"/>
          <w:sz w:val="26"/>
          <w:szCs w:val="26"/>
          <w:lang w:eastAsia="en-US"/>
        </w:rPr>
        <w:t xml:space="preserve"> направлениям: «Демография», «Образование», «Жилье </w:t>
      </w:r>
      <w:r w:rsidRPr="00372141">
        <w:rPr>
          <w:color w:val="000000"/>
          <w:sz w:val="26"/>
          <w:szCs w:val="26"/>
          <w:lang w:eastAsia="en-US"/>
        </w:rPr>
        <w:br/>
        <w:t xml:space="preserve">и городская среда», «Экология», «Малое и среднее предпринимательство </w:t>
      </w:r>
      <w:r w:rsidR="003E3492" w:rsidRPr="00372141">
        <w:rPr>
          <w:color w:val="000000"/>
          <w:sz w:val="26"/>
          <w:szCs w:val="26"/>
          <w:lang w:eastAsia="en-US"/>
        </w:rPr>
        <w:br/>
      </w:r>
      <w:r w:rsidRPr="00372141">
        <w:rPr>
          <w:color w:val="000000"/>
          <w:sz w:val="26"/>
          <w:szCs w:val="26"/>
          <w:lang w:eastAsia="en-US"/>
        </w:rPr>
        <w:t>и поддержка индивидуальной предпринимательской инициативы», «Культура»</w:t>
      </w:r>
      <w:r w:rsidR="00372141" w:rsidRPr="00372141">
        <w:rPr>
          <w:color w:val="000000"/>
          <w:sz w:val="26"/>
          <w:szCs w:val="26"/>
          <w:lang w:eastAsia="en-US"/>
        </w:rPr>
        <w:t>, «Спорт – норма жизни»</w:t>
      </w:r>
      <w:r w:rsidRPr="00372141">
        <w:rPr>
          <w:color w:val="000000"/>
          <w:sz w:val="26"/>
          <w:szCs w:val="26"/>
          <w:lang w:eastAsia="en-US"/>
        </w:rPr>
        <w:t>.</w:t>
      </w:r>
    </w:p>
    <w:p w14:paraId="41B12F67" w14:textId="77777777" w:rsidR="00ED3D67" w:rsidRPr="00BF780D" w:rsidRDefault="00ED3D67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F780D">
        <w:rPr>
          <w:color w:val="000000"/>
          <w:sz w:val="26"/>
          <w:szCs w:val="26"/>
          <w:lang w:eastAsia="en-US"/>
        </w:rPr>
        <w:t>Градостроительная деятельность, осуществляемая в Нефтеюганском районе, направлена на обеспечение устойчивого развития территории района на основе территориального планирования и градостроительного зонирования.</w:t>
      </w:r>
    </w:p>
    <w:p w14:paraId="457456DD" w14:textId="77777777" w:rsidR="001F5D1B" w:rsidRPr="00BF780D" w:rsidRDefault="002D22E8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F780D">
        <w:rPr>
          <w:color w:val="000000"/>
          <w:sz w:val="26"/>
          <w:szCs w:val="26"/>
          <w:lang w:eastAsia="en-US"/>
        </w:rPr>
        <w:t>Развитие жилищного строительства и расселение из аварийного жилья являются приоритетными направлениями деятельности администрации</w:t>
      </w:r>
      <w:r w:rsidR="00D3343E" w:rsidRPr="00BF780D">
        <w:rPr>
          <w:color w:val="000000"/>
          <w:sz w:val="26"/>
          <w:szCs w:val="26"/>
          <w:lang w:eastAsia="en-US"/>
        </w:rPr>
        <w:t xml:space="preserve"> Нефтеюганского </w:t>
      </w:r>
      <w:r w:rsidRPr="00BF780D">
        <w:rPr>
          <w:color w:val="000000"/>
          <w:sz w:val="26"/>
          <w:szCs w:val="26"/>
          <w:lang w:eastAsia="en-US"/>
        </w:rPr>
        <w:t>района</w:t>
      </w:r>
      <w:r w:rsidR="001F5D1B" w:rsidRPr="00BF780D">
        <w:rPr>
          <w:color w:val="000000"/>
          <w:sz w:val="26"/>
          <w:szCs w:val="26"/>
          <w:lang w:eastAsia="en-US"/>
        </w:rPr>
        <w:t>.</w:t>
      </w:r>
    </w:p>
    <w:p w14:paraId="1B352AF6" w14:textId="2E8B2294" w:rsidR="00873721" w:rsidRPr="00BF780D" w:rsidRDefault="00873721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F780D">
        <w:rPr>
          <w:color w:val="000000"/>
          <w:sz w:val="26"/>
          <w:szCs w:val="26"/>
          <w:lang w:eastAsia="en-US"/>
        </w:rPr>
        <w:t>В рамках национального проекта «Демография», по региональному проекту «Содействие занятости» во всех поселениях Нефтеюганского района доступность дошкольного образования для детей в возрасте от полутора до трех лет с учетом актуального спроса составляет 100%.</w:t>
      </w:r>
    </w:p>
    <w:p w14:paraId="1AE08880" w14:textId="77777777" w:rsidR="002326E7" w:rsidRDefault="004A701B" w:rsidP="002326E7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F780D">
        <w:rPr>
          <w:color w:val="000000"/>
          <w:sz w:val="26"/>
          <w:szCs w:val="26"/>
          <w:lang w:eastAsia="en-US"/>
        </w:rPr>
        <w:t>Среди основных ориентиров совершенствования отрасли: обеспечение качественного образования и успешное развитие каждого ребенка.</w:t>
      </w:r>
    </w:p>
    <w:p w14:paraId="4E760A4A" w14:textId="45416CF5" w:rsidR="00016A8B" w:rsidRPr="00BF780D" w:rsidRDefault="00016A8B" w:rsidP="002326E7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F780D">
        <w:rPr>
          <w:color w:val="000000"/>
          <w:sz w:val="26"/>
          <w:szCs w:val="26"/>
          <w:lang w:eastAsia="en-US"/>
        </w:rPr>
        <w:t xml:space="preserve">Важным этапом развития молодежной инфраструктуры в муниципалитете стало создание и открытие в 2021 году комплексного молодежного </w:t>
      </w:r>
      <w:r w:rsidR="00723638">
        <w:rPr>
          <w:color w:val="000000"/>
          <w:sz w:val="26"/>
          <w:szCs w:val="26"/>
          <w:lang w:eastAsia="en-US"/>
        </w:rPr>
        <w:br/>
      </w:r>
      <w:r w:rsidRPr="00BF780D">
        <w:rPr>
          <w:color w:val="000000"/>
          <w:sz w:val="26"/>
          <w:szCs w:val="26"/>
          <w:lang w:eastAsia="en-US"/>
        </w:rPr>
        <w:t>центра «Перспектива»</w:t>
      </w:r>
      <w:r w:rsidR="00D56A0D" w:rsidRPr="00BF780D">
        <w:rPr>
          <w:color w:val="000000"/>
          <w:sz w:val="26"/>
          <w:szCs w:val="26"/>
          <w:lang w:eastAsia="en-US"/>
        </w:rPr>
        <w:t xml:space="preserve">, благодаря чему увеличено количество молодежных мероприятий районного, окружного и Всероссийского уровней. </w:t>
      </w:r>
      <w:r w:rsidR="00D56A0D" w:rsidRPr="006A65E8">
        <w:rPr>
          <w:color w:val="000000"/>
          <w:sz w:val="26"/>
          <w:szCs w:val="26"/>
          <w:lang w:eastAsia="en-US"/>
        </w:rPr>
        <w:t xml:space="preserve">Центр «Перспектива» </w:t>
      </w:r>
      <w:proofErr w:type="gramStart"/>
      <w:r w:rsidR="00D56A0D" w:rsidRPr="006A65E8">
        <w:rPr>
          <w:color w:val="000000"/>
          <w:sz w:val="26"/>
          <w:szCs w:val="26"/>
          <w:lang w:eastAsia="en-US"/>
        </w:rPr>
        <w:t>-</w:t>
      </w:r>
      <w:r w:rsidR="00307B0A">
        <w:rPr>
          <w:color w:val="000000"/>
          <w:sz w:val="26"/>
          <w:szCs w:val="26"/>
          <w:lang w:eastAsia="en-US"/>
        </w:rPr>
        <w:t xml:space="preserve"> </w:t>
      </w:r>
      <w:r w:rsidR="00D56A0D" w:rsidRPr="006A65E8">
        <w:rPr>
          <w:color w:val="000000"/>
          <w:sz w:val="26"/>
          <w:szCs w:val="26"/>
          <w:lang w:eastAsia="en-US"/>
        </w:rPr>
        <w:t>это</w:t>
      </w:r>
      <w:proofErr w:type="gramEnd"/>
      <w:r w:rsidR="00D56A0D" w:rsidRPr="006A65E8">
        <w:rPr>
          <w:color w:val="000000"/>
          <w:sz w:val="26"/>
          <w:szCs w:val="26"/>
          <w:lang w:eastAsia="en-US"/>
        </w:rPr>
        <w:t xml:space="preserve"> инфраструктура, которая позволяет молодежную инициативу вырастить </w:t>
      </w:r>
      <w:r w:rsidR="00BA01BC">
        <w:rPr>
          <w:color w:val="000000"/>
          <w:sz w:val="26"/>
          <w:szCs w:val="26"/>
          <w:lang w:eastAsia="en-US"/>
        </w:rPr>
        <w:br/>
      </w:r>
      <w:r w:rsidR="00D56A0D" w:rsidRPr="006A65E8">
        <w:rPr>
          <w:color w:val="000000"/>
          <w:sz w:val="26"/>
          <w:szCs w:val="26"/>
          <w:lang w:eastAsia="en-US"/>
        </w:rPr>
        <w:t>в серьезные проекты, сделать нужную обществу работу более живой и содержательной, привлечь дополнительные ресурсы.</w:t>
      </w:r>
      <w:r w:rsidR="00D56A0D" w:rsidRPr="00BF780D">
        <w:rPr>
          <w:color w:val="000000"/>
          <w:sz w:val="26"/>
          <w:szCs w:val="26"/>
          <w:lang w:eastAsia="en-US"/>
        </w:rPr>
        <w:t> </w:t>
      </w:r>
    </w:p>
    <w:p w14:paraId="21759C04" w14:textId="79FDD630" w:rsidR="00B43EE6" w:rsidRPr="00BF780D" w:rsidRDefault="00D56A0D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F780D">
        <w:rPr>
          <w:color w:val="000000"/>
          <w:sz w:val="26"/>
          <w:szCs w:val="26"/>
          <w:lang w:eastAsia="en-US"/>
        </w:rPr>
        <w:t xml:space="preserve">Культура в Нефтеюганском районе развивается в направлении максимальной доступности для граждан, услуг в сфере культуры, сохранения культурного наследия, расширения спектра и повышения качества предоставляемых услуг. Основная деятельность учреждений культуры направлена на формирование единого культурного пространства района, особое внимание уделяется повышению качества услуг культуры, организации и проведению массовых мероприятий районного масштаба, </w:t>
      </w:r>
      <w:r w:rsidR="00BA01BC">
        <w:rPr>
          <w:color w:val="000000"/>
          <w:sz w:val="26"/>
          <w:szCs w:val="26"/>
          <w:lang w:eastAsia="en-US"/>
        </w:rPr>
        <w:br/>
      </w:r>
      <w:r w:rsidRPr="00BF780D">
        <w:rPr>
          <w:color w:val="000000"/>
          <w:sz w:val="26"/>
          <w:szCs w:val="26"/>
          <w:lang w:eastAsia="en-US"/>
        </w:rPr>
        <w:t xml:space="preserve">в том числе событийных. </w:t>
      </w:r>
    </w:p>
    <w:p w14:paraId="37EF04D8" w14:textId="77777777" w:rsidR="00B43EE6" w:rsidRPr="00BF780D" w:rsidRDefault="00B43EE6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F780D">
        <w:rPr>
          <w:color w:val="000000"/>
          <w:sz w:val="26"/>
          <w:szCs w:val="26"/>
          <w:lang w:eastAsia="en-US"/>
        </w:rPr>
        <w:t xml:space="preserve">В целях создания условий для занятий спортом, увеличения количества жителей, регулярно занимающихся физической культурой и спортом, спортивные залы образовательных учреждений, а также учреждений дополнительного образования предоставлены и также используются для занятий взрослой частью населения. </w:t>
      </w:r>
    </w:p>
    <w:p w14:paraId="67999F91" w14:textId="1A0EE407" w:rsidR="00B43EE6" w:rsidRPr="00BF780D" w:rsidRDefault="00B43EE6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F780D">
        <w:rPr>
          <w:color w:val="000000"/>
          <w:sz w:val="26"/>
          <w:szCs w:val="26"/>
          <w:lang w:eastAsia="en-US"/>
        </w:rPr>
        <w:t xml:space="preserve">Во всех поселениях района работа спортивных комплексов направлена </w:t>
      </w:r>
      <w:r w:rsidR="003E3492">
        <w:rPr>
          <w:color w:val="000000"/>
          <w:sz w:val="26"/>
          <w:szCs w:val="26"/>
          <w:lang w:eastAsia="en-US"/>
        </w:rPr>
        <w:br/>
      </w:r>
      <w:r w:rsidRPr="00BF780D">
        <w:rPr>
          <w:color w:val="000000"/>
          <w:sz w:val="26"/>
          <w:szCs w:val="26"/>
          <w:lang w:eastAsia="en-US"/>
        </w:rPr>
        <w:t xml:space="preserve">на обеспечение оптимальной загрузки спортивных объектов спорта, спортивных сооружений образовательных учреждений, спортивных площадок по месту жительства и создание комфортных условий для занятия населения физической культурой </w:t>
      </w:r>
      <w:r w:rsidR="00BA01BC">
        <w:rPr>
          <w:color w:val="000000"/>
          <w:sz w:val="26"/>
          <w:szCs w:val="26"/>
          <w:lang w:eastAsia="en-US"/>
        </w:rPr>
        <w:br/>
      </w:r>
      <w:r w:rsidRPr="00BF780D">
        <w:rPr>
          <w:color w:val="000000"/>
          <w:sz w:val="26"/>
          <w:szCs w:val="26"/>
          <w:lang w:eastAsia="en-US"/>
        </w:rPr>
        <w:t>и спортом в вечернее время, привлечение к участию в массовых спортивных соревнованиях.</w:t>
      </w:r>
    </w:p>
    <w:p w14:paraId="0070F904" w14:textId="04A15753" w:rsidR="00723638" w:rsidRDefault="00B43EE6" w:rsidP="00BA01BC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F780D">
        <w:rPr>
          <w:color w:val="000000"/>
          <w:sz w:val="26"/>
          <w:szCs w:val="26"/>
          <w:lang w:eastAsia="en-US"/>
        </w:rPr>
        <w:t>С 2022 года открыт физкультурно-оздоровитель</w:t>
      </w:r>
      <w:r w:rsidR="002326E7">
        <w:rPr>
          <w:color w:val="000000"/>
          <w:sz w:val="26"/>
          <w:szCs w:val="26"/>
          <w:lang w:eastAsia="en-US"/>
        </w:rPr>
        <w:t xml:space="preserve">ный комплекс </w:t>
      </w:r>
      <w:proofErr w:type="spellStart"/>
      <w:r w:rsidR="002326E7">
        <w:rPr>
          <w:color w:val="000000"/>
          <w:sz w:val="26"/>
          <w:szCs w:val="26"/>
          <w:lang w:eastAsia="en-US"/>
        </w:rPr>
        <w:t>сп.Сингапай</w:t>
      </w:r>
      <w:proofErr w:type="spellEnd"/>
      <w:r w:rsidR="002326E7">
        <w:rPr>
          <w:color w:val="000000"/>
          <w:sz w:val="26"/>
          <w:szCs w:val="26"/>
          <w:lang w:eastAsia="en-US"/>
        </w:rPr>
        <w:t xml:space="preserve">, </w:t>
      </w:r>
      <w:r w:rsidRPr="00BF780D">
        <w:rPr>
          <w:color w:val="000000"/>
          <w:sz w:val="26"/>
          <w:szCs w:val="26"/>
          <w:lang w:eastAsia="en-US"/>
        </w:rPr>
        <w:t xml:space="preserve">реконструирована модульная лыжная база </w:t>
      </w:r>
      <w:r w:rsidR="002326E7">
        <w:rPr>
          <w:color w:val="000000"/>
          <w:sz w:val="26"/>
          <w:szCs w:val="26"/>
          <w:lang w:eastAsia="en-US"/>
        </w:rPr>
        <w:t xml:space="preserve">в </w:t>
      </w:r>
      <w:proofErr w:type="spellStart"/>
      <w:r w:rsidRPr="00BF780D">
        <w:rPr>
          <w:color w:val="000000"/>
          <w:sz w:val="26"/>
          <w:szCs w:val="26"/>
          <w:lang w:eastAsia="en-US"/>
        </w:rPr>
        <w:t>гп.Пойковский</w:t>
      </w:r>
      <w:proofErr w:type="spellEnd"/>
      <w:r w:rsidRPr="00BF780D">
        <w:rPr>
          <w:color w:val="000000"/>
          <w:sz w:val="26"/>
          <w:szCs w:val="26"/>
          <w:lang w:eastAsia="en-US"/>
        </w:rPr>
        <w:t xml:space="preserve">. </w:t>
      </w:r>
    </w:p>
    <w:p w14:paraId="760CF0D8" w14:textId="77777777" w:rsidR="00BA01BC" w:rsidRDefault="00BA01BC" w:rsidP="0087301D">
      <w:pPr>
        <w:jc w:val="right"/>
        <w:rPr>
          <w:sz w:val="26"/>
          <w:szCs w:val="26"/>
        </w:rPr>
      </w:pPr>
    </w:p>
    <w:p w14:paraId="0A69F095" w14:textId="77777777" w:rsidR="00BA01BC" w:rsidRDefault="00BA01BC" w:rsidP="0087301D">
      <w:pPr>
        <w:jc w:val="right"/>
        <w:rPr>
          <w:sz w:val="26"/>
          <w:szCs w:val="26"/>
        </w:rPr>
      </w:pPr>
    </w:p>
    <w:p w14:paraId="1D14292E" w14:textId="77777777" w:rsidR="00BA01BC" w:rsidRDefault="00BA01BC" w:rsidP="0087301D">
      <w:pPr>
        <w:jc w:val="right"/>
        <w:rPr>
          <w:sz w:val="26"/>
          <w:szCs w:val="26"/>
        </w:rPr>
      </w:pPr>
    </w:p>
    <w:p w14:paraId="2C8A162F" w14:textId="77777777" w:rsidR="00BA01BC" w:rsidRDefault="00BA01BC" w:rsidP="0087301D">
      <w:pPr>
        <w:jc w:val="right"/>
        <w:rPr>
          <w:sz w:val="26"/>
          <w:szCs w:val="26"/>
        </w:rPr>
      </w:pPr>
    </w:p>
    <w:p w14:paraId="3547D218" w14:textId="77777777" w:rsidR="00BA01BC" w:rsidRDefault="00BA01BC" w:rsidP="0087301D">
      <w:pPr>
        <w:jc w:val="right"/>
        <w:rPr>
          <w:sz w:val="26"/>
          <w:szCs w:val="26"/>
        </w:rPr>
      </w:pPr>
    </w:p>
    <w:p w14:paraId="66BE166D" w14:textId="77777777" w:rsidR="00BA01BC" w:rsidRDefault="00BA01BC" w:rsidP="0087301D">
      <w:pPr>
        <w:jc w:val="right"/>
        <w:rPr>
          <w:sz w:val="26"/>
          <w:szCs w:val="26"/>
        </w:rPr>
      </w:pPr>
    </w:p>
    <w:p w14:paraId="2D5FD459" w14:textId="1F53A3C2" w:rsidR="0087301D" w:rsidRPr="00BF780D" w:rsidRDefault="0087301D" w:rsidP="0087301D">
      <w:pPr>
        <w:jc w:val="right"/>
        <w:rPr>
          <w:color w:val="000000"/>
          <w:sz w:val="26"/>
          <w:szCs w:val="26"/>
          <w:lang w:eastAsia="en-US"/>
        </w:rPr>
      </w:pPr>
      <w:r w:rsidRPr="00BD08E0">
        <w:rPr>
          <w:sz w:val="26"/>
          <w:szCs w:val="26"/>
        </w:rPr>
        <w:t>Таблица</w:t>
      </w:r>
      <w:r>
        <w:rPr>
          <w:sz w:val="26"/>
          <w:szCs w:val="26"/>
        </w:rPr>
        <w:t xml:space="preserve"> 1</w:t>
      </w:r>
      <w:r w:rsidR="00A34B57">
        <w:rPr>
          <w:sz w:val="26"/>
          <w:szCs w:val="26"/>
        </w:rPr>
        <w:t>4</w:t>
      </w:r>
    </w:p>
    <w:p w14:paraId="090DBFE9" w14:textId="3813C413" w:rsidR="0003618E" w:rsidRPr="00461CB1" w:rsidRDefault="0003618E" w:rsidP="00687B0B">
      <w:pPr>
        <w:shd w:val="clear" w:color="auto" w:fill="FFFFFF"/>
        <w:ind w:firstLine="567"/>
        <w:jc w:val="right"/>
      </w:pPr>
    </w:p>
    <w:p w14:paraId="6F87FCA0" w14:textId="256F4258" w:rsidR="0003618E" w:rsidRDefault="0003618E" w:rsidP="0003618E">
      <w:pPr>
        <w:pStyle w:val="af2"/>
        <w:jc w:val="center"/>
        <w:rPr>
          <w:rFonts w:ascii="Times New Roman" w:hAnsi="Times New Roman"/>
          <w:b/>
          <w:bCs/>
          <w:sz w:val="24"/>
          <w:szCs w:val="24"/>
        </w:rPr>
      </w:pPr>
      <w:r w:rsidRPr="00687B0B">
        <w:rPr>
          <w:rFonts w:ascii="Times New Roman" w:hAnsi="Times New Roman"/>
          <w:b/>
          <w:bCs/>
          <w:sz w:val="24"/>
          <w:szCs w:val="24"/>
        </w:rPr>
        <w:t xml:space="preserve">Доля граждан, систематически занимающегося физической культурой и спортом, </w:t>
      </w:r>
      <w:r w:rsidRPr="00687B0B">
        <w:rPr>
          <w:rFonts w:ascii="Times New Roman" w:hAnsi="Times New Roman"/>
          <w:b/>
          <w:bCs/>
          <w:sz w:val="24"/>
          <w:szCs w:val="24"/>
        </w:rPr>
        <w:br/>
        <w:t>в общей численности населения</w:t>
      </w:r>
    </w:p>
    <w:p w14:paraId="3850EF47" w14:textId="77777777" w:rsidR="00BA01BC" w:rsidRPr="00687B0B" w:rsidRDefault="00BA01BC" w:rsidP="0003618E">
      <w:pPr>
        <w:pStyle w:val="af2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880"/>
        <w:gridCol w:w="880"/>
        <w:gridCol w:w="880"/>
        <w:gridCol w:w="880"/>
        <w:gridCol w:w="1044"/>
      </w:tblGrid>
      <w:tr w:rsidR="0003618E" w:rsidRPr="00461CB1" w14:paraId="46AF119E" w14:textId="77777777" w:rsidTr="00E47870">
        <w:tc>
          <w:tcPr>
            <w:tcW w:w="4962" w:type="dxa"/>
            <w:shd w:val="clear" w:color="auto" w:fill="auto"/>
          </w:tcPr>
          <w:p w14:paraId="4EF36732" w14:textId="77777777" w:rsidR="0003618E" w:rsidRPr="00461CB1" w:rsidRDefault="0003618E" w:rsidP="00105F8B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ACABBF5" w14:textId="77777777" w:rsidR="0003618E" w:rsidRPr="00461CB1" w:rsidRDefault="0003618E" w:rsidP="00310D06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CB1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E999B30" w14:textId="77777777" w:rsidR="0003618E" w:rsidRPr="00461CB1" w:rsidRDefault="0003618E" w:rsidP="00310D06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CB1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5E383EF" w14:textId="77777777" w:rsidR="0003618E" w:rsidRPr="00461CB1" w:rsidRDefault="0003618E" w:rsidP="00310D06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CB1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4495FA2" w14:textId="77777777" w:rsidR="0003618E" w:rsidRPr="00461CB1" w:rsidRDefault="0003618E" w:rsidP="00310D06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CB1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DE6B4B2" w14:textId="77777777" w:rsidR="0003618E" w:rsidRPr="00461CB1" w:rsidRDefault="0003618E" w:rsidP="00310D06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CB1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  <w:tr w:rsidR="0003618E" w:rsidRPr="00461CB1" w14:paraId="13329301" w14:textId="77777777" w:rsidTr="00E47870">
        <w:tc>
          <w:tcPr>
            <w:tcW w:w="4962" w:type="dxa"/>
            <w:shd w:val="clear" w:color="auto" w:fill="auto"/>
          </w:tcPr>
          <w:p w14:paraId="4543A51A" w14:textId="77777777" w:rsidR="0003618E" w:rsidRPr="00461CB1" w:rsidRDefault="0003618E" w:rsidP="00105F8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61CB1">
              <w:rPr>
                <w:rFonts w:ascii="Times New Roman" w:hAnsi="Times New Roman"/>
                <w:sz w:val="24"/>
                <w:szCs w:val="24"/>
              </w:rPr>
              <w:t xml:space="preserve">Доля граждан, систематически занимающегося физической культурой и спортом,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общей численности населения, </w:t>
            </w:r>
            <w:r w:rsidRPr="00461CB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F21B3F5" w14:textId="77777777" w:rsidR="0003618E" w:rsidRPr="00461CB1" w:rsidRDefault="0003618E" w:rsidP="00310D06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CB1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B018BDA" w14:textId="77777777" w:rsidR="0003618E" w:rsidRPr="00461CB1" w:rsidRDefault="0003618E" w:rsidP="00310D06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CB1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55F1FD5" w14:textId="77777777" w:rsidR="0003618E" w:rsidRPr="00461CB1" w:rsidRDefault="0003618E" w:rsidP="00310D06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CB1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D550EF7" w14:textId="049B490B" w:rsidR="0003618E" w:rsidRPr="00461CB1" w:rsidRDefault="0003618E" w:rsidP="00310D06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C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8C1EB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32BD261" w14:textId="49E99ECD" w:rsidR="0003618E" w:rsidRPr="00461CB1" w:rsidRDefault="0003618E" w:rsidP="00310D06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CB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8C1EB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</w:tbl>
    <w:p w14:paraId="163E56F2" w14:textId="77777777" w:rsidR="00723638" w:rsidRDefault="00723638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14:paraId="709A43A0" w14:textId="77777777" w:rsidR="00016A8B" w:rsidRPr="00BF780D" w:rsidRDefault="004A701B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F780D">
        <w:rPr>
          <w:color w:val="000000"/>
          <w:sz w:val="26"/>
          <w:szCs w:val="26"/>
          <w:lang w:eastAsia="en-US"/>
        </w:rPr>
        <w:t>Основным инструментом реализации политики в сфере развития коренных малочисленных народов Севера является муниципальная программа «Устойчивое развитие коренных малочисленных народов Севера Нефтеюганского района</w:t>
      </w:r>
      <w:r w:rsidR="00016A8B" w:rsidRPr="00BF780D">
        <w:rPr>
          <w:color w:val="000000"/>
          <w:sz w:val="26"/>
          <w:szCs w:val="26"/>
          <w:lang w:eastAsia="en-US"/>
        </w:rPr>
        <w:t>»</w:t>
      </w:r>
      <w:r w:rsidR="008707D5" w:rsidRPr="00BF780D">
        <w:rPr>
          <w:color w:val="000000"/>
          <w:sz w:val="26"/>
          <w:szCs w:val="26"/>
          <w:lang w:eastAsia="en-US"/>
        </w:rPr>
        <w:t>.</w:t>
      </w:r>
      <w:r w:rsidRPr="00BF780D">
        <w:rPr>
          <w:color w:val="000000"/>
          <w:sz w:val="26"/>
          <w:szCs w:val="26"/>
          <w:lang w:eastAsia="en-US"/>
        </w:rPr>
        <w:t xml:space="preserve"> </w:t>
      </w:r>
    </w:p>
    <w:p w14:paraId="75744D5A" w14:textId="77777777" w:rsidR="00A124FD" w:rsidRPr="00A124FD" w:rsidRDefault="00A124FD" w:rsidP="00A124F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124FD">
        <w:rPr>
          <w:color w:val="000000"/>
          <w:sz w:val="26"/>
          <w:szCs w:val="26"/>
          <w:lang w:eastAsia="en-US"/>
        </w:rPr>
        <w:t xml:space="preserve">В настоящее время в муниципалитете зарегистрировано 558 представителей коренных малочисленных народов Севера, в том числе 90 ханты, проживающие </w:t>
      </w:r>
      <w:r w:rsidRPr="00A124FD">
        <w:rPr>
          <w:color w:val="000000"/>
          <w:sz w:val="26"/>
          <w:szCs w:val="26"/>
          <w:lang w:eastAsia="en-US"/>
        </w:rPr>
        <w:br/>
        <w:t>в 11 юртах района. Н</w:t>
      </w:r>
      <w:r w:rsidRPr="00A124FD">
        <w:rPr>
          <w:bCs/>
          <w:color w:val="000000"/>
          <w:sz w:val="26"/>
          <w:szCs w:val="26"/>
          <w:lang w:eastAsia="en-US"/>
        </w:rPr>
        <w:t>аблюдается положительная динамика увеличения численности коренных малочисленных народов Севера. За 10 лет прирост составил 8,6 % (2014 год - 510 чел., 2024 - 555 чел.).</w:t>
      </w:r>
    </w:p>
    <w:p w14:paraId="3A31E39E" w14:textId="13F8514F" w:rsidR="004A701B" w:rsidRPr="00BF780D" w:rsidRDefault="00A124FD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124FD">
        <w:rPr>
          <w:color w:val="000000"/>
          <w:sz w:val="26"/>
          <w:szCs w:val="26"/>
          <w:lang w:eastAsia="en-US"/>
        </w:rPr>
        <w:t>В рамках исполнения переданного государственного полномочия коренному населению оказы</w:t>
      </w:r>
      <w:r>
        <w:rPr>
          <w:color w:val="000000"/>
          <w:sz w:val="26"/>
          <w:szCs w:val="26"/>
          <w:lang w:eastAsia="en-US"/>
        </w:rPr>
        <w:t>ваются меры государственной поддержки, о</w:t>
      </w:r>
      <w:r w:rsidR="00016A8B" w:rsidRPr="00BF780D">
        <w:rPr>
          <w:color w:val="000000"/>
          <w:sz w:val="26"/>
          <w:szCs w:val="26"/>
          <w:lang w:eastAsia="en-US"/>
        </w:rPr>
        <w:t>существляются</w:t>
      </w:r>
      <w:r w:rsidR="004A701B" w:rsidRPr="00BF780D">
        <w:rPr>
          <w:color w:val="000000"/>
          <w:sz w:val="26"/>
          <w:szCs w:val="26"/>
          <w:lang w:eastAsia="en-US"/>
        </w:rPr>
        <w:t xml:space="preserve"> облет</w:t>
      </w:r>
      <w:r w:rsidR="00016A8B" w:rsidRPr="00BF780D">
        <w:rPr>
          <w:color w:val="000000"/>
          <w:sz w:val="26"/>
          <w:szCs w:val="26"/>
          <w:lang w:eastAsia="en-US"/>
        </w:rPr>
        <w:t>ы</w:t>
      </w:r>
      <w:r w:rsidR="004A701B" w:rsidRPr="00BF780D">
        <w:rPr>
          <w:color w:val="000000"/>
          <w:sz w:val="26"/>
          <w:szCs w:val="26"/>
          <w:lang w:eastAsia="en-US"/>
        </w:rPr>
        <w:t xml:space="preserve"> юрт </w:t>
      </w:r>
      <w:r w:rsidR="0043307C" w:rsidRPr="00BF780D">
        <w:rPr>
          <w:color w:val="000000"/>
          <w:sz w:val="26"/>
          <w:szCs w:val="26"/>
          <w:lang w:eastAsia="en-US"/>
        </w:rPr>
        <w:t xml:space="preserve">Нефтеюганского </w:t>
      </w:r>
      <w:r w:rsidR="004A701B" w:rsidRPr="00BF780D">
        <w:rPr>
          <w:color w:val="000000"/>
          <w:sz w:val="26"/>
          <w:szCs w:val="26"/>
          <w:lang w:eastAsia="en-US"/>
        </w:rPr>
        <w:t xml:space="preserve">района с целью вывоза больных на лечение, доставки детей </w:t>
      </w:r>
      <w:r w:rsidR="00BA01BC">
        <w:rPr>
          <w:color w:val="000000"/>
          <w:sz w:val="26"/>
          <w:szCs w:val="26"/>
          <w:lang w:eastAsia="en-US"/>
        </w:rPr>
        <w:br/>
      </w:r>
      <w:r w:rsidR="004A701B" w:rsidRPr="00BF780D">
        <w:rPr>
          <w:color w:val="000000"/>
          <w:sz w:val="26"/>
          <w:szCs w:val="26"/>
          <w:lang w:eastAsia="en-US"/>
        </w:rPr>
        <w:t xml:space="preserve">в школу-интернат и обратно, вывоза дикоросов организациями заготовителями, доставка продуктовых наборов. </w:t>
      </w:r>
    </w:p>
    <w:p w14:paraId="4394F973" w14:textId="3854075C" w:rsidR="005A5EAB" w:rsidRPr="005A5EAB" w:rsidRDefault="005A5EAB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8D10F3">
        <w:rPr>
          <w:color w:val="000000"/>
          <w:sz w:val="26"/>
          <w:szCs w:val="26"/>
          <w:lang w:eastAsia="en-US"/>
        </w:rPr>
        <w:t>Уровень обеспеченности городского населения</w:t>
      </w:r>
      <w:r w:rsidR="00806F4F" w:rsidRPr="008D10F3">
        <w:rPr>
          <w:color w:val="000000"/>
          <w:sz w:val="26"/>
          <w:szCs w:val="26"/>
          <w:lang w:eastAsia="en-US"/>
        </w:rPr>
        <w:t xml:space="preserve"> врачами по итогам 2023</w:t>
      </w:r>
      <w:r w:rsidRPr="008D10F3">
        <w:rPr>
          <w:color w:val="000000"/>
          <w:sz w:val="26"/>
          <w:szCs w:val="26"/>
          <w:lang w:eastAsia="en-US"/>
        </w:rPr>
        <w:t xml:space="preserve"> года составил 32,1 человека на 10 тыс. населения, а сельского населения – 10,9 человека </w:t>
      </w:r>
      <w:r w:rsidR="00BA01BC">
        <w:rPr>
          <w:color w:val="000000"/>
          <w:sz w:val="26"/>
          <w:szCs w:val="26"/>
          <w:lang w:eastAsia="en-US"/>
        </w:rPr>
        <w:br/>
      </w:r>
      <w:r w:rsidRPr="008D10F3">
        <w:rPr>
          <w:color w:val="000000"/>
          <w:sz w:val="26"/>
          <w:szCs w:val="26"/>
          <w:lang w:eastAsia="en-US"/>
        </w:rPr>
        <w:t>на</w:t>
      </w:r>
      <w:r w:rsidR="0087301D" w:rsidRPr="008D10F3">
        <w:rPr>
          <w:color w:val="000000"/>
          <w:sz w:val="26"/>
          <w:szCs w:val="26"/>
          <w:lang w:eastAsia="en-US"/>
        </w:rPr>
        <w:t xml:space="preserve"> </w:t>
      </w:r>
      <w:r w:rsidRPr="008D10F3">
        <w:rPr>
          <w:color w:val="000000"/>
          <w:sz w:val="26"/>
          <w:szCs w:val="26"/>
          <w:lang w:eastAsia="en-US"/>
        </w:rPr>
        <w:t>10 тыс. населения, при этом было дости</w:t>
      </w:r>
      <w:r w:rsidR="00806F4F" w:rsidRPr="008D10F3">
        <w:rPr>
          <w:color w:val="000000"/>
          <w:sz w:val="26"/>
          <w:szCs w:val="26"/>
          <w:lang w:eastAsia="en-US"/>
        </w:rPr>
        <w:t>гнуто увеличение на 14,7% в 2023</w:t>
      </w:r>
      <w:r w:rsidRPr="008D10F3">
        <w:rPr>
          <w:color w:val="000000"/>
          <w:sz w:val="26"/>
          <w:szCs w:val="26"/>
          <w:lang w:eastAsia="en-US"/>
        </w:rPr>
        <w:t xml:space="preserve"> году </w:t>
      </w:r>
      <w:r w:rsidR="00723638" w:rsidRPr="008D10F3">
        <w:rPr>
          <w:color w:val="000000"/>
          <w:sz w:val="26"/>
          <w:szCs w:val="26"/>
          <w:lang w:eastAsia="en-US"/>
        </w:rPr>
        <w:br/>
      </w:r>
      <w:r w:rsidRPr="008D10F3">
        <w:rPr>
          <w:color w:val="000000"/>
          <w:sz w:val="26"/>
          <w:szCs w:val="26"/>
          <w:lang w:eastAsia="en-US"/>
        </w:rPr>
        <w:t>по сравнению с 2021 годом.</w:t>
      </w:r>
    </w:p>
    <w:p w14:paraId="45327ACE" w14:textId="0AAB2F17" w:rsidR="005A5EAB" w:rsidRPr="005A5EAB" w:rsidRDefault="005A5EAB" w:rsidP="00BF780D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5A5EAB">
        <w:rPr>
          <w:color w:val="000000"/>
          <w:sz w:val="26"/>
          <w:szCs w:val="26"/>
          <w:lang w:eastAsia="en-US"/>
        </w:rPr>
        <w:t xml:space="preserve">Получены положительные результаты реализации государственной программы «Земский доктор», направленной на поддержку работников здравоохранения (врачей </w:t>
      </w:r>
      <w:r w:rsidR="00BA01BC">
        <w:rPr>
          <w:color w:val="000000"/>
          <w:sz w:val="26"/>
          <w:szCs w:val="26"/>
          <w:lang w:eastAsia="en-US"/>
        </w:rPr>
        <w:br/>
      </w:r>
      <w:r w:rsidRPr="005A5EAB">
        <w:rPr>
          <w:color w:val="000000"/>
          <w:sz w:val="26"/>
          <w:szCs w:val="26"/>
          <w:lang w:eastAsia="en-US"/>
        </w:rPr>
        <w:t>и фельдшеров), переехавших в сельскую местность. Было привлечено 5 специалистов, а также по итогам проделанной работы специалистами учреждения здравоохранения по привлечению врачей в район было трудоустроено 2 специалиста. Планируется дальнейшая работа по привлечению дефицитных специалистов за счет расширения программы.</w:t>
      </w:r>
    </w:p>
    <w:p w14:paraId="3C9E1C5C" w14:textId="77777777" w:rsidR="00873721" w:rsidRDefault="00873721" w:rsidP="00BE33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8B2C200" w14:textId="6C015CE3" w:rsidR="00270AAC" w:rsidRPr="00400850" w:rsidRDefault="00270AAC" w:rsidP="00400850">
      <w:pPr>
        <w:pStyle w:val="5"/>
        <w:numPr>
          <w:ilvl w:val="0"/>
          <w:numId w:val="29"/>
        </w:numPr>
        <w:tabs>
          <w:tab w:val="clear" w:pos="4253"/>
          <w:tab w:val="left" w:pos="284"/>
          <w:tab w:val="left" w:pos="426"/>
        </w:tabs>
        <w:spacing w:line="240" w:lineRule="auto"/>
        <w:ind w:left="0" w:right="0" w:firstLine="0"/>
        <w:rPr>
          <w:rFonts w:ascii="Times New Roman" w:hAnsi="Times New Roman"/>
          <w:b w:val="0"/>
          <w:bCs/>
          <w:color w:val="000000"/>
          <w:sz w:val="26"/>
          <w:szCs w:val="26"/>
          <w:lang w:eastAsia="en-US"/>
        </w:rPr>
      </w:pPr>
      <w:r w:rsidRPr="00400850">
        <w:rPr>
          <w:rFonts w:ascii="Times New Roman" w:hAnsi="Times New Roman"/>
          <w:b w:val="0"/>
          <w:bCs/>
          <w:color w:val="000000"/>
          <w:sz w:val="26"/>
          <w:szCs w:val="26"/>
          <w:lang w:eastAsia="en-US"/>
        </w:rPr>
        <w:t>Целевые показатели по повышению рождаемости</w:t>
      </w:r>
    </w:p>
    <w:p w14:paraId="1CC945E8" w14:textId="77777777" w:rsidR="00270AAC" w:rsidRPr="00C20049" w:rsidRDefault="00270AAC" w:rsidP="00C20049">
      <w:pPr>
        <w:spacing w:after="5" w:line="250" w:lineRule="auto"/>
        <w:ind w:right="28"/>
        <w:jc w:val="both"/>
        <w:rPr>
          <w:color w:val="000000"/>
          <w:sz w:val="26"/>
          <w:szCs w:val="26"/>
          <w:lang w:eastAsia="en-US"/>
        </w:rPr>
      </w:pPr>
    </w:p>
    <w:p w14:paraId="708B88D4" w14:textId="6CB6954C" w:rsidR="00C20049" w:rsidRPr="00C20049" w:rsidRDefault="00270AAC" w:rsidP="00C20049">
      <w:pPr>
        <w:spacing w:after="5" w:line="250" w:lineRule="auto"/>
        <w:ind w:right="28" w:firstLine="709"/>
        <w:jc w:val="right"/>
        <w:rPr>
          <w:color w:val="000000"/>
          <w:sz w:val="26"/>
          <w:szCs w:val="26"/>
          <w:lang w:eastAsia="en-US"/>
        </w:rPr>
      </w:pPr>
      <w:r w:rsidRPr="00C20049">
        <w:rPr>
          <w:color w:val="000000"/>
          <w:sz w:val="26"/>
          <w:szCs w:val="26"/>
          <w:lang w:eastAsia="en-US"/>
        </w:rPr>
        <w:t>Таблица</w:t>
      </w:r>
      <w:r w:rsidR="00C20049" w:rsidRPr="00C20049">
        <w:rPr>
          <w:color w:val="000000"/>
          <w:sz w:val="26"/>
          <w:szCs w:val="26"/>
          <w:lang w:eastAsia="en-US"/>
        </w:rPr>
        <w:t xml:space="preserve"> 1</w:t>
      </w:r>
      <w:r w:rsidR="00A34B57">
        <w:rPr>
          <w:color w:val="000000"/>
          <w:sz w:val="26"/>
          <w:szCs w:val="26"/>
          <w:lang w:eastAsia="en-US"/>
        </w:rPr>
        <w:t>5</w:t>
      </w:r>
    </w:p>
    <w:p w14:paraId="27C2B98A" w14:textId="77777777" w:rsidR="0087301D" w:rsidRDefault="0087301D" w:rsidP="00C20049">
      <w:pPr>
        <w:spacing w:after="5" w:line="250" w:lineRule="auto"/>
        <w:ind w:right="28" w:firstLine="567"/>
        <w:jc w:val="center"/>
        <w:rPr>
          <w:b/>
          <w:bCs/>
          <w:color w:val="000000"/>
          <w:lang w:eastAsia="en-US"/>
        </w:rPr>
      </w:pPr>
    </w:p>
    <w:p w14:paraId="340D2C05" w14:textId="05D7180F" w:rsidR="00C20049" w:rsidRPr="00BE4E97" w:rsidRDefault="00270AAC" w:rsidP="00C20049">
      <w:pPr>
        <w:spacing w:after="5" w:line="250" w:lineRule="auto"/>
        <w:ind w:right="28" w:firstLine="567"/>
        <w:jc w:val="center"/>
        <w:rPr>
          <w:b/>
          <w:bCs/>
          <w:color w:val="000000"/>
          <w:sz w:val="26"/>
          <w:szCs w:val="26"/>
          <w:lang w:eastAsia="en-US"/>
        </w:rPr>
      </w:pPr>
      <w:r w:rsidRPr="00BE4E97">
        <w:rPr>
          <w:b/>
          <w:bCs/>
          <w:color w:val="000000"/>
          <w:sz w:val="26"/>
          <w:szCs w:val="26"/>
          <w:lang w:eastAsia="en-US"/>
        </w:rPr>
        <w:t xml:space="preserve">Целевые значения количества рождений в </w:t>
      </w:r>
      <w:r w:rsidR="00C20049" w:rsidRPr="00BE4E97">
        <w:rPr>
          <w:b/>
          <w:bCs/>
          <w:color w:val="000000"/>
          <w:sz w:val="26"/>
          <w:szCs w:val="26"/>
          <w:lang w:eastAsia="en-US"/>
        </w:rPr>
        <w:t>Нефтеюганском районе</w:t>
      </w:r>
    </w:p>
    <w:p w14:paraId="785E9128" w14:textId="6FFF4183" w:rsidR="00270AAC" w:rsidRDefault="00270AAC" w:rsidP="00C20049">
      <w:pPr>
        <w:spacing w:after="5" w:line="250" w:lineRule="auto"/>
        <w:ind w:right="28" w:firstLine="567"/>
        <w:jc w:val="center"/>
        <w:rPr>
          <w:b/>
          <w:bCs/>
          <w:color w:val="000000"/>
          <w:sz w:val="26"/>
          <w:szCs w:val="26"/>
          <w:lang w:eastAsia="en-US"/>
        </w:rPr>
      </w:pPr>
      <w:r w:rsidRPr="00BE4E97">
        <w:rPr>
          <w:b/>
          <w:bCs/>
          <w:color w:val="000000"/>
          <w:sz w:val="26"/>
          <w:szCs w:val="26"/>
          <w:lang w:eastAsia="en-US"/>
        </w:rPr>
        <w:t>на 2023 – 2025 годы</w:t>
      </w:r>
    </w:p>
    <w:p w14:paraId="2E812FE2" w14:textId="77777777" w:rsidR="00400850" w:rsidRPr="00BE4E97" w:rsidRDefault="00400850" w:rsidP="00C20049">
      <w:pPr>
        <w:spacing w:after="5" w:line="250" w:lineRule="auto"/>
        <w:ind w:right="28" w:firstLine="567"/>
        <w:jc w:val="center"/>
        <w:rPr>
          <w:b/>
          <w:bCs/>
          <w:color w:val="000000"/>
          <w:sz w:val="26"/>
          <w:szCs w:val="26"/>
          <w:lang w:eastAsia="en-US"/>
        </w:rPr>
      </w:pPr>
    </w:p>
    <w:tbl>
      <w:tblPr>
        <w:tblW w:w="9640" w:type="dxa"/>
        <w:tblInd w:w="-3" w:type="dxa"/>
        <w:tblCellMar>
          <w:top w:w="56" w:type="dxa"/>
          <w:left w:w="117" w:type="dxa"/>
          <w:right w:w="115" w:type="dxa"/>
        </w:tblCellMar>
        <w:tblLook w:val="04A0" w:firstRow="1" w:lastRow="0" w:firstColumn="1" w:lastColumn="0" w:noHBand="0" w:noVBand="1"/>
      </w:tblPr>
      <w:tblGrid>
        <w:gridCol w:w="5246"/>
        <w:gridCol w:w="1417"/>
        <w:gridCol w:w="1276"/>
        <w:gridCol w:w="1701"/>
      </w:tblGrid>
      <w:tr w:rsidR="00270AAC" w:rsidRPr="00A124FD" w14:paraId="31A4D38E" w14:textId="77777777" w:rsidTr="00400850">
        <w:trPr>
          <w:trHeight w:val="432"/>
        </w:trPr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F3A776" w14:textId="46402556" w:rsidR="00270AAC" w:rsidRPr="00A124FD" w:rsidRDefault="00C20049" w:rsidP="00310D06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124FD">
              <w:rPr>
                <w:color w:val="000000"/>
                <w:sz w:val="26"/>
                <w:szCs w:val="26"/>
                <w:lang w:eastAsia="en-US"/>
              </w:rPr>
              <w:t>Показатель</w:t>
            </w:r>
            <w:r w:rsidR="00BE4E9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A124FD">
              <w:rPr>
                <w:color w:val="000000"/>
                <w:sz w:val="26"/>
                <w:szCs w:val="26"/>
                <w:lang w:eastAsia="en-US"/>
              </w:rPr>
              <w:t>/</w:t>
            </w:r>
            <w:r w:rsidR="00BE4E9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A124FD">
              <w:rPr>
                <w:color w:val="000000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6C447D" w14:textId="77777777" w:rsidR="00270AAC" w:rsidRPr="00A124FD" w:rsidRDefault="00270AAC" w:rsidP="00310D06">
            <w:pPr>
              <w:spacing w:line="259" w:lineRule="auto"/>
              <w:ind w:right="3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A124FD">
              <w:rPr>
                <w:color w:val="000000"/>
                <w:sz w:val="26"/>
                <w:szCs w:val="26"/>
                <w:lang w:val="en-US" w:eastAsia="en-US"/>
              </w:rPr>
              <w:t>2023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8C5B76" w14:textId="77777777" w:rsidR="00270AAC" w:rsidRPr="00A124FD" w:rsidRDefault="00270AAC" w:rsidP="00310D06">
            <w:pPr>
              <w:spacing w:line="259" w:lineRule="auto"/>
              <w:ind w:right="13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A124FD">
              <w:rPr>
                <w:color w:val="000000"/>
                <w:sz w:val="26"/>
                <w:szCs w:val="26"/>
                <w:lang w:val="en-US" w:eastAsia="en-US"/>
              </w:rPr>
              <w:t>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9D6E80" w14:textId="77777777" w:rsidR="00270AAC" w:rsidRPr="00A124FD" w:rsidRDefault="00270AAC" w:rsidP="00310D06">
            <w:pPr>
              <w:spacing w:line="259" w:lineRule="auto"/>
              <w:ind w:right="8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A124FD">
              <w:rPr>
                <w:color w:val="000000"/>
                <w:sz w:val="26"/>
                <w:szCs w:val="26"/>
                <w:lang w:val="en-US" w:eastAsia="en-US"/>
              </w:rPr>
              <w:t>2025</w:t>
            </w:r>
          </w:p>
        </w:tc>
      </w:tr>
      <w:tr w:rsidR="00270AAC" w:rsidRPr="00C20049" w14:paraId="77EE13F8" w14:textId="77777777" w:rsidTr="00400850">
        <w:trPr>
          <w:trHeight w:val="656"/>
        </w:trPr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54CB20" w14:textId="77777777" w:rsidR="00270AAC" w:rsidRPr="00A124FD" w:rsidRDefault="00270AAC" w:rsidP="0065442F">
            <w:pPr>
              <w:spacing w:line="259" w:lineRule="auto"/>
              <w:ind w:right="-539"/>
              <w:rPr>
                <w:color w:val="000000"/>
                <w:sz w:val="26"/>
                <w:szCs w:val="26"/>
                <w:lang w:eastAsia="en-US"/>
              </w:rPr>
            </w:pPr>
            <w:r w:rsidRPr="00A124FD">
              <w:rPr>
                <w:color w:val="000000"/>
                <w:sz w:val="26"/>
                <w:szCs w:val="26"/>
                <w:lang w:eastAsia="en-US"/>
              </w:rPr>
              <w:t>Целевое значение числа рождений в год, чел.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014A9E" w14:textId="77777777" w:rsidR="00270AAC" w:rsidRPr="00D67E17" w:rsidRDefault="002B11A7" w:rsidP="00310D06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67E17">
              <w:rPr>
                <w:color w:val="000000"/>
                <w:sz w:val="26"/>
                <w:szCs w:val="26"/>
                <w:lang w:eastAsia="en-US"/>
              </w:rPr>
              <w:t>3</w:t>
            </w:r>
            <w:r w:rsidR="00EC0B74" w:rsidRPr="00D67E17">
              <w:rPr>
                <w:color w:val="000000"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984786" w14:textId="77777777" w:rsidR="00270AAC" w:rsidRPr="00D67E17" w:rsidRDefault="00EC0B74" w:rsidP="00310D06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67E17">
              <w:rPr>
                <w:color w:val="000000"/>
                <w:sz w:val="26"/>
                <w:szCs w:val="26"/>
                <w:lang w:eastAsia="en-US"/>
              </w:rPr>
              <w:t>385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FC9507" w14:textId="77777777" w:rsidR="00270AAC" w:rsidRPr="00D67E17" w:rsidRDefault="002B11A7" w:rsidP="00310D06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67E17">
              <w:rPr>
                <w:color w:val="000000"/>
                <w:sz w:val="26"/>
                <w:szCs w:val="26"/>
                <w:lang w:eastAsia="en-US"/>
              </w:rPr>
              <w:t>3</w:t>
            </w:r>
            <w:r w:rsidR="00EC0B74" w:rsidRPr="00D67E17">
              <w:rPr>
                <w:color w:val="000000"/>
                <w:sz w:val="26"/>
                <w:szCs w:val="26"/>
                <w:lang w:eastAsia="en-US"/>
              </w:rPr>
              <w:t>90</w:t>
            </w:r>
          </w:p>
        </w:tc>
      </w:tr>
    </w:tbl>
    <w:p w14:paraId="0380F68D" w14:textId="77777777" w:rsidR="00270AAC" w:rsidRPr="00270AAC" w:rsidRDefault="00270AAC" w:rsidP="00DF291A">
      <w:pPr>
        <w:spacing w:line="259" w:lineRule="auto"/>
        <w:rPr>
          <w:color w:val="000000"/>
          <w:sz w:val="28"/>
          <w:szCs w:val="22"/>
          <w:lang w:eastAsia="en-US"/>
        </w:rPr>
      </w:pPr>
    </w:p>
    <w:p w14:paraId="057F309B" w14:textId="77777777" w:rsidR="00270AAC" w:rsidRDefault="00270AAC" w:rsidP="00BE33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270AAC" w:rsidSect="003F2643">
          <w:headerReference w:type="default" r:id="rId12"/>
          <w:footerReference w:type="default" r:id="rId13"/>
          <w:pgSz w:w="11905" w:h="16838" w:code="9"/>
          <w:pgMar w:top="1134" w:right="567" w:bottom="1134" w:left="1701" w:header="709" w:footer="709" w:gutter="0"/>
          <w:pgNumType w:start="1" w:chapStyle="1"/>
          <w:cols w:space="708"/>
          <w:vAlign w:val="center"/>
          <w:titlePg/>
          <w:docGrid w:linePitch="360"/>
        </w:sectPr>
      </w:pPr>
    </w:p>
    <w:p w14:paraId="7B785251" w14:textId="77777777" w:rsidR="00793142" w:rsidRPr="00793142" w:rsidRDefault="006859AE" w:rsidP="00793142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. </w:t>
      </w:r>
      <w:r w:rsidR="0070266B">
        <w:rPr>
          <w:sz w:val="26"/>
          <w:szCs w:val="26"/>
        </w:rPr>
        <w:t>Комплексный п</w:t>
      </w:r>
      <w:r w:rsidR="00793142" w:rsidRPr="00793142">
        <w:rPr>
          <w:sz w:val="26"/>
          <w:szCs w:val="26"/>
        </w:rPr>
        <w:t xml:space="preserve">лан мероприятий по </w:t>
      </w:r>
      <w:r w:rsidR="0070266B">
        <w:rPr>
          <w:sz w:val="26"/>
          <w:szCs w:val="26"/>
        </w:rPr>
        <w:t>содействию</w:t>
      </w:r>
      <w:r w:rsidR="008707D5">
        <w:rPr>
          <w:sz w:val="26"/>
          <w:szCs w:val="26"/>
        </w:rPr>
        <w:t xml:space="preserve"> в повышении</w:t>
      </w:r>
      <w:r w:rsidR="00793142" w:rsidRPr="00793142">
        <w:rPr>
          <w:sz w:val="26"/>
          <w:szCs w:val="26"/>
        </w:rPr>
        <w:t xml:space="preserve"> рождаемости</w:t>
      </w:r>
    </w:p>
    <w:p w14:paraId="51FAED7A" w14:textId="77777777" w:rsidR="00E00989" w:rsidRPr="00793142" w:rsidRDefault="0070266B" w:rsidP="00793142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  <w:r w:rsidR="00793142" w:rsidRPr="00793142">
        <w:rPr>
          <w:sz w:val="26"/>
          <w:szCs w:val="26"/>
        </w:rPr>
        <w:t xml:space="preserve"> Нефтеюганско</w:t>
      </w:r>
      <w:r>
        <w:rPr>
          <w:sz w:val="26"/>
          <w:szCs w:val="26"/>
        </w:rPr>
        <w:t>м</w:t>
      </w:r>
      <w:r w:rsidR="00793142" w:rsidRPr="0079314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е</w:t>
      </w:r>
    </w:p>
    <w:p w14:paraId="22754B7F" w14:textId="77777777" w:rsidR="00793142" w:rsidRDefault="00793142" w:rsidP="00793142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4236"/>
        <w:gridCol w:w="1559"/>
        <w:gridCol w:w="2268"/>
        <w:gridCol w:w="2977"/>
        <w:gridCol w:w="2551"/>
      </w:tblGrid>
      <w:tr w:rsidR="00687B0B" w:rsidRPr="00687B0B" w14:paraId="6BA8F001" w14:textId="77777777" w:rsidTr="00400850">
        <w:trPr>
          <w:tblHeader/>
        </w:trPr>
        <w:tc>
          <w:tcPr>
            <w:tcW w:w="646" w:type="dxa"/>
            <w:vAlign w:val="center"/>
          </w:tcPr>
          <w:p w14:paraId="08DE0961" w14:textId="77777777" w:rsidR="00687B0B" w:rsidRPr="0065442F" w:rsidRDefault="002958BB" w:rsidP="002958BB">
            <w:pPr>
              <w:widowControl w:val="0"/>
              <w:autoSpaceDE w:val="0"/>
              <w:autoSpaceDN w:val="0"/>
              <w:jc w:val="center"/>
            </w:pPr>
            <w:r w:rsidRPr="0065442F">
              <w:t>№</w:t>
            </w:r>
            <w:r w:rsidR="00687B0B" w:rsidRPr="0065442F">
              <w:t xml:space="preserve"> п/п</w:t>
            </w:r>
          </w:p>
        </w:tc>
        <w:tc>
          <w:tcPr>
            <w:tcW w:w="4236" w:type="dxa"/>
            <w:vAlign w:val="center"/>
          </w:tcPr>
          <w:p w14:paraId="491A713B" w14:textId="77777777" w:rsidR="00687B0B" w:rsidRPr="0065442F" w:rsidRDefault="00687B0B" w:rsidP="002958BB">
            <w:pPr>
              <w:widowControl w:val="0"/>
              <w:autoSpaceDE w:val="0"/>
              <w:autoSpaceDN w:val="0"/>
              <w:jc w:val="center"/>
            </w:pPr>
            <w:r w:rsidRPr="0065442F"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14:paraId="1676B79B" w14:textId="77777777" w:rsidR="00687B0B" w:rsidRPr="0065442F" w:rsidRDefault="00687B0B" w:rsidP="002958BB">
            <w:pPr>
              <w:widowControl w:val="0"/>
              <w:autoSpaceDE w:val="0"/>
              <w:autoSpaceDN w:val="0"/>
              <w:jc w:val="center"/>
            </w:pPr>
            <w:r w:rsidRPr="0065442F">
              <w:t>Период проведения</w:t>
            </w:r>
          </w:p>
        </w:tc>
        <w:tc>
          <w:tcPr>
            <w:tcW w:w="2268" w:type="dxa"/>
            <w:vAlign w:val="center"/>
          </w:tcPr>
          <w:p w14:paraId="636E809C" w14:textId="77777777" w:rsidR="00687B0B" w:rsidRPr="0065442F" w:rsidRDefault="00687B0B" w:rsidP="002958BB">
            <w:pPr>
              <w:widowControl w:val="0"/>
              <w:autoSpaceDE w:val="0"/>
              <w:autoSpaceDN w:val="0"/>
              <w:jc w:val="center"/>
            </w:pPr>
            <w:r w:rsidRPr="0065442F">
              <w:t>Ожидаемые результаты</w:t>
            </w:r>
          </w:p>
        </w:tc>
        <w:tc>
          <w:tcPr>
            <w:tcW w:w="2977" w:type="dxa"/>
            <w:vAlign w:val="center"/>
          </w:tcPr>
          <w:p w14:paraId="2148CF91" w14:textId="77777777" w:rsidR="00687B0B" w:rsidRPr="0065442F" w:rsidRDefault="0070266B" w:rsidP="002958BB">
            <w:pPr>
              <w:widowControl w:val="0"/>
              <w:autoSpaceDE w:val="0"/>
              <w:autoSpaceDN w:val="0"/>
              <w:jc w:val="center"/>
            </w:pPr>
            <w:r w:rsidRPr="0065442F">
              <w:t>Механизм реализации</w:t>
            </w:r>
          </w:p>
        </w:tc>
        <w:tc>
          <w:tcPr>
            <w:tcW w:w="2551" w:type="dxa"/>
            <w:vAlign w:val="center"/>
          </w:tcPr>
          <w:p w14:paraId="014FC0ED" w14:textId="77777777" w:rsidR="00687B0B" w:rsidRPr="0065442F" w:rsidRDefault="00687B0B" w:rsidP="002958BB">
            <w:pPr>
              <w:widowControl w:val="0"/>
              <w:autoSpaceDE w:val="0"/>
              <w:autoSpaceDN w:val="0"/>
              <w:jc w:val="center"/>
            </w:pPr>
            <w:r w:rsidRPr="0065442F">
              <w:t>Ответственные исполнители</w:t>
            </w:r>
          </w:p>
        </w:tc>
      </w:tr>
      <w:tr w:rsidR="00687B0B" w:rsidRPr="00687B0B" w14:paraId="302BBAF3" w14:textId="77777777" w:rsidTr="0070266B">
        <w:tc>
          <w:tcPr>
            <w:tcW w:w="14237" w:type="dxa"/>
            <w:gridSpan w:val="6"/>
          </w:tcPr>
          <w:p w14:paraId="4B0C4123" w14:textId="5567E935" w:rsidR="0070266B" w:rsidRPr="0065442F" w:rsidRDefault="0065442F" w:rsidP="0065442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jc w:val="center"/>
            </w:pPr>
            <w:r w:rsidRPr="0065442F">
              <w:t>Мероприятия по</w:t>
            </w:r>
            <w:r w:rsidR="00687B0B" w:rsidRPr="0065442F">
              <w:t xml:space="preserve"> укреплени</w:t>
            </w:r>
            <w:r w:rsidRPr="0065442F">
              <w:t>ю</w:t>
            </w:r>
            <w:r w:rsidR="00687B0B" w:rsidRPr="0065442F">
              <w:t xml:space="preserve"> репродуктивного здоровья и сокращения числа абортов</w:t>
            </w:r>
          </w:p>
        </w:tc>
      </w:tr>
      <w:tr w:rsidR="00687B0B" w:rsidRPr="0065442F" w14:paraId="5640039B" w14:textId="77777777" w:rsidTr="00723638">
        <w:tc>
          <w:tcPr>
            <w:tcW w:w="646" w:type="dxa"/>
          </w:tcPr>
          <w:p w14:paraId="18AFD0F3" w14:textId="77777777" w:rsidR="00687B0B" w:rsidRPr="0065442F" w:rsidRDefault="00687B0B" w:rsidP="00687B0B">
            <w:pPr>
              <w:widowControl w:val="0"/>
              <w:autoSpaceDE w:val="0"/>
              <w:autoSpaceDN w:val="0"/>
            </w:pPr>
            <w:r w:rsidRPr="0065442F">
              <w:t>1.</w:t>
            </w:r>
            <w:r w:rsidR="00367039" w:rsidRPr="0065442F">
              <w:t>1</w:t>
            </w:r>
            <w:r w:rsidRPr="0065442F">
              <w:t>.</w:t>
            </w:r>
          </w:p>
        </w:tc>
        <w:tc>
          <w:tcPr>
            <w:tcW w:w="4236" w:type="dxa"/>
          </w:tcPr>
          <w:p w14:paraId="2BEFB77F" w14:textId="77777777" w:rsidR="00687B0B" w:rsidRPr="0065442F" w:rsidRDefault="00687B0B" w:rsidP="00687B0B">
            <w:pPr>
              <w:widowControl w:val="0"/>
              <w:autoSpaceDE w:val="0"/>
              <w:autoSpaceDN w:val="0"/>
            </w:pPr>
            <w:r w:rsidRPr="0065442F">
              <w:t xml:space="preserve">Информирование беременных женщин </w:t>
            </w:r>
            <w:r w:rsidR="00723638" w:rsidRPr="0065442F">
              <w:br/>
            </w:r>
            <w:r w:rsidRPr="0065442F">
              <w:t>о доступных федеральных и региональных мерах поддержки</w:t>
            </w:r>
          </w:p>
        </w:tc>
        <w:tc>
          <w:tcPr>
            <w:tcW w:w="1559" w:type="dxa"/>
          </w:tcPr>
          <w:p w14:paraId="265F45FA" w14:textId="3C2E483E" w:rsidR="00687B0B" w:rsidRPr="0065442F" w:rsidRDefault="00687B0B" w:rsidP="00723638">
            <w:pPr>
              <w:widowControl w:val="0"/>
              <w:autoSpaceDE w:val="0"/>
              <w:autoSpaceDN w:val="0"/>
              <w:jc w:val="center"/>
            </w:pPr>
            <w:r w:rsidRPr="0065442F">
              <w:t xml:space="preserve">2023 </w:t>
            </w:r>
            <w:r w:rsidR="0070266B" w:rsidRPr="0065442F">
              <w:t>–</w:t>
            </w:r>
            <w:r w:rsidRPr="0065442F">
              <w:t xml:space="preserve"> 202</w:t>
            </w:r>
            <w:r w:rsidR="009E1FD0" w:rsidRPr="0065442F">
              <w:t>7</w:t>
            </w:r>
            <w:r w:rsidRPr="0065442F">
              <w:t xml:space="preserve"> гг.</w:t>
            </w:r>
          </w:p>
        </w:tc>
        <w:tc>
          <w:tcPr>
            <w:tcW w:w="2268" w:type="dxa"/>
          </w:tcPr>
          <w:p w14:paraId="300C3C32" w14:textId="77777777" w:rsidR="00687B0B" w:rsidRPr="0065442F" w:rsidRDefault="00687B0B" w:rsidP="00687B0B">
            <w:pPr>
              <w:widowControl w:val="0"/>
              <w:autoSpaceDE w:val="0"/>
              <w:autoSpaceDN w:val="0"/>
            </w:pPr>
            <w:r w:rsidRPr="0065442F">
              <w:t xml:space="preserve">Повышение информированности граждан за счет публикаций </w:t>
            </w:r>
            <w:r w:rsidR="00723638" w:rsidRPr="0065442F">
              <w:br/>
            </w:r>
            <w:r w:rsidRPr="0065442F">
              <w:t>на официальных источниках информации</w:t>
            </w:r>
          </w:p>
        </w:tc>
        <w:tc>
          <w:tcPr>
            <w:tcW w:w="2977" w:type="dxa"/>
          </w:tcPr>
          <w:p w14:paraId="606E22BA" w14:textId="40E6F8BD" w:rsidR="00367039" w:rsidRPr="0065442F" w:rsidRDefault="00687B0B" w:rsidP="00367039">
            <w:pPr>
              <w:widowControl w:val="0"/>
              <w:autoSpaceDE w:val="0"/>
              <w:autoSpaceDN w:val="0"/>
            </w:pPr>
            <w:r w:rsidRPr="0065442F">
              <w:t>Проведение информационно-просветительской кампании (размещение информации в социальных сетях и на официальных интернет-ресурсах)</w:t>
            </w:r>
            <w:r w:rsidR="00367039" w:rsidRPr="0065442F">
              <w:t xml:space="preserve"> с привлечением специалистов учреждений:</w:t>
            </w:r>
          </w:p>
          <w:p w14:paraId="7C372E3B" w14:textId="77777777" w:rsidR="00367039" w:rsidRPr="0065442F" w:rsidRDefault="00367039" w:rsidP="00367039">
            <w:pPr>
              <w:widowControl w:val="0"/>
              <w:autoSpaceDE w:val="0"/>
              <w:autoSpaceDN w:val="0"/>
            </w:pPr>
            <w:r w:rsidRPr="0065442F">
              <w:t xml:space="preserve">Управление социальной защиты населения, </w:t>
            </w:r>
            <w:r w:rsidR="00723638" w:rsidRPr="0065442F">
              <w:br/>
            </w:r>
            <w:r w:rsidRPr="0065442F">
              <w:t xml:space="preserve">опеки и попечительства </w:t>
            </w:r>
            <w:r w:rsidR="00723638" w:rsidRPr="0065442F">
              <w:br/>
            </w:r>
            <w:r w:rsidRPr="0065442F">
              <w:t xml:space="preserve">по </w:t>
            </w:r>
            <w:proofErr w:type="spellStart"/>
            <w:r w:rsidRPr="0065442F">
              <w:t>г.Нефтеюганску</w:t>
            </w:r>
            <w:proofErr w:type="spellEnd"/>
            <w:r w:rsidRPr="0065442F">
              <w:t xml:space="preserve"> и Нефтеюганскому району</w:t>
            </w:r>
          </w:p>
          <w:p w14:paraId="6BF58684" w14:textId="77777777" w:rsidR="00367039" w:rsidRPr="0065442F" w:rsidRDefault="00367039" w:rsidP="00687B0B">
            <w:pPr>
              <w:widowControl w:val="0"/>
              <w:autoSpaceDE w:val="0"/>
              <w:autoSpaceDN w:val="0"/>
            </w:pPr>
            <w:r w:rsidRPr="0065442F">
              <w:t>БУ ХМАО – Югры «Нефтеюганская районная больница»</w:t>
            </w:r>
          </w:p>
        </w:tc>
        <w:tc>
          <w:tcPr>
            <w:tcW w:w="2551" w:type="dxa"/>
          </w:tcPr>
          <w:p w14:paraId="4536642C" w14:textId="77777777" w:rsidR="00367039" w:rsidRPr="0065442F" w:rsidRDefault="00367039" w:rsidP="00E011D9">
            <w:pPr>
              <w:widowControl w:val="0"/>
              <w:autoSpaceDE w:val="0"/>
              <w:autoSpaceDN w:val="0"/>
            </w:pPr>
            <w:r w:rsidRPr="0065442F">
              <w:t>Отдел социально-трудовых отношений администрации Нефтеюганского района</w:t>
            </w:r>
          </w:p>
          <w:p w14:paraId="52ADCD51" w14:textId="77777777" w:rsidR="00367039" w:rsidRPr="0065442F" w:rsidRDefault="00367039" w:rsidP="00E011D9">
            <w:pPr>
              <w:widowControl w:val="0"/>
              <w:autoSpaceDE w:val="0"/>
              <w:autoSpaceDN w:val="0"/>
            </w:pPr>
          </w:p>
          <w:p w14:paraId="5BD7C13D" w14:textId="77777777" w:rsidR="00E011D9" w:rsidRDefault="00E011D9" w:rsidP="00E011D9">
            <w:pPr>
              <w:widowControl w:val="0"/>
              <w:autoSpaceDE w:val="0"/>
              <w:autoSpaceDN w:val="0"/>
            </w:pPr>
            <w:r w:rsidRPr="0065442F">
              <w:t xml:space="preserve">Управление по связям </w:t>
            </w:r>
            <w:r w:rsidR="00307B0A" w:rsidRPr="0065442F">
              <w:br/>
            </w:r>
            <w:r w:rsidRPr="0065442F">
              <w:t>с общественность администрации Нефтеюганского района</w:t>
            </w:r>
          </w:p>
          <w:p w14:paraId="1C900A6E" w14:textId="77777777" w:rsidR="00467B97" w:rsidRDefault="00467B97" w:rsidP="00E011D9">
            <w:pPr>
              <w:widowControl w:val="0"/>
              <w:autoSpaceDE w:val="0"/>
              <w:autoSpaceDN w:val="0"/>
            </w:pPr>
          </w:p>
          <w:p w14:paraId="70AA7464" w14:textId="7F1D27E2" w:rsidR="00467B97" w:rsidRPr="0065442F" w:rsidRDefault="00467B97" w:rsidP="00E011D9">
            <w:pPr>
              <w:widowControl w:val="0"/>
              <w:autoSpaceDE w:val="0"/>
              <w:autoSpaceDN w:val="0"/>
            </w:pPr>
          </w:p>
        </w:tc>
      </w:tr>
      <w:tr w:rsidR="00687B0B" w:rsidRPr="0065442F" w14:paraId="6F359E87" w14:textId="77777777" w:rsidTr="00723638">
        <w:tc>
          <w:tcPr>
            <w:tcW w:w="646" w:type="dxa"/>
          </w:tcPr>
          <w:p w14:paraId="70D74512" w14:textId="77777777" w:rsidR="00687B0B" w:rsidRPr="0065442F" w:rsidRDefault="00687B0B" w:rsidP="00687B0B">
            <w:pPr>
              <w:widowControl w:val="0"/>
              <w:autoSpaceDE w:val="0"/>
              <w:autoSpaceDN w:val="0"/>
            </w:pPr>
            <w:r w:rsidRPr="0065442F">
              <w:t>1.</w:t>
            </w:r>
            <w:r w:rsidR="00367039" w:rsidRPr="0065442F">
              <w:t>2</w:t>
            </w:r>
            <w:r w:rsidRPr="0065442F">
              <w:t>.</w:t>
            </w:r>
          </w:p>
        </w:tc>
        <w:tc>
          <w:tcPr>
            <w:tcW w:w="4236" w:type="dxa"/>
          </w:tcPr>
          <w:p w14:paraId="0D81B5BC" w14:textId="68ED16B9" w:rsidR="00687B0B" w:rsidRPr="0065442F" w:rsidRDefault="00687B0B" w:rsidP="00687B0B">
            <w:pPr>
              <w:widowControl w:val="0"/>
              <w:autoSpaceDE w:val="0"/>
              <w:autoSpaceDN w:val="0"/>
            </w:pPr>
            <w:r w:rsidRPr="0065442F">
              <w:t>Повышение осведомленности населения по вопросам охраны репродуктивного здоровья</w:t>
            </w:r>
            <w:r w:rsidR="00E94C71">
              <w:t xml:space="preserve"> </w:t>
            </w:r>
            <w:r w:rsidR="00E94C71" w:rsidRPr="00E94C71">
              <w:t>с целью популяризации здорового образа жизни и привлечения граждан к участию в обследовании репродуктивной системы</w:t>
            </w:r>
          </w:p>
        </w:tc>
        <w:tc>
          <w:tcPr>
            <w:tcW w:w="1559" w:type="dxa"/>
          </w:tcPr>
          <w:p w14:paraId="442599E1" w14:textId="5FDC935E" w:rsidR="00687B0B" w:rsidRPr="0065442F" w:rsidRDefault="00687B0B" w:rsidP="00723638">
            <w:pPr>
              <w:widowControl w:val="0"/>
              <w:autoSpaceDE w:val="0"/>
              <w:autoSpaceDN w:val="0"/>
              <w:jc w:val="center"/>
            </w:pPr>
            <w:r w:rsidRPr="0065442F">
              <w:t xml:space="preserve">2023 </w:t>
            </w:r>
            <w:r w:rsidR="0070266B" w:rsidRPr="0065442F">
              <w:t>–</w:t>
            </w:r>
            <w:r w:rsidRPr="0065442F">
              <w:t xml:space="preserve"> 202</w:t>
            </w:r>
            <w:r w:rsidR="009E1FD0" w:rsidRPr="0065442F">
              <w:t>7</w:t>
            </w:r>
            <w:r w:rsidRPr="0065442F">
              <w:t xml:space="preserve"> гг.</w:t>
            </w:r>
          </w:p>
        </w:tc>
        <w:tc>
          <w:tcPr>
            <w:tcW w:w="2268" w:type="dxa"/>
          </w:tcPr>
          <w:p w14:paraId="718D297F" w14:textId="5FB8B0CB" w:rsidR="00687B0B" w:rsidRPr="0065442F" w:rsidRDefault="00687B0B" w:rsidP="00687B0B">
            <w:pPr>
              <w:widowControl w:val="0"/>
              <w:autoSpaceDE w:val="0"/>
              <w:autoSpaceDN w:val="0"/>
            </w:pPr>
            <w:r w:rsidRPr="0065442F">
              <w:t>Повышение информированности граждан за счет публикаций на официальных источниках информации</w:t>
            </w:r>
            <w:r w:rsidR="00E94C71">
              <w:t xml:space="preserve"> и у</w:t>
            </w:r>
            <w:r w:rsidR="00E94C71" w:rsidRPr="0065442F">
              <w:t>величение числа обследованных граждан с целью сохранения репродуктивного здоровья</w:t>
            </w:r>
          </w:p>
        </w:tc>
        <w:tc>
          <w:tcPr>
            <w:tcW w:w="2977" w:type="dxa"/>
          </w:tcPr>
          <w:p w14:paraId="4F7DE865" w14:textId="3844C6FE" w:rsidR="00367039" w:rsidRPr="0065442F" w:rsidRDefault="00687B0B" w:rsidP="00367039">
            <w:pPr>
              <w:widowControl w:val="0"/>
              <w:autoSpaceDE w:val="0"/>
              <w:autoSpaceDN w:val="0"/>
            </w:pPr>
            <w:r w:rsidRPr="0065442F">
              <w:t>Проведение информационно-просветительской кампании (размещение информации в социальных сетях и на официальных интернет-ресурсах)</w:t>
            </w:r>
            <w:r w:rsidR="00E94C71" w:rsidRPr="0065442F">
              <w:t xml:space="preserve"> и обучение граждан правильному образу жизни и</w:t>
            </w:r>
            <w:r w:rsidR="00E94C71">
              <w:t xml:space="preserve"> </w:t>
            </w:r>
            <w:r w:rsidR="00E94C71" w:rsidRPr="0065442F">
              <w:t>профилактике заболеваний</w:t>
            </w:r>
            <w:r w:rsidR="00367039" w:rsidRPr="0065442F">
              <w:t xml:space="preserve"> с привлечением специалистов учреждений:</w:t>
            </w:r>
          </w:p>
          <w:p w14:paraId="2C493CE4" w14:textId="18B8E70E" w:rsidR="00367039" w:rsidRPr="0065442F" w:rsidRDefault="00367039" w:rsidP="00367039">
            <w:pPr>
              <w:widowControl w:val="0"/>
              <w:autoSpaceDE w:val="0"/>
              <w:autoSpaceDN w:val="0"/>
            </w:pPr>
            <w:r w:rsidRPr="0065442F">
              <w:t>Управление социальной защиты населения, опеки и попечительства по г. Нефтеюганску и Нефтеюганскому району</w:t>
            </w:r>
            <w:r w:rsidR="00E94C71">
              <w:t>,</w:t>
            </w:r>
          </w:p>
          <w:p w14:paraId="10B1B446" w14:textId="77777777" w:rsidR="00687B0B" w:rsidRPr="0065442F" w:rsidRDefault="00367039" w:rsidP="00367039">
            <w:pPr>
              <w:widowControl w:val="0"/>
              <w:autoSpaceDE w:val="0"/>
              <w:autoSpaceDN w:val="0"/>
            </w:pPr>
            <w:r w:rsidRPr="0065442F">
              <w:t>БУ ХМАО – Югры «Нефтеюганская районная больница»</w:t>
            </w:r>
          </w:p>
        </w:tc>
        <w:tc>
          <w:tcPr>
            <w:tcW w:w="2551" w:type="dxa"/>
          </w:tcPr>
          <w:p w14:paraId="0C5D92D0" w14:textId="77777777" w:rsidR="00367039" w:rsidRPr="0065442F" w:rsidRDefault="00367039" w:rsidP="00367039">
            <w:pPr>
              <w:widowControl w:val="0"/>
              <w:autoSpaceDE w:val="0"/>
              <w:autoSpaceDN w:val="0"/>
            </w:pPr>
            <w:r w:rsidRPr="0065442F">
              <w:t>Отдел социально-трудовых отношений администрации Нефтеюганского района</w:t>
            </w:r>
          </w:p>
          <w:p w14:paraId="7CD5DD92" w14:textId="77777777" w:rsidR="00E011D9" w:rsidRPr="0065442F" w:rsidRDefault="00E011D9" w:rsidP="00E011D9">
            <w:pPr>
              <w:widowControl w:val="0"/>
              <w:autoSpaceDE w:val="0"/>
              <w:autoSpaceDN w:val="0"/>
            </w:pPr>
          </w:p>
          <w:p w14:paraId="07226539" w14:textId="77777777" w:rsidR="00687B0B" w:rsidRDefault="00E011D9" w:rsidP="00E011D9">
            <w:pPr>
              <w:widowControl w:val="0"/>
              <w:autoSpaceDE w:val="0"/>
              <w:autoSpaceDN w:val="0"/>
            </w:pPr>
            <w:r w:rsidRPr="0065442F">
              <w:t xml:space="preserve">Управление по связям </w:t>
            </w:r>
            <w:r w:rsidR="00307B0A" w:rsidRPr="0065442F">
              <w:br/>
            </w:r>
            <w:r w:rsidRPr="0065442F">
              <w:t>с общественность администрации Нефтеюганского района</w:t>
            </w:r>
          </w:p>
          <w:p w14:paraId="706F8851" w14:textId="77777777" w:rsidR="00467B97" w:rsidRDefault="00467B97" w:rsidP="00E011D9">
            <w:pPr>
              <w:widowControl w:val="0"/>
              <w:autoSpaceDE w:val="0"/>
              <w:autoSpaceDN w:val="0"/>
            </w:pPr>
          </w:p>
          <w:p w14:paraId="33A22A18" w14:textId="7B2025B1" w:rsidR="00467B97" w:rsidRPr="0065442F" w:rsidRDefault="00E94C71" w:rsidP="00E011D9">
            <w:pPr>
              <w:widowControl w:val="0"/>
              <w:autoSpaceDE w:val="0"/>
              <w:autoSpaceDN w:val="0"/>
            </w:pPr>
            <w:r w:rsidRPr="0065442F">
              <w:t>БУ ХМАО – Югры «Нефтеюганская районная больница»</w:t>
            </w:r>
          </w:p>
        </w:tc>
      </w:tr>
      <w:tr w:rsidR="00687B0B" w:rsidRPr="0065442F" w14:paraId="35D7A876" w14:textId="77777777" w:rsidTr="00310D06">
        <w:trPr>
          <w:trHeight w:val="2340"/>
        </w:trPr>
        <w:tc>
          <w:tcPr>
            <w:tcW w:w="646" w:type="dxa"/>
          </w:tcPr>
          <w:p w14:paraId="2F9952E3" w14:textId="35BC6D46" w:rsidR="00687B0B" w:rsidRPr="0065442F" w:rsidRDefault="00687B0B" w:rsidP="00687B0B">
            <w:pPr>
              <w:widowControl w:val="0"/>
              <w:autoSpaceDE w:val="0"/>
              <w:autoSpaceDN w:val="0"/>
            </w:pPr>
            <w:r w:rsidRPr="0065442F">
              <w:t>1.</w:t>
            </w:r>
            <w:r w:rsidR="00E94C71">
              <w:t>3</w:t>
            </w:r>
            <w:r w:rsidRPr="0065442F">
              <w:t>.</w:t>
            </w:r>
          </w:p>
        </w:tc>
        <w:tc>
          <w:tcPr>
            <w:tcW w:w="4236" w:type="dxa"/>
          </w:tcPr>
          <w:p w14:paraId="280D8B9C" w14:textId="77777777" w:rsidR="00687B0B" w:rsidRPr="0065442F" w:rsidRDefault="00687B0B" w:rsidP="00687B0B">
            <w:pPr>
              <w:widowControl w:val="0"/>
              <w:autoSpaceDE w:val="0"/>
              <w:autoSpaceDN w:val="0"/>
            </w:pPr>
            <w:r w:rsidRPr="0065442F">
              <w:t xml:space="preserve">Организация для молодежи </w:t>
            </w:r>
            <w:r w:rsidR="00803FDD" w:rsidRPr="0065442F">
              <w:t>акций</w:t>
            </w:r>
            <w:r w:rsidRPr="0065442F">
              <w:t xml:space="preserve">, </w:t>
            </w:r>
            <w:r w:rsidR="00803FDD" w:rsidRPr="0065442F">
              <w:t xml:space="preserve">флешмобов и иных тематических мероприятий, </w:t>
            </w:r>
            <w:r w:rsidRPr="0065442F">
              <w:t>направленных на сохранение репродуктивного здоровья (профилактика прерывания беременности и распространения ВИЧ-инфекции)</w:t>
            </w:r>
          </w:p>
        </w:tc>
        <w:tc>
          <w:tcPr>
            <w:tcW w:w="1559" w:type="dxa"/>
          </w:tcPr>
          <w:p w14:paraId="2AB19B8B" w14:textId="79F355CD" w:rsidR="00687B0B" w:rsidRPr="0065442F" w:rsidRDefault="00687B0B" w:rsidP="00BE4E97">
            <w:pPr>
              <w:widowControl w:val="0"/>
              <w:autoSpaceDE w:val="0"/>
              <w:autoSpaceDN w:val="0"/>
              <w:jc w:val="center"/>
            </w:pPr>
            <w:r w:rsidRPr="0065442F">
              <w:t xml:space="preserve">2023 </w:t>
            </w:r>
            <w:r w:rsidR="0070266B" w:rsidRPr="0065442F">
              <w:t>–</w:t>
            </w:r>
            <w:r w:rsidRPr="0065442F">
              <w:t xml:space="preserve"> 202</w:t>
            </w:r>
            <w:r w:rsidR="009E1FD0" w:rsidRPr="0065442F">
              <w:t>7</w:t>
            </w:r>
            <w:r w:rsidRPr="0065442F">
              <w:t xml:space="preserve"> гг.</w:t>
            </w:r>
          </w:p>
        </w:tc>
        <w:tc>
          <w:tcPr>
            <w:tcW w:w="2268" w:type="dxa"/>
          </w:tcPr>
          <w:p w14:paraId="7AA8DBFD" w14:textId="77777777" w:rsidR="00687B0B" w:rsidRPr="0065442F" w:rsidRDefault="00687B0B" w:rsidP="00687B0B">
            <w:pPr>
              <w:widowControl w:val="0"/>
              <w:autoSpaceDE w:val="0"/>
              <w:autoSpaceDN w:val="0"/>
            </w:pPr>
            <w:r w:rsidRPr="0065442F">
              <w:t xml:space="preserve">Увеличение </w:t>
            </w:r>
            <w:r w:rsidR="00A96152" w:rsidRPr="0065442F">
              <w:t xml:space="preserve">количества </w:t>
            </w:r>
            <w:r w:rsidRPr="0065442F">
              <w:t>участников семинаров</w:t>
            </w:r>
          </w:p>
        </w:tc>
        <w:tc>
          <w:tcPr>
            <w:tcW w:w="2977" w:type="dxa"/>
          </w:tcPr>
          <w:p w14:paraId="3B0C7777" w14:textId="2C037BD1" w:rsidR="00687B0B" w:rsidRPr="0065442F" w:rsidRDefault="00687B0B" w:rsidP="00F632B8">
            <w:pPr>
              <w:widowControl w:val="0"/>
              <w:autoSpaceDE w:val="0"/>
              <w:autoSpaceDN w:val="0"/>
            </w:pPr>
            <w:r w:rsidRPr="0065442F">
              <w:t xml:space="preserve">Проведение обучающих семинаров в образовательных </w:t>
            </w:r>
            <w:r w:rsidR="00F632B8">
              <w:t>организациях Нефтеюганского района</w:t>
            </w:r>
          </w:p>
        </w:tc>
        <w:tc>
          <w:tcPr>
            <w:tcW w:w="2551" w:type="dxa"/>
          </w:tcPr>
          <w:p w14:paraId="684FE220" w14:textId="77777777" w:rsidR="00A96152" w:rsidRPr="0065442F" w:rsidRDefault="00A96152" w:rsidP="00A96152">
            <w:pPr>
              <w:widowControl w:val="0"/>
              <w:autoSpaceDE w:val="0"/>
              <w:autoSpaceDN w:val="0"/>
            </w:pPr>
            <w:r w:rsidRPr="0065442F">
              <w:t>Департамент образования Нефтеюганского района</w:t>
            </w:r>
          </w:p>
          <w:p w14:paraId="5BA2D3EB" w14:textId="77777777" w:rsidR="00A96152" w:rsidRPr="0065442F" w:rsidRDefault="00A96152" w:rsidP="00A96152">
            <w:pPr>
              <w:widowControl w:val="0"/>
              <w:autoSpaceDE w:val="0"/>
              <w:autoSpaceDN w:val="0"/>
            </w:pPr>
          </w:p>
          <w:p w14:paraId="10A8C699" w14:textId="77777777" w:rsidR="00723638" w:rsidRPr="0065442F" w:rsidRDefault="00A96152" w:rsidP="00310D06">
            <w:pPr>
              <w:widowControl w:val="0"/>
              <w:autoSpaceDE w:val="0"/>
              <w:autoSpaceDN w:val="0"/>
            </w:pPr>
            <w:r w:rsidRPr="0065442F">
              <w:t>Отдел по делам молодежи администрации Нефтеюганского района</w:t>
            </w:r>
          </w:p>
        </w:tc>
      </w:tr>
      <w:tr w:rsidR="00687B0B" w:rsidRPr="0065442F" w14:paraId="3944DC2A" w14:textId="77777777" w:rsidTr="002958BB">
        <w:tc>
          <w:tcPr>
            <w:tcW w:w="646" w:type="dxa"/>
          </w:tcPr>
          <w:p w14:paraId="2D667848" w14:textId="6912437F" w:rsidR="00687B0B" w:rsidRPr="0065442F" w:rsidRDefault="00687B0B" w:rsidP="00687B0B">
            <w:pPr>
              <w:widowControl w:val="0"/>
              <w:autoSpaceDE w:val="0"/>
              <w:autoSpaceDN w:val="0"/>
            </w:pPr>
            <w:r w:rsidRPr="0065442F">
              <w:t>1.</w:t>
            </w:r>
            <w:r w:rsidR="00E94C71">
              <w:t>4</w:t>
            </w:r>
            <w:r w:rsidRPr="0065442F">
              <w:t>.</w:t>
            </w:r>
          </w:p>
        </w:tc>
        <w:tc>
          <w:tcPr>
            <w:tcW w:w="4236" w:type="dxa"/>
          </w:tcPr>
          <w:p w14:paraId="4F212B96" w14:textId="77777777" w:rsidR="00687B0B" w:rsidRPr="0065442F" w:rsidRDefault="00687B0B" w:rsidP="00687B0B">
            <w:pPr>
              <w:widowControl w:val="0"/>
              <w:autoSpaceDE w:val="0"/>
              <w:autoSpaceDN w:val="0"/>
            </w:pPr>
            <w:r w:rsidRPr="0065442F">
              <w:t>Мероприятия</w:t>
            </w:r>
          </w:p>
          <w:p w14:paraId="4691F3A1" w14:textId="77777777" w:rsidR="00687B0B" w:rsidRPr="0065442F" w:rsidRDefault="00687B0B" w:rsidP="00687B0B">
            <w:pPr>
              <w:widowControl w:val="0"/>
              <w:autoSpaceDE w:val="0"/>
              <w:autoSpaceDN w:val="0"/>
            </w:pPr>
            <w:r w:rsidRPr="0065442F">
              <w:t>по профилактике ранних половых связей, половому воспитанию и предупреждению ранней беременности несовершеннолетних</w:t>
            </w:r>
          </w:p>
        </w:tc>
        <w:tc>
          <w:tcPr>
            <w:tcW w:w="1559" w:type="dxa"/>
            <w:vAlign w:val="center"/>
          </w:tcPr>
          <w:p w14:paraId="683C5508" w14:textId="481BD41D" w:rsidR="00687B0B" w:rsidRPr="0065442F" w:rsidRDefault="00687B0B" w:rsidP="002958BB">
            <w:pPr>
              <w:widowControl w:val="0"/>
              <w:autoSpaceDE w:val="0"/>
              <w:autoSpaceDN w:val="0"/>
              <w:jc w:val="center"/>
            </w:pPr>
            <w:r w:rsidRPr="0065442F">
              <w:t xml:space="preserve">2023 </w:t>
            </w:r>
            <w:r w:rsidR="0070266B" w:rsidRPr="0065442F">
              <w:t>–</w:t>
            </w:r>
            <w:r w:rsidRPr="0065442F">
              <w:t xml:space="preserve"> 202</w:t>
            </w:r>
            <w:r w:rsidR="009E1FD0" w:rsidRPr="0065442F">
              <w:t>7</w:t>
            </w:r>
            <w:r w:rsidRPr="0065442F">
              <w:t xml:space="preserve"> гг.</w:t>
            </w:r>
          </w:p>
        </w:tc>
        <w:tc>
          <w:tcPr>
            <w:tcW w:w="2268" w:type="dxa"/>
          </w:tcPr>
          <w:p w14:paraId="6D97032C" w14:textId="3F9D78EF" w:rsidR="00687B0B" w:rsidRPr="0065442F" w:rsidRDefault="00687B0B" w:rsidP="00F632B8">
            <w:pPr>
              <w:widowControl w:val="0"/>
              <w:autoSpaceDE w:val="0"/>
              <w:autoSpaceDN w:val="0"/>
            </w:pPr>
            <w:r w:rsidRPr="0065442F">
              <w:t xml:space="preserve">Сохранение и укрепление здоровья учащихся, формирование у них представлений о ценности здоровья, здорового образа жизни, ответственного отношения к собственному здоровью и </w:t>
            </w:r>
            <w:r w:rsidR="00F632B8">
              <w:t>з</w:t>
            </w:r>
            <w:r w:rsidRPr="0065442F">
              <w:t>доровью окружающих</w:t>
            </w:r>
          </w:p>
        </w:tc>
        <w:tc>
          <w:tcPr>
            <w:tcW w:w="2977" w:type="dxa"/>
          </w:tcPr>
          <w:p w14:paraId="5561A512" w14:textId="782429F2" w:rsidR="00687B0B" w:rsidRPr="0065442F" w:rsidRDefault="00367039" w:rsidP="00F632B8">
            <w:pPr>
              <w:widowControl w:val="0"/>
              <w:autoSpaceDE w:val="0"/>
              <w:autoSpaceDN w:val="0"/>
            </w:pPr>
            <w:r w:rsidRPr="0065442F">
              <w:t>П</w:t>
            </w:r>
            <w:r w:rsidR="00687B0B" w:rsidRPr="0065442F">
              <w:t>роведение бесед, классных часов</w:t>
            </w:r>
            <w:r w:rsidRPr="0065442F">
              <w:t xml:space="preserve"> </w:t>
            </w:r>
            <w:r w:rsidR="00D53056" w:rsidRPr="0065442F">
              <w:t>с привлечением специалистов БУ ХМАО – Югры «Нефтеюганская районная больница»</w:t>
            </w:r>
            <w:r w:rsidR="0065442F" w:rsidRPr="0065442F">
              <w:t xml:space="preserve"> </w:t>
            </w:r>
          </w:p>
        </w:tc>
        <w:tc>
          <w:tcPr>
            <w:tcW w:w="2551" w:type="dxa"/>
          </w:tcPr>
          <w:p w14:paraId="1E068792" w14:textId="77777777" w:rsidR="00A96152" w:rsidRPr="0065442F" w:rsidRDefault="00A96152" w:rsidP="00A96152">
            <w:pPr>
              <w:widowControl w:val="0"/>
              <w:autoSpaceDE w:val="0"/>
              <w:autoSpaceDN w:val="0"/>
            </w:pPr>
            <w:r w:rsidRPr="0065442F">
              <w:t>Департамент образования Нефтеюганского района</w:t>
            </w:r>
          </w:p>
          <w:p w14:paraId="7B8BB252" w14:textId="77777777" w:rsidR="00A96152" w:rsidRPr="0065442F" w:rsidRDefault="00A96152" w:rsidP="00687B0B">
            <w:pPr>
              <w:widowControl w:val="0"/>
              <w:autoSpaceDE w:val="0"/>
              <w:autoSpaceDN w:val="0"/>
            </w:pPr>
          </w:p>
        </w:tc>
      </w:tr>
      <w:tr w:rsidR="000D7BC3" w:rsidRPr="0065442F" w14:paraId="3D3EC061" w14:textId="77777777" w:rsidTr="00BE4E97">
        <w:tc>
          <w:tcPr>
            <w:tcW w:w="646" w:type="dxa"/>
          </w:tcPr>
          <w:p w14:paraId="21BF1226" w14:textId="2BD4BFA5" w:rsidR="000D7BC3" w:rsidRPr="0065442F" w:rsidRDefault="000D7BC3" w:rsidP="00687B0B">
            <w:pPr>
              <w:widowControl w:val="0"/>
              <w:autoSpaceDE w:val="0"/>
              <w:autoSpaceDN w:val="0"/>
            </w:pPr>
            <w:r w:rsidRPr="0065442F">
              <w:t>1.</w:t>
            </w:r>
            <w:r w:rsidR="00E94C71">
              <w:t>5</w:t>
            </w:r>
            <w:r w:rsidRPr="0065442F">
              <w:t>.</w:t>
            </w:r>
          </w:p>
        </w:tc>
        <w:tc>
          <w:tcPr>
            <w:tcW w:w="4236" w:type="dxa"/>
          </w:tcPr>
          <w:p w14:paraId="3A27FBF2" w14:textId="7FF63BC1" w:rsidR="000D7BC3" w:rsidRPr="0065442F" w:rsidRDefault="000D7BC3" w:rsidP="00687B0B">
            <w:pPr>
              <w:widowControl w:val="0"/>
              <w:autoSpaceDE w:val="0"/>
              <w:autoSpaceDN w:val="0"/>
            </w:pPr>
            <w:r w:rsidRPr="0065442F">
              <w:t>Проведение мотивированного анкетирования женщин, обратившихся за прерыванием беременности. По результатам анкетирования разработ</w:t>
            </w:r>
            <w:r w:rsidR="00F632B8">
              <w:t>ка реальных мер поддержки</w:t>
            </w:r>
          </w:p>
          <w:p w14:paraId="2AF938F9" w14:textId="77777777" w:rsidR="000D7BC3" w:rsidRPr="0065442F" w:rsidRDefault="000D7BC3" w:rsidP="00687B0B">
            <w:pPr>
              <w:widowControl w:val="0"/>
              <w:autoSpaceDE w:val="0"/>
              <w:autoSpaceDN w:val="0"/>
            </w:pPr>
            <w:r w:rsidRPr="0065442F">
              <w:t xml:space="preserve"> </w:t>
            </w:r>
          </w:p>
        </w:tc>
        <w:tc>
          <w:tcPr>
            <w:tcW w:w="1559" w:type="dxa"/>
          </w:tcPr>
          <w:p w14:paraId="360B7BEE" w14:textId="69B55A0F" w:rsidR="000D7BC3" w:rsidRPr="0065442F" w:rsidRDefault="009E1FD0" w:rsidP="002958BB">
            <w:pPr>
              <w:widowControl w:val="0"/>
              <w:autoSpaceDE w:val="0"/>
              <w:autoSpaceDN w:val="0"/>
              <w:jc w:val="center"/>
            </w:pPr>
            <w:r w:rsidRPr="0065442F">
              <w:t>2023 – 2027 гг.</w:t>
            </w:r>
          </w:p>
        </w:tc>
        <w:tc>
          <w:tcPr>
            <w:tcW w:w="2268" w:type="dxa"/>
          </w:tcPr>
          <w:p w14:paraId="719E1A45" w14:textId="07F7B265" w:rsidR="000D7BC3" w:rsidRPr="0065442F" w:rsidRDefault="00753C8C" w:rsidP="00687B0B">
            <w:pPr>
              <w:widowControl w:val="0"/>
              <w:autoSpaceDE w:val="0"/>
              <w:autoSpaceDN w:val="0"/>
            </w:pPr>
            <w:r w:rsidRPr="0065442F">
              <w:t>Оказание по возможности конкретной поддержки с целью от</w:t>
            </w:r>
            <w:r w:rsidR="00F632B8">
              <w:t>каза от прерывания беременности</w:t>
            </w:r>
          </w:p>
        </w:tc>
        <w:tc>
          <w:tcPr>
            <w:tcW w:w="2977" w:type="dxa"/>
          </w:tcPr>
          <w:p w14:paraId="5962CDD7" w14:textId="77777777" w:rsidR="000D7BC3" w:rsidRPr="0065442F" w:rsidRDefault="00661FA1" w:rsidP="00661FA1">
            <w:pPr>
              <w:widowControl w:val="0"/>
              <w:autoSpaceDE w:val="0"/>
              <w:autoSpaceDN w:val="0"/>
            </w:pPr>
            <w:r w:rsidRPr="0065442F">
              <w:t>Проведение анкетирования специалистами БУ ХМАО – Югры «Нефтеюганская районная больница»</w:t>
            </w:r>
          </w:p>
        </w:tc>
        <w:tc>
          <w:tcPr>
            <w:tcW w:w="2551" w:type="dxa"/>
          </w:tcPr>
          <w:p w14:paraId="3E7F85DA" w14:textId="77777777" w:rsidR="000D7BC3" w:rsidRPr="0065442F" w:rsidRDefault="00661FA1" w:rsidP="00A96152">
            <w:pPr>
              <w:widowControl w:val="0"/>
              <w:autoSpaceDE w:val="0"/>
              <w:autoSpaceDN w:val="0"/>
            </w:pPr>
            <w:r w:rsidRPr="0065442F">
              <w:t>БУ ХМАО – Югры «Нефтеюганская районная больница»</w:t>
            </w:r>
          </w:p>
        </w:tc>
      </w:tr>
      <w:tr w:rsidR="000D7BC3" w:rsidRPr="0065442F" w14:paraId="7CF24C5D" w14:textId="77777777" w:rsidTr="00BE4E97">
        <w:tc>
          <w:tcPr>
            <w:tcW w:w="646" w:type="dxa"/>
          </w:tcPr>
          <w:p w14:paraId="2B672E51" w14:textId="05FB3BFD" w:rsidR="000D7BC3" w:rsidRPr="0065442F" w:rsidRDefault="00753C8C" w:rsidP="00687B0B">
            <w:pPr>
              <w:widowControl w:val="0"/>
              <w:autoSpaceDE w:val="0"/>
              <w:autoSpaceDN w:val="0"/>
            </w:pPr>
            <w:r w:rsidRPr="0065442F">
              <w:t>1.</w:t>
            </w:r>
            <w:r w:rsidR="00E94C71">
              <w:t>6</w:t>
            </w:r>
            <w:r w:rsidRPr="0065442F">
              <w:t>.</w:t>
            </w:r>
          </w:p>
        </w:tc>
        <w:tc>
          <w:tcPr>
            <w:tcW w:w="4236" w:type="dxa"/>
          </w:tcPr>
          <w:p w14:paraId="3068B48A" w14:textId="49CCDD00" w:rsidR="000D7BC3" w:rsidRPr="0065442F" w:rsidRDefault="00753C8C" w:rsidP="00687B0B">
            <w:pPr>
              <w:widowControl w:val="0"/>
              <w:autoSpaceDE w:val="0"/>
              <w:autoSpaceDN w:val="0"/>
            </w:pPr>
            <w:r w:rsidRPr="0065442F">
              <w:t>Увеличение охвата женщин в возрасте 18-39 лет в прохождении плановой диспансеризации</w:t>
            </w:r>
          </w:p>
        </w:tc>
        <w:tc>
          <w:tcPr>
            <w:tcW w:w="1559" w:type="dxa"/>
          </w:tcPr>
          <w:p w14:paraId="3BE2E72D" w14:textId="191708CD" w:rsidR="000D7BC3" w:rsidRPr="0065442F" w:rsidRDefault="002326E7" w:rsidP="002958BB">
            <w:pPr>
              <w:widowControl w:val="0"/>
              <w:autoSpaceDE w:val="0"/>
              <w:autoSpaceDN w:val="0"/>
              <w:jc w:val="center"/>
            </w:pPr>
            <w:r w:rsidRPr="0065442F">
              <w:t>2023 – 2027 гг</w:t>
            </w:r>
            <w:r w:rsidR="0065442F" w:rsidRPr="0065442F">
              <w:t>.</w:t>
            </w:r>
          </w:p>
        </w:tc>
        <w:tc>
          <w:tcPr>
            <w:tcW w:w="2268" w:type="dxa"/>
          </w:tcPr>
          <w:p w14:paraId="0ACB8969" w14:textId="2E3B0E9F" w:rsidR="000D7BC3" w:rsidRPr="0065442F" w:rsidRDefault="002326E7" w:rsidP="00687B0B">
            <w:pPr>
              <w:widowControl w:val="0"/>
              <w:autoSpaceDE w:val="0"/>
              <w:autoSpaceDN w:val="0"/>
            </w:pPr>
            <w:r w:rsidRPr="0065442F">
              <w:t xml:space="preserve">Своевременная диагностика, профилактика </w:t>
            </w:r>
            <w:r w:rsidR="00400850">
              <w:br/>
            </w:r>
            <w:r w:rsidRPr="0065442F">
              <w:t>и лечение заболеваний</w:t>
            </w:r>
            <w:r w:rsidR="00400850">
              <w:t>,</w:t>
            </w:r>
            <w:r w:rsidRPr="0065442F">
              <w:t xml:space="preserve"> оказывающих влияние на репродуктивное здоровье</w:t>
            </w:r>
          </w:p>
        </w:tc>
        <w:tc>
          <w:tcPr>
            <w:tcW w:w="2977" w:type="dxa"/>
          </w:tcPr>
          <w:p w14:paraId="3D632F60" w14:textId="7C0DD59C" w:rsidR="000D7BC3" w:rsidRPr="0065442F" w:rsidRDefault="003C0D9B" w:rsidP="003C0D9B">
            <w:pPr>
              <w:widowControl w:val="0"/>
              <w:autoSpaceDE w:val="0"/>
              <w:autoSpaceDN w:val="0"/>
            </w:pPr>
            <w:r>
              <w:t>Проведение диагностики у</w:t>
            </w:r>
            <w:r w:rsidR="002326E7" w:rsidRPr="0065442F">
              <w:t>частков</w:t>
            </w:r>
            <w:r>
              <w:t>ой</w:t>
            </w:r>
            <w:r w:rsidR="002326E7" w:rsidRPr="0065442F">
              <w:t xml:space="preserve"> слу</w:t>
            </w:r>
            <w:r>
              <w:t xml:space="preserve">жбой </w:t>
            </w:r>
            <w:r w:rsidR="00661FA1" w:rsidRPr="0065442F">
              <w:t>поликлиники и филиалов БУ ХМАО – Югры «Нефтеюганская районная больница»</w:t>
            </w:r>
          </w:p>
        </w:tc>
        <w:tc>
          <w:tcPr>
            <w:tcW w:w="2551" w:type="dxa"/>
          </w:tcPr>
          <w:p w14:paraId="211D527D" w14:textId="77777777" w:rsidR="000D7BC3" w:rsidRPr="0065442F" w:rsidRDefault="00661FA1" w:rsidP="00A96152">
            <w:pPr>
              <w:widowControl w:val="0"/>
              <w:autoSpaceDE w:val="0"/>
              <w:autoSpaceDN w:val="0"/>
            </w:pPr>
            <w:r w:rsidRPr="0065442F">
              <w:t>БУ ХМАО – Югры «Нефтеюганская районная больница»</w:t>
            </w:r>
          </w:p>
        </w:tc>
      </w:tr>
      <w:tr w:rsidR="000D7BC3" w:rsidRPr="0065442F" w14:paraId="7935E236" w14:textId="77777777" w:rsidTr="00BE4E97">
        <w:tc>
          <w:tcPr>
            <w:tcW w:w="646" w:type="dxa"/>
          </w:tcPr>
          <w:p w14:paraId="76688C82" w14:textId="336EAEB0" w:rsidR="000D7BC3" w:rsidRPr="0065442F" w:rsidRDefault="00753C8C" w:rsidP="00687B0B">
            <w:pPr>
              <w:widowControl w:val="0"/>
              <w:autoSpaceDE w:val="0"/>
              <w:autoSpaceDN w:val="0"/>
            </w:pPr>
            <w:r w:rsidRPr="0065442F">
              <w:t>1.</w:t>
            </w:r>
            <w:r w:rsidR="00E94C71">
              <w:t>7</w:t>
            </w:r>
            <w:r w:rsidRPr="0065442F">
              <w:t>.</w:t>
            </w:r>
          </w:p>
        </w:tc>
        <w:tc>
          <w:tcPr>
            <w:tcW w:w="4236" w:type="dxa"/>
          </w:tcPr>
          <w:p w14:paraId="23E359D4" w14:textId="31589439" w:rsidR="000D7BC3" w:rsidRPr="0065442F" w:rsidRDefault="00634A15" w:rsidP="00687B0B">
            <w:pPr>
              <w:widowControl w:val="0"/>
              <w:autoSpaceDE w:val="0"/>
              <w:autoSpaceDN w:val="0"/>
            </w:pPr>
            <w:r w:rsidRPr="0065442F">
              <w:t>Увеличение количества женщин</w:t>
            </w:r>
            <w:r w:rsidR="00400850">
              <w:t xml:space="preserve">, </w:t>
            </w:r>
            <w:r w:rsidRPr="0065442F">
              <w:t xml:space="preserve">прошедших плановую маммографию </w:t>
            </w:r>
            <w:r w:rsidR="00400850">
              <w:br/>
            </w:r>
            <w:r w:rsidRPr="0065442F">
              <w:t>в возрасте 40-75 лет</w:t>
            </w:r>
          </w:p>
        </w:tc>
        <w:tc>
          <w:tcPr>
            <w:tcW w:w="1559" w:type="dxa"/>
          </w:tcPr>
          <w:p w14:paraId="63F9E491" w14:textId="77B0E16E" w:rsidR="000D7BC3" w:rsidRPr="0065442F" w:rsidRDefault="002326E7" w:rsidP="002958BB">
            <w:pPr>
              <w:widowControl w:val="0"/>
              <w:autoSpaceDE w:val="0"/>
              <w:autoSpaceDN w:val="0"/>
              <w:jc w:val="center"/>
            </w:pPr>
            <w:r w:rsidRPr="0065442F">
              <w:t>2023 – 2027 гг</w:t>
            </w:r>
            <w:r w:rsidR="0065442F" w:rsidRPr="0065442F">
              <w:t>.</w:t>
            </w:r>
          </w:p>
        </w:tc>
        <w:tc>
          <w:tcPr>
            <w:tcW w:w="2268" w:type="dxa"/>
          </w:tcPr>
          <w:p w14:paraId="04C2849E" w14:textId="407FA0A0" w:rsidR="000D7BC3" w:rsidRPr="0065442F" w:rsidRDefault="002326E7" w:rsidP="00687B0B">
            <w:pPr>
              <w:widowControl w:val="0"/>
              <w:autoSpaceDE w:val="0"/>
              <w:autoSpaceDN w:val="0"/>
            </w:pPr>
            <w:r w:rsidRPr="0065442F">
              <w:t xml:space="preserve">Своевременная диагностика, профилактика </w:t>
            </w:r>
            <w:r w:rsidR="00400850">
              <w:br/>
            </w:r>
            <w:r w:rsidRPr="0065442F">
              <w:t>и лечение заболеваний</w:t>
            </w:r>
            <w:r w:rsidR="00400850">
              <w:t>,</w:t>
            </w:r>
            <w:r w:rsidRPr="0065442F">
              <w:t xml:space="preserve"> оказывающих влияние на репродуктивное здоровье</w:t>
            </w:r>
          </w:p>
        </w:tc>
        <w:tc>
          <w:tcPr>
            <w:tcW w:w="2977" w:type="dxa"/>
          </w:tcPr>
          <w:p w14:paraId="35665121" w14:textId="677CA1BD" w:rsidR="000D7BC3" w:rsidRPr="0065442F" w:rsidRDefault="003C0D9B" w:rsidP="00687B0B">
            <w:pPr>
              <w:widowControl w:val="0"/>
              <w:autoSpaceDE w:val="0"/>
              <w:autoSpaceDN w:val="0"/>
            </w:pPr>
            <w:r w:rsidRPr="003C0D9B">
              <w:t>Проведение диагностики участковой службой поликлиники и филиалов БУ ХМАО – Югры «Нефтеюганская районная больница»</w:t>
            </w:r>
          </w:p>
        </w:tc>
        <w:tc>
          <w:tcPr>
            <w:tcW w:w="2551" w:type="dxa"/>
          </w:tcPr>
          <w:p w14:paraId="31432D84" w14:textId="77777777" w:rsidR="000D7BC3" w:rsidRPr="0065442F" w:rsidRDefault="00661FA1" w:rsidP="00A96152">
            <w:pPr>
              <w:widowControl w:val="0"/>
              <w:autoSpaceDE w:val="0"/>
              <w:autoSpaceDN w:val="0"/>
            </w:pPr>
            <w:r w:rsidRPr="0065442F">
              <w:t>БУ ХМАО – Югры «Нефтеюганская районная больница»</w:t>
            </w:r>
          </w:p>
        </w:tc>
      </w:tr>
      <w:tr w:rsidR="000D7BC3" w:rsidRPr="0065442F" w14:paraId="40F95C2B" w14:textId="77777777" w:rsidTr="00BE4E97">
        <w:tc>
          <w:tcPr>
            <w:tcW w:w="646" w:type="dxa"/>
          </w:tcPr>
          <w:p w14:paraId="233439D7" w14:textId="6AF743AB" w:rsidR="000D7BC3" w:rsidRPr="0065442F" w:rsidRDefault="00E94C71" w:rsidP="00E94C71">
            <w:pPr>
              <w:widowControl w:val="0"/>
              <w:autoSpaceDE w:val="0"/>
              <w:autoSpaceDN w:val="0"/>
            </w:pPr>
            <w:r>
              <w:t>1.8.</w:t>
            </w:r>
          </w:p>
        </w:tc>
        <w:tc>
          <w:tcPr>
            <w:tcW w:w="4236" w:type="dxa"/>
          </w:tcPr>
          <w:p w14:paraId="259BA946" w14:textId="54257FE4" w:rsidR="000D7BC3" w:rsidRPr="0065442F" w:rsidRDefault="00634A15" w:rsidP="00687B0B">
            <w:pPr>
              <w:widowControl w:val="0"/>
              <w:autoSpaceDE w:val="0"/>
              <w:autoSpaceDN w:val="0"/>
            </w:pPr>
            <w:r w:rsidRPr="0065442F">
              <w:t>Увеличение количества женщин в во</w:t>
            </w:r>
            <w:r w:rsidR="00666C4D" w:rsidRPr="0065442F">
              <w:t>з</w:t>
            </w:r>
            <w:r w:rsidRPr="0065442F">
              <w:t>расте 18-64г цервикальным скринингом</w:t>
            </w:r>
          </w:p>
        </w:tc>
        <w:tc>
          <w:tcPr>
            <w:tcW w:w="1559" w:type="dxa"/>
          </w:tcPr>
          <w:p w14:paraId="5FB9B6CC" w14:textId="2BABDDDD" w:rsidR="000D7BC3" w:rsidRPr="0065442F" w:rsidRDefault="002326E7" w:rsidP="00BE4E97">
            <w:pPr>
              <w:widowControl w:val="0"/>
              <w:autoSpaceDE w:val="0"/>
              <w:autoSpaceDN w:val="0"/>
              <w:jc w:val="center"/>
            </w:pPr>
            <w:r w:rsidRPr="0065442F">
              <w:t>2023 – 2027 гг</w:t>
            </w:r>
            <w:r w:rsidR="0065442F" w:rsidRPr="0065442F">
              <w:t>.</w:t>
            </w:r>
          </w:p>
        </w:tc>
        <w:tc>
          <w:tcPr>
            <w:tcW w:w="2268" w:type="dxa"/>
          </w:tcPr>
          <w:p w14:paraId="72A69E2D" w14:textId="2E0DA753" w:rsidR="000D7BC3" w:rsidRPr="0065442F" w:rsidRDefault="002326E7" w:rsidP="00687B0B">
            <w:pPr>
              <w:widowControl w:val="0"/>
              <w:autoSpaceDE w:val="0"/>
              <w:autoSpaceDN w:val="0"/>
            </w:pPr>
            <w:r w:rsidRPr="0065442F">
              <w:t xml:space="preserve">Своевременная диагностика, профилактика </w:t>
            </w:r>
            <w:r w:rsidR="00400850">
              <w:br/>
            </w:r>
            <w:r w:rsidRPr="0065442F">
              <w:t>и лечение заболеваний</w:t>
            </w:r>
            <w:r w:rsidR="00400850">
              <w:t>,</w:t>
            </w:r>
            <w:r w:rsidRPr="0065442F">
              <w:t xml:space="preserve"> оказывающих влияние на репродуктивное здоровье</w:t>
            </w:r>
          </w:p>
        </w:tc>
        <w:tc>
          <w:tcPr>
            <w:tcW w:w="2977" w:type="dxa"/>
          </w:tcPr>
          <w:p w14:paraId="7D0F1E07" w14:textId="69DCA8B5" w:rsidR="000D7BC3" w:rsidRPr="0065442F" w:rsidRDefault="003C0D9B" w:rsidP="002326E7">
            <w:pPr>
              <w:widowControl w:val="0"/>
              <w:autoSpaceDE w:val="0"/>
              <w:autoSpaceDN w:val="0"/>
            </w:pPr>
            <w:r w:rsidRPr="003C0D9B">
              <w:t>Проведение диагностики участковой службой поликлиники и филиалов БУ ХМАО – Югры «Нефтеюганская районная больница»</w:t>
            </w:r>
          </w:p>
        </w:tc>
        <w:tc>
          <w:tcPr>
            <w:tcW w:w="2551" w:type="dxa"/>
          </w:tcPr>
          <w:p w14:paraId="47FFF225" w14:textId="77777777" w:rsidR="000D7BC3" w:rsidRPr="0065442F" w:rsidRDefault="00661FA1" w:rsidP="00A96152">
            <w:pPr>
              <w:widowControl w:val="0"/>
              <w:autoSpaceDE w:val="0"/>
              <w:autoSpaceDN w:val="0"/>
            </w:pPr>
            <w:r w:rsidRPr="0065442F">
              <w:t>БУ ХМАО – Югры «Нефтеюганская районная больница»</w:t>
            </w:r>
          </w:p>
        </w:tc>
      </w:tr>
      <w:tr w:rsidR="00666C4D" w:rsidRPr="0065442F" w14:paraId="4C2CC5EF" w14:textId="77777777" w:rsidTr="00BE4E97">
        <w:tc>
          <w:tcPr>
            <w:tcW w:w="646" w:type="dxa"/>
          </w:tcPr>
          <w:p w14:paraId="3951B896" w14:textId="77777777" w:rsidR="00666C4D" w:rsidRPr="0065442F" w:rsidRDefault="00666C4D" w:rsidP="002326E7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ind w:left="0" w:firstLine="0"/>
            </w:pPr>
          </w:p>
        </w:tc>
        <w:tc>
          <w:tcPr>
            <w:tcW w:w="4236" w:type="dxa"/>
          </w:tcPr>
          <w:p w14:paraId="0F23199A" w14:textId="69ECC5BE" w:rsidR="00666C4D" w:rsidRPr="0065442F" w:rsidRDefault="00666C4D" w:rsidP="00687B0B">
            <w:pPr>
              <w:widowControl w:val="0"/>
              <w:autoSpaceDE w:val="0"/>
              <w:autoSpaceDN w:val="0"/>
            </w:pPr>
            <w:r w:rsidRPr="0065442F">
              <w:t>Увеличение охвата муж</w:t>
            </w:r>
            <w:r w:rsidR="00E94C71">
              <w:t>ского населения</w:t>
            </w:r>
            <w:r w:rsidRPr="0065442F">
              <w:t xml:space="preserve"> в прохождении плановой диспансеризации и осмотром уролога в целях сохр</w:t>
            </w:r>
            <w:r w:rsidR="00F632B8">
              <w:t>анения репродуктивного здоровья</w:t>
            </w:r>
          </w:p>
        </w:tc>
        <w:tc>
          <w:tcPr>
            <w:tcW w:w="1559" w:type="dxa"/>
          </w:tcPr>
          <w:p w14:paraId="5099EAE2" w14:textId="39D15D02" w:rsidR="00666C4D" w:rsidRPr="0065442F" w:rsidRDefault="009E1FD0" w:rsidP="002958BB">
            <w:pPr>
              <w:widowControl w:val="0"/>
              <w:autoSpaceDE w:val="0"/>
              <w:autoSpaceDN w:val="0"/>
              <w:jc w:val="center"/>
            </w:pPr>
            <w:r w:rsidRPr="0065442F">
              <w:t>2023 – 2027 гг.</w:t>
            </w:r>
          </w:p>
        </w:tc>
        <w:tc>
          <w:tcPr>
            <w:tcW w:w="2268" w:type="dxa"/>
          </w:tcPr>
          <w:p w14:paraId="3BD4B3F2" w14:textId="073EE85A" w:rsidR="00666C4D" w:rsidRPr="0065442F" w:rsidRDefault="00666C4D" w:rsidP="00687B0B">
            <w:pPr>
              <w:widowControl w:val="0"/>
              <w:autoSpaceDE w:val="0"/>
              <w:autoSpaceDN w:val="0"/>
            </w:pPr>
            <w:r w:rsidRPr="0065442F">
              <w:t>Своевременная диагностика</w:t>
            </w:r>
            <w:r w:rsidR="00463ABD" w:rsidRPr="0065442F">
              <w:t>, профилактика</w:t>
            </w:r>
            <w:r w:rsidRPr="0065442F">
              <w:t xml:space="preserve"> </w:t>
            </w:r>
            <w:r w:rsidR="00400850">
              <w:br/>
            </w:r>
            <w:r w:rsidRPr="0065442F">
              <w:t>и лечение заболеваний</w:t>
            </w:r>
            <w:r w:rsidR="00400850">
              <w:t>,</w:t>
            </w:r>
            <w:r w:rsidRPr="0065442F">
              <w:t xml:space="preserve"> оказывающих влияние на репродуктивное здоровье</w:t>
            </w:r>
          </w:p>
        </w:tc>
        <w:tc>
          <w:tcPr>
            <w:tcW w:w="2977" w:type="dxa"/>
          </w:tcPr>
          <w:p w14:paraId="6A082E91" w14:textId="27C1B0B6" w:rsidR="00666C4D" w:rsidRPr="0065442F" w:rsidRDefault="00666C4D" w:rsidP="00687B0B">
            <w:pPr>
              <w:widowControl w:val="0"/>
              <w:autoSpaceDE w:val="0"/>
              <w:autoSpaceDN w:val="0"/>
            </w:pPr>
            <w:r w:rsidRPr="0065442F">
              <w:t>Проведение бесед, классных часов с привлечением специалистов БУ ХМАО – Югры «Нефтеюганская районная больница» с мальчиками 10-11 классов.</w:t>
            </w:r>
          </w:p>
          <w:p w14:paraId="0DDF1EA1" w14:textId="77777777" w:rsidR="00666C4D" w:rsidRDefault="00666C4D" w:rsidP="00687B0B">
            <w:pPr>
              <w:widowControl w:val="0"/>
              <w:autoSpaceDE w:val="0"/>
              <w:autoSpaceDN w:val="0"/>
            </w:pPr>
            <w:r w:rsidRPr="0065442F">
              <w:t>Привлечение мужчин к осмотру уролога участковыми врачами терапевтами закрепл</w:t>
            </w:r>
            <w:r w:rsidR="003C0D9B">
              <w:t>ённого территориального участка</w:t>
            </w:r>
          </w:p>
          <w:p w14:paraId="6E83C70A" w14:textId="77777777" w:rsidR="00400850" w:rsidRDefault="00400850" w:rsidP="00687B0B">
            <w:pPr>
              <w:widowControl w:val="0"/>
              <w:autoSpaceDE w:val="0"/>
              <w:autoSpaceDN w:val="0"/>
            </w:pPr>
          </w:p>
          <w:p w14:paraId="56EF60D8" w14:textId="43A6BBEA" w:rsidR="00400850" w:rsidRPr="0065442F" w:rsidRDefault="00400850" w:rsidP="00687B0B">
            <w:pPr>
              <w:widowControl w:val="0"/>
              <w:autoSpaceDE w:val="0"/>
              <w:autoSpaceDN w:val="0"/>
            </w:pPr>
          </w:p>
        </w:tc>
        <w:tc>
          <w:tcPr>
            <w:tcW w:w="2551" w:type="dxa"/>
          </w:tcPr>
          <w:p w14:paraId="5BC9047B" w14:textId="77777777" w:rsidR="00666C4D" w:rsidRDefault="00D53056" w:rsidP="00A96152">
            <w:pPr>
              <w:widowControl w:val="0"/>
              <w:autoSpaceDE w:val="0"/>
              <w:autoSpaceDN w:val="0"/>
            </w:pPr>
            <w:r w:rsidRPr="0065442F">
              <w:t>БУ ХМАО – Югры «Нефтеюганская районная больница»</w:t>
            </w:r>
          </w:p>
          <w:p w14:paraId="13D5BA3A" w14:textId="77777777" w:rsidR="00E94C71" w:rsidRDefault="00E94C71" w:rsidP="00A96152">
            <w:pPr>
              <w:widowControl w:val="0"/>
              <w:autoSpaceDE w:val="0"/>
              <w:autoSpaceDN w:val="0"/>
            </w:pPr>
          </w:p>
          <w:p w14:paraId="38631516" w14:textId="095604A3" w:rsidR="00E94C71" w:rsidRPr="0065442F" w:rsidRDefault="00E94C71" w:rsidP="00A96152">
            <w:pPr>
              <w:widowControl w:val="0"/>
              <w:autoSpaceDE w:val="0"/>
              <w:autoSpaceDN w:val="0"/>
            </w:pPr>
            <w:r w:rsidRPr="0065442F">
              <w:t>Департамент образования Нефтеюганского района</w:t>
            </w:r>
          </w:p>
        </w:tc>
      </w:tr>
      <w:tr w:rsidR="00687B0B" w:rsidRPr="0065442F" w14:paraId="0A65F46E" w14:textId="77777777" w:rsidTr="002958BB">
        <w:tc>
          <w:tcPr>
            <w:tcW w:w="14237" w:type="dxa"/>
            <w:gridSpan w:val="6"/>
            <w:vAlign w:val="center"/>
          </w:tcPr>
          <w:p w14:paraId="6CB22C9A" w14:textId="0B9D5D3C" w:rsidR="0070266B" w:rsidRPr="0065442F" w:rsidRDefault="00BE4E97" w:rsidP="00BE4E9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jc w:val="center"/>
            </w:pPr>
            <w:r>
              <w:t>Мероприятия по</w:t>
            </w:r>
            <w:r w:rsidR="00687B0B" w:rsidRPr="0065442F">
              <w:t xml:space="preserve"> поддержк</w:t>
            </w:r>
            <w:r>
              <w:t>е</w:t>
            </w:r>
            <w:r w:rsidR="00687B0B" w:rsidRPr="0065442F">
              <w:t xml:space="preserve"> семей</w:t>
            </w:r>
          </w:p>
        </w:tc>
      </w:tr>
      <w:tr w:rsidR="00687B0B" w:rsidRPr="0065442F" w14:paraId="5AB80D21" w14:textId="77777777" w:rsidTr="002958BB">
        <w:tc>
          <w:tcPr>
            <w:tcW w:w="646" w:type="dxa"/>
          </w:tcPr>
          <w:p w14:paraId="045EC368" w14:textId="77777777" w:rsidR="00687B0B" w:rsidRPr="0065442F" w:rsidRDefault="00687B0B" w:rsidP="00687B0B">
            <w:pPr>
              <w:widowControl w:val="0"/>
              <w:autoSpaceDE w:val="0"/>
              <w:autoSpaceDN w:val="0"/>
            </w:pPr>
            <w:r w:rsidRPr="0065442F">
              <w:t>2.1.</w:t>
            </w:r>
          </w:p>
        </w:tc>
        <w:tc>
          <w:tcPr>
            <w:tcW w:w="4236" w:type="dxa"/>
          </w:tcPr>
          <w:p w14:paraId="427B1D09" w14:textId="77777777" w:rsidR="00687B0B" w:rsidRPr="0065442F" w:rsidRDefault="00687B0B" w:rsidP="00687B0B">
            <w:pPr>
              <w:widowControl w:val="0"/>
              <w:autoSpaceDE w:val="0"/>
              <w:autoSpaceDN w:val="0"/>
            </w:pPr>
            <w:r w:rsidRPr="0065442F">
              <w:t>Предоставление питания в школе семьям с низкими доходами, имеющим детей, обучающихся в общеобразовательных организациях</w:t>
            </w:r>
          </w:p>
        </w:tc>
        <w:tc>
          <w:tcPr>
            <w:tcW w:w="1559" w:type="dxa"/>
          </w:tcPr>
          <w:p w14:paraId="0815BB37" w14:textId="261E0D07" w:rsidR="00687B0B" w:rsidRPr="0065442F" w:rsidRDefault="00687B0B" w:rsidP="002958BB">
            <w:pPr>
              <w:widowControl w:val="0"/>
              <w:autoSpaceDE w:val="0"/>
              <w:autoSpaceDN w:val="0"/>
              <w:jc w:val="center"/>
            </w:pPr>
            <w:r w:rsidRPr="0065442F">
              <w:t xml:space="preserve">2023 </w:t>
            </w:r>
            <w:r w:rsidR="0070266B" w:rsidRPr="0065442F">
              <w:t>–</w:t>
            </w:r>
            <w:r w:rsidRPr="0065442F">
              <w:t xml:space="preserve"> 202</w:t>
            </w:r>
            <w:r w:rsidR="009E1FD0" w:rsidRPr="0065442F">
              <w:t>7</w:t>
            </w:r>
            <w:r w:rsidRPr="0065442F">
              <w:t xml:space="preserve"> гг.</w:t>
            </w:r>
          </w:p>
        </w:tc>
        <w:tc>
          <w:tcPr>
            <w:tcW w:w="2268" w:type="dxa"/>
          </w:tcPr>
          <w:p w14:paraId="44BBD165" w14:textId="7F6E8E59" w:rsidR="00687B0B" w:rsidRPr="0065442F" w:rsidRDefault="00535F2C" w:rsidP="00687B0B">
            <w:pPr>
              <w:widowControl w:val="0"/>
              <w:autoSpaceDE w:val="0"/>
              <w:autoSpaceDN w:val="0"/>
            </w:pPr>
            <w:r>
              <w:t>Увеличение к</w:t>
            </w:r>
            <w:r w:rsidR="00687B0B" w:rsidRPr="0065442F">
              <w:t>оличеств</w:t>
            </w:r>
            <w:r>
              <w:t>а</w:t>
            </w:r>
            <w:r w:rsidR="00687B0B" w:rsidRPr="0065442F">
              <w:t xml:space="preserve"> получателей</w:t>
            </w:r>
          </w:p>
        </w:tc>
        <w:tc>
          <w:tcPr>
            <w:tcW w:w="2977" w:type="dxa"/>
          </w:tcPr>
          <w:p w14:paraId="745CF42B" w14:textId="01C1261E" w:rsidR="00687B0B" w:rsidRPr="0065442F" w:rsidRDefault="00687B0B" w:rsidP="003C0D9B">
            <w:pPr>
              <w:widowControl w:val="0"/>
              <w:autoSpaceDE w:val="0"/>
              <w:autoSpaceDN w:val="0"/>
            </w:pPr>
            <w:r w:rsidRPr="0065442F">
              <w:t xml:space="preserve">Предоставление горячего питания в образовательных </w:t>
            </w:r>
            <w:r w:rsidR="003C0D9B">
              <w:t>организациях района</w:t>
            </w:r>
          </w:p>
        </w:tc>
        <w:tc>
          <w:tcPr>
            <w:tcW w:w="2551" w:type="dxa"/>
          </w:tcPr>
          <w:p w14:paraId="2D1005B7" w14:textId="77777777" w:rsidR="00687B0B" w:rsidRPr="0065442F" w:rsidRDefault="00241965" w:rsidP="00687B0B">
            <w:pPr>
              <w:widowControl w:val="0"/>
              <w:autoSpaceDE w:val="0"/>
              <w:autoSpaceDN w:val="0"/>
            </w:pPr>
            <w:r w:rsidRPr="0065442F">
              <w:t>Департамент образования Нефтеюганского района</w:t>
            </w:r>
          </w:p>
        </w:tc>
      </w:tr>
      <w:tr w:rsidR="00687B0B" w:rsidRPr="0065442F" w14:paraId="00F21760" w14:textId="77777777" w:rsidTr="002958BB">
        <w:tc>
          <w:tcPr>
            <w:tcW w:w="14237" w:type="dxa"/>
            <w:gridSpan w:val="6"/>
            <w:vAlign w:val="center"/>
          </w:tcPr>
          <w:p w14:paraId="01B46778" w14:textId="6A5359AB" w:rsidR="0070266B" w:rsidRPr="0065442F" w:rsidRDefault="00BE4E97" w:rsidP="00BE4E9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jc w:val="center"/>
            </w:pPr>
            <w:r>
              <w:t xml:space="preserve">Мероприятия по </w:t>
            </w:r>
            <w:r w:rsidR="00687B0B" w:rsidRPr="0065442F">
              <w:t>поддержк</w:t>
            </w:r>
            <w:r>
              <w:t>е</w:t>
            </w:r>
            <w:r w:rsidR="00687B0B" w:rsidRPr="0065442F">
              <w:t xml:space="preserve"> работающих родителей</w:t>
            </w:r>
          </w:p>
        </w:tc>
      </w:tr>
      <w:tr w:rsidR="00687B0B" w:rsidRPr="0065442F" w14:paraId="776085E8" w14:textId="77777777" w:rsidTr="002958BB">
        <w:tc>
          <w:tcPr>
            <w:tcW w:w="646" w:type="dxa"/>
          </w:tcPr>
          <w:p w14:paraId="62777ADE" w14:textId="77777777" w:rsidR="00687B0B" w:rsidRPr="0065442F" w:rsidRDefault="00687B0B" w:rsidP="00687B0B">
            <w:pPr>
              <w:widowControl w:val="0"/>
              <w:autoSpaceDE w:val="0"/>
              <w:autoSpaceDN w:val="0"/>
            </w:pPr>
            <w:r w:rsidRPr="0065442F">
              <w:t>3.1.</w:t>
            </w:r>
          </w:p>
        </w:tc>
        <w:tc>
          <w:tcPr>
            <w:tcW w:w="4236" w:type="dxa"/>
          </w:tcPr>
          <w:p w14:paraId="1CB181F1" w14:textId="77777777" w:rsidR="00687B0B" w:rsidRPr="0065442F" w:rsidRDefault="00687B0B" w:rsidP="00687B0B">
            <w:pPr>
              <w:widowControl w:val="0"/>
              <w:autoSpaceDE w:val="0"/>
              <w:autoSpaceDN w:val="0"/>
            </w:pPr>
            <w:r w:rsidRPr="0065442F">
              <w:t>Предоставление компенсации части родительской платы за присмотр и уход за детьми, посещающими образовательные организации дошкольного образования</w:t>
            </w:r>
          </w:p>
        </w:tc>
        <w:tc>
          <w:tcPr>
            <w:tcW w:w="1559" w:type="dxa"/>
          </w:tcPr>
          <w:p w14:paraId="60D2C57A" w14:textId="4C1A653C" w:rsidR="00687B0B" w:rsidRPr="0065442F" w:rsidRDefault="00687B0B" w:rsidP="002958BB">
            <w:pPr>
              <w:widowControl w:val="0"/>
              <w:autoSpaceDE w:val="0"/>
              <w:autoSpaceDN w:val="0"/>
              <w:jc w:val="center"/>
            </w:pPr>
            <w:r w:rsidRPr="0065442F">
              <w:t xml:space="preserve">2023 </w:t>
            </w:r>
            <w:r w:rsidR="0070266B" w:rsidRPr="0065442F">
              <w:t>–</w:t>
            </w:r>
            <w:r w:rsidRPr="0065442F">
              <w:t xml:space="preserve"> 202</w:t>
            </w:r>
            <w:r w:rsidR="009E1FD0" w:rsidRPr="0065442F">
              <w:t>7</w:t>
            </w:r>
            <w:r w:rsidRPr="0065442F">
              <w:t xml:space="preserve"> гг.</w:t>
            </w:r>
          </w:p>
        </w:tc>
        <w:tc>
          <w:tcPr>
            <w:tcW w:w="2268" w:type="dxa"/>
          </w:tcPr>
          <w:p w14:paraId="10EECBBD" w14:textId="77777777" w:rsidR="00687B0B" w:rsidRPr="0065442F" w:rsidRDefault="00687B0B" w:rsidP="00687B0B">
            <w:pPr>
              <w:widowControl w:val="0"/>
              <w:autoSpaceDE w:val="0"/>
              <w:autoSpaceDN w:val="0"/>
            </w:pPr>
            <w:r w:rsidRPr="0065442F">
              <w:t>Охват получателей компенсации части родительской платы (%)</w:t>
            </w:r>
          </w:p>
        </w:tc>
        <w:tc>
          <w:tcPr>
            <w:tcW w:w="2977" w:type="dxa"/>
          </w:tcPr>
          <w:p w14:paraId="340AD326" w14:textId="020E6B46" w:rsidR="00687B0B" w:rsidRPr="0065442F" w:rsidRDefault="009835D8" w:rsidP="00687B0B">
            <w:pPr>
              <w:widowControl w:val="0"/>
              <w:autoSpaceDE w:val="0"/>
              <w:autoSpaceDN w:val="0"/>
            </w:pPr>
            <w:r w:rsidRPr="0065442F">
              <w:t>Обеспечение предоставления к</w:t>
            </w:r>
            <w:r w:rsidR="00241965" w:rsidRPr="0065442F">
              <w:t>омпенсаци</w:t>
            </w:r>
            <w:r w:rsidRPr="0065442F">
              <w:t>и</w:t>
            </w:r>
            <w:r w:rsidR="003C0D9B">
              <w:t xml:space="preserve"> родителям</w:t>
            </w:r>
          </w:p>
        </w:tc>
        <w:tc>
          <w:tcPr>
            <w:tcW w:w="2551" w:type="dxa"/>
          </w:tcPr>
          <w:p w14:paraId="1E532935" w14:textId="77777777" w:rsidR="00687B0B" w:rsidRPr="0065442F" w:rsidRDefault="00241965" w:rsidP="00687B0B">
            <w:pPr>
              <w:widowControl w:val="0"/>
              <w:autoSpaceDE w:val="0"/>
              <w:autoSpaceDN w:val="0"/>
            </w:pPr>
            <w:r w:rsidRPr="0065442F">
              <w:t>Департамент образования Нефтеюганского района</w:t>
            </w:r>
          </w:p>
        </w:tc>
      </w:tr>
      <w:tr w:rsidR="00687B0B" w:rsidRPr="0065442F" w14:paraId="1422FEA7" w14:textId="77777777" w:rsidTr="002958BB">
        <w:tc>
          <w:tcPr>
            <w:tcW w:w="646" w:type="dxa"/>
          </w:tcPr>
          <w:p w14:paraId="4CFE0333" w14:textId="77777777" w:rsidR="00687B0B" w:rsidRPr="0065442F" w:rsidRDefault="00687B0B" w:rsidP="00687B0B">
            <w:pPr>
              <w:widowControl w:val="0"/>
              <w:autoSpaceDE w:val="0"/>
              <w:autoSpaceDN w:val="0"/>
            </w:pPr>
            <w:r w:rsidRPr="0065442F">
              <w:t>3.2.</w:t>
            </w:r>
          </w:p>
        </w:tc>
        <w:tc>
          <w:tcPr>
            <w:tcW w:w="4236" w:type="dxa"/>
          </w:tcPr>
          <w:p w14:paraId="47CDA759" w14:textId="77777777" w:rsidR="00687B0B" w:rsidRPr="0065442F" w:rsidRDefault="00687B0B" w:rsidP="00687B0B">
            <w:pPr>
              <w:widowControl w:val="0"/>
              <w:autoSpaceDE w:val="0"/>
              <w:autoSpaceDN w:val="0"/>
            </w:pPr>
            <w:r w:rsidRPr="0065442F">
              <w:t>Обеспечение доступности дошкольного образования и услуг по присмотру и уходу за детьми в возрасте до 7 лет</w:t>
            </w:r>
          </w:p>
        </w:tc>
        <w:tc>
          <w:tcPr>
            <w:tcW w:w="1559" w:type="dxa"/>
          </w:tcPr>
          <w:p w14:paraId="3799E9C8" w14:textId="46040103" w:rsidR="00687B0B" w:rsidRPr="0065442F" w:rsidRDefault="00687B0B" w:rsidP="002958BB">
            <w:pPr>
              <w:widowControl w:val="0"/>
              <w:autoSpaceDE w:val="0"/>
              <w:autoSpaceDN w:val="0"/>
              <w:jc w:val="center"/>
            </w:pPr>
            <w:r w:rsidRPr="0065442F">
              <w:t xml:space="preserve">2023 </w:t>
            </w:r>
            <w:r w:rsidR="0070266B" w:rsidRPr="0065442F">
              <w:t>–</w:t>
            </w:r>
            <w:r w:rsidRPr="0065442F">
              <w:t xml:space="preserve"> 202</w:t>
            </w:r>
            <w:r w:rsidR="009E1FD0" w:rsidRPr="0065442F">
              <w:t>7</w:t>
            </w:r>
            <w:r w:rsidRPr="0065442F">
              <w:t xml:space="preserve"> гг.</w:t>
            </w:r>
          </w:p>
        </w:tc>
        <w:tc>
          <w:tcPr>
            <w:tcW w:w="2268" w:type="dxa"/>
          </w:tcPr>
          <w:p w14:paraId="26AA7F71" w14:textId="77777777" w:rsidR="00687B0B" w:rsidRPr="0065442F" w:rsidRDefault="00687B0B" w:rsidP="00687B0B">
            <w:pPr>
              <w:widowControl w:val="0"/>
              <w:autoSpaceDE w:val="0"/>
              <w:autoSpaceDN w:val="0"/>
            </w:pPr>
            <w:r w:rsidRPr="0065442F">
              <w:t>Охват получателей, в целях формирования ценностной основы повышения рождаемости</w:t>
            </w:r>
          </w:p>
        </w:tc>
        <w:tc>
          <w:tcPr>
            <w:tcW w:w="2977" w:type="dxa"/>
          </w:tcPr>
          <w:p w14:paraId="75E7C719" w14:textId="5077ABF7" w:rsidR="00687B0B" w:rsidRPr="0065442F" w:rsidRDefault="009835D8" w:rsidP="00687B0B">
            <w:pPr>
              <w:widowControl w:val="0"/>
              <w:autoSpaceDE w:val="0"/>
              <w:autoSpaceDN w:val="0"/>
            </w:pPr>
            <w:r w:rsidRPr="0065442F">
              <w:t xml:space="preserve">Предоставление услуг </w:t>
            </w:r>
            <w:r w:rsidR="00400850">
              <w:br/>
            </w:r>
            <w:r w:rsidRPr="0065442F">
              <w:t>по присмотру и уходу за детьми в возрасте до 7 лет</w:t>
            </w:r>
          </w:p>
        </w:tc>
        <w:tc>
          <w:tcPr>
            <w:tcW w:w="2551" w:type="dxa"/>
          </w:tcPr>
          <w:p w14:paraId="57CDFAFF" w14:textId="77777777" w:rsidR="00687B0B" w:rsidRPr="0065442F" w:rsidRDefault="00241965" w:rsidP="00687B0B">
            <w:pPr>
              <w:widowControl w:val="0"/>
              <w:autoSpaceDE w:val="0"/>
              <w:autoSpaceDN w:val="0"/>
            </w:pPr>
            <w:r w:rsidRPr="0065442F">
              <w:t>Департамент образования Нефтеюганского района</w:t>
            </w:r>
          </w:p>
        </w:tc>
      </w:tr>
      <w:tr w:rsidR="00535F2C" w:rsidRPr="0065442F" w14:paraId="57C48411" w14:textId="77777777" w:rsidTr="004E6F53">
        <w:tc>
          <w:tcPr>
            <w:tcW w:w="14237" w:type="dxa"/>
            <w:gridSpan w:val="6"/>
          </w:tcPr>
          <w:p w14:paraId="3D328FD4" w14:textId="2CC6B460" w:rsidR="00535F2C" w:rsidRPr="0065442F" w:rsidRDefault="00195180" w:rsidP="00535F2C">
            <w:pPr>
              <w:pStyle w:val="af7"/>
              <w:widowControl w:val="0"/>
              <w:numPr>
                <w:ilvl w:val="0"/>
                <w:numId w:val="32"/>
              </w:numPr>
              <w:autoSpaceDE w:val="0"/>
              <w:autoSpaceDN w:val="0"/>
              <w:jc w:val="center"/>
            </w:pPr>
            <w:r>
              <w:t xml:space="preserve">Создание условий для совмещения профессиональных и семейных обязанностей. Содействие занятости родителей, имеющих несовершеннолетних детей </w:t>
            </w:r>
          </w:p>
        </w:tc>
      </w:tr>
      <w:tr w:rsidR="00535F2C" w:rsidRPr="0065442F" w14:paraId="2124B3CD" w14:textId="77777777" w:rsidTr="002958BB">
        <w:tc>
          <w:tcPr>
            <w:tcW w:w="646" w:type="dxa"/>
          </w:tcPr>
          <w:p w14:paraId="6EE91FFB" w14:textId="5AD23430" w:rsidR="00535F2C" w:rsidRPr="0065442F" w:rsidRDefault="00A14F22" w:rsidP="00687B0B">
            <w:pPr>
              <w:widowControl w:val="0"/>
              <w:autoSpaceDE w:val="0"/>
              <w:autoSpaceDN w:val="0"/>
            </w:pPr>
            <w:r>
              <w:t>4.1.</w:t>
            </w:r>
          </w:p>
        </w:tc>
        <w:tc>
          <w:tcPr>
            <w:tcW w:w="4236" w:type="dxa"/>
          </w:tcPr>
          <w:p w14:paraId="25A27DB3" w14:textId="77777777" w:rsidR="00A14F22" w:rsidRDefault="00A14F22" w:rsidP="00A14F22">
            <w:pPr>
              <w:widowControl w:val="0"/>
              <w:autoSpaceDE w:val="0"/>
              <w:autoSpaceDN w:val="0"/>
            </w:pPr>
            <w:r>
              <w:t>Функционирование дежурных</w:t>
            </w:r>
          </w:p>
          <w:p w14:paraId="65BCF6B2" w14:textId="77777777" w:rsidR="00A14F22" w:rsidRDefault="00A14F22" w:rsidP="00A14F22">
            <w:pPr>
              <w:widowControl w:val="0"/>
              <w:autoSpaceDE w:val="0"/>
              <w:autoSpaceDN w:val="0"/>
            </w:pPr>
            <w:r>
              <w:t>групп в дошкольных</w:t>
            </w:r>
          </w:p>
          <w:p w14:paraId="1D50ED1F" w14:textId="77777777" w:rsidR="00A14F22" w:rsidRDefault="00A14F22" w:rsidP="00A14F22">
            <w:pPr>
              <w:widowControl w:val="0"/>
              <w:autoSpaceDE w:val="0"/>
              <w:autoSpaceDN w:val="0"/>
            </w:pPr>
            <w:r>
              <w:t>образовательных организациях</w:t>
            </w:r>
          </w:p>
          <w:p w14:paraId="44A58BAA" w14:textId="77777777" w:rsidR="00A14F22" w:rsidRDefault="00A14F22" w:rsidP="00A14F22">
            <w:pPr>
              <w:widowControl w:val="0"/>
              <w:autoSpaceDE w:val="0"/>
              <w:autoSpaceDN w:val="0"/>
            </w:pPr>
            <w:r>
              <w:t>автономного округа для детей в</w:t>
            </w:r>
          </w:p>
          <w:p w14:paraId="1DEBC496" w14:textId="15EB8564" w:rsidR="00A14F22" w:rsidRDefault="00A14F22" w:rsidP="00A14F22">
            <w:pPr>
              <w:widowControl w:val="0"/>
              <w:autoSpaceDE w:val="0"/>
              <w:autoSpaceDN w:val="0"/>
            </w:pPr>
            <w:r>
              <w:t>возрасте от 1,5 до 3 лет</w:t>
            </w:r>
          </w:p>
          <w:p w14:paraId="007CE197" w14:textId="0DAF2E6A" w:rsidR="00535F2C" w:rsidRPr="0065442F" w:rsidRDefault="00A14F22" w:rsidP="00A14F22">
            <w:pPr>
              <w:widowControl w:val="0"/>
              <w:autoSpaceDE w:val="0"/>
              <w:autoSpaceDN w:val="0"/>
            </w:pPr>
            <w:r>
              <w:t>(по запросу родителей)</w:t>
            </w:r>
          </w:p>
        </w:tc>
        <w:tc>
          <w:tcPr>
            <w:tcW w:w="1559" w:type="dxa"/>
          </w:tcPr>
          <w:p w14:paraId="51E705A4" w14:textId="1A9538CE" w:rsidR="00535F2C" w:rsidRPr="0065442F" w:rsidRDefault="00A14F22" w:rsidP="002958BB">
            <w:pPr>
              <w:widowControl w:val="0"/>
              <w:autoSpaceDE w:val="0"/>
              <w:autoSpaceDN w:val="0"/>
              <w:jc w:val="center"/>
            </w:pPr>
            <w:r w:rsidRPr="0065442F">
              <w:t>2023 – 2027 гг.</w:t>
            </w:r>
          </w:p>
        </w:tc>
        <w:tc>
          <w:tcPr>
            <w:tcW w:w="2268" w:type="dxa"/>
          </w:tcPr>
          <w:p w14:paraId="7F5D27B9" w14:textId="49F28039" w:rsidR="00A14F22" w:rsidRDefault="00A14F22" w:rsidP="00A14F22">
            <w:pPr>
              <w:widowControl w:val="0"/>
              <w:autoSpaceDE w:val="0"/>
              <w:autoSpaceDN w:val="0"/>
            </w:pPr>
            <w:r>
              <w:t>Увеличение численности</w:t>
            </w:r>
          </w:p>
          <w:p w14:paraId="33C9EBE7" w14:textId="77777777" w:rsidR="00A14F22" w:rsidRDefault="00A14F22" w:rsidP="00A14F22">
            <w:pPr>
              <w:widowControl w:val="0"/>
              <w:autoSpaceDE w:val="0"/>
              <w:autoSpaceDN w:val="0"/>
            </w:pPr>
            <w:r>
              <w:t>детей, охваченных</w:t>
            </w:r>
          </w:p>
          <w:p w14:paraId="646BD4F5" w14:textId="77777777" w:rsidR="00A14F22" w:rsidRDefault="00A14F22" w:rsidP="00A14F22">
            <w:pPr>
              <w:widowControl w:val="0"/>
              <w:autoSpaceDE w:val="0"/>
              <w:autoSpaceDN w:val="0"/>
            </w:pPr>
            <w:r>
              <w:t>услугами,</w:t>
            </w:r>
          </w:p>
          <w:p w14:paraId="17D5A541" w14:textId="77777777" w:rsidR="00A14F22" w:rsidRDefault="00A14F22" w:rsidP="00A14F22">
            <w:pPr>
              <w:widowControl w:val="0"/>
              <w:autoSpaceDE w:val="0"/>
              <w:autoSpaceDN w:val="0"/>
            </w:pPr>
            <w:r>
              <w:t>предоставляемыми</w:t>
            </w:r>
          </w:p>
          <w:p w14:paraId="26D04FBB" w14:textId="7A3177D1" w:rsidR="00535F2C" w:rsidRPr="0065442F" w:rsidRDefault="00A14F22" w:rsidP="00A14F22">
            <w:pPr>
              <w:widowControl w:val="0"/>
              <w:autoSpaceDE w:val="0"/>
              <w:autoSpaceDN w:val="0"/>
            </w:pPr>
            <w:r>
              <w:t>дежурными группами</w:t>
            </w:r>
          </w:p>
        </w:tc>
        <w:tc>
          <w:tcPr>
            <w:tcW w:w="2977" w:type="dxa"/>
          </w:tcPr>
          <w:p w14:paraId="208F6E23" w14:textId="0ABBEEE9" w:rsidR="00535F2C" w:rsidRPr="0065442F" w:rsidRDefault="00A14F22" w:rsidP="00687B0B">
            <w:pPr>
              <w:widowControl w:val="0"/>
              <w:autoSpaceDE w:val="0"/>
              <w:autoSpaceDN w:val="0"/>
            </w:pPr>
            <w:r w:rsidRPr="0065442F">
              <w:t xml:space="preserve">Предоставление услуг </w:t>
            </w:r>
            <w:r w:rsidR="00400850">
              <w:br/>
            </w:r>
            <w:r w:rsidRPr="0065442F">
              <w:t xml:space="preserve">по присмотру и уходу </w:t>
            </w:r>
            <w:r w:rsidR="00400850">
              <w:br/>
            </w:r>
            <w:r w:rsidRPr="0065442F">
              <w:t xml:space="preserve">за детьми в возрасте </w:t>
            </w:r>
            <w:r w:rsidR="00400850">
              <w:br/>
            </w:r>
            <w:r>
              <w:t>от 1,5 до 3 лет</w:t>
            </w:r>
          </w:p>
        </w:tc>
        <w:tc>
          <w:tcPr>
            <w:tcW w:w="2551" w:type="dxa"/>
          </w:tcPr>
          <w:p w14:paraId="3980E6D8" w14:textId="2E024C2D" w:rsidR="00535F2C" w:rsidRPr="0065442F" w:rsidRDefault="00535F2C" w:rsidP="00687B0B">
            <w:pPr>
              <w:widowControl w:val="0"/>
              <w:autoSpaceDE w:val="0"/>
              <w:autoSpaceDN w:val="0"/>
            </w:pPr>
            <w:r w:rsidRPr="0065442F">
              <w:t>Департамент образования Нефтеюганского района</w:t>
            </w:r>
          </w:p>
        </w:tc>
      </w:tr>
      <w:tr w:rsidR="00535F2C" w:rsidRPr="0065442F" w14:paraId="3F1FA78A" w14:textId="77777777" w:rsidTr="002958BB">
        <w:tc>
          <w:tcPr>
            <w:tcW w:w="646" w:type="dxa"/>
          </w:tcPr>
          <w:p w14:paraId="434E6F85" w14:textId="1F5566AA" w:rsidR="00535F2C" w:rsidRPr="0065442F" w:rsidRDefault="00A14F22" w:rsidP="00687B0B">
            <w:pPr>
              <w:widowControl w:val="0"/>
              <w:autoSpaceDE w:val="0"/>
              <w:autoSpaceDN w:val="0"/>
            </w:pPr>
            <w:r>
              <w:t>4.2.</w:t>
            </w:r>
          </w:p>
        </w:tc>
        <w:tc>
          <w:tcPr>
            <w:tcW w:w="4236" w:type="dxa"/>
          </w:tcPr>
          <w:p w14:paraId="5F3BB6DC" w14:textId="77777777" w:rsidR="00A14F22" w:rsidRDefault="00A14F22" w:rsidP="00A14F22">
            <w:pPr>
              <w:widowControl w:val="0"/>
              <w:autoSpaceDE w:val="0"/>
              <w:autoSpaceDN w:val="0"/>
            </w:pPr>
            <w:r>
              <w:t>Функционирование групп</w:t>
            </w:r>
          </w:p>
          <w:p w14:paraId="10E311B5" w14:textId="77777777" w:rsidR="00A14F22" w:rsidRDefault="00A14F22" w:rsidP="00A14F22">
            <w:pPr>
              <w:widowControl w:val="0"/>
              <w:autoSpaceDE w:val="0"/>
              <w:autoSpaceDN w:val="0"/>
            </w:pPr>
            <w:r>
              <w:t>продленного дня обучающихся</w:t>
            </w:r>
          </w:p>
          <w:p w14:paraId="722B02ED" w14:textId="77777777" w:rsidR="00A14F22" w:rsidRDefault="00A14F22" w:rsidP="00A14F22">
            <w:pPr>
              <w:widowControl w:val="0"/>
              <w:autoSpaceDE w:val="0"/>
              <w:autoSpaceDN w:val="0"/>
            </w:pPr>
            <w:r>
              <w:t>общеобразовательных</w:t>
            </w:r>
          </w:p>
          <w:p w14:paraId="33191C5B" w14:textId="771C2472" w:rsidR="00535F2C" w:rsidRPr="0065442F" w:rsidRDefault="00A14F22" w:rsidP="00A14F22">
            <w:pPr>
              <w:widowControl w:val="0"/>
              <w:autoSpaceDE w:val="0"/>
              <w:autoSpaceDN w:val="0"/>
            </w:pPr>
            <w:r>
              <w:t>организаций автономного округа</w:t>
            </w:r>
          </w:p>
        </w:tc>
        <w:tc>
          <w:tcPr>
            <w:tcW w:w="1559" w:type="dxa"/>
          </w:tcPr>
          <w:p w14:paraId="65619D22" w14:textId="69B0F28D" w:rsidR="00535F2C" w:rsidRPr="0065442F" w:rsidRDefault="00A14F22" w:rsidP="002958BB">
            <w:pPr>
              <w:widowControl w:val="0"/>
              <w:autoSpaceDE w:val="0"/>
              <w:autoSpaceDN w:val="0"/>
              <w:jc w:val="center"/>
            </w:pPr>
            <w:r w:rsidRPr="0065442F">
              <w:t>2023 – 2027 гг.</w:t>
            </w:r>
          </w:p>
        </w:tc>
        <w:tc>
          <w:tcPr>
            <w:tcW w:w="2268" w:type="dxa"/>
          </w:tcPr>
          <w:p w14:paraId="5E5B945F" w14:textId="1A920AFF" w:rsidR="00A14F22" w:rsidRDefault="00A14F22" w:rsidP="00A14F22">
            <w:pPr>
              <w:widowControl w:val="0"/>
              <w:autoSpaceDE w:val="0"/>
              <w:autoSpaceDN w:val="0"/>
            </w:pPr>
            <w:r>
              <w:t>Увеличение численности</w:t>
            </w:r>
          </w:p>
          <w:p w14:paraId="7A57E48A" w14:textId="77777777" w:rsidR="00A14F22" w:rsidRDefault="00A14F22" w:rsidP="00A14F22">
            <w:pPr>
              <w:widowControl w:val="0"/>
              <w:autoSpaceDE w:val="0"/>
              <w:autoSpaceDN w:val="0"/>
            </w:pPr>
            <w:r>
              <w:t>детей, охваченных</w:t>
            </w:r>
          </w:p>
          <w:p w14:paraId="18E76EC8" w14:textId="77777777" w:rsidR="00A14F22" w:rsidRDefault="00A14F22" w:rsidP="00A14F22">
            <w:pPr>
              <w:widowControl w:val="0"/>
              <w:autoSpaceDE w:val="0"/>
              <w:autoSpaceDN w:val="0"/>
            </w:pPr>
            <w:r>
              <w:t>услугами,</w:t>
            </w:r>
          </w:p>
          <w:p w14:paraId="0191B0D2" w14:textId="77777777" w:rsidR="00A14F22" w:rsidRDefault="00A14F22" w:rsidP="00A14F22">
            <w:pPr>
              <w:widowControl w:val="0"/>
              <w:autoSpaceDE w:val="0"/>
              <w:autoSpaceDN w:val="0"/>
            </w:pPr>
            <w:r>
              <w:t>предоставляемыми</w:t>
            </w:r>
          </w:p>
          <w:p w14:paraId="4D392AAD" w14:textId="77777777" w:rsidR="00A14F22" w:rsidRDefault="00A14F22" w:rsidP="00A14F22">
            <w:pPr>
              <w:widowControl w:val="0"/>
              <w:autoSpaceDE w:val="0"/>
              <w:autoSpaceDN w:val="0"/>
            </w:pPr>
            <w:r>
              <w:t>группами продленного</w:t>
            </w:r>
          </w:p>
          <w:p w14:paraId="6CD60587" w14:textId="25270624" w:rsidR="00535F2C" w:rsidRPr="0065442F" w:rsidRDefault="00A14F22" w:rsidP="00A14F22">
            <w:pPr>
              <w:widowControl w:val="0"/>
              <w:autoSpaceDE w:val="0"/>
              <w:autoSpaceDN w:val="0"/>
            </w:pPr>
            <w:r>
              <w:t>дня</w:t>
            </w:r>
          </w:p>
        </w:tc>
        <w:tc>
          <w:tcPr>
            <w:tcW w:w="2977" w:type="dxa"/>
          </w:tcPr>
          <w:p w14:paraId="699F06A0" w14:textId="363AC5CC" w:rsidR="00535F2C" w:rsidRPr="0065442F" w:rsidRDefault="00A14F22" w:rsidP="00687B0B">
            <w:pPr>
              <w:widowControl w:val="0"/>
              <w:autoSpaceDE w:val="0"/>
              <w:autoSpaceDN w:val="0"/>
            </w:pPr>
            <w:r w:rsidRPr="0065442F">
              <w:t>Предоставление услуг п</w:t>
            </w:r>
            <w:r>
              <w:t>родленного дня</w:t>
            </w:r>
          </w:p>
        </w:tc>
        <w:tc>
          <w:tcPr>
            <w:tcW w:w="2551" w:type="dxa"/>
          </w:tcPr>
          <w:p w14:paraId="14CE0843" w14:textId="29312341" w:rsidR="00535F2C" w:rsidRPr="0065442F" w:rsidRDefault="00535F2C" w:rsidP="00687B0B">
            <w:pPr>
              <w:widowControl w:val="0"/>
              <w:autoSpaceDE w:val="0"/>
              <w:autoSpaceDN w:val="0"/>
            </w:pPr>
            <w:r w:rsidRPr="0065442F">
              <w:t>Департамент образования Нефтеюганского района</w:t>
            </w:r>
          </w:p>
        </w:tc>
      </w:tr>
      <w:tr w:rsidR="00687B0B" w:rsidRPr="0065442F" w14:paraId="38DDF78E" w14:textId="77777777" w:rsidTr="0070266B">
        <w:tc>
          <w:tcPr>
            <w:tcW w:w="14237" w:type="dxa"/>
            <w:gridSpan w:val="6"/>
          </w:tcPr>
          <w:p w14:paraId="1D90035E" w14:textId="513C8F85" w:rsidR="0070266B" w:rsidRPr="0065442F" w:rsidRDefault="00BE4E97" w:rsidP="00BE4E9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jc w:val="center"/>
            </w:pPr>
            <w:r>
              <w:t>Мероприятия по</w:t>
            </w:r>
            <w:r w:rsidR="00687B0B" w:rsidRPr="0065442F">
              <w:t xml:space="preserve"> формировани</w:t>
            </w:r>
            <w:r>
              <w:t>ю</w:t>
            </w:r>
            <w:r w:rsidR="00687B0B" w:rsidRPr="0065442F">
              <w:t xml:space="preserve"> ценностной основы повышения рождаемости</w:t>
            </w:r>
          </w:p>
        </w:tc>
      </w:tr>
      <w:tr w:rsidR="00687B0B" w:rsidRPr="0065442F" w14:paraId="45F2929F" w14:textId="77777777" w:rsidTr="00E011D9">
        <w:tc>
          <w:tcPr>
            <w:tcW w:w="646" w:type="dxa"/>
          </w:tcPr>
          <w:p w14:paraId="366EC439" w14:textId="67A628CC" w:rsidR="00687B0B" w:rsidRPr="0065442F" w:rsidRDefault="00A14F22" w:rsidP="00687B0B">
            <w:pPr>
              <w:widowControl w:val="0"/>
              <w:autoSpaceDE w:val="0"/>
              <w:autoSpaceDN w:val="0"/>
            </w:pPr>
            <w:r>
              <w:t>5</w:t>
            </w:r>
            <w:r w:rsidR="00687B0B" w:rsidRPr="0065442F">
              <w:t>.1.</w:t>
            </w:r>
          </w:p>
        </w:tc>
        <w:tc>
          <w:tcPr>
            <w:tcW w:w="4236" w:type="dxa"/>
          </w:tcPr>
          <w:p w14:paraId="526A9D0A" w14:textId="66C9244E" w:rsidR="00687B0B" w:rsidRPr="0065442F" w:rsidRDefault="00687B0B" w:rsidP="00687B0B">
            <w:pPr>
              <w:widowControl w:val="0"/>
              <w:autoSpaceDE w:val="0"/>
              <w:autoSpaceDN w:val="0"/>
            </w:pPr>
            <w:r w:rsidRPr="0065442F">
              <w:t xml:space="preserve">Проведение информационно-коммуникационной кампании, предусматривающей формирование позитивных </w:t>
            </w:r>
            <w:proofErr w:type="spellStart"/>
            <w:r w:rsidRPr="0065442F">
              <w:t>просемейных</w:t>
            </w:r>
            <w:proofErr w:type="spellEnd"/>
            <w:r w:rsidRPr="0065442F">
              <w:t xml:space="preserve"> установок </w:t>
            </w:r>
            <w:r w:rsidR="00400850">
              <w:br/>
            </w:r>
            <w:r w:rsidRPr="0065442F">
              <w:t>у детей, подростков, молодежи, формирование позитивного образа семьи с несколькими детьми, повышение мотивации семей к рождению детей</w:t>
            </w:r>
          </w:p>
        </w:tc>
        <w:tc>
          <w:tcPr>
            <w:tcW w:w="1559" w:type="dxa"/>
          </w:tcPr>
          <w:p w14:paraId="5F177CC5" w14:textId="1362F5D4" w:rsidR="00687B0B" w:rsidRPr="0065442F" w:rsidRDefault="00687B0B" w:rsidP="00BE4E97">
            <w:pPr>
              <w:widowControl w:val="0"/>
              <w:autoSpaceDE w:val="0"/>
              <w:autoSpaceDN w:val="0"/>
              <w:jc w:val="center"/>
            </w:pPr>
            <w:r w:rsidRPr="0065442F">
              <w:t xml:space="preserve">2023 </w:t>
            </w:r>
            <w:r w:rsidR="0070266B" w:rsidRPr="0065442F">
              <w:t>–</w:t>
            </w:r>
            <w:r w:rsidRPr="0065442F">
              <w:t xml:space="preserve"> 202</w:t>
            </w:r>
            <w:r w:rsidR="009E1FD0" w:rsidRPr="0065442F">
              <w:t>7</w:t>
            </w:r>
            <w:r w:rsidRPr="0065442F">
              <w:t xml:space="preserve"> гг.</w:t>
            </w:r>
          </w:p>
        </w:tc>
        <w:tc>
          <w:tcPr>
            <w:tcW w:w="2268" w:type="dxa"/>
          </w:tcPr>
          <w:p w14:paraId="231A803D" w14:textId="77777777" w:rsidR="00687B0B" w:rsidRPr="0065442F" w:rsidRDefault="00687B0B" w:rsidP="00687B0B">
            <w:pPr>
              <w:widowControl w:val="0"/>
              <w:autoSpaceDE w:val="0"/>
              <w:autoSpaceDN w:val="0"/>
            </w:pPr>
            <w:r w:rsidRPr="0065442F">
              <w:t>Охват целевой аудитории</w:t>
            </w:r>
          </w:p>
        </w:tc>
        <w:tc>
          <w:tcPr>
            <w:tcW w:w="2977" w:type="dxa"/>
          </w:tcPr>
          <w:p w14:paraId="4AB66280" w14:textId="77777777" w:rsidR="00687B0B" w:rsidRPr="0065442F" w:rsidRDefault="00687B0B" w:rsidP="00687B0B">
            <w:pPr>
              <w:widowControl w:val="0"/>
              <w:autoSpaceDE w:val="0"/>
              <w:autoSpaceDN w:val="0"/>
            </w:pPr>
            <w:r w:rsidRPr="0065442F">
              <w:t>Проведение информационно-просветительских, культурно-досуговых мероприятий</w:t>
            </w:r>
          </w:p>
        </w:tc>
        <w:tc>
          <w:tcPr>
            <w:tcW w:w="2551" w:type="dxa"/>
          </w:tcPr>
          <w:p w14:paraId="51EDA722" w14:textId="77777777" w:rsidR="000A1427" w:rsidRPr="0065442F" w:rsidRDefault="000A1427" w:rsidP="000A1427">
            <w:pPr>
              <w:widowControl w:val="0"/>
              <w:autoSpaceDE w:val="0"/>
              <w:autoSpaceDN w:val="0"/>
            </w:pPr>
            <w:r w:rsidRPr="0065442F">
              <w:t>Департамент образования Нефтеюганского района</w:t>
            </w:r>
          </w:p>
          <w:p w14:paraId="2531AD01" w14:textId="77777777" w:rsidR="000A1427" w:rsidRPr="0065442F" w:rsidRDefault="000A1427" w:rsidP="000A1427">
            <w:pPr>
              <w:widowControl w:val="0"/>
              <w:autoSpaceDE w:val="0"/>
              <w:autoSpaceDN w:val="0"/>
            </w:pPr>
          </w:p>
          <w:p w14:paraId="7DC6B72E" w14:textId="77777777" w:rsidR="000A1427" w:rsidRPr="0065442F" w:rsidRDefault="000A1427" w:rsidP="000A1427">
            <w:pPr>
              <w:widowControl w:val="0"/>
              <w:autoSpaceDE w:val="0"/>
              <w:autoSpaceDN w:val="0"/>
            </w:pPr>
            <w:r w:rsidRPr="0065442F">
              <w:t xml:space="preserve">Департамент культуры </w:t>
            </w:r>
            <w:r w:rsidR="00307B0A" w:rsidRPr="0065442F">
              <w:br/>
            </w:r>
            <w:r w:rsidRPr="0065442F">
              <w:t>и спорта Нефтеюганского района</w:t>
            </w:r>
          </w:p>
          <w:p w14:paraId="4B6E6C47" w14:textId="77777777" w:rsidR="000A1427" w:rsidRPr="0065442F" w:rsidRDefault="000A1427" w:rsidP="000A1427">
            <w:pPr>
              <w:widowControl w:val="0"/>
              <w:autoSpaceDE w:val="0"/>
              <w:autoSpaceDN w:val="0"/>
            </w:pPr>
          </w:p>
          <w:p w14:paraId="663CB057" w14:textId="77777777" w:rsidR="000A1427" w:rsidRPr="0065442F" w:rsidRDefault="000A1427" w:rsidP="000A1427">
            <w:pPr>
              <w:widowControl w:val="0"/>
              <w:autoSpaceDE w:val="0"/>
              <w:autoSpaceDN w:val="0"/>
            </w:pPr>
            <w:r w:rsidRPr="0065442F">
              <w:t>Отдел по делам молодежи администрации Нефтеюганского района</w:t>
            </w:r>
          </w:p>
          <w:p w14:paraId="4145DD8F" w14:textId="77777777" w:rsidR="000A1427" w:rsidRPr="0065442F" w:rsidRDefault="000A1427" w:rsidP="000A1427">
            <w:pPr>
              <w:widowControl w:val="0"/>
              <w:autoSpaceDE w:val="0"/>
              <w:autoSpaceDN w:val="0"/>
            </w:pPr>
          </w:p>
          <w:p w14:paraId="30519CA1" w14:textId="77777777" w:rsidR="00687B0B" w:rsidRPr="0065442F" w:rsidRDefault="000A1427" w:rsidP="000A1427">
            <w:pPr>
              <w:widowControl w:val="0"/>
              <w:autoSpaceDE w:val="0"/>
              <w:autoSpaceDN w:val="0"/>
            </w:pPr>
            <w:r w:rsidRPr="0065442F">
              <w:t>Отдел социально-трудовых отношений администрации</w:t>
            </w:r>
          </w:p>
        </w:tc>
      </w:tr>
      <w:tr w:rsidR="00687B0B" w:rsidRPr="0065442F" w14:paraId="2A478F0D" w14:textId="77777777" w:rsidTr="00E011D9">
        <w:tc>
          <w:tcPr>
            <w:tcW w:w="646" w:type="dxa"/>
          </w:tcPr>
          <w:p w14:paraId="05EFB834" w14:textId="532F47EB" w:rsidR="00687B0B" w:rsidRPr="0065442F" w:rsidRDefault="00A14F22" w:rsidP="00687B0B">
            <w:pPr>
              <w:widowControl w:val="0"/>
              <w:autoSpaceDE w:val="0"/>
              <w:autoSpaceDN w:val="0"/>
            </w:pPr>
            <w:r>
              <w:t>5</w:t>
            </w:r>
            <w:r w:rsidR="00687B0B" w:rsidRPr="0065442F">
              <w:t>.2.</w:t>
            </w:r>
          </w:p>
        </w:tc>
        <w:tc>
          <w:tcPr>
            <w:tcW w:w="4236" w:type="dxa"/>
          </w:tcPr>
          <w:p w14:paraId="587A5F95" w14:textId="77777777" w:rsidR="00687B0B" w:rsidRPr="0065442F" w:rsidRDefault="00687B0B" w:rsidP="00687B0B">
            <w:pPr>
              <w:widowControl w:val="0"/>
              <w:autoSpaceDE w:val="0"/>
              <w:autoSpaceDN w:val="0"/>
            </w:pPr>
            <w:r w:rsidRPr="0065442F">
              <w:t>Реализация мероприятий, направленных на поддержку семей с детьми (фестивали, конкурсы, мастер-классы, лекции и т.д.)</w:t>
            </w:r>
          </w:p>
        </w:tc>
        <w:tc>
          <w:tcPr>
            <w:tcW w:w="1559" w:type="dxa"/>
          </w:tcPr>
          <w:p w14:paraId="69B1B5E9" w14:textId="27AD5CCF" w:rsidR="00687B0B" w:rsidRPr="0065442F" w:rsidRDefault="00687B0B" w:rsidP="00BE4E97">
            <w:pPr>
              <w:widowControl w:val="0"/>
              <w:autoSpaceDE w:val="0"/>
              <w:autoSpaceDN w:val="0"/>
              <w:jc w:val="center"/>
            </w:pPr>
            <w:r w:rsidRPr="0065442F">
              <w:t xml:space="preserve">2023 </w:t>
            </w:r>
            <w:r w:rsidR="0070266B" w:rsidRPr="0065442F">
              <w:t>–</w:t>
            </w:r>
            <w:r w:rsidRPr="0065442F">
              <w:t xml:space="preserve"> 202</w:t>
            </w:r>
            <w:r w:rsidR="009E1FD0" w:rsidRPr="0065442F">
              <w:t>7</w:t>
            </w:r>
            <w:r w:rsidRPr="0065442F">
              <w:t xml:space="preserve"> гг.</w:t>
            </w:r>
          </w:p>
        </w:tc>
        <w:tc>
          <w:tcPr>
            <w:tcW w:w="2268" w:type="dxa"/>
          </w:tcPr>
          <w:p w14:paraId="619CA33A" w14:textId="77777777" w:rsidR="00687B0B" w:rsidRPr="0065442F" w:rsidRDefault="00687B0B" w:rsidP="00687B0B">
            <w:pPr>
              <w:widowControl w:val="0"/>
              <w:autoSpaceDE w:val="0"/>
              <w:autoSpaceDN w:val="0"/>
            </w:pPr>
            <w:r w:rsidRPr="0065442F">
              <w:t>Охват целевой аудитории</w:t>
            </w:r>
          </w:p>
        </w:tc>
        <w:tc>
          <w:tcPr>
            <w:tcW w:w="2977" w:type="dxa"/>
          </w:tcPr>
          <w:p w14:paraId="512EE460" w14:textId="787FB34B" w:rsidR="00687B0B" w:rsidRPr="0065442F" w:rsidRDefault="00687B0B" w:rsidP="003C0D9B">
            <w:pPr>
              <w:widowControl w:val="0"/>
              <w:autoSpaceDE w:val="0"/>
              <w:autoSpaceDN w:val="0"/>
            </w:pPr>
            <w:r w:rsidRPr="0065442F">
              <w:t>Проведение информационно-просветительских, культурно-досуговых мероприятий</w:t>
            </w:r>
            <w:r w:rsidR="006859AE" w:rsidRPr="0065442F">
              <w:t xml:space="preserve">, привлечение молодежи к участию </w:t>
            </w:r>
            <w:r w:rsidR="0043307C" w:rsidRPr="0065442F">
              <w:t>в</w:t>
            </w:r>
            <w:r w:rsidR="006859AE" w:rsidRPr="0065442F">
              <w:t xml:space="preserve"> конкурса</w:t>
            </w:r>
            <w:r w:rsidR="0043307C" w:rsidRPr="0065442F">
              <w:t>х</w:t>
            </w:r>
            <w:r w:rsidR="006859AE" w:rsidRPr="0065442F">
              <w:t xml:space="preserve"> </w:t>
            </w:r>
          </w:p>
        </w:tc>
        <w:tc>
          <w:tcPr>
            <w:tcW w:w="2551" w:type="dxa"/>
          </w:tcPr>
          <w:p w14:paraId="0EFC1DD4" w14:textId="77777777" w:rsidR="006859AE" w:rsidRPr="0065442F" w:rsidRDefault="006859AE" w:rsidP="00687B0B">
            <w:pPr>
              <w:widowControl w:val="0"/>
              <w:autoSpaceDE w:val="0"/>
              <w:autoSpaceDN w:val="0"/>
            </w:pPr>
            <w:r w:rsidRPr="0065442F">
              <w:t xml:space="preserve">Департамент культуры </w:t>
            </w:r>
            <w:r w:rsidR="00307B0A" w:rsidRPr="0065442F">
              <w:br/>
            </w:r>
            <w:r w:rsidRPr="0065442F">
              <w:t>и спорта Нефтеюганского района</w:t>
            </w:r>
          </w:p>
          <w:p w14:paraId="79111784" w14:textId="77777777" w:rsidR="006859AE" w:rsidRPr="0065442F" w:rsidRDefault="006859AE" w:rsidP="00687B0B">
            <w:pPr>
              <w:widowControl w:val="0"/>
              <w:autoSpaceDE w:val="0"/>
              <w:autoSpaceDN w:val="0"/>
            </w:pPr>
          </w:p>
          <w:p w14:paraId="1FC02A6D" w14:textId="77777777" w:rsidR="006859AE" w:rsidRPr="0065442F" w:rsidRDefault="006859AE" w:rsidP="006859AE">
            <w:pPr>
              <w:widowControl w:val="0"/>
              <w:autoSpaceDE w:val="0"/>
              <w:autoSpaceDN w:val="0"/>
            </w:pPr>
            <w:r w:rsidRPr="0065442F">
              <w:t>Отдел по делам молодежи администрации Нефтеюганского района</w:t>
            </w:r>
          </w:p>
          <w:p w14:paraId="2A285AA9" w14:textId="77777777" w:rsidR="006859AE" w:rsidRPr="0065442F" w:rsidRDefault="006859AE" w:rsidP="00687B0B">
            <w:pPr>
              <w:widowControl w:val="0"/>
              <w:autoSpaceDE w:val="0"/>
              <w:autoSpaceDN w:val="0"/>
            </w:pPr>
          </w:p>
          <w:p w14:paraId="692ACEAC" w14:textId="77777777" w:rsidR="006859AE" w:rsidRPr="0065442F" w:rsidRDefault="006859AE" w:rsidP="00687B0B">
            <w:pPr>
              <w:widowControl w:val="0"/>
              <w:autoSpaceDE w:val="0"/>
              <w:autoSpaceDN w:val="0"/>
            </w:pPr>
            <w:r w:rsidRPr="0065442F">
              <w:t>Отдел социально-трудовых отношений администрации Нефтеюганского района</w:t>
            </w:r>
          </w:p>
        </w:tc>
      </w:tr>
      <w:tr w:rsidR="000B2B6C" w:rsidRPr="0065442F" w14:paraId="1DB05061" w14:textId="77777777" w:rsidTr="00E011D9">
        <w:tc>
          <w:tcPr>
            <w:tcW w:w="646" w:type="dxa"/>
          </w:tcPr>
          <w:p w14:paraId="19176403" w14:textId="4684671F" w:rsidR="000B2B6C" w:rsidRDefault="000B2B6C" w:rsidP="00687B0B">
            <w:pPr>
              <w:widowControl w:val="0"/>
              <w:autoSpaceDE w:val="0"/>
              <w:autoSpaceDN w:val="0"/>
            </w:pPr>
            <w:r>
              <w:t>5.3.</w:t>
            </w:r>
          </w:p>
        </w:tc>
        <w:tc>
          <w:tcPr>
            <w:tcW w:w="4236" w:type="dxa"/>
          </w:tcPr>
          <w:p w14:paraId="62FC62EF" w14:textId="77777777" w:rsidR="000B2B6C" w:rsidRDefault="000B2B6C" w:rsidP="000B2B6C">
            <w:pPr>
              <w:widowControl w:val="0"/>
              <w:autoSpaceDE w:val="0"/>
              <w:autoSpaceDN w:val="0"/>
            </w:pPr>
            <w:r>
              <w:t>Размещение социальной</w:t>
            </w:r>
          </w:p>
          <w:p w14:paraId="076C4FAE" w14:textId="2808B97B" w:rsidR="000B2B6C" w:rsidRDefault="000B2B6C" w:rsidP="000B2B6C">
            <w:pPr>
              <w:widowControl w:val="0"/>
              <w:autoSpaceDE w:val="0"/>
              <w:autoSpaceDN w:val="0"/>
            </w:pPr>
            <w:r>
              <w:t>рекламы по темам:</w:t>
            </w:r>
          </w:p>
          <w:p w14:paraId="61398C6B" w14:textId="22057559" w:rsidR="000B2B6C" w:rsidRDefault="00400850" w:rsidP="000B2B6C">
            <w:pPr>
              <w:widowControl w:val="0"/>
              <w:autoSpaceDE w:val="0"/>
              <w:autoSpaceDN w:val="0"/>
            </w:pPr>
            <w:r>
              <w:t>«</w:t>
            </w:r>
            <w:r w:rsidR="000B2B6C">
              <w:t>Многодетная семья</w:t>
            </w:r>
            <w:r>
              <w:t>»</w:t>
            </w:r>
            <w:r w:rsidR="000B2B6C">
              <w:t xml:space="preserve">, </w:t>
            </w:r>
            <w:r>
              <w:t>«</w:t>
            </w:r>
            <w:r w:rsidR="000B2B6C">
              <w:t>Отец -</w:t>
            </w:r>
          </w:p>
          <w:p w14:paraId="77CCC646" w14:textId="2FCC3DEB" w:rsidR="000B2B6C" w:rsidRDefault="000B2B6C" w:rsidP="000B2B6C">
            <w:pPr>
              <w:widowControl w:val="0"/>
              <w:autoSpaceDE w:val="0"/>
              <w:autoSpaceDN w:val="0"/>
            </w:pPr>
            <w:r>
              <w:t>глава семьи</w:t>
            </w:r>
            <w:r w:rsidR="00400850">
              <w:t>»</w:t>
            </w:r>
            <w:r>
              <w:t xml:space="preserve">, </w:t>
            </w:r>
            <w:r w:rsidR="00400850">
              <w:t>«</w:t>
            </w:r>
            <w:r>
              <w:t>Счастливое</w:t>
            </w:r>
          </w:p>
          <w:p w14:paraId="05DF70BB" w14:textId="0FE19D37" w:rsidR="000B2B6C" w:rsidRDefault="000B2B6C" w:rsidP="000B2B6C">
            <w:pPr>
              <w:widowControl w:val="0"/>
              <w:autoSpaceDE w:val="0"/>
              <w:autoSpaceDN w:val="0"/>
            </w:pPr>
            <w:r>
              <w:t>материнство</w:t>
            </w:r>
            <w:r w:rsidR="00400850">
              <w:t>»</w:t>
            </w:r>
            <w:r>
              <w:t xml:space="preserve">, </w:t>
            </w:r>
            <w:r w:rsidR="00400850">
              <w:t>«</w:t>
            </w:r>
            <w:r>
              <w:t>Детство -</w:t>
            </w:r>
          </w:p>
          <w:p w14:paraId="3164971D" w14:textId="49927214" w:rsidR="000B2B6C" w:rsidRPr="0065442F" w:rsidRDefault="000B2B6C" w:rsidP="000B2B6C">
            <w:pPr>
              <w:widowControl w:val="0"/>
              <w:autoSpaceDE w:val="0"/>
              <w:autoSpaceDN w:val="0"/>
            </w:pPr>
            <w:r>
              <w:t>счастливая пора</w:t>
            </w:r>
            <w:r w:rsidR="00400850">
              <w:t>»</w:t>
            </w:r>
            <w:r>
              <w:t xml:space="preserve"> и другие</w:t>
            </w:r>
          </w:p>
        </w:tc>
        <w:tc>
          <w:tcPr>
            <w:tcW w:w="1559" w:type="dxa"/>
          </w:tcPr>
          <w:p w14:paraId="7B060D12" w14:textId="6C7379FF" w:rsidR="000B2B6C" w:rsidRPr="0065442F" w:rsidRDefault="000B2B6C" w:rsidP="00BE4E97">
            <w:pPr>
              <w:widowControl w:val="0"/>
              <w:autoSpaceDE w:val="0"/>
              <w:autoSpaceDN w:val="0"/>
              <w:jc w:val="center"/>
            </w:pPr>
            <w:r w:rsidRPr="0065442F">
              <w:t>2023 – 2027 гг.</w:t>
            </w:r>
          </w:p>
        </w:tc>
        <w:tc>
          <w:tcPr>
            <w:tcW w:w="2268" w:type="dxa"/>
          </w:tcPr>
          <w:p w14:paraId="32306E11" w14:textId="1C221A8E" w:rsidR="000B2B6C" w:rsidRPr="0065442F" w:rsidRDefault="000B2B6C" w:rsidP="00687B0B">
            <w:pPr>
              <w:widowControl w:val="0"/>
              <w:autoSpaceDE w:val="0"/>
              <w:autoSpaceDN w:val="0"/>
            </w:pPr>
            <w:r w:rsidRPr="0065442F">
              <w:t>Охват целевой аудитории</w:t>
            </w:r>
          </w:p>
        </w:tc>
        <w:tc>
          <w:tcPr>
            <w:tcW w:w="2977" w:type="dxa"/>
          </w:tcPr>
          <w:p w14:paraId="1612F8D7" w14:textId="0057108E" w:rsidR="000B2B6C" w:rsidRDefault="000B2B6C" w:rsidP="000B2B6C">
            <w:pPr>
              <w:widowControl w:val="0"/>
              <w:autoSpaceDE w:val="0"/>
              <w:autoSpaceDN w:val="0"/>
            </w:pPr>
            <w:r>
              <w:t>Размещение социальной рекламы</w:t>
            </w:r>
          </w:p>
          <w:p w14:paraId="06FB45D7" w14:textId="415493BC" w:rsidR="000B2B6C" w:rsidRPr="0065442F" w:rsidRDefault="000B2B6C" w:rsidP="000B2B6C">
            <w:pPr>
              <w:widowControl w:val="0"/>
              <w:autoSpaceDE w:val="0"/>
              <w:autoSpaceDN w:val="0"/>
            </w:pPr>
          </w:p>
        </w:tc>
        <w:tc>
          <w:tcPr>
            <w:tcW w:w="2551" w:type="dxa"/>
          </w:tcPr>
          <w:p w14:paraId="70B2FD67" w14:textId="7E3DCAA3" w:rsidR="000B2B6C" w:rsidRPr="0065442F" w:rsidRDefault="000B2B6C" w:rsidP="00687B0B">
            <w:pPr>
              <w:widowControl w:val="0"/>
              <w:autoSpaceDE w:val="0"/>
              <w:autoSpaceDN w:val="0"/>
            </w:pPr>
            <w:r w:rsidRPr="0065442F">
              <w:t>Отдел социально-трудовых отношений администрации Нефтеюганского района</w:t>
            </w:r>
          </w:p>
        </w:tc>
      </w:tr>
      <w:tr w:rsidR="00A14F22" w:rsidRPr="0065442F" w14:paraId="1839093B" w14:textId="77777777" w:rsidTr="009F0BA7">
        <w:tc>
          <w:tcPr>
            <w:tcW w:w="14237" w:type="dxa"/>
            <w:gridSpan w:val="6"/>
          </w:tcPr>
          <w:p w14:paraId="0316AEB5" w14:textId="0B92CA30" w:rsidR="00A14F22" w:rsidRPr="000B2B6C" w:rsidRDefault="00A14F22" w:rsidP="00794C32">
            <w:pPr>
              <w:pStyle w:val="af7"/>
              <w:widowControl w:val="0"/>
              <w:numPr>
                <w:ilvl w:val="0"/>
                <w:numId w:val="32"/>
              </w:numPr>
              <w:autoSpaceDE w:val="0"/>
              <w:autoSpaceDN w:val="0"/>
              <w:jc w:val="center"/>
            </w:pPr>
            <w:r w:rsidRPr="000B2B6C">
              <w:rPr>
                <w:color w:val="000000"/>
              </w:rPr>
              <w:t xml:space="preserve"> Содействие улучшению жилищных условий семей с детьми</w:t>
            </w:r>
          </w:p>
        </w:tc>
      </w:tr>
      <w:tr w:rsidR="00B02BAD" w:rsidRPr="0065442F" w14:paraId="048A37EA" w14:textId="77777777" w:rsidTr="00E011D9">
        <w:tc>
          <w:tcPr>
            <w:tcW w:w="646" w:type="dxa"/>
          </w:tcPr>
          <w:p w14:paraId="3BAEA9CC" w14:textId="70DCA51A" w:rsidR="00B02BAD" w:rsidRPr="0065442F" w:rsidRDefault="00A14F22" w:rsidP="00687B0B">
            <w:pPr>
              <w:widowControl w:val="0"/>
              <w:autoSpaceDE w:val="0"/>
              <w:autoSpaceDN w:val="0"/>
            </w:pPr>
            <w:r>
              <w:t>6.1.</w:t>
            </w:r>
          </w:p>
        </w:tc>
        <w:tc>
          <w:tcPr>
            <w:tcW w:w="4236" w:type="dxa"/>
          </w:tcPr>
          <w:p w14:paraId="36B4B8F9" w14:textId="78E05B76" w:rsidR="00B02BAD" w:rsidRPr="000B2B6C" w:rsidRDefault="00B02BAD" w:rsidP="00687B0B">
            <w:pPr>
              <w:widowControl w:val="0"/>
              <w:autoSpaceDE w:val="0"/>
              <w:autoSpaceDN w:val="0"/>
            </w:pPr>
            <w:r w:rsidRPr="000B2B6C">
              <w:rPr>
                <w:color w:val="000000"/>
              </w:rPr>
              <w:t>Оказание поддержки на улучшение жилищных условий молодым семьям (35% от расчетной стоимости жилья)</w:t>
            </w:r>
          </w:p>
        </w:tc>
        <w:tc>
          <w:tcPr>
            <w:tcW w:w="1559" w:type="dxa"/>
          </w:tcPr>
          <w:p w14:paraId="4E28F555" w14:textId="3948A3AA" w:rsidR="00B02BAD" w:rsidRPr="000B2B6C" w:rsidRDefault="00A14F22" w:rsidP="00A14F2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B2B6C">
              <w:t>2023 – 2027 гг.</w:t>
            </w:r>
          </w:p>
        </w:tc>
        <w:tc>
          <w:tcPr>
            <w:tcW w:w="2268" w:type="dxa"/>
          </w:tcPr>
          <w:p w14:paraId="1458A5A8" w14:textId="720D7A0C" w:rsidR="00B02BAD" w:rsidRPr="000B2B6C" w:rsidRDefault="00EC58DD" w:rsidP="00EC58DD">
            <w:pPr>
              <w:widowControl w:val="0"/>
              <w:autoSpaceDE w:val="0"/>
              <w:autoSpaceDN w:val="0"/>
            </w:pPr>
            <w:r>
              <w:t>Количество семей, улучшивших жилищные условия</w:t>
            </w:r>
          </w:p>
        </w:tc>
        <w:tc>
          <w:tcPr>
            <w:tcW w:w="2977" w:type="dxa"/>
          </w:tcPr>
          <w:p w14:paraId="27D7E776" w14:textId="67988F20" w:rsidR="00B02BAD" w:rsidRPr="000B2B6C" w:rsidRDefault="00BE4BB9" w:rsidP="003C0D9B">
            <w:pPr>
              <w:widowControl w:val="0"/>
              <w:autoSpaceDE w:val="0"/>
              <w:autoSpaceDN w:val="0"/>
            </w:pPr>
            <w:r>
              <w:t>Предоставление не менее 1 молодой семье ежегодно свидетельства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2551" w:type="dxa"/>
          </w:tcPr>
          <w:p w14:paraId="20D77402" w14:textId="24999174" w:rsidR="00B02BAD" w:rsidRPr="00BA5B30" w:rsidRDefault="00BE4BB9" w:rsidP="00687B0B">
            <w:pPr>
              <w:widowControl w:val="0"/>
              <w:autoSpaceDE w:val="0"/>
              <w:autoSpaceDN w:val="0"/>
            </w:pPr>
            <w:r w:rsidRPr="00BA5B30">
              <w:t>Департамент имущественных отношений Нефтеюганского района</w:t>
            </w:r>
          </w:p>
        </w:tc>
      </w:tr>
      <w:tr w:rsidR="00A14F22" w:rsidRPr="0065442F" w14:paraId="19238E6A" w14:textId="77777777" w:rsidTr="00E011D9">
        <w:tc>
          <w:tcPr>
            <w:tcW w:w="646" w:type="dxa"/>
          </w:tcPr>
          <w:p w14:paraId="7A82B222" w14:textId="74B717FE" w:rsidR="00A14F22" w:rsidRDefault="00A14F22" w:rsidP="00687B0B">
            <w:pPr>
              <w:widowControl w:val="0"/>
              <w:autoSpaceDE w:val="0"/>
              <w:autoSpaceDN w:val="0"/>
            </w:pPr>
            <w:r>
              <w:t>6.2.</w:t>
            </w:r>
          </w:p>
        </w:tc>
        <w:tc>
          <w:tcPr>
            <w:tcW w:w="4236" w:type="dxa"/>
          </w:tcPr>
          <w:p w14:paraId="4A3AF5E8" w14:textId="4F5388E1" w:rsidR="00794C32" w:rsidRPr="000B2B6C" w:rsidRDefault="00794C32" w:rsidP="00794C32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B2B6C">
              <w:rPr>
                <w:color w:val="000000"/>
              </w:rPr>
              <w:t>Улучшение жилищных условий</w:t>
            </w:r>
          </w:p>
          <w:p w14:paraId="29A0BB8B" w14:textId="6C0EFA00" w:rsidR="00794C32" w:rsidRPr="000B2B6C" w:rsidRDefault="00794C32" w:rsidP="00794C32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B2B6C">
              <w:rPr>
                <w:color w:val="000000"/>
              </w:rPr>
              <w:t xml:space="preserve">граждан, проживающих </w:t>
            </w:r>
            <w:r w:rsidR="00400850">
              <w:rPr>
                <w:color w:val="000000"/>
              </w:rPr>
              <w:br/>
            </w:r>
            <w:r w:rsidRPr="000B2B6C">
              <w:rPr>
                <w:color w:val="000000"/>
              </w:rPr>
              <w:t>в</w:t>
            </w:r>
            <w:r w:rsidR="00400850">
              <w:rPr>
                <w:color w:val="000000"/>
              </w:rPr>
              <w:t xml:space="preserve"> </w:t>
            </w:r>
            <w:r w:rsidRPr="000B2B6C">
              <w:rPr>
                <w:color w:val="000000"/>
              </w:rPr>
              <w:t>сельской местности, в виде</w:t>
            </w:r>
          </w:p>
          <w:p w14:paraId="16479386" w14:textId="77777777" w:rsidR="00794C32" w:rsidRPr="000B2B6C" w:rsidRDefault="00794C32" w:rsidP="00794C32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B2B6C">
              <w:rPr>
                <w:color w:val="000000"/>
              </w:rPr>
              <w:t>предоставления субсидии на</w:t>
            </w:r>
          </w:p>
          <w:p w14:paraId="52F32EDB" w14:textId="77777777" w:rsidR="00794C32" w:rsidRPr="000B2B6C" w:rsidRDefault="00794C32" w:rsidP="00794C32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B2B6C">
              <w:rPr>
                <w:color w:val="000000"/>
              </w:rPr>
              <w:t>приобретение (строительство)</w:t>
            </w:r>
          </w:p>
          <w:p w14:paraId="02F8BBBD" w14:textId="68E8F68D" w:rsidR="00A14F22" w:rsidRPr="000B2B6C" w:rsidRDefault="00794C32" w:rsidP="00905B6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B2B6C">
              <w:rPr>
                <w:color w:val="000000"/>
              </w:rPr>
              <w:t xml:space="preserve">жилых помещений </w:t>
            </w:r>
            <w:r w:rsidR="00905B64">
              <w:rPr>
                <w:color w:val="000000"/>
              </w:rPr>
              <w:t>в соответствии с законодательством</w:t>
            </w:r>
          </w:p>
        </w:tc>
        <w:tc>
          <w:tcPr>
            <w:tcW w:w="1559" w:type="dxa"/>
          </w:tcPr>
          <w:p w14:paraId="1B46FF07" w14:textId="1BF213F4" w:rsidR="00A14F22" w:rsidRPr="000B2B6C" w:rsidRDefault="00AF1FD8" w:rsidP="00A14F22">
            <w:pPr>
              <w:widowControl w:val="0"/>
              <w:autoSpaceDE w:val="0"/>
              <w:autoSpaceDN w:val="0"/>
              <w:jc w:val="center"/>
            </w:pPr>
            <w:r w:rsidRPr="000B2B6C">
              <w:t>2023 – 2027 гг.</w:t>
            </w:r>
          </w:p>
        </w:tc>
        <w:tc>
          <w:tcPr>
            <w:tcW w:w="2268" w:type="dxa"/>
          </w:tcPr>
          <w:p w14:paraId="0DB28052" w14:textId="07661440" w:rsidR="00A14F22" w:rsidRPr="000B2B6C" w:rsidRDefault="00EC58DD" w:rsidP="00794C32">
            <w:pPr>
              <w:widowControl w:val="0"/>
              <w:autoSpaceDE w:val="0"/>
              <w:autoSpaceDN w:val="0"/>
            </w:pPr>
            <w:r>
              <w:t>Количество семей, улучшивших жилищные условия</w:t>
            </w:r>
          </w:p>
        </w:tc>
        <w:tc>
          <w:tcPr>
            <w:tcW w:w="2977" w:type="dxa"/>
          </w:tcPr>
          <w:p w14:paraId="13F18CEE" w14:textId="1599B0F0" w:rsidR="00A14F22" w:rsidRPr="000B2B6C" w:rsidRDefault="00654592" w:rsidP="003C0D9B">
            <w:pPr>
              <w:widowControl w:val="0"/>
              <w:autoSpaceDE w:val="0"/>
              <w:autoSpaceDN w:val="0"/>
            </w:pPr>
            <w:r>
              <w:t>Предоставление социальных выплат на строительство (приобретение) жилья молодым семьям и молодым специалистам</w:t>
            </w:r>
            <w:r w:rsidR="00400850">
              <w:t>,</w:t>
            </w:r>
            <w:r w:rsidR="009125C9">
              <w:t xml:space="preserve"> </w:t>
            </w:r>
            <w:r>
              <w:t>проживающим на сельских территориях</w:t>
            </w:r>
          </w:p>
        </w:tc>
        <w:tc>
          <w:tcPr>
            <w:tcW w:w="2551" w:type="dxa"/>
          </w:tcPr>
          <w:p w14:paraId="34B83059" w14:textId="01403E0E" w:rsidR="00A14F22" w:rsidRPr="00BA5B30" w:rsidRDefault="00905B64" w:rsidP="00687B0B">
            <w:pPr>
              <w:widowControl w:val="0"/>
              <w:autoSpaceDE w:val="0"/>
              <w:autoSpaceDN w:val="0"/>
            </w:pPr>
            <w:r w:rsidRPr="00BA5B30">
              <w:t>Департамент имущественных отношений Нефтеюганского района</w:t>
            </w:r>
          </w:p>
        </w:tc>
      </w:tr>
      <w:tr w:rsidR="00A14F22" w:rsidRPr="0065442F" w14:paraId="6ABD18A8" w14:textId="77777777" w:rsidTr="00E011D9">
        <w:tc>
          <w:tcPr>
            <w:tcW w:w="646" w:type="dxa"/>
          </w:tcPr>
          <w:p w14:paraId="0CC6CE3E" w14:textId="76A986F4" w:rsidR="00A14F22" w:rsidRDefault="00A14F22" w:rsidP="00687B0B">
            <w:pPr>
              <w:widowControl w:val="0"/>
              <w:autoSpaceDE w:val="0"/>
              <w:autoSpaceDN w:val="0"/>
            </w:pPr>
            <w:r>
              <w:t>6.3.</w:t>
            </w:r>
          </w:p>
        </w:tc>
        <w:tc>
          <w:tcPr>
            <w:tcW w:w="4236" w:type="dxa"/>
          </w:tcPr>
          <w:p w14:paraId="6265E892" w14:textId="5A6ECE2B" w:rsidR="00794C32" w:rsidRPr="000B2B6C" w:rsidRDefault="00794C32" w:rsidP="00794C32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B2B6C">
              <w:rPr>
                <w:color w:val="000000"/>
              </w:rPr>
              <w:t>Предоставление гражданам,</w:t>
            </w:r>
          </w:p>
          <w:p w14:paraId="7A9816A8" w14:textId="77777777" w:rsidR="00794C32" w:rsidRPr="000B2B6C" w:rsidRDefault="00794C32" w:rsidP="00794C32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B2B6C">
              <w:rPr>
                <w:color w:val="000000"/>
              </w:rPr>
              <w:t>имеющим 3 и более детей,</w:t>
            </w:r>
          </w:p>
          <w:p w14:paraId="37AA2145" w14:textId="77777777" w:rsidR="00794C32" w:rsidRPr="000B2B6C" w:rsidRDefault="00794C32" w:rsidP="00794C32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B2B6C">
              <w:rPr>
                <w:color w:val="000000"/>
              </w:rPr>
              <w:t>нуждающимся в улучшении</w:t>
            </w:r>
          </w:p>
          <w:p w14:paraId="14CB1FD2" w14:textId="77777777" w:rsidR="00794C32" w:rsidRPr="000B2B6C" w:rsidRDefault="00794C32" w:rsidP="00794C32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B2B6C">
              <w:rPr>
                <w:color w:val="000000"/>
              </w:rPr>
              <w:t>жилищных условий, бесплатно</w:t>
            </w:r>
          </w:p>
          <w:p w14:paraId="4F908744" w14:textId="77777777" w:rsidR="00794C32" w:rsidRPr="000B2B6C" w:rsidRDefault="00794C32" w:rsidP="00794C32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B2B6C">
              <w:rPr>
                <w:color w:val="000000"/>
              </w:rPr>
              <w:t>земельных участков для</w:t>
            </w:r>
          </w:p>
          <w:p w14:paraId="76A21C95" w14:textId="77777777" w:rsidR="00794C32" w:rsidRPr="000B2B6C" w:rsidRDefault="00794C32" w:rsidP="00794C32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B2B6C">
              <w:rPr>
                <w:color w:val="000000"/>
              </w:rPr>
              <w:t>индивидуального жилищного</w:t>
            </w:r>
          </w:p>
          <w:p w14:paraId="41E2E203" w14:textId="442F7B03" w:rsidR="00A14F22" w:rsidRPr="000B2B6C" w:rsidRDefault="00794C32" w:rsidP="00794C32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B2B6C">
              <w:rPr>
                <w:color w:val="000000"/>
              </w:rPr>
              <w:t>строительства</w:t>
            </w:r>
          </w:p>
        </w:tc>
        <w:tc>
          <w:tcPr>
            <w:tcW w:w="1559" w:type="dxa"/>
          </w:tcPr>
          <w:p w14:paraId="38055D7D" w14:textId="30F43F93" w:rsidR="00A14F22" w:rsidRPr="000B2B6C" w:rsidRDefault="00AF1FD8" w:rsidP="00A14F22">
            <w:pPr>
              <w:widowControl w:val="0"/>
              <w:autoSpaceDE w:val="0"/>
              <w:autoSpaceDN w:val="0"/>
              <w:jc w:val="center"/>
            </w:pPr>
            <w:r w:rsidRPr="000B2B6C">
              <w:t>2023 – 2027 гг.</w:t>
            </w:r>
          </w:p>
        </w:tc>
        <w:tc>
          <w:tcPr>
            <w:tcW w:w="2268" w:type="dxa"/>
          </w:tcPr>
          <w:p w14:paraId="40E05A6E" w14:textId="55A392B8" w:rsidR="00A14F22" w:rsidRPr="000B2B6C" w:rsidRDefault="00EC58DD" w:rsidP="00794C32">
            <w:pPr>
              <w:widowControl w:val="0"/>
              <w:autoSpaceDE w:val="0"/>
              <w:autoSpaceDN w:val="0"/>
            </w:pPr>
            <w:r>
              <w:t>Количество семей, улучшивших жилищные условия</w:t>
            </w:r>
          </w:p>
        </w:tc>
        <w:tc>
          <w:tcPr>
            <w:tcW w:w="2977" w:type="dxa"/>
          </w:tcPr>
          <w:p w14:paraId="79F9F584" w14:textId="685F1328" w:rsidR="00A14F22" w:rsidRPr="000B2B6C" w:rsidRDefault="00EC58DD" w:rsidP="003C0D9B">
            <w:pPr>
              <w:widowControl w:val="0"/>
              <w:autoSpaceDE w:val="0"/>
              <w:autoSpaceDN w:val="0"/>
            </w:pPr>
            <w:r>
              <w:t>Предоставление представителям отдельных категорий граждан (семьям с 3 и более детей и другим) поддержки на улучшение жилищных условий</w:t>
            </w:r>
          </w:p>
        </w:tc>
        <w:tc>
          <w:tcPr>
            <w:tcW w:w="2551" w:type="dxa"/>
          </w:tcPr>
          <w:p w14:paraId="054CB4B4" w14:textId="7009F12A" w:rsidR="00A14F22" w:rsidRPr="00BA5B30" w:rsidRDefault="00673699" w:rsidP="00687B0B">
            <w:pPr>
              <w:widowControl w:val="0"/>
              <w:autoSpaceDE w:val="0"/>
              <w:autoSpaceDN w:val="0"/>
            </w:pPr>
            <w:r w:rsidRPr="00BA5B30">
              <w:t>Департамент имущественных отношений Нефтеюганского района</w:t>
            </w:r>
          </w:p>
        </w:tc>
      </w:tr>
      <w:tr w:rsidR="0079058D" w:rsidRPr="0065442F" w14:paraId="6C10466C" w14:textId="77777777" w:rsidTr="00E011D9">
        <w:tc>
          <w:tcPr>
            <w:tcW w:w="646" w:type="dxa"/>
          </w:tcPr>
          <w:p w14:paraId="77D33A41" w14:textId="1AB9D928" w:rsidR="0079058D" w:rsidRDefault="0079058D" w:rsidP="00687B0B">
            <w:pPr>
              <w:widowControl w:val="0"/>
              <w:autoSpaceDE w:val="0"/>
              <w:autoSpaceDN w:val="0"/>
            </w:pPr>
            <w:r>
              <w:t>6.4.</w:t>
            </w:r>
          </w:p>
        </w:tc>
        <w:tc>
          <w:tcPr>
            <w:tcW w:w="4236" w:type="dxa"/>
          </w:tcPr>
          <w:p w14:paraId="7D6EBB35" w14:textId="2227A351" w:rsidR="0079058D" w:rsidRPr="000B2B6C" w:rsidRDefault="0079058D" w:rsidP="00794C32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Реализация регионального проекта «Обеспечение устойчивого сокращения непригодного для проживания жилищного фонда», направленного на улучшение жилищных условий граждан, в том числе семей с детьми</w:t>
            </w:r>
          </w:p>
        </w:tc>
        <w:tc>
          <w:tcPr>
            <w:tcW w:w="1559" w:type="dxa"/>
          </w:tcPr>
          <w:p w14:paraId="1C10DA2A" w14:textId="05FA2A89" w:rsidR="0079058D" w:rsidRPr="000B2B6C" w:rsidRDefault="0079058D" w:rsidP="00A14F22">
            <w:pPr>
              <w:widowControl w:val="0"/>
              <w:autoSpaceDE w:val="0"/>
              <w:autoSpaceDN w:val="0"/>
              <w:jc w:val="center"/>
            </w:pPr>
            <w:r w:rsidRPr="000B2B6C">
              <w:t>2023 – 2027 гг.</w:t>
            </w:r>
          </w:p>
        </w:tc>
        <w:tc>
          <w:tcPr>
            <w:tcW w:w="2268" w:type="dxa"/>
          </w:tcPr>
          <w:p w14:paraId="4D8E451D" w14:textId="1FFD54E3" w:rsidR="0079058D" w:rsidRDefault="0079058D" w:rsidP="00794C32">
            <w:pPr>
              <w:widowControl w:val="0"/>
              <w:autoSpaceDE w:val="0"/>
              <w:autoSpaceDN w:val="0"/>
            </w:pPr>
            <w:r>
              <w:t>Количество семей, улучшивших жилищные условия</w:t>
            </w:r>
          </w:p>
        </w:tc>
        <w:tc>
          <w:tcPr>
            <w:tcW w:w="2977" w:type="dxa"/>
          </w:tcPr>
          <w:p w14:paraId="65FE4ACA" w14:textId="5F64675E" w:rsidR="0079058D" w:rsidRDefault="0079058D" w:rsidP="003C0D9B">
            <w:pPr>
              <w:widowControl w:val="0"/>
              <w:autoSpaceDE w:val="0"/>
              <w:autoSpaceDN w:val="0"/>
            </w:pPr>
            <w:r>
              <w:t>Ликвидация аварийного жилищного фонда признанного 1 января 2017 года до 1 января 2022 года в установленном порядке аварийным и подлежащим сносу или реконструкции в связи с физическим износом в процессе эксплуатации, и переселение граждан к 2030 году</w:t>
            </w:r>
          </w:p>
        </w:tc>
        <w:tc>
          <w:tcPr>
            <w:tcW w:w="2551" w:type="dxa"/>
          </w:tcPr>
          <w:p w14:paraId="67881EBE" w14:textId="6602DDCB" w:rsidR="0079058D" w:rsidRPr="00BA5B30" w:rsidRDefault="0079058D" w:rsidP="00687B0B">
            <w:pPr>
              <w:widowControl w:val="0"/>
              <w:autoSpaceDE w:val="0"/>
              <w:autoSpaceDN w:val="0"/>
            </w:pPr>
            <w:r w:rsidRPr="00BA5B30">
              <w:t>Департамент имущественных отношений Нефтеюганского района</w:t>
            </w:r>
          </w:p>
        </w:tc>
      </w:tr>
      <w:tr w:rsidR="00673699" w:rsidRPr="0065442F" w14:paraId="43684DE3" w14:textId="77777777" w:rsidTr="00E011D9">
        <w:tc>
          <w:tcPr>
            <w:tcW w:w="646" w:type="dxa"/>
          </w:tcPr>
          <w:p w14:paraId="78F27930" w14:textId="5E3839AD" w:rsidR="00673699" w:rsidRDefault="00673699" w:rsidP="00673699">
            <w:pPr>
              <w:widowControl w:val="0"/>
              <w:autoSpaceDE w:val="0"/>
              <w:autoSpaceDN w:val="0"/>
            </w:pPr>
            <w:r>
              <w:t>6.</w:t>
            </w:r>
            <w:r w:rsidR="0079058D">
              <w:t>5</w:t>
            </w:r>
            <w:r>
              <w:t>.</w:t>
            </w:r>
          </w:p>
        </w:tc>
        <w:tc>
          <w:tcPr>
            <w:tcW w:w="4236" w:type="dxa"/>
          </w:tcPr>
          <w:p w14:paraId="70DEEFD8" w14:textId="13A971A4" w:rsidR="00673699" w:rsidRPr="000B2B6C" w:rsidRDefault="00673699" w:rsidP="00673699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B2B6C">
              <w:rPr>
                <w:color w:val="000000"/>
              </w:rPr>
              <w:t>Переселение граждан, в том</w:t>
            </w:r>
          </w:p>
          <w:p w14:paraId="33A42C94" w14:textId="77777777" w:rsidR="00673699" w:rsidRPr="000B2B6C" w:rsidRDefault="00673699" w:rsidP="00673699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B2B6C">
              <w:rPr>
                <w:color w:val="000000"/>
              </w:rPr>
              <w:t>числе семей с детьми, из жилых</w:t>
            </w:r>
          </w:p>
          <w:p w14:paraId="3C4EEE07" w14:textId="77777777" w:rsidR="00673699" w:rsidRPr="000B2B6C" w:rsidRDefault="00673699" w:rsidP="00673699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B2B6C">
              <w:rPr>
                <w:color w:val="000000"/>
              </w:rPr>
              <w:t>помещений, не отвечающих</w:t>
            </w:r>
          </w:p>
          <w:p w14:paraId="3B0E483A" w14:textId="77777777" w:rsidR="00673699" w:rsidRPr="000B2B6C" w:rsidRDefault="00673699" w:rsidP="00673699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B2B6C">
              <w:rPr>
                <w:color w:val="000000"/>
              </w:rPr>
              <w:t>требованиям в связи с</w:t>
            </w:r>
          </w:p>
          <w:p w14:paraId="2DF5B010" w14:textId="77777777" w:rsidR="00673699" w:rsidRPr="000B2B6C" w:rsidRDefault="00673699" w:rsidP="00673699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B2B6C">
              <w:rPr>
                <w:color w:val="000000"/>
              </w:rPr>
              <w:t>превышением предельно</w:t>
            </w:r>
          </w:p>
          <w:p w14:paraId="45702B3B" w14:textId="77777777" w:rsidR="00673699" w:rsidRPr="000B2B6C" w:rsidRDefault="00673699" w:rsidP="00673699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B2B6C">
              <w:rPr>
                <w:color w:val="000000"/>
              </w:rPr>
              <w:t>допустимой концентрации</w:t>
            </w:r>
          </w:p>
          <w:p w14:paraId="0920254B" w14:textId="7B3752F7" w:rsidR="00673699" w:rsidRPr="000B2B6C" w:rsidRDefault="00673699" w:rsidP="00673699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B2B6C">
              <w:rPr>
                <w:color w:val="000000"/>
              </w:rPr>
              <w:t>фенола и формальдегида</w:t>
            </w:r>
          </w:p>
        </w:tc>
        <w:tc>
          <w:tcPr>
            <w:tcW w:w="1559" w:type="dxa"/>
          </w:tcPr>
          <w:p w14:paraId="314375A7" w14:textId="2537AC44" w:rsidR="00673699" w:rsidRPr="000B2B6C" w:rsidRDefault="00673699" w:rsidP="00673699">
            <w:pPr>
              <w:widowControl w:val="0"/>
              <w:autoSpaceDE w:val="0"/>
              <w:autoSpaceDN w:val="0"/>
              <w:jc w:val="center"/>
            </w:pPr>
            <w:r w:rsidRPr="000B2B6C">
              <w:t>2023 – 2027 гг.</w:t>
            </w:r>
          </w:p>
        </w:tc>
        <w:tc>
          <w:tcPr>
            <w:tcW w:w="2268" w:type="dxa"/>
          </w:tcPr>
          <w:p w14:paraId="0405657B" w14:textId="569224FC" w:rsidR="00673699" w:rsidRPr="000B2B6C" w:rsidRDefault="00EC58DD" w:rsidP="00673699">
            <w:pPr>
              <w:widowControl w:val="0"/>
              <w:autoSpaceDE w:val="0"/>
              <w:autoSpaceDN w:val="0"/>
            </w:pPr>
            <w:r>
              <w:t>Количество семей, улучшивших жилищные условия</w:t>
            </w:r>
          </w:p>
        </w:tc>
        <w:tc>
          <w:tcPr>
            <w:tcW w:w="2977" w:type="dxa"/>
          </w:tcPr>
          <w:p w14:paraId="5E12E30B" w14:textId="4F731516" w:rsidR="00673699" w:rsidRPr="000B2B6C" w:rsidRDefault="00BE4BB9" w:rsidP="00673699">
            <w:pPr>
              <w:widowControl w:val="0"/>
              <w:autoSpaceDE w:val="0"/>
              <w:autoSpaceDN w:val="0"/>
            </w:pPr>
            <w:r>
              <w:t>Обеспечение жильем путем предоставления жилых помещений или социальной выплаты не менее 5 семей</w:t>
            </w:r>
          </w:p>
        </w:tc>
        <w:tc>
          <w:tcPr>
            <w:tcW w:w="2551" w:type="dxa"/>
          </w:tcPr>
          <w:p w14:paraId="159D0227" w14:textId="6E0E0694" w:rsidR="00673699" w:rsidRPr="00BA5B30" w:rsidRDefault="00EC58DD" w:rsidP="00673699">
            <w:pPr>
              <w:widowControl w:val="0"/>
              <w:autoSpaceDE w:val="0"/>
              <w:autoSpaceDN w:val="0"/>
            </w:pPr>
            <w:r w:rsidRPr="00BA5B30">
              <w:t>Департамент имущественных отношений Нефтеюганского района</w:t>
            </w:r>
          </w:p>
        </w:tc>
      </w:tr>
    </w:tbl>
    <w:p w14:paraId="1647B526" w14:textId="77777777" w:rsidR="0026236C" w:rsidRPr="00400850" w:rsidRDefault="0026236C" w:rsidP="00400850">
      <w:pPr>
        <w:rPr>
          <w:vanish/>
          <w:sz w:val="2"/>
          <w:szCs w:val="2"/>
        </w:rPr>
      </w:pPr>
    </w:p>
    <w:p w14:paraId="57FD3AF6" w14:textId="075ADC8E" w:rsidR="00793142" w:rsidRPr="00C01EBE" w:rsidRDefault="0065442F" w:rsidP="00A34B57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sectPr w:rsidR="00793142" w:rsidRPr="00C01EBE" w:rsidSect="002958BB">
      <w:pgSz w:w="16838" w:h="11905" w:orient="landscape"/>
      <w:pgMar w:top="1134" w:right="567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92D5" w14:textId="77777777" w:rsidR="008C5338" w:rsidRDefault="008C5338">
      <w:r>
        <w:separator/>
      </w:r>
    </w:p>
  </w:endnote>
  <w:endnote w:type="continuationSeparator" w:id="0">
    <w:p w14:paraId="48DA85FC" w14:textId="77777777" w:rsidR="008C5338" w:rsidRDefault="008C5338">
      <w:r>
        <w:continuationSeparator/>
      </w:r>
    </w:p>
  </w:endnote>
  <w:endnote w:type="continuationNotice" w:id="1">
    <w:p w14:paraId="42DADA46" w14:textId="77777777" w:rsidR="008C5338" w:rsidRDefault="008C5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0D7B" w14:textId="77777777" w:rsidR="00E95D87" w:rsidRDefault="00E95D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AE23" w14:textId="77777777" w:rsidR="008C5338" w:rsidRDefault="008C5338">
      <w:r>
        <w:separator/>
      </w:r>
    </w:p>
  </w:footnote>
  <w:footnote w:type="continuationSeparator" w:id="0">
    <w:p w14:paraId="4B9D0BD2" w14:textId="77777777" w:rsidR="008C5338" w:rsidRDefault="008C5338">
      <w:r>
        <w:continuationSeparator/>
      </w:r>
    </w:p>
  </w:footnote>
  <w:footnote w:type="continuationNotice" w:id="1">
    <w:p w14:paraId="15F48BEF" w14:textId="77777777" w:rsidR="008C5338" w:rsidRDefault="008C53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A814" w14:textId="41F6CD1C" w:rsidR="00E95D87" w:rsidRDefault="00E95D8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D10F3">
      <w:rPr>
        <w:noProof/>
      </w:rPr>
      <w:t>19</w:t>
    </w:r>
    <w:r>
      <w:fldChar w:fldCharType="end"/>
    </w:r>
  </w:p>
  <w:p w14:paraId="4AE8C35C" w14:textId="77777777" w:rsidR="00E95D87" w:rsidRDefault="00E95D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518"/>
    <w:multiLevelType w:val="hybridMultilevel"/>
    <w:tmpl w:val="4D16BA5E"/>
    <w:lvl w:ilvl="0" w:tplc="EE32AB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130C3"/>
    <w:multiLevelType w:val="hybridMultilevel"/>
    <w:tmpl w:val="722C69E2"/>
    <w:lvl w:ilvl="0" w:tplc="675235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971952"/>
    <w:multiLevelType w:val="hybridMultilevel"/>
    <w:tmpl w:val="23B67D66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47783"/>
    <w:multiLevelType w:val="hybridMultilevel"/>
    <w:tmpl w:val="50DC74DE"/>
    <w:lvl w:ilvl="0" w:tplc="A6965E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26149"/>
    <w:multiLevelType w:val="hybridMultilevel"/>
    <w:tmpl w:val="52F29DCA"/>
    <w:lvl w:ilvl="0" w:tplc="C6DC78A8">
      <w:start w:val="1"/>
      <w:numFmt w:val="decimal"/>
      <w:lvlText w:val="%1."/>
      <w:lvlJc w:val="left"/>
      <w:pPr>
        <w:ind w:left="2204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754F5"/>
    <w:multiLevelType w:val="hybridMultilevel"/>
    <w:tmpl w:val="EAA672EC"/>
    <w:lvl w:ilvl="0" w:tplc="A6965E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77A91"/>
    <w:multiLevelType w:val="hybridMultilevel"/>
    <w:tmpl w:val="AA46E980"/>
    <w:lvl w:ilvl="0" w:tplc="88640C9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22D33BB7"/>
    <w:multiLevelType w:val="hybridMultilevel"/>
    <w:tmpl w:val="7D5482A0"/>
    <w:lvl w:ilvl="0" w:tplc="B8A8B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478FB"/>
    <w:multiLevelType w:val="hybridMultilevel"/>
    <w:tmpl w:val="50DC74DE"/>
    <w:lvl w:ilvl="0" w:tplc="A6965E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51DF"/>
    <w:multiLevelType w:val="hybridMultilevel"/>
    <w:tmpl w:val="24C4D2DE"/>
    <w:lvl w:ilvl="0" w:tplc="EE32AB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600BD"/>
    <w:multiLevelType w:val="multilevel"/>
    <w:tmpl w:val="07B60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70F2C85"/>
    <w:multiLevelType w:val="hybridMultilevel"/>
    <w:tmpl w:val="5D68F786"/>
    <w:lvl w:ilvl="0" w:tplc="A3E2A1C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F12A8"/>
    <w:multiLevelType w:val="hybridMultilevel"/>
    <w:tmpl w:val="F8789A0C"/>
    <w:lvl w:ilvl="0" w:tplc="CD0A7F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63320D"/>
    <w:multiLevelType w:val="hybridMultilevel"/>
    <w:tmpl w:val="B2DC524A"/>
    <w:lvl w:ilvl="0" w:tplc="3B4C3D0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14C2"/>
    <w:multiLevelType w:val="hybridMultilevel"/>
    <w:tmpl w:val="1BA05020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2366C5"/>
    <w:multiLevelType w:val="hybridMultilevel"/>
    <w:tmpl w:val="CC102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73A4B"/>
    <w:multiLevelType w:val="hybridMultilevel"/>
    <w:tmpl w:val="369A1022"/>
    <w:lvl w:ilvl="0" w:tplc="EE32AB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90991"/>
    <w:multiLevelType w:val="multilevel"/>
    <w:tmpl w:val="9C805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ABD178F"/>
    <w:multiLevelType w:val="hybridMultilevel"/>
    <w:tmpl w:val="002ABE5E"/>
    <w:lvl w:ilvl="0" w:tplc="850CC040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536201"/>
    <w:multiLevelType w:val="hybridMultilevel"/>
    <w:tmpl w:val="E394218E"/>
    <w:lvl w:ilvl="0" w:tplc="2816556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B407B"/>
    <w:multiLevelType w:val="hybridMultilevel"/>
    <w:tmpl w:val="F08E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52FA6"/>
    <w:multiLevelType w:val="hybridMultilevel"/>
    <w:tmpl w:val="EAA672EC"/>
    <w:lvl w:ilvl="0" w:tplc="A6965E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191"/>
    <w:multiLevelType w:val="hybridMultilevel"/>
    <w:tmpl w:val="2AC6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47115"/>
    <w:multiLevelType w:val="hybridMultilevel"/>
    <w:tmpl w:val="E72E570A"/>
    <w:lvl w:ilvl="0" w:tplc="8C5293D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69238B"/>
    <w:multiLevelType w:val="hybridMultilevel"/>
    <w:tmpl w:val="24C4D2DE"/>
    <w:lvl w:ilvl="0" w:tplc="EE32AB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C4EFD"/>
    <w:multiLevelType w:val="hybridMultilevel"/>
    <w:tmpl w:val="2AC6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F26CF"/>
    <w:multiLevelType w:val="hybridMultilevel"/>
    <w:tmpl w:val="6616BFD4"/>
    <w:lvl w:ilvl="0" w:tplc="D7BA7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44CE0">
      <w:numFmt w:val="none"/>
      <w:lvlText w:val=""/>
      <w:lvlJc w:val="left"/>
      <w:pPr>
        <w:tabs>
          <w:tab w:val="num" w:pos="360"/>
        </w:tabs>
      </w:pPr>
    </w:lvl>
    <w:lvl w:ilvl="2" w:tplc="802A2A0C">
      <w:numFmt w:val="none"/>
      <w:lvlText w:val=""/>
      <w:lvlJc w:val="left"/>
      <w:pPr>
        <w:tabs>
          <w:tab w:val="num" w:pos="360"/>
        </w:tabs>
      </w:pPr>
    </w:lvl>
    <w:lvl w:ilvl="3" w:tplc="984AB46C">
      <w:numFmt w:val="none"/>
      <w:lvlText w:val=""/>
      <w:lvlJc w:val="left"/>
      <w:pPr>
        <w:tabs>
          <w:tab w:val="num" w:pos="360"/>
        </w:tabs>
      </w:pPr>
    </w:lvl>
    <w:lvl w:ilvl="4" w:tplc="454C0734">
      <w:numFmt w:val="none"/>
      <w:lvlText w:val=""/>
      <w:lvlJc w:val="left"/>
      <w:pPr>
        <w:tabs>
          <w:tab w:val="num" w:pos="360"/>
        </w:tabs>
      </w:pPr>
    </w:lvl>
    <w:lvl w:ilvl="5" w:tplc="D2244CD6">
      <w:numFmt w:val="none"/>
      <w:lvlText w:val=""/>
      <w:lvlJc w:val="left"/>
      <w:pPr>
        <w:tabs>
          <w:tab w:val="num" w:pos="360"/>
        </w:tabs>
      </w:pPr>
    </w:lvl>
    <w:lvl w:ilvl="6" w:tplc="35DC8CB6">
      <w:numFmt w:val="none"/>
      <w:lvlText w:val=""/>
      <w:lvlJc w:val="left"/>
      <w:pPr>
        <w:tabs>
          <w:tab w:val="num" w:pos="360"/>
        </w:tabs>
      </w:pPr>
    </w:lvl>
    <w:lvl w:ilvl="7" w:tplc="8D9E8FE8">
      <w:numFmt w:val="none"/>
      <w:lvlText w:val=""/>
      <w:lvlJc w:val="left"/>
      <w:pPr>
        <w:tabs>
          <w:tab w:val="num" w:pos="360"/>
        </w:tabs>
      </w:pPr>
    </w:lvl>
    <w:lvl w:ilvl="8" w:tplc="2DBA8C66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A5940F6"/>
    <w:multiLevelType w:val="hybridMultilevel"/>
    <w:tmpl w:val="BAA4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4693F"/>
    <w:multiLevelType w:val="multilevel"/>
    <w:tmpl w:val="B066D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BB1529D"/>
    <w:multiLevelType w:val="multilevel"/>
    <w:tmpl w:val="A508B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 w15:restartNumberingAfterBreak="0">
    <w:nsid w:val="600A1F6E"/>
    <w:multiLevelType w:val="hybridMultilevel"/>
    <w:tmpl w:val="C9265C1E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0A42613"/>
    <w:multiLevelType w:val="multilevel"/>
    <w:tmpl w:val="A266CA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20" w:hanging="2160"/>
      </w:pPr>
      <w:rPr>
        <w:rFonts w:hint="default"/>
      </w:rPr>
    </w:lvl>
  </w:abstractNum>
  <w:abstractNum w:abstractNumId="32" w15:restartNumberingAfterBreak="0">
    <w:nsid w:val="72795770"/>
    <w:multiLevelType w:val="multilevel"/>
    <w:tmpl w:val="7A5ED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61C6595"/>
    <w:multiLevelType w:val="multilevel"/>
    <w:tmpl w:val="C7A2124A"/>
    <w:lvl w:ilvl="0">
      <w:start w:val="1"/>
      <w:numFmt w:val="upperRoman"/>
      <w:lvlText w:val="%1."/>
      <w:lvlJc w:val="left"/>
      <w:pPr>
        <w:ind w:left="766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76BC4B1C"/>
    <w:multiLevelType w:val="hybridMultilevel"/>
    <w:tmpl w:val="76F641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BC519A7"/>
    <w:multiLevelType w:val="multilevel"/>
    <w:tmpl w:val="14A2E8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11"/>
  </w:num>
  <w:num w:numId="4">
    <w:abstractNumId w:val="6"/>
  </w:num>
  <w:num w:numId="5">
    <w:abstractNumId w:val="13"/>
  </w:num>
  <w:num w:numId="6">
    <w:abstractNumId w:val="20"/>
  </w:num>
  <w:num w:numId="7">
    <w:abstractNumId w:val="25"/>
  </w:num>
  <w:num w:numId="8">
    <w:abstractNumId w:val="22"/>
  </w:num>
  <w:num w:numId="9">
    <w:abstractNumId w:val="9"/>
  </w:num>
  <w:num w:numId="10">
    <w:abstractNumId w:val="5"/>
  </w:num>
  <w:num w:numId="11">
    <w:abstractNumId w:val="24"/>
  </w:num>
  <w:num w:numId="12">
    <w:abstractNumId w:val="21"/>
  </w:num>
  <w:num w:numId="13">
    <w:abstractNumId w:val="0"/>
  </w:num>
  <w:num w:numId="14">
    <w:abstractNumId w:val="16"/>
  </w:num>
  <w:num w:numId="15">
    <w:abstractNumId w:val="8"/>
  </w:num>
  <w:num w:numId="16">
    <w:abstractNumId w:val="3"/>
  </w:num>
  <w:num w:numId="17">
    <w:abstractNumId w:val="19"/>
  </w:num>
  <w:num w:numId="18">
    <w:abstractNumId w:val="7"/>
  </w:num>
  <w:num w:numId="19">
    <w:abstractNumId w:val="34"/>
  </w:num>
  <w:num w:numId="20">
    <w:abstractNumId w:val="35"/>
  </w:num>
  <w:num w:numId="21">
    <w:abstractNumId w:val="30"/>
  </w:num>
  <w:num w:numId="22">
    <w:abstractNumId w:val="15"/>
  </w:num>
  <w:num w:numId="23">
    <w:abstractNumId w:val="1"/>
  </w:num>
  <w:num w:numId="24">
    <w:abstractNumId w:val="12"/>
  </w:num>
  <w:num w:numId="25">
    <w:abstractNumId w:val="29"/>
  </w:num>
  <w:num w:numId="26">
    <w:abstractNumId w:val="31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8"/>
  </w:num>
  <w:num w:numId="31">
    <w:abstractNumId w:val="18"/>
  </w:num>
  <w:num w:numId="32">
    <w:abstractNumId w:val="17"/>
  </w:num>
  <w:num w:numId="33">
    <w:abstractNumId w:val="23"/>
  </w:num>
  <w:num w:numId="34">
    <w:abstractNumId w:val="10"/>
  </w:num>
  <w:num w:numId="35">
    <w:abstractNumId w:val="2"/>
  </w:num>
  <w:num w:numId="36">
    <w:abstractNumId w:val="3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0CC9"/>
    <w:rsid w:val="0000219D"/>
    <w:rsid w:val="00003E16"/>
    <w:rsid w:val="00007A9A"/>
    <w:rsid w:val="0001208C"/>
    <w:rsid w:val="000139D9"/>
    <w:rsid w:val="000153E5"/>
    <w:rsid w:val="00015CFC"/>
    <w:rsid w:val="00016A8B"/>
    <w:rsid w:val="00020847"/>
    <w:rsid w:val="00022847"/>
    <w:rsid w:val="000231EC"/>
    <w:rsid w:val="00025260"/>
    <w:rsid w:val="00027F0F"/>
    <w:rsid w:val="000325DE"/>
    <w:rsid w:val="000328BC"/>
    <w:rsid w:val="0003618E"/>
    <w:rsid w:val="0003691B"/>
    <w:rsid w:val="00036A22"/>
    <w:rsid w:val="00042D2A"/>
    <w:rsid w:val="00043F5D"/>
    <w:rsid w:val="0005086D"/>
    <w:rsid w:val="00055170"/>
    <w:rsid w:val="000639E7"/>
    <w:rsid w:val="0006729E"/>
    <w:rsid w:val="00067D4F"/>
    <w:rsid w:val="00070262"/>
    <w:rsid w:val="00074349"/>
    <w:rsid w:val="00074ACC"/>
    <w:rsid w:val="00075A80"/>
    <w:rsid w:val="00076759"/>
    <w:rsid w:val="000770C7"/>
    <w:rsid w:val="000772D6"/>
    <w:rsid w:val="0008165C"/>
    <w:rsid w:val="00081ABF"/>
    <w:rsid w:val="00082D1A"/>
    <w:rsid w:val="00085339"/>
    <w:rsid w:val="00087935"/>
    <w:rsid w:val="00096603"/>
    <w:rsid w:val="000A1427"/>
    <w:rsid w:val="000A5211"/>
    <w:rsid w:val="000A5DEF"/>
    <w:rsid w:val="000B1C91"/>
    <w:rsid w:val="000B2B6C"/>
    <w:rsid w:val="000B7BC8"/>
    <w:rsid w:val="000C08B5"/>
    <w:rsid w:val="000C10CF"/>
    <w:rsid w:val="000C184C"/>
    <w:rsid w:val="000C22AA"/>
    <w:rsid w:val="000C55C3"/>
    <w:rsid w:val="000C5681"/>
    <w:rsid w:val="000C5A7F"/>
    <w:rsid w:val="000D02B2"/>
    <w:rsid w:val="000D5678"/>
    <w:rsid w:val="000D680B"/>
    <w:rsid w:val="000D702B"/>
    <w:rsid w:val="000D7BC3"/>
    <w:rsid w:val="000E15A5"/>
    <w:rsid w:val="000E26B4"/>
    <w:rsid w:val="000E2C3F"/>
    <w:rsid w:val="000E32BC"/>
    <w:rsid w:val="000F4097"/>
    <w:rsid w:val="000F4917"/>
    <w:rsid w:val="000F4FAC"/>
    <w:rsid w:val="000F602C"/>
    <w:rsid w:val="000F7839"/>
    <w:rsid w:val="0010135C"/>
    <w:rsid w:val="0010181D"/>
    <w:rsid w:val="00102732"/>
    <w:rsid w:val="00103978"/>
    <w:rsid w:val="0010489F"/>
    <w:rsid w:val="00105F8B"/>
    <w:rsid w:val="00106E2A"/>
    <w:rsid w:val="00111A09"/>
    <w:rsid w:val="00112180"/>
    <w:rsid w:val="001121AD"/>
    <w:rsid w:val="00112CC8"/>
    <w:rsid w:val="00116486"/>
    <w:rsid w:val="00117759"/>
    <w:rsid w:val="0013108F"/>
    <w:rsid w:val="001346DE"/>
    <w:rsid w:val="00134E83"/>
    <w:rsid w:val="0013634F"/>
    <w:rsid w:val="00140A8D"/>
    <w:rsid w:val="001414DE"/>
    <w:rsid w:val="001426B0"/>
    <w:rsid w:val="001432A4"/>
    <w:rsid w:val="00143B4F"/>
    <w:rsid w:val="001479DF"/>
    <w:rsid w:val="00147CA2"/>
    <w:rsid w:val="0015506C"/>
    <w:rsid w:val="0015740B"/>
    <w:rsid w:val="00160123"/>
    <w:rsid w:val="00161348"/>
    <w:rsid w:val="00161357"/>
    <w:rsid w:val="001613D2"/>
    <w:rsid w:val="001617A0"/>
    <w:rsid w:val="00163C55"/>
    <w:rsid w:val="00163DFB"/>
    <w:rsid w:val="001654B0"/>
    <w:rsid w:val="001675CB"/>
    <w:rsid w:val="00170665"/>
    <w:rsid w:val="00171E28"/>
    <w:rsid w:val="001729D7"/>
    <w:rsid w:val="001731EE"/>
    <w:rsid w:val="001745EA"/>
    <w:rsid w:val="00174A7A"/>
    <w:rsid w:val="00175B92"/>
    <w:rsid w:val="001770C9"/>
    <w:rsid w:val="00177135"/>
    <w:rsid w:val="001774C6"/>
    <w:rsid w:val="001817F7"/>
    <w:rsid w:val="001843C5"/>
    <w:rsid w:val="00186CE6"/>
    <w:rsid w:val="0019133C"/>
    <w:rsid w:val="0019188D"/>
    <w:rsid w:val="00191ABF"/>
    <w:rsid w:val="00193C04"/>
    <w:rsid w:val="00194263"/>
    <w:rsid w:val="00195180"/>
    <w:rsid w:val="001965B5"/>
    <w:rsid w:val="001A0C16"/>
    <w:rsid w:val="001A2674"/>
    <w:rsid w:val="001A38C3"/>
    <w:rsid w:val="001A39A3"/>
    <w:rsid w:val="001A3F56"/>
    <w:rsid w:val="001A43E8"/>
    <w:rsid w:val="001A62B5"/>
    <w:rsid w:val="001A71E4"/>
    <w:rsid w:val="001A7B5E"/>
    <w:rsid w:val="001B12C6"/>
    <w:rsid w:val="001B46D2"/>
    <w:rsid w:val="001B4FCA"/>
    <w:rsid w:val="001C4162"/>
    <w:rsid w:val="001C59F8"/>
    <w:rsid w:val="001C5FF6"/>
    <w:rsid w:val="001C69AA"/>
    <w:rsid w:val="001C7F7C"/>
    <w:rsid w:val="001D0C7B"/>
    <w:rsid w:val="001D3B6B"/>
    <w:rsid w:val="001D6923"/>
    <w:rsid w:val="001D7CC7"/>
    <w:rsid w:val="001E0B93"/>
    <w:rsid w:val="001E1E6A"/>
    <w:rsid w:val="001E2BE7"/>
    <w:rsid w:val="001E340B"/>
    <w:rsid w:val="001E3CF6"/>
    <w:rsid w:val="001E758E"/>
    <w:rsid w:val="001F34FA"/>
    <w:rsid w:val="001F38C7"/>
    <w:rsid w:val="001F4022"/>
    <w:rsid w:val="001F4463"/>
    <w:rsid w:val="001F5D1B"/>
    <w:rsid w:val="00202589"/>
    <w:rsid w:val="002048BA"/>
    <w:rsid w:val="002057B9"/>
    <w:rsid w:val="00205F6A"/>
    <w:rsid w:val="002060D3"/>
    <w:rsid w:val="00211FC1"/>
    <w:rsid w:val="00212FBC"/>
    <w:rsid w:val="00213D55"/>
    <w:rsid w:val="00214EF3"/>
    <w:rsid w:val="002256ED"/>
    <w:rsid w:val="00225A20"/>
    <w:rsid w:val="002278FE"/>
    <w:rsid w:val="00230EBE"/>
    <w:rsid w:val="002326E7"/>
    <w:rsid w:val="00232FF5"/>
    <w:rsid w:val="002412EA"/>
    <w:rsid w:val="00241965"/>
    <w:rsid w:val="0024217B"/>
    <w:rsid w:val="0024321C"/>
    <w:rsid w:val="002439A1"/>
    <w:rsid w:val="00243BF3"/>
    <w:rsid w:val="0024610D"/>
    <w:rsid w:val="00246BB7"/>
    <w:rsid w:val="0024758D"/>
    <w:rsid w:val="00250105"/>
    <w:rsid w:val="00253C6C"/>
    <w:rsid w:val="002544B4"/>
    <w:rsid w:val="0025473D"/>
    <w:rsid w:val="00255D2E"/>
    <w:rsid w:val="00255D9D"/>
    <w:rsid w:val="00260FB5"/>
    <w:rsid w:val="0026236C"/>
    <w:rsid w:val="0026708E"/>
    <w:rsid w:val="00267745"/>
    <w:rsid w:val="00270AAC"/>
    <w:rsid w:val="00276EBE"/>
    <w:rsid w:val="002800FB"/>
    <w:rsid w:val="00280FE3"/>
    <w:rsid w:val="00284AB7"/>
    <w:rsid w:val="00286DBC"/>
    <w:rsid w:val="002901A4"/>
    <w:rsid w:val="00291E60"/>
    <w:rsid w:val="00292737"/>
    <w:rsid w:val="00295889"/>
    <w:rsid w:val="002958BB"/>
    <w:rsid w:val="00295ABA"/>
    <w:rsid w:val="002966B8"/>
    <w:rsid w:val="00296761"/>
    <w:rsid w:val="00296B52"/>
    <w:rsid w:val="002973B8"/>
    <w:rsid w:val="002A1AC1"/>
    <w:rsid w:val="002A1F32"/>
    <w:rsid w:val="002B11A7"/>
    <w:rsid w:val="002B3B2C"/>
    <w:rsid w:val="002B3C09"/>
    <w:rsid w:val="002B3D16"/>
    <w:rsid w:val="002B4E2B"/>
    <w:rsid w:val="002B6C5A"/>
    <w:rsid w:val="002B6F43"/>
    <w:rsid w:val="002B6FEA"/>
    <w:rsid w:val="002B7846"/>
    <w:rsid w:val="002C044D"/>
    <w:rsid w:val="002C1B9B"/>
    <w:rsid w:val="002C2E70"/>
    <w:rsid w:val="002C6ED5"/>
    <w:rsid w:val="002D22E8"/>
    <w:rsid w:val="002D4099"/>
    <w:rsid w:val="002D5305"/>
    <w:rsid w:val="002D6B83"/>
    <w:rsid w:val="002D714B"/>
    <w:rsid w:val="002E1A43"/>
    <w:rsid w:val="002E3751"/>
    <w:rsid w:val="002E6702"/>
    <w:rsid w:val="002E789C"/>
    <w:rsid w:val="002F0A86"/>
    <w:rsid w:val="002F1EC6"/>
    <w:rsid w:val="002F371A"/>
    <w:rsid w:val="002F4E41"/>
    <w:rsid w:val="00300B55"/>
    <w:rsid w:val="00301B4B"/>
    <w:rsid w:val="003049F4"/>
    <w:rsid w:val="00304DE7"/>
    <w:rsid w:val="003075D9"/>
    <w:rsid w:val="00307B0A"/>
    <w:rsid w:val="00307FEF"/>
    <w:rsid w:val="00310D06"/>
    <w:rsid w:val="00312EB0"/>
    <w:rsid w:val="00314283"/>
    <w:rsid w:val="003221A9"/>
    <w:rsid w:val="003236FD"/>
    <w:rsid w:val="00325D0A"/>
    <w:rsid w:val="003319FE"/>
    <w:rsid w:val="0033237B"/>
    <w:rsid w:val="0033357E"/>
    <w:rsid w:val="00334BB8"/>
    <w:rsid w:val="00336653"/>
    <w:rsid w:val="00336ABE"/>
    <w:rsid w:val="00337177"/>
    <w:rsid w:val="00337CEE"/>
    <w:rsid w:val="00342626"/>
    <w:rsid w:val="0034700F"/>
    <w:rsid w:val="00350F6E"/>
    <w:rsid w:val="00352E01"/>
    <w:rsid w:val="00357FAA"/>
    <w:rsid w:val="00364086"/>
    <w:rsid w:val="00364547"/>
    <w:rsid w:val="0036563C"/>
    <w:rsid w:val="003661D6"/>
    <w:rsid w:val="00367039"/>
    <w:rsid w:val="00367E02"/>
    <w:rsid w:val="00370527"/>
    <w:rsid w:val="0037068E"/>
    <w:rsid w:val="00371A3C"/>
    <w:rsid w:val="00372141"/>
    <w:rsid w:val="0037535C"/>
    <w:rsid w:val="00375C1C"/>
    <w:rsid w:val="00376EF1"/>
    <w:rsid w:val="00380C4A"/>
    <w:rsid w:val="003832B9"/>
    <w:rsid w:val="003868C7"/>
    <w:rsid w:val="00386A6C"/>
    <w:rsid w:val="0038754D"/>
    <w:rsid w:val="003906BF"/>
    <w:rsid w:val="003968FE"/>
    <w:rsid w:val="003A0053"/>
    <w:rsid w:val="003A1BA8"/>
    <w:rsid w:val="003A4BBF"/>
    <w:rsid w:val="003A4D8B"/>
    <w:rsid w:val="003A5B6F"/>
    <w:rsid w:val="003A78F3"/>
    <w:rsid w:val="003B0451"/>
    <w:rsid w:val="003B5E0D"/>
    <w:rsid w:val="003B786A"/>
    <w:rsid w:val="003B7AFE"/>
    <w:rsid w:val="003B7CAB"/>
    <w:rsid w:val="003C0D9B"/>
    <w:rsid w:val="003C2214"/>
    <w:rsid w:val="003C4FFC"/>
    <w:rsid w:val="003C7158"/>
    <w:rsid w:val="003C7F11"/>
    <w:rsid w:val="003D298F"/>
    <w:rsid w:val="003D356C"/>
    <w:rsid w:val="003D3F79"/>
    <w:rsid w:val="003E3492"/>
    <w:rsid w:val="003E34A8"/>
    <w:rsid w:val="003F01E3"/>
    <w:rsid w:val="003F0CF8"/>
    <w:rsid w:val="003F19CB"/>
    <w:rsid w:val="003F2198"/>
    <w:rsid w:val="003F258B"/>
    <w:rsid w:val="003F2643"/>
    <w:rsid w:val="003F4E61"/>
    <w:rsid w:val="003F69EE"/>
    <w:rsid w:val="003F78CB"/>
    <w:rsid w:val="00400850"/>
    <w:rsid w:val="004075A8"/>
    <w:rsid w:val="004112AC"/>
    <w:rsid w:val="00413D64"/>
    <w:rsid w:val="0041663E"/>
    <w:rsid w:val="00416AFB"/>
    <w:rsid w:val="00417693"/>
    <w:rsid w:val="00421F91"/>
    <w:rsid w:val="0042281D"/>
    <w:rsid w:val="0042657D"/>
    <w:rsid w:val="00431BCD"/>
    <w:rsid w:val="00431C56"/>
    <w:rsid w:val="0043307C"/>
    <w:rsid w:val="00433810"/>
    <w:rsid w:val="00436F82"/>
    <w:rsid w:val="00437E57"/>
    <w:rsid w:val="004403FF"/>
    <w:rsid w:val="00441337"/>
    <w:rsid w:val="00447F28"/>
    <w:rsid w:val="00450A71"/>
    <w:rsid w:val="004523B5"/>
    <w:rsid w:val="0045369C"/>
    <w:rsid w:val="00453C86"/>
    <w:rsid w:val="004540A9"/>
    <w:rsid w:val="00455499"/>
    <w:rsid w:val="00455E96"/>
    <w:rsid w:val="0046120C"/>
    <w:rsid w:val="0046128D"/>
    <w:rsid w:val="00461F7E"/>
    <w:rsid w:val="004630C2"/>
    <w:rsid w:val="00463ABD"/>
    <w:rsid w:val="00464AD5"/>
    <w:rsid w:val="00467B97"/>
    <w:rsid w:val="00470312"/>
    <w:rsid w:val="004815B9"/>
    <w:rsid w:val="00485EB1"/>
    <w:rsid w:val="00487478"/>
    <w:rsid w:val="00487927"/>
    <w:rsid w:val="004879A2"/>
    <w:rsid w:val="0049123B"/>
    <w:rsid w:val="00492083"/>
    <w:rsid w:val="00493865"/>
    <w:rsid w:val="00494A56"/>
    <w:rsid w:val="004962CE"/>
    <w:rsid w:val="004A5AF6"/>
    <w:rsid w:val="004A69AF"/>
    <w:rsid w:val="004A701B"/>
    <w:rsid w:val="004B5111"/>
    <w:rsid w:val="004B543F"/>
    <w:rsid w:val="004C2244"/>
    <w:rsid w:val="004C287E"/>
    <w:rsid w:val="004C3265"/>
    <w:rsid w:val="004C5DCE"/>
    <w:rsid w:val="004C748C"/>
    <w:rsid w:val="004D1309"/>
    <w:rsid w:val="004D39F6"/>
    <w:rsid w:val="004D677C"/>
    <w:rsid w:val="004E04BE"/>
    <w:rsid w:val="004E551E"/>
    <w:rsid w:val="004F4FAB"/>
    <w:rsid w:val="00501E91"/>
    <w:rsid w:val="005024F1"/>
    <w:rsid w:val="00502B42"/>
    <w:rsid w:val="00504B46"/>
    <w:rsid w:val="005057C0"/>
    <w:rsid w:val="005066A5"/>
    <w:rsid w:val="00507049"/>
    <w:rsid w:val="005111B8"/>
    <w:rsid w:val="0051131D"/>
    <w:rsid w:val="00513705"/>
    <w:rsid w:val="005146A7"/>
    <w:rsid w:val="00515837"/>
    <w:rsid w:val="00516AA4"/>
    <w:rsid w:val="005218D4"/>
    <w:rsid w:val="005225ED"/>
    <w:rsid w:val="00524749"/>
    <w:rsid w:val="00530684"/>
    <w:rsid w:val="00532760"/>
    <w:rsid w:val="005328A9"/>
    <w:rsid w:val="00535CD8"/>
    <w:rsid w:val="00535F2C"/>
    <w:rsid w:val="00536103"/>
    <w:rsid w:val="005367B6"/>
    <w:rsid w:val="0053793E"/>
    <w:rsid w:val="00542FB2"/>
    <w:rsid w:val="005468F7"/>
    <w:rsid w:val="00550620"/>
    <w:rsid w:val="005510B0"/>
    <w:rsid w:val="00562635"/>
    <w:rsid w:val="00562AAA"/>
    <w:rsid w:val="0056413A"/>
    <w:rsid w:val="00564975"/>
    <w:rsid w:val="005666CE"/>
    <w:rsid w:val="005675C6"/>
    <w:rsid w:val="00567E6A"/>
    <w:rsid w:val="00573213"/>
    <w:rsid w:val="005747EB"/>
    <w:rsid w:val="00574BBE"/>
    <w:rsid w:val="00582002"/>
    <w:rsid w:val="005822F7"/>
    <w:rsid w:val="0058491F"/>
    <w:rsid w:val="00587C60"/>
    <w:rsid w:val="005938EC"/>
    <w:rsid w:val="00595983"/>
    <w:rsid w:val="00595E6B"/>
    <w:rsid w:val="00595FED"/>
    <w:rsid w:val="0059748A"/>
    <w:rsid w:val="005977B9"/>
    <w:rsid w:val="005A111B"/>
    <w:rsid w:val="005A5EAB"/>
    <w:rsid w:val="005A6274"/>
    <w:rsid w:val="005A6415"/>
    <w:rsid w:val="005A729E"/>
    <w:rsid w:val="005A780E"/>
    <w:rsid w:val="005B24FC"/>
    <w:rsid w:val="005B3314"/>
    <w:rsid w:val="005B388C"/>
    <w:rsid w:val="005B3B42"/>
    <w:rsid w:val="005C1922"/>
    <w:rsid w:val="005C200A"/>
    <w:rsid w:val="005C58FB"/>
    <w:rsid w:val="005C7B80"/>
    <w:rsid w:val="005D2604"/>
    <w:rsid w:val="005D41E4"/>
    <w:rsid w:val="005D566D"/>
    <w:rsid w:val="005D627C"/>
    <w:rsid w:val="005D7C33"/>
    <w:rsid w:val="005E0590"/>
    <w:rsid w:val="005E5D40"/>
    <w:rsid w:val="005E6819"/>
    <w:rsid w:val="005F0C39"/>
    <w:rsid w:val="005F24D4"/>
    <w:rsid w:val="005F4A32"/>
    <w:rsid w:val="005F4BA8"/>
    <w:rsid w:val="005F649A"/>
    <w:rsid w:val="005F7F70"/>
    <w:rsid w:val="00601234"/>
    <w:rsid w:val="00601724"/>
    <w:rsid w:val="00601B78"/>
    <w:rsid w:val="006025C6"/>
    <w:rsid w:val="006036F6"/>
    <w:rsid w:val="00605605"/>
    <w:rsid w:val="00606938"/>
    <w:rsid w:val="00610E4E"/>
    <w:rsid w:val="00610F09"/>
    <w:rsid w:val="00613D89"/>
    <w:rsid w:val="00617876"/>
    <w:rsid w:val="00620586"/>
    <w:rsid w:val="0062381F"/>
    <w:rsid w:val="00625970"/>
    <w:rsid w:val="00626ED6"/>
    <w:rsid w:val="0063265E"/>
    <w:rsid w:val="00632A0E"/>
    <w:rsid w:val="00632B4C"/>
    <w:rsid w:val="006347F6"/>
    <w:rsid w:val="00634A15"/>
    <w:rsid w:val="00635B7B"/>
    <w:rsid w:val="006409BF"/>
    <w:rsid w:val="00641936"/>
    <w:rsid w:val="00642ADE"/>
    <w:rsid w:val="006458E9"/>
    <w:rsid w:val="00646525"/>
    <w:rsid w:val="00650516"/>
    <w:rsid w:val="006511FE"/>
    <w:rsid w:val="0065442F"/>
    <w:rsid w:val="00654592"/>
    <w:rsid w:val="00654D01"/>
    <w:rsid w:val="00655AA2"/>
    <w:rsid w:val="0066057F"/>
    <w:rsid w:val="0066075B"/>
    <w:rsid w:val="00661FA1"/>
    <w:rsid w:val="00664D8B"/>
    <w:rsid w:val="00666C4D"/>
    <w:rsid w:val="00667F13"/>
    <w:rsid w:val="0067058D"/>
    <w:rsid w:val="00673699"/>
    <w:rsid w:val="00673BF0"/>
    <w:rsid w:val="006766C9"/>
    <w:rsid w:val="006767BE"/>
    <w:rsid w:val="00676CF5"/>
    <w:rsid w:val="0068329E"/>
    <w:rsid w:val="006859AE"/>
    <w:rsid w:val="00686982"/>
    <w:rsid w:val="00686E63"/>
    <w:rsid w:val="00687B0B"/>
    <w:rsid w:val="00693071"/>
    <w:rsid w:val="00693BB6"/>
    <w:rsid w:val="006A5466"/>
    <w:rsid w:val="006A65E8"/>
    <w:rsid w:val="006B0EA0"/>
    <w:rsid w:val="006B470C"/>
    <w:rsid w:val="006B477A"/>
    <w:rsid w:val="006B76A1"/>
    <w:rsid w:val="006C01D7"/>
    <w:rsid w:val="006C1A03"/>
    <w:rsid w:val="006C1B93"/>
    <w:rsid w:val="006C41B4"/>
    <w:rsid w:val="006D280E"/>
    <w:rsid w:val="006D354F"/>
    <w:rsid w:val="006D5184"/>
    <w:rsid w:val="006D5D10"/>
    <w:rsid w:val="006D61DD"/>
    <w:rsid w:val="006D77F8"/>
    <w:rsid w:val="006D7DA7"/>
    <w:rsid w:val="006E041A"/>
    <w:rsid w:val="006E2942"/>
    <w:rsid w:val="006E450C"/>
    <w:rsid w:val="006E63FC"/>
    <w:rsid w:val="006F00DC"/>
    <w:rsid w:val="006F17E6"/>
    <w:rsid w:val="006F2140"/>
    <w:rsid w:val="006F7848"/>
    <w:rsid w:val="006F7C2B"/>
    <w:rsid w:val="007005FC"/>
    <w:rsid w:val="00700A73"/>
    <w:rsid w:val="0070130F"/>
    <w:rsid w:val="00701D94"/>
    <w:rsid w:val="0070266B"/>
    <w:rsid w:val="0070643B"/>
    <w:rsid w:val="00714A0D"/>
    <w:rsid w:val="00715C72"/>
    <w:rsid w:val="00723638"/>
    <w:rsid w:val="007243AB"/>
    <w:rsid w:val="0072456F"/>
    <w:rsid w:val="0072545D"/>
    <w:rsid w:val="007255F1"/>
    <w:rsid w:val="00733EDA"/>
    <w:rsid w:val="00734E3D"/>
    <w:rsid w:val="00737A12"/>
    <w:rsid w:val="0074089E"/>
    <w:rsid w:val="00744F20"/>
    <w:rsid w:val="0074513C"/>
    <w:rsid w:val="00746708"/>
    <w:rsid w:val="007525F5"/>
    <w:rsid w:val="00753C8C"/>
    <w:rsid w:val="0075436A"/>
    <w:rsid w:val="00757BAA"/>
    <w:rsid w:val="00762BBE"/>
    <w:rsid w:val="007654CD"/>
    <w:rsid w:val="00765C6C"/>
    <w:rsid w:val="00766129"/>
    <w:rsid w:val="00773542"/>
    <w:rsid w:val="00773772"/>
    <w:rsid w:val="00775BBA"/>
    <w:rsid w:val="00776F2B"/>
    <w:rsid w:val="0077725C"/>
    <w:rsid w:val="00777E66"/>
    <w:rsid w:val="00784173"/>
    <w:rsid w:val="007847AB"/>
    <w:rsid w:val="00785E0D"/>
    <w:rsid w:val="00786DE8"/>
    <w:rsid w:val="00790539"/>
    <w:rsid w:val="0079058D"/>
    <w:rsid w:val="007922E8"/>
    <w:rsid w:val="00792DA8"/>
    <w:rsid w:val="00793142"/>
    <w:rsid w:val="00793D48"/>
    <w:rsid w:val="00794C32"/>
    <w:rsid w:val="00795CA0"/>
    <w:rsid w:val="007A40AB"/>
    <w:rsid w:val="007A51FD"/>
    <w:rsid w:val="007A7CCD"/>
    <w:rsid w:val="007B24B6"/>
    <w:rsid w:val="007B2843"/>
    <w:rsid w:val="007B296C"/>
    <w:rsid w:val="007B688B"/>
    <w:rsid w:val="007B6B6F"/>
    <w:rsid w:val="007C15FA"/>
    <w:rsid w:val="007C1EAC"/>
    <w:rsid w:val="007C42F4"/>
    <w:rsid w:val="007C6DF2"/>
    <w:rsid w:val="007C79C2"/>
    <w:rsid w:val="007E1779"/>
    <w:rsid w:val="007E4081"/>
    <w:rsid w:val="007E55B0"/>
    <w:rsid w:val="007E5A8C"/>
    <w:rsid w:val="007E71B8"/>
    <w:rsid w:val="007E740E"/>
    <w:rsid w:val="007E74AF"/>
    <w:rsid w:val="007F27F2"/>
    <w:rsid w:val="007F431B"/>
    <w:rsid w:val="007F45F4"/>
    <w:rsid w:val="007F6451"/>
    <w:rsid w:val="007F7760"/>
    <w:rsid w:val="00800C32"/>
    <w:rsid w:val="0080388E"/>
    <w:rsid w:val="00803FDD"/>
    <w:rsid w:val="00804FFD"/>
    <w:rsid w:val="00805502"/>
    <w:rsid w:val="008060BF"/>
    <w:rsid w:val="008064DD"/>
    <w:rsid w:val="00806F4F"/>
    <w:rsid w:val="0081319C"/>
    <w:rsid w:val="0081352D"/>
    <w:rsid w:val="0081398A"/>
    <w:rsid w:val="00813E4F"/>
    <w:rsid w:val="0081414D"/>
    <w:rsid w:val="00814AD3"/>
    <w:rsid w:val="00815704"/>
    <w:rsid w:val="00816969"/>
    <w:rsid w:val="00816C72"/>
    <w:rsid w:val="00817F6A"/>
    <w:rsid w:val="00825461"/>
    <w:rsid w:val="00825C95"/>
    <w:rsid w:val="00830092"/>
    <w:rsid w:val="00833CC1"/>
    <w:rsid w:val="008400AA"/>
    <w:rsid w:val="00840370"/>
    <w:rsid w:val="00844D00"/>
    <w:rsid w:val="00845F67"/>
    <w:rsid w:val="00846390"/>
    <w:rsid w:val="00847684"/>
    <w:rsid w:val="00847AA7"/>
    <w:rsid w:val="00847EA4"/>
    <w:rsid w:val="00852C79"/>
    <w:rsid w:val="008538DD"/>
    <w:rsid w:val="00856527"/>
    <w:rsid w:val="00861C9E"/>
    <w:rsid w:val="00861F90"/>
    <w:rsid w:val="00864E11"/>
    <w:rsid w:val="00866665"/>
    <w:rsid w:val="00866AF7"/>
    <w:rsid w:val="008707D5"/>
    <w:rsid w:val="0087301D"/>
    <w:rsid w:val="00873721"/>
    <w:rsid w:val="00873B00"/>
    <w:rsid w:val="008742F3"/>
    <w:rsid w:val="00874387"/>
    <w:rsid w:val="008749CF"/>
    <w:rsid w:val="0088234F"/>
    <w:rsid w:val="00884541"/>
    <w:rsid w:val="008859B8"/>
    <w:rsid w:val="00886A47"/>
    <w:rsid w:val="00886D1A"/>
    <w:rsid w:val="00886D3A"/>
    <w:rsid w:val="00890A3B"/>
    <w:rsid w:val="008911C4"/>
    <w:rsid w:val="0089171B"/>
    <w:rsid w:val="00891CF2"/>
    <w:rsid w:val="00897511"/>
    <w:rsid w:val="008A1CB5"/>
    <w:rsid w:val="008A2629"/>
    <w:rsid w:val="008A533C"/>
    <w:rsid w:val="008A6248"/>
    <w:rsid w:val="008A62CF"/>
    <w:rsid w:val="008B1D95"/>
    <w:rsid w:val="008B2465"/>
    <w:rsid w:val="008B49EA"/>
    <w:rsid w:val="008B63E0"/>
    <w:rsid w:val="008B6EF7"/>
    <w:rsid w:val="008C1EBA"/>
    <w:rsid w:val="008C409E"/>
    <w:rsid w:val="008C502F"/>
    <w:rsid w:val="008C5338"/>
    <w:rsid w:val="008C7B35"/>
    <w:rsid w:val="008D10F3"/>
    <w:rsid w:val="008D14C3"/>
    <w:rsid w:val="008D2B23"/>
    <w:rsid w:val="008D36C5"/>
    <w:rsid w:val="008D3F93"/>
    <w:rsid w:val="008D4537"/>
    <w:rsid w:val="008D6CB1"/>
    <w:rsid w:val="008D710C"/>
    <w:rsid w:val="008E0CD5"/>
    <w:rsid w:val="008E3709"/>
    <w:rsid w:val="008E3F7C"/>
    <w:rsid w:val="008E6CCA"/>
    <w:rsid w:val="008E6D1E"/>
    <w:rsid w:val="008F3EA5"/>
    <w:rsid w:val="008F4B8F"/>
    <w:rsid w:val="008F5E0C"/>
    <w:rsid w:val="008F6015"/>
    <w:rsid w:val="009007FF"/>
    <w:rsid w:val="00904FF1"/>
    <w:rsid w:val="00905B64"/>
    <w:rsid w:val="00907B2F"/>
    <w:rsid w:val="00910717"/>
    <w:rsid w:val="0091182A"/>
    <w:rsid w:val="009125C9"/>
    <w:rsid w:val="00913963"/>
    <w:rsid w:val="009153F9"/>
    <w:rsid w:val="009157A4"/>
    <w:rsid w:val="00915E6D"/>
    <w:rsid w:val="00916FDC"/>
    <w:rsid w:val="00922928"/>
    <w:rsid w:val="00931772"/>
    <w:rsid w:val="00932428"/>
    <w:rsid w:val="00932A4B"/>
    <w:rsid w:val="00940E62"/>
    <w:rsid w:val="00942549"/>
    <w:rsid w:val="0094684D"/>
    <w:rsid w:val="00947BB1"/>
    <w:rsid w:val="0095093B"/>
    <w:rsid w:val="009513D2"/>
    <w:rsid w:val="0095283D"/>
    <w:rsid w:val="00953397"/>
    <w:rsid w:val="009550CF"/>
    <w:rsid w:val="009563E3"/>
    <w:rsid w:val="00956B4C"/>
    <w:rsid w:val="00957E64"/>
    <w:rsid w:val="00960502"/>
    <w:rsid w:val="0096075E"/>
    <w:rsid w:val="00963CF8"/>
    <w:rsid w:val="00964961"/>
    <w:rsid w:val="00965157"/>
    <w:rsid w:val="009661BE"/>
    <w:rsid w:val="009736EB"/>
    <w:rsid w:val="00977509"/>
    <w:rsid w:val="00983091"/>
    <w:rsid w:val="009835D8"/>
    <w:rsid w:val="0099185B"/>
    <w:rsid w:val="00993C32"/>
    <w:rsid w:val="00996679"/>
    <w:rsid w:val="009971ED"/>
    <w:rsid w:val="009A1CD3"/>
    <w:rsid w:val="009A1F8D"/>
    <w:rsid w:val="009A3120"/>
    <w:rsid w:val="009A5762"/>
    <w:rsid w:val="009A7F09"/>
    <w:rsid w:val="009B40A5"/>
    <w:rsid w:val="009B56B7"/>
    <w:rsid w:val="009C2E25"/>
    <w:rsid w:val="009C398E"/>
    <w:rsid w:val="009C3A5D"/>
    <w:rsid w:val="009C4922"/>
    <w:rsid w:val="009D0768"/>
    <w:rsid w:val="009D140C"/>
    <w:rsid w:val="009D47CF"/>
    <w:rsid w:val="009D7558"/>
    <w:rsid w:val="009E1FD0"/>
    <w:rsid w:val="009E2BE4"/>
    <w:rsid w:val="009E4C29"/>
    <w:rsid w:val="009E4EE9"/>
    <w:rsid w:val="009E7AAC"/>
    <w:rsid w:val="009F1236"/>
    <w:rsid w:val="009F3CB0"/>
    <w:rsid w:val="009F62DC"/>
    <w:rsid w:val="009F7817"/>
    <w:rsid w:val="00A00B1F"/>
    <w:rsid w:val="00A110B3"/>
    <w:rsid w:val="00A124FD"/>
    <w:rsid w:val="00A135BF"/>
    <w:rsid w:val="00A14F22"/>
    <w:rsid w:val="00A153B6"/>
    <w:rsid w:val="00A16D03"/>
    <w:rsid w:val="00A17C10"/>
    <w:rsid w:val="00A20135"/>
    <w:rsid w:val="00A20D08"/>
    <w:rsid w:val="00A20F3A"/>
    <w:rsid w:val="00A21FC2"/>
    <w:rsid w:val="00A265F2"/>
    <w:rsid w:val="00A30837"/>
    <w:rsid w:val="00A34B57"/>
    <w:rsid w:val="00A40344"/>
    <w:rsid w:val="00A42D13"/>
    <w:rsid w:val="00A436A7"/>
    <w:rsid w:val="00A43C3A"/>
    <w:rsid w:val="00A46200"/>
    <w:rsid w:val="00A46D86"/>
    <w:rsid w:val="00A50C4C"/>
    <w:rsid w:val="00A510A4"/>
    <w:rsid w:val="00A5111A"/>
    <w:rsid w:val="00A52BDA"/>
    <w:rsid w:val="00A544DA"/>
    <w:rsid w:val="00A56E6D"/>
    <w:rsid w:val="00A57086"/>
    <w:rsid w:val="00A5726E"/>
    <w:rsid w:val="00A60AC3"/>
    <w:rsid w:val="00A614DA"/>
    <w:rsid w:val="00A6415D"/>
    <w:rsid w:val="00A672EE"/>
    <w:rsid w:val="00A67DDA"/>
    <w:rsid w:val="00A7019D"/>
    <w:rsid w:val="00A735FB"/>
    <w:rsid w:val="00A7453D"/>
    <w:rsid w:val="00A8006A"/>
    <w:rsid w:val="00A83E2A"/>
    <w:rsid w:val="00A9325C"/>
    <w:rsid w:val="00A93A14"/>
    <w:rsid w:val="00A94105"/>
    <w:rsid w:val="00A96152"/>
    <w:rsid w:val="00AA0F3C"/>
    <w:rsid w:val="00AA1C56"/>
    <w:rsid w:val="00AA3297"/>
    <w:rsid w:val="00AA64C3"/>
    <w:rsid w:val="00AB30F9"/>
    <w:rsid w:val="00AB3B6D"/>
    <w:rsid w:val="00AB3CEC"/>
    <w:rsid w:val="00AB5A41"/>
    <w:rsid w:val="00AC30DA"/>
    <w:rsid w:val="00AC4401"/>
    <w:rsid w:val="00AC46F2"/>
    <w:rsid w:val="00AC49CF"/>
    <w:rsid w:val="00AC6F71"/>
    <w:rsid w:val="00AC7186"/>
    <w:rsid w:val="00AC76F2"/>
    <w:rsid w:val="00AD0DB8"/>
    <w:rsid w:val="00AD3760"/>
    <w:rsid w:val="00AD4FBB"/>
    <w:rsid w:val="00AD5889"/>
    <w:rsid w:val="00AD592F"/>
    <w:rsid w:val="00AD5C7E"/>
    <w:rsid w:val="00AD7823"/>
    <w:rsid w:val="00AE44BD"/>
    <w:rsid w:val="00AE4828"/>
    <w:rsid w:val="00AF01A1"/>
    <w:rsid w:val="00AF1FD8"/>
    <w:rsid w:val="00AF32A1"/>
    <w:rsid w:val="00AF6A9D"/>
    <w:rsid w:val="00B01696"/>
    <w:rsid w:val="00B02BAD"/>
    <w:rsid w:val="00B03A10"/>
    <w:rsid w:val="00B03A5C"/>
    <w:rsid w:val="00B045A8"/>
    <w:rsid w:val="00B06966"/>
    <w:rsid w:val="00B06DF3"/>
    <w:rsid w:val="00B10403"/>
    <w:rsid w:val="00B14082"/>
    <w:rsid w:val="00B21A5A"/>
    <w:rsid w:val="00B21C1E"/>
    <w:rsid w:val="00B2309F"/>
    <w:rsid w:val="00B25661"/>
    <w:rsid w:val="00B27CDC"/>
    <w:rsid w:val="00B306CD"/>
    <w:rsid w:val="00B31FA8"/>
    <w:rsid w:val="00B33934"/>
    <w:rsid w:val="00B36C8F"/>
    <w:rsid w:val="00B36EC9"/>
    <w:rsid w:val="00B36FA0"/>
    <w:rsid w:val="00B4199D"/>
    <w:rsid w:val="00B4270C"/>
    <w:rsid w:val="00B43EE6"/>
    <w:rsid w:val="00B44429"/>
    <w:rsid w:val="00B4464C"/>
    <w:rsid w:val="00B45DE9"/>
    <w:rsid w:val="00B4785B"/>
    <w:rsid w:val="00B50F7C"/>
    <w:rsid w:val="00B51415"/>
    <w:rsid w:val="00B54062"/>
    <w:rsid w:val="00B549EA"/>
    <w:rsid w:val="00B54FF0"/>
    <w:rsid w:val="00B56838"/>
    <w:rsid w:val="00B61E19"/>
    <w:rsid w:val="00B6214E"/>
    <w:rsid w:val="00B64829"/>
    <w:rsid w:val="00B64B01"/>
    <w:rsid w:val="00B65530"/>
    <w:rsid w:val="00B67227"/>
    <w:rsid w:val="00B741DA"/>
    <w:rsid w:val="00B77602"/>
    <w:rsid w:val="00B77967"/>
    <w:rsid w:val="00B8415D"/>
    <w:rsid w:val="00B85314"/>
    <w:rsid w:val="00B856C4"/>
    <w:rsid w:val="00B92DEF"/>
    <w:rsid w:val="00B9317C"/>
    <w:rsid w:val="00B950AC"/>
    <w:rsid w:val="00B959AB"/>
    <w:rsid w:val="00BA01BC"/>
    <w:rsid w:val="00BA16B7"/>
    <w:rsid w:val="00BA5B30"/>
    <w:rsid w:val="00BA7784"/>
    <w:rsid w:val="00BA79A6"/>
    <w:rsid w:val="00BB0713"/>
    <w:rsid w:val="00BB77BF"/>
    <w:rsid w:val="00BB7901"/>
    <w:rsid w:val="00BC20BF"/>
    <w:rsid w:val="00BC290D"/>
    <w:rsid w:val="00BC309C"/>
    <w:rsid w:val="00BC4546"/>
    <w:rsid w:val="00BC6910"/>
    <w:rsid w:val="00BC7489"/>
    <w:rsid w:val="00BC78F8"/>
    <w:rsid w:val="00BD08E0"/>
    <w:rsid w:val="00BD09B6"/>
    <w:rsid w:val="00BD3BC8"/>
    <w:rsid w:val="00BD59E1"/>
    <w:rsid w:val="00BD6B4A"/>
    <w:rsid w:val="00BD717A"/>
    <w:rsid w:val="00BE0DDF"/>
    <w:rsid w:val="00BE1088"/>
    <w:rsid w:val="00BE2CA9"/>
    <w:rsid w:val="00BE331D"/>
    <w:rsid w:val="00BE393C"/>
    <w:rsid w:val="00BE3C2E"/>
    <w:rsid w:val="00BE4BB9"/>
    <w:rsid w:val="00BE4E97"/>
    <w:rsid w:val="00BE6179"/>
    <w:rsid w:val="00BE749B"/>
    <w:rsid w:val="00BF0A51"/>
    <w:rsid w:val="00BF445C"/>
    <w:rsid w:val="00BF780D"/>
    <w:rsid w:val="00C00A13"/>
    <w:rsid w:val="00C00E7A"/>
    <w:rsid w:val="00C01EBE"/>
    <w:rsid w:val="00C0424F"/>
    <w:rsid w:val="00C05F02"/>
    <w:rsid w:val="00C0718A"/>
    <w:rsid w:val="00C1096F"/>
    <w:rsid w:val="00C10A9E"/>
    <w:rsid w:val="00C115B9"/>
    <w:rsid w:val="00C1342C"/>
    <w:rsid w:val="00C147FE"/>
    <w:rsid w:val="00C151AF"/>
    <w:rsid w:val="00C15334"/>
    <w:rsid w:val="00C15E46"/>
    <w:rsid w:val="00C20049"/>
    <w:rsid w:val="00C20B3F"/>
    <w:rsid w:val="00C229B3"/>
    <w:rsid w:val="00C2471F"/>
    <w:rsid w:val="00C25484"/>
    <w:rsid w:val="00C26B05"/>
    <w:rsid w:val="00C27D80"/>
    <w:rsid w:val="00C339CD"/>
    <w:rsid w:val="00C3688C"/>
    <w:rsid w:val="00C37C19"/>
    <w:rsid w:val="00C42C22"/>
    <w:rsid w:val="00C473E5"/>
    <w:rsid w:val="00C52212"/>
    <w:rsid w:val="00C52AF1"/>
    <w:rsid w:val="00C54AD3"/>
    <w:rsid w:val="00C55907"/>
    <w:rsid w:val="00C60748"/>
    <w:rsid w:val="00C60BCB"/>
    <w:rsid w:val="00C613D2"/>
    <w:rsid w:val="00C61B95"/>
    <w:rsid w:val="00C706C9"/>
    <w:rsid w:val="00C71A0A"/>
    <w:rsid w:val="00C74FF2"/>
    <w:rsid w:val="00C760E9"/>
    <w:rsid w:val="00C77337"/>
    <w:rsid w:val="00C77BEE"/>
    <w:rsid w:val="00C87A66"/>
    <w:rsid w:val="00C93725"/>
    <w:rsid w:val="00C97E65"/>
    <w:rsid w:val="00CA0E17"/>
    <w:rsid w:val="00CA1210"/>
    <w:rsid w:val="00CA3C8E"/>
    <w:rsid w:val="00CA5F30"/>
    <w:rsid w:val="00CB0758"/>
    <w:rsid w:val="00CB0D8F"/>
    <w:rsid w:val="00CB28F5"/>
    <w:rsid w:val="00CB3E00"/>
    <w:rsid w:val="00CB5EED"/>
    <w:rsid w:val="00CB69BC"/>
    <w:rsid w:val="00CB7C31"/>
    <w:rsid w:val="00CB7F47"/>
    <w:rsid w:val="00CC14ED"/>
    <w:rsid w:val="00CC2696"/>
    <w:rsid w:val="00CC3B32"/>
    <w:rsid w:val="00CC4790"/>
    <w:rsid w:val="00CC62D5"/>
    <w:rsid w:val="00CC69D6"/>
    <w:rsid w:val="00CD1BA4"/>
    <w:rsid w:val="00CD3E38"/>
    <w:rsid w:val="00CD442B"/>
    <w:rsid w:val="00CD642C"/>
    <w:rsid w:val="00CD691A"/>
    <w:rsid w:val="00CE2067"/>
    <w:rsid w:val="00CE2F07"/>
    <w:rsid w:val="00CE4E8E"/>
    <w:rsid w:val="00CE5E43"/>
    <w:rsid w:val="00CE752E"/>
    <w:rsid w:val="00CF09B3"/>
    <w:rsid w:val="00CF3653"/>
    <w:rsid w:val="00CF7F5E"/>
    <w:rsid w:val="00D000D5"/>
    <w:rsid w:val="00D13C26"/>
    <w:rsid w:val="00D20768"/>
    <w:rsid w:val="00D20C03"/>
    <w:rsid w:val="00D21FFD"/>
    <w:rsid w:val="00D264C4"/>
    <w:rsid w:val="00D27048"/>
    <w:rsid w:val="00D271E2"/>
    <w:rsid w:val="00D309CC"/>
    <w:rsid w:val="00D316AB"/>
    <w:rsid w:val="00D3343E"/>
    <w:rsid w:val="00D37632"/>
    <w:rsid w:val="00D42ACB"/>
    <w:rsid w:val="00D438A1"/>
    <w:rsid w:val="00D44940"/>
    <w:rsid w:val="00D467E3"/>
    <w:rsid w:val="00D46FBC"/>
    <w:rsid w:val="00D50999"/>
    <w:rsid w:val="00D51A22"/>
    <w:rsid w:val="00D51FA1"/>
    <w:rsid w:val="00D53056"/>
    <w:rsid w:val="00D54206"/>
    <w:rsid w:val="00D546B6"/>
    <w:rsid w:val="00D55256"/>
    <w:rsid w:val="00D552E1"/>
    <w:rsid w:val="00D56703"/>
    <w:rsid w:val="00D56A0D"/>
    <w:rsid w:val="00D57208"/>
    <w:rsid w:val="00D6586D"/>
    <w:rsid w:val="00D665A6"/>
    <w:rsid w:val="00D66BDC"/>
    <w:rsid w:val="00D66ECB"/>
    <w:rsid w:val="00D67AD2"/>
    <w:rsid w:val="00D67E17"/>
    <w:rsid w:val="00D72715"/>
    <w:rsid w:val="00D740A6"/>
    <w:rsid w:val="00D75C2C"/>
    <w:rsid w:val="00D75D96"/>
    <w:rsid w:val="00D76D68"/>
    <w:rsid w:val="00D81660"/>
    <w:rsid w:val="00D82789"/>
    <w:rsid w:val="00D829E6"/>
    <w:rsid w:val="00D84522"/>
    <w:rsid w:val="00D8614C"/>
    <w:rsid w:val="00D87A37"/>
    <w:rsid w:val="00D90F17"/>
    <w:rsid w:val="00D947F2"/>
    <w:rsid w:val="00D96FAC"/>
    <w:rsid w:val="00D97E5D"/>
    <w:rsid w:val="00DA0966"/>
    <w:rsid w:val="00DA13B3"/>
    <w:rsid w:val="00DA5BDB"/>
    <w:rsid w:val="00DA690B"/>
    <w:rsid w:val="00DA6B62"/>
    <w:rsid w:val="00DB07AA"/>
    <w:rsid w:val="00DC4285"/>
    <w:rsid w:val="00DC5BB9"/>
    <w:rsid w:val="00DC6A63"/>
    <w:rsid w:val="00DD0AA1"/>
    <w:rsid w:val="00DD2A6A"/>
    <w:rsid w:val="00DD7B7C"/>
    <w:rsid w:val="00DE7C5B"/>
    <w:rsid w:val="00DF0087"/>
    <w:rsid w:val="00DF01F5"/>
    <w:rsid w:val="00DF0861"/>
    <w:rsid w:val="00DF200A"/>
    <w:rsid w:val="00DF291A"/>
    <w:rsid w:val="00DF41C7"/>
    <w:rsid w:val="00DF4837"/>
    <w:rsid w:val="00E00989"/>
    <w:rsid w:val="00E011D9"/>
    <w:rsid w:val="00E04365"/>
    <w:rsid w:val="00E051E9"/>
    <w:rsid w:val="00E05576"/>
    <w:rsid w:val="00E06DF0"/>
    <w:rsid w:val="00E07F9F"/>
    <w:rsid w:val="00E10831"/>
    <w:rsid w:val="00E11326"/>
    <w:rsid w:val="00E12223"/>
    <w:rsid w:val="00E12332"/>
    <w:rsid w:val="00E16343"/>
    <w:rsid w:val="00E2026B"/>
    <w:rsid w:val="00E21898"/>
    <w:rsid w:val="00E259FA"/>
    <w:rsid w:val="00E26418"/>
    <w:rsid w:val="00E27D4C"/>
    <w:rsid w:val="00E30145"/>
    <w:rsid w:val="00E326A4"/>
    <w:rsid w:val="00E34125"/>
    <w:rsid w:val="00E3716D"/>
    <w:rsid w:val="00E44685"/>
    <w:rsid w:val="00E44902"/>
    <w:rsid w:val="00E45449"/>
    <w:rsid w:val="00E47870"/>
    <w:rsid w:val="00E47E77"/>
    <w:rsid w:val="00E5146B"/>
    <w:rsid w:val="00E52B0B"/>
    <w:rsid w:val="00E55FBA"/>
    <w:rsid w:val="00E66234"/>
    <w:rsid w:val="00E669B9"/>
    <w:rsid w:val="00E726BD"/>
    <w:rsid w:val="00E7397B"/>
    <w:rsid w:val="00E81130"/>
    <w:rsid w:val="00E82B44"/>
    <w:rsid w:val="00E82FDA"/>
    <w:rsid w:val="00E85F14"/>
    <w:rsid w:val="00E86CF6"/>
    <w:rsid w:val="00E87A6D"/>
    <w:rsid w:val="00E9234C"/>
    <w:rsid w:val="00E93552"/>
    <w:rsid w:val="00E9478C"/>
    <w:rsid w:val="00E94C71"/>
    <w:rsid w:val="00E95A8D"/>
    <w:rsid w:val="00E95D87"/>
    <w:rsid w:val="00EA06A8"/>
    <w:rsid w:val="00EA3617"/>
    <w:rsid w:val="00EA44A5"/>
    <w:rsid w:val="00EA6506"/>
    <w:rsid w:val="00EA6F76"/>
    <w:rsid w:val="00EB3FCB"/>
    <w:rsid w:val="00EB561D"/>
    <w:rsid w:val="00EB6790"/>
    <w:rsid w:val="00EC09CC"/>
    <w:rsid w:val="00EC0B74"/>
    <w:rsid w:val="00EC42E0"/>
    <w:rsid w:val="00EC47AC"/>
    <w:rsid w:val="00EC5489"/>
    <w:rsid w:val="00EC58DD"/>
    <w:rsid w:val="00EC6654"/>
    <w:rsid w:val="00EC7228"/>
    <w:rsid w:val="00ED265D"/>
    <w:rsid w:val="00ED2CC9"/>
    <w:rsid w:val="00ED3986"/>
    <w:rsid w:val="00ED3D67"/>
    <w:rsid w:val="00ED537E"/>
    <w:rsid w:val="00ED7C2D"/>
    <w:rsid w:val="00EE1240"/>
    <w:rsid w:val="00EE142A"/>
    <w:rsid w:val="00EF2A2C"/>
    <w:rsid w:val="00EF3936"/>
    <w:rsid w:val="00EF4A1D"/>
    <w:rsid w:val="00EF64EA"/>
    <w:rsid w:val="00F02626"/>
    <w:rsid w:val="00F035EA"/>
    <w:rsid w:val="00F055AF"/>
    <w:rsid w:val="00F07B36"/>
    <w:rsid w:val="00F07B98"/>
    <w:rsid w:val="00F166BE"/>
    <w:rsid w:val="00F17DFE"/>
    <w:rsid w:val="00F17EB4"/>
    <w:rsid w:val="00F203B0"/>
    <w:rsid w:val="00F22D62"/>
    <w:rsid w:val="00F23C7B"/>
    <w:rsid w:val="00F252E2"/>
    <w:rsid w:val="00F26F91"/>
    <w:rsid w:val="00F27BCB"/>
    <w:rsid w:val="00F31F88"/>
    <w:rsid w:val="00F3231E"/>
    <w:rsid w:val="00F32552"/>
    <w:rsid w:val="00F34372"/>
    <w:rsid w:val="00F35875"/>
    <w:rsid w:val="00F40F58"/>
    <w:rsid w:val="00F421CA"/>
    <w:rsid w:val="00F4473B"/>
    <w:rsid w:val="00F44C63"/>
    <w:rsid w:val="00F4519B"/>
    <w:rsid w:val="00F46BF7"/>
    <w:rsid w:val="00F46FDE"/>
    <w:rsid w:val="00F471C0"/>
    <w:rsid w:val="00F47AB2"/>
    <w:rsid w:val="00F47C3E"/>
    <w:rsid w:val="00F510F1"/>
    <w:rsid w:val="00F526FF"/>
    <w:rsid w:val="00F530AA"/>
    <w:rsid w:val="00F5370B"/>
    <w:rsid w:val="00F54053"/>
    <w:rsid w:val="00F54C49"/>
    <w:rsid w:val="00F632B8"/>
    <w:rsid w:val="00F6387A"/>
    <w:rsid w:val="00F67736"/>
    <w:rsid w:val="00F765EA"/>
    <w:rsid w:val="00F76785"/>
    <w:rsid w:val="00F7751E"/>
    <w:rsid w:val="00F80F89"/>
    <w:rsid w:val="00F91DC9"/>
    <w:rsid w:val="00F91FB7"/>
    <w:rsid w:val="00F937C8"/>
    <w:rsid w:val="00FA0D1D"/>
    <w:rsid w:val="00FA1492"/>
    <w:rsid w:val="00FA2D0C"/>
    <w:rsid w:val="00FA568F"/>
    <w:rsid w:val="00FA6615"/>
    <w:rsid w:val="00FA6B05"/>
    <w:rsid w:val="00FB012C"/>
    <w:rsid w:val="00FB3659"/>
    <w:rsid w:val="00FB374D"/>
    <w:rsid w:val="00FB3AC7"/>
    <w:rsid w:val="00FB4B77"/>
    <w:rsid w:val="00FB5794"/>
    <w:rsid w:val="00FC1436"/>
    <w:rsid w:val="00FC40C1"/>
    <w:rsid w:val="00FC6199"/>
    <w:rsid w:val="00FD0DA0"/>
    <w:rsid w:val="00FD3001"/>
    <w:rsid w:val="00FD3364"/>
    <w:rsid w:val="00FD4476"/>
    <w:rsid w:val="00FE3276"/>
    <w:rsid w:val="00FE54B1"/>
    <w:rsid w:val="00FF0CDA"/>
    <w:rsid w:val="00FF39E0"/>
    <w:rsid w:val="00FF45EA"/>
    <w:rsid w:val="00FF4747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77F53F"/>
  <w15:chartTrackingRefBased/>
  <w15:docId w15:val="{50A2C170-0393-4A42-BD83-7BBB3F48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A701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E78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2E789C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25A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245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75B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52B0B"/>
    <w:rPr>
      <w:sz w:val="24"/>
      <w:szCs w:val="24"/>
    </w:rPr>
  </w:style>
  <w:style w:type="character" w:styleId="a8">
    <w:name w:val="page number"/>
    <w:basedOn w:val="a0"/>
    <w:rsid w:val="00775BBA"/>
  </w:style>
  <w:style w:type="paragraph" w:styleId="a9">
    <w:name w:val="footer"/>
    <w:basedOn w:val="a"/>
    <w:link w:val="aa"/>
    <w:uiPriority w:val="99"/>
    <w:rsid w:val="00775B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52B0B"/>
    <w:rPr>
      <w:sz w:val="24"/>
      <w:szCs w:val="24"/>
    </w:rPr>
  </w:style>
  <w:style w:type="paragraph" w:styleId="ab">
    <w:name w:val="Body Text"/>
    <w:basedOn w:val="a"/>
    <w:link w:val="ac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customStyle="1" w:styleId="ac">
    <w:name w:val="Основной текст Знак"/>
    <w:link w:val="ab"/>
    <w:rsid w:val="00213D55"/>
    <w:rPr>
      <w:rFonts w:ascii="Arial" w:hAnsi="Arial"/>
      <w:b/>
      <w:sz w:val="16"/>
      <w:lang w:val="ru-RU" w:eastAsia="ru-RU" w:bidi="ar-SA"/>
    </w:rPr>
  </w:style>
  <w:style w:type="character" w:styleId="ad">
    <w:name w:val="Hyperlink"/>
    <w:uiPriority w:val="99"/>
    <w:rsid w:val="00F46BF7"/>
    <w:rPr>
      <w:color w:val="0000FF"/>
      <w:u w:val="single"/>
    </w:rPr>
  </w:style>
  <w:style w:type="paragraph" w:customStyle="1" w:styleId="ae">
    <w:name w:val="Знак Знак Знак Знак"/>
    <w:basedOn w:val="a"/>
    <w:rsid w:val="004815B9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DD7B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Title"/>
    <w:aliases w:val="Название"/>
    <w:basedOn w:val="a"/>
    <w:link w:val="af1"/>
    <w:qFormat/>
    <w:rsid w:val="00AC30DA"/>
    <w:pPr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Заголовок Знак"/>
    <w:aliases w:val="Название Знак"/>
    <w:link w:val="af0"/>
    <w:rsid w:val="00AC30DA"/>
    <w:rPr>
      <w:b/>
      <w:sz w:val="28"/>
    </w:rPr>
  </w:style>
  <w:style w:type="paragraph" w:styleId="af2">
    <w:name w:val="No Spacing"/>
    <w:link w:val="af3"/>
    <w:uiPriority w:val="1"/>
    <w:qFormat/>
    <w:rsid w:val="00AC30DA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locked/>
    <w:rsid w:val="00B45DE9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772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77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77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Body Text Indent"/>
    <w:basedOn w:val="a"/>
    <w:link w:val="af5"/>
    <w:rsid w:val="00746708"/>
    <w:pPr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746708"/>
  </w:style>
  <w:style w:type="paragraph" w:styleId="21">
    <w:name w:val="Body Text Indent 2"/>
    <w:basedOn w:val="a"/>
    <w:link w:val="22"/>
    <w:rsid w:val="006511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511FE"/>
    <w:rPr>
      <w:sz w:val="24"/>
      <w:szCs w:val="24"/>
    </w:rPr>
  </w:style>
  <w:style w:type="paragraph" w:customStyle="1" w:styleId="af6">
    <w:name w:val="Знак"/>
    <w:basedOn w:val="a"/>
    <w:rsid w:val="00E52B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0E349F008B644AAB6A282E0D042D17E">
    <w:name w:val="A0E349F008B644AAB6A282E0D042D17E"/>
    <w:rsid w:val="00E52B0B"/>
    <w:pPr>
      <w:spacing w:after="200" w:line="276" w:lineRule="auto"/>
    </w:pPr>
    <w:rPr>
      <w:rFonts w:ascii="Calibri" w:hAnsi="Calibri"/>
      <w:sz w:val="22"/>
      <w:szCs w:val="22"/>
    </w:rPr>
  </w:style>
  <w:style w:type="paragraph" w:styleId="af7">
    <w:name w:val="List Paragraph"/>
    <w:aliases w:val="Варианты ответов,Абзац списка11"/>
    <w:basedOn w:val="a"/>
    <w:link w:val="af8"/>
    <w:uiPriority w:val="34"/>
    <w:qFormat/>
    <w:rsid w:val="0072456F"/>
    <w:pPr>
      <w:ind w:left="720"/>
      <w:contextualSpacing/>
    </w:pPr>
  </w:style>
  <w:style w:type="paragraph" w:customStyle="1" w:styleId="Style12">
    <w:name w:val="Style12"/>
    <w:basedOn w:val="a"/>
    <w:uiPriority w:val="99"/>
    <w:rsid w:val="00175B92"/>
    <w:pPr>
      <w:widowControl w:val="0"/>
      <w:autoSpaceDE w:val="0"/>
      <w:autoSpaceDN w:val="0"/>
      <w:adjustRightInd w:val="0"/>
    </w:pPr>
  </w:style>
  <w:style w:type="table" w:customStyle="1" w:styleId="10">
    <w:name w:val="Сетка таблицы1"/>
    <w:basedOn w:val="a1"/>
    <w:next w:val="a3"/>
    <w:uiPriority w:val="59"/>
    <w:rsid w:val="007735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D20C0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E32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3A005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BC691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C6910"/>
    <w:pPr>
      <w:spacing w:before="100" w:beforeAutospacing="1" w:after="100" w:afterAutospacing="1"/>
    </w:pPr>
  </w:style>
  <w:style w:type="character" w:customStyle="1" w:styleId="af9">
    <w:name w:val="Подпись к таблице_"/>
    <w:link w:val="afa"/>
    <w:rsid w:val="00295ABA"/>
    <w:rPr>
      <w:b/>
      <w:bCs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295ABA"/>
    <w:pPr>
      <w:widowControl w:val="0"/>
      <w:shd w:val="clear" w:color="auto" w:fill="FFFFFF"/>
    </w:pPr>
    <w:rPr>
      <w:b/>
      <w:bCs/>
      <w:sz w:val="20"/>
      <w:szCs w:val="20"/>
    </w:rPr>
  </w:style>
  <w:style w:type="character" w:customStyle="1" w:styleId="afb">
    <w:name w:val="Другое_"/>
    <w:link w:val="afc"/>
    <w:rsid w:val="00295ABA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afc">
    <w:name w:val="Другое"/>
    <w:basedOn w:val="a"/>
    <w:link w:val="afb"/>
    <w:rsid w:val="00295ABA"/>
    <w:pPr>
      <w:widowControl w:val="0"/>
      <w:shd w:val="clear" w:color="auto" w:fill="FFFFFF"/>
    </w:pPr>
    <w:rPr>
      <w:rFonts w:ascii="Arial" w:eastAsia="Arial" w:hAnsi="Arial" w:cs="Arial"/>
      <w:sz w:val="14"/>
      <w:szCs w:val="14"/>
    </w:rPr>
  </w:style>
  <w:style w:type="character" w:styleId="afd">
    <w:name w:val="FollowedHyperlink"/>
    <w:uiPriority w:val="99"/>
    <w:unhideWhenUsed/>
    <w:rsid w:val="000153E5"/>
    <w:rPr>
      <w:color w:val="954F72"/>
      <w:u w:val="single"/>
    </w:rPr>
  </w:style>
  <w:style w:type="paragraph" w:customStyle="1" w:styleId="ConsPlusCell">
    <w:name w:val="ConsPlusCell"/>
    <w:rsid w:val="00BE331D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BE331D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BE331D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BE331D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BE331D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afe">
    <w:name w:val="Основной текст_"/>
    <w:link w:val="11"/>
    <w:rsid w:val="00E82B4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e"/>
    <w:rsid w:val="00E82B44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character" w:styleId="aff">
    <w:name w:val="Emphasis"/>
    <w:qFormat/>
    <w:rsid w:val="00E34125"/>
    <w:rPr>
      <w:i/>
      <w:iCs/>
    </w:rPr>
  </w:style>
  <w:style w:type="paragraph" w:styleId="aff0">
    <w:name w:val="Normal (Web)"/>
    <w:basedOn w:val="a"/>
    <w:uiPriority w:val="99"/>
    <w:unhideWhenUsed/>
    <w:rsid w:val="006C41B4"/>
    <w:pPr>
      <w:spacing w:before="100" w:beforeAutospacing="1" w:after="100" w:afterAutospacing="1"/>
    </w:pPr>
  </w:style>
  <w:style w:type="paragraph" w:styleId="aff1">
    <w:name w:val="caption"/>
    <w:basedOn w:val="a"/>
    <w:next w:val="a"/>
    <w:unhideWhenUsed/>
    <w:qFormat/>
    <w:rsid w:val="00AB5A41"/>
    <w:rPr>
      <w:b/>
      <w:bCs/>
      <w:sz w:val="20"/>
      <w:szCs w:val="20"/>
    </w:rPr>
  </w:style>
  <w:style w:type="character" w:customStyle="1" w:styleId="20">
    <w:name w:val="Заголовок 2 Знак"/>
    <w:link w:val="2"/>
    <w:semiHidden/>
    <w:rsid w:val="004A701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ParagraphChar">
    <w:name w:val="List Paragraph Char"/>
    <w:link w:val="12"/>
    <w:locked/>
    <w:rsid w:val="004A701B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4A701B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af8">
    <w:name w:val="Абзац списка Знак"/>
    <w:aliases w:val="Варианты ответов Знак,Абзац списка11 Знак"/>
    <w:link w:val="af7"/>
    <w:uiPriority w:val="34"/>
    <w:locked/>
    <w:rsid w:val="005B3B42"/>
    <w:rPr>
      <w:sz w:val="24"/>
      <w:szCs w:val="24"/>
    </w:rPr>
  </w:style>
  <w:style w:type="paragraph" w:customStyle="1" w:styleId="Default">
    <w:name w:val="Default"/>
    <w:rsid w:val="00D56A0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table" w:customStyle="1" w:styleId="50">
    <w:name w:val="Сетка таблицы5"/>
    <w:basedOn w:val="a1"/>
    <w:next w:val="a3"/>
    <w:uiPriority w:val="39"/>
    <w:rsid w:val="00270A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910717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24">
    <w:name w:val="Body Text 2"/>
    <w:basedOn w:val="a"/>
    <w:link w:val="25"/>
    <w:rsid w:val="00E06DF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25">
    <w:name w:val="Основной текст 2 Знак"/>
    <w:link w:val="24"/>
    <w:rsid w:val="00E06DF0"/>
    <w:rPr>
      <w:rFonts w:ascii="Times New Roman CYR" w:hAnsi="Times New Roman CYR"/>
      <w:sz w:val="28"/>
    </w:rPr>
  </w:style>
  <w:style w:type="paragraph" w:styleId="aff2">
    <w:name w:val="Revision"/>
    <w:hidden/>
    <w:uiPriority w:val="99"/>
    <w:semiHidden/>
    <w:rsid w:val="006930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5;&#1086;&#1083;&#1100;&#1079;&#1086;&#1074;&#1072;&#1090;&#1077;&#1083;&#1100;\Downloads\&#1050;&#104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&#1055;&#1086;&#1083;&#1100;&#1079;&#1086;&#1074;&#1072;&#1090;&#1077;&#1083;&#1100;\Downloads\&#1050;&#104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[КВ.xlsx]Лист2!$B$8</c:f>
              <c:strCache>
                <c:ptCount val="1"/>
                <c:pt idx="0">
                  <c:v>Естественный прирост (коэффициент)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036198412621627E-17"/>
                  <c:y val="-0.2154748006656896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5D1-4D4D-B937-09EF45923F1A}"/>
                </c:ext>
              </c:extLst>
            </c:dLbl>
            <c:dLbl>
              <c:idx val="1"/>
              <c:layout>
                <c:manualLayout>
                  <c:x val="0"/>
                  <c:y val="-0.1094302274715660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D1-4D4D-B937-09EF45923F1A}"/>
                </c:ext>
              </c:extLst>
            </c:dLbl>
            <c:dLbl>
              <c:idx val="2"/>
              <c:layout>
                <c:manualLayout>
                  <c:x val="0"/>
                  <c:y val="-8.333333333333332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5D1-4D4D-B937-09EF45923F1A}"/>
                </c:ext>
              </c:extLst>
            </c:dLbl>
            <c:dLbl>
              <c:idx val="3"/>
              <c:layout>
                <c:manualLayout>
                  <c:x val="0"/>
                  <c:y val="-0.1808622502628811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5D1-4D4D-B937-09EF45923F1A}"/>
                </c:ext>
              </c:extLst>
            </c:dLbl>
            <c:dLbl>
              <c:idx val="4"/>
              <c:layout>
                <c:manualLayout>
                  <c:x val="0"/>
                  <c:y val="8.832807570977910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5D1-4D4D-B937-09EF45923F1A}"/>
                </c:ext>
              </c:extLst>
            </c:dLbl>
            <c:dLbl>
              <c:idx val="5"/>
              <c:layout>
                <c:manualLayout>
                  <c:x val="-8.014479365048651E-17"/>
                  <c:y val="6.309148264984226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5D1-4D4D-B937-09EF45923F1A}"/>
                </c:ext>
              </c:extLst>
            </c:dLbl>
            <c:dLbl>
              <c:idx val="6"/>
              <c:layout>
                <c:manualLayout>
                  <c:x val="-8.014479365048651E-17"/>
                  <c:y val="0.1261829652996844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5D1-4D4D-B937-09EF45923F1A}"/>
                </c:ext>
              </c:extLst>
            </c:dLbl>
            <c:dLbl>
              <c:idx val="7"/>
              <c:layout>
                <c:manualLayout>
                  <c:x val="-2.185792349726776E-3"/>
                  <c:y val="6.30914826498421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5D1-4D4D-B937-09EF45923F1A}"/>
                </c:ext>
              </c:extLst>
            </c:dLbl>
            <c:dLbl>
              <c:idx val="8"/>
              <c:layout>
                <c:manualLayout>
                  <c:x val="0"/>
                  <c:y val="9.674027339642481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5D1-4D4D-B937-09EF45923F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[КВ.xlsx]Лист2!$C$7:$K$7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[КВ.xlsx]Лист2!$C$8:$K$8</c:f>
              <c:numCache>
                <c:formatCode>General</c:formatCode>
                <c:ptCount val="9"/>
                <c:pt idx="0">
                  <c:v>5.0999999999999996</c:v>
                </c:pt>
                <c:pt idx="1">
                  <c:v>5.5</c:v>
                </c:pt>
                <c:pt idx="2">
                  <c:v>4.9000000000000004</c:v>
                </c:pt>
                <c:pt idx="3">
                  <c:v>4.4000000000000004</c:v>
                </c:pt>
                <c:pt idx="4">
                  <c:v>2.1</c:v>
                </c:pt>
                <c:pt idx="5">
                  <c:v>0.7</c:v>
                </c:pt>
                <c:pt idx="6">
                  <c:v>3.5</c:v>
                </c:pt>
                <c:pt idx="7">
                  <c:v>1.5</c:v>
                </c:pt>
                <c:pt idx="8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5D1-4D4D-B937-09EF45923F1A}"/>
            </c:ext>
          </c:extLst>
        </c:ser>
        <c:ser>
          <c:idx val="1"/>
          <c:order val="1"/>
          <c:tx>
            <c:strRef>
              <c:f>[КВ.xlsx]Лист2!$B$9</c:f>
              <c:strCache>
                <c:ptCount val="1"/>
                <c:pt idx="0">
                  <c:v>Миграционный прирост (коэффициент)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95D1-4D4D-B937-09EF45923F1A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95D1-4D4D-B937-09EF45923F1A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95D1-4D4D-B937-09EF45923F1A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95D1-4D4D-B937-09EF45923F1A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95D1-4D4D-B937-09EF45923F1A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95D1-4D4D-B937-09EF45923F1A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95D1-4D4D-B937-09EF45923F1A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95D1-4D4D-B937-09EF45923F1A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95D1-4D4D-B937-09EF45923F1A}"/>
              </c:ext>
            </c:extLst>
          </c:dPt>
          <c:dLbls>
            <c:dLbl>
              <c:idx val="0"/>
              <c:layout>
                <c:manualLayout>
                  <c:x val="0"/>
                  <c:y val="-6.018518518518518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5D1-4D4D-B937-09EF45923F1A}"/>
                </c:ext>
              </c:extLst>
            </c:dLbl>
            <c:dLbl>
              <c:idx val="1"/>
              <c:layout>
                <c:manualLayout>
                  <c:x val="0"/>
                  <c:y val="-0.167907797014332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5D1-4D4D-B937-09EF45923F1A}"/>
                </c:ext>
              </c:extLst>
            </c:dLbl>
            <c:dLbl>
              <c:idx val="2"/>
              <c:layout>
                <c:manualLayout>
                  <c:x val="2.185792349726776E-3"/>
                  <c:y val="-0.1906323223792609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5D1-4D4D-B937-09EF45923F1A}"/>
                </c:ext>
              </c:extLst>
            </c:dLbl>
            <c:dLbl>
              <c:idx val="3"/>
              <c:layout>
                <c:manualLayout>
                  <c:x val="0"/>
                  <c:y val="-8.412197686645636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5D1-4D4D-B937-09EF45923F1A}"/>
                </c:ext>
              </c:extLst>
            </c:dLbl>
            <c:dLbl>
              <c:idx val="4"/>
              <c:layout>
                <c:manualLayout>
                  <c:x val="-4.3715846994535519E-3"/>
                  <c:y val="-0.1598317560462670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5D1-4D4D-B937-09EF45923F1A}"/>
                </c:ext>
              </c:extLst>
            </c:dLbl>
            <c:dLbl>
              <c:idx val="5"/>
              <c:layout>
                <c:manualLayout>
                  <c:x val="0"/>
                  <c:y val="-0.185068349106203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5D1-4D4D-B937-09EF45923F1A}"/>
                </c:ext>
              </c:extLst>
            </c:dLbl>
            <c:dLbl>
              <c:idx val="6"/>
              <c:layout>
                <c:manualLayout>
                  <c:x val="-8.014479365048651E-17"/>
                  <c:y val="-0.1135646687697160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5D1-4D4D-B937-09EF45923F1A}"/>
                </c:ext>
              </c:extLst>
            </c:dLbl>
            <c:dLbl>
              <c:idx val="7"/>
              <c:layout>
                <c:manualLayout>
                  <c:x val="-2.185792349726776E-3"/>
                  <c:y val="-0.1934805467928496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5D1-4D4D-B937-09EF45923F1A}"/>
                </c:ext>
              </c:extLst>
            </c:dLbl>
            <c:dLbl>
              <c:idx val="8"/>
              <c:layout>
                <c:manualLayout>
                  <c:x val="-2.1857923497269364E-3"/>
                  <c:y val="-0.1514195583596214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5D1-4D4D-B937-09EF45923F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[КВ.xlsx]Лист2!$C$7:$K$7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[КВ.xlsx]Лист2!$C$9:$K$9</c:f>
              <c:numCache>
                <c:formatCode>General</c:formatCode>
                <c:ptCount val="9"/>
                <c:pt idx="0">
                  <c:v>-0.5</c:v>
                </c:pt>
                <c:pt idx="1">
                  <c:v>-8.9</c:v>
                </c:pt>
                <c:pt idx="2">
                  <c:v>-16.100000000000001</c:v>
                </c:pt>
                <c:pt idx="3">
                  <c:v>-1.8</c:v>
                </c:pt>
                <c:pt idx="4">
                  <c:v>5.0999999999999996</c:v>
                </c:pt>
                <c:pt idx="5">
                  <c:v>3.1</c:v>
                </c:pt>
                <c:pt idx="6">
                  <c:v>3.2</c:v>
                </c:pt>
                <c:pt idx="7">
                  <c:v>9.8000000000000007</c:v>
                </c:pt>
                <c:pt idx="8">
                  <c:v>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95D1-4D4D-B937-09EF45923F1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76827840"/>
        <c:axId val="176828232"/>
      </c:barChart>
      <c:catAx>
        <c:axId val="176827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crossAx val="176828232"/>
        <c:crosses val="autoZero"/>
        <c:auto val="1"/>
        <c:lblAlgn val="ctr"/>
        <c:lblOffset val="100"/>
        <c:noMultiLvlLbl val="0"/>
      </c:catAx>
      <c:valAx>
        <c:axId val="1768282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7682784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Лист4!$B$6</c:f>
              <c:strCache>
                <c:ptCount val="1"/>
                <c:pt idx="0">
                  <c:v>Браки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Лист4!$C$5:$K$5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Лист4!$C$6:$K$6</c:f>
              <c:numCache>
                <c:formatCode>General</c:formatCode>
                <c:ptCount val="9"/>
                <c:pt idx="0">
                  <c:v>218</c:v>
                </c:pt>
                <c:pt idx="1">
                  <c:v>320</c:v>
                </c:pt>
                <c:pt idx="2">
                  <c:v>328</c:v>
                </c:pt>
                <c:pt idx="3">
                  <c:v>312</c:v>
                </c:pt>
                <c:pt idx="4">
                  <c:v>197</c:v>
                </c:pt>
                <c:pt idx="5">
                  <c:v>232</c:v>
                </c:pt>
                <c:pt idx="6">
                  <c:v>198</c:v>
                </c:pt>
                <c:pt idx="7">
                  <c:v>168</c:v>
                </c:pt>
                <c:pt idx="8">
                  <c:v>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2C-4B19-8577-4DB6198DD04B}"/>
            </c:ext>
          </c:extLst>
        </c:ser>
        <c:ser>
          <c:idx val="1"/>
          <c:order val="1"/>
          <c:tx>
            <c:strRef>
              <c:f>Лист4!$B$7</c:f>
              <c:strCache>
                <c:ptCount val="1"/>
                <c:pt idx="0">
                  <c:v>Разводы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Лист4!$C$5:$K$5</c:f>
              <c:numCache>
                <c:formatCode>General</c:formatCod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</c:numCache>
            </c:numRef>
          </c:cat>
          <c:val>
            <c:numRef>
              <c:f>Лист4!$C$7:$K$7</c:f>
              <c:numCache>
                <c:formatCode>General</c:formatCode>
                <c:ptCount val="9"/>
                <c:pt idx="0">
                  <c:v>223</c:v>
                </c:pt>
                <c:pt idx="1">
                  <c:v>219</c:v>
                </c:pt>
                <c:pt idx="2">
                  <c:v>193</c:v>
                </c:pt>
                <c:pt idx="3">
                  <c:v>196</c:v>
                </c:pt>
                <c:pt idx="4">
                  <c:v>157</c:v>
                </c:pt>
                <c:pt idx="5">
                  <c:v>174</c:v>
                </c:pt>
                <c:pt idx="6">
                  <c:v>178</c:v>
                </c:pt>
                <c:pt idx="7">
                  <c:v>194</c:v>
                </c:pt>
                <c:pt idx="8">
                  <c:v>178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2C-4B19-8577-4DB6198DD04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5678928"/>
        <c:axId val="235679320"/>
      </c:barChart>
      <c:catAx>
        <c:axId val="235678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679320"/>
        <c:crosses val="autoZero"/>
        <c:auto val="1"/>
        <c:lblAlgn val="ctr"/>
        <c:lblOffset val="100"/>
        <c:noMultiLvlLbl val="0"/>
      </c:catAx>
      <c:valAx>
        <c:axId val="235679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67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37F2-585B-4CE5-8503-9422AA96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6673</Words>
  <Characters>38040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subject/>
  <dc:creator>Lbuylova</dc:creator>
  <cp:keywords/>
  <dc:description/>
  <cp:lastModifiedBy>Лукашева Лариса Александровна</cp:lastModifiedBy>
  <cp:revision>2</cp:revision>
  <cp:lastPrinted>2025-04-02T04:48:00Z</cp:lastPrinted>
  <dcterms:created xsi:type="dcterms:W3CDTF">2025-04-03T09:47:00Z</dcterms:created>
  <dcterms:modified xsi:type="dcterms:W3CDTF">2025-04-03T09:47:00Z</dcterms:modified>
</cp:coreProperties>
</file>