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78FD" w14:textId="77777777" w:rsidR="00E135AC" w:rsidRDefault="00E135AC">
      <w:pPr>
        <w:spacing w:line="1" w:lineRule="exact"/>
        <w:rPr>
          <w:sz w:val="26"/>
          <w:szCs w:val="26"/>
        </w:rPr>
        <w:sectPr w:rsidR="00E135AC">
          <w:headerReference w:type="default" r:id="rId7"/>
          <w:footerReference w:type="default" r:id="rId8"/>
          <w:type w:val="continuous"/>
          <w:pgSz w:w="11900" w:h="16840"/>
          <w:pgMar w:top="1025" w:right="0" w:bottom="1025" w:left="0" w:header="0" w:footer="3" w:gutter="0"/>
          <w:cols w:space="720"/>
          <w:titlePg/>
          <w:docGrid w:linePitch="360"/>
        </w:sectPr>
      </w:pPr>
    </w:p>
    <w:p w14:paraId="57A731A3" w14:textId="77777777" w:rsidR="00E135AC" w:rsidRDefault="00E135AC">
      <w:pPr>
        <w:pStyle w:val="15"/>
        <w:framePr w:w="1598" w:h="331" w:wrap="none" w:vAnchor="text" w:hAnchor="page" w:x="1613" w:y="687"/>
        <w:shd w:val="clear" w:color="auto" w:fill="auto"/>
        <w:spacing w:line="240" w:lineRule="auto"/>
        <w:ind w:firstLine="0"/>
        <w:rPr>
          <w:sz w:val="26"/>
          <w:szCs w:val="26"/>
        </w:rPr>
      </w:pPr>
    </w:p>
    <w:p w14:paraId="4C20119E" w14:textId="77777777" w:rsidR="00002E2C" w:rsidRPr="0024203C" w:rsidRDefault="00002E2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F608292" wp14:editId="247DEBF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BB0F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</w:p>
    <w:p w14:paraId="0524EE11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002E2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74CDBDD1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002E2C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13F7EB3F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29088E27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002E2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484245D5" w14:textId="77777777" w:rsidR="00002E2C" w:rsidRPr="00002E2C" w:rsidRDefault="00002E2C" w:rsidP="002067F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2E2C" w:rsidRPr="00002E2C" w14:paraId="19BB1DC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7DEA26" w14:textId="1CBF20CC" w:rsidR="00002E2C" w:rsidRPr="00002E2C" w:rsidRDefault="00002E2C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Pr="00002E2C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68C919D" w14:textId="3A7BA0D3" w:rsidR="00002E2C" w:rsidRPr="00002E2C" w:rsidRDefault="00002E2C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2E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578-па</w:t>
            </w:r>
            <w:r w:rsidRPr="00002E2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A7180A1" w14:textId="77777777" w:rsidR="00002E2C" w:rsidRPr="00002E2C" w:rsidRDefault="00002E2C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proofErr w:type="spellStart"/>
      <w:r w:rsidRPr="00002E2C">
        <w:rPr>
          <w:rFonts w:ascii="Times New Roman" w:hAnsi="Times New Roman" w:cs="Times New Roman"/>
        </w:rPr>
        <w:t>г.Нефтеюганск</w:t>
      </w:r>
      <w:bookmarkEnd w:id="0"/>
      <w:proofErr w:type="spellEnd"/>
    </w:p>
    <w:p w14:paraId="2CE92731" w14:textId="12366728" w:rsidR="00E135AC" w:rsidRPr="00002E2C" w:rsidRDefault="00E135AC" w:rsidP="00002E2C">
      <w:pPr>
        <w:pStyle w:val="15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04AE08A" w14:textId="77777777" w:rsidR="00E447A5" w:rsidRDefault="00E447A5">
      <w:pPr>
        <w:pStyle w:val="15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07915560" w14:textId="3CEC4CCB" w:rsidR="00E135AC" w:rsidRDefault="00E447A5">
      <w:pPr>
        <w:pStyle w:val="15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запрете выхода (выезда) граждан и техники на ледовую поверхность водных объектов, расположенных на межселенной территории Нефтеюганского муниципального района Ханты-Мансийского автономного округа – Югры </w:t>
      </w:r>
    </w:p>
    <w:p w14:paraId="6D84FDCB" w14:textId="77777777" w:rsidR="00E135AC" w:rsidRDefault="00E135AC">
      <w:pPr>
        <w:pStyle w:val="15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22093E3F" w14:textId="77777777" w:rsidR="00E135AC" w:rsidRDefault="00E135AC">
      <w:pPr>
        <w:pStyle w:val="15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7A5C722" w14:textId="6C1F50BA" w:rsidR="00E135AC" w:rsidRDefault="00E447A5" w:rsidP="00E447A5">
      <w:pPr>
        <w:pStyle w:val="15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27 Водного кодекса Российской Федерации,                 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Ханты-Мансийского автономного округа – Югры от 17.11.2023 № 572-п «О правилах охраны жизни людей на водных объектах Ханты-Мансийского автономного округа – Югре», в связи с началом разрушения ледовой поверхности водных объектов </w:t>
      </w:r>
      <w:r>
        <w:rPr>
          <w:sz w:val="26"/>
          <w:szCs w:val="26"/>
        </w:rPr>
        <w:br/>
        <w:t>п о с т а н о в л я ю:</w:t>
      </w:r>
    </w:p>
    <w:p w14:paraId="0DD551CD" w14:textId="77777777" w:rsidR="00E135AC" w:rsidRDefault="00E135AC">
      <w:pPr>
        <w:pStyle w:val="15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4BAFCEE8" w14:textId="3B27F4A3" w:rsidR="00E135AC" w:rsidRDefault="00E447A5">
      <w:pPr>
        <w:pStyle w:val="15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Запретить с 07.04.2025 выход граждан и выезд транспортных средств </w:t>
      </w:r>
      <w:r>
        <w:rPr>
          <w:sz w:val="26"/>
          <w:szCs w:val="26"/>
        </w:rPr>
        <w:br/>
        <w:t xml:space="preserve">(за исключением специальных транспортных средств оперативных служб </w:t>
      </w:r>
      <w:r>
        <w:rPr>
          <w:sz w:val="26"/>
          <w:szCs w:val="26"/>
        </w:rPr>
        <w:br/>
        <w:t xml:space="preserve">и транспортных средств, конструктивно предназначенных для преодоление водных объектов и оборудованных для данных целей в соответствии с законодательством Российской Федерации) на ледовую поверхность водных объектов, расположенных </w:t>
      </w:r>
      <w:r>
        <w:rPr>
          <w:sz w:val="26"/>
          <w:szCs w:val="26"/>
        </w:rPr>
        <w:br/>
        <w:t xml:space="preserve">на межселенной территории Нефтеюганского муниципального района Ханты-Мансийского автономного округа – Югры (далее – Нефтеюганский район). </w:t>
      </w:r>
    </w:p>
    <w:p w14:paraId="32A18548" w14:textId="15F4A139" w:rsidR="00E135AC" w:rsidRDefault="00E447A5">
      <w:pPr>
        <w:pStyle w:val="15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связям с общественностью администрации Нефтеюганского района (Сиротина Е.Ф.) информировать жителей Нефтеюганского района </w:t>
      </w:r>
      <w:r>
        <w:rPr>
          <w:sz w:val="26"/>
          <w:szCs w:val="26"/>
        </w:rPr>
        <w:br/>
        <w:t xml:space="preserve">об установленных ограничениях на водных объектах, расположенных на межселенной территории в границах Нефтеюганского района. </w:t>
      </w:r>
    </w:p>
    <w:p w14:paraId="7982DD51" w14:textId="3DB6D251" w:rsidR="00E135AC" w:rsidRDefault="00E447A5">
      <w:pPr>
        <w:pStyle w:val="15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руководителям предприятий и организаций независимо </w:t>
      </w:r>
      <w:r>
        <w:rPr>
          <w:sz w:val="26"/>
          <w:szCs w:val="26"/>
        </w:rPr>
        <w:br/>
        <w:t xml:space="preserve">от форм собственности и ведомственной принадлежности, расположенных </w:t>
      </w:r>
      <w:r>
        <w:rPr>
          <w:sz w:val="26"/>
          <w:szCs w:val="26"/>
        </w:rPr>
        <w:br/>
        <w:t>на территории Нефтеюганского района:</w:t>
      </w:r>
    </w:p>
    <w:p w14:paraId="2C71552D" w14:textId="7B8A0777" w:rsidR="00E135AC" w:rsidRDefault="00E447A5">
      <w:pPr>
        <w:pStyle w:val="15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проведение разъяснительной работы с работниками </w:t>
      </w:r>
      <w:r>
        <w:rPr>
          <w:sz w:val="26"/>
          <w:szCs w:val="26"/>
        </w:rPr>
        <w:br/>
        <w:t>по вопросам безопасного поведения на водных объектах в период разрушения ледовой поверхности и прохождения ледохода.</w:t>
      </w:r>
    </w:p>
    <w:p w14:paraId="12DD76CB" w14:textId="77777777" w:rsidR="00E135AC" w:rsidRDefault="00E447A5">
      <w:pPr>
        <w:pStyle w:val="15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меры, направленные на предотвращение несчастных случаев, связанных с гибелью людей на водных объектах.</w:t>
      </w:r>
    </w:p>
    <w:p w14:paraId="5522FC3F" w14:textId="77777777" w:rsidR="00E135AC" w:rsidRDefault="00E447A5">
      <w:pPr>
        <w:pStyle w:val="15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A33E710" w14:textId="77777777" w:rsidR="00E135AC" w:rsidRDefault="00E447A5">
      <w:pPr>
        <w:pStyle w:val="15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осуществляю лично.</w:t>
      </w:r>
    </w:p>
    <w:p w14:paraId="7434130C" w14:textId="77777777" w:rsidR="00E135AC" w:rsidRDefault="00E135AC">
      <w:pPr>
        <w:pStyle w:val="15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0CCBA315" w14:textId="77777777" w:rsidR="00E135AC" w:rsidRDefault="00E135AC">
      <w:pPr>
        <w:pStyle w:val="15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7B3C0982" w14:textId="77777777" w:rsidR="00E135AC" w:rsidRDefault="00E135AC">
      <w:pPr>
        <w:pStyle w:val="15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333447FC" w14:textId="77777777" w:rsidR="00E447A5" w:rsidRPr="00700781" w:rsidRDefault="00E447A5" w:rsidP="00700781">
      <w:pPr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2D1BAD9" w14:textId="77BA4E88" w:rsidR="00E135AC" w:rsidRDefault="00E447A5">
      <w:pPr>
        <w:rPr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E135AC" w:rsidSect="00E447A5">
      <w:type w:val="continuous"/>
      <w:pgSz w:w="11900" w:h="16840"/>
      <w:pgMar w:top="1134" w:right="567" w:bottom="1134" w:left="1701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5277" w14:textId="77777777" w:rsidR="00E63795" w:rsidRDefault="00E63795">
      <w:r>
        <w:separator/>
      </w:r>
    </w:p>
  </w:endnote>
  <w:endnote w:type="continuationSeparator" w:id="0">
    <w:p w14:paraId="63DC69B1" w14:textId="77777777" w:rsidR="00E63795" w:rsidRDefault="00E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87CC" w14:textId="77777777" w:rsidR="00E135AC" w:rsidRDefault="00E135AC"/>
  <w:p w14:paraId="758E5980" w14:textId="77777777" w:rsidR="00E135AC" w:rsidRDefault="00E135AC"/>
  <w:p w14:paraId="710C6CC6" w14:textId="77777777" w:rsidR="00E135AC" w:rsidRDefault="00E135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B4BA" w14:textId="77777777" w:rsidR="00E63795" w:rsidRDefault="00E63795"/>
  </w:footnote>
  <w:footnote w:type="continuationSeparator" w:id="0">
    <w:p w14:paraId="4E2500EB" w14:textId="77777777" w:rsidR="00E63795" w:rsidRDefault="00E63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6355"/>
      <w:docPartObj>
        <w:docPartGallery w:val="Page Numbers (Top of Page)"/>
        <w:docPartUnique/>
      </w:docPartObj>
    </w:sdtPr>
    <w:sdtEndPr/>
    <w:sdtContent>
      <w:p w14:paraId="0DEF346A" w14:textId="77777777" w:rsidR="00E135AC" w:rsidRDefault="00E135AC">
        <w:pPr>
          <w:pStyle w:val="af8"/>
          <w:jc w:val="center"/>
        </w:pPr>
      </w:p>
      <w:p w14:paraId="2CBA6D5C" w14:textId="77777777" w:rsidR="00E135AC" w:rsidRDefault="00E135AC">
        <w:pPr>
          <w:pStyle w:val="af8"/>
          <w:jc w:val="center"/>
        </w:pPr>
      </w:p>
      <w:p w14:paraId="07023004" w14:textId="77777777" w:rsidR="00E135AC" w:rsidRDefault="00E447A5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9F8AD27" w14:textId="77777777" w:rsidR="00E135AC" w:rsidRDefault="00E135A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406"/>
    <w:multiLevelType w:val="hybridMultilevel"/>
    <w:tmpl w:val="FD2871E8"/>
    <w:lvl w:ilvl="0" w:tplc="52D4E9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D9E067E">
      <w:start w:val="1"/>
      <w:numFmt w:val="decimal"/>
      <w:lvlText w:val=""/>
      <w:lvlJc w:val="left"/>
    </w:lvl>
    <w:lvl w:ilvl="2" w:tplc="60B22AEE">
      <w:start w:val="1"/>
      <w:numFmt w:val="decimal"/>
      <w:lvlText w:val=""/>
      <w:lvlJc w:val="left"/>
    </w:lvl>
    <w:lvl w:ilvl="3" w:tplc="6024AAE2">
      <w:start w:val="1"/>
      <w:numFmt w:val="decimal"/>
      <w:lvlText w:val=""/>
      <w:lvlJc w:val="left"/>
    </w:lvl>
    <w:lvl w:ilvl="4" w:tplc="48DCA14A">
      <w:start w:val="1"/>
      <w:numFmt w:val="decimal"/>
      <w:lvlText w:val=""/>
      <w:lvlJc w:val="left"/>
    </w:lvl>
    <w:lvl w:ilvl="5" w:tplc="26FE59EE">
      <w:start w:val="1"/>
      <w:numFmt w:val="decimal"/>
      <w:lvlText w:val=""/>
      <w:lvlJc w:val="left"/>
    </w:lvl>
    <w:lvl w:ilvl="6" w:tplc="74C4084E">
      <w:start w:val="1"/>
      <w:numFmt w:val="decimal"/>
      <w:lvlText w:val=""/>
      <w:lvlJc w:val="left"/>
    </w:lvl>
    <w:lvl w:ilvl="7" w:tplc="D102DC66">
      <w:start w:val="1"/>
      <w:numFmt w:val="decimal"/>
      <w:lvlText w:val=""/>
      <w:lvlJc w:val="left"/>
    </w:lvl>
    <w:lvl w:ilvl="8" w:tplc="E370F274">
      <w:start w:val="1"/>
      <w:numFmt w:val="decimal"/>
      <w:lvlText w:val=""/>
      <w:lvlJc w:val="left"/>
    </w:lvl>
  </w:abstractNum>
  <w:abstractNum w:abstractNumId="1" w15:restartNumberingAfterBreak="0">
    <w:nsid w:val="0743411A"/>
    <w:multiLevelType w:val="hybridMultilevel"/>
    <w:tmpl w:val="73E0E6B6"/>
    <w:lvl w:ilvl="0" w:tplc="76146D26">
      <w:start w:val="1"/>
      <w:numFmt w:val="decimal"/>
      <w:lvlText w:val="%1."/>
      <w:lvlJc w:val="left"/>
      <w:pPr>
        <w:ind w:left="1429" w:hanging="360"/>
      </w:pPr>
    </w:lvl>
    <w:lvl w:ilvl="1" w:tplc="CDC6E0EE">
      <w:start w:val="1"/>
      <w:numFmt w:val="lowerLetter"/>
      <w:lvlText w:val="%2."/>
      <w:lvlJc w:val="left"/>
      <w:pPr>
        <w:ind w:left="2149" w:hanging="360"/>
      </w:pPr>
    </w:lvl>
    <w:lvl w:ilvl="2" w:tplc="9960A370">
      <w:start w:val="1"/>
      <w:numFmt w:val="lowerRoman"/>
      <w:lvlText w:val="%3."/>
      <w:lvlJc w:val="right"/>
      <w:pPr>
        <w:ind w:left="2869" w:hanging="180"/>
      </w:pPr>
    </w:lvl>
    <w:lvl w:ilvl="3" w:tplc="9434F6CC">
      <w:start w:val="1"/>
      <w:numFmt w:val="decimal"/>
      <w:lvlText w:val="%4."/>
      <w:lvlJc w:val="left"/>
      <w:pPr>
        <w:ind w:left="3589" w:hanging="360"/>
      </w:pPr>
    </w:lvl>
    <w:lvl w:ilvl="4" w:tplc="BCE073A2">
      <w:start w:val="1"/>
      <w:numFmt w:val="lowerLetter"/>
      <w:lvlText w:val="%5."/>
      <w:lvlJc w:val="left"/>
      <w:pPr>
        <w:ind w:left="4309" w:hanging="360"/>
      </w:pPr>
    </w:lvl>
    <w:lvl w:ilvl="5" w:tplc="6AB2C020">
      <w:start w:val="1"/>
      <w:numFmt w:val="lowerRoman"/>
      <w:lvlText w:val="%6."/>
      <w:lvlJc w:val="right"/>
      <w:pPr>
        <w:ind w:left="5029" w:hanging="180"/>
      </w:pPr>
    </w:lvl>
    <w:lvl w:ilvl="6" w:tplc="0C48A106">
      <w:start w:val="1"/>
      <w:numFmt w:val="decimal"/>
      <w:lvlText w:val="%7."/>
      <w:lvlJc w:val="left"/>
      <w:pPr>
        <w:ind w:left="5749" w:hanging="360"/>
      </w:pPr>
    </w:lvl>
    <w:lvl w:ilvl="7" w:tplc="FA845398">
      <w:start w:val="1"/>
      <w:numFmt w:val="lowerLetter"/>
      <w:lvlText w:val="%8."/>
      <w:lvlJc w:val="left"/>
      <w:pPr>
        <w:ind w:left="6469" w:hanging="360"/>
      </w:pPr>
    </w:lvl>
    <w:lvl w:ilvl="8" w:tplc="7430B09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460CFC"/>
    <w:multiLevelType w:val="hybridMultilevel"/>
    <w:tmpl w:val="8F120A04"/>
    <w:lvl w:ilvl="0" w:tplc="A71A45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C5EB028">
      <w:start w:val="1"/>
      <w:numFmt w:val="decimal"/>
      <w:lvlText w:val=""/>
      <w:lvlJc w:val="left"/>
    </w:lvl>
    <w:lvl w:ilvl="2" w:tplc="5FB07148">
      <w:start w:val="1"/>
      <w:numFmt w:val="decimal"/>
      <w:lvlText w:val=""/>
      <w:lvlJc w:val="left"/>
    </w:lvl>
    <w:lvl w:ilvl="3" w:tplc="43486CC6">
      <w:start w:val="1"/>
      <w:numFmt w:val="decimal"/>
      <w:lvlText w:val=""/>
      <w:lvlJc w:val="left"/>
    </w:lvl>
    <w:lvl w:ilvl="4" w:tplc="4418D864">
      <w:start w:val="1"/>
      <w:numFmt w:val="decimal"/>
      <w:lvlText w:val=""/>
      <w:lvlJc w:val="left"/>
    </w:lvl>
    <w:lvl w:ilvl="5" w:tplc="F830F570">
      <w:start w:val="1"/>
      <w:numFmt w:val="decimal"/>
      <w:lvlText w:val=""/>
      <w:lvlJc w:val="left"/>
    </w:lvl>
    <w:lvl w:ilvl="6" w:tplc="600E51E2">
      <w:start w:val="1"/>
      <w:numFmt w:val="decimal"/>
      <w:lvlText w:val=""/>
      <w:lvlJc w:val="left"/>
    </w:lvl>
    <w:lvl w:ilvl="7" w:tplc="B0A2D866">
      <w:start w:val="1"/>
      <w:numFmt w:val="decimal"/>
      <w:lvlText w:val=""/>
      <w:lvlJc w:val="left"/>
    </w:lvl>
    <w:lvl w:ilvl="8" w:tplc="5B2283D4">
      <w:start w:val="1"/>
      <w:numFmt w:val="decimal"/>
      <w:lvlText w:val=""/>
      <w:lvlJc w:val="left"/>
    </w:lvl>
  </w:abstractNum>
  <w:abstractNum w:abstractNumId="3" w15:restartNumberingAfterBreak="0">
    <w:nsid w:val="159E7B44"/>
    <w:multiLevelType w:val="multilevel"/>
    <w:tmpl w:val="51D6D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63D442F"/>
    <w:multiLevelType w:val="hybridMultilevel"/>
    <w:tmpl w:val="EFBA5D44"/>
    <w:lvl w:ilvl="0" w:tplc="7B9201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A08DA">
      <w:start w:val="1"/>
      <w:numFmt w:val="lowerLetter"/>
      <w:lvlText w:val="%2."/>
      <w:lvlJc w:val="left"/>
      <w:pPr>
        <w:ind w:left="1440" w:hanging="360"/>
      </w:pPr>
    </w:lvl>
    <w:lvl w:ilvl="2" w:tplc="E548AB5C">
      <w:start w:val="1"/>
      <w:numFmt w:val="lowerRoman"/>
      <w:lvlText w:val="%3."/>
      <w:lvlJc w:val="right"/>
      <w:pPr>
        <w:ind w:left="2160" w:hanging="180"/>
      </w:pPr>
    </w:lvl>
    <w:lvl w:ilvl="3" w:tplc="9E20A8DE">
      <w:start w:val="1"/>
      <w:numFmt w:val="decimal"/>
      <w:lvlText w:val="%4."/>
      <w:lvlJc w:val="left"/>
      <w:pPr>
        <w:ind w:left="2880" w:hanging="360"/>
      </w:pPr>
    </w:lvl>
    <w:lvl w:ilvl="4" w:tplc="F334B042">
      <w:start w:val="1"/>
      <w:numFmt w:val="lowerLetter"/>
      <w:lvlText w:val="%5."/>
      <w:lvlJc w:val="left"/>
      <w:pPr>
        <w:ind w:left="3600" w:hanging="360"/>
      </w:pPr>
    </w:lvl>
    <w:lvl w:ilvl="5" w:tplc="59EAED4C">
      <w:start w:val="1"/>
      <w:numFmt w:val="lowerRoman"/>
      <w:lvlText w:val="%6."/>
      <w:lvlJc w:val="right"/>
      <w:pPr>
        <w:ind w:left="4320" w:hanging="180"/>
      </w:pPr>
    </w:lvl>
    <w:lvl w:ilvl="6" w:tplc="1988F020">
      <w:start w:val="1"/>
      <w:numFmt w:val="decimal"/>
      <w:lvlText w:val="%7."/>
      <w:lvlJc w:val="left"/>
      <w:pPr>
        <w:ind w:left="5040" w:hanging="360"/>
      </w:pPr>
    </w:lvl>
    <w:lvl w:ilvl="7" w:tplc="A6269622">
      <w:start w:val="1"/>
      <w:numFmt w:val="lowerLetter"/>
      <w:lvlText w:val="%8."/>
      <w:lvlJc w:val="left"/>
      <w:pPr>
        <w:ind w:left="5760" w:hanging="360"/>
      </w:pPr>
    </w:lvl>
    <w:lvl w:ilvl="8" w:tplc="1C5070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AC"/>
    <w:rsid w:val="00002E2C"/>
    <w:rsid w:val="0047411F"/>
    <w:rsid w:val="00E135AC"/>
    <w:rsid w:val="00E254ED"/>
    <w:rsid w:val="00E447A5"/>
    <w:rsid w:val="00E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8BD5"/>
  <w15:docId w15:val="{3AE4ED49-FD3B-42E8-A605-AE7DE32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472C4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16E"/>
      <w:sz w:val="30"/>
      <w:szCs w:val="30"/>
      <w:u w:val="none"/>
      <w:lang w:val="en-US" w:eastAsia="en-US" w:bidi="en-US"/>
    </w:rPr>
  </w:style>
  <w:style w:type="character" w:customStyle="1" w:styleId="af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240"/>
      <w:ind w:firstLine="920"/>
      <w:outlineLvl w:val="2"/>
    </w:pPr>
    <w:rPr>
      <w:rFonts w:ascii="Times New Roman" w:eastAsia="Times New Roman" w:hAnsi="Times New Roman" w:cs="Times New Roman"/>
      <w:color w:val="2A216E"/>
      <w:sz w:val="30"/>
      <w:szCs w:val="30"/>
      <w:lang w:val="en-US" w:eastAsia="en-US" w:bidi="en-US"/>
    </w:rPr>
  </w:style>
  <w:style w:type="paragraph" w:customStyle="1" w:styleId="15">
    <w:name w:val="Основной текст1"/>
    <w:basedOn w:val="a"/>
    <w:link w:val="af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color w:val="00000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Лукашева Лариса Александровна</cp:lastModifiedBy>
  <cp:revision>2</cp:revision>
  <cp:lastPrinted>2025-04-03T04:12:00Z</cp:lastPrinted>
  <dcterms:created xsi:type="dcterms:W3CDTF">2025-04-03T05:07:00Z</dcterms:created>
  <dcterms:modified xsi:type="dcterms:W3CDTF">2025-04-03T05:07:00Z</dcterms:modified>
</cp:coreProperties>
</file>