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D14FC2" w14:textId="2791A9D8" w:rsidR="007F27B4" w:rsidRPr="007F27B4" w:rsidRDefault="007F27B4" w:rsidP="007F27B4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 wp14:anchorId="61FDE1EE" wp14:editId="078C2C71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DBFAF" w14:textId="77777777" w:rsidR="007F27B4" w:rsidRPr="007F27B4" w:rsidRDefault="007F27B4" w:rsidP="007F27B4">
      <w:pPr>
        <w:jc w:val="center"/>
        <w:rPr>
          <w:b/>
          <w:sz w:val="20"/>
          <w:szCs w:val="20"/>
        </w:rPr>
      </w:pPr>
    </w:p>
    <w:p w14:paraId="0EDF803B" w14:textId="77777777" w:rsidR="007F27B4" w:rsidRPr="007F27B4" w:rsidRDefault="007F27B4" w:rsidP="007F27B4">
      <w:pPr>
        <w:jc w:val="center"/>
        <w:rPr>
          <w:b/>
          <w:sz w:val="42"/>
          <w:szCs w:val="42"/>
        </w:rPr>
      </w:pPr>
      <w:r w:rsidRPr="007F27B4">
        <w:rPr>
          <w:b/>
          <w:sz w:val="42"/>
          <w:szCs w:val="42"/>
        </w:rPr>
        <w:t xml:space="preserve">АДМИНИСТРАЦИЯ  </w:t>
      </w:r>
    </w:p>
    <w:p w14:paraId="2F47213D" w14:textId="77777777" w:rsidR="007F27B4" w:rsidRPr="007F27B4" w:rsidRDefault="007F27B4" w:rsidP="007F27B4">
      <w:pPr>
        <w:jc w:val="center"/>
        <w:rPr>
          <w:b/>
          <w:sz w:val="19"/>
          <w:szCs w:val="42"/>
        </w:rPr>
      </w:pPr>
      <w:r w:rsidRPr="007F27B4">
        <w:rPr>
          <w:b/>
          <w:sz w:val="42"/>
          <w:szCs w:val="42"/>
        </w:rPr>
        <w:t>НЕФТЕЮГАНСКОГО  РАЙОНА</w:t>
      </w:r>
    </w:p>
    <w:p w14:paraId="56D2F7C7" w14:textId="77777777" w:rsidR="007F27B4" w:rsidRPr="007F27B4" w:rsidRDefault="007F27B4" w:rsidP="007F27B4">
      <w:pPr>
        <w:jc w:val="center"/>
        <w:rPr>
          <w:b/>
          <w:sz w:val="32"/>
        </w:rPr>
      </w:pPr>
    </w:p>
    <w:p w14:paraId="7678663B" w14:textId="77777777" w:rsidR="007F27B4" w:rsidRPr="007F27B4" w:rsidRDefault="007F27B4" w:rsidP="007F27B4">
      <w:pPr>
        <w:jc w:val="center"/>
        <w:rPr>
          <w:b/>
          <w:caps/>
          <w:sz w:val="36"/>
          <w:szCs w:val="38"/>
        </w:rPr>
      </w:pPr>
      <w:r w:rsidRPr="007F27B4">
        <w:rPr>
          <w:b/>
          <w:caps/>
          <w:sz w:val="36"/>
          <w:szCs w:val="38"/>
        </w:rPr>
        <w:t>постановление</w:t>
      </w:r>
    </w:p>
    <w:p w14:paraId="03F6D694" w14:textId="77777777" w:rsidR="007F27B4" w:rsidRPr="007F27B4" w:rsidRDefault="007F27B4" w:rsidP="007F27B4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7F27B4" w:rsidRPr="007F27B4" w14:paraId="1FD51708" w14:textId="77777777" w:rsidTr="00337D3C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14:paraId="2F92A9E2" w14:textId="77777777" w:rsidR="007F27B4" w:rsidRPr="007F27B4" w:rsidRDefault="007F27B4" w:rsidP="007F27B4">
            <w:pPr>
              <w:jc w:val="center"/>
              <w:rPr>
                <w:sz w:val="26"/>
                <w:szCs w:val="26"/>
              </w:rPr>
            </w:pPr>
            <w:r w:rsidRPr="007F27B4">
              <w:rPr>
                <w:sz w:val="26"/>
                <w:szCs w:val="26"/>
              </w:rPr>
              <w:t>26.03.2021</w:t>
            </w:r>
          </w:p>
        </w:tc>
        <w:tc>
          <w:tcPr>
            <w:tcW w:w="6595" w:type="dxa"/>
            <w:vMerge w:val="restart"/>
          </w:tcPr>
          <w:p w14:paraId="288C0CD5" w14:textId="5E75255C" w:rsidR="007F27B4" w:rsidRPr="007F27B4" w:rsidRDefault="007F27B4" w:rsidP="007F27B4">
            <w:pPr>
              <w:jc w:val="right"/>
              <w:rPr>
                <w:sz w:val="26"/>
                <w:szCs w:val="26"/>
                <w:u w:val="single"/>
              </w:rPr>
            </w:pPr>
            <w:r w:rsidRPr="007F27B4">
              <w:rPr>
                <w:sz w:val="26"/>
                <w:szCs w:val="26"/>
              </w:rPr>
              <w:t>№</w:t>
            </w:r>
            <w:r w:rsidRPr="007F27B4">
              <w:rPr>
                <w:sz w:val="26"/>
                <w:szCs w:val="26"/>
                <w:u w:val="single"/>
              </w:rPr>
              <w:t xml:space="preserve"> 45</w:t>
            </w:r>
            <w:r>
              <w:rPr>
                <w:sz w:val="26"/>
                <w:szCs w:val="26"/>
                <w:u w:val="single"/>
              </w:rPr>
              <w:t>1</w:t>
            </w:r>
            <w:r w:rsidRPr="007F27B4">
              <w:rPr>
                <w:sz w:val="26"/>
                <w:szCs w:val="26"/>
                <w:u w:val="single"/>
              </w:rPr>
              <w:t>-па</w:t>
            </w:r>
          </w:p>
        </w:tc>
      </w:tr>
      <w:tr w:rsidR="007F27B4" w:rsidRPr="007F27B4" w14:paraId="5B3F8B3B" w14:textId="77777777" w:rsidTr="00337D3C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14:paraId="4CE1449A" w14:textId="77777777" w:rsidR="007F27B4" w:rsidRPr="007F27B4" w:rsidRDefault="007F27B4" w:rsidP="007F27B4">
            <w:pPr>
              <w:rPr>
                <w:sz w:val="4"/>
              </w:rPr>
            </w:pPr>
          </w:p>
          <w:p w14:paraId="7911B8B6" w14:textId="77777777" w:rsidR="007F27B4" w:rsidRPr="007F27B4" w:rsidRDefault="007F27B4" w:rsidP="007F27B4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14:paraId="37E8061E" w14:textId="77777777" w:rsidR="007F27B4" w:rsidRPr="007F27B4" w:rsidRDefault="007F27B4" w:rsidP="007F27B4">
            <w:pPr>
              <w:jc w:val="right"/>
              <w:rPr>
                <w:sz w:val="20"/>
              </w:rPr>
            </w:pPr>
          </w:p>
        </w:tc>
      </w:tr>
    </w:tbl>
    <w:p w14:paraId="2FCD4A93" w14:textId="77777777" w:rsidR="007F27B4" w:rsidRPr="007F27B4" w:rsidRDefault="007F27B4" w:rsidP="007F27B4">
      <w:pPr>
        <w:jc w:val="center"/>
      </w:pPr>
      <w:r w:rsidRPr="007F27B4">
        <w:t>г.Нефтеюганск</w:t>
      </w:r>
    </w:p>
    <w:p w14:paraId="0F427013" w14:textId="4650F165" w:rsidR="002C7832" w:rsidRPr="00ED220E" w:rsidRDefault="002C7832" w:rsidP="002C7832">
      <w:pPr>
        <w:jc w:val="both"/>
        <w:rPr>
          <w:spacing w:val="-2"/>
          <w:sz w:val="26"/>
          <w:szCs w:val="26"/>
        </w:rPr>
      </w:pPr>
    </w:p>
    <w:p w14:paraId="2A498A95" w14:textId="62563644" w:rsidR="00ED220E" w:rsidRPr="00ED220E" w:rsidRDefault="00ED220E" w:rsidP="002C7832">
      <w:pPr>
        <w:jc w:val="both"/>
        <w:rPr>
          <w:spacing w:val="-2"/>
          <w:sz w:val="26"/>
          <w:szCs w:val="26"/>
        </w:rPr>
      </w:pPr>
    </w:p>
    <w:p w14:paraId="02D23557" w14:textId="5ADD72C6" w:rsidR="00AB417B" w:rsidRDefault="00305DEE" w:rsidP="0055747A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О подготовке документации по планировке межселенной территории </w:t>
      </w:r>
      <w:r w:rsidR="00ED220E">
        <w:rPr>
          <w:sz w:val="26"/>
          <w:szCs w:val="26"/>
        </w:rPr>
        <w:br/>
      </w:r>
      <w:r>
        <w:rPr>
          <w:sz w:val="26"/>
          <w:szCs w:val="26"/>
        </w:rPr>
        <w:t>для размещения объекта:</w:t>
      </w:r>
      <w:r w:rsidRPr="007D210C">
        <w:rPr>
          <w:color w:val="FF0000"/>
          <w:sz w:val="26"/>
          <w:szCs w:val="26"/>
        </w:rPr>
        <w:t xml:space="preserve"> </w:t>
      </w:r>
      <w:r w:rsidRPr="006E04B8">
        <w:rPr>
          <w:sz w:val="26"/>
          <w:szCs w:val="26"/>
        </w:rPr>
        <w:t>«</w:t>
      </w:r>
      <w:r w:rsidR="00717205">
        <w:rPr>
          <w:sz w:val="26"/>
          <w:szCs w:val="26"/>
        </w:rPr>
        <w:t xml:space="preserve">Линейные коммуникации </w:t>
      </w:r>
      <w:r w:rsidR="00ED220E">
        <w:rPr>
          <w:sz w:val="26"/>
          <w:szCs w:val="26"/>
        </w:rPr>
        <w:br/>
      </w:r>
      <w:r w:rsidR="00717205">
        <w:rPr>
          <w:sz w:val="26"/>
          <w:szCs w:val="26"/>
        </w:rPr>
        <w:t>для кустовой площадки 30 Соровского месторождения</w:t>
      </w:r>
      <w:r w:rsidRPr="006E04B8">
        <w:rPr>
          <w:sz w:val="26"/>
          <w:szCs w:val="26"/>
        </w:rPr>
        <w:t>»</w:t>
      </w:r>
    </w:p>
    <w:p w14:paraId="5554F311" w14:textId="7C88F682" w:rsidR="00305DEE" w:rsidRDefault="00305DEE" w:rsidP="00AB417B">
      <w:pPr>
        <w:jc w:val="both"/>
        <w:rPr>
          <w:sz w:val="26"/>
          <w:szCs w:val="26"/>
        </w:rPr>
      </w:pPr>
    </w:p>
    <w:p w14:paraId="2D65DE9A" w14:textId="77777777" w:rsidR="00ED220E" w:rsidRPr="00442EC9" w:rsidRDefault="00ED220E" w:rsidP="00AB417B">
      <w:pPr>
        <w:jc w:val="both"/>
        <w:rPr>
          <w:sz w:val="26"/>
          <w:szCs w:val="26"/>
        </w:rPr>
      </w:pPr>
    </w:p>
    <w:p w14:paraId="36FDB051" w14:textId="77046BC8" w:rsidR="00AB417B" w:rsidRPr="00442EC9" w:rsidRDefault="007D7D97" w:rsidP="001F260B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соответствии</w:t>
      </w:r>
      <w:r w:rsidRPr="005E655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со статьей </w:t>
      </w:r>
      <w:r w:rsidRPr="005E655C">
        <w:rPr>
          <w:sz w:val="26"/>
          <w:szCs w:val="26"/>
        </w:rPr>
        <w:t>45</w:t>
      </w:r>
      <w:r>
        <w:rPr>
          <w:sz w:val="26"/>
          <w:szCs w:val="26"/>
        </w:rPr>
        <w:t xml:space="preserve">, пунктом 16 статьи 46 </w:t>
      </w:r>
      <w:r w:rsidRPr="005E655C">
        <w:rPr>
          <w:sz w:val="26"/>
          <w:szCs w:val="26"/>
        </w:rPr>
        <w:t>Градостроительного кодекса Российской Федерации, Федеральн</w:t>
      </w:r>
      <w:r>
        <w:rPr>
          <w:sz w:val="26"/>
          <w:szCs w:val="26"/>
        </w:rPr>
        <w:t>ым</w:t>
      </w:r>
      <w:r w:rsidRPr="005E655C">
        <w:rPr>
          <w:sz w:val="26"/>
          <w:szCs w:val="26"/>
        </w:rPr>
        <w:t xml:space="preserve"> закон</w:t>
      </w:r>
      <w:r>
        <w:rPr>
          <w:sz w:val="26"/>
          <w:szCs w:val="26"/>
        </w:rPr>
        <w:t>ом</w:t>
      </w:r>
      <w:r w:rsidRPr="005E655C">
        <w:rPr>
          <w:sz w:val="26"/>
          <w:szCs w:val="26"/>
        </w:rPr>
        <w:t xml:space="preserve"> от 06.10.2003 № 131-ФЗ </w:t>
      </w:r>
      <w:r w:rsidR="00ED220E">
        <w:rPr>
          <w:sz w:val="26"/>
          <w:szCs w:val="26"/>
        </w:rPr>
        <w:br/>
      </w:r>
      <w:r w:rsidRPr="005E655C">
        <w:rPr>
          <w:sz w:val="26"/>
          <w:szCs w:val="26"/>
        </w:rPr>
        <w:t xml:space="preserve">«Об общих принципах организации местного самоуправления в Российской Федерации», </w:t>
      </w:r>
      <w:r w:rsidRPr="00CF722E">
        <w:rPr>
          <w:sz w:val="26"/>
          <w:szCs w:val="26"/>
        </w:rPr>
        <w:t>Уставом Нефтеюганского муниципального района Ханты</w:t>
      </w:r>
      <w:r w:rsidR="00ED220E">
        <w:rPr>
          <w:sz w:val="26"/>
          <w:szCs w:val="26"/>
        </w:rPr>
        <w:t>-</w:t>
      </w:r>
      <w:r w:rsidRPr="00CF722E">
        <w:rPr>
          <w:sz w:val="26"/>
          <w:szCs w:val="26"/>
        </w:rPr>
        <w:t xml:space="preserve">Мансийского автономного округа </w:t>
      </w:r>
      <w:r w:rsidR="00ED220E">
        <w:rPr>
          <w:sz w:val="26"/>
          <w:szCs w:val="26"/>
        </w:rPr>
        <w:t>–</w:t>
      </w:r>
      <w:r w:rsidRPr="00CF722E">
        <w:rPr>
          <w:sz w:val="26"/>
          <w:szCs w:val="26"/>
        </w:rPr>
        <w:t xml:space="preserve"> Югры</w:t>
      </w:r>
      <w:r w:rsidRPr="005E655C">
        <w:rPr>
          <w:sz w:val="26"/>
          <w:szCs w:val="26"/>
        </w:rPr>
        <w:t>, постановлен</w:t>
      </w:r>
      <w:r>
        <w:rPr>
          <w:sz w:val="26"/>
          <w:szCs w:val="26"/>
        </w:rPr>
        <w:t>ием</w:t>
      </w:r>
      <w:r w:rsidRPr="005E655C">
        <w:rPr>
          <w:sz w:val="26"/>
          <w:szCs w:val="26"/>
        </w:rPr>
        <w:t xml:space="preserve"> адми</w:t>
      </w:r>
      <w:r>
        <w:rPr>
          <w:sz w:val="26"/>
          <w:szCs w:val="26"/>
        </w:rPr>
        <w:t>нистрации Нефтеюганского района</w:t>
      </w:r>
      <w:r w:rsidR="00ED220E">
        <w:rPr>
          <w:sz w:val="26"/>
          <w:szCs w:val="26"/>
        </w:rPr>
        <w:t xml:space="preserve"> </w:t>
      </w:r>
      <w:r w:rsidRPr="005E655C">
        <w:rPr>
          <w:sz w:val="26"/>
          <w:szCs w:val="26"/>
        </w:rPr>
        <w:t xml:space="preserve">от </w:t>
      </w:r>
      <w:r>
        <w:rPr>
          <w:sz w:val="26"/>
          <w:szCs w:val="26"/>
        </w:rPr>
        <w:t>15.10.2018</w:t>
      </w:r>
      <w:r w:rsidRPr="005E655C">
        <w:rPr>
          <w:sz w:val="26"/>
          <w:szCs w:val="26"/>
        </w:rPr>
        <w:t xml:space="preserve"> №</w:t>
      </w:r>
      <w:r>
        <w:rPr>
          <w:sz w:val="26"/>
          <w:szCs w:val="26"/>
        </w:rPr>
        <w:t xml:space="preserve"> </w:t>
      </w:r>
      <w:r w:rsidRPr="005E655C">
        <w:rPr>
          <w:sz w:val="26"/>
          <w:szCs w:val="26"/>
        </w:rPr>
        <w:t>1</w:t>
      </w:r>
      <w:r>
        <w:rPr>
          <w:sz w:val="26"/>
          <w:szCs w:val="26"/>
        </w:rPr>
        <w:t>732</w:t>
      </w:r>
      <w:r w:rsidRPr="005E655C">
        <w:rPr>
          <w:sz w:val="26"/>
          <w:szCs w:val="26"/>
        </w:rPr>
        <w:t>-па-нпа «</w:t>
      </w:r>
      <w:r>
        <w:rPr>
          <w:sz w:val="26"/>
          <w:szCs w:val="26"/>
        </w:rPr>
        <w:t xml:space="preserve"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</w:t>
      </w:r>
      <w:r w:rsidRPr="0079700D">
        <w:rPr>
          <w:sz w:val="26"/>
          <w:szCs w:val="26"/>
        </w:rPr>
        <w:t xml:space="preserve">утверждении документации по планировке территории Нефтеюганского района», </w:t>
      </w:r>
      <w:r w:rsidR="007D42DC" w:rsidRPr="00442EC9">
        <w:rPr>
          <w:sz w:val="26"/>
          <w:szCs w:val="26"/>
        </w:rPr>
        <w:t xml:space="preserve">на основании заявления акционерного общества «Томский научно-исследовательский и проектный институт нефти и газа» (далее – АО «ТомскНИПИнефть») </w:t>
      </w:r>
      <w:r w:rsidR="00305DEE" w:rsidRPr="005529DF">
        <w:rPr>
          <w:sz w:val="26"/>
          <w:szCs w:val="26"/>
        </w:rPr>
        <w:t xml:space="preserve">от </w:t>
      </w:r>
      <w:r w:rsidR="00717205">
        <w:rPr>
          <w:sz w:val="26"/>
          <w:szCs w:val="26"/>
        </w:rPr>
        <w:t>05.03</w:t>
      </w:r>
      <w:r w:rsidR="00305DEE" w:rsidRPr="005529DF">
        <w:rPr>
          <w:sz w:val="26"/>
          <w:szCs w:val="26"/>
        </w:rPr>
        <w:t>.20</w:t>
      </w:r>
      <w:r w:rsidR="00305DEE">
        <w:rPr>
          <w:sz w:val="26"/>
          <w:szCs w:val="26"/>
        </w:rPr>
        <w:t>2</w:t>
      </w:r>
      <w:r w:rsidR="00717205">
        <w:rPr>
          <w:sz w:val="26"/>
          <w:szCs w:val="26"/>
        </w:rPr>
        <w:t>1</w:t>
      </w:r>
      <w:r w:rsidR="00305DEE">
        <w:rPr>
          <w:sz w:val="26"/>
          <w:szCs w:val="26"/>
        </w:rPr>
        <w:t xml:space="preserve"> </w:t>
      </w:r>
      <w:r w:rsidR="00305DEE" w:rsidRPr="005529DF">
        <w:rPr>
          <w:sz w:val="26"/>
          <w:szCs w:val="26"/>
        </w:rPr>
        <w:t>№</w:t>
      </w:r>
      <w:r w:rsidR="0055747A">
        <w:rPr>
          <w:sz w:val="26"/>
          <w:szCs w:val="26"/>
        </w:rPr>
        <w:t xml:space="preserve"> </w:t>
      </w:r>
      <w:r w:rsidR="00717205">
        <w:rPr>
          <w:sz w:val="26"/>
          <w:szCs w:val="26"/>
        </w:rPr>
        <w:t>06895</w:t>
      </w:r>
      <w:r w:rsidR="007D42DC" w:rsidRPr="00442EC9">
        <w:rPr>
          <w:sz w:val="26"/>
          <w:szCs w:val="26"/>
        </w:rPr>
        <w:t xml:space="preserve"> </w:t>
      </w:r>
      <w:r w:rsidR="00ED220E">
        <w:rPr>
          <w:sz w:val="26"/>
          <w:szCs w:val="26"/>
        </w:rPr>
        <w:br/>
      </w:r>
      <w:r w:rsidR="007D42DC" w:rsidRPr="00442EC9">
        <w:rPr>
          <w:sz w:val="26"/>
          <w:szCs w:val="26"/>
        </w:rPr>
        <w:t>п о с т а н о в л я ю:</w:t>
      </w:r>
      <w:r w:rsidR="001A60FA" w:rsidRPr="00442EC9">
        <w:rPr>
          <w:sz w:val="26"/>
          <w:szCs w:val="26"/>
        </w:rPr>
        <w:t xml:space="preserve">  </w:t>
      </w:r>
    </w:p>
    <w:p w14:paraId="3D61D570" w14:textId="77777777" w:rsidR="00AB417B" w:rsidRPr="00442EC9" w:rsidRDefault="00AB417B" w:rsidP="00AB417B">
      <w:pPr>
        <w:jc w:val="both"/>
        <w:rPr>
          <w:sz w:val="26"/>
          <w:szCs w:val="26"/>
        </w:rPr>
      </w:pPr>
    </w:p>
    <w:p w14:paraId="6D460480" w14:textId="4B9E0EA5" w:rsidR="00AB417B" w:rsidRPr="00ED220E" w:rsidRDefault="00AB417B" w:rsidP="00ED220E">
      <w:pPr>
        <w:pStyle w:val="a8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ED220E">
        <w:rPr>
          <w:sz w:val="26"/>
          <w:szCs w:val="26"/>
        </w:rPr>
        <w:t>Подготовить проект планировки и проект межевания территории (далее - Докумен</w:t>
      </w:r>
      <w:r w:rsidR="0031329B" w:rsidRPr="00ED220E">
        <w:rPr>
          <w:sz w:val="26"/>
          <w:szCs w:val="26"/>
        </w:rPr>
        <w:t xml:space="preserve">тация) для размещения объекта: </w:t>
      </w:r>
      <w:r w:rsidR="007D42DC" w:rsidRPr="00ED220E">
        <w:rPr>
          <w:sz w:val="26"/>
          <w:szCs w:val="26"/>
        </w:rPr>
        <w:t>«</w:t>
      </w:r>
      <w:r w:rsidR="00717205" w:rsidRPr="00ED220E">
        <w:rPr>
          <w:sz w:val="26"/>
          <w:szCs w:val="26"/>
        </w:rPr>
        <w:t>Линейные коммуникации для кустовой площадки 30 Соровского месторождения</w:t>
      </w:r>
      <w:r w:rsidR="007D42DC" w:rsidRPr="00ED220E">
        <w:rPr>
          <w:sz w:val="26"/>
          <w:szCs w:val="26"/>
        </w:rPr>
        <w:t>»</w:t>
      </w:r>
      <w:r w:rsidR="001F260B" w:rsidRPr="00ED220E">
        <w:rPr>
          <w:sz w:val="26"/>
          <w:szCs w:val="26"/>
        </w:rPr>
        <w:t xml:space="preserve"> </w:t>
      </w:r>
      <w:r w:rsidRPr="00ED220E">
        <w:rPr>
          <w:sz w:val="26"/>
          <w:szCs w:val="26"/>
        </w:rPr>
        <w:t>(</w:t>
      </w:r>
      <w:r w:rsidR="001A60FA" w:rsidRPr="00ED220E">
        <w:rPr>
          <w:sz w:val="26"/>
          <w:szCs w:val="26"/>
        </w:rPr>
        <w:t>п</w:t>
      </w:r>
      <w:r w:rsidRPr="00ED220E">
        <w:rPr>
          <w:sz w:val="26"/>
          <w:szCs w:val="26"/>
        </w:rPr>
        <w:t xml:space="preserve">риложение № 1). </w:t>
      </w:r>
    </w:p>
    <w:p w14:paraId="32278209" w14:textId="0D407447" w:rsidR="00AB417B" w:rsidRPr="00ED220E" w:rsidRDefault="00AB417B" w:rsidP="00ED220E">
      <w:pPr>
        <w:pStyle w:val="a8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ED220E">
        <w:rPr>
          <w:sz w:val="26"/>
          <w:szCs w:val="26"/>
        </w:rPr>
        <w:t xml:space="preserve">Утвердить задание на разработку документации по планировке территории для размещения объекта: </w:t>
      </w:r>
      <w:r w:rsidR="00DE4FCD" w:rsidRPr="00ED220E">
        <w:rPr>
          <w:sz w:val="26"/>
          <w:szCs w:val="26"/>
        </w:rPr>
        <w:t>«</w:t>
      </w:r>
      <w:r w:rsidR="00717205" w:rsidRPr="00ED220E">
        <w:rPr>
          <w:sz w:val="26"/>
          <w:szCs w:val="26"/>
        </w:rPr>
        <w:t>Линейные коммуникации для кустовой площадки 30 Соровского месторождения</w:t>
      </w:r>
      <w:r w:rsidR="00DE4FCD" w:rsidRPr="00ED220E">
        <w:rPr>
          <w:sz w:val="26"/>
          <w:szCs w:val="26"/>
        </w:rPr>
        <w:t>»</w:t>
      </w:r>
      <w:r w:rsidR="001F260B" w:rsidRPr="00ED220E">
        <w:rPr>
          <w:sz w:val="26"/>
          <w:szCs w:val="26"/>
        </w:rPr>
        <w:t xml:space="preserve"> (приложени</w:t>
      </w:r>
      <w:r w:rsidR="00DE4FCD" w:rsidRPr="00ED220E">
        <w:rPr>
          <w:sz w:val="26"/>
          <w:szCs w:val="26"/>
        </w:rPr>
        <w:t>е</w:t>
      </w:r>
      <w:r w:rsidR="001F260B" w:rsidRPr="00ED220E">
        <w:rPr>
          <w:sz w:val="26"/>
          <w:szCs w:val="26"/>
        </w:rPr>
        <w:t xml:space="preserve"> № 2).</w:t>
      </w:r>
    </w:p>
    <w:p w14:paraId="30B45D86" w14:textId="5C6F2757" w:rsidR="00AB417B" w:rsidRPr="00ED220E" w:rsidRDefault="00AB417B" w:rsidP="00ED220E">
      <w:pPr>
        <w:pStyle w:val="a8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ED220E">
        <w:rPr>
          <w:sz w:val="26"/>
          <w:szCs w:val="26"/>
        </w:rPr>
        <w:t xml:space="preserve">Рекомендовать </w:t>
      </w:r>
      <w:r w:rsidR="00DE4FCD" w:rsidRPr="00ED220E">
        <w:rPr>
          <w:sz w:val="26"/>
          <w:szCs w:val="26"/>
        </w:rPr>
        <w:t xml:space="preserve">АО «ТомскНИПИнефть» </w:t>
      </w:r>
      <w:r w:rsidRPr="00ED220E">
        <w:rPr>
          <w:sz w:val="26"/>
          <w:szCs w:val="26"/>
        </w:rPr>
        <w:t xml:space="preserve">осуществить подготовку Документации для размещения объектов, указанных в пункте 1 настоящего постановления, и предоставить подготовленную Документацию в </w:t>
      </w:r>
      <w:r w:rsidR="001F260B" w:rsidRPr="00ED220E">
        <w:rPr>
          <w:sz w:val="26"/>
          <w:szCs w:val="26"/>
        </w:rPr>
        <w:t xml:space="preserve">комитет </w:t>
      </w:r>
      <w:r w:rsidR="00ED220E">
        <w:rPr>
          <w:sz w:val="26"/>
          <w:szCs w:val="26"/>
        </w:rPr>
        <w:br/>
      </w:r>
      <w:r w:rsidR="001F260B" w:rsidRPr="00ED220E">
        <w:rPr>
          <w:sz w:val="26"/>
          <w:szCs w:val="26"/>
        </w:rPr>
        <w:t xml:space="preserve">по </w:t>
      </w:r>
      <w:r w:rsidRPr="00ED220E">
        <w:rPr>
          <w:sz w:val="26"/>
          <w:szCs w:val="26"/>
        </w:rPr>
        <w:t>градостроительств</w:t>
      </w:r>
      <w:r w:rsidR="001F260B" w:rsidRPr="00ED220E">
        <w:rPr>
          <w:sz w:val="26"/>
          <w:szCs w:val="26"/>
        </w:rPr>
        <w:t>у</w:t>
      </w:r>
      <w:r w:rsidRPr="00ED220E">
        <w:rPr>
          <w:sz w:val="26"/>
          <w:szCs w:val="26"/>
        </w:rPr>
        <w:t xml:space="preserve"> администрации Нефтеюганского района на проверку.</w:t>
      </w:r>
    </w:p>
    <w:p w14:paraId="1274B7BF" w14:textId="23C66619" w:rsidR="00AB417B" w:rsidRPr="00ED220E" w:rsidRDefault="001F260B" w:rsidP="00ED220E">
      <w:pPr>
        <w:pStyle w:val="a8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ED220E">
        <w:rPr>
          <w:sz w:val="26"/>
          <w:szCs w:val="26"/>
        </w:rPr>
        <w:t xml:space="preserve">Комитету по </w:t>
      </w:r>
      <w:r w:rsidR="00AB417B" w:rsidRPr="00ED220E">
        <w:rPr>
          <w:sz w:val="26"/>
          <w:szCs w:val="26"/>
        </w:rPr>
        <w:t>градостроительств</w:t>
      </w:r>
      <w:r w:rsidRPr="00ED220E">
        <w:rPr>
          <w:sz w:val="26"/>
          <w:szCs w:val="26"/>
        </w:rPr>
        <w:t>у</w:t>
      </w:r>
      <w:r w:rsidR="00AB417B" w:rsidRPr="00ED220E">
        <w:rPr>
          <w:sz w:val="26"/>
          <w:szCs w:val="26"/>
        </w:rPr>
        <w:t xml:space="preserve"> администрации Нефтеюганского района (К</w:t>
      </w:r>
      <w:r w:rsidRPr="00ED220E">
        <w:rPr>
          <w:sz w:val="26"/>
          <w:szCs w:val="26"/>
        </w:rPr>
        <w:t>рышалович Д</w:t>
      </w:r>
      <w:r w:rsidR="00AB417B" w:rsidRPr="00ED220E">
        <w:rPr>
          <w:sz w:val="26"/>
          <w:szCs w:val="26"/>
        </w:rPr>
        <w:t>.</w:t>
      </w:r>
      <w:r w:rsidRPr="00ED220E">
        <w:rPr>
          <w:sz w:val="26"/>
          <w:szCs w:val="26"/>
        </w:rPr>
        <w:t>В</w:t>
      </w:r>
      <w:r w:rsidR="00AB417B" w:rsidRPr="00ED220E">
        <w:rPr>
          <w:sz w:val="26"/>
          <w:szCs w:val="26"/>
        </w:rPr>
        <w:t>.):</w:t>
      </w:r>
    </w:p>
    <w:p w14:paraId="22B9DA9A" w14:textId="2F450CDF" w:rsidR="00AB417B" w:rsidRPr="00ED220E" w:rsidRDefault="00AB417B" w:rsidP="00ED220E">
      <w:pPr>
        <w:pStyle w:val="a8"/>
        <w:numPr>
          <w:ilvl w:val="1"/>
          <w:numId w:val="29"/>
        </w:numPr>
        <w:tabs>
          <w:tab w:val="left" w:pos="1190"/>
        </w:tabs>
        <w:ind w:left="0" w:firstLine="709"/>
        <w:jc w:val="both"/>
        <w:rPr>
          <w:sz w:val="26"/>
          <w:szCs w:val="26"/>
        </w:rPr>
      </w:pPr>
      <w:r w:rsidRPr="00ED220E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ED220E">
        <w:rPr>
          <w:sz w:val="26"/>
          <w:szCs w:val="26"/>
        </w:rPr>
        <w:br/>
      </w:r>
      <w:r w:rsidRPr="00ED220E">
        <w:rPr>
          <w:sz w:val="26"/>
          <w:szCs w:val="26"/>
        </w:rPr>
        <w:t>о порядке, сроках подготовки и содержании Документации.</w:t>
      </w:r>
    </w:p>
    <w:p w14:paraId="4F0412F9" w14:textId="47F2121D" w:rsidR="00AB417B" w:rsidRPr="00ED220E" w:rsidRDefault="00AB417B" w:rsidP="00ED220E">
      <w:pPr>
        <w:pStyle w:val="a8"/>
        <w:numPr>
          <w:ilvl w:val="1"/>
          <w:numId w:val="29"/>
        </w:numPr>
        <w:tabs>
          <w:tab w:val="left" w:pos="1190"/>
        </w:tabs>
        <w:ind w:left="0" w:firstLine="709"/>
        <w:jc w:val="both"/>
        <w:rPr>
          <w:sz w:val="26"/>
          <w:szCs w:val="26"/>
        </w:rPr>
      </w:pPr>
      <w:r w:rsidRPr="00ED220E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течение </w:t>
      </w:r>
      <w:r w:rsidR="0031329B" w:rsidRPr="00ED220E">
        <w:rPr>
          <w:sz w:val="26"/>
          <w:szCs w:val="26"/>
        </w:rPr>
        <w:t xml:space="preserve">двадцати рабочих дней </w:t>
      </w:r>
      <w:r w:rsidRPr="00ED220E">
        <w:rPr>
          <w:sz w:val="26"/>
          <w:szCs w:val="26"/>
        </w:rPr>
        <w:t xml:space="preserve">со дня поступления Документации в </w:t>
      </w:r>
      <w:r w:rsidR="001F260B" w:rsidRPr="00ED220E">
        <w:rPr>
          <w:sz w:val="26"/>
          <w:szCs w:val="26"/>
        </w:rPr>
        <w:t xml:space="preserve">комитет по </w:t>
      </w:r>
      <w:r w:rsidRPr="00ED220E">
        <w:rPr>
          <w:sz w:val="26"/>
          <w:szCs w:val="26"/>
        </w:rPr>
        <w:t>градостроительств</w:t>
      </w:r>
      <w:r w:rsidR="001F260B" w:rsidRPr="00ED220E">
        <w:rPr>
          <w:sz w:val="26"/>
          <w:szCs w:val="26"/>
        </w:rPr>
        <w:t>у</w:t>
      </w:r>
      <w:r w:rsidRPr="00ED220E">
        <w:rPr>
          <w:sz w:val="26"/>
          <w:szCs w:val="26"/>
        </w:rPr>
        <w:t xml:space="preserve"> администрации Нефтеюганского </w:t>
      </w:r>
      <w:r w:rsidRPr="00ED220E">
        <w:rPr>
          <w:sz w:val="26"/>
          <w:szCs w:val="26"/>
        </w:rPr>
        <w:lastRenderedPageBreak/>
        <w:t>района на соответствие требованиям пункта 10 статьи 45 Градостроительного кодекса Российской Федерации.</w:t>
      </w:r>
    </w:p>
    <w:p w14:paraId="6A58A9CE" w14:textId="3082FF92" w:rsidR="00A626B5" w:rsidRPr="00A626B5" w:rsidRDefault="00A626B5" w:rsidP="00ED220E">
      <w:pPr>
        <w:pStyle w:val="a8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A626B5">
        <w:rPr>
          <w:sz w:val="26"/>
          <w:szCs w:val="26"/>
        </w:rPr>
        <w:t>Признать утратившими силу постановления администрации Нефтеюганского района:</w:t>
      </w:r>
    </w:p>
    <w:p w14:paraId="66772B63" w14:textId="40AC305E" w:rsidR="00A626B5" w:rsidRPr="00ED220E" w:rsidRDefault="00A626B5" w:rsidP="00ED220E">
      <w:pPr>
        <w:pStyle w:val="a8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ED220E">
        <w:rPr>
          <w:sz w:val="26"/>
          <w:szCs w:val="26"/>
        </w:rPr>
        <w:t>от 17.12.2020 № 1939-па «О подготовке документации по планировке межселенной территории для размещения объекта:</w:t>
      </w:r>
      <w:r w:rsidRPr="00ED220E">
        <w:rPr>
          <w:color w:val="FF0000"/>
          <w:sz w:val="26"/>
          <w:szCs w:val="26"/>
        </w:rPr>
        <w:t xml:space="preserve"> </w:t>
      </w:r>
      <w:r w:rsidRPr="00ED220E">
        <w:rPr>
          <w:sz w:val="26"/>
          <w:szCs w:val="26"/>
        </w:rPr>
        <w:t xml:space="preserve">«Линейные коммуникации </w:t>
      </w:r>
      <w:r w:rsidR="00ED220E">
        <w:rPr>
          <w:sz w:val="26"/>
          <w:szCs w:val="26"/>
        </w:rPr>
        <w:br/>
      </w:r>
      <w:r w:rsidRPr="00ED220E">
        <w:rPr>
          <w:sz w:val="26"/>
          <w:szCs w:val="26"/>
        </w:rPr>
        <w:t>для кустовой площадки 30 Соровского месторождения»</w:t>
      </w:r>
      <w:r w:rsidR="00ED220E">
        <w:rPr>
          <w:sz w:val="26"/>
          <w:szCs w:val="26"/>
        </w:rPr>
        <w:t>;</w:t>
      </w:r>
    </w:p>
    <w:p w14:paraId="04C84FDB" w14:textId="7CB85429" w:rsidR="00A626B5" w:rsidRPr="00ED220E" w:rsidRDefault="00A626B5" w:rsidP="00ED220E">
      <w:pPr>
        <w:pStyle w:val="a8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ED220E">
        <w:rPr>
          <w:sz w:val="26"/>
          <w:szCs w:val="26"/>
        </w:rPr>
        <w:t xml:space="preserve">от 15.01.2021 № 49-па «Об утверждении </w:t>
      </w:r>
      <w:r w:rsidR="00987541" w:rsidRPr="00ED220E">
        <w:rPr>
          <w:sz w:val="26"/>
          <w:szCs w:val="26"/>
        </w:rPr>
        <w:t>документации по планировке</w:t>
      </w:r>
      <w:r w:rsidRPr="00ED220E">
        <w:rPr>
          <w:sz w:val="26"/>
          <w:szCs w:val="26"/>
        </w:rPr>
        <w:t xml:space="preserve"> </w:t>
      </w:r>
      <w:r w:rsidR="00987541" w:rsidRPr="00ED220E">
        <w:rPr>
          <w:sz w:val="26"/>
          <w:szCs w:val="26"/>
        </w:rPr>
        <w:t xml:space="preserve">межселенной территории для размещения объекта: </w:t>
      </w:r>
      <w:r w:rsidRPr="00ED220E">
        <w:rPr>
          <w:sz w:val="26"/>
          <w:szCs w:val="26"/>
        </w:rPr>
        <w:t xml:space="preserve">«Линейные коммуникации </w:t>
      </w:r>
      <w:r w:rsidR="00ED220E">
        <w:rPr>
          <w:sz w:val="26"/>
          <w:szCs w:val="26"/>
        </w:rPr>
        <w:br/>
      </w:r>
      <w:r w:rsidRPr="00ED220E">
        <w:rPr>
          <w:sz w:val="26"/>
          <w:szCs w:val="26"/>
        </w:rPr>
        <w:t>для кустовой площадки 30 Соровского месторождения».</w:t>
      </w:r>
    </w:p>
    <w:p w14:paraId="13AC44B3" w14:textId="27ADE47C" w:rsidR="00A626B5" w:rsidRDefault="00A626B5" w:rsidP="00ED220E">
      <w:pPr>
        <w:pStyle w:val="a8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A626B5">
        <w:rPr>
          <w:sz w:val="26"/>
          <w:szCs w:val="26"/>
        </w:rPr>
        <w:t>Настоящее постановление подлежит опубликованию</w:t>
      </w:r>
      <w:r>
        <w:rPr>
          <w:sz w:val="26"/>
          <w:szCs w:val="26"/>
        </w:rPr>
        <w:t xml:space="preserve"> в газете «Югорское обозрение» и размещению на официальном сайте органов местного самоуправления Нефтеюганского района.</w:t>
      </w:r>
    </w:p>
    <w:p w14:paraId="52D44D16" w14:textId="4D835826" w:rsidR="00A626B5" w:rsidRDefault="00A626B5" w:rsidP="00ED220E">
      <w:pPr>
        <w:pStyle w:val="a8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Контроль за выполнением настоящего постановления возложить </w:t>
      </w:r>
      <w:r w:rsidR="00BA2D05">
        <w:rPr>
          <w:sz w:val="26"/>
          <w:szCs w:val="26"/>
        </w:rPr>
        <w:br/>
      </w:r>
      <w:r>
        <w:rPr>
          <w:sz w:val="26"/>
          <w:szCs w:val="26"/>
        </w:rPr>
        <w:t>на директора департамента имущественных отношений – заместителя главы Нефтеюганского района Бородкину О.В.</w:t>
      </w:r>
    </w:p>
    <w:p w14:paraId="359E1877" w14:textId="77777777" w:rsidR="00A626B5" w:rsidRDefault="00A626B5" w:rsidP="00A626B5">
      <w:pPr>
        <w:ind w:firstLine="709"/>
        <w:jc w:val="both"/>
        <w:rPr>
          <w:sz w:val="26"/>
          <w:szCs w:val="26"/>
        </w:rPr>
      </w:pPr>
    </w:p>
    <w:p w14:paraId="0D1D4E0C" w14:textId="77777777" w:rsidR="008930C5" w:rsidRDefault="008930C5" w:rsidP="00AB417B">
      <w:pPr>
        <w:jc w:val="both"/>
        <w:rPr>
          <w:sz w:val="26"/>
          <w:szCs w:val="26"/>
        </w:rPr>
      </w:pPr>
    </w:p>
    <w:p w14:paraId="3847DA68" w14:textId="77777777" w:rsidR="00A626B5" w:rsidRPr="00442EC9" w:rsidRDefault="00A626B5" w:rsidP="00AB417B">
      <w:pPr>
        <w:jc w:val="both"/>
        <w:rPr>
          <w:sz w:val="26"/>
          <w:szCs w:val="26"/>
        </w:rPr>
      </w:pPr>
    </w:p>
    <w:p w14:paraId="03CF5861" w14:textId="77777777" w:rsidR="00BA2D05" w:rsidRPr="00A93AFD" w:rsidRDefault="00BA2D05" w:rsidP="00A93AFD">
      <w:pPr>
        <w:rPr>
          <w:sz w:val="26"/>
        </w:rPr>
      </w:pPr>
      <w:r w:rsidRPr="00A93AFD">
        <w:rPr>
          <w:sz w:val="26"/>
          <w:szCs w:val="26"/>
        </w:rPr>
        <w:t>Глав</w:t>
      </w:r>
      <w:r>
        <w:rPr>
          <w:sz w:val="26"/>
          <w:szCs w:val="26"/>
        </w:rPr>
        <w:t>а</w:t>
      </w:r>
      <w:r w:rsidRPr="00A93AFD">
        <w:rPr>
          <w:sz w:val="26"/>
          <w:szCs w:val="26"/>
        </w:rPr>
        <w:t xml:space="preserve"> района </w:t>
      </w:r>
      <w:r w:rsidRPr="00A93AFD">
        <w:rPr>
          <w:sz w:val="26"/>
          <w:szCs w:val="26"/>
        </w:rPr>
        <w:tab/>
      </w:r>
      <w:r w:rsidRPr="00A93AFD">
        <w:rPr>
          <w:sz w:val="26"/>
          <w:szCs w:val="26"/>
        </w:rPr>
        <w:tab/>
      </w:r>
      <w:r w:rsidRPr="00A93AFD">
        <w:rPr>
          <w:sz w:val="26"/>
          <w:szCs w:val="26"/>
        </w:rPr>
        <w:tab/>
      </w:r>
      <w:r w:rsidRPr="00A93AFD">
        <w:rPr>
          <w:sz w:val="26"/>
          <w:szCs w:val="26"/>
        </w:rPr>
        <w:tab/>
      </w:r>
      <w:r w:rsidRPr="00A93AFD">
        <w:rPr>
          <w:sz w:val="26"/>
          <w:szCs w:val="26"/>
        </w:rPr>
        <w:tab/>
        <w:t xml:space="preserve">                     Г.В.Лапковская</w:t>
      </w:r>
    </w:p>
    <w:p w14:paraId="37929C87" w14:textId="52EA5BC4" w:rsidR="008930C5" w:rsidRDefault="008930C5" w:rsidP="00442EC9">
      <w:pPr>
        <w:rPr>
          <w:sz w:val="26"/>
          <w:szCs w:val="26"/>
        </w:rPr>
      </w:pPr>
    </w:p>
    <w:p w14:paraId="0E8BAB3B" w14:textId="77777777" w:rsidR="00F4111A" w:rsidRDefault="00F4111A" w:rsidP="00442EC9">
      <w:pPr>
        <w:rPr>
          <w:sz w:val="26"/>
          <w:szCs w:val="26"/>
        </w:rPr>
      </w:pPr>
    </w:p>
    <w:p w14:paraId="1F34B527" w14:textId="77777777" w:rsidR="00F4111A" w:rsidRDefault="00F4111A" w:rsidP="00442EC9">
      <w:pPr>
        <w:rPr>
          <w:sz w:val="26"/>
          <w:szCs w:val="26"/>
        </w:rPr>
      </w:pPr>
    </w:p>
    <w:p w14:paraId="44164DEB" w14:textId="77777777" w:rsidR="00F4111A" w:rsidRDefault="00F4111A" w:rsidP="00442EC9">
      <w:pPr>
        <w:rPr>
          <w:sz w:val="26"/>
          <w:szCs w:val="26"/>
        </w:rPr>
      </w:pPr>
    </w:p>
    <w:p w14:paraId="26B8056B" w14:textId="77777777" w:rsidR="00F4111A" w:rsidRDefault="00F4111A" w:rsidP="00442EC9">
      <w:pPr>
        <w:rPr>
          <w:sz w:val="26"/>
          <w:szCs w:val="26"/>
        </w:rPr>
      </w:pPr>
    </w:p>
    <w:p w14:paraId="7CB49390" w14:textId="77777777" w:rsidR="00F4111A" w:rsidRDefault="00F4111A" w:rsidP="00442EC9">
      <w:pPr>
        <w:rPr>
          <w:sz w:val="26"/>
          <w:szCs w:val="26"/>
        </w:rPr>
      </w:pPr>
    </w:p>
    <w:p w14:paraId="368DF645" w14:textId="77777777" w:rsidR="00F4111A" w:rsidRDefault="00F4111A" w:rsidP="00442EC9">
      <w:pPr>
        <w:rPr>
          <w:sz w:val="26"/>
          <w:szCs w:val="26"/>
        </w:rPr>
      </w:pPr>
    </w:p>
    <w:p w14:paraId="7F2D91C0" w14:textId="77777777" w:rsidR="00F4111A" w:rsidRDefault="00F4111A" w:rsidP="00442EC9">
      <w:pPr>
        <w:rPr>
          <w:sz w:val="26"/>
          <w:szCs w:val="26"/>
        </w:rPr>
      </w:pPr>
    </w:p>
    <w:p w14:paraId="123D670B" w14:textId="77777777" w:rsidR="00F4111A" w:rsidRDefault="00F4111A" w:rsidP="00442EC9">
      <w:pPr>
        <w:rPr>
          <w:sz w:val="26"/>
          <w:szCs w:val="26"/>
        </w:rPr>
      </w:pPr>
    </w:p>
    <w:p w14:paraId="58A6C0E0" w14:textId="77777777" w:rsidR="00F4111A" w:rsidRDefault="00F4111A" w:rsidP="00442EC9">
      <w:pPr>
        <w:rPr>
          <w:sz w:val="26"/>
          <w:szCs w:val="26"/>
        </w:rPr>
      </w:pPr>
    </w:p>
    <w:p w14:paraId="10422DD7" w14:textId="77777777" w:rsidR="00F4111A" w:rsidRDefault="00F4111A" w:rsidP="00442EC9">
      <w:pPr>
        <w:rPr>
          <w:sz w:val="26"/>
          <w:szCs w:val="26"/>
        </w:rPr>
      </w:pPr>
    </w:p>
    <w:p w14:paraId="55E54A20" w14:textId="77777777" w:rsidR="00F4111A" w:rsidRDefault="00F4111A" w:rsidP="00442EC9">
      <w:pPr>
        <w:rPr>
          <w:sz w:val="26"/>
          <w:szCs w:val="26"/>
        </w:rPr>
      </w:pPr>
    </w:p>
    <w:p w14:paraId="5859903B" w14:textId="77777777" w:rsidR="00F4111A" w:rsidRDefault="00F4111A" w:rsidP="00442EC9">
      <w:pPr>
        <w:rPr>
          <w:sz w:val="26"/>
          <w:szCs w:val="26"/>
        </w:rPr>
      </w:pPr>
    </w:p>
    <w:p w14:paraId="7EFF02C5" w14:textId="77777777" w:rsidR="00F4111A" w:rsidRDefault="00F4111A" w:rsidP="00442EC9">
      <w:pPr>
        <w:rPr>
          <w:sz w:val="26"/>
          <w:szCs w:val="26"/>
        </w:rPr>
      </w:pPr>
    </w:p>
    <w:p w14:paraId="181A2985" w14:textId="77777777" w:rsidR="00F4111A" w:rsidRDefault="00F4111A" w:rsidP="00442EC9">
      <w:pPr>
        <w:rPr>
          <w:sz w:val="26"/>
          <w:szCs w:val="26"/>
        </w:rPr>
      </w:pPr>
    </w:p>
    <w:p w14:paraId="3EB780CC" w14:textId="77777777" w:rsidR="00F4111A" w:rsidRDefault="00F4111A" w:rsidP="00442EC9">
      <w:pPr>
        <w:rPr>
          <w:sz w:val="26"/>
          <w:szCs w:val="26"/>
        </w:rPr>
      </w:pPr>
    </w:p>
    <w:p w14:paraId="20D4F5C4" w14:textId="77777777" w:rsidR="00F4111A" w:rsidRDefault="00F4111A" w:rsidP="00442EC9">
      <w:pPr>
        <w:rPr>
          <w:sz w:val="26"/>
          <w:szCs w:val="26"/>
        </w:rPr>
      </w:pPr>
    </w:p>
    <w:p w14:paraId="24E52A02" w14:textId="77777777" w:rsidR="00F4111A" w:rsidRDefault="00F4111A" w:rsidP="00442EC9">
      <w:pPr>
        <w:rPr>
          <w:sz w:val="26"/>
          <w:szCs w:val="26"/>
        </w:rPr>
      </w:pPr>
    </w:p>
    <w:p w14:paraId="06896559" w14:textId="77777777" w:rsidR="00F4111A" w:rsidRDefault="00F4111A" w:rsidP="00442EC9">
      <w:pPr>
        <w:rPr>
          <w:sz w:val="26"/>
          <w:szCs w:val="26"/>
        </w:rPr>
      </w:pPr>
    </w:p>
    <w:p w14:paraId="6001B9E8" w14:textId="77777777" w:rsidR="00F4111A" w:rsidRDefault="00F4111A" w:rsidP="00442EC9">
      <w:pPr>
        <w:rPr>
          <w:sz w:val="26"/>
          <w:szCs w:val="26"/>
        </w:rPr>
      </w:pPr>
    </w:p>
    <w:p w14:paraId="3D45EA6C" w14:textId="77777777" w:rsidR="00F4111A" w:rsidRDefault="00F4111A" w:rsidP="00442EC9">
      <w:pPr>
        <w:rPr>
          <w:sz w:val="26"/>
          <w:szCs w:val="26"/>
        </w:rPr>
      </w:pPr>
    </w:p>
    <w:p w14:paraId="3E3F15B7" w14:textId="77777777" w:rsidR="00F4111A" w:rsidRDefault="00F4111A" w:rsidP="00442EC9">
      <w:pPr>
        <w:rPr>
          <w:sz w:val="26"/>
          <w:szCs w:val="26"/>
        </w:rPr>
      </w:pPr>
    </w:p>
    <w:p w14:paraId="1530D736" w14:textId="77777777" w:rsidR="00F4111A" w:rsidRDefault="00F4111A" w:rsidP="00442EC9">
      <w:pPr>
        <w:rPr>
          <w:sz w:val="26"/>
          <w:szCs w:val="26"/>
        </w:rPr>
      </w:pPr>
    </w:p>
    <w:p w14:paraId="0DBD0245" w14:textId="77777777" w:rsidR="00F4111A" w:rsidRDefault="00F4111A" w:rsidP="00442EC9">
      <w:pPr>
        <w:rPr>
          <w:sz w:val="26"/>
          <w:szCs w:val="26"/>
        </w:rPr>
      </w:pPr>
    </w:p>
    <w:p w14:paraId="270CC7C4" w14:textId="77777777" w:rsidR="00F4111A" w:rsidRDefault="00F4111A" w:rsidP="00442EC9">
      <w:pPr>
        <w:rPr>
          <w:sz w:val="26"/>
          <w:szCs w:val="26"/>
        </w:rPr>
      </w:pPr>
    </w:p>
    <w:p w14:paraId="61E9F162" w14:textId="3B23EB40" w:rsidR="00BA2D05" w:rsidRPr="00A93AFD" w:rsidRDefault="00BA2D05" w:rsidP="001C72D9">
      <w:pPr>
        <w:ind w:firstLine="5670"/>
        <w:rPr>
          <w:sz w:val="26"/>
        </w:rPr>
      </w:pPr>
      <w:r w:rsidRPr="00A93AFD">
        <w:rPr>
          <w:sz w:val="26"/>
        </w:rPr>
        <w:t>Приложение</w:t>
      </w:r>
      <w:r>
        <w:rPr>
          <w:sz w:val="26"/>
        </w:rPr>
        <w:t xml:space="preserve"> № 1</w:t>
      </w:r>
    </w:p>
    <w:p w14:paraId="66DE1923" w14:textId="77777777" w:rsidR="00BA2D05" w:rsidRPr="00A93AFD" w:rsidRDefault="00BA2D05" w:rsidP="001C72D9">
      <w:pPr>
        <w:tabs>
          <w:tab w:val="left" w:pos="9639"/>
        </w:tabs>
        <w:ind w:firstLine="5670"/>
        <w:rPr>
          <w:bCs/>
          <w:noProof/>
          <w:color w:val="000000"/>
          <w:sz w:val="26"/>
          <w:szCs w:val="22"/>
        </w:rPr>
      </w:pPr>
      <w:r w:rsidRPr="00A93AFD">
        <w:rPr>
          <w:bCs/>
          <w:noProof/>
          <w:color w:val="000000"/>
          <w:sz w:val="26"/>
          <w:szCs w:val="22"/>
        </w:rPr>
        <w:t>к постановлению администрации</w:t>
      </w:r>
    </w:p>
    <w:p w14:paraId="71773A10" w14:textId="77777777" w:rsidR="00BA2D05" w:rsidRPr="00A93AFD" w:rsidRDefault="00BA2D05" w:rsidP="001C72D9">
      <w:pPr>
        <w:ind w:firstLine="5670"/>
        <w:rPr>
          <w:color w:val="000000"/>
          <w:sz w:val="26"/>
          <w:szCs w:val="22"/>
        </w:rPr>
      </w:pPr>
      <w:r w:rsidRPr="00A93AFD">
        <w:rPr>
          <w:bCs/>
          <w:noProof/>
          <w:color w:val="000000"/>
          <w:sz w:val="26"/>
          <w:szCs w:val="22"/>
        </w:rPr>
        <w:t>Нефтеюганского района</w:t>
      </w:r>
    </w:p>
    <w:p w14:paraId="3F05FDE5" w14:textId="51471F72" w:rsidR="00BA2D05" w:rsidRDefault="00BA2D05" w:rsidP="00BA2D05">
      <w:pPr>
        <w:ind w:firstLine="5670"/>
        <w:rPr>
          <w:sz w:val="26"/>
          <w:szCs w:val="26"/>
        </w:rPr>
      </w:pPr>
      <w:r w:rsidRPr="00A93AFD">
        <w:rPr>
          <w:color w:val="000000"/>
          <w:sz w:val="26"/>
          <w:szCs w:val="22"/>
        </w:rPr>
        <w:t xml:space="preserve">от </w:t>
      </w:r>
      <w:r w:rsidR="007F27B4">
        <w:rPr>
          <w:color w:val="000000"/>
          <w:sz w:val="26"/>
          <w:szCs w:val="22"/>
        </w:rPr>
        <w:t>26.03.2021</w:t>
      </w:r>
      <w:r w:rsidRPr="00A93AFD">
        <w:rPr>
          <w:color w:val="000000"/>
          <w:sz w:val="26"/>
          <w:szCs w:val="22"/>
        </w:rPr>
        <w:t xml:space="preserve"> №</w:t>
      </w:r>
      <w:r w:rsidR="007F27B4">
        <w:rPr>
          <w:color w:val="000000"/>
          <w:sz w:val="26"/>
          <w:szCs w:val="22"/>
        </w:rPr>
        <w:t xml:space="preserve"> 451-па</w:t>
      </w:r>
    </w:p>
    <w:p w14:paraId="323278DF" w14:textId="77777777" w:rsidR="00BA2D05" w:rsidRDefault="00BA2D05" w:rsidP="00BA2D05">
      <w:pPr>
        <w:jc w:val="center"/>
        <w:rPr>
          <w:sz w:val="26"/>
          <w:szCs w:val="26"/>
        </w:rPr>
      </w:pPr>
    </w:p>
    <w:p w14:paraId="06A0B76A" w14:textId="0EB0DD9D" w:rsidR="00BA2D05" w:rsidRPr="00BA2D05" w:rsidRDefault="00BA2D05" w:rsidP="00BA2D05">
      <w:pPr>
        <w:jc w:val="center"/>
        <w:rPr>
          <w:sz w:val="26"/>
          <w:szCs w:val="26"/>
        </w:rPr>
      </w:pPr>
      <w:r w:rsidRPr="00BA2D05">
        <w:rPr>
          <w:sz w:val="26"/>
          <w:szCs w:val="26"/>
        </w:rPr>
        <w:t>Схема размещения объекта: «Линейные коммуникации</w:t>
      </w:r>
    </w:p>
    <w:p w14:paraId="281A710B" w14:textId="5553DCA0" w:rsidR="00BA2D05" w:rsidRDefault="00BA2D05" w:rsidP="00BA2D05">
      <w:pPr>
        <w:jc w:val="center"/>
        <w:rPr>
          <w:sz w:val="26"/>
          <w:szCs w:val="26"/>
        </w:rPr>
      </w:pPr>
      <w:r w:rsidRPr="00BA2D05">
        <w:rPr>
          <w:sz w:val="26"/>
          <w:szCs w:val="26"/>
        </w:rPr>
        <w:t>для кустовой площадки 30 Соровского месторождения»</w:t>
      </w:r>
    </w:p>
    <w:p w14:paraId="0D43C942" w14:textId="77777777" w:rsidR="00BA2D05" w:rsidRDefault="00BA2D05" w:rsidP="00BA2D05">
      <w:pPr>
        <w:jc w:val="center"/>
        <w:rPr>
          <w:sz w:val="26"/>
          <w:szCs w:val="26"/>
        </w:rPr>
      </w:pPr>
    </w:p>
    <w:p w14:paraId="01C8DF59" w14:textId="77777777" w:rsidR="001F260B" w:rsidRDefault="00717205" w:rsidP="001F260B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CBB97EA" wp14:editId="0203C160">
            <wp:extent cx="5958205" cy="75848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74" b="1550"/>
                    <a:stretch/>
                  </pic:blipFill>
                  <pic:spPr bwMode="auto">
                    <a:xfrm>
                      <a:off x="0" y="0"/>
                      <a:ext cx="5958205" cy="7584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74BF80" w14:textId="77C999DA" w:rsidR="00BA2D05" w:rsidRPr="00A93AFD" w:rsidRDefault="00BA2D05" w:rsidP="00BA2D05">
      <w:pPr>
        <w:ind w:firstLine="5670"/>
        <w:rPr>
          <w:sz w:val="26"/>
        </w:rPr>
      </w:pPr>
      <w:r w:rsidRPr="00A93AFD">
        <w:rPr>
          <w:sz w:val="26"/>
        </w:rPr>
        <w:t>Приложение</w:t>
      </w:r>
      <w:r>
        <w:rPr>
          <w:sz w:val="26"/>
        </w:rPr>
        <w:t xml:space="preserve"> № 2</w:t>
      </w:r>
    </w:p>
    <w:p w14:paraId="2AE3789A" w14:textId="77777777" w:rsidR="00BA2D05" w:rsidRPr="00A93AFD" w:rsidRDefault="00BA2D05" w:rsidP="00BA2D05">
      <w:pPr>
        <w:tabs>
          <w:tab w:val="left" w:pos="9639"/>
        </w:tabs>
        <w:ind w:firstLine="5670"/>
        <w:rPr>
          <w:bCs/>
          <w:noProof/>
          <w:color w:val="000000"/>
          <w:sz w:val="26"/>
          <w:szCs w:val="22"/>
        </w:rPr>
      </w:pPr>
      <w:r w:rsidRPr="00A93AFD">
        <w:rPr>
          <w:bCs/>
          <w:noProof/>
          <w:color w:val="000000"/>
          <w:sz w:val="26"/>
          <w:szCs w:val="22"/>
        </w:rPr>
        <w:t>к постановлению администрации</w:t>
      </w:r>
    </w:p>
    <w:p w14:paraId="73968362" w14:textId="77777777" w:rsidR="00BA2D05" w:rsidRPr="00A93AFD" w:rsidRDefault="00BA2D05" w:rsidP="00BA2D05">
      <w:pPr>
        <w:ind w:firstLine="5670"/>
        <w:rPr>
          <w:color w:val="000000"/>
          <w:sz w:val="26"/>
          <w:szCs w:val="22"/>
        </w:rPr>
      </w:pPr>
      <w:r w:rsidRPr="00A93AFD">
        <w:rPr>
          <w:bCs/>
          <w:noProof/>
          <w:color w:val="000000"/>
          <w:sz w:val="26"/>
          <w:szCs w:val="22"/>
        </w:rPr>
        <w:t>Нефтеюганского района</w:t>
      </w:r>
    </w:p>
    <w:p w14:paraId="58B22A3A" w14:textId="77777777" w:rsidR="007F27B4" w:rsidRDefault="007F27B4" w:rsidP="007F27B4">
      <w:pPr>
        <w:ind w:firstLine="5670"/>
        <w:rPr>
          <w:sz w:val="26"/>
          <w:szCs w:val="26"/>
        </w:rPr>
      </w:pPr>
      <w:r w:rsidRPr="00A93AFD">
        <w:rPr>
          <w:color w:val="000000"/>
          <w:sz w:val="26"/>
          <w:szCs w:val="22"/>
        </w:rPr>
        <w:t xml:space="preserve">от </w:t>
      </w:r>
      <w:r>
        <w:rPr>
          <w:color w:val="000000"/>
          <w:sz w:val="26"/>
          <w:szCs w:val="22"/>
        </w:rPr>
        <w:t>26.03.2021</w:t>
      </w:r>
      <w:r w:rsidRPr="00A93AFD">
        <w:rPr>
          <w:color w:val="000000"/>
          <w:sz w:val="26"/>
          <w:szCs w:val="22"/>
        </w:rPr>
        <w:t xml:space="preserve"> №</w:t>
      </w:r>
      <w:r>
        <w:rPr>
          <w:color w:val="000000"/>
          <w:sz w:val="26"/>
          <w:szCs w:val="22"/>
        </w:rPr>
        <w:t xml:space="preserve"> 451-па</w:t>
      </w:r>
    </w:p>
    <w:p w14:paraId="6C9855E8" w14:textId="77777777" w:rsidR="00717205" w:rsidRDefault="00717205" w:rsidP="00717205">
      <w:pPr>
        <w:jc w:val="right"/>
        <w:rPr>
          <w:b/>
        </w:rPr>
      </w:pPr>
      <w:bookmarkStart w:id="0" w:name="_GoBack"/>
      <w:bookmarkEnd w:id="0"/>
    </w:p>
    <w:p w14:paraId="2B249D18" w14:textId="77777777" w:rsidR="00DA6319" w:rsidRPr="002C4470" w:rsidRDefault="00DA6319" w:rsidP="00DA6319">
      <w:pPr>
        <w:pStyle w:val="ae"/>
        <w:tabs>
          <w:tab w:val="clear" w:pos="4677"/>
          <w:tab w:val="clear" w:pos="9355"/>
        </w:tabs>
        <w:spacing w:before="200" w:line="0" w:lineRule="atLeast"/>
        <w:jc w:val="center"/>
      </w:pPr>
      <w:r w:rsidRPr="002C4470">
        <w:t xml:space="preserve">ЗАДАНИЕ </w:t>
      </w:r>
    </w:p>
    <w:p w14:paraId="36AB6647" w14:textId="77777777" w:rsidR="00DA6319" w:rsidRPr="002C4470" w:rsidRDefault="00DA6319" w:rsidP="00DA6319">
      <w:pPr>
        <w:spacing w:line="0" w:lineRule="atLeast"/>
        <w:jc w:val="center"/>
        <w:rPr>
          <w:bCs/>
        </w:rPr>
      </w:pPr>
      <w:r w:rsidRPr="002C4470">
        <w:rPr>
          <w:bCs/>
        </w:rPr>
        <w:t>на разработку документации по планировке территории</w:t>
      </w:r>
    </w:p>
    <w:p w14:paraId="687F9359" w14:textId="77777777" w:rsidR="00DA6319" w:rsidRPr="00C4104B" w:rsidRDefault="00DA6319" w:rsidP="00DA6319">
      <w:pPr>
        <w:spacing w:line="0" w:lineRule="atLeast"/>
        <w:jc w:val="center"/>
        <w:rPr>
          <w:b/>
          <w:bCs/>
        </w:rPr>
      </w:pPr>
    </w:p>
    <w:p w14:paraId="0144AA35" w14:textId="77777777" w:rsidR="00DA6319" w:rsidRPr="005603F6" w:rsidRDefault="00DA6319" w:rsidP="00DA6319">
      <w:pPr>
        <w:tabs>
          <w:tab w:val="right" w:pos="9922"/>
        </w:tabs>
        <w:ind w:left="-454"/>
        <w:jc w:val="center"/>
        <w:rPr>
          <w:sz w:val="26"/>
          <w:szCs w:val="26"/>
          <w:u w:val="single"/>
        </w:rPr>
      </w:pPr>
      <w:r w:rsidRPr="005603F6">
        <w:rPr>
          <w:sz w:val="26"/>
          <w:szCs w:val="26"/>
          <w:u w:val="single"/>
        </w:rPr>
        <w:t>«</w:t>
      </w:r>
      <w:r w:rsidRPr="00DA6319">
        <w:rPr>
          <w:sz w:val="26"/>
          <w:szCs w:val="26"/>
          <w:u w:val="single"/>
        </w:rPr>
        <w:t>Линейные коммуникации для кустовой площадки 30 Соровского месторождения</w:t>
      </w:r>
      <w:r w:rsidRPr="005603F6">
        <w:rPr>
          <w:sz w:val="26"/>
          <w:szCs w:val="26"/>
          <w:u w:val="single"/>
        </w:rPr>
        <w:t>»</w:t>
      </w:r>
    </w:p>
    <w:p w14:paraId="424263CF" w14:textId="77777777" w:rsidR="00DA6319" w:rsidRPr="005603F6" w:rsidRDefault="00DA6319" w:rsidP="00DA6319">
      <w:pPr>
        <w:tabs>
          <w:tab w:val="right" w:pos="9922"/>
        </w:tabs>
        <w:spacing w:after="120"/>
        <w:jc w:val="center"/>
        <w:rPr>
          <w:bCs/>
          <w:sz w:val="20"/>
          <w:szCs w:val="20"/>
        </w:rPr>
      </w:pPr>
      <w:r w:rsidRPr="005603F6">
        <w:rPr>
          <w:bCs/>
          <w:sz w:val="20"/>
          <w:szCs w:val="20"/>
        </w:rPr>
        <w:t xml:space="preserve"> (наименование территории, наименование объекта (ов) капитального строительства, для размещения которого (ых) подготавливается документация по планировке территории)</w:t>
      </w:r>
    </w:p>
    <w:p w14:paraId="07FBCAA7" w14:textId="77777777" w:rsidR="00442EC9" w:rsidRPr="00442EC9" w:rsidRDefault="00442EC9" w:rsidP="00916083">
      <w:pPr>
        <w:widowControl w:val="0"/>
        <w:tabs>
          <w:tab w:val="right" w:pos="9922"/>
        </w:tabs>
        <w:spacing w:after="120"/>
        <w:jc w:val="center"/>
        <w:rPr>
          <w:bCs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44"/>
        <w:gridCol w:w="5710"/>
      </w:tblGrid>
      <w:tr w:rsidR="00FD5303" w:rsidRPr="00025238" w14:paraId="1253E440" w14:textId="77777777" w:rsidTr="00CD3E3D">
        <w:trPr>
          <w:trHeight w:val="33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A2E6D" w14:textId="77777777" w:rsidR="00FD5303" w:rsidRPr="00025238" w:rsidRDefault="00FD5303" w:rsidP="00CD3E3D">
            <w:pPr>
              <w:ind w:left="284"/>
              <w:contextualSpacing/>
              <w:jc w:val="both"/>
              <w:rPr>
                <w:rFonts w:eastAsia="Calibri"/>
              </w:rPr>
            </w:pPr>
            <w:r w:rsidRPr="00025238">
              <w:rPr>
                <w:rFonts w:eastAsia="Calibri"/>
              </w:rPr>
              <w:t>Наименование позиции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3E98E" w14:textId="77777777" w:rsidR="00FD5303" w:rsidRPr="00025238" w:rsidRDefault="00FD5303" w:rsidP="00CD3E3D">
            <w:pPr>
              <w:widowControl w:val="0"/>
              <w:ind w:firstLine="335"/>
              <w:jc w:val="both"/>
            </w:pPr>
            <w:r w:rsidRPr="00025238">
              <w:t>Содержание</w:t>
            </w:r>
          </w:p>
        </w:tc>
      </w:tr>
      <w:tr w:rsidR="00FD5303" w:rsidRPr="00025238" w14:paraId="5B975E52" w14:textId="77777777" w:rsidTr="00CD3E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821E0" w14:textId="77777777" w:rsidR="00FD5303" w:rsidRPr="00025238" w:rsidRDefault="00FD5303" w:rsidP="00FD5303">
            <w:pPr>
              <w:widowControl w:val="0"/>
              <w:numPr>
                <w:ilvl w:val="0"/>
                <w:numId w:val="27"/>
              </w:numPr>
              <w:ind w:left="0" w:firstLine="0"/>
              <w:contextualSpacing/>
              <w:jc w:val="both"/>
              <w:rPr>
                <w:rFonts w:eastAsia="Calibri"/>
              </w:rPr>
            </w:pPr>
            <w:r w:rsidRPr="00025238">
              <w:rPr>
                <w:rFonts w:eastAsia="Calibri"/>
              </w:rPr>
              <w:t>Вид разрабатываемой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851D0" w14:textId="77777777" w:rsidR="00FD5303" w:rsidRPr="00025238" w:rsidRDefault="00FD5303" w:rsidP="00CD3E3D">
            <w:pPr>
              <w:widowControl w:val="0"/>
              <w:jc w:val="both"/>
            </w:pPr>
            <w:r w:rsidRPr="00025238">
              <w:t>Проект планировки территории. Проект межевания территории</w:t>
            </w:r>
          </w:p>
        </w:tc>
      </w:tr>
      <w:tr w:rsidR="00FD5303" w:rsidRPr="00025238" w14:paraId="545ABAE9" w14:textId="77777777" w:rsidTr="00CD3E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A4DBF" w14:textId="77777777" w:rsidR="00FD5303" w:rsidRPr="00025238" w:rsidRDefault="00FD5303" w:rsidP="00FD5303">
            <w:pPr>
              <w:widowControl w:val="0"/>
              <w:numPr>
                <w:ilvl w:val="0"/>
                <w:numId w:val="27"/>
              </w:numPr>
              <w:ind w:left="0" w:firstLine="0"/>
              <w:contextualSpacing/>
              <w:jc w:val="both"/>
              <w:rPr>
                <w:rFonts w:eastAsia="Calibri"/>
              </w:rPr>
            </w:pPr>
            <w:r w:rsidRPr="00025238">
              <w:rPr>
                <w:rFonts w:eastAsia="Calibri"/>
              </w:rPr>
              <w:t>Инициатор подготовки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5900B" w14:textId="0C202EA5" w:rsidR="00FD5303" w:rsidRPr="00025238" w:rsidRDefault="00FD5303" w:rsidP="00CD3E3D">
            <w:pPr>
              <w:widowControl w:val="0"/>
              <w:ind w:right="-5"/>
              <w:jc w:val="both"/>
            </w:pPr>
            <w:r w:rsidRPr="00025238">
              <w:t xml:space="preserve">Публичное акционерное общество «Нефтяная компания «Роснефть», ОГРН 1027700043502 </w:t>
            </w:r>
            <w:r w:rsidR="00BA2D05">
              <w:br/>
            </w:r>
            <w:r w:rsidRPr="00025238">
              <w:t>от 19.07.2002 г.</w:t>
            </w:r>
          </w:p>
          <w:p w14:paraId="1C83F946" w14:textId="77777777" w:rsidR="00FD5303" w:rsidRPr="00025238" w:rsidRDefault="00FD5303" w:rsidP="00CD3E3D">
            <w:pPr>
              <w:widowControl w:val="0"/>
              <w:ind w:right="-5"/>
              <w:jc w:val="both"/>
            </w:pPr>
            <w:r w:rsidRPr="00025238">
              <w:t>115035, г. Москва, Софийская набережная, 26/1</w:t>
            </w:r>
          </w:p>
          <w:p w14:paraId="0DFEAEE6" w14:textId="77777777" w:rsidR="00FD5303" w:rsidRPr="00025238" w:rsidRDefault="00FD5303" w:rsidP="00CD3E3D">
            <w:pPr>
              <w:widowControl w:val="0"/>
              <w:ind w:right="-5"/>
              <w:jc w:val="both"/>
            </w:pPr>
            <w:r w:rsidRPr="00025238">
              <w:t>ИНН 7706107510 КПП 770601001</w:t>
            </w:r>
          </w:p>
          <w:p w14:paraId="7E88776E" w14:textId="77777777" w:rsidR="00FD5303" w:rsidRPr="00025238" w:rsidRDefault="00FD5303" w:rsidP="00CD3E3D">
            <w:pPr>
              <w:widowControl w:val="0"/>
              <w:ind w:right="-5"/>
              <w:jc w:val="both"/>
            </w:pPr>
            <w:r w:rsidRPr="00025238">
              <w:t>Доверенность №11-72/167 от 18.06.2019 г.</w:t>
            </w:r>
          </w:p>
        </w:tc>
      </w:tr>
      <w:tr w:rsidR="00FD5303" w:rsidRPr="00025238" w14:paraId="5DD7B373" w14:textId="77777777" w:rsidTr="00CD3E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1518A" w14:textId="77777777" w:rsidR="00FD5303" w:rsidRPr="00025238" w:rsidRDefault="00FD5303" w:rsidP="00FD5303">
            <w:pPr>
              <w:widowControl w:val="0"/>
              <w:numPr>
                <w:ilvl w:val="0"/>
                <w:numId w:val="27"/>
              </w:numPr>
              <w:ind w:left="0" w:firstLine="0"/>
              <w:contextualSpacing/>
              <w:jc w:val="both"/>
              <w:rPr>
                <w:rFonts w:eastAsia="Calibri"/>
              </w:rPr>
            </w:pPr>
            <w:r w:rsidRPr="00025238">
              <w:rPr>
                <w:rFonts w:eastAsia="Calibri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1ED42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За счет собственных средств ПАО «НК «Роснефть»,</w:t>
            </w:r>
          </w:p>
        </w:tc>
      </w:tr>
      <w:tr w:rsidR="00FD5303" w:rsidRPr="00025238" w14:paraId="10C6D5FB" w14:textId="77777777" w:rsidTr="00CD3E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C1EA4" w14:textId="77777777" w:rsidR="00FD5303" w:rsidRPr="00025238" w:rsidRDefault="00FD5303" w:rsidP="00FD5303">
            <w:pPr>
              <w:widowControl w:val="0"/>
              <w:numPr>
                <w:ilvl w:val="0"/>
                <w:numId w:val="27"/>
              </w:numPr>
              <w:ind w:left="0" w:firstLine="0"/>
              <w:contextualSpacing/>
              <w:jc w:val="both"/>
              <w:rPr>
                <w:rFonts w:eastAsia="Calibri"/>
              </w:rPr>
            </w:pPr>
            <w:r w:rsidRPr="00025238">
              <w:rPr>
                <w:rFonts w:eastAsia="Calibri"/>
              </w:rPr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04794" w14:textId="77777777" w:rsidR="00FD5303" w:rsidRPr="007313CD" w:rsidRDefault="00FD5303" w:rsidP="00CD3E3D">
            <w:pPr>
              <w:ind w:left="-74" w:right="-5"/>
            </w:pPr>
            <w:r w:rsidRPr="007313CD">
              <w:t xml:space="preserve">Полное наименование объекта: «Линейные коммуникации для кустовой площадки 30 </w:t>
            </w:r>
            <w:r>
              <w:rPr>
                <w:u w:val="single"/>
              </w:rPr>
              <w:t>Соровского</w:t>
            </w:r>
            <w:r w:rsidRPr="007313CD">
              <w:rPr>
                <w:u w:val="single"/>
              </w:rPr>
              <w:t xml:space="preserve"> </w:t>
            </w:r>
            <w:r w:rsidRPr="007313CD">
              <w:t>месторождения». Его основные характеристики представлены в приложении № 1 к проекту задания</w:t>
            </w:r>
          </w:p>
        </w:tc>
      </w:tr>
      <w:tr w:rsidR="00FD5303" w:rsidRPr="00025238" w14:paraId="6CC389C0" w14:textId="77777777" w:rsidTr="00CD3E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BB029" w14:textId="77777777" w:rsidR="00FD5303" w:rsidRPr="00025238" w:rsidRDefault="00FD5303" w:rsidP="00FD5303">
            <w:pPr>
              <w:widowControl w:val="0"/>
              <w:numPr>
                <w:ilvl w:val="0"/>
                <w:numId w:val="27"/>
              </w:numPr>
              <w:ind w:left="0" w:firstLine="0"/>
              <w:contextualSpacing/>
              <w:jc w:val="both"/>
              <w:rPr>
                <w:rFonts w:eastAsia="Calibri"/>
              </w:rPr>
            </w:pPr>
            <w:r w:rsidRPr="00025238">
              <w:rPr>
                <w:rFonts w:eastAsia="Calibri"/>
              </w:rPr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1F4A7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Муниципальное образование Нефтеюганский район Ханты-Мансийского автономного округа – Югры Тюменской области</w:t>
            </w:r>
          </w:p>
        </w:tc>
      </w:tr>
      <w:tr w:rsidR="00FD5303" w:rsidRPr="00025238" w14:paraId="395A0F95" w14:textId="77777777" w:rsidTr="00CD3E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877D9" w14:textId="77777777" w:rsidR="00FD5303" w:rsidRPr="00025238" w:rsidRDefault="00FD5303" w:rsidP="00FD5303">
            <w:pPr>
              <w:widowControl w:val="0"/>
              <w:numPr>
                <w:ilvl w:val="0"/>
                <w:numId w:val="27"/>
              </w:numPr>
              <w:ind w:left="0" w:right="-11" w:firstLine="0"/>
              <w:contextualSpacing/>
              <w:jc w:val="both"/>
              <w:rPr>
                <w:rFonts w:eastAsia="Calibri"/>
              </w:rPr>
            </w:pPr>
            <w:r w:rsidRPr="00025238">
              <w:rPr>
                <w:rFonts w:eastAsia="Calibri"/>
              </w:rPr>
              <w:t>Состав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A854B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Документацию по планировке территории выполнить в соответствии с постановлением Правительства Российской Федерации от 12 мая 2017 года №564 «Об утверждении Положения о составе и содержании документации по планировки территории, предусматривающей размещение одного или нескольких линейных объектов».</w:t>
            </w:r>
          </w:p>
          <w:p w14:paraId="6B885055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14:paraId="677EAEA9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1. Основная часть проекта планировки территории включает в себя:</w:t>
            </w:r>
          </w:p>
          <w:p w14:paraId="01FF64E3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раздел 1 «Проект планировки территории. Графическая часть»;</w:t>
            </w:r>
          </w:p>
          <w:p w14:paraId="3DCE03A0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раздел 2 «Положение о размещении линейных объектов».</w:t>
            </w:r>
          </w:p>
          <w:p w14:paraId="236DDC95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14:paraId="48B4073C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Раздел 1 «Проект планировки территории. Графическая часть» включает в себя:</w:t>
            </w:r>
          </w:p>
          <w:p w14:paraId="3D867119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чертеж красных линий;</w:t>
            </w:r>
          </w:p>
          <w:p w14:paraId="69AD9FED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чертеж границ зон планируемого размещения линейных объектов;</w:t>
            </w:r>
          </w:p>
          <w:p w14:paraId="44DD2AC1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чертеж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14:paraId="73BDF7EA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14:paraId="59DCC8FD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На чертеже красных линий отображаются:</w:t>
            </w:r>
          </w:p>
          <w:p w14:paraId="06176ADB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а) границы территории, в отношении которой осуществляется подготовка проекта планировки;</w:t>
            </w:r>
          </w:p>
          <w:p w14:paraId="4B6AF7F9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14:paraId="61B7EFEF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в) номера характерных точек устанавливаемых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14:paraId="687C93EA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г) пояснительные надписи, содержащие информацию о видах территорий общего пользования, для которых установлены и (или) устанавливаются красные линии;</w:t>
            </w:r>
          </w:p>
          <w:p w14:paraId="0E436E06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д) границы существующих и планируемых элементов планировочной структуры.</w:t>
            </w:r>
          </w:p>
          <w:p w14:paraId="4BE092E0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На чертеже границ зон планируемого размещения линейных объектов отображаются:</w:t>
            </w:r>
          </w:p>
          <w:p w14:paraId="016F8C25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а) границы территории, в отношении которой осуществляется подготовка проекта планировки;</w:t>
            </w:r>
          </w:p>
          <w:p w14:paraId="2F602914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б) границы зон планируемого размещения линейных объектов с указанием границ зон планируемого размещения объектов капитального строительства, проектируемых в составе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проектируемых в составе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территории. В случае если для размещения линейных объектов требуется образование земельных участков, границы зон планируемого размещения линейных объектов устанавливаются в соответствии с нормами отвода земельных участков для конкретных видов линейных объектов;</w:t>
            </w:r>
          </w:p>
          <w:p w14:paraId="1714C29B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зон.</w:t>
            </w:r>
          </w:p>
          <w:p w14:paraId="127A673A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На чертеже границ зон планируемого размещения линейных объектов, подлежащих реконструкции в связи с изменением их местоположения, отображаются:</w:t>
            </w:r>
          </w:p>
          <w:p w14:paraId="7CD6CCA8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а) границы территории, в отношении которой осуществляется подготовка проекта планировки;</w:t>
            </w:r>
          </w:p>
          <w:p w14:paraId="57765482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14:paraId="7194F10A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в) номера характерных точек границ зон планируемого размещения линейных объектов, подлежащих реконструкции в связи с изменением их местоположения.</w:t>
            </w:r>
          </w:p>
          <w:p w14:paraId="79F00976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Раздел 2 "Положение о размещении линейных объектов" должен содержать следующую информацию:</w:t>
            </w:r>
          </w:p>
          <w:p w14:paraId="08A7E563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местоположения;</w:t>
            </w:r>
          </w:p>
          <w:p w14:paraId="2C17C1A3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14:paraId="266C464F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в) перечень координат характерных точек границ зон планируемого размещения линейных объектов;</w:t>
            </w:r>
          </w:p>
          <w:p w14:paraId="22D2121A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г)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14:paraId="700D3B45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14:paraId="46A7BF60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 xml:space="preserve"> 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14:paraId="2C65A2B6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 xml:space="preserve"> 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14:paraId="521FFBFA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 xml:space="preserve"> 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пределами,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14:paraId="30129A2F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 xml:space="preserve">  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14:paraId="54B1DA49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 xml:space="preserve">  требований к цветовому решению внешнего облика таких объектов;</w:t>
            </w:r>
          </w:p>
          <w:p w14:paraId="460FFADC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 xml:space="preserve">  требований к строительным материалам, определяющим внешний облик таких объектов;</w:t>
            </w:r>
          </w:p>
          <w:p w14:paraId="6E17A9AE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 xml:space="preserve">  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14:paraId="1CD5574C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14:paraId="3F82C56B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14:paraId="16DC664D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з) информация о необходимости осуществления мероприятий по охране окружающей среды;</w:t>
            </w:r>
          </w:p>
          <w:p w14:paraId="204D55F1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и)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обороне.</w:t>
            </w:r>
          </w:p>
          <w:p w14:paraId="51E6BA58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14:paraId="1B8799DD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14:paraId="3C26693C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б) схема использования территории в период подготовки проекта планировки территории;</w:t>
            </w:r>
          </w:p>
          <w:p w14:paraId="289FF43F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в) схема организации улично-дорожной сети и движения транспорта;</w:t>
            </w:r>
          </w:p>
          <w:p w14:paraId="1B69D960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г) схема вертикальной планировки территории, инженерной подготовки и инженерной защиты территории;</w:t>
            </w:r>
          </w:p>
          <w:p w14:paraId="46C4EC1A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д) схема границ территорий объектов культурного наследия;</w:t>
            </w:r>
          </w:p>
          <w:p w14:paraId="0BA26C14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е) схема границ зон с особыми условиями использования территорий, особо охраняемых природных территорий, лесничеств;</w:t>
            </w:r>
          </w:p>
          <w:p w14:paraId="7118EB71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ж)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14:paraId="640D4662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з) схема конструктивных и планировочных решений.</w:t>
            </w:r>
          </w:p>
          <w:p w14:paraId="6C521303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Схема расположения элементов планировочной структуры разрабатывается в масштабе от 1:10000 до 1:25000 при условии обеспечения читаемости линий и условных обозначений графических материалов. На этой схеме отображаются:</w:t>
            </w:r>
          </w:p>
          <w:p w14:paraId="23B04C22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14:paraId="3D657983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б) границы зон планируемого размещения линейных объектов;</w:t>
            </w:r>
          </w:p>
          <w:p w14:paraId="78F3632A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в) границы зон планируемого размещения линейных объектов, подлежащих реконструкции в связи с изменением их местоположения.</w:t>
            </w:r>
          </w:p>
          <w:p w14:paraId="2C303486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На схеме использования территории в период подготовки проекта планировки территории отображаются:</w:t>
            </w:r>
          </w:p>
          <w:p w14:paraId="505BD2AB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а) границы территории, в отношении которой осуществляется подготовка проекта планировки;</w:t>
            </w:r>
          </w:p>
          <w:p w14:paraId="6DADC9BA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б) границы зон планируемого размещения линейных объектов;</w:t>
            </w:r>
          </w:p>
          <w:p w14:paraId="3F20DC15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14:paraId="6AA7E0AD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г) сведения об отнесении к определенной категории земель в границах территории, в отношении которой осуществляется подготовка проекта планировки;</w:t>
            </w:r>
          </w:p>
          <w:p w14:paraId="45633EE3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д) границы существующих земельных участков, учтенных в Едином государственном реестре недвижимости, в границах территории, в отношении которой осуществляется подготовка проекта планировки, с указанием форм собственности таких земельных участков и информации о необходимости изъятия таких земельных участков для государственных и муниципальных нужд;</w:t>
            </w:r>
          </w:p>
          <w:p w14:paraId="0B7075D7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е) контуры существующих сохраняемых объектов капитального строительства, а также подлежащих сносу и (или) демонтажу и не подлежащих реконструкции линейных объектов;</w:t>
            </w:r>
          </w:p>
          <w:p w14:paraId="746577BE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в случае планируемого размещения таковых в границах территории, в отношении которой осуществляется подготовка проекта планировки.</w:t>
            </w:r>
          </w:p>
          <w:p w14:paraId="73AFAE87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Схема организации улично-дорожной сети и движения транспорта выполняется в случае подготовки проекта планировки территории, предусматривающего размещение автомобильных дорог и (или) железнодорожного транспорта. На этой схеме отображаются:</w:t>
            </w:r>
          </w:p>
          <w:p w14:paraId="35C770A6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а) границы территории, в отношении которой осуществляется подготовка проекта планировки;</w:t>
            </w:r>
          </w:p>
          <w:p w14:paraId="3F3950AB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б) границы зон планируемого размещения линейных объектов;</w:t>
            </w:r>
          </w:p>
          <w:p w14:paraId="14D88B16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14:paraId="525C9219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г) категории улиц и дорог;</w:t>
            </w:r>
          </w:p>
          <w:p w14:paraId="445DB162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д) линии внутриквартальных проездов и проходов в границах территории общего пользования, границы публичных сервитутов;</w:t>
            </w:r>
          </w:p>
          <w:p w14:paraId="596AD072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е) остановочные пункты наземного общественного пассажирского транспорта, входы (выходы) подземного общественного пассажирского транспорта;</w:t>
            </w:r>
          </w:p>
          <w:p w14:paraId="71CB8911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ж) объекты транспортной инфраструктуры с выделением эстакад, путепроводов, мостов, тоннелей, объектов внеуличного транспорта, железнодорожных вокзалов, пассажирских платформ, сооружений и устройств для хранения и обслуживания транспортных средств (в том числе подземных) и иных подобных объектов в соответствии с региональными и местными нормативами градостроительного проектирования;</w:t>
            </w:r>
          </w:p>
          <w:p w14:paraId="28564158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з) хозяйственные проезды и скотопрогоны, сооружения для перехода диких животных;</w:t>
            </w:r>
          </w:p>
          <w:p w14:paraId="1015A3AA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и) основные пути пешеходного движения, пешеходные переходы на одном и разных уровнях;</w:t>
            </w:r>
          </w:p>
          <w:p w14:paraId="29346A4E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к) направления движения наземного общественного пассажирского транспорта;</w:t>
            </w:r>
          </w:p>
          <w:p w14:paraId="5ADEF8FE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л) иные объекты транспортной инфраструктуры с учетом существующих и прогнозных потребностей в транспортном обеспечении территории.</w:t>
            </w:r>
          </w:p>
          <w:p w14:paraId="37030D21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Схема вертикальной планировки территории, инженерной подготовки и инженерной защиты территории выполняется в случаях, установленных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 Допускается отображение соответствующей информации на одной или нескольких схемах в зависимости от обеспечения читаемости линий и условных обозначений. На этой схеме отображаются:</w:t>
            </w:r>
          </w:p>
          <w:p w14:paraId="0B1B7133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а) границы зон планируемого размещения линейных объектов;</w:t>
            </w:r>
          </w:p>
          <w:p w14:paraId="36D26C92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14:paraId="419BFBF9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в) существующие и директивные (проектные) отметки поверхности по осям трасс автомобильных и железных дорог, проезжих частей в местах пересечения улиц и проездов и в местах перелома продольного профиля, а также других планировочных элементов для вертикальной увязки проектных решений, включая смежные территории;</w:t>
            </w:r>
          </w:p>
          <w:p w14:paraId="181E5E9E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г) проектные продольные уклоны, направление продольного уклона, расстояние между точками, ограничивающими участок с продольным уклоном;</w:t>
            </w:r>
          </w:p>
          <w:p w14:paraId="6020A119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д) горизонтали, отображающие проектный рельеф в виде параллельных линий;</w:t>
            </w:r>
          </w:p>
          <w:p w14:paraId="5ED123C8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е) поперечные профили автомобильных и железных дорог, улично-дорожной сети в масштабе 1:100 - 1:200. Ширина автомобильной дороги и функциональных элементов поперечного профиля приводится с точностью до 0,01 метра. Асимметричные поперечные профили сопровождаются пояснительной надписью для ориентации профиля относительно плана.</w:t>
            </w:r>
          </w:p>
          <w:p w14:paraId="1856987C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Схема границ территорий объектов культурного наследия разрабатывается в случае наличия объектов культурного наследия в границах территории, в отношении которой осуществляется подготовка проекта планировки. При отсутствии объектов культурного наследия в границах территории, в отношении которой осуществляется подготовка проекта планировки, соответствующая информация указывается в разделе 4 "Материалы по обоснованию проекта планировки территории. Пояснительная записка". На этой схеме отображаются:</w:t>
            </w:r>
          </w:p>
          <w:p w14:paraId="4D2484F1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а) границы территории, в отношении которой осуществляется подготовка проекта планировки;</w:t>
            </w:r>
          </w:p>
          <w:p w14:paraId="0D0CFEBA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б) границы зон планируемого размещения линейных объектов;</w:t>
            </w:r>
          </w:p>
          <w:p w14:paraId="4694CBA2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14:paraId="5554EA2E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14:paraId="35A8C8DE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д) границы территорий выявленных объектов культурного наследия.</w:t>
            </w:r>
          </w:p>
          <w:p w14:paraId="272EC48B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На схеме границ зон с особыми условиями использования территорий, особо охраняемых природных территорий, лесничеств, которая может представляться в виде одной или нескольких схем, отображаются:</w:t>
            </w:r>
          </w:p>
          <w:p w14:paraId="4836BE72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а) границы территории, в отношении которой осуществляется подготовка проекта планировки;</w:t>
            </w:r>
          </w:p>
          <w:p w14:paraId="7734ECDC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б) границы зон планируемого размещения линейных объектов;</w:t>
            </w:r>
          </w:p>
          <w:p w14:paraId="446F9EC5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в) границы зон планируемого размещения линейных объектов, подлежащих реконструкции в связи с изменением их местоположения</w:t>
            </w:r>
          </w:p>
          <w:p w14:paraId="092AC64F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г) границы зон с особыми условиями использования территорий:</w:t>
            </w:r>
          </w:p>
          <w:p w14:paraId="490676E7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установленные в соответствии с законодательством Российской Федерации;</w:t>
            </w:r>
          </w:p>
          <w:p w14:paraId="180C4A39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подлежащие установлению, изменению в связи с размещением линейных объектов;</w:t>
            </w:r>
          </w:p>
          <w:p w14:paraId="2A881911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14:paraId="42366908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д) границы особо охраняемых природных территорий, границы лесничеств.</w:t>
            </w:r>
          </w:p>
          <w:p w14:paraId="3C68392A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14:paraId="0565D142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а) границы территории, в отношении которой осуществляется подготовка проекта планировки;</w:t>
            </w:r>
          </w:p>
          <w:p w14:paraId="2E199204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б) границы зон планируемого размещения линейных объектов;</w:t>
            </w:r>
          </w:p>
          <w:p w14:paraId="26037068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14:paraId="6CFC0E29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г) границы территорий, подверженных риску возникновения чрезвычайных ситуаций природного и техногенного характера (в соответствии с исходными данными, материалами документов территориального планирования, а в случае их отсутствия - в соответствии с нормативно-техническими документами).</w:t>
            </w:r>
          </w:p>
          <w:p w14:paraId="1CB82692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14:paraId="5FAC6343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а) границы территории, в отношении которой осуществляется подготовка проекта планировки;</w:t>
            </w:r>
          </w:p>
          <w:p w14:paraId="7368F254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б) границы зон планируемого размещения линейных объектов;</w:t>
            </w:r>
          </w:p>
          <w:p w14:paraId="1C257D6C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в) ось планируемого линейного объекта с нанесением пикетажа и (или) километровых отметок;</w:t>
            </w:r>
          </w:p>
          <w:p w14:paraId="65496A47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г) конструктивные и планировочные решения, планируемые в отношении линейного объекта и (или) объектов капитального строительства, проектируемых в составе линейного объекта, в объеме, достаточном для определения зоны планируемого размещения линейного объекта.</w:t>
            </w:r>
          </w:p>
          <w:p w14:paraId="4C7F2206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Раздел 4 "Материалы по обоснованию проекта планировки территории. Пояснительная записка" содержит:</w:t>
            </w:r>
          </w:p>
          <w:p w14:paraId="4449202A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14:paraId="4463B8E2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б) обоснование определения границ зон планируемого размещения линейных объектов;</w:t>
            </w:r>
          </w:p>
          <w:p w14:paraId="40B896D6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в) обоснование определения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14:paraId="047F5654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составе линейных объектов;</w:t>
            </w:r>
          </w:p>
          <w:p w14:paraId="241F8C0A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14:paraId="694C25F6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14:paraId="29592F67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14:paraId="5D7C3E82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14:paraId="0276F4FF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 Российской Федерации;</w:t>
            </w:r>
          </w:p>
          <w:p w14:paraId="28A1801A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б) программа и задание на проведение инженерных изысканий, используемые при подготовке проекта планировки территории; (При наличии необходимости выполнения инженерных изысканий. См. п. 6 ППРФ от 26.07.1017 г. № 884)</w:t>
            </w:r>
          </w:p>
          <w:p w14:paraId="56BC3864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либо 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14:paraId="0DCC4819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в) исходные данные, используемые при подготовке проекта планировки территории;</w:t>
            </w:r>
          </w:p>
          <w:p w14:paraId="70F68C8B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г) решение о подготовке документации по планировке территории с приложением задания.</w:t>
            </w:r>
          </w:p>
          <w:p w14:paraId="3D7AA9CE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Проект межевания территории состоит из основной части, которая подлежит утверждению, и материалов по его обоснованию.</w:t>
            </w:r>
          </w:p>
          <w:p w14:paraId="25D120AD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Основная часть проекта межевания территории включает в себя:</w:t>
            </w:r>
          </w:p>
          <w:p w14:paraId="62DF4258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раздел 1 "Проект межевания территории. Графическая часть";</w:t>
            </w:r>
          </w:p>
          <w:p w14:paraId="2A011E56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раздел 2 "Проект межевания территории. Текстовая часть".</w:t>
            </w:r>
          </w:p>
          <w:p w14:paraId="07F58018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Материалы по обоснованию проекта межевания территории включают в себя:</w:t>
            </w:r>
          </w:p>
          <w:p w14:paraId="703FCAB1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раздел 3 "Материалы по обоснованию проекта межевания территории. Графическая часть";</w:t>
            </w:r>
          </w:p>
          <w:p w14:paraId="5A4FEE6C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раздел 4 "Материалы по обоснованию проекта межевания территории. Пояснительная записка".</w:t>
            </w:r>
          </w:p>
          <w:p w14:paraId="477A8478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Раздел 1 "Проект межевания территории. Графическая часть" включает в себя чертеж (чертежи) межевания территории, выполненный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14:paraId="4238C443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На чертеже (чертежах) межевания территории отображаются:</w:t>
            </w:r>
          </w:p>
          <w:p w14:paraId="16CE21EC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а)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14:paraId="7CF81D91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б) красные линии, утвержденные в составе проекта планировки территории, или красные линии, устанавливаемые, изменяемые, отменяемые в соответствии с пунктом 2 части 2 статьи 43 Градостроительного кодекса Российской Федерации;</w:t>
            </w:r>
          </w:p>
          <w:p w14:paraId="559344C7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в) границы образуемых и (или) изменяемых земельных участков (далее - образуемые земельные участки), условные номера образуемых земельных участков, в том числе расположенных полностью или частично в границах зоны планируемого размещения линейного объекта, в отношении которых предполагаются их резервирование и (или) изъятие для государственных или муниципальных нужд;</w:t>
            </w:r>
          </w:p>
          <w:p w14:paraId="0DC25EF0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г) линии отступа от красных линий в целях определения мест допустимого размещения зданий, строений, сооружений;</w:t>
            </w:r>
          </w:p>
          <w:p w14:paraId="74C0CC17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д) границы земельных участков, образование которых предусмотрено схемой расположения земельного участка или земельных участков на кадастровом плане территории, срок действия которой не истек.</w:t>
            </w:r>
          </w:p>
          <w:p w14:paraId="23628352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Раздел 2 "Проект межевания территории. Текстовая часть" должен содержать следующую информацию:</w:t>
            </w:r>
          </w:p>
          <w:p w14:paraId="1554A919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а) перечень образуемых земельных участков, подготавливаемый в форме таблицы, содержащий следующие сведения:</w:t>
            </w:r>
          </w:p>
          <w:p w14:paraId="6BE7E26C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условные номера образуемых земельных участков;</w:t>
            </w:r>
          </w:p>
          <w:p w14:paraId="39E627DF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номера характерных точек образуемых земельных участков;</w:t>
            </w:r>
          </w:p>
          <w:p w14:paraId="4D94595F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кадастровые номера земельных участков, из которых образуются земельные участки;</w:t>
            </w:r>
          </w:p>
          <w:p w14:paraId="4F3576AA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площадь образуемых земельных участков;</w:t>
            </w:r>
          </w:p>
          <w:p w14:paraId="511639D7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способы образования земельных участков;</w:t>
            </w:r>
          </w:p>
          <w:p w14:paraId="5CB5BE07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сведения об отнесении (не отнесении) образуемых земельных участков к территории общего пользования;</w:t>
            </w:r>
          </w:p>
          <w:p w14:paraId="4347F2FA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14:paraId="3A4131E5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14:paraId="7223E632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14:paraId="6642FB5B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сведения об отнесении образуемого земельного участка к определенной категории земель (в том числе в случае,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другую) или сведения о необходимости перевода земельного участка из состава земель одной категории в другую;</w:t>
            </w:r>
          </w:p>
          <w:p w14:paraId="32B1C12E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б) перечень координат характерных точек образуемых земельных участков;</w:t>
            </w:r>
          </w:p>
          <w:p w14:paraId="684CC37F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в) 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 для территориальных зон;</w:t>
            </w:r>
          </w:p>
          <w:p w14:paraId="63F4CB68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г)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территории.</w:t>
            </w:r>
          </w:p>
          <w:p w14:paraId="412C40AE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Раздел 3 "Материалы по обоснованию проекта межевания территории. Графическая часть" содержит чертежи, выполненные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градостроительства, на которых отображаются:</w:t>
            </w:r>
          </w:p>
          <w:p w14:paraId="59BA1C44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а) границы субъектов Российской Федерации, муниципальных образований, населенных пунктов, в которых расположена территория, применительно к которой подготавливается проект межевания;</w:t>
            </w:r>
          </w:p>
          <w:p w14:paraId="53DB3A5D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б) границы существующих земельных участков;</w:t>
            </w:r>
          </w:p>
          <w:p w14:paraId="1C5ADD93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в) границы публичных сервитутов, установленных в соответствии с законодательством Российской Федерации;</w:t>
            </w:r>
          </w:p>
          <w:p w14:paraId="64F3176F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г) границы публичных сервитутов, подлежащих установлению в соответствии с законодательством Российской Федерации;</w:t>
            </w:r>
          </w:p>
          <w:p w14:paraId="5CD6DEA8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д) границы зон с особыми условиями использования территорий, установленные в соответствии с законодательством Российской Федерации;</w:t>
            </w:r>
          </w:p>
          <w:p w14:paraId="3A28AAFF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е) границы зон с особыми условиями использования территорий, подлежащие установлению, изменению в связи с размещением линейных объектов;</w:t>
            </w:r>
          </w:p>
          <w:p w14:paraId="4534DBEB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ж) границы зон с особыми условиями использования территорий, 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14:paraId="17E593B3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з) местоположение существующих объектов капитального строительства;</w:t>
            </w:r>
          </w:p>
          <w:p w14:paraId="5D5FFEE3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и) границы особо охраняемых природных территорий;</w:t>
            </w:r>
          </w:p>
          <w:p w14:paraId="46C22188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к)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границы территорий выявленных объектов культурного наследия;</w:t>
            </w:r>
          </w:p>
          <w:p w14:paraId="208D3ACC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л) границы лесничеств, участковых лесничеств, лесных кварталов, лесотаксационных выделов или частей лесотаксационных выделов.</w:t>
            </w:r>
          </w:p>
          <w:p w14:paraId="65155629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Раздел 4 "Материалы по обоснованию проекта межевания территории. Пояснительная записка" содержит:</w:t>
            </w:r>
          </w:p>
          <w:p w14:paraId="7E97499E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а) обоснование определения местоположения границ образуемого земельного участка с учетом соблюдения требований к образуемым земельным участкам, в том числе требований к предельным (минимальным и (или) максимальным) размерам земельных участков;</w:t>
            </w:r>
          </w:p>
          <w:p w14:paraId="0CF033BA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б) обоснование способа образования земельного участка;</w:t>
            </w:r>
          </w:p>
          <w:p w14:paraId="75FD2DD3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в) обоснование определения размеров образуемого земельного участка;</w:t>
            </w:r>
          </w:p>
          <w:p w14:paraId="0CD3EDE5" w14:textId="77777777" w:rsidR="00FD5303" w:rsidRPr="00025238" w:rsidRDefault="00FD5303" w:rsidP="00CD3E3D">
            <w:pPr>
              <w:widowControl w:val="0"/>
              <w:ind w:left="-74" w:right="-5"/>
              <w:jc w:val="both"/>
            </w:pPr>
            <w:r w:rsidRPr="00025238">
              <w:t>г) обоснование определения границ публичного сервитута, подлежащего установлению в соответствии с законодательством Российской Федерации.</w:t>
            </w:r>
          </w:p>
        </w:tc>
      </w:tr>
    </w:tbl>
    <w:p w14:paraId="4F14931B" w14:textId="77777777" w:rsidR="00916083" w:rsidRPr="00442EC9" w:rsidRDefault="00916083" w:rsidP="00916083">
      <w:pPr>
        <w:widowControl w:val="0"/>
        <w:tabs>
          <w:tab w:val="left" w:pos="909"/>
        </w:tabs>
        <w:ind w:right="-155"/>
        <w:jc w:val="both"/>
        <w:rPr>
          <w:b/>
          <w:sz w:val="26"/>
          <w:szCs w:val="26"/>
        </w:rPr>
        <w:sectPr w:rsidR="00916083" w:rsidRPr="00442EC9" w:rsidSect="00ED220E">
          <w:headerReference w:type="default" r:id="rId11"/>
          <w:footerReference w:type="first" r:id="rId1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635C53B0" w14:textId="77777777" w:rsidR="00FD5303" w:rsidRPr="00052CEE" w:rsidRDefault="00FD5303" w:rsidP="00FD5303">
      <w:pPr>
        <w:widowControl w:val="0"/>
        <w:ind w:right="-1"/>
        <w:jc w:val="center"/>
        <w:rPr>
          <w:sz w:val="26"/>
          <w:szCs w:val="26"/>
        </w:rPr>
      </w:pPr>
      <w:r>
        <w:t xml:space="preserve">                                                                                </w:t>
      </w:r>
      <w:bookmarkStart w:id="1" w:name="OLE_LINK8"/>
      <w:bookmarkStart w:id="2" w:name="OLE_LINK7"/>
      <w:r w:rsidRPr="00052CEE">
        <w:rPr>
          <w:sz w:val="26"/>
          <w:szCs w:val="26"/>
        </w:rPr>
        <w:t>Приложение №1</w:t>
      </w:r>
    </w:p>
    <w:bookmarkEnd w:id="1"/>
    <w:bookmarkEnd w:id="2"/>
    <w:p w14:paraId="680381D1" w14:textId="77777777" w:rsidR="00FD5303" w:rsidRPr="00052CEE" w:rsidRDefault="00FD5303" w:rsidP="00FD5303">
      <w:pPr>
        <w:widowControl w:val="0"/>
        <w:ind w:right="-1"/>
        <w:jc w:val="center"/>
        <w:rPr>
          <w:sz w:val="26"/>
          <w:szCs w:val="26"/>
        </w:rPr>
      </w:pPr>
      <w:r w:rsidRPr="00052CEE">
        <w:rPr>
          <w:sz w:val="26"/>
          <w:szCs w:val="26"/>
        </w:rPr>
        <w:t xml:space="preserve">                                                                             </w:t>
      </w:r>
      <w:r>
        <w:rPr>
          <w:sz w:val="26"/>
          <w:szCs w:val="26"/>
        </w:rPr>
        <w:t xml:space="preserve"> </w:t>
      </w:r>
      <w:r w:rsidRPr="00052CEE">
        <w:rPr>
          <w:sz w:val="26"/>
          <w:szCs w:val="26"/>
        </w:rPr>
        <w:t xml:space="preserve">    </w:t>
      </w:r>
      <w:r>
        <w:rPr>
          <w:sz w:val="26"/>
          <w:szCs w:val="26"/>
        </w:rPr>
        <w:t xml:space="preserve">  </w:t>
      </w:r>
      <w:r w:rsidRPr="00052CEE">
        <w:rPr>
          <w:sz w:val="26"/>
          <w:szCs w:val="26"/>
        </w:rPr>
        <w:t xml:space="preserve">задание на разработку </w:t>
      </w:r>
    </w:p>
    <w:p w14:paraId="69982AEE" w14:textId="77777777" w:rsidR="00FD5303" w:rsidRPr="00052CEE" w:rsidRDefault="00FD5303" w:rsidP="00FD5303">
      <w:pPr>
        <w:widowControl w:val="0"/>
        <w:ind w:right="-1"/>
        <w:jc w:val="center"/>
        <w:rPr>
          <w:sz w:val="26"/>
          <w:szCs w:val="26"/>
        </w:rPr>
      </w:pPr>
      <w:r w:rsidRPr="00052CEE">
        <w:rPr>
          <w:sz w:val="26"/>
          <w:szCs w:val="26"/>
        </w:rPr>
        <w:t xml:space="preserve">                                                                                  </w:t>
      </w:r>
      <w:r>
        <w:rPr>
          <w:sz w:val="26"/>
          <w:szCs w:val="26"/>
        </w:rPr>
        <w:t xml:space="preserve">              </w:t>
      </w:r>
      <w:r w:rsidRPr="00052CEE">
        <w:rPr>
          <w:sz w:val="26"/>
          <w:szCs w:val="26"/>
        </w:rPr>
        <w:t xml:space="preserve">документации по планировке </w:t>
      </w:r>
    </w:p>
    <w:p w14:paraId="0DB3DDE8" w14:textId="77777777" w:rsidR="00FD5303" w:rsidRDefault="00FD5303" w:rsidP="00FD5303">
      <w:pPr>
        <w:widowControl w:val="0"/>
        <w:ind w:right="-1"/>
        <w:jc w:val="center"/>
        <w:rPr>
          <w:sz w:val="26"/>
          <w:szCs w:val="26"/>
        </w:rPr>
      </w:pPr>
      <w:r w:rsidRPr="00052CEE">
        <w:rPr>
          <w:sz w:val="26"/>
          <w:szCs w:val="26"/>
        </w:rPr>
        <w:t xml:space="preserve">                                              </w:t>
      </w:r>
      <w:r>
        <w:rPr>
          <w:sz w:val="26"/>
          <w:szCs w:val="26"/>
        </w:rPr>
        <w:t xml:space="preserve">                  </w:t>
      </w:r>
      <w:r w:rsidRPr="00052CEE">
        <w:rPr>
          <w:sz w:val="26"/>
          <w:szCs w:val="26"/>
        </w:rPr>
        <w:t xml:space="preserve"> территории</w:t>
      </w:r>
    </w:p>
    <w:p w14:paraId="4854C0E8" w14:textId="77777777" w:rsidR="00FD5303" w:rsidRDefault="00FD5303" w:rsidP="00FD5303">
      <w:pPr>
        <w:widowControl w:val="0"/>
        <w:ind w:right="-1"/>
        <w:jc w:val="center"/>
        <w:rPr>
          <w:sz w:val="26"/>
          <w:szCs w:val="26"/>
        </w:rPr>
      </w:pPr>
    </w:p>
    <w:p w14:paraId="767963E3" w14:textId="77777777" w:rsidR="00FD5303" w:rsidRPr="007557B2" w:rsidRDefault="00FD5303" w:rsidP="00FD5303">
      <w:pPr>
        <w:ind w:firstLine="284"/>
        <w:jc w:val="center"/>
        <w:rPr>
          <w:sz w:val="26"/>
          <w:szCs w:val="26"/>
        </w:rPr>
      </w:pPr>
      <w:r w:rsidRPr="007557B2">
        <w:rPr>
          <w:sz w:val="26"/>
          <w:szCs w:val="26"/>
        </w:rPr>
        <w:t>Основные характеристики планируемых автомобильных дорог</w:t>
      </w:r>
    </w:p>
    <w:p w14:paraId="29F9F2FA" w14:textId="77777777" w:rsidR="00FD5303" w:rsidRDefault="00FD5303" w:rsidP="00FD5303"/>
    <w:tbl>
      <w:tblPr>
        <w:tblW w:w="4950" w:type="pct"/>
        <w:jc w:val="center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029"/>
        <w:gridCol w:w="1378"/>
        <w:gridCol w:w="1149"/>
        <w:gridCol w:w="1051"/>
        <w:gridCol w:w="1679"/>
        <w:gridCol w:w="1335"/>
      </w:tblGrid>
      <w:tr w:rsidR="00FD5303" w:rsidRPr="00B02C8B" w14:paraId="3123FB73" w14:textId="77777777" w:rsidTr="00BA2D05">
        <w:trPr>
          <w:cantSplit/>
          <w:trHeight w:val="454"/>
          <w:jc w:val="center"/>
        </w:trPr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EB2FDE" w14:textId="77777777" w:rsidR="00FD5303" w:rsidRPr="00B02C8B" w:rsidRDefault="00FD5303" w:rsidP="00BA2D05">
            <w:pPr>
              <w:jc w:val="center"/>
            </w:pPr>
            <w:r w:rsidRPr="00B02C8B">
              <w:t>Наименование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9849B0" w14:textId="77777777" w:rsidR="00FD5303" w:rsidRPr="00B02C8B" w:rsidRDefault="00FD5303" w:rsidP="00BA2D05">
            <w:pPr>
              <w:jc w:val="center"/>
            </w:pPr>
            <w:r w:rsidRPr="00B02C8B">
              <w:t>Техническая категория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4FD075" w14:textId="77777777" w:rsidR="00FD5303" w:rsidRPr="00B02C8B" w:rsidRDefault="00FD5303" w:rsidP="00BA2D05">
            <w:pPr>
              <w:jc w:val="center"/>
            </w:pPr>
            <w:r w:rsidRPr="00B02C8B">
              <w:t>Ширина земляного полотна, м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43B027" w14:textId="6EC8A9A7" w:rsidR="00BA2D05" w:rsidRDefault="00FD5303" w:rsidP="00BA2D05">
            <w:pPr>
              <w:jc w:val="center"/>
            </w:pPr>
            <w:r w:rsidRPr="00B02C8B">
              <w:t>Ширина проезжей части,</w:t>
            </w:r>
          </w:p>
          <w:p w14:paraId="4EFD0B85" w14:textId="4E1B5975" w:rsidR="00FD5303" w:rsidRPr="00B02C8B" w:rsidRDefault="00FD5303" w:rsidP="00BA2D05">
            <w:pPr>
              <w:jc w:val="center"/>
            </w:pPr>
            <w:r w:rsidRPr="00B02C8B">
              <w:t>м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989CEA" w14:textId="23215432" w:rsidR="00BA2D05" w:rsidRDefault="00FD5303" w:rsidP="00BA2D05">
            <w:pPr>
              <w:jc w:val="center"/>
            </w:pPr>
            <w:r w:rsidRPr="00B02C8B">
              <w:t>Протяженность дороги,</w:t>
            </w:r>
          </w:p>
          <w:p w14:paraId="5CAFC030" w14:textId="32D6E840" w:rsidR="00FD5303" w:rsidRPr="00B02C8B" w:rsidRDefault="00FD5303" w:rsidP="00BA2D05">
            <w:pPr>
              <w:jc w:val="center"/>
            </w:pPr>
            <w:r w:rsidRPr="00B02C8B">
              <w:t>м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6C3958" w14:textId="50A7C4A0" w:rsidR="00BA2D05" w:rsidRDefault="00FD5303" w:rsidP="00BA2D05">
            <w:pPr>
              <w:jc w:val="center"/>
            </w:pPr>
            <w:r w:rsidRPr="00B02C8B">
              <w:t>Количество углов</w:t>
            </w:r>
          </w:p>
          <w:p w14:paraId="5D6CC73B" w14:textId="6AE0D369" w:rsidR="00FD5303" w:rsidRPr="00B02C8B" w:rsidRDefault="00FD5303" w:rsidP="00BA2D05">
            <w:pPr>
              <w:jc w:val="center"/>
            </w:pPr>
            <w:r w:rsidRPr="00B02C8B">
              <w:t>поворота</w:t>
            </w:r>
          </w:p>
        </w:tc>
      </w:tr>
      <w:tr w:rsidR="00FD5303" w:rsidRPr="00B02C8B" w14:paraId="1C110AFF" w14:textId="77777777" w:rsidTr="00BA2D05">
        <w:trPr>
          <w:cantSplit/>
          <w:trHeight w:val="616"/>
          <w:jc w:val="center"/>
        </w:trPr>
        <w:tc>
          <w:tcPr>
            <w:tcW w:w="15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723C86" w14:textId="77777777" w:rsidR="00FD5303" w:rsidRPr="00B02C8B" w:rsidRDefault="00FD5303" w:rsidP="00CD3E3D">
            <w:r w:rsidRPr="00B02C8B">
              <w:t>Автомобильная дорога № 1 к кустовой площадке № 30</w:t>
            </w:r>
          </w:p>
        </w:tc>
        <w:tc>
          <w:tcPr>
            <w:tcW w:w="69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88C109" w14:textId="77777777" w:rsidR="00FD5303" w:rsidRPr="00B02C8B" w:rsidRDefault="00FD5303" w:rsidP="00BA2D05">
            <w:pPr>
              <w:jc w:val="center"/>
            </w:pPr>
            <w:r w:rsidRPr="00B02C8B">
              <w:t>IV-в</w:t>
            </w:r>
          </w:p>
        </w:tc>
        <w:tc>
          <w:tcPr>
            <w:tcW w:w="61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6266BC" w14:textId="77777777" w:rsidR="00FD5303" w:rsidRPr="00B02C8B" w:rsidRDefault="00FD5303" w:rsidP="00BA2D05">
            <w:pPr>
              <w:jc w:val="center"/>
            </w:pPr>
            <w:r w:rsidRPr="00B02C8B">
              <w:t>6,5</w:t>
            </w:r>
          </w:p>
        </w:tc>
        <w:tc>
          <w:tcPr>
            <w:tcW w:w="5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0C2CCA" w14:textId="77777777" w:rsidR="00FD5303" w:rsidRPr="00B02C8B" w:rsidRDefault="00FD5303" w:rsidP="00BA2D05">
            <w:pPr>
              <w:jc w:val="center"/>
            </w:pPr>
            <w:r w:rsidRPr="00B02C8B">
              <w:t>4,5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A1F09D6" w14:textId="77777777" w:rsidR="00FD5303" w:rsidRPr="00B02C8B" w:rsidRDefault="00FD5303" w:rsidP="00BA2D05">
            <w:pPr>
              <w:jc w:val="center"/>
            </w:pPr>
            <w:r w:rsidRPr="00B02C8B">
              <w:t>86,72</w:t>
            </w: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C94962" w14:textId="77777777" w:rsidR="00FD5303" w:rsidRPr="00B02C8B" w:rsidRDefault="00FD5303" w:rsidP="00BA2D05">
            <w:pPr>
              <w:jc w:val="center"/>
            </w:pPr>
            <w:r w:rsidRPr="00B02C8B">
              <w:t>-</w:t>
            </w:r>
          </w:p>
        </w:tc>
      </w:tr>
      <w:tr w:rsidR="00FD5303" w:rsidRPr="00B02C8B" w14:paraId="3F7A2937" w14:textId="77777777" w:rsidTr="00BA2D05">
        <w:trPr>
          <w:cantSplit/>
          <w:trHeight w:val="553"/>
          <w:jc w:val="center"/>
        </w:trPr>
        <w:tc>
          <w:tcPr>
            <w:tcW w:w="15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DF9CAC" w14:textId="77777777" w:rsidR="00FD5303" w:rsidRPr="00B02C8B" w:rsidRDefault="00FD5303" w:rsidP="00CD3E3D">
            <w:r w:rsidRPr="00B02C8B">
              <w:t>Автомобильная дорога № 2 к кустовой площадке № 30</w:t>
            </w:r>
          </w:p>
        </w:tc>
        <w:tc>
          <w:tcPr>
            <w:tcW w:w="69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8A49A1" w14:textId="77777777" w:rsidR="00FD5303" w:rsidRPr="00B02C8B" w:rsidRDefault="00FD5303" w:rsidP="00BA2D05">
            <w:pPr>
              <w:jc w:val="center"/>
            </w:pPr>
            <w:r w:rsidRPr="00B02C8B">
              <w:t>IV-в</w:t>
            </w:r>
          </w:p>
        </w:tc>
        <w:tc>
          <w:tcPr>
            <w:tcW w:w="61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37627B" w14:textId="77777777" w:rsidR="00FD5303" w:rsidRPr="00B02C8B" w:rsidRDefault="00FD5303" w:rsidP="00BA2D05">
            <w:pPr>
              <w:jc w:val="center"/>
            </w:pPr>
            <w:r w:rsidRPr="00B02C8B">
              <w:t>6,5</w:t>
            </w:r>
          </w:p>
        </w:tc>
        <w:tc>
          <w:tcPr>
            <w:tcW w:w="5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C9DCFA" w14:textId="77777777" w:rsidR="00FD5303" w:rsidRPr="00B02C8B" w:rsidRDefault="00FD5303" w:rsidP="00BA2D05">
            <w:pPr>
              <w:jc w:val="center"/>
            </w:pPr>
            <w:r w:rsidRPr="00B02C8B">
              <w:t>4,5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F2F49EC" w14:textId="77777777" w:rsidR="00FD5303" w:rsidRPr="00B02C8B" w:rsidRDefault="00FD5303" w:rsidP="00BA2D05">
            <w:pPr>
              <w:jc w:val="center"/>
            </w:pPr>
            <w:r w:rsidRPr="00B02C8B">
              <w:t>135,51</w:t>
            </w: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33BA2D" w14:textId="77777777" w:rsidR="00FD5303" w:rsidRPr="00B02C8B" w:rsidRDefault="00FD5303" w:rsidP="00BA2D05">
            <w:pPr>
              <w:jc w:val="center"/>
            </w:pPr>
            <w:r w:rsidRPr="00B02C8B">
              <w:t>-</w:t>
            </w:r>
          </w:p>
        </w:tc>
      </w:tr>
      <w:tr w:rsidR="00FD5303" w:rsidRPr="00B02C8B" w14:paraId="3A2EAB58" w14:textId="77777777" w:rsidTr="00BA2D05">
        <w:trPr>
          <w:cantSplit/>
          <w:trHeight w:val="553"/>
          <w:jc w:val="center"/>
        </w:trPr>
        <w:tc>
          <w:tcPr>
            <w:tcW w:w="15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8BE6CA" w14:textId="77777777" w:rsidR="00FD5303" w:rsidRPr="00B02C8B" w:rsidRDefault="00FD5303" w:rsidP="00CD3E3D">
            <w:r w:rsidRPr="00B02C8B">
              <w:t>Разворотная площадка узлов №№ 1, 2</w:t>
            </w:r>
          </w:p>
        </w:tc>
        <w:tc>
          <w:tcPr>
            <w:tcW w:w="69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21BBFC" w14:textId="77777777" w:rsidR="00FD5303" w:rsidRPr="00B02C8B" w:rsidRDefault="00FD5303" w:rsidP="00BA2D05">
            <w:pPr>
              <w:jc w:val="center"/>
            </w:pPr>
            <w:r w:rsidRPr="00B02C8B">
              <w:t>-</w:t>
            </w:r>
          </w:p>
        </w:tc>
        <w:tc>
          <w:tcPr>
            <w:tcW w:w="61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357BE6" w14:textId="77777777" w:rsidR="00FD5303" w:rsidRPr="00B02C8B" w:rsidRDefault="00FD5303" w:rsidP="00BA2D05">
            <w:pPr>
              <w:jc w:val="center"/>
            </w:pPr>
            <w:r w:rsidRPr="00B02C8B">
              <w:t>13,0</w:t>
            </w:r>
          </w:p>
        </w:tc>
        <w:tc>
          <w:tcPr>
            <w:tcW w:w="5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DF2017" w14:textId="77777777" w:rsidR="00FD5303" w:rsidRPr="00B02C8B" w:rsidRDefault="00FD5303" w:rsidP="00BA2D05">
            <w:pPr>
              <w:jc w:val="center"/>
            </w:pPr>
            <w:r w:rsidRPr="00B02C8B">
              <w:t>15,0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7DEDDAA" w14:textId="77777777" w:rsidR="00FD5303" w:rsidRPr="00B02C8B" w:rsidRDefault="00FD5303" w:rsidP="00BA2D05">
            <w:pPr>
              <w:jc w:val="center"/>
            </w:pPr>
            <w:r w:rsidRPr="00B02C8B">
              <w:t>-</w:t>
            </w: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EA64EE" w14:textId="77777777" w:rsidR="00FD5303" w:rsidRPr="00B02C8B" w:rsidRDefault="00FD5303" w:rsidP="00BA2D05">
            <w:pPr>
              <w:jc w:val="center"/>
            </w:pPr>
            <w:r w:rsidRPr="00B02C8B">
              <w:t>-</w:t>
            </w:r>
          </w:p>
        </w:tc>
      </w:tr>
      <w:tr w:rsidR="00FD5303" w:rsidRPr="00B02C8B" w14:paraId="234A64DD" w14:textId="77777777" w:rsidTr="00BA2D05">
        <w:trPr>
          <w:cantSplit/>
          <w:trHeight w:val="553"/>
          <w:jc w:val="center"/>
        </w:trPr>
        <w:tc>
          <w:tcPr>
            <w:tcW w:w="15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70213E" w14:textId="77777777" w:rsidR="00FD5303" w:rsidRPr="00B02C8B" w:rsidRDefault="00FD5303" w:rsidP="00CD3E3D">
            <w:r w:rsidRPr="00B02C8B">
              <w:t>Переезд через трубопроводы</w:t>
            </w:r>
          </w:p>
        </w:tc>
        <w:tc>
          <w:tcPr>
            <w:tcW w:w="69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B80BF0" w14:textId="77777777" w:rsidR="00FD5303" w:rsidRPr="00B02C8B" w:rsidRDefault="00FD5303" w:rsidP="00BA2D05">
            <w:pPr>
              <w:jc w:val="center"/>
            </w:pPr>
            <w:r w:rsidRPr="00B02C8B">
              <w:t>-</w:t>
            </w:r>
          </w:p>
        </w:tc>
        <w:tc>
          <w:tcPr>
            <w:tcW w:w="61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AEA372" w14:textId="77777777" w:rsidR="00FD5303" w:rsidRPr="00B02C8B" w:rsidRDefault="00FD5303" w:rsidP="00BA2D05">
            <w:pPr>
              <w:jc w:val="center"/>
            </w:pPr>
            <w:r w:rsidRPr="00B02C8B">
              <w:t>9,0</w:t>
            </w:r>
          </w:p>
        </w:tc>
        <w:tc>
          <w:tcPr>
            <w:tcW w:w="5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C11B2A" w14:textId="77777777" w:rsidR="00FD5303" w:rsidRPr="00B02C8B" w:rsidRDefault="00FD5303" w:rsidP="00BA2D05">
            <w:pPr>
              <w:jc w:val="center"/>
            </w:pPr>
            <w:r w:rsidRPr="00B02C8B">
              <w:t>6,0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33BF06E" w14:textId="77777777" w:rsidR="00FD5303" w:rsidRPr="00B02C8B" w:rsidRDefault="00FD5303" w:rsidP="00BA2D05">
            <w:pPr>
              <w:jc w:val="center"/>
            </w:pPr>
            <w:r w:rsidRPr="00B02C8B">
              <w:t>24,0</w:t>
            </w: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835B18" w14:textId="77777777" w:rsidR="00FD5303" w:rsidRPr="00B02C8B" w:rsidRDefault="00FD5303" w:rsidP="00BA2D05">
            <w:pPr>
              <w:jc w:val="center"/>
            </w:pPr>
            <w:r w:rsidRPr="00B02C8B">
              <w:t>-</w:t>
            </w:r>
          </w:p>
        </w:tc>
      </w:tr>
    </w:tbl>
    <w:p w14:paraId="780C4527" w14:textId="77777777" w:rsidR="00FD5303" w:rsidRPr="007313CD" w:rsidRDefault="00FD5303" w:rsidP="00FD5303"/>
    <w:p w14:paraId="09C5E554" w14:textId="77777777" w:rsidR="00FD5303" w:rsidRPr="007557B2" w:rsidRDefault="00FD5303" w:rsidP="00FD5303">
      <w:pPr>
        <w:pStyle w:val="a8"/>
        <w:ind w:left="0" w:firstLine="709"/>
        <w:jc w:val="center"/>
        <w:rPr>
          <w:sz w:val="26"/>
          <w:szCs w:val="26"/>
        </w:rPr>
      </w:pPr>
      <w:r w:rsidRPr="007557B2">
        <w:rPr>
          <w:sz w:val="26"/>
          <w:szCs w:val="26"/>
        </w:rPr>
        <w:t>Основные характеристики планируемых ВЛ</w:t>
      </w:r>
    </w:p>
    <w:p w14:paraId="07FB7A3F" w14:textId="77777777" w:rsidR="00FD5303" w:rsidRPr="007557B2" w:rsidRDefault="00FD5303" w:rsidP="00FD5303">
      <w:pPr>
        <w:pStyle w:val="a8"/>
        <w:ind w:left="0" w:firstLine="709"/>
        <w:jc w:val="center"/>
        <w:rPr>
          <w:sz w:val="26"/>
          <w:szCs w:val="26"/>
        </w:rPr>
      </w:pPr>
    </w:p>
    <w:tbl>
      <w:tblPr>
        <w:tblW w:w="5000" w:type="pct"/>
        <w:jc w:val="center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379"/>
        <w:gridCol w:w="1168"/>
        <w:gridCol w:w="1168"/>
        <w:gridCol w:w="2190"/>
        <w:gridCol w:w="1460"/>
        <w:gridCol w:w="1353"/>
      </w:tblGrid>
      <w:tr w:rsidR="00FD5303" w:rsidRPr="00B02C8B" w14:paraId="5AE8E502" w14:textId="77777777" w:rsidTr="00BA2D05">
        <w:trPr>
          <w:cantSplit/>
          <w:trHeight w:val="391"/>
          <w:jc w:val="center"/>
        </w:trPr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D753D" w14:textId="77777777" w:rsidR="00FD5303" w:rsidRPr="00B02C8B" w:rsidRDefault="00FD5303" w:rsidP="00BA2D05">
            <w:pPr>
              <w:jc w:val="center"/>
            </w:pPr>
            <w:r w:rsidRPr="00B02C8B">
              <w:t>Наименование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78166" w14:textId="77777777" w:rsidR="00FD5303" w:rsidRPr="00B02C8B" w:rsidRDefault="00FD5303" w:rsidP="00BA2D05">
            <w:pPr>
              <w:jc w:val="center"/>
            </w:pPr>
            <w:r w:rsidRPr="00B02C8B">
              <w:t>Напря-жение, кВ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BF089" w14:textId="77777777" w:rsidR="00FD5303" w:rsidRPr="00B02C8B" w:rsidRDefault="00FD5303" w:rsidP="00BA2D05">
            <w:pPr>
              <w:jc w:val="center"/>
            </w:pPr>
            <w:r w:rsidRPr="00B02C8B">
              <w:t>Марка провода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78060" w14:textId="77777777" w:rsidR="00FD5303" w:rsidRPr="00B02C8B" w:rsidRDefault="00FD5303" w:rsidP="00BA2D05">
            <w:pPr>
              <w:jc w:val="center"/>
            </w:pPr>
            <w:r w:rsidRPr="00B02C8B">
              <w:t>Тип опор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17661" w14:textId="77777777" w:rsidR="00BA2D05" w:rsidRDefault="00FD5303" w:rsidP="00BA2D05">
            <w:pPr>
              <w:jc w:val="center"/>
            </w:pPr>
            <w:r w:rsidRPr="00B02C8B">
              <w:t xml:space="preserve">Тип </w:t>
            </w:r>
          </w:p>
          <w:p w14:paraId="3224BD17" w14:textId="7507445F" w:rsidR="00FD5303" w:rsidRPr="00B02C8B" w:rsidRDefault="00FD5303" w:rsidP="00BA2D05">
            <w:pPr>
              <w:jc w:val="center"/>
            </w:pPr>
            <w:r w:rsidRPr="00B02C8B">
              <w:t>изол-ции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6E981" w14:textId="77777777" w:rsidR="00FD5303" w:rsidRPr="00B02C8B" w:rsidRDefault="00FD5303" w:rsidP="00BA2D05">
            <w:pPr>
              <w:jc w:val="center"/>
            </w:pPr>
            <w:r w:rsidRPr="00B02C8B">
              <w:t>Протяжен-ность, м</w:t>
            </w:r>
          </w:p>
        </w:tc>
      </w:tr>
      <w:tr w:rsidR="00FD5303" w:rsidRPr="00B02C8B" w14:paraId="6E7F23EC" w14:textId="77777777" w:rsidTr="00CD3E3D">
        <w:trPr>
          <w:cantSplit/>
          <w:trHeight w:val="391"/>
          <w:jc w:val="center"/>
        </w:trPr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67430" w14:textId="77777777" w:rsidR="00FD5303" w:rsidRPr="00B02C8B" w:rsidRDefault="00FD5303" w:rsidP="00BA2D05">
            <w:pPr>
              <w:jc w:val="center"/>
            </w:pPr>
            <w:r w:rsidRPr="00B02C8B">
              <w:t>ВЛ 6 кВ на куст 30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435F3" w14:textId="77777777" w:rsidR="00FD5303" w:rsidRPr="00B02C8B" w:rsidRDefault="00FD5303" w:rsidP="00BA2D05">
            <w:pPr>
              <w:jc w:val="center"/>
            </w:pPr>
            <w:r w:rsidRPr="00B02C8B">
              <w:t>6 кВ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65CF4" w14:textId="77777777" w:rsidR="00FD5303" w:rsidRPr="00B02C8B" w:rsidRDefault="00FD5303" w:rsidP="00BA2D05">
            <w:pPr>
              <w:jc w:val="center"/>
            </w:pPr>
            <w:r w:rsidRPr="00B02C8B">
              <w:t>АС-120/19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8E6E4" w14:textId="49AA1987" w:rsidR="00FD5303" w:rsidRPr="00B02C8B" w:rsidRDefault="00FD5303" w:rsidP="00CD3E3D">
            <w:r w:rsidRPr="00B02C8B">
              <w:t xml:space="preserve">Металлические </w:t>
            </w:r>
            <w:r w:rsidR="00BA2D05">
              <w:br/>
            </w:r>
            <w:r w:rsidRPr="00B02C8B">
              <w:t>из труб 168х8 мм,</w:t>
            </w:r>
          </w:p>
          <w:p w14:paraId="6EFE8208" w14:textId="77777777" w:rsidR="00FD5303" w:rsidRPr="00B02C8B" w:rsidRDefault="00FD5303" w:rsidP="00CD3E3D">
            <w:r w:rsidRPr="00B02C8B">
              <w:t>унифицированные стальные нормальные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F5881" w14:textId="77777777" w:rsidR="00FD5303" w:rsidRPr="00B02C8B" w:rsidRDefault="00FD5303" w:rsidP="00BA2D05">
            <w:pPr>
              <w:jc w:val="center"/>
            </w:pPr>
            <w:r w:rsidRPr="00B02C8B">
              <w:t>Стеклянная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32069" w14:textId="77777777" w:rsidR="00FD5303" w:rsidRPr="00B9196C" w:rsidRDefault="00FD5303" w:rsidP="00BA2D05">
            <w:pPr>
              <w:jc w:val="center"/>
            </w:pPr>
            <w:r w:rsidRPr="00B02C8B">
              <w:t>1216</w:t>
            </w:r>
          </w:p>
        </w:tc>
      </w:tr>
    </w:tbl>
    <w:p w14:paraId="1E921563" w14:textId="77777777" w:rsidR="00FD5303" w:rsidRPr="007313CD" w:rsidRDefault="00FD5303" w:rsidP="00FD5303"/>
    <w:p w14:paraId="654B4C28" w14:textId="77777777" w:rsidR="00FD5303" w:rsidRPr="007557B2" w:rsidRDefault="00FD5303" w:rsidP="00BA2D05">
      <w:pPr>
        <w:pStyle w:val="21"/>
        <w:tabs>
          <w:tab w:val="left" w:pos="0"/>
        </w:tabs>
        <w:suppressAutoHyphens/>
        <w:spacing w:after="0"/>
        <w:ind w:left="0"/>
        <w:contextualSpacing w:val="0"/>
        <w:jc w:val="center"/>
        <w:rPr>
          <w:sz w:val="26"/>
          <w:szCs w:val="26"/>
        </w:rPr>
      </w:pPr>
      <w:r w:rsidRPr="007557B2">
        <w:rPr>
          <w:sz w:val="26"/>
          <w:szCs w:val="26"/>
        </w:rPr>
        <w:t>Основные технические характеристики планируемой волоконно</w:t>
      </w:r>
      <w:r w:rsidRPr="007313CD">
        <w:t xml:space="preserve">-оптической линии связи </w:t>
      </w:r>
      <w:r w:rsidRPr="007557B2">
        <w:rPr>
          <w:sz w:val="26"/>
          <w:szCs w:val="26"/>
        </w:rPr>
        <w:t>(ВОЛС)</w:t>
      </w:r>
    </w:p>
    <w:p w14:paraId="14B58887" w14:textId="77777777" w:rsidR="00FD5303" w:rsidRPr="007313CD" w:rsidRDefault="00FD5303" w:rsidP="00BA2D05">
      <w:pPr>
        <w:pStyle w:val="21"/>
        <w:tabs>
          <w:tab w:val="left" w:pos="0"/>
        </w:tabs>
        <w:suppressAutoHyphens/>
        <w:spacing w:after="0"/>
        <w:ind w:left="0"/>
        <w:contextualSpacing w:val="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0"/>
        <w:gridCol w:w="2738"/>
        <w:gridCol w:w="2511"/>
        <w:gridCol w:w="2072"/>
      </w:tblGrid>
      <w:tr w:rsidR="00FD5303" w:rsidRPr="00B02C8B" w14:paraId="15D4C2CA" w14:textId="77777777" w:rsidTr="00BA2D05">
        <w:trPr>
          <w:trHeight w:val="409"/>
          <w:jc w:val="center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36F66" w14:textId="77777777" w:rsidR="00FD5303" w:rsidRPr="00B02C8B" w:rsidRDefault="00FD5303" w:rsidP="00BA2D05">
            <w:pPr>
              <w:jc w:val="center"/>
            </w:pPr>
            <w:r w:rsidRPr="00B02C8B">
              <w:t>Наименование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6C151" w14:textId="77777777" w:rsidR="00BA2D05" w:rsidRDefault="00FD5303" w:rsidP="00BA2D05">
            <w:pPr>
              <w:jc w:val="center"/>
            </w:pPr>
            <w:r w:rsidRPr="00B02C8B">
              <w:t xml:space="preserve">Количество волокон, </w:t>
            </w:r>
          </w:p>
          <w:p w14:paraId="1D15530E" w14:textId="1DA2229E" w:rsidR="00FD5303" w:rsidRPr="00B02C8B" w:rsidRDefault="00FD5303" w:rsidP="00BA2D05">
            <w:pPr>
              <w:jc w:val="center"/>
            </w:pPr>
            <w:r w:rsidRPr="00B02C8B">
              <w:t>шт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00000" w14:textId="77777777" w:rsidR="00FD5303" w:rsidRPr="00B02C8B" w:rsidRDefault="00FD5303" w:rsidP="00BA2D05">
            <w:pPr>
              <w:jc w:val="center"/>
            </w:pPr>
            <w:r w:rsidRPr="00B02C8B">
              <w:t>Скорость передачи данных, Гбит/с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CD785" w14:textId="77777777" w:rsidR="00FD5303" w:rsidRPr="00B02C8B" w:rsidRDefault="00FD5303" w:rsidP="00BA2D05">
            <w:pPr>
              <w:jc w:val="center"/>
            </w:pPr>
            <w:r w:rsidRPr="00B02C8B">
              <w:t>Протяженность, м</w:t>
            </w:r>
          </w:p>
        </w:tc>
      </w:tr>
      <w:tr w:rsidR="00FD5303" w:rsidRPr="00B02C8B" w14:paraId="4AE2B974" w14:textId="77777777" w:rsidTr="00BA2D05">
        <w:trPr>
          <w:jc w:val="center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17F13" w14:textId="77777777" w:rsidR="00FD5303" w:rsidRPr="00B02C8B" w:rsidRDefault="00FD5303" w:rsidP="00BA2D05">
            <w:r w:rsidRPr="00B02C8B">
              <w:t>ВОЛС на куст 30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4BE83" w14:textId="77777777" w:rsidR="00FD5303" w:rsidRPr="00B02C8B" w:rsidRDefault="00FD5303" w:rsidP="00BA2D05">
            <w:pPr>
              <w:jc w:val="center"/>
            </w:pPr>
            <w:r>
              <w:t>24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D93CA" w14:textId="77777777" w:rsidR="00FD5303" w:rsidRPr="00B02C8B" w:rsidRDefault="00FD5303" w:rsidP="00BA2D05">
            <w:pPr>
              <w:jc w:val="center"/>
            </w:pPr>
            <w:r w:rsidRPr="00B02C8B">
              <w:t>1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B6AF3" w14:textId="77777777" w:rsidR="00FD5303" w:rsidRPr="00B02C8B" w:rsidRDefault="00FD5303" w:rsidP="00BA2D05">
            <w:pPr>
              <w:jc w:val="center"/>
            </w:pPr>
            <w:r>
              <w:t>622</w:t>
            </w:r>
          </w:p>
        </w:tc>
      </w:tr>
    </w:tbl>
    <w:p w14:paraId="76F1746C" w14:textId="77777777" w:rsidR="00FD5303" w:rsidRDefault="00FD5303" w:rsidP="00BA2D05">
      <w:pPr>
        <w:pStyle w:val="a8"/>
        <w:ind w:left="0"/>
      </w:pPr>
    </w:p>
    <w:p w14:paraId="280C58E9" w14:textId="77777777" w:rsidR="00442EC9" w:rsidRPr="00442EC9" w:rsidRDefault="00442EC9" w:rsidP="00FD5303">
      <w:pPr>
        <w:ind w:firstLine="284"/>
        <w:jc w:val="center"/>
        <w:rPr>
          <w:b/>
          <w:sz w:val="26"/>
          <w:szCs w:val="26"/>
        </w:rPr>
      </w:pPr>
    </w:p>
    <w:sectPr w:rsidR="00442EC9" w:rsidRPr="00442EC9" w:rsidSect="00FD5303">
      <w:headerReference w:type="even" r:id="rId13"/>
      <w:headerReference w:type="default" r:id="rId14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6C93B9" w14:textId="77777777" w:rsidR="006F7267" w:rsidRDefault="006F7267" w:rsidP="00177C90">
      <w:r>
        <w:separator/>
      </w:r>
    </w:p>
  </w:endnote>
  <w:endnote w:type="continuationSeparator" w:id="0">
    <w:p w14:paraId="57546160" w14:textId="77777777" w:rsidR="006F7267" w:rsidRDefault="006F7267" w:rsidP="00177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80B76A" w14:textId="1AAAC223" w:rsidR="00916083" w:rsidRPr="00ED220E" w:rsidRDefault="00916083" w:rsidP="00ED220E">
    <w:pPr>
      <w:pStyle w:val="af0"/>
    </w:pPr>
    <w:r w:rsidRPr="00ED220E">
      <w:rPr>
        <w:rStyle w:val="affff8"/>
        <w:b w:val="0"/>
        <w:bCs w:val="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AD3BBE" w14:textId="77777777" w:rsidR="006F7267" w:rsidRDefault="006F7267" w:rsidP="00177C90">
      <w:r>
        <w:separator/>
      </w:r>
    </w:p>
  </w:footnote>
  <w:footnote w:type="continuationSeparator" w:id="0">
    <w:p w14:paraId="25E15BA5" w14:textId="77777777" w:rsidR="006F7267" w:rsidRDefault="006F7267" w:rsidP="00177C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9252074"/>
      <w:docPartObj>
        <w:docPartGallery w:val="Page Numbers (Top of Page)"/>
        <w:docPartUnique/>
      </w:docPartObj>
    </w:sdtPr>
    <w:sdtEndPr/>
    <w:sdtContent>
      <w:p w14:paraId="6A9B9CBE" w14:textId="18F7D075" w:rsidR="00ED220E" w:rsidRDefault="00ED220E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1F86">
          <w:rPr>
            <w:noProof/>
          </w:rPr>
          <w:t>4</w:t>
        </w:r>
        <w:r>
          <w:fldChar w:fldCharType="end"/>
        </w:r>
      </w:p>
    </w:sdtContent>
  </w:sdt>
  <w:p w14:paraId="4409A540" w14:textId="77777777" w:rsidR="00ED220E" w:rsidRDefault="00ED220E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D032B6" w14:textId="77777777" w:rsidR="008930C5" w:rsidRDefault="008930C5" w:rsidP="00EE091B">
    <w:pPr>
      <w:pStyle w:val="ae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14:paraId="3C3649CF" w14:textId="77777777" w:rsidR="008930C5" w:rsidRDefault="008930C5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4CAB75" w14:textId="77777777" w:rsidR="008930C5" w:rsidRPr="006211D5" w:rsidRDefault="008930C5" w:rsidP="00EE091B">
    <w:pPr>
      <w:pStyle w:val="ae"/>
      <w:framePr w:wrap="around" w:vAnchor="text" w:hAnchor="margin" w:xAlign="center" w:y="1"/>
      <w:rPr>
        <w:rStyle w:val="af2"/>
      </w:rPr>
    </w:pPr>
    <w:r w:rsidRPr="006211D5">
      <w:rPr>
        <w:rStyle w:val="af2"/>
      </w:rPr>
      <w:fldChar w:fldCharType="begin"/>
    </w:r>
    <w:r w:rsidRPr="006211D5">
      <w:rPr>
        <w:rStyle w:val="af2"/>
      </w:rPr>
      <w:instrText xml:space="preserve">PAGE  </w:instrText>
    </w:r>
    <w:r w:rsidRPr="006211D5">
      <w:rPr>
        <w:rStyle w:val="af2"/>
      </w:rPr>
      <w:fldChar w:fldCharType="separate"/>
    </w:r>
    <w:r w:rsidR="007F27B4">
      <w:rPr>
        <w:rStyle w:val="af2"/>
        <w:noProof/>
      </w:rPr>
      <w:t>18</w:t>
    </w:r>
    <w:r w:rsidRPr="006211D5">
      <w:rPr>
        <w:rStyle w:val="af2"/>
      </w:rPr>
      <w:fldChar w:fldCharType="end"/>
    </w:r>
  </w:p>
  <w:p w14:paraId="575A74FB" w14:textId="77777777" w:rsidR="008930C5" w:rsidRDefault="008930C5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A5B61"/>
    <w:multiLevelType w:val="multilevel"/>
    <w:tmpl w:val="413ADFFE"/>
    <w:lvl w:ilvl="0">
      <w:start w:val="1"/>
      <w:numFmt w:val="bullet"/>
      <w:pStyle w:val="a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">
    <w:nsid w:val="095A7EBD"/>
    <w:multiLevelType w:val="hybridMultilevel"/>
    <w:tmpl w:val="D096B47E"/>
    <w:styleLink w:val="111111"/>
    <w:lvl w:ilvl="0" w:tplc="B864678E">
      <w:start w:val="1"/>
      <w:numFmt w:val="bullet"/>
      <w:lvlText w:val=""/>
      <w:lvlJc w:val="left"/>
      <w:pPr>
        <w:tabs>
          <w:tab w:val="num" w:pos="1048"/>
        </w:tabs>
        <w:ind w:left="1048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09A40BC4"/>
    <w:multiLevelType w:val="multilevel"/>
    <w:tmpl w:val="FDDA1CEC"/>
    <w:lvl w:ilvl="0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>
    <w:nsid w:val="0A963CEA"/>
    <w:multiLevelType w:val="hybridMultilevel"/>
    <w:tmpl w:val="422053E8"/>
    <w:styleLink w:val="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59"/>
        </w:tabs>
        <w:ind w:left="155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79"/>
        </w:tabs>
        <w:ind w:left="227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99"/>
        </w:tabs>
        <w:ind w:left="299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19"/>
        </w:tabs>
        <w:ind w:left="371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39"/>
        </w:tabs>
        <w:ind w:left="443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59"/>
        </w:tabs>
        <w:ind w:left="515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79"/>
        </w:tabs>
        <w:ind w:left="587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99"/>
        </w:tabs>
        <w:ind w:left="6599" w:hanging="360"/>
      </w:pPr>
      <w:rPr>
        <w:rFonts w:ascii="Wingdings" w:hAnsi="Wingdings" w:hint="default"/>
      </w:rPr>
    </w:lvl>
  </w:abstractNum>
  <w:abstractNum w:abstractNumId="4">
    <w:nsid w:val="0CA00893"/>
    <w:multiLevelType w:val="hybridMultilevel"/>
    <w:tmpl w:val="2332AAE4"/>
    <w:styleLink w:val="281112"/>
    <w:lvl w:ilvl="0" w:tplc="64045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7EB4A38"/>
    <w:multiLevelType w:val="hybridMultilevel"/>
    <w:tmpl w:val="F496BAA2"/>
    <w:styleLink w:val="8"/>
    <w:lvl w:ilvl="0" w:tplc="FFFFFFFF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1"/>
        </w:tabs>
        <w:ind w:left="180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1"/>
        </w:tabs>
        <w:ind w:left="252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1"/>
        </w:tabs>
        <w:ind w:left="324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1"/>
        </w:tabs>
        <w:ind w:left="396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1"/>
        </w:tabs>
        <w:ind w:left="468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1"/>
        </w:tabs>
        <w:ind w:left="540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1"/>
        </w:tabs>
        <w:ind w:left="612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1"/>
        </w:tabs>
        <w:ind w:left="6841" w:hanging="360"/>
      </w:pPr>
      <w:rPr>
        <w:rFonts w:ascii="Wingdings" w:hAnsi="Wingdings" w:hint="default"/>
      </w:rPr>
    </w:lvl>
  </w:abstractNum>
  <w:abstractNum w:abstractNumId="6">
    <w:nsid w:val="1C2A326D"/>
    <w:multiLevelType w:val="hybridMultilevel"/>
    <w:tmpl w:val="CD8A9F1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897D77"/>
    <w:multiLevelType w:val="hybridMultilevel"/>
    <w:tmpl w:val="2F58BABE"/>
    <w:styleLink w:val="242"/>
    <w:lvl w:ilvl="0" w:tplc="9896198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28D10206"/>
    <w:multiLevelType w:val="multilevel"/>
    <w:tmpl w:val="00E0EAC0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  <w:b/>
        <w:i w:val="0"/>
        <w:vanish w:val="0"/>
        <w:sz w:val="28"/>
        <w:szCs w:val="28"/>
      </w:rPr>
    </w:lvl>
    <w:lvl w:ilvl="1">
      <w:start w:val="1"/>
      <w:numFmt w:val="decimal"/>
      <w:lvlText w:val="%1.%2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A3609A1"/>
    <w:multiLevelType w:val="hybridMultilevel"/>
    <w:tmpl w:val="2C5C34DA"/>
    <w:lvl w:ilvl="0" w:tplc="BFD03F52">
      <w:start w:val="1"/>
      <w:numFmt w:val="decimal"/>
      <w:pStyle w:val="a0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FA0D39"/>
    <w:multiLevelType w:val="hybridMultilevel"/>
    <w:tmpl w:val="12DE1786"/>
    <w:lvl w:ilvl="0" w:tplc="B04009EC">
      <w:start w:val="1"/>
      <w:numFmt w:val="bullet"/>
      <w:pStyle w:val="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9535BE"/>
    <w:multiLevelType w:val="hybridMultilevel"/>
    <w:tmpl w:val="E00A79E0"/>
    <w:styleLink w:val="281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F4D50F2"/>
    <w:multiLevelType w:val="multilevel"/>
    <w:tmpl w:val="413ADFFE"/>
    <w:styleLink w:val="a1"/>
    <w:lvl w:ilvl="0">
      <w:start w:val="1"/>
      <w:numFmt w:val="bullet"/>
      <w:pStyle w:val="a2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3">
    <w:nsid w:val="2FD0063B"/>
    <w:multiLevelType w:val="multilevel"/>
    <w:tmpl w:val="8A22E552"/>
    <w:styleLink w:val="a3"/>
    <w:lvl w:ilvl="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2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3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4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5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6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7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8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</w:abstractNum>
  <w:abstractNum w:abstractNumId="14">
    <w:nsid w:val="37945651"/>
    <w:multiLevelType w:val="multilevel"/>
    <w:tmpl w:val="D504A878"/>
    <w:styleLink w:val="2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927"/>
        </w:tabs>
        <w:ind w:left="9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</w:abstractNum>
  <w:abstractNum w:abstractNumId="15">
    <w:nsid w:val="37B30627"/>
    <w:multiLevelType w:val="hybridMultilevel"/>
    <w:tmpl w:val="B4E666DE"/>
    <w:styleLink w:val="275"/>
    <w:lvl w:ilvl="0" w:tplc="232E136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>
    <w:nsid w:val="38345307"/>
    <w:multiLevelType w:val="multilevel"/>
    <w:tmpl w:val="76DE8D30"/>
    <w:lvl w:ilvl="0">
      <w:start w:val="1"/>
      <w:numFmt w:val="decimal"/>
      <w:pStyle w:val="S1"/>
      <w:lvlText w:val="%1"/>
      <w:lvlJc w:val="left"/>
      <w:pPr>
        <w:tabs>
          <w:tab w:val="num" w:pos="2345"/>
        </w:tabs>
        <w:ind w:left="2345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3065"/>
        </w:tabs>
        <w:ind w:left="3065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3425"/>
        </w:tabs>
        <w:ind w:left="3425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3785"/>
        </w:tabs>
        <w:ind w:left="3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05"/>
        </w:tabs>
        <w:ind w:left="45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65"/>
        </w:tabs>
        <w:ind w:left="4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585"/>
        </w:tabs>
        <w:ind w:left="558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945"/>
        </w:tabs>
        <w:ind w:left="59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65"/>
        </w:tabs>
        <w:ind w:left="6665" w:hanging="1800"/>
      </w:pPr>
      <w:rPr>
        <w:rFonts w:hint="default"/>
      </w:rPr>
    </w:lvl>
  </w:abstractNum>
  <w:abstractNum w:abstractNumId="17">
    <w:nsid w:val="436A0A6F"/>
    <w:multiLevelType w:val="hybridMultilevel"/>
    <w:tmpl w:val="EB386788"/>
    <w:lvl w:ilvl="0" w:tplc="BCA482C2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8121A5"/>
    <w:multiLevelType w:val="multilevel"/>
    <w:tmpl w:val="8014DC9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>
    <w:nsid w:val="4A074274"/>
    <w:multiLevelType w:val="multilevel"/>
    <w:tmpl w:val="468019D4"/>
    <w:lvl w:ilvl="0">
      <w:start w:val="1"/>
      <w:numFmt w:val="decimal"/>
      <w:pStyle w:val="12p"/>
      <w:suff w:val="space"/>
      <w:lvlText w:val="%1"/>
      <w:lvlJc w:val="left"/>
      <w:pPr>
        <w:ind w:left="1038" w:hanging="360"/>
      </w:pPr>
      <w:rPr>
        <w:rFonts w:cs="Times New Roman" w:hint="default"/>
        <w:b w:val="0"/>
        <w:bCs w:val="0"/>
        <w:i w:val="0"/>
        <w:iCs w:val="0"/>
      </w:rPr>
    </w:lvl>
    <w:lvl w:ilvl="1">
      <w:start w:val="1"/>
      <w:numFmt w:val="decimal"/>
      <w:suff w:val="space"/>
      <w:lvlText w:val="%1.%2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0">
    <w:nsid w:val="54F87EF7"/>
    <w:multiLevelType w:val="hybridMultilevel"/>
    <w:tmpl w:val="52DC3BFA"/>
    <w:styleLink w:val="16"/>
    <w:lvl w:ilvl="0" w:tplc="91C0136E">
      <w:start w:val="1"/>
      <w:numFmt w:val="bullet"/>
      <w:lvlText w:val=""/>
      <w:lvlJc w:val="left"/>
      <w:pPr>
        <w:ind w:left="7200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2" w:tplc="04190005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4" w:tplc="0419000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5" w:tplc="04190005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6" w:tplc="0419000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7" w:tplc="04190003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8" w:tplc="04190005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</w:abstractNum>
  <w:abstractNum w:abstractNumId="21">
    <w:nsid w:val="5B4E0F0A"/>
    <w:multiLevelType w:val="hybridMultilevel"/>
    <w:tmpl w:val="3476EDFA"/>
    <w:styleLink w:val="2741"/>
    <w:lvl w:ilvl="0" w:tplc="04190001">
      <w:start w:val="1"/>
      <w:numFmt w:val="bullet"/>
      <w:lvlText w:val=""/>
      <w:lvlJc w:val="left"/>
      <w:pPr>
        <w:tabs>
          <w:tab w:val="num" w:pos="709"/>
        </w:tabs>
        <w:ind w:left="0" w:firstLine="70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4205AF3"/>
    <w:multiLevelType w:val="hybridMultilevel"/>
    <w:tmpl w:val="8EEC5620"/>
    <w:styleLink w:val="211421"/>
    <w:lvl w:ilvl="0" w:tplc="1DC2F862">
      <w:start w:val="1"/>
      <w:numFmt w:val="bullet"/>
      <w:suff w:val="space"/>
      <w:lvlText w:val="-"/>
      <w:lvlJc w:val="left"/>
      <w:pPr>
        <w:ind w:left="992" w:hanging="425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97446D8"/>
    <w:multiLevelType w:val="hybridMultilevel"/>
    <w:tmpl w:val="2FAE9014"/>
    <w:lvl w:ilvl="0" w:tplc="E46463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ED82F74"/>
    <w:multiLevelType w:val="hybridMultilevel"/>
    <w:tmpl w:val="7A3E2718"/>
    <w:styleLink w:val="6"/>
    <w:lvl w:ilvl="0" w:tplc="D7DEFA68">
      <w:start w:val="1"/>
      <w:numFmt w:val="bullet"/>
      <w:lvlText w:val=""/>
      <w:lvlJc w:val="left"/>
      <w:pPr>
        <w:tabs>
          <w:tab w:val="num" w:pos="940"/>
        </w:tabs>
        <w:ind w:left="940" w:hanging="34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1396D37"/>
    <w:multiLevelType w:val="hybridMultilevel"/>
    <w:tmpl w:val="3746C91E"/>
    <w:styleLink w:val="1ai3122"/>
    <w:lvl w:ilvl="0" w:tplc="91C0136E">
      <w:start w:val="1"/>
      <w:numFmt w:val="bullet"/>
      <w:lvlText w:val=""/>
      <w:lvlJc w:val="left"/>
      <w:rPr>
        <w:rFonts w:ascii="Symbol" w:hAnsi="Symbol" w:hint="default"/>
      </w:rPr>
    </w:lvl>
    <w:lvl w:ilvl="1" w:tplc="089A77A2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27">
    <w:nsid w:val="7455426B"/>
    <w:multiLevelType w:val="hybridMultilevel"/>
    <w:tmpl w:val="D45C635A"/>
    <w:styleLink w:val="1141"/>
    <w:lvl w:ilvl="0" w:tplc="AD80B9E2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FA663C2"/>
    <w:multiLevelType w:val="hybridMultilevel"/>
    <w:tmpl w:val="BF50DE9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8"/>
  </w:num>
  <w:num w:numId="2">
    <w:abstractNumId w:val="22"/>
  </w:num>
  <w:num w:numId="3">
    <w:abstractNumId w:val="14"/>
  </w:num>
  <w:num w:numId="4">
    <w:abstractNumId w:val="27"/>
  </w:num>
  <w:num w:numId="5">
    <w:abstractNumId w:val="16"/>
  </w:num>
  <w:num w:numId="6">
    <w:abstractNumId w:val="1"/>
  </w:num>
  <w:num w:numId="7">
    <w:abstractNumId w:val="4"/>
  </w:num>
  <w:num w:numId="8">
    <w:abstractNumId w:val="11"/>
  </w:num>
  <w:num w:numId="9">
    <w:abstractNumId w:val="20"/>
  </w:num>
  <w:num w:numId="10">
    <w:abstractNumId w:val="15"/>
  </w:num>
  <w:num w:numId="11">
    <w:abstractNumId w:val="25"/>
  </w:num>
  <w:num w:numId="12">
    <w:abstractNumId w:val="21"/>
  </w:num>
  <w:num w:numId="13">
    <w:abstractNumId w:val="13"/>
  </w:num>
  <w:num w:numId="14">
    <w:abstractNumId w:val="7"/>
  </w:num>
  <w:num w:numId="15">
    <w:abstractNumId w:val="3"/>
  </w:num>
  <w:num w:numId="16">
    <w:abstractNumId w:val="26"/>
  </w:num>
  <w:num w:numId="17">
    <w:abstractNumId w:val="5"/>
  </w:num>
  <w:num w:numId="18">
    <w:abstractNumId w:val="19"/>
  </w:num>
  <w:num w:numId="19">
    <w:abstractNumId w:val="8"/>
  </w:num>
  <w:num w:numId="20">
    <w:abstractNumId w:val="9"/>
  </w:num>
  <w:num w:numId="21">
    <w:abstractNumId w:val="0"/>
  </w:num>
  <w:num w:numId="22">
    <w:abstractNumId w:val="12"/>
  </w:num>
  <w:num w:numId="23">
    <w:abstractNumId w:val="10"/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23"/>
  </w:num>
  <w:num w:numId="27">
    <w:abstractNumId w:val="2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</w:num>
  <w:num w:numId="29">
    <w:abstractNumId w:val="2"/>
  </w:num>
  <w:num w:numId="30">
    <w:abstractNumId w:val="2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25F0E"/>
    <w:rsid w:val="00037FB6"/>
    <w:rsid w:val="00056A61"/>
    <w:rsid w:val="00061F86"/>
    <w:rsid w:val="00063FE9"/>
    <w:rsid w:val="000A3297"/>
    <w:rsid w:val="000A76CA"/>
    <w:rsid w:val="000B18C7"/>
    <w:rsid w:val="000E0221"/>
    <w:rsid w:val="000E0B38"/>
    <w:rsid w:val="000F3FFA"/>
    <w:rsid w:val="001052D9"/>
    <w:rsid w:val="00113F60"/>
    <w:rsid w:val="00117345"/>
    <w:rsid w:val="001179FA"/>
    <w:rsid w:val="001240B9"/>
    <w:rsid w:val="0013111A"/>
    <w:rsid w:val="00154283"/>
    <w:rsid w:val="00154D06"/>
    <w:rsid w:val="00177C90"/>
    <w:rsid w:val="001879D1"/>
    <w:rsid w:val="00192898"/>
    <w:rsid w:val="001A179C"/>
    <w:rsid w:val="001A60FA"/>
    <w:rsid w:val="001B7A65"/>
    <w:rsid w:val="001C1D1A"/>
    <w:rsid w:val="001C24AE"/>
    <w:rsid w:val="001D3C25"/>
    <w:rsid w:val="001F260B"/>
    <w:rsid w:val="0020010B"/>
    <w:rsid w:val="002065A9"/>
    <w:rsid w:val="00256650"/>
    <w:rsid w:val="002634FA"/>
    <w:rsid w:val="00265C4A"/>
    <w:rsid w:val="00280824"/>
    <w:rsid w:val="002827E1"/>
    <w:rsid w:val="00296AB5"/>
    <w:rsid w:val="002C6769"/>
    <w:rsid w:val="002C7832"/>
    <w:rsid w:val="002F0BBD"/>
    <w:rsid w:val="003014B1"/>
    <w:rsid w:val="00305DEE"/>
    <w:rsid w:val="003127EA"/>
    <w:rsid w:val="0031329B"/>
    <w:rsid w:val="003239EB"/>
    <w:rsid w:val="003249A4"/>
    <w:rsid w:val="00360E1D"/>
    <w:rsid w:val="00362B0F"/>
    <w:rsid w:val="003B682E"/>
    <w:rsid w:val="003C725B"/>
    <w:rsid w:val="003E74DA"/>
    <w:rsid w:val="004120EE"/>
    <w:rsid w:val="00442EC9"/>
    <w:rsid w:val="00456419"/>
    <w:rsid w:val="00467285"/>
    <w:rsid w:val="00474F8F"/>
    <w:rsid w:val="0048046E"/>
    <w:rsid w:val="004818D1"/>
    <w:rsid w:val="00486B0C"/>
    <w:rsid w:val="004874EB"/>
    <w:rsid w:val="00491B34"/>
    <w:rsid w:val="00493A8F"/>
    <w:rsid w:val="004A1271"/>
    <w:rsid w:val="004B4E30"/>
    <w:rsid w:val="004C6B7D"/>
    <w:rsid w:val="004E4244"/>
    <w:rsid w:val="004F4105"/>
    <w:rsid w:val="005048D6"/>
    <w:rsid w:val="005231CA"/>
    <w:rsid w:val="0052579E"/>
    <w:rsid w:val="005416D3"/>
    <w:rsid w:val="00554D7E"/>
    <w:rsid w:val="0055747A"/>
    <w:rsid w:val="00565F4A"/>
    <w:rsid w:val="00566DB6"/>
    <w:rsid w:val="00581ED3"/>
    <w:rsid w:val="0059116F"/>
    <w:rsid w:val="005A32D3"/>
    <w:rsid w:val="005C302E"/>
    <w:rsid w:val="005C47CB"/>
    <w:rsid w:val="005E075E"/>
    <w:rsid w:val="005E3437"/>
    <w:rsid w:val="005E655C"/>
    <w:rsid w:val="005F7B79"/>
    <w:rsid w:val="00602C48"/>
    <w:rsid w:val="006156EB"/>
    <w:rsid w:val="00616975"/>
    <w:rsid w:val="006241D1"/>
    <w:rsid w:val="006441DD"/>
    <w:rsid w:val="006532A0"/>
    <w:rsid w:val="00663007"/>
    <w:rsid w:val="00666A02"/>
    <w:rsid w:val="0067280F"/>
    <w:rsid w:val="00692714"/>
    <w:rsid w:val="00697529"/>
    <w:rsid w:val="006A3B2D"/>
    <w:rsid w:val="006A652A"/>
    <w:rsid w:val="006B0B6E"/>
    <w:rsid w:val="006B106D"/>
    <w:rsid w:val="006B67FD"/>
    <w:rsid w:val="006C045F"/>
    <w:rsid w:val="006C0AF7"/>
    <w:rsid w:val="006D2FF1"/>
    <w:rsid w:val="006D53CE"/>
    <w:rsid w:val="006E1591"/>
    <w:rsid w:val="006E6601"/>
    <w:rsid w:val="006F7267"/>
    <w:rsid w:val="0070041A"/>
    <w:rsid w:val="0071092F"/>
    <w:rsid w:val="007148E8"/>
    <w:rsid w:val="00714E32"/>
    <w:rsid w:val="00717205"/>
    <w:rsid w:val="00752FDD"/>
    <w:rsid w:val="007557B2"/>
    <w:rsid w:val="007625C9"/>
    <w:rsid w:val="00777EAC"/>
    <w:rsid w:val="007928D5"/>
    <w:rsid w:val="007931BE"/>
    <w:rsid w:val="007946C9"/>
    <w:rsid w:val="0079623C"/>
    <w:rsid w:val="007A18E0"/>
    <w:rsid w:val="007D42DC"/>
    <w:rsid w:val="007D6C17"/>
    <w:rsid w:val="007D7D97"/>
    <w:rsid w:val="007E575B"/>
    <w:rsid w:val="007E7B50"/>
    <w:rsid w:val="007F126D"/>
    <w:rsid w:val="007F27B4"/>
    <w:rsid w:val="00812424"/>
    <w:rsid w:val="00821040"/>
    <w:rsid w:val="00825EA7"/>
    <w:rsid w:val="00826D89"/>
    <w:rsid w:val="00833BED"/>
    <w:rsid w:val="00842230"/>
    <w:rsid w:val="00845025"/>
    <w:rsid w:val="0085433F"/>
    <w:rsid w:val="008665A3"/>
    <w:rsid w:val="008673CE"/>
    <w:rsid w:val="00880DEB"/>
    <w:rsid w:val="00884D05"/>
    <w:rsid w:val="0089036D"/>
    <w:rsid w:val="008930C5"/>
    <w:rsid w:val="008A54E0"/>
    <w:rsid w:val="008B6AC0"/>
    <w:rsid w:val="008C0179"/>
    <w:rsid w:val="008C4F94"/>
    <w:rsid w:val="008C5BD0"/>
    <w:rsid w:val="008C6876"/>
    <w:rsid w:val="00907672"/>
    <w:rsid w:val="00916083"/>
    <w:rsid w:val="00925D67"/>
    <w:rsid w:val="00927303"/>
    <w:rsid w:val="009536B6"/>
    <w:rsid w:val="00986C05"/>
    <w:rsid w:val="00987541"/>
    <w:rsid w:val="009A03C1"/>
    <w:rsid w:val="009A122B"/>
    <w:rsid w:val="009A16AE"/>
    <w:rsid w:val="009A2A4D"/>
    <w:rsid w:val="009B17EF"/>
    <w:rsid w:val="009B5421"/>
    <w:rsid w:val="009C6AAF"/>
    <w:rsid w:val="009D348A"/>
    <w:rsid w:val="009E656E"/>
    <w:rsid w:val="009F1D25"/>
    <w:rsid w:val="009F51B1"/>
    <w:rsid w:val="00A11B82"/>
    <w:rsid w:val="00A15A83"/>
    <w:rsid w:val="00A17473"/>
    <w:rsid w:val="00A2307E"/>
    <w:rsid w:val="00A23538"/>
    <w:rsid w:val="00A534A3"/>
    <w:rsid w:val="00A5451A"/>
    <w:rsid w:val="00A626B5"/>
    <w:rsid w:val="00A632DD"/>
    <w:rsid w:val="00AA30D8"/>
    <w:rsid w:val="00AB417B"/>
    <w:rsid w:val="00AB67CE"/>
    <w:rsid w:val="00AB7905"/>
    <w:rsid w:val="00AC13CF"/>
    <w:rsid w:val="00AC775A"/>
    <w:rsid w:val="00AE10A4"/>
    <w:rsid w:val="00AE423E"/>
    <w:rsid w:val="00AF648B"/>
    <w:rsid w:val="00B14258"/>
    <w:rsid w:val="00B21AFE"/>
    <w:rsid w:val="00B33EE7"/>
    <w:rsid w:val="00B37B20"/>
    <w:rsid w:val="00B55335"/>
    <w:rsid w:val="00B6598B"/>
    <w:rsid w:val="00B67B29"/>
    <w:rsid w:val="00B75DB5"/>
    <w:rsid w:val="00B770AD"/>
    <w:rsid w:val="00B8266F"/>
    <w:rsid w:val="00B84CA1"/>
    <w:rsid w:val="00BA0869"/>
    <w:rsid w:val="00BA2D05"/>
    <w:rsid w:val="00BE7079"/>
    <w:rsid w:val="00C066D8"/>
    <w:rsid w:val="00C10BEC"/>
    <w:rsid w:val="00C15246"/>
    <w:rsid w:val="00C21C95"/>
    <w:rsid w:val="00C22034"/>
    <w:rsid w:val="00C34509"/>
    <w:rsid w:val="00C73FE9"/>
    <w:rsid w:val="00C801E4"/>
    <w:rsid w:val="00C8325A"/>
    <w:rsid w:val="00C923B3"/>
    <w:rsid w:val="00C9519B"/>
    <w:rsid w:val="00C95512"/>
    <w:rsid w:val="00C95E26"/>
    <w:rsid w:val="00CA3BD7"/>
    <w:rsid w:val="00CA5ADC"/>
    <w:rsid w:val="00CB0658"/>
    <w:rsid w:val="00CD1C7A"/>
    <w:rsid w:val="00CD3918"/>
    <w:rsid w:val="00CE324F"/>
    <w:rsid w:val="00CE428B"/>
    <w:rsid w:val="00CE7C4E"/>
    <w:rsid w:val="00D33284"/>
    <w:rsid w:val="00D355A6"/>
    <w:rsid w:val="00D45187"/>
    <w:rsid w:val="00D5289B"/>
    <w:rsid w:val="00D707E0"/>
    <w:rsid w:val="00D83646"/>
    <w:rsid w:val="00D93BCC"/>
    <w:rsid w:val="00D95943"/>
    <w:rsid w:val="00DA0CF1"/>
    <w:rsid w:val="00DA2576"/>
    <w:rsid w:val="00DA6319"/>
    <w:rsid w:val="00DB44DB"/>
    <w:rsid w:val="00DD03DF"/>
    <w:rsid w:val="00DD093D"/>
    <w:rsid w:val="00DE4FCD"/>
    <w:rsid w:val="00DE6D3B"/>
    <w:rsid w:val="00E0087E"/>
    <w:rsid w:val="00E15D98"/>
    <w:rsid w:val="00E24EB1"/>
    <w:rsid w:val="00E32756"/>
    <w:rsid w:val="00E4334B"/>
    <w:rsid w:val="00E44F73"/>
    <w:rsid w:val="00E52C19"/>
    <w:rsid w:val="00E7253C"/>
    <w:rsid w:val="00E97F33"/>
    <w:rsid w:val="00EA47A1"/>
    <w:rsid w:val="00EB427C"/>
    <w:rsid w:val="00EC232B"/>
    <w:rsid w:val="00EC3FB1"/>
    <w:rsid w:val="00ED0465"/>
    <w:rsid w:val="00ED220E"/>
    <w:rsid w:val="00ED4132"/>
    <w:rsid w:val="00EE091B"/>
    <w:rsid w:val="00EF0AB1"/>
    <w:rsid w:val="00F051FD"/>
    <w:rsid w:val="00F14CA5"/>
    <w:rsid w:val="00F15EC1"/>
    <w:rsid w:val="00F163B1"/>
    <w:rsid w:val="00F17B8B"/>
    <w:rsid w:val="00F23D56"/>
    <w:rsid w:val="00F27091"/>
    <w:rsid w:val="00F4111A"/>
    <w:rsid w:val="00F41DFD"/>
    <w:rsid w:val="00F45A5F"/>
    <w:rsid w:val="00F55EFD"/>
    <w:rsid w:val="00F56BE6"/>
    <w:rsid w:val="00F74AB0"/>
    <w:rsid w:val="00F915F4"/>
    <w:rsid w:val="00FA05B7"/>
    <w:rsid w:val="00FA1C2C"/>
    <w:rsid w:val="00FB12BA"/>
    <w:rsid w:val="00FC2910"/>
    <w:rsid w:val="00FC57B7"/>
    <w:rsid w:val="00FD0ED0"/>
    <w:rsid w:val="00FD5303"/>
    <w:rsid w:val="00FE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77F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link w:val="a9"/>
    <w:uiPriority w:val="99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iPriority w:val="99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semiHidden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uiPriority w:val="59"/>
    <w:rsid w:val="00EE0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ФИО"/>
    <w:basedOn w:val="a4"/>
    <w:rsid w:val="001F260B"/>
    <w:pPr>
      <w:spacing w:after="180"/>
      <w:ind w:left="5670"/>
      <w:jc w:val="both"/>
    </w:pPr>
    <w:rPr>
      <w:szCs w:val="20"/>
    </w:rPr>
  </w:style>
  <w:style w:type="character" w:customStyle="1" w:styleId="15">
    <w:name w:val="Верхний колонтитул Знак1"/>
    <w:aliases w:val="Знак Знак Знак,Знак Знак1, Знак Знак"/>
    <w:locked/>
    <w:rsid w:val="001F26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8">
    <w:name w:val="Strong"/>
    <w:qFormat/>
    <w:rsid w:val="001F260B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link w:val="a9"/>
    <w:uiPriority w:val="99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iPriority w:val="99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semiHidden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uiPriority w:val="59"/>
    <w:rsid w:val="00EE0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ФИО"/>
    <w:basedOn w:val="a4"/>
    <w:rsid w:val="001F260B"/>
    <w:pPr>
      <w:spacing w:after="180"/>
      <w:ind w:left="5670"/>
      <w:jc w:val="both"/>
    </w:pPr>
    <w:rPr>
      <w:szCs w:val="20"/>
    </w:rPr>
  </w:style>
  <w:style w:type="character" w:customStyle="1" w:styleId="15">
    <w:name w:val="Верхний колонтитул Знак1"/>
    <w:aliases w:val="Знак Знак Знак,Знак Знак1, Знак Знак"/>
    <w:locked/>
    <w:rsid w:val="001F26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8">
    <w:name w:val="Strong"/>
    <w:qFormat/>
    <w:rsid w:val="001F260B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1EFE3B-D03A-4DA7-A6FF-4F79FA73C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5042</Words>
  <Characters>28745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Сипайлова Ольга Николаевна</cp:lastModifiedBy>
  <cp:revision>2</cp:revision>
  <cp:lastPrinted>2021-03-24T11:23:00Z</cp:lastPrinted>
  <dcterms:created xsi:type="dcterms:W3CDTF">2021-03-29T09:24:00Z</dcterms:created>
  <dcterms:modified xsi:type="dcterms:W3CDTF">2021-03-29T09:24:00Z</dcterms:modified>
</cp:coreProperties>
</file>