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F01E3" w14:textId="77777777" w:rsidR="00504720" w:rsidRPr="0024203C" w:rsidRDefault="00504720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17A9C2DB" wp14:editId="66A50374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18214D" w14:textId="77777777" w:rsidR="00504720" w:rsidRPr="0024203C" w:rsidRDefault="00504720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18C27DE3" w14:textId="77777777" w:rsidR="00504720" w:rsidRPr="0024203C" w:rsidRDefault="00504720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78642B0E" w14:textId="77777777" w:rsidR="00504720" w:rsidRPr="0024203C" w:rsidRDefault="00504720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35D49DC4" w14:textId="77777777" w:rsidR="00504720" w:rsidRPr="0024203C" w:rsidRDefault="00504720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38B52E69" w14:textId="77777777" w:rsidR="00504720" w:rsidRPr="00435D5B" w:rsidRDefault="00504720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19C2538E" w14:textId="77777777" w:rsidR="00504720" w:rsidRPr="00435D5B" w:rsidRDefault="00504720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504720" w:rsidRPr="00435D5B" w14:paraId="60253C00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4F0C2728" w14:textId="1188B729" w:rsidR="00504720" w:rsidRPr="004F4151" w:rsidRDefault="00504720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</w:t>
            </w:r>
            <w:r w:rsidRPr="004F4151">
              <w:rPr>
                <w:rFonts w:ascii="Times New Roman" w:hAnsi="Times New Roman"/>
                <w:sz w:val="26"/>
                <w:szCs w:val="26"/>
              </w:rPr>
              <w:t>.02.2025</w:t>
            </w:r>
          </w:p>
        </w:tc>
        <w:tc>
          <w:tcPr>
            <w:tcW w:w="6595" w:type="dxa"/>
          </w:tcPr>
          <w:p w14:paraId="204708B1" w14:textId="1456C6D2" w:rsidR="00504720" w:rsidRPr="004F4151" w:rsidRDefault="00504720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4F4151">
              <w:rPr>
                <w:rFonts w:ascii="Times New Roman" w:hAnsi="Times New Roman"/>
                <w:sz w:val="26"/>
                <w:szCs w:val="26"/>
              </w:rPr>
              <w:t>№</w:t>
            </w:r>
            <w:r w:rsidRPr="004F4151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354</w:t>
            </w:r>
            <w:r w:rsidRPr="004F4151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0F7BB3B4" w14:textId="77777777" w:rsidR="00504720" w:rsidRPr="004933B8" w:rsidRDefault="00504720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4933B8">
        <w:rPr>
          <w:rFonts w:ascii="Times New Roman" w:hAnsi="Times New Roman"/>
          <w:sz w:val="24"/>
          <w:szCs w:val="24"/>
        </w:rPr>
        <w:t>г.Нефтеюганск</w:t>
      </w:r>
      <w:bookmarkEnd w:id="0"/>
    </w:p>
    <w:p w14:paraId="15A665B1" w14:textId="3000B14F" w:rsidR="00BC5D8D" w:rsidRDefault="00BC5D8D" w:rsidP="008472EA">
      <w:pPr>
        <w:pStyle w:val="a4"/>
        <w:rPr>
          <w:b w:val="0"/>
          <w:szCs w:val="26"/>
        </w:rPr>
      </w:pPr>
    </w:p>
    <w:p w14:paraId="7D47AF46" w14:textId="77777777" w:rsidR="00BC5D8D" w:rsidRDefault="00BC5D8D" w:rsidP="008472EA">
      <w:pPr>
        <w:pStyle w:val="a4"/>
        <w:rPr>
          <w:b w:val="0"/>
          <w:szCs w:val="26"/>
        </w:rPr>
      </w:pPr>
    </w:p>
    <w:p w14:paraId="3D3285E1" w14:textId="2B97E562" w:rsidR="007F4FF2" w:rsidRPr="00A8761E" w:rsidRDefault="007F4FF2" w:rsidP="008472EA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913D20" w:rsidRPr="00913D20">
        <w:rPr>
          <w:b w:val="0"/>
          <w:szCs w:val="26"/>
        </w:rPr>
        <w:t>Техническое перевооружение напорного нефтепровода ППН-2 ЮС М/Р -ППН-1 УБ инв.№ 12001216 Южно-Сургутского месторождения Южно-Сургутский ЛУ</w:t>
      </w:r>
      <w:r w:rsidRPr="00A8761E">
        <w:rPr>
          <w:b w:val="0"/>
          <w:szCs w:val="26"/>
        </w:rPr>
        <w:t>»</w:t>
      </w:r>
    </w:p>
    <w:p w14:paraId="5646EBDE" w14:textId="421C05FE" w:rsidR="007F4FF2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81EBAF6" w14:textId="77777777" w:rsidR="00BC5D8D" w:rsidRPr="00A8761E" w:rsidRDefault="00BC5D8D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29C6AA4" w14:textId="111F1FB9" w:rsidR="00FB3AE2" w:rsidRPr="006477EA" w:rsidRDefault="007F4FF2" w:rsidP="006477EA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BC5D8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BC5D8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BC5D8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постановлениями администрации Нефтеюганского района от 17.06.2022 № 1054-па-нпа «Об утверждении административного регламента предоставления муниципальной услуги «Подготовка и утверждение документации </w:t>
      </w:r>
      <w:r w:rsidR="00BC5D8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планировке территории», от </w:t>
      </w:r>
      <w:r w:rsidR="00913D20">
        <w:rPr>
          <w:rFonts w:ascii="Times New Roman" w:eastAsia="Times New Roman" w:hAnsi="Times New Roman" w:cs="Times New Roman"/>
          <w:sz w:val="26"/>
          <w:szCs w:val="26"/>
          <w:lang w:eastAsia="ru-RU"/>
        </w:rPr>
        <w:t>07.10.20</w:t>
      </w:r>
      <w:r w:rsidR="00EB7F8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13D2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913D20">
        <w:rPr>
          <w:rFonts w:ascii="Times New Roman" w:eastAsia="Times New Roman" w:hAnsi="Times New Roman" w:cs="Times New Roman"/>
          <w:sz w:val="26"/>
          <w:szCs w:val="26"/>
          <w:lang w:eastAsia="ru-RU"/>
        </w:rPr>
        <w:t>1700</w:t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-па «О подготовке документации </w:t>
      </w:r>
      <w:r w:rsidR="00BC5D8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913D20" w:rsidRPr="00913D20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Техническое перевооружение напорного нефтепровода ППН-2 ЮС М/Р -ППН-1 УБ инв.№ 12001216 Южно-Сургутского месторождения Южно-Сургутский ЛУ</w:t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BA4572" w:rsidRPr="00BA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учитывая протокол публичных слушаний от </w:t>
      </w:r>
      <w:r w:rsidR="000C21D6" w:rsidRPr="000C21D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13D20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B3AE2">
        <w:rPr>
          <w:rFonts w:ascii="Times New Roman" w:eastAsia="Times New Roman" w:hAnsi="Times New Roman" w:cs="Times New Roman"/>
          <w:sz w:val="26"/>
          <w:szCs w:val="26"/>
          <w:lang w:eastAsia="ru-RU"/>
        </w:rPr>
        <w:t>.02</w:t>
      </w:r>
      <w:r w:rsidR="008670CF">
        <w:rPr>
          <w:rFonts w:ascii="Times New Roman" w:eastAsia="Times New Roman" w:hAnsi="Times New Roman" w:cs="Times New Roman"/>
          <w:sz w:val="26"/>
          <w:szCs w:val="26"/>
          <w:lang w:eastAsia="ru-RU"/>
        </w:rPr>
        <w:t>.2025</w:t>
      </w:r>
      <w:r w:rsidR="00BA4572" w:rsidRPr="00BA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6477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13D20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BA4572" w:rsidRPr="00BA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заключение о результатах публичных слушаний </w:t>
      </w:r>
      <w:r w:rsidR="00BC5D8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BA4572" w:rsidRPr="00BA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264966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="008670CF">
        <w:rPr>
          <w:rFonts w:ascii="Times New Roman" w:eastAsia="Times New Roman" w:hAnsi="Times New Roman" w:cs="Times New Roman"/>
          <w:sz w:val="26"/>
          <w:szCs w:val="26"/>
          <w:lang w:eastAsia="ru-RU"/>
        </w:rPr>
        <w:t>.02.2025</w:t>
      </w:r>
      <w:r w:rsidR="00BA4572" w:rsidRPr="00BA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913D20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BA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заявления </w:t>
      </w:r>
      <w:r w:rsidR="00FB3AE2" w:rsidRPr="00FB3AE2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</w:t>
      </w:r>
      <w:r w:rsidR="00FB3AE2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913D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ограниченной ответственностью </w:t>
      </w:r>
      <w:r w:rsidR="00FB3AE2" w:rsidRPr="00FB3A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913D20">
        <w:rPr>
          <w:rFonts w:ascii="Times New Roman" w:eastAsia="Times New Roman" w:hAnsi="Times New Roman" w:cs="Times New Roman"/>
          <w:sz w:val="26"/>
          <w:szCs w:val="26"/>
          <w:lang w:eastAsia="ru-RU"/>
        </w:rPr>
        <w:t>РН-Юганскнефтегаз</w:t>
      </w:r>
      <w:r w:rsidR="00FB3AE2" w:rsidRPr="00FB3AE2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47589">
        <w:rPr>
          <w:rFonts w:ascii="Times New Roman" w:hAnsi="Times New Roman" w:cs="Times New Roman"/>
          <w:color w:val="000000" w:themeColor="text1"/>
          <w:sz w:val="26"/>
          <w:szCs w:val="26"/>
        </w:rPr>
        <w:t>(далее</w:t>
      </w:r>
      <w:r w:rsidR="00BC5D8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–</w:t>
      </w:r>
      <w:r w:rsidR="0044535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47589" w:rsidRPr="00447589">
        <w:rPr>
          <w:rFonts w:ascii="Times New Roman" w:hAnsi="Times New Roman" w:cs="Times New Roman"/>
          <w:color w:val="000000" w:themeColor="text1"/>
          <w:sz w:val="26"/>
          <w:szCs w:val="26"/>
        </w:rPr>
        <w:t>ООО «РН-Юганскнефтегаз»</w:t>
      </w:r>
      <w:r w:rsidR="004475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)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>от</w:t>
      </w:r>
      <w:r w:rsidR="00913D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27.01.2025</w:t>
      </w:r>
      <w:r w:rsidR="000C21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C5D8D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913D20">
        <w:rPr>
          <w:rFonts w:ascii="Times New Roman" w:eastAsia="Times New Roman" w:hAnsi="Times New Roman" w:cs="Times New Roman"/>
          <w:sz w:val="26"/>
          <w:szCs w:val="26"/>
          <w:lang w:eastAsia="ru-RU"/>
        </w:rPr>
        <w:t>5073210985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F4FF2">
      <w:pPr>
        <w:pStyle w:val="a5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7210B9CC" w:rsidR="007F4FF2" w:rsidRPr="00B43614" w:rsidRDefault="007F4FF2" w:rsidP="008472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</w:t>
      </w:r>
      <w:r w:rsidR="00125EBF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BC5D8D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913D20" w:rsidRPr="00913D20">
        <w:rPr>
          <w:rFonts w:ascii="Times New Roman" w:hAnsi="Times New Roman"/>
          <w:sz w:val="26"/>
          <w:szCs w:val="26"/>
        </w:rPr>
        <w:t>Техническое перевооружение напорного нефтепровода ППН-2 ЮС М/Р -ППН-1 УБ инв.№ 12001216 Южно-Сургутского месторождения Южно-Сургутский ЛУ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77DA7484" w:rsidR="007F4FF2" w:rsidRPr="00D96D02" w:rsidRDefault="007F4FF2" w:rsidP="00D96D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 xml:space="preserve">администрации Нефтеюганского района </w:t>
      </w:r>
      <w:r w:rsidR="0047731B" w:rsidRPr="0047731B">
        <w:rPr>
          <w:rFonts w:ascii="Times New Roman" w:hAnsi="Times New Roman" w:cs="Times New Roman"/>
          <w:sz w:val="26"/>
          <w:szCs w:val="26"/>
        </w:rPr>
        <w:t xml:space="preserve">(Тихонов Н.С.) </w:t>
      </w:r>
      <w:r w:rsidRPr="00A8761E">
        <w:rPr>
          <w:rFonts w:ascii="Times New Roman" w:hAnsi="Times New Roman" w:cs="Times New Roman"/>
          <w:sz w:val="26"/>
          <w:szCs w:val="26"/>
        </w:rPr>
        <w:t>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BC5D8D">
        <w:rPr>
          <w:rFonts w:ascii="Times New Roman" w:hAnsi="Times New Roman" w:cs="Times New Roman"/>
          <w:sz w:val="26"/>
          <w:szCs w:val="26"/>
        </w:rPr>
        <w:br/>
      </w:r>
      <w:r w:rsidR="00D80DC6">
        <w:rPr>
          <w:rFonts w:ascii="Times New Roman" w:hAnsi="Times New Roman" w:cs="Times New Roman"/>
          <w:sz w:val="26"/>
          <w:szCs w:val="26"/>
        </w:rPr>
        <w:t>и проект</w:t>
      </w:r>
      <w:r w:rsidR="00A10FE0">
        <w:rPr>
          <w:rFonts w:ascii="Times New Roman" w:hAnsi="Times New Roman" w:cs="Times New Roman"/>
          <w:sz w:val="26"/>
          <w:szCs w:val="26"/>
        </w:rPr>
        <w:t>а</w:t>
      </w:r>
      <w:r w:rsidR="00D80DC6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913D20" w:rsidRPr="00913D20">
        <w:rPr>
          <w:rFonts w:ascii="Times New Roman" w:hAnsi="Times New Roman"/>
          <w:sz w:val="26"/>
          <w:szCs w:val="26"/>
        </w:rPr>
        <w:t>Техническое перевооружение напорного нефтепровода ППН-2 ЮС М/Р -ППН-1 УБ инв.№ 12001216 Южно-Сургутского месторождения Южно-Сургутский ЛУ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4E7B9DDF" w14:textId="3EA43102" w:rsidR="00BB5675" w:rsidRPr="00395C1F" w:rsidRDefault="00BB5675" w:rsidP="00BB5675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ОО</w:t>
      </w:r>
      <w:r w:rsidRPr="00395C1F">
        <w:rPr>
          <w:rFonts w:ascii="Times New Roman" w:hAnsi="Times New Roman" w:cs="Times New Roman"/>
          <w:sz w:val="26"/>
          <w:szCs w:val="26"/>
          <w:lang w:eastAsia="ru-RU"/>
        </w:rPr>
        <w:t>О «</w:t>
      </w:r>
      <w:r w:rsidRPr="00F52107">
        <w:rPr>
          <w:rFonts w:ascii="Times New Roman" w:hAnsi="Times New Roman" w:cs="Times New Roman"/>
          <w:sz w:val="26"/>
          <w:szCs w:val="26"/>
          <w:lang w:eastAsia="ru-RU"/>
        </w:rPr>
        <w:t>РН-Юганскнефтегаз</w:t>
      </w:r>
      <w:r w:rsidRPr="00395C1F">
        <w:rPr>
          <w:rFonts w:ascii="Times New Roman" w:hAnsi="Times New Roman" w:cs="Times New Roman"/>
          <w:sz w:val="26"/>
          <w:szCs w:val="26"/>
          <w:lang w:eastAsia="ru-RU"/>
        </w:rPr>
        <w:t xml:space="preserve">» имеет право обращаться без доверенности </w:t>
      </w:r>
      <w:r w:rsidR="00BC5D8D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395C1F">
        <w:rPr>
          <w:rFonts w:ascii="Times New Roman" w:hAnsi="Times New Roman" w:cs="Times New Roman"/>
          <w:sz w:val="26"/>
          <w:szCs w:val="26"/>
          <w:lang w:eastAsia="ru-RU"/>
        </w:rPr>
        <w:t xml:space="preserve">с заявлением об осуществлении государственного кадастрового учета на образуемые земельные участки и (или) изменений основных сведений об объекте недвижимости </w:t>
      </w:r>
      <w:r w:rsidR="00BC5D8D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395C1F">
        <w:rPr>
          <w:rFonts w:ascii="Times New Roman" w:hAnsi="Times New Roman" w:cs="Times New Roman"/>
          <w:sz w:val="26"/>
          <w:szCs w:val="26"/>
          <w:lang w:eastAsia="ru-RU"/>
        </w:rPr>
        <w:t>в связи с образованием части(ей) земельных участков в Управлении Федеральной службы государственной регистрации кадастра и картографии по Ханты-Мансийскому автономному округу – Югре.</w:t>
      </w:r>
    </w:p>
    <w:p w14:paraId="0849EB12" w14:textId="77777777" w:rsidR="00395C1F" w:rsidRDefault="007F4FF2" w:rsidP="00395C1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38CCAFA5" w:rsidR="007F4FF2" w:rsidRPr="00A8761E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3BF8E734" w:rsidR="007F4FF2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6CA88AF" w14:textId="77777777" w:rsidR="00BC5D8D" w:rsidRPr="00A8761E" w:rsidRDefault="00BC5D8D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57846C6" w14:textId="77777777" w:rsidR="00BC5D8D" w:rsidRPr="00D101D2" w:rsidRDefault="00BC5D8D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  <w:t>А.А.Бочко</w:t>
      </w:r>
    </w:p>
    <w:p w14:paraId="423FCE61" w14:textId="77777777" w:rsidR="00BC5D8D" w:rsidRDefault="00BC5D8D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0F0387AA" w:rsidR="00BB2B65" w:rsidRPr="00FF7A38" w:rsidRDefault="007F4FF2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BC5D8D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C42F4" w14:textId="77777777" w:rsidR="00A72564" w:rsidRDefault="00A72564" w:rsidP="00BC5D8D">
      <w:pPr>
        <w:spacing w:after="0" w:line="240" w:lineRule="auto"/>
      </w:pPr>
      <w:r>
        <w:separator/>
      </w:r>
    </w:p>
  </w:endnote>
  <w:endnote w:type="continuationSeparator" w:id="0">
    <w:p w14:paraId="277DBCC3" w14:textId="77777777" w:rsidR="00A72564" w:rsidRDefault="00A72564" w:rsidP="00BC5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E1879" w14:textId="77777777" w:rsidR="00A72564" w:rsidRDefault="00A72564" w:rsidP="00BC5D8D">
      <w:pPr>
        <w:spacing w:after="0" w:line="240" w:lineRule="auto"/>
      </w:pPr>
      <w:r>
        <w:separator/>
      </w:r>
    </w:p>
  </w:footnote>
  <w:footnote w:type="continuationSeparator" w:id="0">
    <w:p w14:paraId="62473B05" w14:textId="77777777" w:rsidR="00A72564" w:rsidRDefault="00A72564" w:rsidP="00BC5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66294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F10A17B" w14:textId="50FD3B2D" w:rsidR="00BC5D8D" w:rsidRPr="00BC5D8D" w:rsidRDefault="00BC5D8D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C5D8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C5D8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C5D8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BC5D8D">
          <w:rPr>
            <w:rFonts w:ascii="Times New Roman" w:hAnsi="Times New Roman" w:cs="Times New Roman"/>
            <w:sz w:val="24"/>
            <w:szCs w:val="24"/>
          </w:rPr>
          <w:t>2</w:t>
        </w:r>
        <w:r w:rsidRPr="00BC5D8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263FC09" w14:textId="77777777" w:rsidR="00BC5D8D" w:rsidRDefault="00BC5D8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C21D6"/>
    <w:rsid w:val="000E4334"/>
    <w:rsid w:val="000F5667"/>
    <w:rsid w:val="00125EBF"/>
    <w:rsid w:val="00137DC8"/>
    <w:rsid w:val="001424FB"/>
    <w:rsid w:val="001E5388"/>
    <w:rsid w:val="002078F8"/>
    <w:rsid w:val="00264966"/>
    <w:rsid w:val="002D4FEC"/>
    <w:rsid w:val="003113BD"/>
    <w:rsid w:val="00367B5A"/>
    <w:rsid w:val="00395C1F"/>
    <w:rsid w:val="0044535A"/>
    <w:rsid w:val="00447589"/>
    <w:rsid w:val="00462160"/>
    <w:rsid w:val="0047731B"/>
    <w:rsid w:val="00504720"/>
    <w:rsid w:val="005E79D0"/>
    <w:rsid w:val="006477EA"/>
    <w:rsid w:val="0069515E"/>
    <w:rsid w:val="006E211E"/>
    <w:rsid w:val="0072437B"/>
    <w:rsid w:val="007F4FF2"/>
    <w:rsid w:val="0083696C"/>
    <w:rsid w:val="008472EA"/>
    <w:rsid w:val="008670CF"/>
    <w:rsid w:val="00913D20"/>
    <w:rsid w:val="00A10FE0"/>
    <w:rsid w:val="00A65026"/>
    <w:rsid w:val="00A72564"/>
    <w:rsid w:val="00B060AE"/>
    <w:rsid w:val="00BA4572"/>
    <w:rsid w:val="00BB2B65"/>
    <w:rsid w:val="00BB5675"/>
    <w:rsid w:val="00BC5D8D"/>
    <w:rsid w:val="00CE1FA2"/>
    <w:rsid w:val="00D80DC6"/>
    <w:rsid w:val="00D96D02"/>
    <w:rsid w:val="00E057A9"/>
    <w:rsid w:val="00EB7F8C"/>
    <w:rsid w:val="00EF610E"/>
    <w:rsid w:val="00F2508D"/>
    <w:rsid w:val="00F30EEC"/>
    <w:rsid w:val="00F52107"/>
    <w:rsid w:val="00FA38CF"/>
    <w:rsid w:val="00FB3AE2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C5D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5D8D"/>
  </w:style>
  <w:style w:type="paragraph" w:styleId="a8">
    <w:name w:val="footer"/>
    <w:basedOn w:val="a"/>
    <w:link w:val="a9"/>
    <w:uiPriority w:val="99"/>
    <w:unhideWhenUsed/>
    <w:rsid w:val="00BC5D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5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2025-02-25T09:50:00Z</cp:lastPrinted>
  <dcterms:created xsi:type="dcterms:W3CDTF">2025-02-25T09:51:00Z</dcterms:created>
  <dcterms:modified xsi:type="dcterms:W3CDTF">2025-02-27T10:28:00Z</dcterms:modified>
</cp:coreProperties>
</file>