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1106" w14:textId="77777777" w:rsidR="00BF073B" w:rsidRPr="0024203C" w:rsidRDefault="00BF073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00497A" wp14:editId="690F9519">
            <wp:extent cx="63817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DBC9" w14:textId="77777777" w:rsidR="00BF073B" w:rsidRPr="00AA16FE" w:rsidRDefault="00BF073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05EE883D" w14:textId="77777777" w:rsidR="00BF073B" w:rsidRPr="00AA16FE" w:rsidRDefault="00BF073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AED33F3" w14:textId="77777777" w:rsidR="00BF073B" w:rsidRPr="00AA16FE" w:rsidRDefault="00BF073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8EEB60F" w14:textId="77777777" w:rsidR="00BF073B" w:rsidRPr="00AA16FE" w:rsidRDefault="00BF073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28CB53EA" w14:textId="77777777" w:rsidR="00BF073B" w:rsidRPr="00AA16FE" w:rsidRDefault="00BF073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B5EF228" w14:textId="77777777" w:rsidR="00BF073B" w:rsidRPr="00AA16FE" w:rsidRDefault="00BF073B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073B" w:rsidRPr="00AA16FE" w14:paraId="13BC971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7C9A36" w14:textId="36070689" w:rsidR="00BF073B" w:rsidRPr="00A2446C" w:rsidRDefault="00BF073B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5B34CD80" w14:textId="488CC04D" w:rsidR="00BF073B" w:rsidRPr="00A2446C" w:rsidRDefault="00BF073B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905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4FC52C6" w14:textId="77777777" w:rsidR="00BF073B" w:rsidRPr="00AA16FE" w:rsidRDefault="00BF073B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</w:p>
    <w:p w14:paraId="0E57DCBE" w14:textId="275C8207" w:rsidR="00973F50" w:rsidRDefault="00973F50" w:rsidP="00BB06C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5E757D" w14:textId="77777777" w:rsidR="00BB06CF" w:rsidRPr="00BB06CF" w:rsidRDefault="00BB06CF" w:rsidP="00BB06C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BB06CF" w:rsidRDefault="00EC0D40" w:rsidP="00BB0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BB06CF" w:rsidRDefault="00EC0D40" w:rsidP="00BB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BB06CF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E003BE9" w14:textId="79CDFEF1" w:rsidR="00EC0D40" w:rsidRDefault="00EC0D40" w:rsidP="00BB06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EBA6F24" w14:textId="77777777" w:rsidR="00BB06CF" w:rsidRPr="00BB06CF" w:rsidRDefault="00BB06CF" w:rsidP="00BB06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3DA00E6D" w:rsidR="00EC0D40" w:rsidRPr="00BB06CF" w:rsidRDefault="00EC0D40" w:rsidP="00BB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BB06CF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BB06CF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BB06CF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BB0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06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BB06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BB06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 w:rsidRPr="00BB06CF">
        <w:rPr>
          <w:rFonts w:ascii="Times New Roman" w:eastAsia="Calibri" w:hAnsi="Times New Roman" w:cs="Times New Roman"/>
          <w:sz w:val="26"/>
          <w:szCs w:val="26"/>
        </w:rPr>
        <w:br/>
      </w:r>
      <w:r w:rsidRPr="00BB06CF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 w:rsidRPr="00BB06CF">
        <w:rPr>
          <w:rFonts w:ascii="Times New Roman" w:eastAsia="Calibri" w:hAnsi="Times New Roman" w:cs="Times New Roman"/>
          <w:sz w:val="26"/>
          <w:szCs w:val="26"/>
        </w:rPr>
        <w:br/>
      </w: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 w:rsidRPr="00BB06CF">
        <w:rPr>
          <w:rFonts w:ascii="Times New Roman" w:eastAsia="Calibri" w:hAnsi="Times New Roman" w:cs="Times New Roman"/>
          <w:sz w:val="26"/>
          <w:szCs w:val="26"/>
        </w:rPr>
        <w:br/>
      </w: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BB06CF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 w:rsidRPr="00BB06CF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BB06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0A18" w:rsidRPr="00900A18">
        <w:rPr>
          <w:rFonts w:ascii="Times New Roman" w:eastAsia="Calibri" w:hAnsi="Times New Roman" w:cs="Times New Roman"/>
          <w:sz w:val="26"/>
          <w:szCs w:val="26"/>
        </w:rPr>
        <w:t xml:space="preserve">п о с т а н о в л я е т: </w:t>
      </w:r>
      <w:r w:rsidRPr="00BB06C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E4F703F" w14:textId="77777777" w:rsidR="00EC0D40" w:rsidRPr="00BB06CF" w:rsidRDefault="00EC0D40" w:rsidP="00BB0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7CFCB6" w14:textId="405643DD" w:rsidR="00DB2447" w:rsidRPr="00BB06CF" w:rsidRDefault="00B352CD" w:rsidP="00BB06C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BB06CF">
        <w:rPr>
          <w:rFonts w:ascii="Times New Roman" w:eastAsia="Calibri" w:hAnsi="Times New Roman" w:cs="Times New Roman"/>
          <w:sz w:val="26"/>
          <w:szCs w:val="26"/>
        </w:rPr>
        <w:br/>
      </w:r>
      <w:r w:rsidRPr="00BB06CF">
        <w:rPr>
          <w:rFonts w:ascii="Times New Roman" w:eastAsia="Calibri" w:hAnsi="Times New Roman" w:cs="Times New Roman"/>
          <w:sz w:val="26"/>
          <w:szCs w:val="26"/>
        </w:rPr>
        <w:t>от 14.06.2016 № 830-па</w:t>
      </w:r>
      <w:r w:rsidR="00EC0D40" w:rsidRPr="00BB06C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="00EC0D40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B2447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14:paraId="73D46404" w14:textId="6F079CE8" w:rsidR="00847CF4" w:rsidRPr="00BB06CF" w:rsidRDefault="00784A3C" w:rsidP="00BB06CF">
      <w:pPr>
        <w:pStyle w:val="a3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Заголовок изложить в следующей редакции</w:t>
      </w:r>
      <w:r w:rsidR="00847CF4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66ED89" w14:textId="55108728" w:rsidR="00DB2447" w:rsidRPr="00BB06CF" w:rsidRDefault="005E19D7" w:rsidP="00BB06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нормативных затрат на обеспечение функций муниципальных органов Нефтеюганского района и </w:t>
      </w:r>
      <w:r w:rsidRPr="00BB06CF">
        <w:rPr>
          <w:rFonts w:ascii="Times New Roman" w:hAnsi="Times New Roman" w:cs="Times New Roman"/>
          <w:sz w:val="26"/>
          <w:szCs w:val="26"/>
        </w:rPr>
        <w:t>подведомственных им казенных учреждений»</w:t>
      </w:r>
      <w:r w:rsidR="00BB06CF">
        <w:rPr>
          <w:rFonts w:ascii="Times New Roman" w:hAnsi="Times New Roman" w:cs="Times New Roman"/>
          <w:sz w:val="26"/>
          <w:szCs w:val="26"/>
        </w:rPr>
        <w:t>.</w:t>
      </w:r>
    </w:p>
    <w:p w14:paraId="7892146C" w14:textId="7D9E121B" w:rsidR="00B352CD" w:rsidRDefault="00DB2447" w:rsidP="00BB06CF">
      <w:pPr>
        <w:pStyle w:val="a3"/>
        <w:numPr>
          <w:ilvl w:val="1"/>
          <w:numId w:val="4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352CD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B352CD" w:rsidRPr="00BB06CF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BB06CF">
        <w:rPr>
          <w:rFonts w:ascii="Times New Roman" w:eastAsia="Calibri" w:hAnsi="Times New Roman" w:cs="Times New Roman"/>
          <w:sz w:val="26"/>
          <w:szCs w:val="26"/>
        </w:rPr>
        <w:t xml:space="preserve">изложить </w:t>
      </w:r>
      <w:r w:rsidR="00B352CD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="00B352CD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B03EC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2CD" w:rsidRPr="00BB0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постановлению.</w:t>
      </w:r>
    </w:p>
    <w:p w14:paraId="34298288" w14:textId="77777777" w:rsidR="00900A18" w:rsidRPr="00BB06CF" w:rsidRDefault="00900A18" w:rsidP="00900A18">
      <w:pPr>
        <w:pStyle w:val="a3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67709" w14:textId="7972D821" w:rsidR="00EC0D40" w:rsidRPr="00BB06CF" w:rsidRDefault="00EC0D40" w:rsidP="00BB06C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06CF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3D6188B7" w:rsidR="005E4690" w:rsidRPr="00BB06CF" w:rsidRDefault="005E4690" w:rsidP="00BB06C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06C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="00BB06C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</w:r>
      <w:r w:rsidRPr="00BB06C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 </w:t>
      </w:r>
      <w:r w:rsidRPr="00BB06CF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692BF7" w:rsidRPr="00BB06CF">
        <w:rPr>
          <w:rFonts w:ascii="Times New Roman" w:hAnsi="Times New Roman" w:cs="Times New Roman"/>
          <w:sz w:val="26"/>
          <w:szCs w:val="26"/>
        </w:rPr>
        <w:t xml:space="preserve"> с</w:t>
      </w:r>
      <w:r w:rsidR="00B81662" w:rsidRPr="00BB06CF">
        <w:rPr>
          <w:rFonts w:ascii="Times New Roman" w:hAnsi="Times New Roman" w:cs="Times New Roman"/>
          <w:sz w:val="26"/>
          <w:szCs w:val="26"/>
        </w:rPr>
        <w:t xml:space="preserve"> 0</w:t>
      </w:r>
      <w:r w:rsidR="00E94A0B" w:rsidRPr="00BB06CF">
        <w:rPr>
          <w:rFonts w:ascii="Times New Roman" w:hAnsi="Times New Roman" w:cs="Times New Roman"/>
          <w:sz w:val="26"/>
          <w:szCs w:val="26"/>
        </w:rPr>
        <w:t>1.0</w:t>
      </w:r>
      <w:r w:rsidR="0032067C" w:rsidRPr="00BB06CF">
        <w:rPr>
          <w:rFonts w:ascii="Times New Roman" w:hAnsi="Times New Roman" w:cs="Times New Roman"/>
          <w:sz w:val="26"/>
          <w:szCs w:val="26"/>
        </w:rPr>
        <w:t>1</w:t>
      </w:r>
      <w:r w:rsidR="006A4750" w:rsidRPr="00BB06CF">
        <w:rPr>
          <w:rFonts w:ascii="Times New Roman" w:hAnsi="Times New Roman" w:cs="Times New Roman"/>
          <w:sz w:val="26"/>
          <w:szCs w:val="26"/>
        </w:rPr>
        <w:t>.202</w:t>
      </w:r>
      <w:r w:rsidR="0032067C" w:rsidRPr="00BB06CF">
        <w:rPr>
          <w:rFonts w:ascii="Times New Roman" w:hAnsi="Times New Roman" w:cs="Times New Roman"/>
          <w:sz w:val="26"/>
          <w:szCs w:val="26"/>
        </w:rPr>
        <w:t>5</w:t>
      </w:r>
      <w:r w:rsidRPr="00BB06CF">
        <w:rPr>
          <w:rFonts w:ascii="Times New Roman" w:hAnsi="Times New Roman" w:cs="Times New Roman"/>
          <w:sz w:val="26"/>
          <w:szCs w:val="26"/>
        </w:rPr>
        <w:t>.</w:t>
      </w:r>
    </w:p>
    <w:p w14:paraId="64059A6F" w14:textId="77777777" w:rsidR="00EC0D40" w:rsidRPr="00BB06CF" w:rsidRDefault="00EC0D40" w:rsidP="00BB06C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6CF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BB06CF" w:rsidRDefault="00EC0D40" w:rsidP="00BB06C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61C6A04E" w:rsidR="006E63DF" w:rsidRDefault="006E63DF" w:rsidP="00BB06CF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00C9A6" w14:textId="77777777" w:rsidR="00BB06CF" w:rsidRPr="00BB06CF" w:rsidRDefault="00BB06CF" w:rsidP="00BB06CF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E515F" w14:textId="77777777" w:rsidR="00BB06CF" w:rsidRPr="00D101D2" w:rsidRDefault="00BB06C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  <w:t>А.А.Бочко</w:t>
      </w:r>
    </w:p>
    <w:p w14:paraId="25947784" w14:textId="77777777" w:rsidR="00BB06CF" w:rsidRDefault="00BB06C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E23CAE" w14:textId="3558AF6A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02EE4B" w14:textId="77777777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0006D9" w14:textId="77777777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D09AF9" w14:textId="77777777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6968F7" w14:textId="77777777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7505DD" w14:textId="77777777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565D17" w14:textId="4BB9B9CD" w:rsidR="0007514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19C5D1" w14:textId="0AC69C53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67D4E1" w14:textId="2A5E5C1C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0063A3" w14:textId="06FB0E54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616323" w14:textId="7B252B03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F00CD2" w14:textId="2328C283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BAD67B" w14:textId="33C3240C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AA178" w14:textId="2A2172E1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0E5FF" w14:textId="34C453AF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CB3790" w14:textId="111F8B19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27F442" w14:textId="51D247F7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1FAD39" w14:textId="594509B2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91CF06" w14:textId="1CBFFF76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B80306" w14:textId="0A58B6A7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63E45C" w14:textId="7B3C6008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3CFF1A" w14:textId="7D136D5F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57C90C" w14:textId="5BC8D528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A64CDA" w14:textId="00DF2190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17470A" w14:textId="170D072E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D925B2" w14:textId="4A8805C7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278DC" w14:textId="79F37A64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AB52CE" w14:textId="239461B5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75316D" w14:textId="40F5DFD0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9817C3" w14:textId="6CD46E93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A2FC55" w14:textId="03B71755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06D22D" w14:textId="7AB9C7F5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390A60" w14:textId="5B4FCED4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BE7F92" w14:textId="6A30D4BC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5E222F" w14:textId="2C5268E0" w:rsidR="00BB06CF" w:rsidRDefault="00BB06C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8AF987" w14:textId="77777777" w:rsidR="0007514F" w:rsidRPr="00BB06CF" w:rsidRDefault="0007514F" w:rsidP="00BB0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F123DB" w14:textId="058DE9C3" w:rsidR="005E4690" w:rsidRDefault="005E4690" w:rsidP="00900A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900A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1DAAE8DA" w:rsidR="005E4690" w:rsidRPr="005B4441" w:rsidRDefault="005E4690" w:rsidP="00900A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F073B">
        <w:rPr>
          <w:rFonts w:ascii="Times New Roman" w:hAnsi="Times New Roman"/>
          <w:sz w:val="26"/>
          <w:szCs w:val="26"/>
        </w:rPr>
        <w:t>21.05.2025 № 905-па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900A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900A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900A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AC05131" w14:textId="607AB2E6" w:rsidR="0064701E" w:rsidRPr="00A7168B" w:rsidRDefault="00555273" w:rsidP="00A716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A7168B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муниципальных органов </w:t>
      </w:r>
      <w:r w:rsidR="001A691F" w:rsidRPr="00A7168B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40363F" w:rsidRPr="00A7168B">
        <w:rPr>
          <w:rFonts w:ascii="Times New Roman" w:hAnsi="Times New Roman" w:cs="Times New Roman"/>
          <w:sz w:val="26"/>
          <w:szCs w:val="26"/>
        </w:rPr>
        <w:t xml:space="preserve"> и подведомственных им казенных учреждений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6EF7C00E" w:rsidR="00555273" w:rsidRPr="007B38CC" w:rsidRDefault="0064701E" w:rsidP="00A7168B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CCAA" w14:textId="77777777" w:rsidR="00555273" w:rsidRDefault="00555273" w:rsidP="00A7168B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3952686D" w:rsidR="00971DF3" w:rsidRPr="00A7168B" w:rsidRDefault="00555273" w:rsidP="00A7168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168B">
        <w:rPr>
          <w:rFonts w:ascii="Times New Roman" w:hAnsi="Times New Roman"/>
          <w:sz w:val="26"/>
          <w:szCs w:val="26"/>
        </w:rPr>
        <w:t xml:space="preserve">Главу Нефтеюганского района, Думу Нефтеюганского района, Контрольно-счетную палату Нефтеюганского района, администрацию Нефтеюганского района </w:t>
      </w:r>
      <w:r w:rsidRPr="00A7168B">
        <w:rPr>
          <w:rFonts w:ascii="Times New Roman" w:hAnsi="Times New Roman"/>
          <w:sz w:val="26"/>
          <w:szCs w:val="26"/>
        </w:rPr>
        <w:br/>
        <w:t>(за исключением структурных подразделений, наделенных правами юридического лица)</w:t>
      </w:r>
      <w:r w:rsidR="00971DF3" w:rsidRPr="00A7168B">
        <w:rPr>
          <w:rFonts w:ascii="Times New Roman" w:hAnsi="Times New Roman"/>
          <w:sz w:val="26"/>
          <w:szCs w:val="26"/>
        </w:rPr>
        <w:t xml:space="preserve">, </w:t>
      </w:r>
      <w:r w:rsidRPr="00A7168B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администрации Нефтеюганского района»</w:t>
      </w:r>
      <w:r w:rsidR="0040363F" w:rsidRPr="00A7168B">
        <w:rPr>
          <w:rFonts w:ascii="Times New Roman" w:hAnsi="Times New Roman"/>
          <w:sz w:val="26"/>
          <w:szCs w:val="26"/>
        </w:rPr>
        <w:t>, муниципальное казенное учреждение «Единая дежурно-диспетчерская служба Нефтеюганского района», муниципальное казенное учреждение «Управление по юридической и кадровой работе»</w:t>
      </w:r>
      <w:r w:rsidRPr="00A7168B">
        <w:rPr>
          <w:rFonts w:ascii="Times New Roman" w:hAnsi="Times New Roman"/>
          <w:sz w:val="26"/>
          <w:szCs w:val="26"/>
        </w:rPr>
        <w:t>;</w:t>
      </w:r>
    </w:p>
    <w:p w14:paraId="019927FC" w14:textId="2AC0CB9B" w:rsidR="00555273" w:rsidRPr="00276F80" w:rsidRDefault="00555273" w:rsidP="00A7168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168B">
        <w:rPr>
          <w:rFonts w:ascii="Times New Roman" w:hAnsi="Times New Roman"/>
          <w:sz w:val="26"/>
          <w:szCs w:val="26"/>
        </w:rPr>
        <w:t xml:space="preserve">Депутата Думы Ханты-Мансийского автономного округа – Югры </w:t>
      </w:r>
      <w:r w:rsidR="00A7168B">
        <w:rPr>
          <w:rFonts w:ascii="Times New Roman" w:hAnsi="Times New Roman"/>
          <w:sz w:val="26"/>
          <w:szCs w:val="26"/>
        </w:rPr>
        <w:br/>
      </w:r>
      <w:r w:rsidRPr="00A7168B">
        <w:rPr>
          <w:rFonts w:ascii="Times New Roman" w:hAnsi="Times New Roman"/>
          <w:sz w:val="26"/>
          <w:szCs w:val="26"/>
        </w:rPr>
        <w:t>в соответствии с Законом Ханты-Мансийского</w:t>
      </w:r>
      <w:r w:rsidRPr="00276F80">
        <w:rPr>
          <w:rFonts w:ascii="Times New Roman" w:hAnsi="Times New Roman"/>
          <w:sz w:val="26"/>
          <w:szCs w:val="26"/>
        </w:rPr>
        <w:t xml:space="preserve"> автономного округа – Югры </w:t>
      </w:r>
      <w:r w:rsidR="00A7168B"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>от 03.05.2000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6F80">
        <w:rPr>
          <w:rFonts w:ascii="Times New Roman" w:hAnsi="Times New Roman"/>
          <w:sz w:val="26"/>
          <w:szCs w:val="26"/>
        </w:rPr>
        <w:t>19-оз «</w:t>
      </w:r>
      <w:r>
        <w:rPr>
          <w:rFonts w:ascii="Times New Roman" w:hAnsi="Times New Roman"/>
          <w:sz w:val="26"/>
          <w:szCs w:val="26"/>
        </w:rPr>
        <w:t>О статусе депутата Думы Ханты-М</w:t>
      </w:r>
      <w:r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7168B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A7168B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A7168B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A7168B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A7168B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A7168B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02857D9D" w:rsidR="00555273" w:rsidRPr="00E902CF" w:rsidRDefault="00725DB3" w:rsidP="00A716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</w:t>
      </w:r>
      <w:r w:rsidR="00900A18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в единой информационной системе в сфере закупок каталога товаров, работ, услуг 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</w:t>
      </w:r>
      <w:r w:rsidR="00900A18">
        <w:rPr>
          <w:rFonts w:ascii="Times New Roman" w:hAnsi="Times New Roman"/>
          <w:sz w:val="26"/>
          <w:szCs w:val="26"/>
        </w:rPr>
        <w:t xml:space="preserve"> </w:t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</w:t>
      </w:r>
      <w:r w:rsidR="00900A18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для обеспечения государственных</w:t>
      </w:r>
      <w:r w:rsidR="00900A18">
        <w:rPr>
          <w:rFonts w:ascii="Times New Roman" w:hAnsi="Times New Roman"/>
          <w:sz w:val="26"/>
          <w:szCs w:val="26"/>
        </w:rPr>
        <w:t xml:space="preserve"> </w:t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900A18">
        <w:rPr>
          <w:rFonts w:ascii="Times New Roman" w:hAnsi="Times New Roman"/>
          <w:sz w:val="26"/>
          <w:szCs w:val="26"/>
        </w:rPr>
        <w:br/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60E4ADF3" w:rsidR="00A669EA" w:rsidRDefault="00A669EA" w:rsidP="00A716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</w:t>
      </w:r>
      <w:r w:rsidR="00900A18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</w:t>
      </w:r>
      <w:r w:rsidR="00900A18">
        <w:rPr>
          <w:rFonts w:ascii="Times New Roman" w:hAnsi="Times New Roman"/>
          <w:sz w:val="26"/>
          <w:szCs w:val="26"/>
        </w:rPr>
        <w:br/>
      </w:r>
      <w:r w:rsidRPr="00D63364">
        <w:rPr>
          <w:rFonts w:ascii="Times New Roman" w:hAnsi="Times New Roman"/>
          <w:sz w:val="26"/>
          <w:szCs w:val="26"/>
        </w:rPr>
        <w:t>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>его использованием</w:t>
      </w:r>
      <w:r w:rsidR="00900A18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A7168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3FF220DD" w:rsidR="00555273" w:rsidRPr="00900A18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46E39E91" w14:textId="77777777" w:rsidR="00900A18" w:rsidRPr="00511592" w:rsidRDefault="00900A18" w:rsidP="00900A1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7E00AA7" w14:textId="25470A2D" w:rsidR="00555273" w:rsidRPr="00900A18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315E3099" w14:textId="77777777" w:rsidR="00900A18" w:rsidRPr="00511592" w:rsidRDefault="00900A18" w:rsidP="00900A18">
      <w:pPr>
        <w:pStyle w:val="a3"/>
        <w:spacing w:after="0" w:line="240" w:lineRule="auto"/>
        <w:ind w:left="390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9057745" w14:textId="44966D08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 xml:space="preserve">типа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8F27D1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8F27D1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8F27D1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057B25AB" w:rsidR="00555273" w:rsidRDefault="008F27D1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060BA8E" w14:textId="79E1C495" w:rsidR="00900A18" w:rsidRDefault="00900A18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53F70A7" w14:textId="4DD19F7E" w:rsidR="00900A18" w:rsidRDefault="00900A18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DE08308" w14:textId="290FB714" w:rsidR="00900A18" w:rsidRDefault="00900A18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EF46C4" w14:textId="287AB881" w:rsidR="00900A18" w:rsidRDefault="00900A18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704E48A" w14:textId="61C03409" w:rsidR="00900A18" w:rsidRDefault="00900A18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5991610" w14:textId="77777777" w:rsidR="00900A18" w:rsidRPr="003379E3" w:rsidRDefault="00900A18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650571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5B4C0691" w14:textId="77777777" w:rsidTr="00650571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29075A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C859B1" w:rsidRDefault="00555273" w:rsidP="00555273">
      <w:pPr>
        <w:pStyle w:val="af"/>
        <w:rPr>
          <w:color w:val="auto"/>
          <w:sz w:val="10"/>
          <w:szCs w:val="10"/>
        </w:rPr>
      </w:pPr>
    </w:p>
    <w:p w14:paraId="60F53D10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29075A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29075A" w:rsidRDefault="008F27D1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29075A" w:rsidRDefault="00555273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DBCCE86" w14:textId="77777777" w:rsidR="00555273" w:rsidRPr="0029075A" w:rsidRDefault="008F27D1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29075A" w:rsidRDefault="008F27D1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29075A" w:rsidRDefault="008F27D1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29075A" w:rsidRDefault="008F27D1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q-му тарифу; </w:t>
      </w:r>
    </w:p>
    <w:p w14:paraId="3F783BF6" w14:textId="77777777" w:rsidR="00555273" w:rsidRPr="0029075A" w:rsidRDefault="008F27D1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29075A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29075A" w14:paraId="295A2177" w14:textId="77777777" w:rsidTr="006505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расчете на 1 абонентский номер по q-му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115A79A7" w14:textId="77777777" w:rsidTr="006505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B7E4CB8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29075A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29075A" w:rsidRDefault="008F27D1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29075A" w:rsidRDefault="008F27D1" w:rsidP="00C859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29075A" w:rsidRDefault="008F27D1" w:rsidP="00C859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29075A" w:rsidRDefault="008F27D1" w:rsidP="00C859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 xml:space="preserve">с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29075A" w:rsidRDefault="008F27D1" w:rsidP="00C859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29075A" w:rsidRDefault="008F27D1" w:rsidP="00C859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20399408" w14:textId="451DB6BC" w:rsidR="00555273" w:rsidRPr="0029075A" w:rsidRDefault="008F27D1" w:rsidP="00C859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29075A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29075A" w14:paraId="59060EE4" w14:textId="77777777" w:rsidTr="0065057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29075A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-му тарифу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6D5E5F2" w14:textId="77777777" w:rsidTr="0065057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29075A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29075A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29075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29075A" w:rsidRDefault="008F27D1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60261F" w14:textId="77777777" w:rsidR="00555273" w:rsidRPr="0029075A" w:rsidRDefault="00555273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29075A" w:rsidRDefault="00555273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Skзон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14:paraId="46CB995B" w14:textId="77777777" w:rsidR="00555273" w:rsidRPr="0029075A" w:rsidRDefault="00555273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Pkзон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k-му тарифу;</w:t>
      </w:r>
    </w:p>
    <w:p w14:paraId="0BC7150C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  <w:vertAlign w:val="subscript"/>
          <w:lang w:val="en-US"/>
        </w:rPr>
        <w:t>k</w:t>
      </w:r>
      <w:r w:rsidRPr="0029075A">
        <w:rPr>
          <w:rFonts w:ascii="Times New Roman" w:hAnsi="Times New Roman" w:cs="Times New Roman"/>
          <w:vertAlign w:val="subscript"/>
        </w:rPr>
        <w:t>зон</w:t>
      </w:r>
      <w:r w:rsidRPr="0029075A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29075A" w:rsidRDefault="00555273" w:rsidP="00C859B1">
      <w:pPr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29075A" w14:paraId="1F6AAC31" w14:textId="77777777" w:rsidTr="00650571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месяц в расчете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341CDC3D" w14:textId="77777777" w:rsidTr="00650571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29075A">
              <w:rPr>
                <w:rFonts w:ascii="Times New Roman" w:hAnsi="Times New Roman" w:cs="Times New Roman"/>
              </w:rPr>
              <w:t>2</w:t>
            </w:r>
            <w:r w:rsidR="00F00516" w:rsidRPr="0029075A">
              <w:rPr>
                <w:rFonts w:ascii="Times New Roman" w:hAnsi="Times New Roman" w:cs="Times New Roman"/>
              </w:rPr>
              <w:t>3</w:t>
            </w:r>
            <w:r w:rsidR="00426977" w:rsidRPr="0029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29075A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29075A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29075A" w:rsidRDefault="00555273" w:rsidP="00555273">
      <w:pPr>
        <w:ind w:firstLine="567"/>
        <w:jc w:val="center"/>
      </w:pPr>
      <w:r w:rsidRPr="0029075A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29075A" w:rsidRDefault="00555273" w:rsidP="00C859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707"/>
      </w:tblGrid>
      <w:tr w:rsidR="00555273" w:rsidRPr="0029075A" w14:paraId="0EA686A4" w14:textId="77777777" w:rsidTr="006505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29075A" w14:paraId="1BDC8D39" w14:textId="77777777" w:rsidTr="006505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в соответствии с тарифами </w:t>
            </w:r>
          </w:p>
        </w:tc>
      </w:tr>
    </w:tbl>
    <w:p w14:paraId="77228DF5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2581906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29075A">
          <w:rPr>
            <w:rFonts w:ascii="Times New Roman" w:hAnsi="Times New Roman" w:cs="Times New Roman"/>
          </w:rPr>
          <w:t>пунктом 7</w:t>
        </w:r>
      </w:hyperlink>
      <w:r w:rsidRPr="0029075A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</w:t>
      </w:r>
      <w:r w:rsidR="008432D0" w:rsidRPr="0029075A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29075A">
        <w:rPr>
          <w:rFonts w:ascii="Times New Roman" w:hAnsi="Times New Roman" w:cs="Times New Roman"/>
        </w:rPr>
        <w:t xml:space="preserve">,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8C4E38D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29075A" w:rsidRDefault="00555273" w:rsidP="00C8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29075A" w14:paraId="3047A2C7" w14:textId="77777777" w:rsidTr="00650571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29075A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29075A" w14:paraId="7B6E8EA3" w14:textId="77777777" w:rsidTr="00650571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29075A" w14:paraId="34567553" w14:textId="77777777" w:rsidTr="00650571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718101F4" w14:textId="77777777" w:rsidTr="006505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1E43094F" w14:textId="77777777" w:rsidTr="00650571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2227CFFA" w14:textId="77777777" w:rsidTr="00650571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5827CB02" w14:textId="77777777" w:rsidTr="00650571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группы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3FF49B90" w14:textId="77777777" w:rsidTr="00650571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Pr="0029075A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29075A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  <w:r w:rsidR="00555273" w:rsidRPr="0029075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Pr="00C859B1" w:rsidRDefault="00511592" w:rsidP="00C859B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485"/>
      </w:tblGrid>
      <w:tr w:rsidR="001B5CFF" w:rsidRPr="0029075A" w14:paraId="55F94D9B" w14:textId="77777777" w:rsidTr="00650571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связи </w:t>
            </w:r>
          </w:p>
          <w:p w14:paraId="4E32205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расчете на 1 номер в месяц</w:t>
            </w:r>
          </w:p>
          <w:p w14:paraId="7410BD1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1B5CFF" w:rsidRPr="0029075A" w14:paraId="0217B3DF" w14:textId="77777777" w:rsidTr="00650571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0668A155" w14:textId="77777777" w:rsidR="00C859B1" w:rsidRPr="00C859B1" w:rsidRDefault="00C859B1" w:rsidP="00C859B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BE6ED6" w14:textId="1D946969" w:rsidR="00580D17" w:rsidRPr="0029075A" w:rsidRDefault="000B7474" w:rsidP="00C859B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75AEAE1A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29075A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698A4D0D" w14:textId="77777777" w:rsidR="000B7474" w:rsidRPr="00C859B1" w:rsidRDefault="000B7474" w:rsidP="00C859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29075A" w14:paraId="30C0B36D" w14:textId="77777777" w:rsidTr="00650571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29075A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r w:rsidR="00C413DE" w:rsidRPr="0029075A">
              <w:rPr>
                <w:rFonts w:ascii="Times New Roman" w:hAnsi="Times New Roman" w:cs="Times New Roman"/>
              </w:rPr>
              <w:t>сут</w:t>
            </w:r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29075A" w14:paraId="66677E8D" w14:textId="77777777" w:rsidTr="00650571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29075A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29075A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29075A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29075A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40DD356A" w:rsidR="00555273" w:rsidRPr="0029075A" w:rsidRDefault="00555273" w:rsidP="00C859B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– провайдеров</w:t>
      </w:r>
    </w:p>
    <w:p w14:paraId="2C84FE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1AB8E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C859B1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9639" w:type="dxa"/>
        <w:tblInd w:w="-147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29075A" w14:paraId="19B31042" w14:textId="77777777" w:rsidTr="00650571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29075A" w14:paraId="02B1744C" w14:textId="77777777" w:rsidTr="00650571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29075A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04942C6A" w:rsidR="00555273" w:rsidRPr="0029075A" w:rsidRDefault="00555273" w:rsidP="00C859B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</w:t>
      </w:r>
      <w:r w:rsidR="005C596D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29075A">
        <w:rPr>
          <w:rFonts w:ascii="Times New Roman" w:hAnsi="Times New Roman" w:cs="Times New Roman"/>
          <w:sz w:val="26"/>
          <w:szCs w:val="26"/>
        </w:rPr>
        <w:br/>
      </w:r>
      <w:r w:rsidR="005C596D" w:rsidRPr="0029075A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Pr="0029075A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29075A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29075A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29075A">
        <w:rPr>
          <w:rFonts w:ascii="Times New Roman" w:eastAsia="Calibri" w:hAnsi="Times New Roman" w:cs="Times New Roman"/>
          <w:bCs/>
        </w:rPr>
        <w:t>п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29075A">
        <w:rPr>
          <w:rFonts w:ascii="Times New Roman" w:eastAsia="Calibri" w:hAnsi="Times New Roman" w:cs="Times New Roman"/>
          <w:bCs/>
        </w:rPr>
        <w:t>п</w:t>
      </w:r>
      <w:r w:rsidR="005C596D" w:rsidRPr="0029075A">
        <w:rPr>
          <w:rFonts w:ascii="Times New Roman" w:eastAsia="Calibri" w:hAnsi="Times New Roman" w:cs="Times New Roman"/>
          <w:bCs/>
        </w:rPr>
        <w:t xml:space="preserve">тд + 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цк</w:t>
      </w:r>
      <w:r w:rsidR="005C596D" w:rsidRPr="0029075A">
        <w:rPr>
          <w:rFonts w:ascii="Times New Roman" w:eastAsia="Calibri" w:hAnsi="Times New Roman" w:cs="Times New Roman"/>
          <w:bCs/>
        </w:rPr>
        <w:t>*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5C596D" w:rsidRPr="0029075A">
        <w:rPr>
          <w:rFonts w:ascii="Times New Roman" w:eastAsia="Calibri" w:hAnsi="Times New Roman" w:cs="Times New Roman"/>
          <w:bCs/>
        </w:rPr>
        <w:t>пцк</w:t>
      </w:r>
      <w:r w:rsidRPr="0029075A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</w:t>
      </w:r>
      <w:r w:rsidRPr="0029075A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DF79BB" w:rsidRPr="0029075A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стоимость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организации доступа к сети</w:t>
      </w:r>
      <w:r w:rsidR="005C596D" w:rsidRPr="0029075A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29075A" w:rsidRDefault="005C596D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цк</w:t>
      </w:r>
      <w:r w:rsidRPr="0029075A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43788B64" w:rsidR="005C596D" w:rsidRDefault="005C596D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29075A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02884D9A" w14:textId="77777777" w:rsidR="00C859B1" w:rsidRPr="00C859B1" w:rsidRDefault="00C859B1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C79616A" w14:textId="77777777" w:rsidR="00555273" w:rsidRPr="0029075A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29075A" w14:paraId="6CD4FC53" w14:textId="77777777" w:rsidTr="00650571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каналов связи </w:t>
            </w:r>
            <w:r w:rsidR="00953629" w:rsidRPr="0029075A">
              <w:rPr>
                <w:rFonts w:ascii="Times New Roman" w:hAnsi="Times New Roman" w:cs="Times New Roman"/>
              </w:rPr>
              <w:t>на здание</w:t>
            </w:r>
          </w:p>
          <w:p w14:paraId="379B02A4" w14:textId="79B82F88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Плата за организацию одного канала связи в год</w:t>
            </w:r>
          </w:p>
          <w:p w14:paraId="191B5333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точек доступа </w:t>
            </w:r>
            <w:r w:rsidRPr="0029075A">
              <w:rPr>
                <w:rFonts w:ascii="Times New Roman" w:hAnsi="Times New Roman" w:cs="Times New Roman"/>
              </w:rPr>
              <w:br/>
              <w:t>к сети интернет</w:t>
            </w:r>
            <w:r w:rsidR="00953629" w:rsidRPr="0029075A">
              <w:rPr>
                <w:rFonts w:ascii="Times New Roman" w:hAnsi="Times New Roman" w:cs="Times New Roman"/>
              </w:rPr>
              <w:t xml:space="preserve"> на здание</w:t>
            </w:r>
            <w:r w:rsidRPr="0029075A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 w:rsidRPr="0029075A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29075A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цифровых каналов связи </w:t>
            </w:r>
            <w:r w:rsidR="004A49E6" w:rsidRPr="0029075A">
              <w:rPr>
                <w:rFonts w:ascii="Times New Roman" w:hAnsi="Times New Roman" w:cs="Times New Roman"/>
              </w:rPr>
              <w:t>на здание</w:t>
            </w:r>
          </w:p>
          <w:p w14:paraId="4BF890CC" w14:textId="718F976E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Плата за организацию одного цифрового канала связи </w:t>
            </w:r>
            <w:r w:rsidR="00264DC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29075A" w14:paraId="36E2FA8C" w14:textId="77777777" w:rsidTr="00650571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38809D13" w:rsidR="00555273" w:rsidRPr="0029075A" w:rsidRDefault="00555273" w:rsidP="00C859B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связи,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29075A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29075A" w:rsidRDefault="00555273" w:rsidP="007A1CC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Pr="0029075A">
        <w:rPr>
          <w:rFonts w:ascii="Times New Roman" w:eastAsia="Calibri" w:hAnsi="Times New Roman" w:cs="Times New Roman"/>
          <w:bCs/>
        </w:rPr>
        <w:t xml:space="preserve">к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тд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Pr="0029075A">
        <w:rPr>
          <w:rFonts w:ascii="Times New Roman" w:eastAsia="Calibri" w:hAnsi="Times New Roman" w:cs="Times New Roman"/>
          <w:bCs/>
        </w:rPr>
        <w:t xml:space="preserve">тд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организованных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Рк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точек доступа к сети связи по передаче данных</w:t>
      </w:r>
      <w:r w:rsidRPr="0029075A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Ртд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29075A" w:rsidRDefault="00555273" w:rsidP="007A1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29075A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119"/>
        <w:gridCol w:w="1738"/>
        <w:gridCol w:w="1794"/>
        <w:gridCol w:w="1738"/>
        <w:gridCol w:w="1676"/>
      </w:tblGrid>
      <w:tr w:rsidR="00555273" w:rsidRPr="0029075A" w14:paraId="56283592" w14:textId="77777777" w:rsidTr="008274B2">
        <w:trPr>
          <w:trHeight w:val="701"/>
        </w:trPr>
        <w:tc>
          <w:tcPr>
            <w:tcW w:w="2153" w:type="dxa"/>
            <w:vAlign w:val="center"/>
            <w:hideMark/>
          </w:tcPr>
          <w:p w14:paraId="2B514FEB" w14:textId="0D5F9A60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6973AA5C" w14:textId="77777777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79" w:type="dxa"/>
            <w:vAlign w:val="center"/>
            <w:hideMark/>
          </w:tcPr>
          <w:p w14:paraId="155B69E9" w14:textId="77777777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23" w:type="dxa"/>
            <w:vAlign w:val="center"/>
            <w:hideMark/>
          </w:tcPr>
          <w:p w14:paraId="6EFAC4FE" w14:textId="37F3C18A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25642AB4" w14:textId="77777777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79" w:type="dxa"/>
            <w:vAlign w:val="center"/>
          </w:tcPr>
          <w:p w14:paraId="0EC6FA8F" w14:textId="77777777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619" w:type="dxa"/>
            <w:vAlign w:val="center"/>
          </w:tcPr>
          <w:p w14:paraId="0286F826" w14:textId="77777777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29075A" w:rsidRDefault="00555273" w:rsidP="008274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7B47D64" w14:textId="77777777" w:rsidTr="008274B2">
        <w:trPr>
          <w:trHeight w:val="300"/>
        </w:trPr>
        <w:tc>
          <w:tcPr>
            <w:tcW w:w="2153" w:type="dxa"/>
            <w:noWrap/>
            <w:vAlign w:val="center"/>
            <w:hideMark/>
          </w:tcPr>
          <w:p w14:paraId="5F9BF881" w14:textId="75308845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  <w:noWrap/>
            <w:vAlign w:val="center"/>
            <w:hideMark/>
          </w:tcPr>
          <w:p w14:paraId="7D995E3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823" w:type="dxa"/>
            <w:noWrap/>
            <w:vAlign w:val="center"/>
            <w:hideMark/>
          </w:tcPr>
          <w:p w14:paraId="7FC0D073" w14:textId="4F5E8343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  <w:vAlign w:val="center"/>
          </w:tcPr>
          <w:p w14:paraId="2309D5D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619" w:type="dxa"/>
            <w:vAlign w:val="center"/>
          </w:tcPr>
          <w:p w14:paraId="4B5E9CD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01CDBC82" w:rsidR="00674D0C" w:rsidRPr="0029075A" w:rsidRDefault="00674D0C" w:rsidP="008274B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104C4B4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месяц;</w:t>
      </w:r>
    </w:p>
    <w:p w14:paraId="4EFAFC11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14:paraId="0DA4E761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29075A" w14:paraId="1EE1DF03" w14:textId="77777777" w:rsidTr="007A1CC8">
        <w:trPr>
          <w:trHeight w:val="564"/>
        </w:trPr>
        <w:tc>
          <w:tcPr>
            <w:tcW w:w="2660" w:type="dxa"/>
            <w:vAlign w:val="center"/>
          </w:tcPr>
          <w:p w14:paraId="0A4D277E" w14:textId="391244DC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4CF0C98A" w14:textId="77777777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14:paraId="4C7098E3" w14:textId="0CE88EE8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118" w:type="dxa"/>
            <w:vAlign w:val="center"/>
          </w:tcPr>
          <w:p w14:paraId="16A60992" w14:textId="50BF0BBC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в расчете на 1 SIM-карту</w:t>
            </w:r>
          </w:p>
          <w:p w14:paraId="7AC9D5FD" w14:textId="77777777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14:paraId="2C2354B4" w14:textId="4C3200A4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261" w:type="dxa"/>
            <w:vAlign w:val="center"/>
          </w:tcPr>
          <w:p w14:paraId="627558BA" w14:textId="77777777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29075A" w:rsidRDefault="00674D0C" w:rsidP="007A1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1350CB6" w14:textId="77777777" w:rsidR="00674D0C" w:rsidRPr="00F82861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A0ECC88" w14:textId="77777777" w:rsidR="00F82861" w:rsidRPr="00F82861" w:rsidRDefault="00F82861" w:rsidP="00F8286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B355C7D" w14:textId="4E49A369" w:rsidR="00674D0C" w:rsidRPr="0029075A" w:rsidRDefault="00674D0C" w:rsidP="007A1CC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канала связи по потоку Е1</w:t>
      </w:r>
    </w:p>
    <w:p w14:paraId="0929EDF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14:paraId="289C0729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14:paraId="04CB7A3A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1CBDBE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каналов связи по  потоку Е 1;</w:t>
      </w:r>
    </w:p>
    <w:p w14:paraId="22A7DE1E" w14:textId="77777777" w:rsidR="00674D0C" w:rsidRPr="0029075A" w:rsidRDefault="00674D0C" w:rsidP="007A1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 xml:space="preserve">плата </w:t>
      </w:r>
      <w:r w:rsidRPr="0029075A">
        <w:rPr>
          <w:rFonts w:ascii="Times New Roman" w:eastAsia="Calibri" w:hAnsi="Times New Roman" w:cs="Times New Roman"/>
          <w:sz w:val="20"/>
          <w:szCs w:val="20"/>
        </w:rPr>
        <w:t>– плата за организацию одного канала связи по  потоку Е 1 в год</w:t>
      </w:r>
    </w:p>
    <w:p w14:paraId="1D00F24D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29075A" w14:paraId="5676AABF" w14:textId="77777777" w:rsidTr="00650571">
        <w:trPr>
          <w:trHeight w:val="295"/>
        </w:trPr>
        <w:tc>
          <w:tcPr>
            <w:tcW w:w="3908" w:type="dxa"/>
            <w:hideMark/>
          </w:tcPr>
          <w:p w14:paraId="485C3FC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связи по 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14:paraId="16086E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организацию одного канала связи по  потоку Е 1 в год</w:t>
            </w:r>
          </w:p>
          <w:p w14:paraId="5C80DBA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00F744AE" w14:textId="77777777" w:rsidTr="00650571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74A1DF0F" w14:textId="63ACE905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F82861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10"/>
          <w:szCs w:val="10"/>
        </w:rPr>
      </w:pPr>
    </w:p>
    <w:p w14:paraId="433917C9" w14:textId="16A05B79" w:rsidR="00674D0C" w:rsidRPr="0029075A" w:rsidRDefault="00674D0C" w:rsidP="00F8286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 </w:t>
      </w:r>
      <w:r w:rsidR="00650571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по потоку Е1:</w:t>
      </w:r>
    </w:p>
    <w:p w14:paraId="005255A0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14:paraId="71AB7D97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075A">
        <w:rPr>
          <w:rFonts w:ascii="Times New Roman" w:eastAsia="Calibri" w:hAnsi="Times New Roman" w:cs="Times New Roman"/>
          <w:b/>
        </w:rPr>
        <w:t>З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циф.канал</w:t>
      </w:r>
      <w:r w:rsidRPr="0029075A">
        <w:rPr>
          <w:rFonts w:ascii="Times New Roman" w:eastAsia="Calibri" w:hAnsi="Times New Roman" w:cs="Times New Roman"/>
          <w:b/>
        </w:rPr>
        <w:t>=</w:t>
      </w:r>
      <w:r w:rsidRPr="0029075A">
        <w:rPr>
          <w:rFonts w:ascii="Times New Roman" w:eastAsia="Calibri" w:hAnsi="Times New Roman" w:cs="Times New Roman"/>
          <w:b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</w:rPr>
        <w:t>,</w:t>
      </w:r>
    </w:p>
    <w:p w14:paraId="5AFDF8F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55F11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C5CFD9E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16"/>
          <w:szCs w:val="16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 цифр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организованных каналов связи по потоку Е 1;</w:t>
      </w:r>
    </w:p>
    <w:p w14:paraId="467A8C8F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цена абонентской платы за услугу по  предоставлению одного канала связи по  потоку Е 1 </w:t>
      </w:r>
      <w:r w:rsidRPr="0029075A">
        <w:rPr>
          <w:rFonts w:ascii="Times New Roman" w:eastAsia="Calibri" w:hAnsi="Times New Roman" w:cs="Times New Roman"/>
          <w:sz w:val="20"/>
          <w:szCs w:val="20"/>
        </w:rPr>
        <w:br/>
        <w:t>в месяц;</w:t>
      </w:r>
    </w:p>
    <w:p w14:paraId="666F3505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51F04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29075A" w14:paraId="1E584A80" w14:textId="77777777" w:rsidTr="00650571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организованных каналов связи по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услугу по  предоставлению одного канала связи по  потоку Е 1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79B48B7E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FFE61" w14:textId="77777777" w:rsidTr="00650571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6AD60BD5" w14:textId="1CCD057F" w:rsidR="00674D0C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72DDBCA7" w14:textId="77777777" w:rsidR="00F82861" w:rsidRPr="00F82861" w:rsidRDefault="00F82861" w:rsidP="00F8286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1EA3C1" w14:textId="1A2404ED" w:rsidR="00674D0C" w:rsidRPr="0029075A" w:rsidRDefault="00674D0C" w:rsidP="00F8286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 связи</w:t>
      </w:r>
    </w:p>
    <w:p w14:paraId="057D1F20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C1FB36B" w14:textId="7EF7EA15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плат</w:t>
      </w:r>
      <w:r w:rsidR="00073984" w:rsidRPr="0029075A">
        <w:rPr>
          <w:rFonts w:ascii="Times New Roman" w:eastAsia="Calibri" w:hAnsi="Times New Roman" w:cs="Times New Roman"/>
          <w:b/>
          <w:sz w:val="16"/>
          <w:szCs w:val="16"/>
        </w:rPr>
        <w:t>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5732CA77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28E12B8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цифровых каналов связи;</w:t>
      </w:r>
    </w:p>
    <w:p w14:paraId="2F70EE5E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плата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14:paraId="1A75579B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71"/>
        <w:gridCol w:w="5699"/>
      </w:tblGrid>
      <w:tr w:rsidR="00674D0C" w:rsidRPr="0029075A" w14:paraId="73B3D666" w14:textId="77777777" w:rsidTr="00650571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29075A" w:rsidRDefault="00674D0C" w:rsidP="00F82861">
            <w:pPr>
              <w:widowControl w:val="0"/>
              <w:autoSpaceDE w:val="0"/>
              <w:autoSpaceDN w:val="0"/>
              <w:adjustRightInd w:val="0"/>
              <w:ind w:hanging="168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связи(шт.)</w:t>
            </w:r>
          </w:p>
        </w:tc>
        <w:tc>
          <w:tcPr>
            <w:tcW w:w="5699" w:type="dxa"/>
            <w:vAlign w:val="center"/>
            <w:hideMark/>
          </w:tcPr>
          <w:p w14:paraId="1C40FE8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77CEACAA" w14:textId="77777777" w:rsidTr="00650571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A382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99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6D087072" w14:textId="69EAB277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24635E2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131FE7D2" w14:textId="4B8A7896" w:rsidR="00674D0C" w:rsidRPr="0029075A" w:rsidRDefault="00674D0C" w:rsidP="00F82861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 связи</w:t>
      </w:r>
    </w:p>
    <w:p w14:paraId="4A0D1B1C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1A1E6C" w14:textId="57F19DEF" w:rsidR="00674D0C" w:rsidRPr="0029075A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 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350DF944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74206C0F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организованных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 связи;</w:t>
      </w:r>
    </w:p>
    <w:p w14:paraId="1ADE6ACC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 за услугу по предоставлению одного канала связи;</w:t>
      </w:r>
    </w:p>
    <w:p w14:paraId="61B3C496" w14:textId="77777777" w:rsidR="00674D0C" w:rsidRPr="0029075A" w:rsidRDefault="00674D0C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14:paraId="48899C5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5"/>
        <w:gridCol w:w="2408"/>
        <w:gridCol w:w="3186"/>
      </w:tblGrid>
      <w:tr w:rsidR="00674D0C" w:rsidRPr="0029075A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связи</w:t>
            </w:r>
          </w:p>
          <w:p w14:paraId="3752C9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463B5FD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A3821"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379A8662" w14:textId="438DD9B9" w:rsidR="00674D0C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0541FE75" w14:textId="77777777" w:rsidR="00674D0C" w:rsidRPr="00F82861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F813087" w14:textId="63306ADF" w:rsidR="00555273" w:rsidRPr="0029075A" w:rsidRDefault="00555273" w:rsidP="00BD3672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29075A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29075A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9075A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F5A48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29075A">
        <w:rPr>
          <w:rFonts w:ascii="Times New Roman" w:hAnsi="Times New Roman" w:cs="Times New Roman"/>
        </w:rPr>
        <w:t>;</w:t>
      </w:r>
    </w:p>
    <w:p w14:paraId="6588FF8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0D4F52D2" w14:textId="77777777" w:rsidTr="00650571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29075A" w14:paraId="606162D3" w14:textId="77777777" w:rsidTr="00650571">
        <w:trPr>
          <w:trHeight w:val="69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7C2BF80A" w14:textId="00796DA8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B083" w14:textId="77777777" w:rsidR="00555273" w:rsidRPr="0029075A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29075A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29075A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FDD45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6D320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>цена технического обслуживания и регламентно</w:t>
      </w:r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профилактического ремонта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-289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29075A" w14:paraId="76BC93B9" w14:textId="77777777" w:rsidTr="00650571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29075A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</w:t>
            </w:r>
            <w:r w:rsidR="00555273" w:rsidRPr="0029075A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>и регламентно-профилактического ремонта одной единицы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>в год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579C73BB" w14:textId="77777777" w:rsidTr="00650571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29075A">
        <w:rPr>
          <w:rFonts w:ascii="Times New Roman" w:hAnsi="Times New Roman" w:cs="Times New Roman"/>
          <w:sz w:val="26"/>
          <w:szCs w:val="26"/>
        </w:rPr>
        <w:t>по ремонту</w:t>
      </w:r>
      <w:r w:rsidRPr="0029075A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29075A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картр</w:t>
      </w:r>
      <w:r w:rsidRPr="0029075A">
        <w:rPr>
          <w:rFonts w:ascii="Times New Roman" w:hAnsi="Times New Roman" w:cs="Times New Roman"/>
        </w:rPr>
        <w:t>=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Pr="0029075A">
        <w:rPr>
          <w:rFonts w:ascii="Times New Roman" w:hAnsi="Times New Roman" w:cs="Times New Roman"/>
        </w:rPr>
        <w:t>*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 xml:space="preserve">зк </w:t>
      </w:r>
      <w:r w:rsidR="00A561CF" w:rsidRPr="0029075A">
        <w:rPr>
          <w:rFonts w:ascii="Times New Roman" w:hAnsi="Times New Roman" w:cs="Times New Roman"/>
        </w:rPr>
        <w:t>+</w:t>
      </w:r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ф  </w:t>
      </w:r>
      <w:r w:rsidR="004116D2" w:rsidRPr="0029075A">
        <w:rPr>
          <w:rFonts w:ascii="Times New Roman" w:hAnsi="Times New Roman" w:cs="Times New Roman"/>
        </w:rPr>
        <w:t xml:space="preserve"> 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мв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рз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р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дл 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29075A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="00F25D98" w:rsidRPr="0029075A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29075A">
        <w:rPr>
          <w:rFonts w:ascii="Times New Roman" w:hAnsi="Times New Roman" w:cs="Times New Roman"/>
        </w:rPr>
        <w:t>;</w:t>
      </w:r>
    </w:p>
    <w:p w14:paraId="39A665A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>зк</w:t>
      </w:r>
      <w:r w:rsidR="00780D08" w:rsidRPr="0029075A">
        <w:rPr>
          <w:rFonts w:ascii="Times New Roman" w:hAnsi="Times New Roman" w:cs="Times New Roman"/>
          <w:vertAlign w:val="subscript"/>
        </w:rPr>
        <w:t xml:space="preserve"> </w:t>
      </w:r>
      <w:r w:rsidR="00780D08" w:rsidRPr="0029075A">
        <w:rPr>
          <w:rFonts w:ascii="Times New Roman" w:hAnsi="Times New Roman" w:cs="Times New Roman"/>
        </w:rPr>
        <w:t xml:space="preserve"> -</w:t>
      </w:r>
      <w:r w:rsidR="00A561CF" w:rsidRPr="0029075A">
        <w:rPr>
          <w:rFonts w:ascii="Times New Roman" w:hAnsi="Times New Roman" w:cs="Times New Roman"/>
        </w:rPr>
        <w:t xml:space="preserve"> цена </w:t>
      </w:r>
      <w:r w:rsidRPr="0029075A">
        <w:rPr>
          <w:rFonts w:ascii="Times New Roman" w:hAnsi="Times New Roman" w:cs="Times New Roman"/>
        </w:rPr>
        <w:t>заправки одного картриджа</w:t>
      </w:r>
      <w:r w:rsidR="00F25D98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29075A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>ф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A561CF" w:rsidRPr="0029075A">
        <w:rPr>
          <w:rFonts w:ascii="Times New Roman" w:hAnsi="Times New Roman" w:cs="Times New Roman"/>
        </w:rPr>
        <w:t>замена фотобарабана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мв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магнитного вала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рз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 xml:space="preserve">-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ролика заряда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>;</w:t>
      </w:r>
    </w:p>
    <w:p w14:paraId="4F0EA1B4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р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ракеля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дл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29075A">
        <w:rPr>
          <w:rFonts w:ascii="Times New Roman" w:hAnsi="Times New Roman" w:cs="Times New Roman"/>
        </w:rPr>
        <w:t>замена дозирующего лезвия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ч</w:t>
      </w:r>
      <w:r w:rsidRPr="0029075A">
        <w:rPr>
          <w:rFonts w:ascii="Times New Roman" w:hAnsi="Times New Roman" w:cs="Times New Roman"/>
        </w:rPr>
        <w:t xml:space="preserve"> -</w:t>
      </w:r>
      <w:r w:rsidR="00312363" w:rsidRPr="0029075A">
        <w:rPr>
          <w:rFonts w:ascii="Times New Roman" w:hAnsi="Times New Roman" w:cs="Times New Roman"/>
        </w:rPr>
        <w:t xml:space="preserve">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чипа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29075A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29075A" w14:paraId="0C7DFDB5" w14:textId="77777777" w:rsidTr="00650571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29075A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29075A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29075A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фотобарабана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 (замена магнитного вала)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29075A" w14:paraId="7A687088" w14:textId="77777777" w:rsidTr="00650571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F82861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F82861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F82861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F8286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F82861" w:rsidRDefault="00F25D98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F82861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49805BEE" w:rsidR="00F25D98" w:rsidRPr="00F82861" w:rsidRDefault="00384A2D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F828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40239ED7" w:rsidR="00F25D98" w:rsidRPr="00F82861" w:rsidRDefault="00384A2D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F828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29075A" w14:paraId="29A9448A" w14:textId="77777777" w:rsidTr="00650571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F82861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F82861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F82861" w:rsidRDefault="004F71AF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F82861" w:rsidRDefault="004F71AF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389C820D" w:rsidR="00F25D98" w:rsidRPr="00F82861" w:rsidRDefault="004F71AF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F828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3829158D" w:rsidR="00F25D98" w:rsidRPr="00F82861" w:rsidRDefault="004F71AF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F828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29075A" w14:paraId="696EF7A0" w14:textId="77777777" w:rsidTr="00650571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F82861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F82861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F82861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F82861" w:rsidRDefault="00807039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3C4ACE3F" w:rsidR="00F25D98" w:rsidRPr="00F82861" w:rsidRDefault="00807039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F8286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4F71AF"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22762A97" w:rsidR="00F25D98" w:rsidRPr="00F82861" w:rsidRDefault="00807039" w:rsidP="00264DC6">
            <w:pPr>
              <w:jc w:val="center"/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F8286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F25D98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Pr="0029075A" w:rsidRDefault="003278C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29075A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</w:t>
      </w:r>
      <w:r w:rsidRPr="0029075A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BA03CCA" w14:textId="77777777" w:rsidR="00F0490F" w:rsidRPr="0029075A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555273"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5273" w:rsidRPr="0029075A">
        <w:rPr>
          <w:rFonts w:ascii="Times New Roman" w:hAnsi="Times New Roman" w:cs="Times New Roman"/>
          <w:sz w:val="24"/>
          <w:szCs w:val="24"/>
        </w:rPr>
        <w:t>=1</w:t>
      </w:r>
      <w:r w:rsidR="00555273" w:rsidRPr="0029075A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29075A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Q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P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2EDD4DC3" w14:textId="77777777" w:rsidTr="00650571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6CF9D33" w14:textId="77777777" w:rsidTr="00650571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Зтоту = (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</w:t>
      </w:r>
      <w:r w:rsidRPr="0029075A">
        <w:rPr>
          <w:rFonts w:ascii="Times New Roman" w:hAnsi="Times New Roman" w:cs="Times New Roman"/>
        </w:rPr>
        <w:t xml:space="preserve"> +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тооау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тооау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)* </w:t>
      </w:r>
      <w:r w:rsidRPr="0029075A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29075A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w:r w:rsidR="000243BF" w:rsidRPr="0029075A">
        <w:rPr>
          <w:rFonts w:ascii="Times New Roman" w:hAnsi="Times New Roman" w:cs="Times New Roman"/>
        </w:rPr>
        <w:t xml:space="preserve">                                               </w:t>
      </w:r>
      <w:r w:rsidR="00555273" w:rsidRPr="0029075A">
        <w:rPr>
          <w:rFonts w:ascii="Times New Roman" w:hAnsi="Times New Roman" w:cs="Times New Roman"/>
          <w:lang w:val="en-US"/>
        </w:rPr>
        <w:t>i</w:t>
      </w:r>
      <w:r w:rsidR="00555273" w:rsidRPr="0029075A">
        <w:rPr>
          <w:rFonts w:ascii="Times New Roman" w:hAnsi="Times New Roman" w:cs="Times New Roman"/>
        </w:rPr>
        <w:t>=1</w:t>
      </w:r>
      <w:r w:rsidR="000243BF" w:rsidRPr="0029075A">
        <w:rPr>
          <w:rFonts w:ascii="Times New Roman" w:hAnsi="Times New Roman" w:cs="Times New Roman"/>
        </w:rPr>
        <w:t xml:space="preserve">                    </w:t>
      </w:r>
      <w:r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  <w:lang w:val="en-US"/>
        </w:rPr>
        <w:t>i</w:t>
      </w:r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29075A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91660A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тооау – количество оконечных абонентских устройств;</w:t>
      </w:r>
    </w:p>
    <w:p w14:paraId="501F281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тооау – стоимость обслуживания одного оконечного абонентского устройства;</w:t>
      </w:r>
    </w:p>
    <w:p w14:paraId="56512FCD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N-</w:t>
      </w:r>
      <w:r w:rsidRPr="0029075A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872"/>
      </w:tblGrid>
      <w:tr w:rsidR="00555273" w:rsidRPr="0029075A" w14:paraId="4D1047A3" w14:textId="77777777" w:rsidTr="00F82861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29075A" w14:paraId="5226AF78" w14:textId="77777777" w:rsidTr="00F82861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29075A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29075A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Pr="00F82861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425F036" w14:textId="2AB7141D" w:rsidR="00FB003E" w:rsidRPr="00F82861" w:rsidRDefault="00FB003E" w:rsidP="00F82861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861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</w:t>
      </w:r>
      <w:r w:rsidR="00F82861">
        <w:rPr>
          <w:rFonts w:ascii="Times New Roman" w:hAnsi="Times New Roman" w:cs="Times New Roman"/>
          <w:sz w:val="26"/>
          <w:szCs w:val="26"/>
        </w:rPr>
        <w:br/>
      </w:r>
      <w:r w:rsidRPr="00F82861">
        <w:rPr>
          <w:rFonts w:ascii="Times New Roman" w:hAnsi="Times New Roman" w:cs="Times New Roman"/>
          <w:sz w:val="26"/>
          <w:szCs w:val="26"/>
        </w:rPr>
        <w:t xml:space="preserve">и регламентно-профилактическому ремонту </w:t>
      </w:r>
      <w:r w:rsidR="00300B43" w:rsidRPr="00F82861">
        <w:rPr>
          <w:rFonts w:ascii="Times New Roman" w:hAnsi="Times New Roman" w:cs="Times New Roman"/>
          <w:sz w:val="26"/>
          <w:szCs w:val="26"/>
        </w:rPr>
        <w:t>муниципальной</w:t>
      </w:r>
      <w:r w:rsidRPr="00F82861">
        <w:rPr>
          <w:rFonts w:ascii="Times New Roman" w:hAnsi="Times New Roman" w:cs="Times New Roman"/>
          <w:sz w:val="26"/>
          <w:szCs w:val="26"/>
        </w:rPr>
        <w:t xml:space="preserve"> системы оповещения (</w:t>
      </w:r>
      <w:r w:rsidR="00300B43" w:rsidRPr="00F82861">
        <w:rPr>
          <w:rFonts w:ascii="Times New Roman" w:hAnsi="Times New Roman" w:cs="Times New Roman"/>
          <w:sz w:val="26"/>
          <w:szCs w:val="26"/>
        </w:rPr>
        <w:t>М</w:t>
      </w:r>
      <w:r w:rsidRPr="00F82861">
        <w:rPr>
          <w:rFonts w:ascii="Times New Roman" w:hAnsi="Times New Roman" w:cs="Times New Roman"/>
          <w:sz w:val="26"/>
          <w:szCs w:val="26"/>
        </w:rPr>
        <w:t>СО)</w:t>
      </w:r>
    </w:p>
    <w:p w14:paraId="6E7D4D8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138B35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75A">
        <w:rPr>
          <w:rFonts w:ascii="Times New Roman" w:hAnsi="Times New Roman" w:cs="Times New Roman"/>
          <w:b/>
          <w:sz w:val="26"/>
          <w:szCs w:val="26"/>
        </w:rPr>
        <w:t>З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>зо</w:t>
      </w:r>
      <w:r w:rsidRPr="0029075A">
        <w:rPr>
          <w:rFonts w:ascii="Times New Roman" w:hAnsi="Times New Roman" w:cs="Times New Roman"/>
          <w:b/>
          <w:sz w:val="26"/>
          <w:szCs w:val="26"/>
        </w:rPr>
        <w:t>=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ремонт </w:t>
      </w:r>
      <w:r w:rsidRPr="0029075A">
        <w:rPr>
          <w:rFonts w:ascii="Times New Roman" w:hAnsi="Times New Roman" w:cs="Times New Roman"/>
          <w:b/>
          <w:sz w:val="26"/>
          <w:szCs w:val="26"/>
        </w:rPr>
        <w:t xml:space="preserve">то х 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b/>
          <w:sz w:val="26"/>
          <w:szCs w:val="26"/>
        </w:rPr>
        <w:t>,</w:t>
      </w:r>
    </w:p>
    <w:p w14:paraId="00D04A66" w14:textId="3D2FE2F6" w:rsid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7122BDA6" w14:textId="77777777" w:rsidR="00F82861" w:rsidRPr="0029075A" w:rsidRDefault="00F82861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1C2CBDF" w14:textId="0BE210B3" w:rsidR="00FB003E" w:rsidRPr="0029075A" w:rsidRDefault="00FB003E" w:rsidP="00F8286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ремонт ТО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 - цена за оказание услуг по техническому обслуживанию </w:t>
      </w:r>
      <w:r w:rsidR="00F82861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регламентно-профилактическому ремонту одной системы в месяц;</w:t>
      </w:r>
    </w:p>
    <w:p w14:paraId="3914194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месяцев оказания услуги.</w:t>
      </w:r>
    </w:p>
    <w:p w14:paraId="531ABA5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5" w:type="dxa"/>
        <w:tblInd w:w="-5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29075A" w14:paraId="38431486" w14:textId="77777777" w:rsidTr="00F82861">
        <w:trPr>
          <w:trHeight w:val="877"/>
        </w:trPr>
        <w:tc>
          <w:tcPr>
            <w:tcW w:w="5528" w:type="dxa"/>
            <w:vAlign w:val="center"/>
            <w:hideMark/>
          </w:tcPr>
          <w:p w14:paraId="436B9DFB" w14:textId="454C0161" w:rsidR="00FB003E" w:rsidRPr="0029075A" w:rsidRDefault="00FB003E" w:rsidP="00F8286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Цена за оказание услуг по техническому обслуживанию и регламентно-профилактическому ремонту одной системы </w:t>
            </w:r>
            <w:r w:rsidR="00F828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в месяц (руб.)</w:t>
            </w:r>
          </w:p>
        </w:tc>
        <w:tc>
          <w:tcPr>
            <w:tcW w:w="3827" w:type="dxa"/>
            <w:vAlign w:val="center"/>
            <w:hideMark/>
          </w:tcPr>
          <w:p w14:paraId="12988220" w14:textId="25BFAC91" w:rsidR="00FB003E" w:rsidRPr="0029075A" w:rsidRDefault="00FB003E" w:rsidP="00F8286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месяцев</w:t>
            </w:r>
          </w:p>
          <w:p w14:paraId="7FC4B43A" w14:textId="77777777" w:rsidR="00FB003E" w:rsidRPr="0029075A" w:rsidRDefault="00FB003E" w:rsidP="00F8286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(мес.)</w:t>
            </w:r>
          </w:p>
        </w:tc>
      </w:tr>
      <w:tr w:rsidR="00FB003E" w:rsidRPr="007B5729" w14:paraId="2709D525" w14:textId="77777777" w:rsidTr="00F82861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93C8D6A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F652F" w:rsidRPr="007B572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  <w:p w14:paraId="77B1ABCC" w14:textId="77777777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</w:p>
          <w:p w14:paraId="296BC8FA" w14:textId="77777777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42BA5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F47E63" w14:textId="03AB5E40" w:rsidR="00FB003E" w:rsidRPr="00F82861" w:rsidRDefault="00FB003E" w:rsidP="00F82861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содержанию </w:t>
      </w:r>
      <w:r w:rsidR="003C33C8" w:rsidRPr="00F8286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2861">
        <w:rPr>
          <w:rFonts w:ascii="Times New Roman" w:hAnsi="Times New Roman" w:cs="Times New Roman"/>
          <w:sz w:val="26"/>
          <w:szCs w:val="26"/>
        </w:rPr>
        <w:t>системы оповещения (</w:t>
      </w:r>
      <w:r w:rsidR="003C33C8" w:rsidRPr="00F82861">
        <w:rPr>
          <w:rFonts w:ascii="Times New Roman" w:hAnsi="Times New Roman" w:cs="Times New Roman"/>
          <w:sz w:val="26"/>
          <w:szCs w:val="26"/>
        </w:rPr>
        <w:t>М</w:t>
      </w:r>
      <w:r w:rsidRPr="00F82861">
        <w:rPr>
          <w:rFonts w:ascii="Times New Roman" w:hAnsi="Times New Roman" w:cs="Times New Roman"/>
          <w:sz w:val="26"/>
          <w:szCs w:val="26"/>
        </w:rPr>
        <w:t>СО)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558AEA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им-ва</w:t>
      </w:r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им-ва</w:t>
      </w:r>
    </w:p>
    <w:p w14:paraId="32BF238D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69C3AB77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1295ECD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им-ва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7B5729">
        <w:rPr>
          <w:rFonts w:ascii="Times New Roman" w:hAnsi="Times New Roman" w:cs="Times New Roman"/>
          <w:bCs/>
          <w:sz w:val="26"/>
          <w:szCs w:val="26"/>
        </w:rPr>
        <w:t>по обследованию/диагностике одной точки звукового оповещения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</w:p>
    <w:p w14:paraId="1CACC50F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7B5729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54A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обследованию/диагностике одной </w:t>
            </w:r>
          </w:p>
          <w:p w14:paraId="32048E0D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>точки звукового оповещения</w:t>
            </w: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   (руб.)</w:t>
            </w:r>
          </w:p>
        </w:tc>
      </w:tr>
      <w:tr w:rsidR="00FB003E" w:rsidRPr="007B5729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не более 113 000,00</w:t>
            </w:r>
          </w:p>
        </w:tc>
      </w:tr>
    </w:tbl>
    <w:p w14:paraId="2FC5EADC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FCBD1" w14:textId="6D3C8260" w:rsidR="00FB003E" w:rsidRPr="00F82861" w:rsidRDefault="00FB003E" w:rsidP="00F82861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861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ремонту </w:t>
      </w:r>
      <w:r w:rsidR="004A2B21" w:rsidRPr="00F8286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2861">
        <w:rPr>
          <w:rFonts w:ascii="Times New Roman" w:hAnsi="Times New Roman" w:cs="Times New Roman"/>
          <w:sz w:val="26"/>
          <w:szCs w:val="26"/>
        </w:rPr>
        <w:t>системы оповещения (</w:t>
      </w:r>
      <w:r w:rsidR="004A2B21" w:rsidRPr="00F82861">
        <w:rPr>
          <w:rFonts w:ascii="Times New Roman" w:hAnsi="Times New Roman" w:cs="Times New Roman"/>
          <w:sz w:val="26"/>
          <w:szCs w:val="26"/>
        </w:rPr>
        <w:t>М</w:t>
      </w:r>
      <w:r w:rsidRPr="00F82861">
        <w:rPr>
          <w:rFonts w:ascii="Times New Roman" w:hAnsi="Times New Roman" w:cs="Times New Roman"/>
          <w:sz w:val="26"/>
          <w:szCs w:val="26"/>
        </w:rPr>
        <w:t>СО) (проведение ремонта оборудования точек звукового оповещения)</w:t>
      </w:r>
    </w:p>
    <w:p w14:paraId="7CCAFF38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DEF92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им-ва</w:t>
      </w:r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им-ва</w:t>
      </w:r>
    </w:p>
    <w:p w14:paraId="35CC80F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017D58A9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40BEEA57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им-ва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7B5729">
        <w:rPr>
          <w:rFonts w:ascii="Times New Roman" w:hAnsi="Times New Roman" w:cs="Times New Roman"/>
          <w:bCs/>
          <w:sz w:val="26"/>
          <w:szCs w:val="26"/>
        </w:rPr>
        <w:t>по проведению ремонта оборудования одной точки звукового оповещения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</w:p>
    <w:p w14:paraId="7730E61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F90263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7B5729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01C" w14:textId="45627EBC" w:rsidR="00FB003E" w:rsidRPr="00F82861" w:rsidRDefault="00FB003E" w:rsidP="00F8286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>по проведению ремонта оборудования одной точки звукового оповещения</w:t>
            </w: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   (руб.)</w:t>
            </w:r>
          </w:p>
        </w:tc>
      </w:tr>
      <w:tr w:rsidR="00FB003E" w:rsidRPr="007B5729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не более 963 000,00</w:t>
            </w:r>
          </w:p>
        </w:tc>
      </w:tr>
    </w:tbl>
    <w:p w14:paraId="382C10B0" w14:textId="0D890343" w:rsidR="00BD3672" w:rsidRPr="007B5729" w:rsidRDefault="00BD3672" w:rsidP="00F8286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5C2003" w14:textId="0138781F" w:rsidR="00BD3672" w:rsidRPr="007B5729" w:rsidRDefault="00BD3672" w:rsidP="00F82861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специализированного программного обеспечения «ИСТОК</w:t>
      </w:r>
      <w:r w:rsidR="00E75270" w:rsidRPr="007B5729">
        <w:rPr>
          <w:rFonts w:ascii="Times New Roman" w:hAnsi="Times New Roman" w:cs="Times New Roman"/>
          <w:sz w:val="26"/>
          <w:szCs w:val="26"/>
        </w:rPr>
        <w:t>-СМ</w:t>
      </w:r>
      <w:r w:rsidRPr="007B5729">
        <w:rPr>
          <w:rFonts w:ascii="Times New Roman" w:hAnsi="Times New Roman" w:cs="Times New Roman"/>
          <w:sz w:val="26"/>
          <w:szCs w:val="26"/>
        </w:rPr>
        <w:t>»</w:t>
      </w:r>
    </w:p>
    <w:p w14:paraId="4A44E9B5" w14:textId="77777777" w:rsidR="00BD3672" w:rsidRPr="007B5729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69DB1" w14:textId="77777777" w:rsidR="00BD3672" w:rsidRPr="007B5729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сопр.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6E9C8071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F85389" w14:textId="77777777" w:rsidR="00BD3672" w:rsidRPr="007B5729" w:rsidRDefault="00BD3672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45A95236" w14:textId="77777777" w:rsidR="00BD3672" w:rsidRPr="007B5729" w:rsidRDefault="00BD3672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5729">
        <w:rPr>
          <w:rFonts w:ascii="Times New Roman" w:eastAsia="Calibri" w:hAnsi="Times New Roman" w:cs="Times New Roman"/>
          <w:sz w:val="20"/>
          <w:szCs w:val="20"/>
        </w:rPr>
        <w:t>- количество специализированных программных обеспечений;</w:t>
      </w:r>
    </w:p>
    <w:p w14:paraId="0BC3B83D" w14:textId="77777777" w:rsidR="00BD3672" w:rsidRPr="007B5729" w:rsidRDefault="00BD3672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7B5729" w:rsidRDefault="00BD3672" w:rsidP="00F8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572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572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5F5371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7B5729" w14:paraId="7D86FFB2" w14:textId="77777777" w:rsidTr="00650571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специализированных программных обеспечений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542A8040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BD3672" w:rsidRPr="007B5729" w14:paraId="37A9DA52" w14:textId="77777777" w:rsidTr="00650571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7B5729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7B5729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307F"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7B5729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5C4ED437" w14:textId="77777777" w:rsidR="00BD3672" w:rsidRPr="007B5729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7C825AD0" w:rsidR="00555273" w:rsidRPr="007B5729" w:rsidRDefault="00555273" w:rsidP="00F82861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</w:t>
      </w:r>
      <w:r w:rsidR="00650571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к затратам на услуги связи, аренду и содержание имущества, в том числе:</w:t>
      </w:r>
    </w:p>
    <w:p w14:paraId="087BCE91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4AD92A88" w:rsidR="00555273" w:rsidRPr="00F82861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7B5729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7B5729">
        <w:rPr>
          <w:rFonts w:ascii="Times New Roman" w:hAnsi="Times New Roman" w:cs="Times New Roman"/>
          <w:sz w:val="26"/>
          <w:szCs w:val="26"/>
        </w:rPr>
        <w:t>: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7B5729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7B5729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7B57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8B722B" w:rsidRPr="007B5729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 w:rsidRPr="007B5729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7B5729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 w:rsidRPr="007B5729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7B5729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08419321" w14:textId="77777777" w:rsidR="00F82861" w:rsidRPr="007B5729" w:rsidRDefault="00F82861" w:rsidP="00F8286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569FB62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vertAlign w:val="subscript"/>
        </w:rPr>
        <w:t>эцп</w:t>
      </w:r>
      <w:r w:rsidRPr="007B5729">
        <w:rPr>
          <w:rFonts w:ascii="Times New Roman" w:hAnsi="Times New Roman" w:cs="Times New Roman"/>
        </w:rPr>
        <w:t>=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>эцп</w:t>
      </w:r>
      <w:r w:rsidRPr="007B5729">
        <w:rPr>
          <w:rFonts w:ascii="Times New Roman" w:hAnsi="Times New Roman" w:cs="Times New Roman"/>
        </w:rPr>
        <w:t>*</w:t>
      </w:r>
      <w:r w:rsidRPr="007B5729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 xml:space="preserve">количество </w:t>
      </w:r>
      <w:r w:rsidRPr="007B5729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7B5729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</w:t>
      </w:r>
      <w:r w:rsidRPr="007B5729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7B5729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сертификатов ключа подписи на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7B5729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22BDF0EA" w14:textId="77777777" w:rsidR="00F82861" w:rsidRDefault="00F82861" w:rsidP="00F8286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C5CD74" w14:textId="139DAB36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 w:rsidRPr="007B5729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7B5729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7B5729" w:rsidRDefault="008F27D1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7B5729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7B5729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081D7E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7B5729">
        <w:rPr>
          <w:rFonts w:ascii="Times New Roman" w:hAnsi="Times New Roman" w:cs="Times New Roman"/>
        </w:rPr>
        <w:t xml:space="preserve">Q </w:t>
      </w:r>
      <w:r w:rsidRPr="007B5729">
        <w:rPr>
          <w:rFonts w:ascii="Times New Roman" w:hAnsi="Times New Roman" w:cs="Times New Roman"/>
          <w:vertAlign w:val="subscript"/>
        </w:rPr>
        <w:t xml:space="preserve">рм – </w:t>
      </w:r>
      <w:r w:rsidRPr="007B5729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</w:rPr>
        <w:t>Р</w:t>
      </w:r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val="en-US" w:eastAsia="ru-RU"/>
        </w:rPr>
        <w:t>N</w:t>
      </w:r>
      <w:r w:rsidRPr="007B5729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39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198"/>
        <w:gridCol w:w="1564"/>
      </w:tblGrid>
      <w:tr w:rsidR="00555273" w:rsidRPr="007B5729" w14:paraId="21684D0A" w14:textId="77777777" w:rsidTr="00F82861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7B5729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39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198"/>
        <w:gridCol w:w="1564"/>
      </w:tblGrid>
      <w:tr w:rsidR="00E902CF" w:rsidRPr="007B5729" w14:paraId="0EABEBAB" w14:textId="77777777" w:rsidTr="00F82861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14:paraId="3D148EE5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7B5729" w14:paraId="184B89A2" w14:textId="77777777" w:rsidTr="00F82861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7B5729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7B5729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48DD8B77" w14:textId="77777777" w:rsidTr="00F82861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7B5729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4CE3B348" w14:textId="77777777" w:rsidTr="00F82861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70048DC5" w14:textId="1FBD11F5" w:rsidR="00555273" w:rsidRPr="007B5729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  <w:r w:rsidR="00374C5E" w:rsidRPr="007B572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7EC73C9D" w14:textId="77777777" w:rsidTr="00F82861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«Многобюджетный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50B4F8D5" w14:textId="77777777" w:rsidTr="00F82861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2641597D" w14:textId="6ED01D50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19 6</w:t>
            </w:r>
            <w:r w:rsidR="00374C5E" w:rsidRPr="007B57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57971BD" w14:textId="77777777" w:rsidTr="00F82861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7B5729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09B2DE1" w14:textId="77777777" w:rsidTr="00F82861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77D37E6" w14:textId="77777777" w:rsidTr="00F82861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1037D653" w14:textId="77777777" w:rsidTr="00F82861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3D1D531B" w14:textId="77777777" w:rsidTr="00F82861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102C5C5" w14:textId="77777777" w:rsidTr="00F82861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3C8E35E3" w14:textId="77777777" w:rsidTr="00F82861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191F7C68" w14:textId="790CCBBF" w:rsidR="00374C5E" w:rsidRPr="007B5729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Сопровождение работы пользователей Нефтеюганского района в  подсистеме программного комплекса «Региональный электронный бюджет. Планирование бюджета» Ханты-Мансийского автономного округа –</w:t>
            </w:r>
          </w:p>
          <w:p w14:paraId="76566505" w14:textId="67F45182" w:rsidR="00555273" w:rsidRPr="007B5729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Югры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  <w:hideMark/>
          </w:tcPr>
          <w:p w14:paraId="06406696" w14:textId="6658FA2E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374C5E" w:rsidRPr="007B5729"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7B5729" w14:paraId="733DD62E" w14:textId="77777777" w:rsidTr="00F82861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6F936D66" w14:textId="77777777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05D8D539" w14:textId="77777777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-ПМ «Показатели планов-графиков»,</w:t>
            </w:r>
          </w:p>
          <w:p w14:paraId="6A78A639" w14:textId="77777777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36B627FF" w14:textId="694941C1" w:rsidR="00610095" w:rsidRPr="007B5729" w:rsidRDefault="00F616E3" w:rsidP="00F6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-ПМ «Сверка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7B5729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14:paraId="1909B270" w14:textId="34E12082" w:rsidR="00610095" w:rsidRPr="007B5729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616E3" w:rsidRPr="007B5729">
              <w:rPr>
                <w:rFonts w:ascii="Times New Roman" w:eastAsia="Times New Roman" w:hAnsi="Times New Roman" w:cs="Times New Roman"/>
                <w:lang w:eastAsia="ru-RU"/>
              </w:rPr>
              <w:t>28 585,00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7B5729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F616E3" w:rsidRPr="007B5729" w14:paraId="385F9997" w14:textId="77777777" w:rsidTr="00F82861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3E634CC5" w14:textId="1198F5EF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ПМ «Выгрузка информации на ЕПБС»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284F4BE" w14:textId="341F97BC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14:paraId="41ADC1F7" w14:textId="3B0CCCD5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Pr="007B5729">
              <w:rPr>
                <w:rFonts w:ascii="Times New Roman" w:hAnsi="Times New Roman" w:cs="Times New Roman"/>
                <w:lang w:val="en-US"/>
              </w:rPr>
              <w:t>11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  <w:lang w:val="en-US"/>
              </w:rPr>
              <w:t>34</w:t>
            </w:r>
            <w:r w:rsidRPr="007B57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vAlign w:val="center"/>
          </w:tcPr>
          <w:p w14:paraId="41F6E943" w14:textId="751AD06E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F616E3" w:rsidRPr="007B5729" w14:paraId="3006AF69" w14:textId="77777777" w:rsidTr="00F82861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14:paraId="0AE48448" w14:textId="3F840D6D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4 650,00</w:t>
            </w:r>
          </w:p>
        </w:tc>
        <w:tc>
          <w:tcPr>
            <w:tcW w:w="1564" w:type="dxa"/>
            <w:vAlign w:val="center"/>
          </w:tcPr>
          <w:p w14:paraId="7BB37E71" w14:textId="0978BC1B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Pr="007B5729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7B5729" w:rsidRDefault="008F27D1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>прог</w:t>
      </w:r>
      <w:r w:rsidRPr="007B5729">
        <w:rPr>
          <w:rFonts w:ascii="Times New Roman" w:hAnsi="Times New Roman" w:cs="Times New Roman"/>
        </w:rPr>
        <w:t xml:space="preserve"> – к</w:t>
      </w:r>
      <w:r w:rsidRPr="007B5729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7B5729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7B5729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7B5729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7B57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342" w:type="dxa"/>
        <w:tblInd w:w="103" w:type="dxa"/>
        <w:tblLook w:val="04A0" w:firstRow="1" w:lastRow="0" w:firstColumn="1" w:lastColumn="0" w:noHBand="0" w:noVBand="1"/>
      </w:tblPr>
      <w:tblGrid>
        <w:gridCol w:w="3578"/>
        <w:gridCol w:w="3071"/>
        <w:gridCol w:w="2693"/>
      </w:tblGrid>
      <w:tr w:rsidR="00555273" w:rsidRPr="007B5729" w14:paraId="4D0B8E9E" w14:textId="77777777" w:rsidTr="00F82861">
        <w:trPr>
          <w:trHeight w:val="101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447FB868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часов сопровождения программного продукта 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529E728C" w14:textId="77777777" w:rsidTr="00F82861">
        <w:trPr>
          <w:trHeight w:val="5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2F8ADD93" w:rsidR="00555273" w:rsidRPr="007B5729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  <w:r w:rsidR="00041EE7" w:rsidRPr="00F82861">
              <w:rPr>
                <w:rFonts w:ascii="Times New Roman" w:eastAsia="Times New Roman" w:hAnsi="Times New Roman" w:cs="Times New Roman"/>
                <w:lang w:eastAsia="ru-RU"/>
              </w:rPr>
              <w:t>1 1</w:t>
            </w:r>
            <w:r w:rsidR="00C850AE" w:rsidRPr="00F8286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7B5729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C850AE" w:rsidRPr="007B5729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7B5729" w14:paraId="1E4497A4" w14:textId="77777777" w:rsidTr="00F82861">
        <w:trPr>
          <w:trHeight w:val="94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7B5729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7B572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7B57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7B5729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FDEAF1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</w:t>
      </w:r>
      <w:r w:rsidRPr="007B5729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7B5729">
        <w:rPr>
          <w:rFonts w:ascii="Times New Roman" w:hAnsi="Times New Roman" w:cs="Times New Roman"/>
        </w:rPr>
        <w:t>;</w:t>
      </w:r>
    </w:p>
    <w:p w14:paraId="6CEFE87C" w14:textId="77777777" w:rsidR="00D63364" w:rsidRPr="007B5729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7B5729">
        <w:rPr>
          <w:rFonts w:ascii="Times New Roman" w:hAnsi="Times New Roman" w:cs="Times New Roman"/>
        </w:rPr>
        <w:t xml:space="preserve">единицы </w:t>
      </w:r>
      <w:r w:rsidRPr="007B5729">
        <w:rPr>
          <w:rFonts w:ascii="Times New Roman" w:hAnsi="Times New Roman" w:cs="Times New Roman"/>
        </w:rPr>
        <w:t>программного обеспечения</w:t>
      </w:r>
      <w:r w:rsidR="00A63111" w:rsidRPr="007B5729">
        <w:rPr>
          <w:rFonts w:ascii="Times New Roman" w:hAnsi="Times New Roman" w:cs="Times New Roman"/>
        </w:rPr>
        <w:t>/ программного продукта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Таблица 3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7B5729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7B5729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7B5729">
              <w:rPr>
                <w:rFonts w:ascii="Times New Roman" w:hAnsi="Times New Roman" w:cs="Times New Roman"/>
              </w:rPr>
              <w:t>, предоставления доступа</w:t>
            </w:r>
            <w:r w:rsidRPr="007B5729">
              <w:rPr>
                <w:rFonts w:ascii="Times New Roman" w:hAnsi="Times New Roman" w:cs="Times New Roman"/>
              </w:rPr>
              <w:t xml:space="preserve">) </w:t>
            </w:r>
            <w:r w:rsidR="00A63111" w:rsidRPr="007B5729">
              <w:rPr>
                <w:rFonts w:ascii="Times New Roman" w:hAnsi="Times New Roman" w:cs="Times New Roman"/>
              </w:rPr>
              <w:t xml:space="preserve">единицы </w:t>
            </w:r>
            <w:r w:rsidRPr="007B5729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7B5729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7B5729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5729" w14:paraId="615D961C" w14:textId="77777777" w:rsidTr="00F82861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DAF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7B5729" w14:paraId="1DC8D469" w14:textId="77777777" w:rsidTr="00F82861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r w:rsidRPr="00F82861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861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60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A358A" w:rsidRPr="00F82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09AB495" w14:textId="64E0F769" w:rsidR="009A358A" w:rsidRPr="00F82861" w:rsidRDefault="009A35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121DDDBC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A44C5" w:rsidRPr="00F82861">
              <w:rPr>
                <w:rFonts w:ascii="Times New Roman" w:eastAsia="Times New Roman" w:hAnsi="Times New Roman" w:cs="Times New Roman"/>
                <w:lang w:eastAsia="ru-RU"/>
              </w:rPr>
              <w:t>110 000,00</w:t>
            </w:r>
          </w:p>
        </w:tc>
      </w:tr>
      <w:tr w:rsidR="00555273" w:rsidRPr="007B5729" w14:paraId="77A5AA63" w14:textId="77777777" w:rsidTr="00F82861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ViPNet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9F3F" w14:textId="77777777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F82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F828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09E6" w:rsidRPr="00F828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A44C5" w:rsidRPr="007B5729" w14:paraId="41DFBBD5" w14:textId="77777777" w:rsidTr="00F82861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E74C" w14:textId="160BC41C" w:rsidR="006A44C5" w:rsidRPr="00F82861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hAnsi="Times New Roman" w:cs="Times New Roman"/>
              </w:rPr>
              <w:t>Услуги по активации установочного комплекта ПО ViPNet Client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5748" w14:textId="5C6F2FD3" w:rsidR="006A44C5" w:rsidRPr="00F82861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249F" w14:textId="71ADF6C3" w:rsidR="006A44C5" w:rsidRPr="00F82861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hAnsi="Times New Roman" w:cs="Times New Roman"/>
              </w:rPr>
              <w:t>не более 2 000,00</w:t>
            </w:r>
          </w:p>
        </w:tc>
      </w:tr>
      <w:tr w:rsidR="006A44C5" w:rsidRPr="007B5729" w14:paraId="315291F6" w14:textId="77777777" w:rsidTr="00F82861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8C03" w14:textId="7876553B" w:rsidR="006A44C5" w:rsidRPr="00F82861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hAnsi="Times New Roman" w:cs="Times New Roman"/>
              </w:rPr>
              <w:t>Услуги по активации установочного комплекта ПО ViPNet Coordinator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8C8" w14:textId="6EB0A680" w:rsidR="006A44C5" w:rsidRPr="00F82861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4465" w14:textId="05484240" w:rsidR="006A44C5" w:rsidRPr="00F82861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hAnsi="Times New Roman" w:cs="Times New Roman"/>
              </w:rPr>
              <w:t>не более 2 000,00</w:t>
            </w:r>
          </w:p>
        </w:tc>
      </w:tr>
      <w:tr w:rsidR="00555273" w:rsidRPr="007B5729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7B5729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7B572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7B5729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360D1EF0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  <w:r w:rsidR="00265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7B5729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7B5729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7B5729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«ГеоКомплекс»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7B5729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7B5729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7B5729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 w:rsidRPr="007B5729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7B5729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61607" w:rsidRPr="007B5729">
              <w:rPr>
                <w:rFonts w:ascii="Times New Roman" w:eastAsia="Times New Roman" w:hAnsi="Times New Roman" w:cs="Times New Roman"/>
                <w:lang w:eastAsia="ru-RU"/>
              </w:rPr>
              <w:t>одного сертификата на 1 лицензию</w:t>
            </w:r>
            <w:r w:rsidR="00D6336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1E9DA329" w:rsidR="00A63111" w:rsidRPr="007B5729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32F35" w:rsidRPr="00F8286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7D756F"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435347" w:rsidRPr="007B5729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Pr="007B5729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7B5729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7B5729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7B5729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7B5729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7B5729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7B5729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7B5729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Pr="007B5729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7B5729" w:rsidRDefault="008F27D1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14:paraId="605E23FD" w14:textId="77777777" w:rsidR="00693B71" w:rsidRPr="007B5729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16977A27" w14:textId="77777777" w:rsidR="00693B71" w:rsidRPr="007B5729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>прог</w:t>
      </w:r>
      <w:r w:rsidRPr="007B5729">
        <w:rPr>
          <w:rFonts w:ascii="Times New Roman" w:eastAsia="Calibri" w:hAnsi="Times New Roman" w:cs="Times New Roman"/>
        </w:rPr>
        <w:t xml:space="preserve"> – к</w:t>
      </w:r>
      <w:r w:rsidRPr="007B5729">
        <w:rPr>
          <w:rFonts w:ascii="Times New Roman" w:eastAsia="Times New Roman" w:hAnsi="Times New Roman" w:cs="Times New Roman"/>
          <w:lang w:eastAsia="ru-RU"/>
        </w:rPr>
        <w:t>оличество услуг в год;</w:t>
      </w:r>
    </w:p>
    <w:p w14:paraId="4C35EA75" w14:textId="77777777" w:rsidR="00693B71" w:rsidRPr="007B5729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7B5729" w:rsidRDefault="00693B71" w:rsidP="00693B71">
      <w:pPr>
        <w:ind w:left="8496"/>
        <w:rPr>
          <w:rFonts w:ascii="Calibri" w:eastAsia="Calibri" w:hAnsi="Calibri" w:cs="Times New Roman"/>
        </w:rPr>
      </w:pP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Таблица 4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7B5729" w14:paraId="617403C2" w14:textId="77777777" w:rsidTr="00650571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абонентского обслуживания и сопровождения программного обеспечения </w:t>
            </w:r>
            <w:r w:rsidR="00792E5D"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93B71" w:rsidRPr="007B5729" w14:paraId="55FA6BBD" w14:textId="77777777" w:rsidTr="00650571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30E138A3" w:rsidR="00693B71" w:rsidRPr="00F82861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797069" w:rsidRPr="00F828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</w:tbl>
    <w:p w14:paraId="380A8B5A" w14:textId="77777777" w:rsidR="00693B71" w:rsidRPr="007B5729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7B5729">
        <w:rPr>
          <w:rFonts w:ascii="Times New Roman" w:hAnsi="Times New Roman" w:cs="Times New Roman"/>
          <w:sz w:val="26"/>
          <w:szCs w:val="26"/>
        </w:rPr>
        <w:t>: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7B5729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7B5729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7B5729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информационной инфраструктуры и тестировани</w:t>
      </w:r>
      <w:r w:rsidR="00C660B1" w:rsidRPr="007B5729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 w:rsidRPr="007B5729">
        <w:rPr>
          <w:rFonts w:ascii="Times New Roman" w:hAnsi="Times New Roman" w:cs="Times New Roman"/>
          <w:sz w:val="26"/>
          <w:szCs w:val="26"/>
        </w:rPr>
        <w:br/>
      </w:r>
      <w:r w:rsidR="00C660B1" w:rsidRPr="007B5729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7B5729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7B5729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7B5729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Здпо = ∑ Q</w:t>
      </w:r>
      <w:r w:rsidR="00C2694A" w:rsidRPr="007B5729">
        <w:rPr>
          <w:rFonts w:ascii="Times New Roman" w:hAnsi="Times New Roman" w:cs="Times New Roman"/>
          <w:sz w:val="12"/>
          <w:szCs w:val="12"/>
          <w:lang w:val="en-US"/>
        </w:rPr>
        <w:t>i</w:t>
      </w:r>
      <w:r w:rsidRPr="007B5729">
        <w:rPr>
          <w:rFonts w:ascii="Times New Roman" w:hAnsi="Times New Roman" w:cs="Times New Roman"/>
          <w:sz w:val="12"/>
          <w:szCs w:val="12"/>
        </w:rPr>
        <w:t xml:space="preserve">сби </w:t>
      </w:r>
      <w:r w:rsidRPr="007B5729">
        <w:rPr>
          <w:rFonts w:ascii="Times New Roman" w:hAnsi="Times New Roman" w:cs="Times New Roman"/>
          <w:sz w:val="26"/>
          <w:szCs w:val="26"/>
        </w:rPr>
        <w:t xml:space="preserve"> * Pi</w:t>
      </w:r>
      <w:r w:rsidRPr="007B5729">
        <w:rPr>
          <w:rFonts w:ascii="Times New Roman" w:hAnsi="Times New Roman" w:cs="Times New Roman"/>
          <w:sz w:val="14"/>
          <w:szCs w:val="14"/>
        </w:rPr>
        <w:t xml:space="preserve"> сби</w:t>
      </w:r>
      <w:r w:rsidRPr="007B5729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7B5729">
        <w:rPr>
          <w:rFonts w:ascii="Times New Roman" w:hAnsi="Times New Roman" w:cs="Times New Roman"/>
          <w:sz w:val="26"/>
          <w:szCs w:val="26"/>
        </w:rPr>
        <w:t>∑ Q</w:t>
      </w:r>
      <w:r w:rsidR="00C93832" w:rsidRPr="007B5729">
        <w:rPr>
          <w:rFonts w:ascii="Times New Roman" w:hAnsi="Times New Roman" w:cs="Times New Roman"/>
          <w:sz w:val="14"/>
          <w:szCs w:val="14"/>
        </w:rPr>
        <w:t>ау</w:t>
      </w:r>
      <w:r w:rsidR="00C93832" w:rsidRPr="007B5729">
        <w:rPr>
          <w:rFonts w:ascii="Times New Roman" w:hAnsi="Times New Roman" w:cs="Times New Roman"/>
          <w:sz w:val="26"/>
          <w:szCs w:val="26"/>
        </w:rPr>
        <w:t xml:space="preserve">  * Pi</w:t>
      </w:r>
      <w:r w:rsidR="00C93832" w:rsidRPr="007B5729">
        <w:rPr>
          <w:rFonts w:ascii="Times New Roman" w:hAnsi="Times New Roman" w:cs="Times New Roman"/>
          <w:sz w:val="14"/>
          <w:szCs w:val="14"/>
        </w:rPr>
        <w:t xml:space="preserve"> ау</w:t>
      </w:r>
      <w:r w:rsidR="00C52114" w:rsidRPr="007B5729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7B5729">
        <w:rPr>
          <w:rFonts w:ascii="Times New Roman" w:hAnsi="Times New Roman" w:cs="Times New Roman"/>
          <w:sz w:val="26"/>
          <w:szCs w:val="26"/>
        </w:rPr>
        <w:t>+ ∑ Q</w:t>
      </w:r>
      <w:r w:rsidR="00C52114" w:rsidRPr="007B5729">
        <w:rPr>
          <w:rFonts w:ascii="Times New Roman" w:hAnsi="Times New Roman" w:cs="Times New Roman"/>
          <w:sz w:val="14"/>
          <w:szCs w:val="14"/>
        </w:rPr>
        <w:t>апд</w:t>
      </w:r>
      <w:r w:rsidR="00C52114" w:rsidRPr="007B5729">
        <w:rPr>
          <w:rFonts w:ascii="Times New Roman" w:hAnsi="Times New Roman" w:cs="Times New Roman"/>
          <w:sz w:val="26"/>
          <w:szCs w:val="26"/>
        </w:rPr>
        <w:t xml:space="preserve">  * Pi</w:t>
      </w:r>
      <w:r w:rsidR="00C52114" w:rsidRPr="007B5729">
        <w:rPr>
          <w:rFonts w:ascii="Times New Roman" w:hAnsi="Times New Roman" w:cs="Times New Roman"/>
          <w:sz w:val="14"/>
          <w:szCs w:val="14"/>
        </w:rPr>
        <w:t xml:space="preserve"> апд </w:t>
      </w:r>
      <w:r w:rsidR="00C52114" w:rsidRPr="007B5729">
        <w:rPr>
          <w:rFonts w:ascii="Times New Roman" w:hAnsi="Times New Roman" w:cs="Times New Roman"/>
          <w:sz w:val="26"/>
          <w:szCs w:val="26"/>
        </w:rPr>
        <w:t>+ ∑ Q</w:t>
      </w:r>
      <w:r w:rsidR="00C52114" w:rsidRPr="007B5729">
        <w:rPr>
          <w:rFonts w:ascii="Times New Roman" w:hAnsi="Times New Roman" w:cs="Times New Roman"/>
          <w:sz w:val="14"/>
          <w:szCs w:val="14"/>
        </w:rPr>
        <w:t>оэм</w:t>
      </w:r>
      <w:r w:rsidR="00C52114" w:rsidRPr="007B5729">
        <w:rPr>
          <w:rFonts w:ascii="Times New Roman" w:hAnsi="Times New Roman" w:cs="Times New Roman"/>
          <w:sz w:val="26"/>
          <w:szCs w:val="26"/>
        </w:rPr>
        <w:t xml:space="preserve">  * Pi</w:t>
      </w:r>
      <w:r w:rsidR="00C52114" w:rsidRPr="007B5729">
        <w:rPr>
          <w:rFonts w:ascii="Times New Roman" w:hAnsi="Times New Roman" w:cs="Times New Roman"/>
          <w:sz w:val="14"/>
          <w:szCs w:val="14"/>
        </w:rPr>
        <w:t xml:space="preserve"> оэм</w:t>
      </w:r>
    </w:p>
    <w:p w14:paraId="0A5FD5D1" w14:textId="77777777" w:rsidR="00C660B1" w:rsidRPr="007B5729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B572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7B5729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7B5729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51F89ED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7B5729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7B5729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7B5729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7B5729">
        <w:rPr>
          <w:rFonts w:ascii="Times New Roman" w:hAnsi="Times New Roman" w:cs="Times New Roman"/>
          <w:sz w:val="26"/>
          <w:szCs w:val="26"/>
        </w:rPr>
        <w:t>Q</w:t>
      </w:r>
      <w:r w:rsidR="001771F0" w:rsidRPr="007B5729">
        <w:rPr>
          <w:rFonts w:ascii="Times New Roman" w:hAnsi="Times New Roman" w:cs="Times New Roman"/>
          <w:sz w:val="14"/>
          <w:szCs w:val="14"/>
        </w:rPr>
        <w:t xml:space="preserve">ау </w:t>
      </w:r>
      <w:r w:rsidRPr="007B5729">
        <w:rPr>
          <w:rFonts w:ascii="Times New Roman" w:hAnsi="Times New Roman" w:cs="Times New Roman"/>
        </w:rPr>
        <w:t xml:space="preserve">- количество </w:t>
      </w:r>
      <w:r w:rsidR="001771F0" w:rsidRPr="007B5729">
        <w:rPr>
          <w:rFonts w:ascii="Times New Roman" w:hAnsi="Times New Roman" w:cs="Times New Roman"/>
        </w:rPr>
        <w:t>мероприятий в год</w:t>
      </w:r>
      <w:r w:rsidR="00C52114" w:rsidRPr="007B5729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7B5729">
        <w:rPr>
          <w:rFonts w:ascii="Times New Roman" w:hAnsi="Times New Roman" w:cs="Times New Roman"/>
        </w:rPr>
        <w:t>;</w:t>
      </w:r>
    </w:p>
    <w:p w14:paraId="264EB6C6" w14:textId="77777777" w:rsidR="00C93832" w:rsidRPr="007B5729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>Pi</w:t>
      </w:r>
      <w:r w:rsidRPr="007B5729">
        <w:rPr>
          <w:rFonts w:ascii="Times New Roman" w:hAnsi="Times New Roman" w:cs="Times New Roman"/>
          <w:sz w:val="14"/>
          <w:szCs w:val="14"/>
        </w:rPr>
        <w:t xml:space="preserve"> ау - </w:t>
      </w:r>
      <w:r w:rsidRPr="007B5729">
        <w:rPr>
          <w:rFonts w:ascii="Times New Roman" w:hAnsi="Times New Roman" w:cs="Times New Roman"/>
        </w:rPr>
        <w:t xml:space="preserve">цена мероприятия по </w:t>
      </w:r>
      <w:r w:rsidR="00CD62A5" w:rsidRPr="007B5729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7B5729">
        <w:rPr>
          <w:rFonts w:ascii="Times New Roman" w:hAnsi="Times New Roman" w:cs="Times New Roman"/>
        </w:rPr>
        <w:t>;</w:t>
      </w:r>
    </w:p>
    <w:p w14:paraId="34C683C6" w14:textId="77777777" w:rsidR="00C52114" w:rsidRPr="007B5729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7B5729">
        <w:rPr>
          <w:rFonts w:ascii="Times New Roman" w:hAnsi="Times New Roman" w:cs="Times New Roman"/>
          <w:sz w:val="26"/>
          <w:szCs w:val="26"/>
        </w:rPr>
        <w:t>Q</w:t>
      </w:r>
      <w:r w:rsidRPr="007B5729">
        <w:rPr>
          <w:rFonts w:ascii="Times New Roman" w:hAnsi="Times New Roman" w:cs="Times New Roman"/>
          <w:sz w:val="14"/>
          <w:szCs w:val="14"/>
        </w:rPr>
        <w:t xml:space="preserve">апд </w:t>
      </w:r>
      <w:r w:rsidRPr="007B5729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7B5729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>Pi</w:t>
      </w:r>
      <w:r w:rsidRPr="007B5729">
        <w:rPr>
          <w:rFonts w:ascii="Times New Roman" w:hAnsi="Times New Roman" w:cs="Times New Roman"/>
          <w:sz w:val="14"/>
          <w:szCs w:val="14"/>
        </w:rPr>
        <w:t xml:space="preserve"> апд - </w:t>
      </w:r>
      <w:r w:rsidRPr="007B5729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7B5729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7B5729">
        <w:rPr>
          <w:rFonts w:ascii="Times New Roman" w:hAnsi="Times New Roman" w:cs="Times New Roman"/>
          <w:sz w:val="26"/>
          <w:szCs w:val="26"/>
        </w:rPr>
        <w:t>Q</w:t>
      </w:r>
      <w:r w:rsidRPr="007B5729">
        <w:rPr>
          <w:rFonts w:ascii="Times New Roman" w:hAnsi="Times New Roman" w:cs="Times New Roman"/>
          <w:sz w:val="14"/>
          <w:szCs w:val="14"/>
        </w:rPr>
        <w:t xml:space="preserve">оэм </w:t>
      </w:r>
      <w:r w:rsidRPr="007B5729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7B5729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>Pi</w:t>
      </w:r>
      <w:r w:rsidRPr="007B5729">
        <w:rPr>
          <w:rFonts w:ascii="Times New Roman" w:hAnsi="Times New Roman" w:cs="Times New Roman"/>
          <w:sz w:val="14"/>
          <w:szCs w:val="14"/>
        </w:rPr>
        <w:t xml:space="preserve">оэм - </w:t>
      </w:r>
      <w:r w:rsidRPr="007B5729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7B5729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7B5729" w14:paraId="2B2969E8" w14:textId="77777777" w:rsidTr="00650571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Мероприятия 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429D00BB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Мероприятия по проведению оценки эффективности мер, реализованных</w:t>
            </w:r>
            <w:r w:rsidR="00DD7F6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в информационных системах</w:t>
            </w:r>
          </w:p>
        </w:tc>
      </w:tr>
      <w:tr w:rsidR="00C475E3" w:rsidRPr="007B5729" w14:paraId="1C11ECE2" w14:textId="77777777" w:rsidTr="00650571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7B5729" w14:paraId="09C2A04E" w14:textId="77777777" w:rsidTr="00650571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7B5729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7B5729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7B57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7B5729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7B5729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7B57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4142B684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D7F69" w:rsidRPr="00F828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501A4" w:rsidRPr="00F82861">
              <w:rPr>
                <w:rFonts w:ascii="Times New Roman" w:eastAsia="Times New Roman" w:hAnsi="Times New Roman" w:cs="Times New Roman"/>
                <w:lang w:eastAsia="ru-RU"/>
              </w:rPr>
              <w:t> 000 000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A8C760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7B5729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Здпо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</w:t>
      </w:r>
      <w:r w:rsidRPr="007B5729">
        <w:rPr>
          <w:rFonts w:ascii="Times New Roman" w:hAnsi="Times New Roman" w:cs="Times New Roman"/>
        </w:rPr>
        <w:t xml:space="preserve"> ,</w:t>
      </w:r>
    </w:p>
    <w:p w14:paraId="6479CF9D" w14:textId="77777777" w:rsidR="00555273" w:rsidRPr="007B5729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  <w:lang w:val="en-US"/>
        </w:rPr>
        <w:t>i</w:t>
      </w:r>
      <w:r w:rsidR="00555273" w:rsidRPr="007B5729">
        <w:rPr>
          <w:rFonts w:ascii="Times New Roman" w:hAnsi="Times New Roman" w:cs="Times New Roman"/>
        </w:rPr>
        <w:t>=1</w:t>
      </w:r>
      <w:r w:rsidR="00555273" w:rsidRPr="007B5729">
        <w:rPr>
          <w:rFonts w:ascii="Times New Roman" w:hAnsi="Times New Roman" w:cs="Times New Roman"/>
        </w:rPr>
        <w:tab/>
      </w:r>
    </w:p>
    <w:p w14:paraId="301EB13F" w14:textId="77777777" w:rsidR="00555273" w:rsidRPr="007B5729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482975A" w14:textId="77777777" w:rsidR="00555273" w:rsidRPr="007B5729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i-го програм</w:t>
      </w:r>
      <w:r w:rsidR="004E0B72" w:rsidRPr="007B5729">
        <w:rPr>
          <w:rFonts w:ascii="Times New Roman" w:hAnsi="Times New Roman" w:cs="Times New Roman"/>
        </w:rPr>
        <w:t xml:space="preserve">много обеспечения (программного </w:t>
      </w:r>
      <w:r w:rsidRPr="007B5729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7B5729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Pr="007B5729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7B5729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7B5729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7B5729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7B5729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="005B6AD1"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7B5729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7B5729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7B5729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7B5729" w:rsidRDefault="008F27D1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7B5729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DA646E6" w14:textId="77777777" w:rsidR="00A57954" w:rsidRPr="007B5729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– количество 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7B5729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 xml:space="preserve">- цена одного программного продукта (программного обеспечения, комплекса, интернет – версии информационной системы). </w:t>
      </w:r>
    </w:p>
    <w:p w14:paraId="319C393F" w14:textId="77777777" w:rsidR="00A57954" w:rsidRPr="007B5729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95" w:type="dxa"/>
        <w:tblInd w:w="108" w:type="dxa"/>
        <w:tblLook w:val="04A0" w:firstRow="1" w:lastRow="0" w:firstColumn="1" w:lastColumn="0" w:noHBand="0" w:noVBand="1"/>
      </w:tblPr>
      <w:tblGrid>
        <w:gridCol w:w="3625"/>
        <w:gridCol w:w="2835"/>
        <w:gridCol w:w="2835"/>
      </w:tblGrid>
      <w:tr w:rsidR="00A57954" w:rsidRPr="007B5729" w14:paraId="020E20A5" w14:textId="77777777" w:rsidTr="00F82861">
        <w:trPr>
          <w:trHeight w:val="1024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43657F32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етаемых неисключительных </w:t>
            </w:r>
            <w:r w:rsidR="00F8286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прав пользования</w:t>
            </w:r>
            <w:r w:rsidR="00F8286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</w:t>
            </w:r>
            <w:r w:rsidR="00F82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версий информационных систем </w:t>
            </w:r>
            <w:r w:rsidR="00F8286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</w:t>
            </w:r>
            <w:r w:rsidR="00802A2B" w:rsidRPr="007B5729">
              <w:rPr>
                <w:rFonts w:ascii="Times New Roman" w:hAnsi="Times New Roman" w:cs="Times New Roman"/>
              </w:rPr>
              <w:t xml:space="preserve">ваемых) неисключительных прав  пользования на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7B5729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307" w:type="dxa"/>
        <w:tblInd w:w="137" w:type="dxa"/>
        <w:tblLook w:val="04A0" w:firstRow="1" w:lastRow="0" w:firstColumn="1" w:lastColumn="0" w:noHBand="0" w:noVBand="1"/>
      </w:tblPr>
      <w:tblGrid>
        <w:gridCol w:w="3582"/>
        <w:gridCol w:w="2827"/>
        <w:gridCol w:w="2898"/>
      </w:tblGrid>
      <w:tr w:rsidR="00F0490F" w:rsidRPr="007B5729" w14:paraId="1FADF739" w14:textId="77777777" w:rsidTr="00F82861">
        <w:trPr>
          <w:trHeight w:val="359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7B5729" w14:paraId="74553B18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7B5729" w14:paraId="6B22CB10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ViPNet Client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7B5729" w14:paraId="137BB90B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40DBB663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</w:t>
            </w:r>
            <w:r w:rsidR="00F8286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пользование набором офисных программ для работы с документами, почтой, </w:t>
            </w:r>
            <w:r w:rsidR="00F8286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календарями и контактами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7B5729" w14:paraId="1A77F7C8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ИнтернетКонтрольСервер ФСТЭК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7B5729" w14:paraId="123178A6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7B5729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7B57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47F0DCDD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1на одно </w:t>
            </w:r>
            <w:r w:rsidR="00F82861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7B5729" w14:paraId="7D099AA2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1на одно рабочее место режимно-секретного подразделения (РСП)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7B5729" w14:paraId="71D8BCBC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E55EF83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чем на 5 </w:t>
            </w:r>
            <w:r w:rsidR="00F82861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7B5729" w14:paraId="280AA6D0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41D25DA4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 на одно </w:t>
            </w:r>
            <w:r w:rsidR="00F82861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7B5729" w14:paraId="28CAD3BF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7B5729" w14:paraId="13B80364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7B5729" w14:paraId="45AF48C7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4BAB53D2" w:rsidR="004D1131" w:rsidRPr="007B5729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D1131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Ш </w:t>
            </w:r>
            <w:r w:rsidR="00C5211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7B572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7B5729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7B5729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7B5729" w14:paraId="581914F2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66BC3E6A" w:rsidR="00B3606F" w:rsidRPr="007B5729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7B5729" w:rsidRDefault="00B3606F" w:rsidP="00B3606F">
            <w:pPr>
              <w:jc w:val="center"/>
            </w:pPr>
            <w:r w:rsidRPr="007B5729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7B5729" w:rsidRDefault="00B3606F" w:rsidP="00D36458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7B572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7B5729" w14:paraId="56E6747B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1F30148E" w:rsidR="00B3606F" w:rsidRPr="007B5729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7B5729" w:rsidRDefault="00B3606F" w:rsidP="00B3606F">
            <w:pPr>
              <w:jc w:val="center"/>
            </w:pPr>
            <w:r w:rsidRPr="007B5729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7B5729" w:rsidRDefault="00D36458" w:rsidP="00B3606F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7B5729" w14:paraId="45BEC629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7B5729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7B5729" w:rsidRDefault="00B3606F" w:rsidP="00B3606F">
            <w:pPr>
              <w:jc w:val="center"/>
            </w:pPr>
            <w:r w:rsidRPr="007B5729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7B5729" w:rsidRDefault="003D4CA5" w:rsidP="00B3606F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6 435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840DC" w:rsidRPr="007B5729" w14:paraId="46B23C59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7B5729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КриптоПРо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7B5729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729">
              <w:rPr>
                <w:rFonts w:ascii="Times New Roman" w:hAnsi="Times New Roman" w:cs="Times New Roman"/>
                <w:lang w:val="en-US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7B5729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7B5729" w14:paraId="0EB464B1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7B5729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7B5729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  <w:lang w:val="en-US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7B5729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7B5729" w14:paraId="003A9289" w14:textId="77777777" w:rsidTr="00F82861">
        <w:trPr>
          <w:trHeight w:val="3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7B5729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7B5729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  <w:lang w:val="en-US"/>
              </w:rPr>
              <w:t>не более 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7B5729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Pr="007B5729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7B5729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7B5729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7B5729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7B5729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7B5729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3.6.1. Затраты на приобретение (продл</w:t>
      </w:r>
      <w:r w:rsidR="00802A2B" w:rsidRPr="007B5729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 w:rsidRPr="007B5729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802A2B" w:rsidRPr="007B5729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7B5729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 w:rsidRPr="007B5729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 w:rsidRPr="007B5729">
        <w:rPr>
          <w:rFonts w:ascii="Times New Roman" w:hAnsi="Times New Roman" w:cs="Times New Roman"/>
        </w:rPr>
        <w:t xml:space="preserve">аемых) неисключительных прав </w:t>
      </w:r>
      <w:r w:rsidR="00802A2B" w:rsidRPr="007B5729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7B5729">
        <w:rPr>
          <w:rFonts w:ascii="Times New Roman" w:eastAsia="Times New Roman" w:hAnsi="Times New Roman" w:cs="Times New Roman"/>
          <w:lang w:eastAsia="ru-RU"/>
        </w:rPr>
        <w:br/>
      </w:r>
      <w:r w:rsidR="00802A2B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5729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7B5729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 w:rsidRPr="007B5729">
        <w:rPr>
          <w:rFonts w:ascii="Times New Roman" w:hAnsi="Times New Roman" w:cs="Times New Roman"/>
        </w:rPr>
        <w:t>аемых) неисключительных прав пользования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7B5729">
        <w:rPr>
          <w:rFonts w:ascii="Times New Roman" w:eastAsia="Times New Roman" w:hAnsi="Times New Roman" w:cs="Times New Roman"/>
          <w:lang w:eastAsia="ru-RU"/>
        </w:rPr>
        <w:br/>
      </w:r>
      <w:r w:rsidR="00802A2B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 w:rsidRPr="007B5729">
        <w:rPr>
          <w:rFonts w:ascii="Times New Roman" w:eastAsia="Times New Roman" w:hAnsi="Times New Roman" w:cs="Times New Roman"/>
          <w:lang w:eastAsia="ru-RU"/>
        </w:rPr>
        <w:br/>
      </w:r>
      <w:r w:rsidRPr="007B5729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Pr="007B5729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3261"/>
        <w:gridCol w:w="3289"/>
        <w:gridCol w:w="2835"/>
      </w:tblGrid>
      <w:tr w:rsidR="00A57954" w:rsidRPr="007B5729" w14:paraId="7FA426C1" w14:textId="77777777" w:rsidTr="00F82861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версий информационных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 w:rsidRPr="007B5729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7B5729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3261"/>
        <w:gridCol w:w="3289"/>
        <w:gridCol w:w="2835"/>
      </w:tblGrid>
      <w:tr w:rsidR="00A57954" w:rsidRPr="007B5729" w14:paraId="451FF254" w14:textId="77777777" w:rsidTr="00F82861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7B5729" w14:paraId="101435A6" w14:textId="77777777" w:rsidTr="00F82861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7B5729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7B5729" w14:paraId="563EA40F" w14:textId="77777777" w:rsidTr="00F82861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7B5729" w14:paraId="6C189364" w14:textId="77777777" w:rsidTr="00F82861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3C304527" w:rsidR="00A57954" w:rsidRPr="0042761B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2761B" w:rsidRPr="00F82861">
              <w:rPr>
                <w:rFonts w:ascii="Times New Roman" w:eastAsia="Times New Roman" w:hAnsi="Times New Roman" w:cs="Times New Roman"/>
                <w:lang w:val="en-US" w:eastAsia="ru-RU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7B5729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7B5729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7B5729" w14:paraId="588575A0" w14:textId="77777777" w:rsidTr="00F82861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4538A750" w:rsidR="00745572" w:rsidRPr="007B5729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сервер безопасности для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6905D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ЕЦУ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7B5729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7B5729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7B5729" w14:paraId="7F137409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7B5729" w14:paraId="352D3B13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7B5729" w14:paraId="1A5A9872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403013" w:rsidRPr="007B57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7B5729" w14:paraId="3976EDD3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46C2542C" w:rsidR="00A57954" w:rsidRPr="00F82861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24DC5"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FC3017" w:rsidRPr="00F828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24DC5" w:rsidRPr="00F8286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57954" w:rsidRPr="007B5729" w14:paraId="5BED2DF4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5A30C184" w:rsidR="00A57954" w:rsidRPr="00F82861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41EE7" w:rsidRPr="00F8286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F82861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7B5729" w14:paraId="735361D0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7B5729" w14:paraId="250373A7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7B5729" w14:paraId="286DD73B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7B5729" w14:paraId="4AA40143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7B5729" w14:paraId="5294DE12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7B5729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7B5729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7B5729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7B5729" w14:paraId="71039969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7B5729" w14:paraId="11A5261C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7368648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403D06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/ не более 1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7B5729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DD8A272" w:rsidR="00A57954" w:rsidRPr="007B5729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861">
              <w:rPr>
                <w:rFonts w:ascii="Times New Roman" w:hAnsi="Times New Roman" w:cs="Times New Roman"/>
              </w:rPr>
              <w:t xml:space="preserve">не более </w:t>
            </w:r>
            <w:r w:rsidR="003E74F2" w:rsidRPr="00F82861">
              <w:rPr>
                <w:rFonts w:ascii="Times New Roman" w:hAnsi="Times New Roman" w:cs="Times New Roman"/>
              </w:rPr>
              <w:t>20 500,00</w:t>
            </w:r>
            <w:r w:rsidR="00403D06" w:rsidRPr="00F82861">
              <w:rPr>
                <w:rFonts w:ascii="Times New Roman" w:hAnsi="Times New Roman" w:cs="Times New Roman"/>
              </w:rPr>
              <w:t xml:space="preserve"> / </w:t>
            </w:r>
            <w:r w:rsidR="003E74F2" w:rsidRPr="00F82861">
              <w:rPr>
                <w:rFonts w:ascii="Times New Roman" w:hAnsi="Times New Roman" w:cs="Times New Roman"/>
              </w:rPr>
              <w:t>60</w:t>
            </w:r>
            <w:r w:rsidR="00403D06" w:rsidRPr="00F82861">
              <w:rPr>
                <w:rFonts w:ascii="Times New Roman" w:hAnsi="Times New Roman" w:cs="Times New Roman"/>
              </w:rPr>
              <w:t xml:space="preserve"> </w:t>
            </w:r>
            <w:r w:rsidR="003E74F2" w:rsidRPr="00F82861">
              <w:rPr>
                <w:rFonts w:ascii="Times New Roman" w:hAnsi="Times New Roman" w:cs="Times New Roman"/>
              </w:rPr>
              <w:t>5</w:t>
            </w:r>
            <w:r w:rsidR="00403D06" w:rsidRPr="00F82861">
              <w:rPr>
                <w:rFonts w:ascii="Times New Roman" w:hAnsi="Times New Roman" w:cs="Times New Roman"/>
              </w:rPr>
              <w:t>00,00</w:t>
            </w:r>
          </w:p>
        </w:tc>
      </w:tr>
      <w:tr w:rsidR="00A57954" w:rsidRPr="007B5729" w14:paraId="4AB8C6F3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7B5729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7B5729" w14:paraId="61092CA3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7B5729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03EBA4D" w:rsidR="00A57954" w:rsidRPr="00F82861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861">
              <w:rPr>
                <w:rFonts w:ascii="Times New Roman" w:hAnsi="Times New Roman" w:cs="Times New Roman"/>
              </w:rPr>
              <w:t>не более 1</w:t>
            </w:r>
            <w:r w:rsidR="00B32F35" w:rsidRPr="00F82861">
              <w:rPr>
                <w:rFonts w:ascii="Times New Roman" w:hAnsi="Times New Roman" w:cs="Times New Roman"/>
              </w:rPr>
              <w:t>20</w:t>
            </w:r>
            <w:r w:rsidRPr="00F82861">
              <w:rPr>
                <w:rFonts w:ascii="Times New Roman" w:hAnsi="Times New Roman" w:cs="Times New Roman"/>
              </w:rPr>
              <w:t xml:space="preserve"> 0</w:t>
            </w:r>
            <w:r w:rsidR="00A57954" w:rsidRPr="00F82861">
              <w:rPr>
                <w:rFonts w:ascii="Times New Roman" w:hAnsi="Times New Roman" w:cs="Times New Roman"/>
              </w:rPr>
              <w:t>00,00</w:t>
            </w:r>
          </w:p>
        </w:tc>
      </w:tr>
      <w:tr w:rsidR="00745572" w:rsidRPr="007B5729" w14:paraId="6F8D6F8E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6DDEA46C" w:rsidR="00745572" w:rsidRPr="007B5729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7B5729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462AD528" w:rsidR="00745572" w:rsidRPr="00F82861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861">
              <w:rPr>
                <w:rFonts w:ascii="Times New Roman" w:hAnsi="Times New Roman" w:cs="Times New Roman"/>
              </w:rPr>
              <w:t xml:space="preserve">не более </w:t>
            </w:r>
            <w:r w:rsidR="00C636D6" w:rsidRPr="00F82861">
              <w:rPr>
                <w:rFonts w:ascii="Times New Roman" w:hAnsi="Times New Roman" w:cs="Times New Roman"/>
              </w:rPr>
              <w:t>8</w:t>
            </w:r>
            <w:r w:rsidR="006905D0" w:rsidRPr="00F82861">
              <w:rPr>
                <w:rFonts w:ascii="Times New Roman" w:hAnsi="Times New Roman" w:cs="Times New Roman"/>
              </w:rPr>
              <w:t>5</w:t>
            </w:r>
            <w:r w:rsidR="00B32F35" w:rsidRPr="00F82861">
              <w:rPr>
                <w:rFonts w:ascii="Times New Roman" w:hAnsi="Times New Roman" w:cs="Times New Roman"/>
              </w:rPr>
              <w:t>0</w:t>
            </w:r>
            <w:r w:rsidR="00745572" w:rsidRPr="00F82861">
              <w:rPr>
                <w:rFonts w:ascii="Times New Roman" w:hAnsi="Times New Roman" w:cs="Times New Roman"/>
              </w:rPr>
              <w:t> 000,00</w:t>
            </w:r>
          </w:p>
        </w:tc>
      </w:tr>
      <w:tr w:rsidR="00412553" w:rsidRPr="007B5729" w14:paraId="40564F9A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7B5729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7B5729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F82861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861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7B5729" w14:paraId="1A8AFE39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7B5729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1000 3.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7B5729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0994B7C6" w:rsidR="00412553" w:rsidRPr="007B5729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577DB3">
              <w:rPr>
                <w:rFonts w:ascii="Times New Roman" w:hAnsi="Times New Roman" w:cs="Times New Roman"/>
              </w:rPr>
              <w:t>290 000</w:t>
            </w:r>
            <w:r w:rsidRPr="007B5729">
              <w:rPr>
                <w:rFonts w:ascii="Times New Roman" w:hAnsi="Times New Roman" w:cs="Times New Roman"/>
              </w:rPr>
              <w:t>,00</w:t>
            </w:r>
          </w:p>
        </w:tc>
      </w:tr>
      <w:tr w:rsidR="002B08D2" w:rsidRPr="007B5729" w14:paraId="7B65373C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7B5729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4D66495E" w:rsidR="002B08D2" w:rsidRPr="007B5729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2B08D2" w:rsidRPr="007B5729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021FE46B" w:rsidR="002B08D2" w:rsidRPr="007B5729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2B08D2" w:rsidRPr="007B5729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6905D0" w:rsidRPr="007B5729" w14:paraId="59C07C31" w14:textId="77777777" w:rsidTr="00F82861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7E1" w14:textId="01167A4A" w:rsidR="006905D0" w:rsidRPr="007B5729" w:rsidRDefault="006905D0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обновления баз решающих правил ПАК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1000  3.х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9FF" w14:textId="3253CEF9" w:rsidR="006905D0" w:rsidRPr="007B5729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5B83" w14:textId="406E66B6" w:rsidR="006905D0" w:rsidRPr="007B5729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160 000,00</w:t>
            </w:r>
          </w:p>
        </w:tc>
      </w:tr>
    </w:tbl>
    <w:p w14:paraId="4A389FD0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3E178651" w:rsidR="00A57954" w:rsidRPr="007B5729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3.6.2.</w:t>
      </w:r>
      <w:r w:rsidR="00B352C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приобретение, продление неисключительных прав, обновление справочно-информационной системы, оказание услуг </w:t>
      </w:r>
      <w:r w:rsidR="00F82861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по сопровождению справочно-информационной системы, оказание услуг </w:t>
      </w:r>
      <w:r w:rsidR="00F82861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по информаци</w:t>
      </w:r>
      <w:r w:rsidR="001E5938" w:rsidRPr="007B5729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C215167" w14:textId="77777777" w:rsidR="00A57954" w:rsidRPr="007B5729" w:rsidRDefault="008F27D1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84BD66C" w14:textId="77777777" w:rsidR="00A57954" w:rsidRPr="007B5729" w:rsidRDefault="008F27D1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7B5729">
        <w:rPr>
          <w:rFonts w:ascii="Times New Roman" w:hAnsi="Times New Roman" w:cs="Times New Roman"/>
        </w:rPr>
        <w:t xml:space="preserve">количество </w:t>
      </w:r>
      <w:r w:rsidR="00A57954" w:rsidRPr="007B5729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7B5729">
        <w:rPr>
          <w:rFonts w:ascii="Times New Roman" w:hAnsi="Times New Roman" w:cs="Times New Roman"/>
        </w:rPr>
        <w:t>;</w:t>
      </w:r>
    </w:p>
    <w:p w14:paraId="506DC38D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– цена обслуживания одной </w:t>
      </w:r>
      <w:r w:rsidRPr="007B5729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7B5729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итс- количество услуг по информационно-технологическому сопровождению в год;</w:t>
      </w:r>
    </w:p>
    <w:p w14:paraId="2F3E70EF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итс-цена одной услуги по информационно-технологическому сопровождению в год.</w:t>
      </w:r>
    </w:p>
    <w:p w14:paraId="097F3D72" w14:textId="0495A768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F23F8B" w14:textId="77777777" w:rsidR="00193C5A" w:rsidRPr="007B5729" w:rsidRDefault="00193C5A" w:rsidP="00296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2439"/>
        <w:gridCol w:w="2552"/>
        <w:gridCol w:w="2116"/>
        <w:gridCol w:w="2268"/>
      </w:tblGrid>
      <w:tr w:rsidR="00A57954" w:rsidRPr="007B5729" w14:paraId="2A1C7AB6" w14:textId="77777777" w:rsidTr="002968DD">
        <w:trPr>
          <w:trHeight w:val="4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4852ECF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справочно – информационной системы в год </w:t>
            </w:r>
          </w:p>
          <w:p w14:paraId="305AA1EB" w14:textId="71A27D6E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(усл)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по информационно-технологическому сопровождению в год (ИТС Бюджет Проф) (руб)</w:t>
            </w:r>
          </w:p>
        </w:tc>
      </w:tr>
      <w:tr w:rsidR="00A57954" w:rsidRPr="007B5729" w14:paraId="72ECEE36" w14:textId="77777777" w:rsidTr="002968DD">
        <w:trPr>
          <w:trHeight w:val="12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Pr="007B5729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7B5729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7351FF" w:rsidRPr="007B57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1FF" w:rsidRPr="007B5729">
              <w:rPr>
                <w:rFonts w:ascii="Times New Roman" w:eastAsia="Times New Roman" w:hAnsi="Times New Roman" w:cs="Times New Roman"/>
                <w:lang w:eastAsia="ru-RU"/>
              </w:rPr>
              <w:t>70 884</w:t>
            </w:r>
            <w:r w:rsidR="00A57954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7B5729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7B5729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7B5729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7B5729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7B5729"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A57954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67B7B64" w14:textId="77777777" w:rsidR="00A57954" w:rsidRPr="007B5729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7B5729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3.6.3.</w:t>
      </w:r>
      <w:r w:rsidR="00B352C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7B5729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3FF093" w14:textId="373B4B4E" w:rsidR="00A57954" w:rsidRPr="007B5729" w:rsidRDefault="00A57954" w:rsidP="002968D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04F4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9B3DE68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Pr="007B5729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7B5729">
        <w:rPr>
          <w:rFonts w:ascii="Times New Roman" w:hAnsi="Times New Roman" w:cs="Times New Roman"/>
          <w:sz w:val="20"/>
          <w:szCs w:val="20"/>
        </w:rPr>
        <w:t xml:space="preserve">, </w:t>
      </w:r>
      <w:r w:rsidRPr="007B5729">
        <w:rPr>
          <w:rFonts w:ascii="Times New Roman" w:hAnsi="Times New Roman" w:cs="Times New Roman"/>
        </w:rPr>
        <w:t>систем)</w:t>
      </w:r>
    </w:p>
    <w:p w14:paraId="65CDA08E" w14:textId="77777777" w:rsidR="00A57954" w:rsidRPr="007B5729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423"/>
        <w:gridCol w:w="4820"/>
      </w:tblGrid>
      <w:tr w:rsidR="00A57954" w:rsidRPr="007B5729" w14:paraId="3CC9B593" w14:textId="77777777" w:rsidTr="00650571">
        <w:trPr>
          <w:trHeight w:val="102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Pr="007B5729">
              <w:rPr>
                <w:rFonts w:ascii="Times New Roman" w:hAnsi="Times New Roman" w:cs="Times New Roman"/>
              </w:rPr>
              <w:br/>
              <w:t>(продуктов, систем) в год</w:t>
            </w:r>
          </w:p>
          <w:p w14:paraId="28EF96C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7B5729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единицы разрабатываемых и внедряемых программных обеспечений (продуктов, систем)</w:t>
            </w:r>
          </w:p>
          <w:p w14:paraId="11F9F21B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7B5729" w14:paraId="226CF348" w14:textId="77777777" w:rsidTr="00650571">
        <w:trPr>
          <w:trHeight w:val="26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Pr="007B5729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Pr="007B5729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Pr="007B5729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7B5729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 w:rsidRPr="007B5729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7B5729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7B5729" w:rsidRDefault="008F27D1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7B5729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3E72BE8" w14:textId="1840ABD1" w:rsidR="00AB6102" w:rsidRPr="007B5729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7B5729">
        <w:rPr>
          <w:rFonts w:ascii="Times New Roman" w:hAnsi="Times New Roman" w:cs="Times New Roman"/>
        </w:rPr>
        <w:t xml:space="preserve"> в год</w:t>
      </w:r>
      <w:r w:rsidRPr="007B5729">
        <w:rPr>
          <w:rFonts w:ascii="Times New Roman" w:hAnsi="Times New Roman" w:cs="Times New Roman"/>
        </w:rPr>
        <w:t>;</w:t>
      </w:r>
    </w:p>
    <w:p w14:paraId="068C5088" w14:textId="6519E874" w:rsidR="00AB6102" w:rsidRPr="007B5729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7B5729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4678"/>
        <w:gridCol w:w="4707"/>
      </w:tblGrid>
      <w:tr w:rsidR="00AB6102" w:rsidRPr="007B5729" w14:paraId="21FFB9C2" w14:textId="77777777" w:rsidTr="00650571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7B5729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7B5729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7B5729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7B5729" w14:paraId="45B95788" w14:textId="77777777" w:rsidTr="00650571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7B5729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7B5729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3 500 000,00</w:t>
            </w:r>
          </w:p>
        </w:tc>
      </w:tr>
    </w:tbl>
    <w:p w14:paraId="65828790" w14:textId="77777777" w:rsidR="00AB6102" w:rsidRPr="007B5729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7B5729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7FB7A860" w14:textId="77777777" w:rsidR="008670D2" w:rsidRPr="007B5729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D68D21" w14:textId="0E58CCDB" w:rsidR="008670D2" w:rsidRPr="007B5729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7B5729">
        <w:rPr>
          <w:rFonts w:ascii="Times New Roman" w:hAnsi="Times New Roman" w:cs="Times New Roman"/>
        </w:rPr>
        <w:t xml:space="preserve">З мод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</w:t>
      </w:r>
      <w:r w:rsidRPr="007B5729">
        <w:rPr>
          <w:rFonts w:ascii="Times New Roman" w:hAnsi="Times New Roman" w:cs="Times New Roman"/>
        </w:rPr>
        <w:t xml:space="preserve"> ,</w:t>
      </w:r>
    </w:p>
    <w:p w14:paraId="10917496" w14:textId="7900CA39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 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=1</w:t>
      </w:r>
    </w:p>
    <w:p w14:paraId="47D3A514" w14:textId="54DC2948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1D288DF1" w14:textId="77777777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307EDE52" w14:textId="02DEC7D8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Qi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услуг по ремонту локально вычислительной сети в год;</w:t>
      </w:r>
    </w:p>
    <w:p w14:paraId="4B45206C" w14:textId="6B9918B3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Pi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>- цена одной услуги по ремонту локально вычислительной сети.</w:t>
      </w:r>
    </w:p>
    <w:p w14:paraId="6B558083" w14:textId="04CF5B89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7B5729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7D3D6C1A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услуг по ремонту локально  вычислительной сети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70D2" w:rsidRPr="007B5729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7B5729" w:rsidRDefault="00BE1E3C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7B5729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90E5188" w14:textId="77777777" w:rsidR="00BE1E3C" w:rsidRPr="007B5729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7B5729">
        <w:rPr>
          <w:rFonts w:ascii="Times New Roman" w:hAnsi="Times New Roman" w:cs="Times New Roman"/>
        </w:rPr>
        <w:t xml:space="preserve">З мод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</w:t>
      </w:r>
      <w:r w:rsidRPr="007B5729">
        <w:rPr>
          <w:rFonts w:ascii="Times New Roman" w:hAnsi="Times New Roman" w:cs="Times New Roman"/>
        </w:rPr>
        <w:t xml:space="preserve"> ,</w:t>
      </w:r>
    </w:p>
    <w:p w14:paraId="255AA8FF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 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=1</w:t>
      </w:r>
    </w:p>
    <w:p w14:paraId="22120944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28FA4C3F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254BDEDC" w14:textId="3FA015A4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Qi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хостинга в год;</w:t>
      </w:r>
    </w:p>
    <w:p w14:paraId="6AB16CD2" w14:textId="176C6742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Pi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>- цена обслуживания в год.</w:t>
      </w:r>
    </w:p>
    <w:p w14:paraId="33A89865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7B5729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хостинга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обслуживания в год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E1E3C" w:rsidRPr="007B5729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55E9371E" w14:textId="77777777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4A7366A1" w:rsidR="00906E88" w:rsidRPr="003A089E" w:rsidRDefault="00906E88" w:rsidP="003A089E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89E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7B5729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769F36" w14:textId="77777777" w:rsidR="00906E88" w:rsidRPr="007B5729" w:rsidRDefault="008F27D1" w:rsidP="00906E88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FC6B368" w14:textId="77777777" w:rsidR="00906E88" w:rsidRPr="007B5729" w:rsidRDefault="00906E88" w:rsidP="003A08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4DD7FFD" w14:textId="77777777" w:rsidR="00906E88" w:rsidRPr="007B5729" w:rsidRDefault="00906E88" w:rsidP="003A08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Q</w:t>
      </w:r>
      <w:r w:rsidRPr="007B572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5729">
        <w:rPr>
          <w:rFonts w:ascii="Times New Roman" w:hAnsi="Times New Roman" w:cs="Times New Roman"/>
          <w:sz w:val="20"/>
          <w:szCs w:val="20"/>
        </w:rPr>
        <w:t>– к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5729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14:paraId="1083D345" w14:textId="77777777" w:rsidR="00906E88" w:rsidRPr="007B5729" w:rsidRDefault="00906E88" w:rsidP="003A08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hAnsi="Times New Roman" w:cs="Times New Roman"/>
          <w:sz w:val="20"/>
          <w:szCs w:val="20"/>
        </w:rPr>
        <w:t>P</w:t>
      </w:r>
      <w:r w:rsidRPr="007B572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5729">
        <w:rPr>
          <w:rFonts w:ascii="Times New Roman" w:hAnsi="Times New Roman" w:cs="Times New Roman"/>
          <w:sz w:val="20"/>
          <w:szCs w:val="20"/>
        </w:rPr>
        <w:t xml:space="preserve">-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5729">
        <w:rPr>
          <w:rFonts w:ascii="Times New Roman" w:hAnsi="Times New Roman" w:cs="Times New Roman"/>
          <w:sz w:val="20"/>
          <w:szCs w:val="20"/>
        </w:rPr>
        <w:t>сопровождению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14:paraId="2C4CC70C" w14:textId="77777777" w:rsidR="00906E88" w:rsidRPr="007B5729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7B5729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 по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1 системы</w:t>
            </w:r>
          </w:p>
          <w:p w14:paraId="2A803583" w14:textId="77777777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06E88" w:rsidRPr="007B5729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660 000,00</w:t>
            </w:r>
          </w:p>
        </w:tc>
      </w:tr>
    </w:tbl>
    <w:p w14:paraId="6408157F" w14:textId="77777777" w:rsidR="00906E88" w:rsidRPr="003A089E" w:rsidRDefault="00906E88" w:rsidP="003A089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80263E" w14:textId="6367648B" w:rsidR="00555273" w:rsidRPr="007B5729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4.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479610A0" w:rsidR="00555273" w:rsidRPr="007B5729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D7137" w14:textId="080EA24D" w:rsidR="00976FF3" w:rsidRPr="007B5729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4.1. Затраты на оказание услуг по выполнение работ монтажа/демонтажа точки </w:t>
      </w:r>
      <w:r w:rsidRPr="00650571">
        <w:rPr>
          <w:rFonts w:ascii="Times New Roman" w:eastAsia="Calibri" w:hAnsi="Times New Roman" w:cs="Times New Roman"/>
          <w:sz w:val="26"/>
          <w:szCs w:val="26"/>
        </w:rPr>
        <w:t xml:space="preserve">звукоусиления </w:t>
      </w:r>
      <w:r w:rsidR="00763BD1" w:rsidRPr="00650571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650571">
        <w:rPr>
          <w:rFonts w:ascii="Times New Roman" w:eastAsia="Calibri" w:hAnsi="Times New Roman" w:cs="Times New Roman"/>
          <w:sz w:val="26"/>
          <w:szCs w:val="26"/>
        </w:rPr>
        <w:t xml:space="preserve"> системы оповещения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населения:</w:t>
      </w:r>
    </w:p>
    <w:p w14:paraId="410D2B6A" w14:textId="77777777" w:rsidR="00976FF3" w:rsidRPr="007B5729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75295" w14:textId="77777777" w:rsidR="00976FF3" w:rsidRPr="007B5729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14:paraId="6308A90F" w14:textId="77777777" w:rsidR="00976FF3" w:rsidRPr="007B5729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7B5729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4.</w:t>
      </w:r>
      <w:r w:rsidR="00976FF3" w:rsidRPr="007B5729">
        <w:rPr>
          <w:rFonts w:ascii="Times New Roman" w:hAnsi="Times New Roman" w:cs="Times New Roman"/>
          <w:sz w:val="26"/>
          <w:szCs w:val="26"/>
        </w:rPr>
        <w:t>2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  <w:r w:rsidR="00B352C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 мод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</w:t>
      </w:r>
      <w:r w:rsidRPr="007B5729">
        <w:rPr>
          <w:rFonts w:ascii="Times New Roman" w:hAnsi="Times New Roman" w:cs="Times New Roman"/>
        </w:rPr>
        <w:t xml:space="preserve"> ,</w:t>
      </w:r>
    </w:p>
    <w:p w14:paraId="0649E9A9" w14:textId="77777777" w:rsidR="00555273" w:rsidRPr="007B5729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  <w:lang w:val="en-US"/>
        </w:rPr>
        <w:t>i</w:t>
      </w:r>
      <w:r w:rsidR="00555273" w:rsidRPr="007B5729">
        <w:rPr>
          <w:rFonts w:ascii="Times New Roman" w:hAnsi="Times New Roman" w:cs="Times New Roman"/>
        </w:rPr>
        <w:t>=1</w:t>
      </w:r>
      <w:r w:rsidR="00555273" w:rsidRPr="007B5729">
        <w:rPr>
          <w:rFonts w:ascii="Times New Roman" w:hAnsi="Times New Roman" w:cs="Times New Roman"/>
        </w:rPr>
        <w:tab/>
      </w:r>
    </w:p>
    <w:p w14:paraId="5C95A7D3" w14:textId="77777777" w:rsidR="00555273" w:rsidRPr="007B5729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45422AA" w14:textId="77777777" w:rsidR="00555273" w:rsidRPr="007B5729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sz w:val="12"/>
          <w:szCs w:val="12"/>
          <w:lang w:val="en-US"/>
        </w:rPr>
        <w:t>i</w:t>
      </w:r>
      <w:r w:rsidR="00050B04" w:rsidRPr="007B5729">
        <w:rPr>
          <w:rFonts w:ascii="Times New Roman" w:hAnsi="Times New Roman" w:cs="Times New Roman"/>
          <w:sz w:val="12"/>
          <w:szCs w:val="12"/>
        </w:rPr>
        <w:t xml:space="preserve"> </w:t>
      </w:r>
      <w:r w:rsidRPr="007B5729">
        <w:rPr>
          <w:rFonts w:ascii="Times New Roman" w:hAnsi="Times New Roman" w:cs="Times New Roman"/>
          <w:sz w:val="12"/>
          <w:szCs w:val="12"/>
        </w:rPr>
        <w:t xml:space="preserve">мод </w:t>
      </w:r>
      <w:r w:rsidRPr="007B5729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7B5729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sz w:val="12"/>
          <w:szCs w:val="12"/>
          <w:lang w:val="en-US"/>
        </w:rPr>
        <w:t>i</w:t>
      </w:r>
      <w:r w:rsidR="00050B04" w:rsidRPr="007B5729">
        <w:rPr>
          <w:rFonts w:ascii="Times New Roman" w:hAnsi="Times New Roman" w:cs="Times New Roman"/>
          <w:sz w:val="12"/>
          <w:szCs w:val="12"/>
        </w:rPr>
        <w:t xml:space="preserve"> </w:t>
      </w:r>
      <w:r w:rsidRPr="007B5729">
        <w:rPr>
          <w:rFonts w:ascii="Times New Roman" w:hAnsi="Times New Roman" w:cs="Times New Roman"/>
          <w:sz w:val="12"/>
          <w:szCs w:val="12"/>
        </w:rPr>
        <w:t>мод</w:t>
      </w:r>
      <w:r w:rsidRPr="007B5729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3"/>
      </w:tblGrid>
      <w:tr w:rsidR="00555273" w:rsidRPr="007B5729" w14:paraId="5DE288A0" w14:textId="77777777" w:rsidTr="00650571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2A0DF5C9" w14:textId="77777777" w:rsidTr="00650571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7B5729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5729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7B5729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7B5729" w:rsidSect="00F82861">
          <w:headerReference w:type="default" r:id="rId38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A205677" w14:textId="64451538" w:rsidR="00555273" w:rsidRPr="007B5729" w:rsidRDefault="001311ED" w:rsidP="001311ED">
      <w:pPr>
        <w:pStyle w:val="a3"/>
        <w:tabs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5.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7B5729" w:rsidRDefault="008F27D1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5729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должности*, в соответствии с нормативами муниципальных органов;</w:t>
      </w:r>
    </w:p>
    <w:p w14:paraId="13256694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336"/>
        <w:gridCol w:w="1276"/>
        <w:gridCol w:w="1417"/>
        <w:gridCol w:w="1247"/>
      </w:tblGrid>
      <w:tr w:rsidR="00555273" w:rsidRPr="007B5729" w14:paraId="2D647B61" w14:textId="77777777" w:rsidTr="0055360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полез-ного исполь-зования,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комисии ХМАО-Югры,</w:t>
            </w:r>
          </w:p>
          <w:p w14:paraId="0B96C88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обеспечение, </w:t>
            </w:r>
          </w:p>
          <w:p w14:paraId="41B5B7D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7B5729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(руб.)</w:t>
            </w:r>
          </w:p>
        </w:tc>
      </w:tr>
      <w:tr w:rsidR="00555273" w:rsidRPr="007B5729" w14:paraId="32A4FF46" w14:textId="77777777" w:rsidTr="00553601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Руково-дители, не более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E5D8171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</w:t>
            </w:r>
            <w:r w:rsidR="0055360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(работники), не более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отдела информацион-ных технологий,</w:t>
            </w:r>
          </w:p>
          <w:p w14:paraId="0FD64FB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5729" w14:paraId="1BB53801" w14:textId="77777777" w:rsidTr="00553601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7B5729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337"/>
        <w:gridCol w:w="1275"/>
        <w:gridCol w:w="1247"/>
      </w:tblGrid>
      <w:tr w:rsidR="00555273" w:rsidRPr="007B5729" w14:paraId="27329193" w14:textId="77777777" w:rsidTr="00553601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5729" w14:paraId="31024DC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7B5729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67BA6C5F" w:rsidR="00555273" w:rsidRPr="007B5729" w:rsidRDefault="0055360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Абонентский пункт (</w:t>
            </w:r>
            <w:r w:rsidR="00C362A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оноблок/</w:t>
            </w:r>
            <w:r w:rsidR="00C362A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сборе, принтер/МФУ)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20048D0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1BC642F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2DFB465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44954816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9CF" w14:textId="01D81C61" w:rsidR="00555273" w:rsidRPr="007B5729" w:rsidRDefault="00553601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на выделенное помещение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2247F554" w:rsidR="00555273" w:rsidRPr="007B5729" w:rsidRDefault="0055360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601" w:rsidRPr="007B5729" w14:paraId="41CF1DFD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E21B" w14:textId="77777777" w:rsidR="00553601" w:rsidRPr="007B5729" w:rsidRDefault="00553601" w:rsidP="0055360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E5CD" w14:textId="291AC8DB" w:rsidR="00553601" w:rsidRPr="007B5729" w:rsidRDefault="00553601" w:rsidP="0055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199" w14:textId="0398355B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2E52" w14:textId="01439597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B10" w14:textId="18CE77CE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FBED" w14:textId="43D6EB49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5E5" w14:textId="270D1F82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7104" w14:textId="3D7E8110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396" w14:textId="392A1D8D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82CA" w14:textId="77777777" w:rsidR="00553601" w:rsidRPr="007B5729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7B572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428B093A" w14:textId="1DF24DAF" w:rsidR="00553601" w:rsidRPr="007B5729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админи-страции Нефтеюганс-кого района и подведомст-венных </w:t>
            </w:r>
            <w:r w:rsidRPr="007B572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D9F3" w14:textId="739B054B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7B5729" w14:paraId="621F253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7B5729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7B5729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7B5729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7B5729" w14:paraId="1AA2907A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7B5729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7B5729" w14:paraId="79045482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7B5729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7B5729" w:rsidRDefault="00555273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1DB19110" w:rsidR="00555273" w:rsidRPr="007B5729" w:rsidRDefault="008409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7B5729" w14:paraId="5B3E8350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7B5729" w14:paraId="320C8C0A" w14:textId="77777777" w:rsidTr="005536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0140E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7B5729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851AC1" w:rsidRPr="007B5729" w14:paraId="470AA176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7B5729" w14:paraId="16CE6C59" w14:textId="77777777" w:rsidTr="0055360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7B5729" w14:paraId="4A192E98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7B5729" w14:paraId="08361281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7B5729" w14:paraId="5267E467" w14:textId="77777777" w:rsidTr="00553601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7B5729" w14:paraId="6CFE78CF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7B5729" w14:paraId="45C3D6C0" w14:textId="77777777" w:rsidTr="00553601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7B5729" w14:paraId="0EDB79E6" w14:textId="77777777" w:rsidTr="0055360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7B5729" w14:paraId="7124FE51" w14:textId="77777777" w:rsidTr="0055360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7B5729">
              <w:t xml:space="preserve"> (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7B5729" w14:paraId="6D012A59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7B5729"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7B5729" w14:paraId="29D1E151" w14:textId="77777777" w:rsidTr="005536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7B5729" w14:paraId="28AF6FAE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чёрно-белый формата А4/чёрно-белый принтер формата А4 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3E1BBA88" w:rsidR="00851AC1" w:rsidRPr="007B5729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  <w:r w:rsidR="008D6A2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7B5729" w14:paraId="14B2CA78" w14:textId="77777777" w:rsidTr="0055360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7B5729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10AE4396" w:rsidR="00851AC1" w:rsidRPr="007B5729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51AC1" w:rsidRPr="007B5729" w14:paraId="1750A1CB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7B5729" w14:paraId="33E8B8C1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7B5729" w14:paraId="0CF60D21" w14:textId="77777777" w:rsidTr="00553601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7B5729" w14:paraId="6E668A60" w14:textId="77777777" w:rsidTr="00553601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7B5729" w14:paraId="4919A6C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7B5729" w14:paraId="3C0269B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7B5729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7B5729" w14:paraId="3624E00D" w14:textId="77777777" w:rsidTr="0055360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7B5729" w14:paraId="5B797959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7B5729" w14:paraId="2D5CC9D8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7B5729" w14:paraId="137E32A7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7B5729" w14:paraId="3C08AE9D" w14:textId="77777777" w:rsidTr="0055360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7B5729" w14:paraId="564D7A0E" w14:textId="77777777" w:rsidTr="0055360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7B5729"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7B5729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7B5729" w14:paraId="35253D47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7B5729" w14:paraId="454B2B72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7B5729" w14:paraId="4B958291" w14:textId="77777777" w:rsidTr="00553601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7B5729" w14:paraId="61FAE6C9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7B5729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7B5729" w14:paraId="6DC484AF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Pr="007B5729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7B5729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634 676,0</w:t>
            </w:r>
          </w:p>
        </w:tc>
      </w:tr>
      <w:tr w:rsidR="00474B25" w:rsidRPr="007B5729" w14:paraId="7263C6B7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7B5729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4912EBBE" w:rsidR="00474B25" w:rsidRPr="007B5729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r w:rsidR="008E63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«К</w:t>
            </w:r>
            <w:r w:rsidR="00423E3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нтинент». ЦУС – Сервер Доступа, Платформа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1 615 000,0</w:t>
            </w:r>
          </w:p>
        </w:tc>
      </w:tr>
      <w:tr w:rsidR="00423E35" w:rsidRPr="007B5729" w14:paraId="55B084B0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7B5729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7B5729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307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7B5729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</w:t>
            </w:r>
          </w:p>
        </w:tc>
      </w:tr>
    </w:tbl>
    <w:p w14:paraId="1FB354A6" w14:textId="77777777" w:rsidR="00596E0E" w:rsidRPr="007B5729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7B5729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7B5729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7B5729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7B5729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7B5729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7B5729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7B5729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Pr="007B5729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**по данным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Pr="007B5729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Допускается закупка оборудования для создания резерва с целью обеспечения непрерывности работы </w:t>
      </w:r>
      <w:r w:rsidR="00440960" w:rsidRPr="007B5729">
        <w:rPr>
          <w:rFonts w:ascii="Times New Roman" w:hAnsi="Times New Roman" w:cs="Times New Roman"/>
          <w:sz w:val="20"/>
          <w:szCs w:val="20"/>
        </w:rPr>
        <w:t>сотрудников,</w:t>
      </w:r>
      <w:r w:rsidRPr="007B5729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7B5729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 Затраты на приобретение оборотных запасов (материалов)</w:t>
      </w:r>
    </w:p>
    <w:p w14:paraId="48DB0171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7B5729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6.1. 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7B5729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7B5729" w:rsidRDefault="008F27D1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7B5729" w:rsidRDefault="008F27D1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должности*, в соответствии с нормативами муниципальных органов;</w:t>
            </w:r>
          </w:p>
          <w:p w14:paraId="3D09EFD4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расчёта единица (или комплект) на 1 ед. техники в год </w:t>
            </w:r>
          </w:p>
          <w:p w14:paraId="796BAAB3" w14:textId="77777777" w:rsidR="00025C96" w:rsidRPr="007B5729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7B5729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7B5729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5729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7B5729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49F7D0E6" w:rsidR="00555273" w:rsidRPr="007B5729" w:rsidRDefault="009E62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4315D70E" w:rsidR="00555273" w:rsidRPr="007B5729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9E6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7B5729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ед.техники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ед.техники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ед.техники</w:t>
            </w:r>
          </w:p>
        </w:tc>
      </w:tr>
      <w:tr w:rsidR="00555273" w:rsidRPr="007B5729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7B5729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Pr="007B5729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7B5729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7B5729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7B5729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: «руководитель» группа : «Высшая»,</w:t>
            </w:r>
          </w:p>
          <w:p w14:paraId="380CE00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7B5729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(руб)</w:t>
            </w:r>
          </w:p>
        </w:tc>
      </w:tr>
      <w:tr w:rsidR="00555273" w:rsidRPr="007B5729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Руково-дители, не более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5729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7B5729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5729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5729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7B5729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5729" w:rsidRDefault="00555273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5635F67F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030644D5" w:rsidR="00555273" w:rsidRPr="003A089E" w:rsidRDefault="001F59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соответст-вии с техничес-кими характерис-тиками ИБП</w:t>
            </w:r>
            <w:r w:rsidR="00555273"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3A089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5729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7B5729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5729" w:rsidRDefault="00555273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3A089E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39FD179B" w:rsidR="00555273" w:rsidRPr="003A089E" w:rsidRDefault="00041E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C91476"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7B5729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7B5729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7B5729" w:rsidRDefault="002C7E78" w:rsidP="00E06287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5729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19CE8B5" w:rsidR="002C7E78" w:rsidRPr="007B5729" w:rsidRDefault="0013235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B5729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B5729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1CD9238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видеокарт в год </w:t>
            </w:r>
          </w:p>
          <w:p w14:paraId="51359BF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ДГиЗ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5729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B5729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7B5729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7B5729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  <w:p w14:paraId="27309FE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7B5729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5729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5729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7B5729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5729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3FD93670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16 000,00</w:t>
            </w:r>
          </w:p>
        </w:tc>
      </w:tr>
      <w:tr w:rsidR="002C7E78" w:rsidRPr="007B5729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7B5729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7B5729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7B5729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7B5729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5729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5729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0E9674E0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5729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5729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C91476" w:rsidRPr="007B5729" w14:paraId="291C9869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3718" w14:textId="77777777" w:rsidR="00C91476" w:rsidRPr="007B5729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5967" w14:textId="510B685E" w:rsidR="00C91476" w:rsidRPr="007B5729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доступа для СКУД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B6A" w14:textId="1ABC04DE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DE090" w14:textId="0EBD56BC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D0DA" w14:textId="10B5208C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FB2E" w14:textId="0FAE61D2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188E" w14:textId="2FEB694A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01BC" w14:textId="753317F7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76C4" w14:textId="442B6800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2581" w14:textId="77777777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99B5" w14:textId="7271BA2A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C7E78" w:rsidRPr="007B5729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6227CFB2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7B5729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7B5729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5729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5729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5729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5729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01536870" w:rsidR="002C7E78" w:rsidRPr="007B5729" w:rsidRDefault="001708E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2C7E78" w:rsidRPr="003A0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2C7E78" w:rsidRPr="007B5729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7B5729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7B5729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7B5729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5729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7B5729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7B5729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7B5729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5729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6C50B149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7B5729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7B5729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7B5729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7B5729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7B5729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7B5729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7B5729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5729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Головка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5729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7B5729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7B5729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5729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7B5729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7B5729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5729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562AEAB8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C7E78" w:rsidRPr="007B5729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1B6C74" w:rsidRPr="007B5729" w14:paraId="3E42BAF1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EB9" w14:textId="77777777" w:rsidR="001B6C74" w:rsidRPr="007B5729" w:rsidRDefault="001B6C74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F0A" w14:textId="08005033" w:rsidR="001B6C74" w:rsidRPr="007B5729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акустической речевой информации (комплект: вибровозбудитель, фиксатор, кабель с разъемом)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8B0" w14:textId="2C3CA41A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DF85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E3A32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56AB3" w14:textId="032B6E94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8CB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6CD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E1C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563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472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175" w14:textId="5DF0EB58" w:rsidR="001B6C74" w:rsidRPr="007B5729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штук на выделенное помещение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4F7" w14:textId="7847370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</w:tr>
      <w:tr w:rsidR="00C91476" w:rsidRPr="007B5729" w14:paraId="6BA67FC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0EB" w14:textId="77777777" w:rsidR="00C91476" w:rsidRPr="007B5729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29A" w14:textId="5157CEF0" w:rsidR="00C91476" w:rsidRPr="007B5729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шнур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F82" w14:textId="1FCD9296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597" w14:textId="183BCE73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A1D" w14:textId="496BD271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8D4" w14:textId="48750986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053D" w14:textId="4CFB36AA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867" w14:textId="5C6D018E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78D4" w14:textId="5CE190B5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CCF" w14:textId="77777777" w:rsidR="00C91476" w:rsidRPr="007B5729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7B56" w14:textId="4EF91694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C7E78" w:rsidRPr="007B5729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7B5729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1BCFA77A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</w:tr>
    </w:tbl>
    <w:p w14:paraId="3336EF40" w14:textId="77777777" w:rsidR="00555273" w:rsidRPr="007B5729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1055FD8C" w:rsidR="0087718F" w:rsidRPr="003A089E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6.2. Затраты на приобретение </w:t>
      </w:r>
      <w:r w:rsidRPr="003A089E">
        <w:rPr>
          <w:rFonts w:ascii="Times New Roman" w:hAnsi="Times New Roman" w:cs="Times New Roman"/>
          <w:sz w:val="20"/>
          <w:szCs w:val="20"/>
        </w:rPr>
        <w:t xml:space="preserve">запасных частей для </w:t>
      </w:r>
      <w:r w:rsidR="00F53747" w:rsidRPr="003A089E">
        <w:rPr>
          <w:rFonts w:ascii="Times New Roman" w:hAnsi="Times New Roman" w:cs="Times New Roman"/>
          <w:sz w:val="20"/>
          <w:szCs w:val="20"/>
        </w:rPr>
        <w:t>муниципальной</w:t>
      </w:r>
      <w:r w:rsidRPr="003A089E">
        <w:rPr>
          <w:rFonts w:ascii="Times New Roman" w:hAnsi="Times New Roman" w:cs="Times New Roman"/>
          <w:sz w:val="20"/>
          <w:szCs w:val="20"/>
        </w:rPr>
        <w:t xml:space="preserve"> системы оповещения населения (</w:t>
      </w:r>
      <w:r w:rsidR="00F53747" w:rsidRPr="003A089E">
        <w:rPr>
          <w:rFonts w:ascii="Times New Roman" w:hAnsi="Times New Roman" w:cs="Times New Roman"/>
          <w:sz w:val="20"/>
          <w:szCs w:val="20"/>
        </w:rPr>
        <w:t>М</w:t>
      </w:r>
      <w:r w:rsidRPr="003A089E">
        <w:rPr>
          <w:rFonts w:ascii="Times New Roman" w:hAnsi="Times New Roman" w:cs="Times New Roman"/>
          <w:sz w:val="20"/>
          <w:szCs w:val="20"/>
        </w:rPr>
        <w:t>СО)</w:t>
      </w:r>
    </w:p>
    <w:p w14:paraId="71776B62" w14:textId="7C7503EB" w:rsidR="0087718F" w:rsidRPr="003A089E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D5F8943" w14:textId="77777777" w:rsidR="0087718F" w:rsidRPr="003A089E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19028" w14:textId="77777777" w:rsidR="0087718F" w:rsidRPr="003A089E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089E">
        <w:rPr>
          <w:rFonts w:ascii="Times New Roman" w:hAnsi="Times New Roman" w:cs="Times New Roman"/>
          <w:sz w:val="20"/>
          <w:szCs w:val="20"/>
        </w:rPr>
        <w:t>где:</w:t>
      </w:r>
    </w:p>
    <w:p w14:paraId="13A40695" w14:textId="5B79464D" w:rsidR="0087718F" w:rsidRPr="003A089E" w:rsidRDefault="008F27D1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b>
        </m:sSub>
      </m:oMath>
      <w:r w:rsidR="0087718F" w:rsidRPr="003A089E">
        <w:rPr>
          <w:rFonts w:ascii="Times New Roman" w:hAnsi="Times New Roman" w:cs="Times New Roman"/>
          <w:sz w:val="20"/>
          <w:szCs w:val="20"/>
        </w:rPr>
        <w:t xml:space="preserve"> - количество запасных частей для ТАСЦО;</w:t>
      </w:r>
    </w:p>
    <w:p w14:paraId="169D3083" w14:textId="48D02F3A" w:rsidR="0087718F" w:rsidRPr="003A089E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089E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3A089E">
        <w:rPr>
          <w:rFonts w:ascii="Times New Roman" w:hAnsi="Times New Roman" w:cs="Times New Roman"/>
          <w:sz w:val="20"/>
          <w:szCs w:val="20"/>
        </w:rPr>
        <w:t>- цена приобретения за единицу запасных частей.</w:t>
      </w:r>
    </w:p>
    <w:p w14:paraId="275AD5C7" w14:textId="77777777" w:rsidR="0087718F" w:rsidRPr="003A089E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1559"/>
        <w:gridCol w:w="1276"/>
        <w:gridCol w:w="2410"/>
        <w:gridCol w:w="2268"/>
      </w:tblGrid>
      <w:tr w:rsidR="00E22BCB" w:rsidRPr="003A089E" w14:paraId="3B5A38A7" w14:textId="77777777" w:rsidTr="003A089E">
        <w:trPr>
          <w:trHeight w:val="70"/>
        </w:trPr>
        <w:tc>
          <w:tcPr>
            <w:tcW w:w="597" w:type="dxa"/>
          </w:tcPr>
          <w:p w14:paraId="235260EC" w14:textId="4E106CA9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Align w:val="center"/>
          </w:tcPr>
          <w:p w14:paraId="2B9C11D7" w14:textId="3400F20B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Норматив, не более (шт.)</w:t>
            </w:r>
          </w:p>
        </w:tc>
      </w:tr>
      <w:tr w:rsidR="00E22BCB" w:rsidRPr="003A089E" w14:paraId="5602B7DB" w14:textId="77777777" w:rsidTr="003A089E">
        <w:trPr>
          <w:trHeight w:val="70"/>
        </w:trPr>
        <w:tc>
          <w:tcPr>
            <w:tcW w:w="597" w:type="dxa"/>
          </w:tcPr>
          <w:p w14:paraId="4B9B6AE8" w14:textId="3B522ADA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14:paraId="1464C3FF" w14:textId="2A5CF7CE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559" w:type="dxa"/>
            <w:vAlign w:val="center"/>
          </w:tcPr>
          <w:p w14:paraId="78BFCA2D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0BC178E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E0A27C" w14:textId="4BCF37B3" w:rsidR="00E22BCB" w:rsidRPr="003A089E" w:rsidRDefault="009250FF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22BCB" w:rsidRPr="003A08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268" w:type="dxa"/>
            <w:vAlign w:val="center"/>
          </w:tcPr>
          <w:p w14:paraId="16C671A6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7B5729" w14:paraId="60E78C04" w14:textId="77777777" w:rsidTr="003A089E">
        <w:trPr>
          <w:trHeight w:val="70"/>
        </w:trPr>
        <w:tc>
          <w:tcPr>
            <w:tcW w:w="597" w:type="dxa"/>
          </w:tcPr>
          <w:p w14:paraId="402DB380" w14:textId="5A42C469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5887D83A" w14:textId="32080A81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для АРМ </w:t>
            </w:r>
            <w:r w:rsidR="00C90582" w:rsidRPr="003A08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1559" w:type="dxa"/>
            <w:vAlign w:val="center"/>
          </w:tcPr>
          <w:p w14:paraId="6E7F1DF5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DAD27A2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6D62D6C" w14:textId="77777777" w:rsidR="00E22BCB" w:rsidRPr="003A089E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14 970,00</w:t>
            </w:r>
          </w:p>
        </w:tc>
        <w:tc>
          <w:tcPr>
            <w:tcW w:w="2268" w:type="dxa"/>
            <w:vAlign w:val="center"/>
          </w:tcPr>
          <w:p w14:paraId="31994B3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9E">
              <w:rPr>
                <w:rFonts w:ascii="Times New Roman" w:hAnsi="Times New Roman" w:cs="Times New Roman"/>
                <w:sz w:val="20"/>
                <w:szCs w:val="20"/>
              </w:rPr>
              <w:t>1шт.на АРМ, задействованных в системе  ТАСЦО</w:t>
            </w:r>
          </w:p>
        </w:tc>
      </w:tr>
      <w:tr w:rsidR="00E22BCB" w:rsidRPr="007B5729" w14:paraId="7339CABC" w14:textId="77777777" w:rsidTr="003A089E">
        <w:trPr>
          <w:trHeight w:val="518"/>
        </w:trPr>
        <w:tc>
          <w:tcPr>
            <w:tcW w:w="597" w:type="dxa"/>
          </w:tcPr>
          <w:p w14:paraId="6265EBC3" w14:textId="4E75DA78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14:paraId="6E887020" w14:textId="344BFE42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1559" w:type="dxa"/>
            <w:vAlign w:val="center"/>
          </w:tcPr>
          <w:p w14:paraId="03426DA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75FE4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7A8DCB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2268" w:type="dxa"/>
            <w:vAlign w:val="center"/>
          </w:tcPr>
          <w:p w14:paraId="4428FB34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4CD7C23B" w14:textId="77777777" w:rsidTr="003A089E">
        <w:trPr>
          <w:trHeight w:val="518"/>
        </w:trPr>
        <w:tc>
          <w:tcPr>
            <w:tcW w:w="597" w:type="dxa"/>
          </w:tcPr>
          <w:p w14:paraId="10631212" w14:textId="1A4AFDC5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14:paraId="6E1036F7" w14:textId="7B12841C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1559" w:type="dxa"/>
            <w:vAlign w:val="center"/>
          </w:tcPr>
          <w:p w14:paraId="7F199DA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4C2470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C2B509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4BEF55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4698CEE8" w14:textId="77777777" w:rsidTr="003A089E">
        <w:trPr>
          <w:trHeight w:val="518"/>
        </w:trPr>
        <w:tc>
          <w:tcPr>
            <w:tcW w:w="597" w:type="dxa"/>
          </w:tcPr>
          <w:p w14:paraId="2C1875E1" w14:textId="49F62FA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14:paraId="0A6C70C0" w14:textId="43B90598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1559" w:type="dxa"/>
            <w:vAlign w:val="center"/>
          </w:tcPr>
          <w:p w14:paraId="7D2E1A03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6CA8E1F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5F2C5AF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vAlign w:val="center"/>
          </w:tcPr>
          <w:p w14:paraId="6D96A084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7B5729" w14:paraId="073A2C99" w14:textId="77777777" w:rsidTr="003A089E">
        <w:trPr>
          <w:trHeight w:val="518"/>
        </w:trPr>
        <w:tc>
          <w:tcPr>
            <w:tcW w:w="597" w:type="dxa"/>
          </w:tcPr>
          <w:p w14:paraId="5D734613" w14:textId="048FFA22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14:paraId="7A74B6DD" w14:textId="416F148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559" w:type="dxa"/>
            <w:vAlign w:val="center"/>
          </w:tcPr>
          <w:p w14:paraId="6A9843FA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E74CC3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1CB90F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326 000,00</w:t>
            </w:r>
          </w:p>
        </w:tc>
        <w:tc>
          <w:tcPr>
            <w:tcW w:w="2268" w:type="dxa"/>
            <w:vAlign w:val="center"/>
          </w:tcPr>
          <w:p w14:paraId="4984D05C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7B5729" w14:paraId="2B97D0B1" w14:textId="77777777" w:rsidTr="003A089E">
        <w:trPr>
          <w:trHeight w:val="518"/>
        </w:trPr>
        <w:tc>
          <w:tcPr>
            <w:tcW w:w="597" w:type="dxa"/>
          </w:tcPr>
          <w:p w14:paraId="79985DC2" w14:textId="227BAE9D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3" w:type="dxa"/>
            <w:vAlign w:val="center"/>
          </w:tcPr>
          <w:p w14:paraId="31E17336" w14:textId="2A54283C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Громкоговоритель</w:t>
            </w:r>
          </w:p>
        </w:tc>
        <w:tc>
          <w:tcPr>
            <w:tcW w:w="1559" w:type="dxa"/>
            <w:vAlign w:val="center"/>
          </w:tcPr>
          <w:p w14:paraId="310DB1D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56D3D8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DF5B5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268" w:type="dxa"/>
            <w:vAlign w:val="center"/>
          </w:tcPr>
          <w:p w14:paraId="65C0AC1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 шт. на одну точку оповещения</w:t>
            </w:r>
          </w:p>
        </w:tc>
      </w:tr>
      <w:tr w:rsidR="00E22BCB" w:rsidRPr="007B5729" w14:paraId="1CDD516F" w14:textId="77777777" w:rsidTr="003A089E">
        <w:trPr>
          <w:trHeight w:val="518"/>
        </w:trPr>
        <w:tc>
          <w:tcPr>
            <w:tcW w:w="597" w:type="dxa"/>
          </w:tcPr>
          <w:p w14:paraId="11CFA3AA" w14:textId="7DE682B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14:paraId="4F42C82C" w14:textId="6551E51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559" w:type="dxa"/>
            <w:vAlign w:val="center"/>
          </w:tcPr>
          <w:p w14:paraId="5006206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61679F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75100E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 оповещения</w:t>
            </w:r>
          </w:p>
        </w:tc>
      </w:tr>
      <w:tr w:rsidR="00E22BCB" w:rsidRPr="007B5729" w14:paraId="1DE06AA9" w14:textId="77777777" w:rsidTr="003A089E">
        <w:trPr>
          <w:trHeight w:val="310"/>
        </w:trPr>
        <w:tc>
          <w:tcPr>
            <w:tcW w:w="597" w:type="dxa"/>
          </w:tcPr>
          <w:p w14:paraId="0AA65971" w14:textId="0F31A3D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14:paraId="4F2AEB50" w14:textId="65C67C95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1559" w:type="dxa"/>
            <w:vAlign w:val="center"/>
          </w:tcPr>
          <w:p w14:paraId="3C9243F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2471847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0C7B2DB1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C94A73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7B5729" w14:paraId="26CB1EB4" w14:textId="77777777" w:rsidTr="003A089E">
        <w:trPr>
          <w:trHeight w:val="518"/>
        </w:trPr>
        <w:tc>
          <w:tcPr>
            <w:tcW w:w="597" w:type="dxa"/>
          </w:tcPr>
          <w:p w14:paraId="6EB1E2AB" w14:textId="54FFC74D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3" w:type="dxa"/>
            <w:vAlign w:val="center"/>
          </w:tcPr>
          <w:p w14:paraId="5A28F8B6" w14:textId="2AC1FA73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  <w:p w14:paraId="70DA49C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DA4E6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ABBCF3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32094BA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5A6FB4BA" w14:textId="77777777" w:rsidTr="003A089E">
        <w:trPr>
          <w:trHeight w:val="518"/>
        </w:trPr>
        <w:tc>
          <w:tcPr>
            <w:tcW w:w="597" w:type="dxa"/>
          </w:tcPr>
          <w:p w14:paraId="0E3DC126" w14:textId="1EBA24C1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14:paraId="2D703A54" w14:textId="3951B29B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1559" w:type="dxa"/>
            <w:vAlign w:val="center"/>
          </w:tcPr>
          <w:p w14:paraId="457A747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05D3E6A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D448F8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3A43E9D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1FD75651" w14:textId="77777777" w:rsidTr="003A089E">
        <w:trPr>
          <w:trHeight w:val="147"/>
        </w:trPr>
        <w:tc>
          <w:tcPr>
            <w:tcW w:w="597" w:type="dxa"/>
          </w:tcPr>
          <w:p w14:paraId="710B7255" w14:textId="0F5CFC1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3" w:type="dxa"/>
            <w:vAlign w:val="center"/>
          </w:tcPr>
          <w:p w14:paraId="73BDA70D" w14:textId="7227844D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Усилитель мощности специа-лизированный</w:t>
            </w:r>
          </w:p>
        </w:tc>
        <w:tc>
          <w:tcPr>
            <w:tcW w:w="1559" w:type="dxa"/>
            <w:vAlign w:val="center"/>
          </w:tcPr>
          <w:p w14:paraId="4DBEA1F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255897D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52C6BAEC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2268" w:type="dxa"/>
            <w:vAlign w:val="center"/>
          </w:tcPr>
          <w:p w14:paraId="2CFDCE1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7B5729" w14:paraId="729B6DBE" w14:textId="77777777" w:rsidTr="003A089E">
        <w:trPr>
          <w:trHeight w:val="518"/>
        </w:trPr>
        <w:tc>
          <w:tcPr>
            <w:tcW w:w="597" w:type="dxa"/>
          </w:tcPr>
          <w:p w14:paraId="09225C6E" w14:textId="6F50FF54" w:rsidR="00E22BCB" w:rsidRPr="007B5729" w:rsidRDefault="00172D29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14:paraId="4AA8CFA3" w14:textId="5F2E2A8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Электросирена (Сирена С-40)</w:t>
            </w:r>
          </w:p>
        </w:tc>
        <w:tc>
          <w:tcPr>
            <w:tcW w:w="1559" w:type="dxa"/>
            <w:vAlign w:val="center"/>
          </w:tcPr>
          <w:p w14:paraId="49327ED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3139347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88BD6F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  <w:p w14:paraId="7A9F30DD" w14:textId="4076CC63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29ADA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Pr="007B5729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B7FF84C" w14:textId="77777777" w:rsidR="00555273" w:rsidRPr="007B5729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8CEB1" w14:textId="77777777" w:rsidR="00F30ABC" w:rsidRPr="007B5729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E057" w14:textId="77777777" w:rsidR="00F30ABC" w:rsidRPr="007B5729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7B5729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7B5729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05622A" w14:textId="33276969" w:rsidR="00F30ABC" w:rsidRPr="003A089E" w:rsidRDefault="00F30ABC" w:rsidP="003A089E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Зн 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</w:t>
      </w:r>
    </w:p>
    <w:p w14:paraId="7093C131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где:</w:t>
      </w:r>
    </w:p>
    <w:p w14:paraId="6F677021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 в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– количество услуг в год;</w:t>
      </w:r>
    </w:p>
    <w:p w14:paraId="6E45A197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в 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 стоимость одной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-ой услуги</w:t>
      </w:r>
    </w:p>
    <w:p w14:paraId="00550496" w14:textId="77777777" w:rsidR="00F30ABC" w:rsidRPr="007B5729" w:rsidRDefault="00F30ABC" w:rsidP="00F30A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F30ABC" w:rsidRPr="007B5729" w14:paraId="7F0D3313" w14:textId="77777777" w:rsidTr="00FD2A3E">
        <w:trPr>
          <w:trHeight w:val="327"/>
        </w:trPr>
        <w:tc>
          <w:tcPr>
            <w:tcW w:w="3431" w:type="dxa"/>
            <w:vAlign w:val="center"/>
            <w:hideMark/>
          </w:tcPr>
          <w:p w14:paraId="589DA32A" w14:textId="77777777" w:rsidR="00F30ABC" w:rsidRPr="007B5729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729">
              <w:rPr>
                <w:rFonts w:eastAsia="Calibri"/>
                <w:sz w:val="26"/>
                <w:szCs w:val="26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7B5729" w:rsidRDefault="00F30ABC" w:rsidP="00FD2A3E">
            <w:pPr>
              <w:jc w:val="center"/>
              <w:rPr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7B5729" w:rsidRDefault="00F30ABC" w:rsidP="00FD2A3E">
            <w:pPr>
              <w:jc w:val="center"/>
              <w:rPr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>Цена за 1ед.услуги</w:t>
            </w:r>
          </w:p>
          <w:p w14:paraId="0E200FDC" w14:textId="77777777" w:rsidR="00F30ABC" w:rsidRPr="007B5729" w:rsidRDefault="00F30ABC" w:rsidP="00FD2A3E">
            <w:pPr>
              <w:jc w:val="center"/>
              <w:rPr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 xml:space="preserve"> (руб.)</w:t>
            </w:r>
          </w:p>
        </w:tc>
      </w:tr>
      <w:tr w:rsidR="00F30ABC" w:rsidRPr="007B5729" w14:paraId="475E8441" w14:textId="77777777" w:rsidTr="00FD2A3E">
        <w:trPr>
          <w:trHeight w:hRule="exact" w:val="1212"/>
        </w:trPr>
        <w:tc>
          <w:tcPr>
            <w:tcW w:w="3431" w:type="dxa"/>
            <w:shd w:val="clear" w:color="auto" w:fill="auto"/>
            <w:noWrap/>
          </w:tcPr>
          <w:p w14:paraId="386D5D09" w14:textId="77777777" w:rsidR="00F30ABC" w:rsidRPr="007B5729" w:rsidRDefault="00F30ABC" w:rsidP="00FD2A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5729">
              <w:rPr>
                <w:color w:val="000000"/>
                <w:sz w:val="26"/>
                <w:szCs w:val="26"/>
              </w:rPr>
              <w:t xml:space="preserve">Оказание услуг по установке и настройке </w:t>
            </w:r>
            <w:r w:rsidRPr="007B5729">
              <w:rPr>
                <w:sz w:val="26"/>
                <w:szCs w:val="26"/>
              </w:rPr>
              <w:t>средств криптографической защиты информации</w:t>
            </w:r>
          </w:p>
          <w:p w14:paraId="5696E2EE" w14:textId="77777777" w:rsidR="00F30ABC" w:rsidRPr="007B5729" w:rsidRDefault="00F30ABC" w:rsidP="00FD2A3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noWrap/>
          </w:tcPr>
          <w:p w14:paraId="758CBB4B" w14:textId="77777777" w:rsidR="00F30ABC" w:rsidRPr="007B5729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 xml:space="preserve">не более </w:t>
            </w:r>
            <w:r w:rsidRPr="007B5729">
              <w:rPr>
                <w:sz w:val="26"/>
                <w:szCs w:val="26"/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7B5729" w:rsidRDefault="00F30ABC" w:rsidP="00FD2A3E">
            <w:pPr>
              <w:jc w:val="center"/>
              <w:rPr>
                <w:sz w:val="26"/>
                <w:szCs w:val="26"/>
                <w:lang w:val="en-US"/>
              </w:rPr>
            </w:pPr>
            <w:r w:rsidRPr="007B5729">
              <w:rPr>
                <w:sz w:val="26"/>
                <w:szCs w:val="26"/>
              </w:rPr>
              <w:t xml:space="preserve">не более </w:t>
            </w:r>
          </w:p>
          <w:p w14:paraId="4300C418" w14:textId="77777777" w:rsidR="00F30ABC" w:rsidRPr="007B5729" w:rsidRDefault="00F30ABC" w:rsidP="00FD2A3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B5729">
              <w:rPr>
                <w:color w:val="000000"/>
                <w:sz w:val="26"/>
                <w:szCs w:val="26"/>
              </w:rPr>
              <w:t>196 056,00</w:t>
            </w:r>
          </w:p>
          <w:p w14:paraId="0F6F9973" w14:textId="77777777" w:rsidR="00F30ABC" w:rsidRPr="007B5729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A479269" w14:textId="135E420E" w:rsidR="00F30ABC" w:rsidRPr="007B5729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7B5729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7B5729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7B5729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7B5729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7B5729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7B5729" w:rsidRDefault="008F27D1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7B5729" w:rsidRDefault="00555273" w:rsidP="00555273">
      <w:pPr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B45E022" w14:textId="77777777" w:rsidR="00555273" w:rsidRPr="007B5729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– количество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7B5729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- цена одного программного продукта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(программного обеспечения, комплекса,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интернет – версии информационной системы).</w:t>
      </w:r>
      <w:r w:rsidR="00BF1D9F" w:rsidRPr="007B5729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7B5729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7B5729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 версий информационных систем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7B5729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7B5729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7B5729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7B5729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7B5729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7B5729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7B5729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7B5729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7B5729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7B5729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ViPNet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5D6E1D" w:rsidRPr="007B5729" w14:paraId="1021496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A75" w14:textId="2259825C" w:rsidR="005D6E1D" w:rsidRPr="003A089E" w:rsidRDefault="005D6E1D" w:rsidP="005D6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61E3F084" w14:textId="51B531FB" w:rsidR="005D6E1D" w:rsidRPr="003A089E" w:rsidRDefault="005D6E1D" w:rsidP="005D6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для систем видеонаблюдения на основе IP-камер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EF2B" w14:textId="78684FD9" w:rsidR="005D6E1D" w:rsidRPr="003A089E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F7BA" w14:textId="575EBCBD" w:rsidR="005D6E1D" w:rsidRPr="003A089E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  <w:tr w:rsidR="005D6E1D" w:rsidRPr="007B5729" w14:paraId="7363ECE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B31" w14:textId="77777777" w:rsidR="005D6E1D" w:rsidRPr="003A089E" w:rsidRDefault="005D6E1D" w:rsidP="005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электронный Guardant,</w:t>
            </w:r>
          </w:p>
          <w:p w14:paraId="331084BC" w14:textId="77777777" w:rsidR="005D6E1D" w:rsidRPr="003A089E" w:rsidRDefault="005D6E1D" w:rsidP="005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 для работы</w:t>
            </w:r>
          </w:p>
          <w:p w14:paraId="576A2250" w14:textId="1BC0E10A" w:rsidR="005D6E1D" w:rsidRPr="003A089E" w:rsidRDefault="005D6E1D" w:rsidP="005D6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6E" w14:textId="77777777" w:rsidR="005D6E1D" w:rsidRPr="003A089E" w:rsidRDefault="005D6E1D" w:rsidP="005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14:paraId="1DB34715" w14:textId="77777777" w:rsidR="005D6E1D" w:rsidRPr="003A089E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B950" w14:textId="1E2D1F61" w:rsidR="005D6E1D" w:rsidRPr="003A089E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  <w:tr w:rsidR="00E57D43" w:rsidRPr="007B5729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7B5729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7B5729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7B5729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7B5729">
              <w:rPr>
                <w:rFonts w:ascii="Times New Roman" w:eastAsia="Times New Roman" w:hAnsi="Times New Roman" w:cs="Times New Roman"/>
                <w:lang w:eastAsia="ru-RU"/>
              </w:rPr>
              <w:t>е обеспечение ИнтернетКонтрольСе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рвер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7B5729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7B5729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7B57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  <w:r w:rsidR="00025C96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 xml:space="preserve">на одно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7B5729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7B5729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1на одно рабочее место режимно-секретного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7B5729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7B5729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7B5729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7B5729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7B5729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7B5729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7B5729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7B5729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7B5729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7B5729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7B5729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7B5729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7B5729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7B5729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7B5729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7B5729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7B5729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7B5729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7B5729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Pr="007B5729">
              <w:rPr>
                <w:rFonts w:ascii="Times New Roman" w:eastAsia="Calibri" w:hAnsi="Times New Roman" w:cs="Times New Roman"/>
                <w:szCs w:val="21"/>
              </w:rPr>
              <w:t>1С:Предприятие 8 ПРОФ. Клиентская лицензия» на 1 рабочее место</w:t>
            </w:r>
          </w:p>
          <w:p w14:paraId="3D6EF237" w14:textId="77777777" w:rsidR="00665D84" w:rsidRPr="007B5729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7B5729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7B5729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1607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4 600,00</w:t>
            </w:r>
          </w:p>
        </w:tc>
      </w:tr>
      <w:tr w:rsidR="00EA3215" w:rsidRPr="007B5729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7B5729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подсистемы  </w:t>
            </w:r>
            <w:r w:rsidR="001244F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7B5729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руководителя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7B5729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7B5729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7B5729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7B5729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 w:rsidRPr="007B5729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7B5729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услуг п</w:t>
      </w:r>
      <w:r w:rsidR="001E5938" w:rsidRPr="007B5729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7B5729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 w:rsidRPr="007B5729">
        <w:rPr>
          <w:rFonts w:ascii="Times New Roman" w:hAnsi="Times New Roman" w:cs="Times New Roman"/>
        </w:rPr>
        <w:t xml:space="preserve">аемых) неисключительных прав </w:t>
      </w:r>
      <w:r w:rsidR="00701335" w:rsidRPr="007B5729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 w:rsidRPr="007B5729">
        <w:rPr>
          <w:rFonts w:ascii="Times New Roman" w:eastAsia="Times New Roman" w:hAnsi="Times New Roman" w:cs="Times New Roman"/>
          <w:lang w:eastAsia="ru-RU"/>
        </w:rPr>
        <w:br/>
      </w:r>
      <w:r w:rsidR="00701335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5729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7B5729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 w:rsidRPr="007B5729">
        <w:rPr>
          <w:rFonts w:ascii="Times New Roman" w:hAnsi="Times New Roman" w:cs="Times New Roman"/>
        </w:rPr>
        <w:t>аемых) неисключительных прав пользования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 w:rsidRPr="007B5729">
        <w:rPr>
          <w:rFonts w:ascii="Times New Roman" w:eastAsia="Times New Roman" w:hAnsi="Times New Roman" w:cs="Times New Roman"/>
          <w:lang w:eastAsia="ru-RU"/>
        </w:rPr>
        <w:br/>
      </w:r>
      <w:r w:rsidR="00701335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 w:rsidRPr="007B5729">
        <w:rPr>
          <w:rFonts w:ascii="Times New Roman" w:eastAsia="Times New Roman" w:hAnsi="Times New Roman" w:cs="Times New Roman"/>
          <w:lang w:eastAsia="ru-RU"/>
        </w:rPr>
        <w:br/>
      </w:r>
      <w:r w:rsidRPr="007B5729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Pr="007B5729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Pr="007B5729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7B5729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интернет версий информационных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7B5729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7B5729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7B5729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7B5729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7B5729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7B5729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7B5729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7B5729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7B5729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7B5729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07C01" w:rsidRPr="007B5729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A64C9" w:rsidRPr="007B5729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7B5729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7B5729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7B5729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7B5729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7B5729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5EA1FA28" w:rsidR="00CA64C9" w:rsidRPr="0042761B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2761B" w:rsidRPr="003A089E">
              <w:rPr>
                <w:rFonts w:ascii="Times New Roman" w:eastAsia="Times New Roman" w:hAnsi="Times New Roman" w:cs="Times New Roman"/>
                <w:lang w:val="en-US" w:eastAsia="ru-RU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7B5729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7B5729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7B5729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0277F66A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511462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7B5729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7B5729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7B5729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7B5729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7B5729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C599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FC5990" w:rsidRPr="007B5729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124DC5" w:rsidRPr="007B57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7B5729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 w:rsidRPr="007B5729">
              <w:rPr>
                <w:rFonts w:ascii="Times New Roman" w:hAnsi="Times New Roman" w:cs="Times New Roman"/>
              </w:rPr>
              <w:t>,</w:t>
            </w:r>
            <w:r w:rsidRPr="007B5729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6E8534F8" w:rsidR="00EA3215" w:rsidRPr="003A089E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3A08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45D1C" w:rsidRPr="003A08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3215" w:rsidRPr="007B5729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08614CE7" w:rsidR="00EA3215" w:rsidRPr="003A089E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41EE7" w:rsidRPr="003A089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7B5729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7B5729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7B5729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4D5D7247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7B5729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7B5729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7B5729">
              <w:rPr>
                <w:rFonts w:ascii="Times New Roman" w:hAnsi="Times New Roman" w:cs="Times New Roman"/>
              </w:rPr>
              <w:t>91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="00BA7219" w:rsidRPr="007B5729">
              <w:rPr>
                <w:rFonts w:ascii="Times New Roman" w:hAnsi="Times New Roman" w:cs="Times New Roman"/>
              </w:rPr>
              <w:t>4</w:t>
            </w:r>
            <w:r w:rsidRPr="007B5729">
              <w:rPr>
                <w:rFonts w:ascii="Times New Roman" w:hAnsi="Times New Roman" w:cs="Times New Roman"/>
              </w:rPr>
              <w:t>00,00</w:t>
            </w:r>
          </w:p>
        </w:tc>
      </w:tr>
      <w:tr w:rsidR="00EA3215" w:rsidRPr="007B5729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7B5729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>/не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3713E36F" w:rsidR="00EA3215" w:rsidRPr="003A089E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89E">
              <w:rPr>
                <w:rFonts w:ascii="Times New Roman" w:hAnsi="Times New Roman" w:cs="Times New Roman"/>
              </w:rPr>
              <w:t xml:space="preserve">не более </w:t>
            </w:r>
            <w:r w:rsidR="00003077" w:rsidRPr="003A089E">
              <w:rPr>
                <w:rFonts w:ascii="Times New Roman" w:hAnsi="Times New Roman" w:cs="Times New Roman"/>
              </w:rPr>
              <w:t>20 500,00</w:t>
            </w:r>
            <w:r w:rsidR="00BA7219" w:rsidRPr="003A089E">
              <w:rPr>
                <w:rFonts w:ascii="Times New Roman" w:hAnsi="Times New Roman" w:cs="Times New Roman"/>
              </w:rPr>
              <w:t>/</w:t>
            </w:r>
            <w:r w:rsidR="00003077" w:rsidRPr="003A089E">
              <w:rPr>
                <w:rFonts w:ascii="Times New Roman" w:hAnsi="Times New Roman" w:cs="Times New Roman"/>
              </w:rPr>
              <w:t xml:space="preserve">             60 500,00</w:t>
            </w:r>
          </w:p>
        </w:tc>
      </w:tr>
      <w:tr w:rsidR="00EA3215" w:rsidRPr="007B5729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7B5729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3A089E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89E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7B5729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7B5729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25ADFC7B" w:rsidR="00EA3215" w:rsidRPr="003A089E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89E">
              <w:rPr>
                <w:rFonts w:ascii="Times New Roman" w:hAnsi="Times New Roman" w:cs="Times New Roman"/>
              </w:rPr>
              <w:t>не более 1</w:t>
            </w:r>
            <w:r w:rsidR="00B32F35" w:rsidRPr="003A089E">
              <w:rPr>
                <w:rFonts w:ascii="Times New Roman" w:hAnsi="Times New Roman" w:cs="Times New Roman"/>
              </w:rPr>
              <w:t>20</w:t>
            </w:r>
            <w:r w:rsidRPr="003A089E">
              <w:rPr>
                <w:rFonts w:ascii="Times New Roman" w:hAnsi="Times New Roman" w:cs="Times New Roman"/>
              </w:rPr>
              <w:t xml:space="preserve"> </w:t>
            </w:r>
            <w:r w:rsidR="00BA7219" w:rsidRPr="003A089E">
              <w:rPr>
                <w:rFonts w:ascii="Times New Roman" w:hAnsi="Times New Roman" w:cs="Times New Roman"/>
              </w:rPr>
              <w:t>0</w:t>
            </w:r>
            <w:r w:rsidRPr="003A089E">
              <w:rPr>
                <w:rFonts w:ascii="Times New Roman" w:hAnsi="Times New Roman" w:cs="Times New Roman"/>
              </w:rPr>
              <w:t>00,00</w:t>
            </w:r>
          </w:p>
        </w:tc>
      </w:tr>
      <w:tr w:rsidR="002D1EDC" w:rsidRPr="007B5729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4A42BF9A" w:rsidR="002D1EDC" w:rsidRPr="007B5729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7B5729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5EE2E350" w:rsidR="002D1EDC" w:rsidRPr="003A089E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89E">
              <w:rPr>
                <w:rFonts w:ascii="Times New Roman" w:hAnsi="Times New Roman" w:cs="Times New Roman"/>
              </w:rPr>
              <w:t xml:space="preserve">не более </w:t>
            </w:r>
            <w:r w:rsidR="00C636D6" w:rsidRPr="003A089E">
              <w:rPr>
                <w:rFonts w:ascii="Times New Roman" w:hAnsi="Times New Roman" w:cs="Times New Roman"/>
              </w:rPr>
              <w:t>8</w:t>
            </w:r>
            <w:r w:rsidR="00511462" w:rsidRPr="003A089E">
              <w:rPr>
                <w:rFonts w:ascii="Times New Roman" w:hAnsi="Times New Roman" w:cs="Times New Roman"/>
              </w:rPr>
              <w:t>5</w:t>
            </w:r>
            <w:r w:rsidR="00B32F35" w:rsidRPr="003A089E">
              <w:rPr>
                <w:rFonts w:ascii="Times New Roman" w:hAnsi="Times New Roman" w:cs="Times New Roman"/>
              </w:rPr>
              <w:t>0</w:t>
            </w:r>
            <w:r w:rsidR="002D1EDC" w:rsidRPr="003A089E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D0AA8" w:rsidRPr="007B5729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7B5729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7B5729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3A089E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89E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7B5729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7B5729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1000 3.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7B5729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35E17DE3" w:rsidR="003362F7" w:rsidRPr="003A089E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89E">
              <w:rPr>
                <w:rFonts w:ascii="Times New Roman" w:hAnsi="Times New Roman" w:cs="Times New Roman"/>
              </w:rPr>
              <w:t>не более 2</w:t>
            </w:r>
            <w:r w:rsidR="00577DB3" w:rsidRPr="003A089E">
              <w:rPr>
                <w:rFonts w:ascii="Times New Roman" w:hAnsi="Times New Roman" w:cs="Times New Roman"/>
              </w:rPr>
              <w:t>90 000</w:t>
            </w:r>
            <w:r w:rsidRPr="003A089E">
              <w:rPr>
                <w:rFonts w:ascii="Times New Roman" w:hAnsi="Times New Roman" w:cs="Times New Roman"/>
              </w:rPr>
              <w:t>,0</w:t>
            </w:r>
          </w:p>
        </w:tc>
      </w:tr>
      <w:tr w:rsidR="00BA7219" w:rsidRPr="007B5729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7B5729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0EBE38DD" w:rsidR="00BA7219" w:rsidRPr="007B5729" w:rsidRDefault="00890733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BA7219" w:rsidRPr="007B5729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129DEE7B" w:rsidR="00BA7219" w:rsidRPr="007B5729" w:rsidRDefault="00890733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BA7219" w:rsidRPr="007B5729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890733" w:rsidRPr="007B5729" w14:paraId="33F9AC6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AD1" w14:textId="049E937C" w:rsidR="00890733" w:rsidRPr="007B5729" w:rsidRDefault="00890733" w:rsidP="008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обновления баз решающих правил ПАК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1000  3.х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AF3" w14:textId="528CB60A" w:rsidR="00890733" w:rsidRPr="007B5729" w:rsidRDefault="00890733" w:rsidP="0089073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8330" w14:textId="7B308E19" w:rsidR="00890733" w:rsidRPr="007B5729" w:rsidRDefault="00890733" w:rsidP="0089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160 000,00</w:t>
            </w:r>
          </w:p>
        </w:tc>
      </w:tr>
    </w:tbl>
    <w:p w14:paraId="13A0CE9A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7B5729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F25CCB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147A722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7B5729">
        <w:rPr>
          <w:rFonts w:ascii="Times New Roman" w:hAnsi="Times New Roman" w:cs="Times New Roman"/>
        </w:rPr>
        <w:t xml:space="preserve">количество 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7B5729">
        <w:rPr>
          <w:rFonts w:ascii="Times New Roman" w:hAnsi="Times New Roman" w:cs="Times New Roman"/>
        </w:rPr>
        <w:t>;</w:t>
      </w:r>
    </w:p>
    <w:p w14:paraId="64E3A62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– 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обслуживания одной </w:t>
      </w:r>
      <w:r w:rsidRPr="007B5729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7B5729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итс- количество услуг по информационно-технологическому сопровождению в год;</w:t>
      </w:r>
    </w:p>
    <w:p w14:paraId="052BA81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итс-цена одной услуги по информационно-технологическому сопровождению в год.</w:t>
      </w:r>
    </w:p>
    <w:p w14:paraId="76DC97C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7B5729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одной справочно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в год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(усл)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по информационно-технологическому сопровождению в год (ИТС Бюджет Проф) (руб)</w:t>
            </w:r>
          </w:p>
        </w:tc>
      </w:tr>
      <w:tr w:rsidR="00555273" w:rsidRPr="007B5729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7B5729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7B5729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7B5729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0B30393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Pr="007B5729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7B5729">
        <w:rPr>
          <w:rFonts w:ascii="Times New Roman" w:hAnsi="Times New Roman" w:cs="Times New Roman"/>
          <w:sz w:val="20"/>
          <w:szCs w:val="20"/>
        </w:rPr>
        <w:t xml:space="preserve">, </w:t>
      </w:r>
      <w:r w:rsidR="00FD0324" w:rsidRPr="007B5729">
        <w:rPr>
          <w:rFonts w:ascii="Times New Roman" w:hAnsi="Times New Roman" w:cs="Times New Roman"/>
        </w:rPr>
        <w:t>систем)</w:t>
      </w:r>
    </w:p>
    <w:p w14:paraId="2085BDEA" w14:textId="77777777" w:rsidR="00FD0324" w:rsidRPr="007B5729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7B5729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7B5729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7B5729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 w:rsidRPr="007B5729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7B5729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5729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I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  <w:r w:rsidRPr="007B5729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7B5729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7B5729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5729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9A97381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7B5729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5729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vertAlign w:val="subscript"/>
        </w:rPr>
        <w:t>уктв</w:t>
      </w:r>
      <w:r w:rsidRPr="007B5729">
        <w:rPr>
          <w:rFonts w:ascii="Times New Roman" w:hAnsi="Times New Roman" w:cs="Times New Roman"/>
        </w:rPr>
        <w:t>=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>тп</w:t>
      </w:r>
      <w:r w:rsidRPr="007B5729">
        <w:rPr>
          <w:rFonts w:ascii="Times New Roman" w:hAnsi="Times New Roman" w:cs="Times New Roman"/>
        </w:rPr>
        <w:t>*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>тп</w:t>
      </w:r>
      <w:r w:rsidRPr="007B5729">
        <w:rPr>
          <w:rFonts w:ascii="Times New Roman" w:hAnsi="Times New Roman" w:cs="Times New Roman"/>
        </w:rPr>
        <w:t>*</w:t>
      </w: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>,</w:t>
      </w:r>
    </w:p>
    <w:p w14:paraId="7FEC367A" w14:textId="77777777" w:rsidR="00555273" w:rsidRPr="007B5729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3F2D165" w14:textId="77777777" w:rsidR="00555273" w:rsidRPr="007B5729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</w:rPr>
        <w:t xml:space="preserve">тп – </w:t>
      </w:r>
      <w:r w:rsidRPr="007B5729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7B5729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</w:rPr>
        <w:t>тп -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7B5729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7B5729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7B5729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34BE71A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C77F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555273" w:rsidRPr="007B5729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Pr="007B5729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BE5E23C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7B5729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7B5729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7B5729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7B5729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45E9125D" w14:textId="0A03A8EE" w:rsidR="00555273" w:rsidRPr="003A089E" w:rsidRDefault="00555273" w:rsidP="003A08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45C4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4FEB2AB9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3177E837" w14:textId="49746663" w:rsidR="00555273" w:rsidRPr="007B5729" w:rsidRDefault="00555273" w:rsidP="003A0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7B5729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7B5729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1DCC7FDD" w:rsidR="00555273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8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3A089E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="00B47EB1" w:rsidRPr="003A089E">
              <w:rPr>
                <w:rFonts w:ascii="Times New Roman" w:eastAsia="Times New Roman" w:hAnsi="Times New Roman" w:cs="Times New Roman"/>
                <w:lang w:eastAsia="ru-RU"/>
              </w:rPr>
              <w:t>1 2</w:t>
            </w:r>
            <w:r w:rsidR="00555273" w:rsidRPr="003A089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CFE4B74" w14:textId="0CB678CF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7B5729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7B5729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7B5729" w:rsidRDefault="008F27D1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FCF8BB6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марк</w:t>
      </w:r>
      <w:r w:rsidRPr="007B5729">
        <w:rPr>
          <w:rFonts w:ascii="Times New Roman" w:hAnsi="Times New Roman" w:cs="Times New Roman"/>
        </w:rPr>
        <w:t xml:space="preserve"> – </w:t>
      </w:r>
      <w:r w:rsidRPr="007B5729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в год</w:t>
      </w:r>
      <w:r w:rsidRPr="007B5729">
        <w:rPr>
          <w:rFonts w:ascii="Times New Roman" w:hAnsi="Times New Roman" w:cs="Times New Roman"/>
        </w:rPr>
        <w:t>;</w:t>
      </w:r>
    </w:p>
    <w:p w14:paraId="082FC9F8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прод</w:t>
      </w:r>
      <w:r w:rsidRPr="007B5729">
        <w:rPr>
          <w:rFonts w:ascii="Times New Roman" w:hAnsi="Times New Roman" w:cs="Times New Roman"/>
        </w:rPr>
        <w:t xml:space="preserve"> – </w:t>
      </w:r>
      <w:r w:rsidRPr="007B5729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7B5729">
        <w:rPr>
          <w:rFonts w:ascii="Times New Roman" w:hAnsi="Times New Roman" w:cs="Times New Roman"/>
        </w:rPr>
        <w:t>.</w:t>
      </w:r>
    </w:p>
    <w:p w14:paraId="2C63E485" w14:textId="77777777" w:rsidR="004569F5" w:rsidRPr="007B5729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7B5729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7B5729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7B5729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7B5729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7B5729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7B5729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7B5729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7B5729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7B5729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7B5729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7B5729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7B5729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7B5729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сот </w:t>
      </w:r>
      <w:r w:rsidRPr="007B5729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7B5729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7B5729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7B5729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7B5729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7B5729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на 1 номер</w:t>
            </w:r>
            <w:r w:rsidR="00025C96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(сут.)</w:t>
            </w:r>
          </w:p>
        </w:tc>
      </w:tr>
      <w:tr w:rsidR="009A09C9" w:rsidRPr="007B5729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7B5729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7B5729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7B5729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14:paraId="497B5F02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7B5729" w:rsidRDefault="008F27D1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 w:rsidRPr="007B5729">
        <w:rPr>
          <w:rFonts w:ascii="Times New Roman" w:hAnsi="Times New Roman" w:cs="Times New Roman"/>
        </w:rPr>
        <w:t>редусмотренными таблицей 2</w:t>
      </w:r>
      <w:r w:rsidRPr="007B5729">
        <w:rPr>
          <w:rFonts w:ascii="Times New Roman" w:hAnsi="Times New Roman" w:cs="Times New Roman"/>
        </w:rPr>
        <w:t xml:space="preserve"> постановления от 14.05.2015 </w:t>
      </w:r>
      <w:r w:rsidR="00B75D74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7B5729" w:rsidRDefault="008F27D1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7B5729" w:rsidRDefault="008F27D1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7B5729">
        <w:rPr>
          <w:rFonts w:ascii="Times New Roman" w:hAnsi="Times New Roman" w:cs="Times New Roman"/>
        </w:rPr>
        <w:t>– количество машино-часов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7B5729" w:rsidRDefault="008F27D1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7B5729" w:rsidRDefault="008F27D1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7B5729">
        <w:rPr>
          <w:rFonts w:ascii="Times New Roman" w:hAnsi="Times New Roman" w:cs="Times New Roman"/>
        </w:rPr>
        <w:t>– количество километров пробега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7B5729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7B5729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 w:rsidRPr="007B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7B5729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5729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7B5729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7B5729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7B5729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учрежденных для выполнения функций «руководитель», относящихся к группе «Высшие»;</w:t>
            </w:r>
          </w:p>
          <w:p w14:paraId="7A77CB09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1B03B4A7" w:rsidR="00555273" w:rsidRPr="00F07F4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785F"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  <w:r w:rsidR="008A77CF"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</w:t>
            </w:r>
            <w:r w:rsidR="00A81723"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14:paraId="200839CE" w14:textId="41AA9CA9" w:rsidR="00A81723" w:rsidRPr="00F07F49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F07F4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662B1D6B" w:rsidR="00555273" w:rsidRPr="00F07F4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086396"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80 000</w:t>
            </w:r>
          </w:p>
        </w:tc>
      </w:tr>
    </w:tbl>
    <w:p w14:paraId="3799013C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Pr="007B5729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1286112"/>
      <w:r w:rsidRPr="007B5729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bookmarkEnd w:id="1"/>
    <w:p w14:paraId="0CD737A4" w14:textId="77777777" w:rsidR="00555273" w:rsidRPr="007B5729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r w:rsidRPr="007B5729">
        <w:rPr>
          <w:rFonts w:ascii="Times New Roman" w:hAnsi="Times New Roman" w:cs="Times New Roman"/>
          <w:sz w:val="24"/>
          <w:szCs w:val="24"/>
        </w:rPr>
        <w:t>= М*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r w:rsidRPr="007B5729">
        <w:rPr>
          <w:rFonts w:ascii="Times New Roman" w:hAnsi="Times New Roman" w:cs="Times New Roman"/>
          <w:sz w:val="24"/>
          <w:szCs w:val="24"/>
        </w:rPr>
        <w:t>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5729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 xml:space="preserve">уу – </w:t>
      </w:r>
      <w:r w:rsidRPr="007B5729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экплуатации транспортных средств.</w:t>
      </w:r>
    </w:p>
    <w:p w14:paraId="04B863DF" w14:textId="77777777" w:rsidR="006257CF" w:rsidRPr="007B5729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7B5729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7B5729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632C0EDA" w14:textId="2C42A12E" w:rsidR="0021669D" w:rsidRDefault="0021669D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174B9BEC" w14:textId="5EAC5EB5" w:rsidR="00555273" w:rsidRPr="007B5729" w:rsidRDefault="008F27D1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7B5729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Pr="007B5729" w:rsidRDefault="008F27D1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7B5729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7B5729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7B5729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7B5729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CC6B88A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 в год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7B5729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4D4BDA8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4D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304D0" w:rsidRPr="006304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127E4C69" w:rsidR="00555273" w:rsidRPr="00F07F4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 w:rsidRPr="00F07F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F1B37" w:rsidRPr="00F07F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F07F4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02481AFF" w:rsidR="00555273" w:rsidRPr="00F07F4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F1B37" w:rsidRPr="00F07F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7B5729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7B572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</w:tc>
      </w:tr>
    </w:tbl>
    <w:p w14:paraId="15466F62" w14:textId="77777777" w:rsidR="00555273" w:rsidRPr="007B5729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3BD48B28" w:rsidR="00555273" w:rsidRPr="007B5729" w:rsidRDefault="0021669D" w:rsidP="0021669D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9B7BA8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7B5729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7B5729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7B5729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4D9BA2C9" w:rsidR="00555273" w:rsidRPr="007B5729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112B88" w:rsidRPr="007B57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7B5729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7B5729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1D83D227" w:rsidR="00555273" w:rsidRPr="0021669D" w:rsidRDefault="00555273" w:rsidP="0021669D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1669D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7B5729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5A3440F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7B5729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7B5729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Pr="007B5729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7B5729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7B5729">
              <w:t xml:space="preserve"> </w:t>
            </w:r>
            <w:r w:rsidR="0081772C" w:rsidRPr="007B5729"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7B5729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7B5729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>З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5729">
        <w:rPr>
          <w:rFonts w:ascii="Times New Roman" w:eastAsia="Calibri" w:hAnsi="Times New Roman" w:cs="Times New Roman"/>
          <w:sz w:val="28"/>
          <w:szCs w:val="28"/>
        </w:rPr>
        <w:t>= (П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х/гв</w:t>
      </w:r>
      <w:r w:rsidR="00BF1D9F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>+ 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B5729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П</w:t>
      </w:r>
      <w:r w:rsidRPr="007B5729">
        <w:rPr>
          <w:rFonts w:ascii="Times New Roman" w:eastAsia="Calibri" w:hAnsi="Times New Roman" w:cs="Times New Roman"/>
          <w:vertAlign w:val="subscript"/>
        </w:rPr>
        <w:t>гв</w:t>
      </w:r>
      <w:r w:rsidRPr="007B5729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Т</w:t>
      </w:r>
      <w:r w:rsidRPr="007B5729">
        <w:rPr>
          <w:rFonts w:ascii="Times New Roman" w:eastAsia="Calibri" w:hAnsi="Times New Roman" w:cs="Times New Roman"/>
          <w:vertAlign w:val="subscript"/>
        </w:rPr>
        <w:t>х/гв</w:t>
      </w:r>
      <w:r w:rsidRPr="007B5729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П</w:t>
      </w:r>
      <w:r w:rsidRPr="007B5729">
        <w:rPr>
          <w:rFonts w:ascii="Times New Roman" w:eastAsia="Calibri" w:hAnsi="Times New Roman" w:cs="Times New Roman"/>
          <w:vertAlign w:val="subscript"/>
        </w:rPr>
        <w:t>тэ</w:t>
      </w:r>
      <w:r w:rsidR="00BF1D9F"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Т</w:t>
      </w:r>
      <w:r w:rsidRPr="007B5729">
        <w:rPr>
          <w:rFonts w:ascii="Times New Roman" w:eastAsia="Calibri" w:hAnsi="Times New Roman" w:cs="Times New Roman"/>
          <w:vertAlign w:val="subscript"/>
        </w:rPr>
        <w:t>тэ</w:t>
      </w:r>
      <w:r w:rsidRPr="007B5729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7B5729" w:rsidRDefault="008F27D1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7B5729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7B5729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7B5729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ния услуги (мес.)</w:t>
            </w:r>
          </w:p>
        </w:tc>
      </w:tr>
      <w:tr w:rsidR="00555273" w:rsidRPr="007B5729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7B5729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4AA3B67B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059C6E05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(в рамках применяемого одноставочного, дифференцированного по зонам суток или двуставочного тарифа).</w:t>
      </w:r>
    </w:p>
    <w:p w14:paraId="5D35676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7B5729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(кВт.ч)</w:t>
            </w:r>
          </w:p>
        </w:tc>
      </w:tr>
      <w:tr w:rsidR="00555273" w:rsidRPr="007B5729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Pr="007B5729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C79D3A5" w14:textId="77777777" w:rsidR="006376F4" w:rsidRPr="007B5729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3.4.</w:t>
      </w:r>
      <w:r w:rsidR="00C578C3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7B5729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7B5729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</w:t>
      </w:r>
      <w:r w:rsidRPr="007B5729">
        <w:rPr>
          <w:rFonts w:ascii="Times New Roman" w:eastAsia="Calibri" w:hAnsi="Times New Roman" w:cs="Times New Roman"/>
          <w:sz w:val="28"/>
          <w:szCs w:val="28"/>
        </w:rPr>
        <w:t>= 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</w:t>
      </w:r>
      <w:r w:rsidRPr="007B5729">
        <w:rPr>
          <w:rFonts w:ascii="Times New Roman" w:eastAsia="Calibri" w:hAnsi="Times New Roman" w:cs="Times New Roman"/>
          <w:sz w:val="28"/>
          <w:szCs w:val="28"/>
        </w:rPr>
        <w:t>+ 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+П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="001D59EB" w:rsidRPr="007B5729">
        <w:rPr>
          <w:rFonts w:ascii="Times New Roman" w:eastAsia="Calibri" w:hAnsi="Times New Roman" w:cs="Times New Roman"/>
          <w:sz w:val="28"/>
          <w:szCs w:val="28"/>
        </w:rPr>
        <w:t>× К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,</w:t>
      </w:r>
    </w:p>
    <w:p w14:paraId="1801FA86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</w:t>
      </w:r>
      <w:r w:rsidR="006376F4" w:rsidRPr="007B5729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7B5729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7B5729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7B5729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7B5729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3.5.</w:t>
      </w:r>
      <w:r w:rsidRPr="007B5729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FCB8F22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Т</w:t>
      </w:r>
      <w:r w:rsidRPr="007B5729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П</w:t>
      </w:r>
      <w:r w:rsidRPr="007B5729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7B5729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в год</w:t>
      </w:r>
    </w:p>
    <w:p w14:paraId="7556BABF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5729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хозяйственно-бытовых сточных вод</w:t>
            </w:r>
          </w:p>
          <w:p w14:paraId="54AC3ADE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7BFB42E" w:rsidR="006C64A6" w:rsidRPr="007B5729" w:rsidRDefault="00C82856" w:rsidP="00BC2EF4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7B5729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7B5729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7B5729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>= П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="0062048B"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>+ 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="0062048B"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5729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во  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</w:rPr>
        <w:t>количество маш/час в год;</w:t>
      </w:r>
    </w:p>
    <w:p w14:paraId="357380B8" w14:textId="6A0ABFEE" w:rsidR="006C64A6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</w:rPr>
        <w:t>цена 1 маш/часа.</w:t>
      </w:r>
    </w:p>
    <w:p w14:paraId="397208CB" w14:textId="66C82CD5" w:rsidR="000A6B69" w:rsidRPr="007B572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Pr="007B572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7B5729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7B5729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7B5729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7B5729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маш/час в год (маш/час)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1 маш/час (руб)</w:t>
            </w:r>
          </w:p>
        </w:tc>
      </w:tr>
      <w:tr w:rsidR="00C82856" w:rsidRPr="007B5729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7B5729" w:rsidRDefault="00C82856" w:rsidP="003537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7B5729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7B5729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7B5729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 ком</w:t>
      </w:r>
      <w:r w:rsidR="006257CF" w:rsidRPr="007B5729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25E33BA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тко</w:t>
      </w:r>
      <w:r w:rsidRPr="007B5729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7B5729" w:rsidRDefault="008F27D1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7B5729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7B5729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7B5729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7B5729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7B572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A91EF61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7B5729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Р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7B5729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7B5729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7B5729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7B5729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7B5729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7B5729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7B5729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 w:rsidRPr="007B5729">
        <w:rPr>
          <w:rFonts w:ascii="Times New Roman" w:hAnsi="Times New Roman" w:cs="Times New Roman"/>
          <w:sz w:val="24"/>
          <w:szCs w:val="24"/>
        </w:rPr>
        <w:br/>
      </w:r>
      <w:r w:rsidRPr="007B5729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Pr="007B5729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7B5729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="00956EB3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 w:rsidR="00956EB3" w:rsidRPr="007B5729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7B572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– 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r w:rsidRPr="007B5729">
        <w:rPr>
          <w:rFonts w:ascii="Times New Roman" w:eastAsia="Times New Roman" w:hAnsi="Times New Roman" w:cs="Times New Roman"/>
          <w:lang w:val="en-US" w:eastAsia="ru-RU"/>
        </w:rPr>
        <w:t>i</w:t>
      </w:r>
      <w:r w:rsidRPr="007B5729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 w:rsidRPr="007B5729">
        <w:rPr>
          <w:rFonts w:ascii="Times New Roman" w:eastAsia="Times New Roman" w:hAnsi="Times New Roman" w:cs="Times New Roman"/>
          <w:lang w:eastAsia="ru-RU"/>
        </w:rPr>
        <w:t>помещения</w:t>
      </w:r>
      <w:r w:rsidRPr="007B5729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Si</w:t>
      </w:r>
      <w:r w:rsidRPr="007B5729">
        <w:rPr>
          <w:rFonts w:ascii="Times New Roman" w:eastAsia="Calibri" w:hAnsi="Times New Roman" w:cs="Times New Roman"/>
        </w:rPr>
        <w:t xml:space="preserve"> ау – </w:t>
      </w:r>
      <w:r w:rsidRPr="007B5729">
        <w:rPr>
          <w:rFonts w:ascii="Times New Roman" w:eastAsia="Times New Roman" w:hAnsi="Times New Roman" w:cs="Times New Roman"/>
          <w:lang w:eastAsia="ru-RU"/>
        </w:rPr>
        <w:t>цена за 1м</w:t>
      </w:r>
      <w:r w:rsidRPr="007B572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в месяц</w:t>
      </w:r>
      <w:r w:rsidRPr="007B5729">
        <w:rPr>
          <w:rFonts w:ascii="Times New Roman" w:eastAsia="Calibri" w:hAnsi="Times New Roman" w:cs="Times New Roman"/>
        </w:rPr>
        <w:t>;</w:t>
      </w:r>
    </w:p>
    <w:p w14:paraId="232932E3" w14:textId="74D1F2BD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 xml:space="preserve">N </w:t>
      </w:r>
      <w:r w:rsidRPr="007B5729">
        <w:rPr>
          <w:rFonts w:ascii="Times New Roman" w:eastAsia="Calibri" w:hAnsi="Times New Roman" w:cs="Times New Roman"/>
        </w:rPr>
        <w:t>-</w:t>
      </w:r>
      <w:r w:rsidRPr="007B5729">
        <w:rPr>
          <w:rFonts w:ascii="Times New Roman" w:eastAsia="Calibri" w:hAnsi="Times New Roman" w:cs="Times New Roman"/>
          <w:lang w:val="en-US"/>
        </w:rPr>
        <w:t xml:space="preserve"> </w:t>
      </w:r>
      <w:r w:rsidRPr="007B5729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Pr="007B5729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7B5729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7B5729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(мес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7B5729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7B5729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="005F3B09" w:rsidRPr="007B57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71" w:rsidRPr="007B572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7B5729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7B5729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7B5729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4.2.</w:t>
      </w:r>
      <w:r w:rsidR="00245806" w:rsidRPr="007B57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7B5729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 w:rsidRPr="007B5729">
        <w:rPr>
          <w:rFonts w:ascii="Times New Roman" w:eastAsia="Calibri" w:hAnsi="Times New Roman" w:cs="Times New Roman"/>
        </w:rPr>
        <w:t>баренды помещения (сцены) в год</w:t>
      </w:r>
      <w:r w:rsidRPr="007B5729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ап – цена за 1 м2 </w:t>
      </w:r>
      <w:r w:rsidRPr="007B5729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7B5729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S</w:t>
      </w:r>
      <w:r w:rsidRPr="007B5729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54" w:type="dxa"/>
        <w:tblInd w:w="574" w:type="dxa"/>
        <w:tblLayout w:type="fixed"/>
        <w:tblLook w:val="04A0" w:firstRow="1" w:lastRow="0" w:firstColumn="1" w:lastColumn="0" w:noHBand="0" w:noVBand="1"/>
      </w:tblPr>
      <w:tblGrid>
        <w:gridCol w:w="4712"/>
        <w:gridCol w:w="236"/>
        <w:gridCol w:w="2128"/>
        <w:gridCol w:w="1978"/>
      </w:tblGrid>
      <w:tr w:rsidR="00412CDB" w:rsidRPr="007B5729" w14:paraId="6F56F2BF" w14:textId="38F187BC" w:rsidTr="00F07F49">
        <w:trPr>
          <w:trHeight w:val="348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412CDB" w:rsidRPr="007B5729" w:rsidRDefault="00412CDB" w:rsidP="00F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7B5729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E2CEB" w14:textId="77777777" w:rsidR="00412CDB" w:rsidRPr="007B5729" w:rsidRDefault="00412CDB" w:rsidP="00F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1B5A013C" w:rsidR="00412CDB" w:rsidRPr="007B5729" w:rsidRDefault="00412CDB" w:rsidP="00F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7B5729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412CDB" w:rsidRPr="007B5729" w:rsidRDefault="00412CDB" w:rsidP="00F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F950" w14:textId="7F09FB20" w:rsidR="00412CDB" w:rsidRPr="00F07F49" w:rsidRDefault="00412CDB" w:rsidP="00F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>Площадь помещения (сцены)</w:t>
            </w:r>
          </w:p>
        </w:tc>
      </w:tr>
      <w:tr w:rsidR="00412CDB" w:rsidRPr="007B5729" w14:paraId="32984595" w14:textId="4B992683" w:rsidTr="00F07F49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412CDB" w:rsidRPr="007B572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09D1E" w14:textId="77777777" w:rsidR="00412CDB" w:rsidRPr="007B572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5A3E1035" w:rsidR="00412CDB" w:rsidRPr="007B572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4F1F" w14:textId="13052307" w:rsidR="00412CDB" w:rsidRPr="00F07F4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необходимая площадь для проведения мероприятия </w:t>
            </w:r>
          </w:p>
        </w:tc>
      </w:tr>
    </w:tbl>
    <w:p w14:paraId="16B23F0C" w14:textId="77777777" w:rsidR="00657406" w:rsidRPr="007B5729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7B5729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7B5729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7B5729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 w:rsidRPr="007B5729">
        <w:rPr>
          <w:rFonts w:ascii="Times New Roman" w:eastAsia="Calibri" w:hAnsi="Times New Roman" w:cs="Times New Roman"/>
          <w:sz w:val="26"/>
          <w:szCs w:val="26"/>
        </w:rPr>
        <w:t>(конструкций)</w:t>
      </w:r>
    </w:p>
    <w:p w14:paraId="01937F7D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="00657406" w:rsidRPr="007B5729">
        <w:rPr>
          <w:rFonts w:ascii="Times New Roman" w:eastAsia="Calibri" w:hAnsi="Times New Roman" w:cs="Times New Roman"/>
        </w:rPr>
        <w:t xml:space="preserve"> об</w:t>
      </w:r>
      <w:r w:rsidRPr="007B5729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7B5729">
        <w:rPr>
          <w:rFonts w:ascii="Times New Roman" w:eastAsia="Calibri" w:hAnsi="Times New Roman" w:cs="Times New Roman"/>
        </w:rPr>
        <w:t>суток</w:t>
      </w:r>
      <w:r w:rsidRPr="007B5729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7B5729">
        <w:rPr>
          <w:rFonts w:ascii="Times New Roman" w:eastAsia="Calibri" w:hAnsi="Times New Roman" w:cs="Times New Roman"/>
        </w:rPr>
        <w:t>оборудования</w:t>
      </w:r>
      <w:r w:rsidR="00245806" w:rsidRPr="007B5729">
        <w:rPr>
          <w:rFonts w:ascii="Times New Roman" w:eastAsia="Calibri" w:hAnsi="Times New Roman" w:cs="Times New Roman"/>
        </w:rPr>
        <w:t xml:space="preserve"> </w:t>
      </w:r>
      <w:r w:rsidR="002B1043" w:rsidRPr="007B5729">
        <w:rPr>
          <w:rFonts w:ascii="Times New Roman" w:eastAsia="Calibri" w:hAnsi="Times New Roman" w:cs="Times New Roman"/>
        </w:rPr>
        <w:t xml:space="preserve">(конструкций) </w:t>
      </w:r>
      <w:r w:rsidR="00245806" w:rsidRPr="007B5729">
        <w:rPr>
          <w:rFonts w:ascii="Times New Roman" w:eastAsia="Calibri" w:hAnsi="Times New Roman" w:cs="Times New Roman"/>
        </w:rPr>
        <w:t>в год</w:t>
      </w:r>
      <w:r w:rsidRPr="007B5729">
        <w:rPr>
          <w:rFonts w:ascii="Times New Roman" w:eastAsia="Calibri" w:hAnsi="Times New Roman" w:cs="Times New Roman"/>
        </w:rPr>
        <w:t>;</w:t>
      </w:r>
    </w:p>
    <w:p w14:paraId="5394AF01" w14:textId="7808B02D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="00AD1C6D" w:rsidRPr="007B5729">
        <w:rPr>
          <w:rFonts w:ascii="Times New Roman" w:eastAsia="Calibri" w:hAnsi="Times New Roman" w:cs="Times New Roman"/>
        </w:rPr>
        <w:t xml:space="preserve"> об</w:t>
      </w:r>
      <w:r w:rsidRPr="007B5729">
        <w:rPr>
          <w:rFonts w:ascii="Times New Roman" w:eastAsia="Calibri" w:hAnsi="Times New Roman" w:cs="Times New Roman"/>
        </w:rPr>
        <w:t xml:space="preserve"> – цена за </w:t>
      </w:r>
      <w:r w:rsidR="00657406" w:rsidRPr="007B5729">
        <w:rPr>
          <w:rFonts w:ascii="Times New Roman" w:eastAsia="Calibri" w:hAnsi="Times New Roman" w:cs="Times New Roman"/>
        </w:rPr>
        <w:t>сутки</w:t>
      </w:r>
      <w:r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7B5729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7B5729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 w:rsidRPr="007B5729">
        <w:rPr>
          <w:rFonts w:ascii="Times New Roman" w:eastAsia="Times New Roman" w:hAnsi="Times New Roman" w:cs="Times New Roman"/>
          <w:lang w:eastAsia="ru-RU"/>
        </w:rPr>
        <w:t xml:space="preserve"> (конструкций)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7B5729">
        <w:rPr>
          <w:rFonts w:ascii="Times New Roman" w:eastAsia="Times New Roman" w:hAnsi="Times New Roman" w:cs="Times New Roman"/>
          <w:lang w:eastAsia="ru-RU"/>
        </w:rPr>
        <w:t>за сутки</w:t>
      </w:r>
      <w:r w:rsidRPr="007B5729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7B5729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7B5729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7B5729">
              <w:rPr>
                <w:rFonts w:ascii="Times New Roman" w:hAnsi="Times New Roman" w:cs="Times New Roman"/>
                <w:noProof/>
                <w:lang w:eastAsia="ru-RU"/>
              </w:rPr>
              <w:t>(конструкций)</w:t>
            </w:r>
            <w:r w:rsidRPr="007B5729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(сут.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(конструкций)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F723B" w:rsidRPr="007B5729">
              <w:rPr>
                <w:rFonts w:ascii="Times New Roman" w:eastAsia="Times New Roman" w:hAnsi="Times New Roman" w:cs="Times New Roman"/>
                <w:lang w:eastAsia="ru-RU"/>
              </w:rPr>
              <w:t>1 400,00</w:t>
            </w:r>
          </w:p>
        </w:tc>
      </w:tr>
    </w:tbl>
    <w:p w14:paraId="46CBB6E9" w14:textId="77777777" w:rsidR="00657406" w:rsidRPr="007B5729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7B5729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7B5729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14:paraId="574C0771" w14:textId="77777777" w:rsidR="00555273" w:rsidRPr="007B5729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7B5729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7B5729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7B5729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7B5729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7B5729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7B5729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7B5729" w:rsidRDefault="008F27D1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20371A" w:rsidRPr="007B572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+(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тко(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)+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мч Х Рмч)</w:t>
      </w:r>
    </w:p>
    <w:p w14:paraId="77755AB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336DE79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7B5729">
        <w:rPr>
          <w:rFonts w:ascii="Times New Roman" w:hAnsi="Times New Roman" w:cs="Times New Roman"/>
        </w:rPr>
        <w:br/>
      </w:r>
      <w:r w:rsidR="00C07EC2" w:rsidRPr="007B5729">
        <w:rPr>
          <w:rFonts w:ascii="Times New Roman" w:hAnsi="Times New Roman" w:cs="Times New Roman"/>
        </w:rPr>
        <w:t>и утилизации в год;</w:t>
      </w:r>
    </w:p>
    <w:p w14:paraId="5B01A564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ламп - цена за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7B5729">
        <w:rPr>
          <w:rFonts w:ascii="Times New Roman" w:hAnsi="Times New Roman" w:cs="Times New Roman"/>
        </w:rPr>
        <w:t>;</w:t>
      </w:r>
    </w:p>
    <w:p w14:paraId="6932DA92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="00AB104B" w:rsidRPr="007B5729">
        <w:rPr>
          <w:rFonts w:ascii="Times New Roman" w:hAnsi="Times New Roman" w:cs="Times New Roman"/>
        </w:rPr>
        <w:t>мз</w:t>
      </w:r>
      <w:r w:rsidRPr="007B5729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="00AB104B" w:rsidRPr="007B5729">
        <w:rPr>
          <w:rFonts w:ascii="Times New Roman" w:hAnsi="Times New Roman" w:cs="Times New Roman"/>
        </w:rPr>
        <w:t>мз</w:t>
      </w:r>
      <w:r w:rsidRPr="007B5729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тко -количество куб. метров твердых коммунальных крупногабаритных отходов в год;</w:t>
      </w:r>
    </w:p>
    <w:p w14:paraId="15547C74" w14:textId="77CD8300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тко – стоимость услуги вывоза, сбора, утилизации и транспортировки 1 куб. метра твердых коммун</w:t>
      </w:r>
      <w:r w:rsidR="005871E0" w:rsidRPr="007B5729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7B5729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B5729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eastAsiaTheme="minorEastAsia" w:hAnsi="Times New Roman" w:cs="Times New Roman"/>
          <w:sz w:val="20"/>
          <w:szCs w:val="20"/>
        </w:rPr>
        <w:t>тко(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Pr="007B5729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коммунальных крупногабаритных отходов в год;</w:t>
      </w:r>
    </w:p>
    <w:p w14:paraId="0ECC1045" w14:textId="4581B86E" w:rsidR="005871E0" w:rsidRPr="007B5729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7B5729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7B5729">
        <w:rPr>
          <w:rFonts w:ascii="Times New Roman" w:eastAsiaTheme="minorEastAsia" w:hAnsi="Times New Roman" w:cs="Times New Roman"/>
          <w:sz w:val="20"/>
          <w:szCs w:val="20"/>
        </w:rPr>
        <w:t>)- стоимость услуги размещения (утилизации) тонн твердых коммунальных отходов;</w:t>
      </w:r>
    </w:p>
    <w:p w14:paraId="7AD52278" w14:textId="1DB6B066" w:rsidR="005871E0" w:rsidRPr="007B5729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B5729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eastAsiaTheme="minorEastAsia" w:hAnsi="Times New Roman" w:cs="Times New Roman"/>
          <w:sz w:val="20"/>
          <w:szCs w:val="20"/>
        </w:rPr>
        <w:t>мч- количество машино/часов для транспортирования и сбора отходов;</w:t>
      </w:r>
    </w:p>
    <w:p w14:paraId="0499ED5C" w14:textId="2F9DDB75" w:rsidR="005871E0" w:rsidRPr="007B5729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Рмч – стоимость машино/час для транспортирования и сбора отходов.</w:t>
      </w:r>
    </w:p>
    <w:p w14:paraId="65373D56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7B5729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7B5729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7B5729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7B5729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списанной оргтехники, бытовой техники,подлежащих дальнейшей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7B5729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Стоимость услуги вывоза, сбора, утилизации и транспортировки 1 куб. метра твердых коммунальных отходов (руб.)</w:t>
            </w:r>
          </w:p>
        </w:tc>
        <w:tc>
          <w:tcPr>
            <w:tcW w:w="993" w:type="dxa"/>
          </w:tcPr>
          <w:p w14:paraId="0980EE3E" w14:textId="53D5F39D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отходов в год (руб</w:t>
            </w:r>
            <w:r w:rsidR="00AD52A4"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машино/часов для транспортирования</w:t>
            </w:r>
            <w:r w:rsidR="00AD52A4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(машино/час)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7B5729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машино/часа для транспортирования и сбора отходов в год (руб.) </w:t>
            </w:r>
          </w:p>
        </w:tc>
      </w:tr>
      <w:tr w:rsidR="004820D7" w:rsidRPr="007B5729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7B5729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7B5729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850" w:type="dxa"/>
          </w:tcPr>
          <w:p w14:paraId="05D0EB22" w14:textId="66BAC33C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51" w:type="dxa"/>
          </w:tcPr>
          <w:p w14:paraId="3CCF11C7" w14:textId="32EEAA7B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6756175C" w14:textId="2961CCEA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7B5729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 w:rsidRPr="007B5729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сод=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r w:rsidRPr="007B5729">
        <w:rPr>
          <w:rFonts w:ascii="Times New Roman" w:hAnsi="Times New Roman" w:cs="Times New Roman"/>
          <w:sz w:val="24"/>
          <w:szCs w:val="24"/>
        </w:rPr>
        <w:t xml:space="preserve"> +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r w:rsidRPr="007B57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7B5729">
        <w:rPr>
          <w:rFonts w:ascii="Times New Roman" w:hAnsi="Times New Roman" w:cs="Times New Roman"/>
          <w:sz w:val="24"/>
          <w:szCs w:val="24"/>
        </w:rPr>
        <w:t>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7B5729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  <w:vertAlign w:val="subscript"/>
        </w:rPr>
        <w:t xml:space="preserve">м3 – </w:t>
      </w:r>
      <w:r w:rsidRPr="007B5729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 xml:space="preserve">оч – </w:t>
      </w:r>
      <w:r w:rsidRPr="007B5729">
        <w:rPr>
          <w:rFonts w:ascii="Times New Roman" w:hAnsi="Times New Roman" w:cs="Times New Roman"/>
        </w:rPr>
        <w:t>цена очистки кровли</w:t>
      </w:r>
      <w:r w:rsidR="003C3047" w:rsidRPr="007B5729">
        <w:rPr>
          <w:rFonts w:ascii="Times New Roman" w:hAnsi="Times New Roman" w:cs="Times New Roman"/>
        </w:rPr>
        <w:t xml:space="preserve"> за 1 м2</w:t>
      </w:r>
      <w:r w:rsidRPr="007B5729">
        <w:rPr>
          <w:rFonts w:ascii="Times New Roman" w:hAnsi="Times New Roman" w:cs="Times New Roman"/>
        </w:rPr>
        <w:t>;</w:t>
      </w:r>
    </w:p>
    <w:p w14:paraId="70B8BEB9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  <w:vertAlign w:val="subscript"/>
        </w:rPr>
        <w:t xml:space="preserve">м – </w:t>
      </w:r>
      <w:r w:rsidRPr="007B5729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 xml:space="preserve">очс – </w:t>
      </w:r>
      <w:r w:rsidRPr="007B5729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 xml:space="preserve">пм – </w:t>
      </w:r>
      <w:r w:rsidRPr="007B5729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>пм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7B5729">
        <w:rPr>
          <w:rFonts w:ascii="Times New Roman" w:hAnsi="Times New Roman" w:cs="Times New Roman"/>
        </w:rPr>
        <w:t xml:space="preserve"> – количество </w:t>
      </w:r>
      <w:r w:rsidRPr="007B5729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7B5729">
        <w:rPr>
          <w:rFonts w:ascii="Times New Roman" w:hAnsi="Times New Roman" w:cs="Times New Roman"/>
        </w:rPr>
        <w:t>;</w:t>
      </w:r>
    </w:p>
    <w:p w14:paraId="089EC918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Р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7B5729">
        <w:rPr>
          <w:rFonts w:ascii="Times New Roman" w:hAnsi="Times New Roman" w:cs="Times New Roman"/>
        </w:rPr>
        <w:t>;</w:t>
      </w:r>
    </w:p>
    <w:p w14:paraId="4E9555C4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</w:rPr>
        <w:t xml:space="preserve"> пом-площадь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P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7B5729">
        <w:rPr>
          <w:rFonts w:ascii="Times New Roman" w:hAnsi="Times New Roman" w:cs="Times New Roman"/>
          <w:noProof/>
          <w:lang w:eastAsia="ru-RU"/>
        </w:rPr>
        <w:t xml:space="preserve"> </w:t>
      </w:r>
      <w:r w:rsidRPr="007B5729">
        <w:rPr>
          <w:rFonts w:ascii="Times New Roman" w:hAnsi="Times New Roman" w:cs="Times New Roman"/>
        </w:rPr>
        <w:t>цена услуги по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акв</w:t>
      </w:r>
      <w:r w:rsidR="00B352CD" w:rsidRPr="007B5729">
        <w:rPr>
          <w:rFonts w:ascii="Times New Roman" w:hAnsi="Times New Roman" w:cs="Times New Roman"/>
        </w:rPr>
        <w:t xml:space="preserve"> – количество аквариумов</w:t>
      </w:r>
      <w:r w:rsidRPr="007B5729">
        <w:rPr>
          <w:rFonts w:ascii="Times New Roman" w:hAnsi="Times New Roman" w:cs="Times New Roman"/>
        </w:rPr>
        <w:t>;</w:t>
      </w:r>
    </w:p>
    <w:p w14:paraId="5F7A0806" w14:textId="77777777" w:rsidR="00CF5E51" w:rsidRPr="007B5729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 xml:space="preserve">обсл – </w:t>
      </w:r>
      <w:r w:rsidRPr="007B5729">
        <w:rPr>
          <w:rFonts w:ascii="Times New Roman" w:hAnsi="Times New Roman" w:cs="Times New Roman"/>
        </w:rPr>
        <w:t>цена обслуж</w:t>
      </w:r>
      <w:r w:rsidR="00CA34E8" w:rsidRPr="007B5729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7B5729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1м2 (руб.)</w:t>
            </w:r>
          </w:p>
        </w:tc>
        <w:tc>
          <w:tcPr>
            <w:tcW w:w="993" w:type="dxa"/>
          </w:tcPr>
          <w:p w14:paraId="5DFA78D1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(м);</w:t>
            </w:r>
          </w:p>
        </w:tc>
        <w:tc>
          <w:tcPr>
            <w:tcW w:w="850" w:type="dxa"/>
          </w:tcPr>
          <w:p w14:paraId="6CF9C689" w14:textId="4E936AE1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ковровых изделий штор(м2)</w:t>
            </w:r>
          </w:p>
        </w:tc>
        <w:tc>
          <w:tcPr>
            <w:tcW w:w="567" w:type="dxa"/>
          </w:tcPr>
          <w:p w14:paraId="1EE043CC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чистки ковровых изделий и штор за 1м2/1м.п</w:t>
            </w:r>
          </w:p>
          <w:p w14:paraId="1C95A5C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(руб.)</w:t>
            </w:r>
          </w:p>
        </w:tc>
        <w:tc>
          <w:tcPr>
            <w:tcW w:w="1418" w:type="dxa"/>
          </w:tcPr>
          <w:p w14:paraId="4580F99F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уборку помещения (м2)</w:t>
            </w:r>
          </w:p>
        </w:tc>
        <w:tc>
          <w:tcPr>
            <w:tcW w:w="567" w:type="dxa"/>
          </w:tcPr>
          <w:p w14:paraId="7FF5194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м2</w:t>
            </w:r>
          </w:p>
          <w:p w14:paraId="78D8CFA7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7B5729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(шт)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7B5729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7B5729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7B5729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949B963" w:rsidR="00CF5E51" w:rsidRPr="00F07F49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F564C0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CF5E51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F07F49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EE80D4E" w:rsidR="00CF5E51" w:rsidRPr="00F07F49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64C0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F3B09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A61A5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7B5729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7B5729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 переданная на праве оперативного управления, а так же площадь, переданная в безвозмездное пользование</w:t>
            </w:r>
            <w:r w:rsidR="00046C8A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7B5729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бо-лее 4</w:t>
            </w:r>
          </w:p>
        </w:tc>
        <w:tc>
          <w:tcPr>
            <w:tcW w:w="802" w:type="dxa"/>
          </w:tcPr>
          <w:p w14:paraId="52FA3CB0" w14:textId="77777777" w:rsidR="00CF5E51" w:rsidRPr="007B5729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7B5729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7115074" w14:textId="7777777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A58AF9D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объем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7B5729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7B5729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6D089F2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(в том числе регламенто-профилактический ремонт),</w:t>
      </w:r>
      <w:r w:rsidR="003914B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 w:rsidRPr="007B5729">
        <w:rPr>
          <w:rFonts w:ascii="Times New Roman" w:hAnsi="Times New Roman" w:cs="Times New Roman"/>
          <w:sz w:val="26"/>
          <w:szCs w:val="26"/>
        </w:rPr>
        <w:t>ной водоподготовки (в том числе регламенто-профилактический ремонт),</w:t>
      </w:r>
      <w:r w:rsidR="00414EFE" w:rsidRPr="007B5729">
        <w:rPr>
          <w:rFonts w:ascii="Times New Roman" w:hAnsi="Times New Roman" w:cs="Times New Roman"/>
          <w:sz w:val="26"/>
          <w:szCs w:val="26"/>
        </w:rPr>
        <w:t xml:space="preserve"> скважин,</w:t>
      </w:r>
      <w:r w:rsidR="00A3455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7B5729">
        <w:rPr>
          <w:rFonts w:ascii="Times New Roman" w:hAnsi="Times New Roman" w:cs="Times New Roman"/>
          <w:sz w:val="26"/>
          <w:szCs w:val="26"/>
        </w:rPr>
        <w:t xml:space="preserve">электросетей и </w:t>
      </w:r>
      <w:r w:rsidRPr="007B5729">
        <w:rPr>
          <w:rFonts w:ascii="Times New Roman" w:hAnsi="Times New Roman" w:cs="Times New Roman"/>
          <w:sz w:val="26"/>
          <w:szCs w:val="26"/>
        </w:rPr>
        <w:t>электроустановок (в том числе регламенто-профилактический ремонт), порошковых, воздушно-пенных и углекислотных огнетушителей (в том числе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7B5729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Qибп *Pибп+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B5729">
        <w:rPr>
          <w:rFonts w:ascii="Times New Roman" w:hAnsi="Times New Roman" w:cs="Times New Roman"/>
          <w:sz w:val="26"/>
          <w:szCs w:val="26"/>
        </w:rPr>
        <w:t xml:space="preserve"> 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 xml:space="preserve"> л*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 xml:space="preserve">л+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>во*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 xml:space="preserve">во+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7B5729">
        <w:rPr>
          <w:rFonts w:ascii="Times New Roman" w:hAnsi="Times New Roman" w:cs="Times New Roman"/>
          <w:sz w:val="26"/>
          <w:szCs w:val="26"/>
        </w:rPr>
        <w:t xml:space="preserve"> Р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B5729">
        <w:rPr>
          <w:rFonts w:ascii="Times New Roman" w:hAnsi="Times New Roman" w:cs="Times New Roman"/>
          <w:sz w:val="26"/>
          <w:szCs w:val="26"/>
        </w:rPr>
        <w:t xml:space="preserve">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>о*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 xml:space="preserve">о+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>пр*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>пр</w:t>
      </w:r>
    </w:p>
    <w:p w14:paraId="3E1A6AAB" w14:textId="77777777" w:rsidR="00555273" w:rsidRPr="007B5729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="00D3516A" w:rsidRPr="007B5729">
        <w:rPr>
          <w:rFonts w:ascii="Times New Roman" w:hAnsi="Times New Roman" w:cs="Times New Roman"/>
        </w:rPr>
        <w:t>ибп</w:t>
      </w:r>
      <w:r w:rsidRPr="007B5729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="00D3516A" w:rsidRPr="007B5729">
        <w:rPr>
          <w:rFonts w:ascii="Times New Roman" w:hAnsi="Times New Roman" w:cs="Times New Roman"/>
        </w:rPr>
        <w:t>ибп</w:t>
      </w:r>
      <w:r w:rsidRPr="007B5729">
        <w:rPr>
          <w:rFonts w:ascii="Times New Roman" w:hAnsi="Times New Roman" w:cs="Times New Roman"/>
        </w:rPr>
        <w:t>- с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7B5729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  <w:vertAlign w:val="subscript"/>
        </w:rPr>
        <w:t>м2</w:t>
      </w:r>
      <w:r w:rsidRPr="007B5729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7B5729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7B5729">
        <w:rPr>
          <w:rFonts w:ascii="Times New Roman" w:hAnsi="Times New Roman" w:cs="Times New Roman"/>
        </w:rPr>
        <w:t xml:space="preserve"> – цена на техническое обслуживание санитарно – технических систем, систем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в год;</w:t>
      </w:r>
    </w:p>
    <w:p w14:paraId="1914F5C2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7B5729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7B5729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>во</w:t>
      </w:r>
      <w:r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-цена технического обслуживания и регламено-профилактического ремонта </w:t>
      </w:r>
      <w:r w:rsidR="000A6B69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1 водоочистительного оборудования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в год;</w:t>
      </w:r>
    </w:p>
    <w:p w14:paraId="222ACDBA" w14:textId="2F9C9589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Р</w:t>
      </w:r>
      <w:r w:rsidRPr="007B5729">
        <w:rPr>
          <w:rFonts w:ascii="Times New Roman" w:hAnsi="Times New Roman" w:cs="Times New Roman"/>
          <w:vertAlign w:val="subscript"/>
        </w:rPr>
        <w:t>эу</w:t>
      </w:r>
      <w:r w:rsidRPr="007B5729">
        <w:rPr>
          <w:rFonts w:ascii="Times New Roman" w:hAnsi="Times New Roman" w:cs="Times New Roman"/>
        </w:rPr>
        <w:t xml:space="preserve"> – ц</w:t>
      </w:r>
      <w:r w:rsidRPr="007B5729">
        <w:rPr>
          <w:rFonts w:ascii="Times New Roman" w:eastAsia="Times New Roman" w:hAnsi="Times New Roman" w:cs="Times New Roman"/>
          <w:lang w:eastAsia="ru-RU"/>
        </w:rPr>
        <w:t>ена технического обслуживания и регламенто-профилактического ремонта</w:t>
      </w:r>
      <w:r w:rsidR="0077020E" w:rsidRPr="007B5729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7B5729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7B5729">
        <w:rPr>
          <w:rFonts w:ascii="Times New Roman" w:hAnsi="Times New Roman" w:cs="Times New Roman"/>
        </w:rPr>
        <w:t>;</w:t>
      </w:r>
    </w:p>
    <w:p w14:paraId="5F232C43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о- с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7B5729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пр – количество пожарных рукавов;</w:t>
      </w:r>
    </w:p>
    <w:p w14:paraId="1B588F07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пр- с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7B5729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2F548CCE" w:rsidR="00342358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9AA7833" w14:textId="7BD233A9" w:rsidR="00F07F49" w:rsidRDefault="00F07F4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A14D341" w14:textId="77777777" w:rsidR="00F07F49" w:rsidRPr="007B5729" w:rsidRDefault="00F07F4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7B5729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7B572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услуги по </w:t>
            </w:r>
            <w:r w:rsidR="00967B3E"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техническому 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обслуживанию</w:t>
            </w:r>
            <w:r w:rsidR="00967B3E"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регламенто-профилактического ремонта 1 водоочистительного оборудования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ена технического обслуживания и регламенто-профилактического ремонта электросетей и электроустановок в месяц в расчете за 1м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7B5729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414EFE" w:rsidRPr="007B5729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237288F" w:rsidR="00414EFE" w:rsidRPr="00F07F49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250FF"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5473D"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F07F4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F07F4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F07F4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F07F4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F07F4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6B72A597" w:rsidR="00414EFE" w:rsidRPr="00F07F4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D805FC"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07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31 </w:t>
            </w:r>
          </w:p>
          <w:p w14:paraId="694DF908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здание</w:t>
            </w:r>
          </w:p>
          <w:p w14:paraId="6F57A61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2522E6CD" w14:textId="1EF192EB" w:rsidR="00555273" w:rsidRPr="007B5729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E0076" w14:textId="77777777" w:rsidR="00414EFE" w:rsidRPr="007B5729" w:rsidRDefault="00414EFE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311364E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7B5729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стоимость технического обслуживания и регламент</w:t>
      </w:r>
      <w:r w:rsidR="00FC5C0E" w:rsidRPr="007B5729">
        <w:rPr>
          <w:rFonts w:ascii="Times New Roman" w:hAnsi="Times New Roman" w:cs="Times New Roman"/>
        </w:rPr>
        <w:t>н</w:t>
      </w:r>
      <w:r w:rsidRPr="007B5729">
        <w:rPr>
          <w:rFonts w:ascii="Times New Roman" w:hAnsi="Times New Roman" w:cs="Times New Roman"/>
        </w:rPr>
        <w:t>о-профилактического ремонта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7B5729">
        <w:rPr>
          <w:rFonts w:ascii="Times New Roman" w:hAnsi="Times New Roman" w:cs="Times New Roman"/>
        </w:rPr>
        <w:t>- количество месяцев обслуживания</w:t>
      </w:r>
      <w:r w:rsidRPr="007B5729">
        <w:t xml:space="preserve"> </w:t>
      </w:r>
      <w:r w:rsidRPr="007B5729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Pr="007B5729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Pr="007B5729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7B5729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29075A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 w:rsidRPr="007B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 регламентно-профилактического ремонта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29075A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 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6C1C0FB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128F5BC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 регламенто-профилактическому ремонту систем: охранной, охранно-пожарной сигнализации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9075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 и системы голосового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в административное здание (СКУД)</w:t>
      </w:r>
      <w:r w:rsidR="00EE003D" w:rsidRPr="0029075A">
        <w:rPr>
          <w:rFonts w:ascii="Times New Roman" w:hAnsi="Times New Roman" w:cs="Times New Roman"/>
          <w:sz w:val="26"/>
          <w:szCs w:val="26"/>
        </w:rPr>
        <w:t>,</w:t>
      </w:r>
      <w:r w:rsidR="00A01702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EE003D" w:rsidRPr="0029075A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тос 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 xml:space="preserve"> 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скудш*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 xml:space="preserve">скудш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вн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>вн*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трс*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 xml:space="preserve">трс+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скуд*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>скуд</w:t>
      </w:r>
      <w:r w:rsidR="00EE003D"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E003D" w:rsidRPr="0029075A">
        <w:rPr>
          <w:rFonts w:ascii="Times New Roman" w:hAnsi="Times New Roman" w:cs="Times New Roman"/>
          <w:sz w:val="24"/>
          <w:szCs w:val="24"/>
        </w:rPr>
        <w:t>ст*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E003D" w:rsidRPr="0029075A">
        <w:rPr>
          <w:rFonts w:ascii="Times New Roman" w:hAnsi="Times New Roman" w:cs="Times New Roman"/>
          <w:sz w:val="24"/>
          <w:szCs w:val="24"/>
        </w:rPr>
        <w:t>ст;</w:t>
      </w:r>
    </w:p>
    <w:p w14:paraId="0CE4CA8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7FC61B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с - количество обслуживаемых </w:t>
      </w:r>
      <w:r w:rsidRPr="0029075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29075A">
        <w:rPr>
          <w:rFonts w:ascii="Times New Roman" w:hAnsi="Times New Roman" w:cs="Times New Roman"/>
        </w:rPr>
        <w:t>;</w:t>
      </w:r>
    </w:p>
    <w:p w14:paraId="683E60A8" w14:textId="420310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c</w:t>
      </w:r>
      <w:r w:rsidRPr="0029075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29075A">
        <w:rPr>
          <w:rFonts w:ascii="Times New Roman" w:hAnsi="Times New Roman" w:cs="Times New Roman"/>
        </w:rPr>
        <w:t>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скудш- стоимость технического обслуживания и текущего ремонта системы контроля </w:t>
      </w:r>
      <w:r w:rsidR="00AB47BA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вн- количество обслуживаемых систем видеонаблюдения;</w:t>
      </w:r>
    </w:p>
    <w:p w14:paraId="3997AAA8" w14:textId="413E457A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>вн</w:t>
      </w:r>
      <w:r w:rsidRPr="0029075A">
        <w:rPr>
          <w:rFonts w:ascii="Times New Roman" w:hAnsi="Times New Roman" w:cs="Times New Roman"/>
        </w:rPr>
        <w:t>- цена технического обслуживания и регламенто-профилактического ремонта 1-ой системы видеонаблюдения в месяц;</w:t>
      </w:r>
    </w:p>
    <w:p w14:paraId="0A7AC98C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- количество месяцев технического обслуживания и регламенто-профилактического ремонта; </w:t>
      </w:r>
    </w:p>
    <w:p w14:paraId="2392C38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трс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трс- цена обслуживания 1-й установки в год;</w:t>
      </w:r>
    </w:p>
    <w:p w14:paraId="18FD31C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29075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скуд- цена технического обслуживания и текущего ремонта 1 биометрической системы контроля и управления доступом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EE003D" w:rsidRPr="0029075A">
        <w:rPr>
          <w:rFonts w:ascii="Times New Roman" w:hAnsi="Times New Roman" w:cs="Times New Roman"/>
        </w:rPr>
        <w:t>в год;</w:t>
      </w:r>
    </w:p>
    <w:p w14:paraId="6EB6099C" w14:textId="77777777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ст- </w:t>
      </w:r>
      <w:r w:rsidRPr="0029075A">
        <w:rPr>
          <w:rFonts w:ascii="Times New Roman" w:hAnsi="Times New Roman" w:cs="Times New Roman"/>
        </w:rPr>
        <w:t>количество систем термометрии;</w:t>
      </w:r>
    </w:p>
    <w:p w14:paraId="589B9769" w14:textId="355032E2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скуд- цена технического обслуживания и текущего ремонта 1 системы термометрии в год.</w:t>
      </w:r>
    </w:p>
    <w:p w14:paraId="60BCC850" w14:textId="455D9874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AE697E" w14:textId="6811C7F5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310342" w14:textId="77777777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0C8D2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систем оповещения</w:t>
            </w:r>
          </w:p>
          <w:p w14:paraId="4272D59F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 в год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регламентно-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Коли-чество 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обслужи-вания 1-й установки системы тревожной сигнализации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(шт)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42367100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EA3E60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8D5E7C"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07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обсл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  <w:vertAlign w:val="subscript"/>
        </w:rPr>
        <w:t>обсл</w:t>
      </w:r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обсл</w:t>
      </w:r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r w:rsidRPr="00C449B0">
        <w:rPr>
          <w:rFonts w:ascii="Times New Roman" w:hAnsi="Times New Roman" w:cs="Times New Roman"/>
          <w:vertAlign w:val="subscript"/>
        </w:rPr>
        <w:t>осв</w:t>
      </w:r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  <w:vertAlign w:val="subscript"/>
        </w:rPr>
        <w:t xml:space="preserve">исл..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(шт)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дизен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зди</w:t>
      </w:r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дизен</w:t>
      </w:r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</w:rPr>
        <w:t>зди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29075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29075A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07764A15" w:rsidR="00C40766" w:rsidRPr="00F07F49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7F4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F564C0" w:rsidRPr="00F07F49">
              <w:rPr>
                <w:rFonts w:ascii="Times New Roman" w:hAnsi="Times New Roman" w:cs="Times New Roman"/>
                <w:lang w:eastAsia="ru-RU"/>
              </w:rPr>
              <w:t>70</w:t>
            </w:r>
            <w:r w:rsidR="00C40766" w:rsidRPr="00F07F4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7A2BB2D5" w:rsidR="00C40766" w:rsidRPr="00F07F49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7F49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F564C0" w:rsidRPr="00F07F49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29075A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29075A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29075A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29075A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29075A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29075A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29075A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29075A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29075A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29075A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29075A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</w:t>
      </w:r>
      <w:r w:rsidRPr="0029075A">
        <w:rPr>
          <w:rFonts w:ascii="Times New Roman" w:hAnsi="Times New Roman" w:cs="Times New Roman"/>
          <w:vertAlign w:val="subscript"/>
        </w:rPr>
        <w:t xml:space="preserve">тр </w:t>
      </w:r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м2пом</w:t>
      </w:r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пом +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м2кровли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од*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од+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авр*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авр +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бт 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бт+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л 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</w:t>
      </w:r>
      <w:r w:rsidR="00B352CD" w:rsidRPr="0029075A">
        <w:rPr>
          <w:rFonts w:ascii="Times New Roman" w:hAnsi="Times New Roman" w:cs="Times New Roman"/>
        </w:rPr>
        <w:t xml:space="preserve"> </w:t>
      </w:r>
      <w:r w:rsidR="0081470A" w:rsidRPr="0029075A">
        <w:rPr>
          <w:rFonts w:ascii="Times New Roman" w:hAnsi="Times New Roman" w:cs="Times New Roman"/>
        </w:rPr>
        <w:t xml:space="preserve">+ </w:t>
      </w:r>
      <w:r w:rsidR="0081470A" w:rsidRPr="0029075A">
        <w:rPr>
          <w:rFonts w:ascii="Times New Roman" w:hAnsi="Times New Roman" w:cs="Times New Roman"/>
          <w:lang w:val="en-US"/>
        </w:rPr>
        <w:t>Q</w:t>
      </w:r>
      <w:r w:rsidR="0081470A" w:rsidRPr="0029075A">
        <w:rPr>
          <w:rFonts w:ascii="Times New Roman" w:hAnsi="Times New Roman" w:cs="Times New Roman"/>
        </w:rPr>
        <w:t>хбк *</w:t>
      </w:r>
      <w:r w:rsidR="0081470A" w:rsidRPr="0029075A">
        <w:rPr>
          <w:rFonts w:ascii="Times New Roman" w:hAnsi="Times New Roman" w:cs="Times New Roman"/>
          <w:lang w:val="en-US"/>
        </w:rPr>
        <w:t>P</w:t>
      </w:r>
      <w:r w:rsidR="0081470A" w:rsidRPr="0029075A">
        <w:rPr>
          <w:rFonts w:ascii="Times New Roman" w:hAnsi="Times New Roman" w:cs="Times New Roman"/>
        </w:rPr>
        <w:t>хбк</w:t>
      </w:r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r w:rsidR="00B352CD" w:rsidRPr="0029075A">
        <w:rPr>
          <w:rFonts w:ascii="Times New Roman" w:hAnsi="Times New Roman" w:cs="Times New Roman"/>
        </w:rPr>
        <w:t>итп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r w:rsidR="00B352CD" w:rsidRPr="0029075A">
        <w:rPr>
          <w:rFonts w:ascii="Times New Roman" w:hAnsi="Times New Roman" w:cs="Times New Roman"/>
        </w:rPr>
        <w:t xml:space="preserve">итп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r w:rsidR="00B352CD" w:rsidRPr="0029075A">
        <w:rPr>
          <w:rFonts w:ascii="Times New Roman" w:hAnsi="Times New Roman" w:cs="Times New Roman"/>
        </w:rPr>
        <w:t>со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r w:rsidR="00B352CD" w:rsidRPr="0029075A">
        <w:rPr>
          <w:rFonts w:ascii="Times New Roman" w:hAnsi="Times New Roman" w:cs="Times New Roman"/>
        </w:rPr>
        <w:t>со</w:t>
      </w:r>
      <w:r w:rsidR="00046C8A" w:rsidRPr="0029075A">
        <w:rPr>
          <w:rFonts w:ascii="Times New Roman" w:hAnsi="Times New Roman" w:cs="Times New Roman"/>
        </w:rPr>
        <w:t xml:space="preserve">+ </w:t>
      </w:r>
      <w:r w:rsidR="00046C8A" w:rsidRPr="0029075A">
        <w:rPr>
          <w:rFonts w:ascii="Times New Roman" w:hAnsi="Times New Roman" w:cs="Times New Roman"/>
          <w:lang w:val="en-US"/>
        </w:rPr>
        <w:t>Q</w:t>
      </w:r>
      <w:r w:rsidR="00046C8A" w:rsidRPr="0029075A">
        <w:rPr>
          <w:rFonts w:ascii="Times New Roman" w:hAnsi="Times New Roman" w:cs="Times New Roman"/>
        </w:rPr>
        <w:t>вс *</w:t>
      </w:r>
      <w:r w:rsidR="00046C8A" w:rsidRPr="0029075A">
        <w:rPr>
          <w:rFonts w:ascii="Times New Roman" w:hAnsi="Times New Roman" w:cs="Times New Roman"/>
          <w:lang w:val="en-US"/>
        </w:rPr>
        <w:t>P</w:t>
      </w:r>
      <w:r w:rsidR="00046C8A" w:rsidRPr="0029075A">
        <w:rPr>
          <w:rFonts w:ascii="Times New Roman" w:hAnsi="Times New Roman" w:cs="Times New Roman"/>
        </w:rPr>
        <w:t>вс</w:t>
      </w:r>
      <w:r w:rsidR="005502D7" w:rsidRPr="0029075A">
        <w:rPr>
          <w:rFonts w:ascii="Times New Roman" w:hAnsi="Times New Roman" w:cs="Times New Roman"/>
        </w:rPr>
        <w:t xml:space="preserve">+ </w:t>
      </w:r>
      <w:r w:rsidR="005502D7" w:rsidRPr="0029075A">
        <w:rPr>
          <w:rFonts w:ascii="Times New Roman" w:hAnsi="Times New Roman" w:cs="Times New Roman"/>
          <w:lang w:val="en-US"/>
        </w:rPr>
        <w:t>Q</w:t>
      </w:r>
      <w:r w:rsidR="005502D7" w:rsidRPr="0029075A">
        <w:rPr>
          <w:rFonts w:ascii="Times New Roman" w:hAnsi="Times New Roman" w:cs="Times New Roman"/>
        </w:rPr>
        <w:t>вк *</w:t>
      </w:r>
      <w:r w:rsidR="005502D7" w:rsidRPr="0029075A">
        <w:rPr>
          <w:rFonts w:ascii="Times New Roman" w:hAnsi="Times New Roman" w:cs="Times New Roman"/>
          <w:lang w:val="en-US"/>
        </w:rPr>
        <w:t>P</w:t>
      </w:r>
      <w:r w:rsidR="005502D7" w:rsidRPr="0029075A">
        <w:rPr>
          <w:rFonts w:ascii="Times New Roman" w:hAnsi="Times New Roman" w:cs="Times New Roman"/>
        </w:rPr>
        <w:t>вк</w:t>
      </w:r>
    </w:p>
    <w:p w14:paraId="5829E827" w14:textId="77777777" w:rsidR="00555273" w:rsidRPr="0029075A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AF79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м2пом </w:t>
      </w:r>
      <w:r w:rsidRPr="0029075A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пом - цена текущего ремонта 1м2 здания, </w:t>
      </w:r>
      <w:r w:rsidRPr="0029075A">
        <w:rPr>
          <w:rFonts w:ascii="Times New Roman" w:eastAsia="Times New Roman" w:hAnsi="Times New Roman" w:cs="Times New Roman"/>
          <w:lang w:eastAsia="ru-RU"/>
        </w:rPr>
        <w:t>помещений административного здания</w:t>
      </w:r>
      <w:r w:rsidRPr="0029075A">
        <w:rPr>
          <w:rFonts w:ascii="Times New Roman" w:hAnsi="Times New Roman" w:cs="Times New Roman"/>
        </w:rPr>
        <w:t xml:space="preserve"> ;</w:t>
      </w:r>
    </w:p>
    <w:p w14:paraId="3E8B5FE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м2кровли- </w:t>
      </w:r>
      <w:r w:rsidRPr="0029075A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од</w:t>
      </w:r>
      <w:r w:rsidRPr="0029075A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Pод – цена одной услуги по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авр</w:t>
      </w:r>
      <w:r w:rsidRPr="0029075A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равр</w:t>
      </w:r>
      <w:r w:rsidRPr="0029075A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бт-</w:t>
      </w:r>
      <w:r w:rsidRPr="0029075A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Pбт-</w:t>
      </w:r>
      <w:r w:rsidRPr="0029075A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л</w:t>
      </w:r>
      <w:r w:rsidRPr="0029075A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л-</w:t>
      </w:r>
      <w:r w:rsidRPr="0029075A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хбк –</w:t>
      </w:r>
      <w:r w:rsidR="0026562C" w:rsidRPr="0029075A">
        <w:rPr>
          <w:rFonts w:ascii="Times New Roman" w:hAnsi="Times New Roman" w:cs="Times New Roman"/>
        </w:rPr>
        <w:t xml:space="preserve"> планируемая</w:t>
      </w:r>
      <w:r w:rsidRPr="0029075A">
        <w:rPr>
          <w:rFonts w:ascii="Times New Roman" w:hAnsi="Times New Roman" w:cs="Times New Roman"/>
        </w:rPr>
        <w:t xml:space="preserve"> </w:t>
      </w:r>
      <w:r w:rsidR="0026562C" w:rsidRPr="0029075A">
        <w:rPr>
          <w:rFonts w:ascii="Times New Roman" w:hAnsi="Times New Roman" w:cs="Times New Roman"/>
        </w:rPr>
        <w:t>площадь</w:t>
      </w:r>
      <w:r w:rsidRPr="0029075A">
        <w:rPr>
          <w:rFonts w:ascii="Times New Roman" w:hAnsi="Times New Roman" w:cs="Times New Roman"/>
        </w:rPr>
        <w:t xml:space="preserve"> (м2) хозяйственн</w:t>
      </w:r>
      <w:r w:rsidR="0026562C" w:rsidRPr="0029075A">
        <w:rPr>
          <w:rFonts w:ascii="Times New Roman" w:hAnsi="Times New Roman" w:cs="Times New Roman"/>
        </w:rPr>
        <w:t>о-бытовой канализации подлежащая</w:t>
      </w:r>
      <w:r w:rsidRPr="0029075A">
        <w:rPr>
          <w:rFonts w:ascii="Times New Roman" w:hAnsi="Times New Roman" w:cs="Times New Roman"/>
        </w:rPr>
        <w:t xml:space="preserve"> текущему ремонту в год ;</w:t>
      </w:r>
    </w:p>
    <w:p w14:paraId="6E377286" w14:textId="77777777" w:rsidR="0081470A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хбк- цена текущего ремонта одного квадратного метра</w:t>
      </w:r>
      <w:r w:rsidR="0026562C" w:rsidRPr="0029075A">
        <w:rPr>
          <w:rFonts w:ascii="Times New Roman" w:hAnsi="Times New Roman" w:cs="Times New Roman"/>
        </w:rPr>
        <w:t xml:space="preserve"> площади</w:t>
      </w:r>
      <w:r w:rsidRPr="0029075A">
        <w:rPr>
          <w:rFonts w:ascii="Times New Roman" w:hAnsi="Times New Roman" w:cs="Times New Roman"/>
        </w:rPr>
        <w:t xml:space="preserve"> х</w:t>
      </w:r>
      <w:r w:rsidR="000853CB" w:rsidRPr="0029075A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96372A" w:rsidRPr="0029075A">
        <w:rPr>
          <w:rFonts w:ascii="Times New Roman" w:hAnsi="Times New Roman" w:cs="Times New Roman"/>
        </w:rPr>
        <w:t>итп – количество ИТП</w:t>
      </w:r>
      <w:r w:rsidRPr="0029075A">
        <w:rPr>
          <w:rFonts w:ascii="Times New Roman" w:hAnsi="Times New Roman" w:cs="Times New Roman"/>
        </w:rPr>
        <w:t>;</w:t>
      </w:r>
    </w:p>
    <w:p w14:paraId="65731AB5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итп- цена услуги по ремонту ИТП</w:t>
      </w:r>
      <w:r w:rsidR="001B282D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BD478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29075A">
        <w:rPr>
          <w:rFonts w:ascii="Times New Roman" w:hAnsi="Times New Roman" w:cs="Times New Roman"/>
        </w:rPr>
        <w:t xml:space="preserve">в год </w:t>
      </w:r>
      <w:r w:rsidRPr="0029075A">
        <w:rPr>
          <w:rFonts w:ascii="Times New Roman" w:hAnsi="Times New Roman" w:cs="Times New Roman"/>
        </w:rPr>
        <w:t>(м);</w:t>
      </w:r>
    </w:p>
    <w:p w14:paraId="7110824A" w14:textId="77777777" w:rsidR="000853CB" w:rsidRPr="0029075A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>- цена текущего ремонта</w:t>
      </w:r>
      <w:r w:rsidR="00046C8A" w:rsidRPr="0029075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вс – планируемое количество текущ</w:t>
      </w:r>
      <w:r w:rsidR="000955FF" w:rsidRPr="0029075A">
        <w:rPr>
          <w:rFonts w:ascii="Times New Roman" w:hAnsi="Times New Roman" w:cs="Times New Roman"/>
        </w:rPr>
        <w:t>их</w:t>
      </w:r>
      <w:r w:rsidRPr="0029075A">
        <w:rPr>
          <w:rFonts w:ascii="Times New Roman" w:hAnsi="Times New Roman" w:cs="Times New Roman"/>
        </w:rPr>
        <w:t xml:space="preserve"> ремонт</w:t>
      </w:r>
      <w:r w:rsidR="000955FF" w:rsidRPr="0029075A">
        <w:rPr>
          <w:rFonts w:ascii="Times New Roman" w:hAnsi="Times New Roman" w:cs="Times New Roman"/>
        </w:rPr>
        <w:t>ов</w:t>
      </w:r>
      <w:r w:rsidRPr="0029075A">
        <w:rPr>
          <w:rFonts w:ascii="Times New Roman" w:hAnsi="Times New Roman" w:cs="Times New Roman"/>
        </w:rPr>
        <w:t xml:space="preserve"> водозаборных скважин</w:t>
      </w:r>
      <w:r w:rsidR="000955FF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7A72676D" w14:textId="77777777" w:rsidR="005502D7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5502D7" w:rsidRPr="0029075A">
        <w:rPr>
          <w:rFonts w:ascii="Times New Roman" w:hAnsi="Times New Roman" w:cs="Times New Roman"/>
        </w:rPr>
        <w:t>вс</w:t>
      </w:r>
      <w:r w:rsidRPr="0029075A">
        <w:rPr>
          <w:rFonts w:ascii="Times New Roman" w:hAnsi="Times New Roman" w:cs="Times New Roman"/>
        </w:rPr>
        <w:t xml:space="preserve">- цена </w:t>
      </w:r>
      <w:r w:rsidR="000955FF" w:rsidRPr="0029075A">
        <w:rPr>
          <w:rFonts w:ascii="Times New Roman" w:hAnsi="Times New Roman" w:cs="Times New Roman"/>
        </w:rPr>
        <w:t xml:space="preserve">одного </w:t>
      </w:r>
      <w:r w:rsidRPr="0029075A">
        <w:rPr>
          <w:rFonts w:ascii="Times New Roman" w:hAnsi="Times New Roman" w:cs="Times New Roman"/>
        </w:rPr>
        <w:t>текущего ремонта</w:t>
      </w:r>
      <w:r w:rsidR="005502D7" w:rsidRPr="0029075A">
        <w:rPr>
          <w:rFonts w:ascii="Times New Roman" w:hAnsi="Times New Roman" w:cs="Times New Roman"/>
        </w:rPr>
        <w:t xml:space="preserve"> одной</w:t>
      </w:r>
      <w:r w:rsidRPr="0029075A">
        <w:rPr>
          <w:rFonts w:ascii="Times New Roman" w:hAnsi="Times New Roman" w:cs="Times New Roman"/>
        </w:rPr>
        <w:t xml:space="preserve"> </w:t>
      </w:r>
      <w:r w:rsidR="000955FF" w:rsidRPr="0029075A">
        <w:rPr>
          <w:rFonts w:ascii="Times New Roman" w:hAnsi="Times New Roman" w:cs="Times New Roman"/>
        </w:rPr>
        <w:t>водозаборной скважины</w:t>
      </w:r>
      <w:r w:rsidR="005502D7" w:rsidRPr="0029075A">
        <w:rPr>
          <w:rFonts w:ascii="Times New Roman" w:hAnsi="Times New Roman" w:cs="Times New Roman"/>
        </w:rPr>
        <w:t>;</w:t>
      </w:r>
    </w:p>
    <w:p w14:paraId="11F6CC6B" w14:textId="77777777" w:rsidR="005502D7" w:rsidRPr="0029075A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вк – планируемое количество вольеров, клеток</w:t>
      </w:r>
      <w:r w:rsidR="001C7581" w:rsidRPr="0029075A">
        <w:rPr>
          <w:rFonts w:ascii="Times New Roman" w:hAnsi="Times New Roman" w:cs="Times New Roman"/>
        </w:rPr>
        <w:t>, подлежащих текущему ремонту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29075A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вк- цена одного текущего ремонта одного вольера, клетки.</w:t>
      </w:r>
    </w:p>
    <w:p w14:paraId="4E8EF00C" w14:textId="77777777" w:rsidR="00EF1AB0" w:rsidRPr="007B5729" w:rsidRDefault="00555273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  <w:sectPr w:rsidR="00EF1AB0" w:rsidRPr="007B5729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hAnsi="Times New Roman" w:cs="Times New Roman"/>
        </w:rPr>
        <w:t xml:space="preserve"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1" w:history="1">
        <w:r w:rsidRPr="0029075A">
          <w:rPr>
            <w:rFonts w:ascii="Times New Roman" w:hAnsi="Times New Roman" w:cs="Times New Roman"/>
          </w:rPr>
          <w:t>Положения</w:t>
        </w:r>
      </w:hyperlink>
      <w:r w:rsidRPr="0029075A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 w:rsidRPr="0029075A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по архитектуре и градостроительству при Г</w:t>
      </w:r>
      <w:r w:rsidR="0096372A" w:rsidRPr="007B5729">
        <w:rPr>
          <w:rFonts w:ascii="Times New Roman" w:hAnsi="Times New Roman" w:cs="Times New Roman"/>
        </w:rPr>
        <w:t>осстрое СССР от 23.11.1988</w:t>
      </w:r>
      <w:r w:rsidRPr="007B5729">
        <w:rPr>
          <w:rFonts w:ascii="Times New Roman" w:hAnsi="Times New Roman" w:cs="Times New Roman"/>
        </w:rPr>
        <w:t xml:space="preserve"> № 312.</w:t>
      </w:r>
      <w:r w:rsidRPr="007B5729">
        <w:rPr>
          <w:rFonts w:ascii="Times New Roman" w:hAnsi="Times New Roman" w:cs="Times New Roman"/>
          <w:i/>
        </w:rPr>
        <w:t xml:space="preserve"> </w:t>
      </w:r>
    </w:p>
    <w:p w14:paraId="49200BE5" w14:textId="544AA453" w:rsidR="00563359" w:rsidRPr="007B5729" w:rsidRDefault="00563359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282"/>
        <w:gridCol w:w="850"/>
        <w:gridCol w:w="851"/>
        <w:gridCol w:w="708"/>
        <w:gridCol w:w="709"/>
        <w:gridCol w:w="568"/>
        <w:gridCol w:w="709"/>
        <w:gridCol w:w="851"/>
        <w:gridCol w:w="710"/>
        <w:gridCol w:w="567"/>
        <w:gridCol w:w="567"/>
        <w:gridCol w:w="567"/>
        <w:gridCol w:w="567"/>
        <w:gridCol w:w="708"/>
        <w:gridCol w:w="566"/>
        <w:gridCol w:w="567"/>
        <w:gridCol w:w="567"/>
        <w:gridCol w:w="567"/>
        <w:gridCol w:w="567"/>
      </w:tblGrid>
      <w:tr w:rsidR="00EF1AB0" w:rsidRPr="007B5729" w14:paraId="28B7BE27" w14:textId="77777777" w:rsidTr="00EF1AB0">
        <w:trPr>
          <w:trHeight w:val="51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6C4" w14:textId="77777777" w:rsidR="00563359" w:rsidRPr="007B5729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Планируемая площадь к проведению </w:t>
            </w:r>
            <w:r w:rsidRPr="007B57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текущего ремонта одного здания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помещений,</w:t>
            </w:r>
          </w:p>
          <w:p w14:paraId="44C2F098" w14:textId="77777777" w:rsidR="00563359" w:rsidRPr="007B5729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одного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административного здания в год </w:t>
            </w:r>
          </w:p>
          <w:p w14:paraId="0594C69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03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DBF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6B0A2C81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3D4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DED11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C6CF5" w14:textId="77777777" w:rsidR="00563359" w:rsidRPr="007B5729" w:rsidRDefault="00563359" w:rsidP="00EF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DBAF" w14:textId="77777777" w:rsidR="00563359" w:rsidRPr="007B5729" w:rsidRDefault="00563359" w:rsidP="00563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окна (двери, ворот), офисной мебели (руб.)</w:t>
            </w:r>
          </w:p>
          <w:p w14:paraId="32E4728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C0D3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Количество АВР </w:t>
            </w:r>
          </w:p>
          <w:p w14:paraId="149403F8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9061B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Стоимость ремонта одного АВР </w:t>
            </w:r>
          </w:p>
          <w:p w14:paraId="111C03F4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год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06411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бытовой техники</w:t>
            </w:r>
          </w:p>
          <w:p w14:paraId="279BE01E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AB67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ремонта одной единицы бытовой техники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535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лифтов (шт.)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F81BB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BB3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(м2) хозяйственно-бытовой канализации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A6C5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42A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индивидуальных тепловых пунктов (ИТП)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073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услуги по ремонту ИТП , ремонта  ИТП с целью замены вышедшего из строя в год 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6B99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70CA346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Планируемый текущий ремонт системы отопления одного здания, помещений, одного административного здания в год в год (шт.)</w:t>
            </w:r>
          </w:p>
          <w:p w14:paraId="6AE0945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7944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</w:t>
            </w:r>
          </w:p>
          <w:p w14:paraId="6BEFB344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одного текущего ремонта системы отопления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2B3E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0C6F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текущего ремонта водозаборной скважины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D923F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74A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текущего ремонта одного вольера,клетки (руб.)</w:t>
            </w:r>
          </w:p>
        </w:tc>
      </w:tr>
      <w:tr w:rsidR="00EF1AB0" w:rsidRPr="007B5729" w14:paraId="670069C5" w14:textId="77777777" w:rsidTr="00EF1AB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9A5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</w:t>
            </w:r>
          </w:p>
          <w:p w14:paraId="145BA99D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B3BE" w14:textId="7730F906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="00071C26"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35 000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535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303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47E8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6347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660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5084B5BE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116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FB3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A801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F03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1A93ADF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E8504B1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C3BB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находящихся на балансе учреждения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B714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1B1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E3E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BE5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6DB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07D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1267" w14:textId="411CFEFE" w:rsidR="00563359" w:rsidRPr="007B5729" w:rsidRDefault="00563359" w:rsidP="0056335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="00BC6EF5" w:rsidRPr="007B57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6000</w:t>
            </w:r>
            <w:r w:rsidRPr="007B57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D0DD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60C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3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находящихся на балансе в учреждении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E567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64B10EF4" w14:textId="77777777" w:rsidR="00EF1AB0" w:rsidRPr="007B5729" w:rsidRDefault="00EF1AB0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EF1AB0" w:rsidRPr="007B5729" w:rsidSect="00EF1AB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7B861C53" w14:textId="7CE9BFCA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электромонтажные работы</w:t>
      </w:r>
    </w:p>
    <w:p w14:paraId="62F98F1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здание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vertAlign w:val="subscript"/>
        </w:rPr>
        <w:t>эр</w:t>
      </w:r>
      <w:r w:rsidRPr="007B5729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работ ;</w:t>
      </w:r>
    </w:p>
    <w:p w14:paraId="0E494A1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7B5729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7B5729">
              <w:rPr>
                <w:rFonts w:ascii="Times New Roman" w:eastAsia="Calibri" w:hAnsi="Times New Roman" w:cs="Times New Roman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</w:rPr>
              <w:t>здание</w:t>
            </w:r>
            <w:r w:rsidR="00BF1D9F" w:rsidRPr="007B5729">
              <w:rPr>
                <w:rFonts w:ascii="Times New Roman" w:eastAsia="Calibri" w:hAnsi="Times New Roman" w:cs="Times New Roman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</w:rPr>
              <w:t>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7B5729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7B5729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>д</w:t>
      </w:r>
      <w:r w:rsidRPr="007B5729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>д – цена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услуги изготовления </w:t>
      </w:r>
      <w:r w:rsidR="009F27CA" w:rsidRPr="007B5729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7B5729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>д</w:t>
      </w:r>
      <w:r w:rsidRPr="007B5729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7B5729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7B5729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7B5729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7B5729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7B5729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7B5729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7B5729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7B5729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7B5729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7B5729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7B5729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7B5729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7B5729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4551CC" w:rsidRPr="007B5729">
              <w:rPr>
                <w:rFonts w:ascii="Times New Roman" w:hAnsi="Times New Roman" w:cs="Times New Roman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7B5729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7B5729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1F7D4AF3" w:rsidR="00AA232E" w:rsidRPr="007B5729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5.1</w:t>
      </w:r>
      <w:r w:rsidR="008D30DB">
        <w:rPr>
          <w:rFonts w:ascii="Times New Roman" w:hAnsi="Times New Roman" w:cs="Times New Roman"/>
          <w:sz w:val="26"/>
          <w:szCs w:val="26"/>
        </w:rPr>
        <w:t>4</w:t>
      </w:r>
      <w:r w:rsidRPr="007B5729">
        <w:rPr>
          <w:rFonts w:ascii="Times New Roman" w:hAnsi="Times New Roman" w:cs="Times New Roman"/>
          <w:sz w:val="26"/>
          <w:szCs w:val="26"/>
        </w:rPr>
        <w:t>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7B5729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06625" w14:textId="77777777" w:rsidR="00AA232E" w:rsidRPr="007B5729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З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5729">
        <w:rPr>
          <w:rFonts w:ascii="Times New Roman" w:hAnsi="Times New Roman" w:cs="Times New Roman"/>
          <w:sz w:val="20"/>
          <w:szCs w:val="20"/>
        </w:rPr>
        <w:t>=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5729">
        <w:rPr>
          <w:rFonts w:ascii="Times New Roman" w:hAnsi="Times New Roman" w:cs="Times New Roman"/>
          <w:sz w:val="20"/>
          <w:szCs w:val="20"/>
        </w:rPr>
        <w:t>*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</w:p>
    <w:p w14:paraId="05FB8844" w14:textId="77777777" w:rsidR="00AA232E" w:rsidRPr="007B5729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DA73E9F" w14:textId="77777777" w:rsidR="00AA232E" w:rsidRPr="007B5729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Р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7B572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1A09CB" w14:textId="77777777" w:rsidR="00AA232E" w:rsidRPr="007B5729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572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к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5729">
        <w:rPr>
          <w:rFonts w:ascii="Times New Roman" w:hAnsi="Times New Roman" w:cs="Times New Roman"/>
          <w:sz w:val="20"/>
          <w:szCs w:val="20"/>
        </w:rPr>
        <w:t>.</w:t>
      </w:r>
    </w:p>
    <w:p w14:paraId="65F674C7" w14:textId="77777777" w:rsidR="00AA232E" w:rsidRPr="007B5729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7B5729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AA232E" w:rsidRPr="007B5729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4598" w14:textId="55B9B46A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835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7B5729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39E80BE4" w:rsidR="00CF0976" w:rsidRPr="007B5729" w:rsidRDefault="00AA232E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  </w:t>
      </w:r>
      <w:r w:rsidR="00CF0976" w:rsidRPr="007B5729">
        <w:rPr>
          <w:rFonts w:ascii="Times New Roman" w:hAnsi="Times New Roman" w:cs="Times New Roman"/>
          <w:sz w:val="26"/>
          <w:szCs w:val="26"/>
        </w:rPr>
        <w:t>5.1</w:t>
      </w:r>
      <w:r w:rsidR="008D30DB">
        <w:rPr>
          <w:rFonts w:ascii="Times New Roman" w:hAnsi="Times New Roman" w:cs="Times New Roman"/>
          <w:sz w:val="26"/>
          <w:szCs w:val="26"/>
        </w:rPr>
        <w:t>5</w:t>
      </w:r>
      <w:r w:rsidR="00CF0976" w:rsidRPr="007B5729">
        <w:rPr>
          <w:rFonts w:ascii="Times New Roman" w:hAnsi="Times New Roman" w:cs="Times New Roman"/>
          <w:sz w:val="26"/>
          <w:szCs w:val="26"/>
        </w:rPr>
        <w:t xml:space="preserve">. Затраты на оказание услуг по техническому обслуживанию антенно-фидерных устройств </w:t>
      </w:r>
    </w:p>
    <w:p w14:paraId="1C3E4154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5D0710" w14:textId="25C74B91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обс</w:t>
      </w:r>
    </w:p>
    <w:p w14:paraId="5AE4B898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38A7983" w14:textId="1ECCEE43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Р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количество месяцев обслуживания.</w:t>
      </w:r>
    </w:p>
    <w:p w14:paraId="1BC527FF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7B5729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антенно-фидерных устройств в месяц</w:t>
            </w:r>
          </w:p>
          <w:p w14:paraId="6F0C9D67" w14:textId="554E30FE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  <w:p w14:paraId="4ECC3411" w14:textId="33BA6068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CF0976" w:rsidRPr="007B5729" w14:paraId="7B32A4BD" w14:textId="77777777" w:rsidTr="001E3D3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B39" w14:textId="77777777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A87EF" w14:textId="40B95585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794" w14:textId="77777777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4CEE5BB2" w14:textId="60E6EDE7" w:rsidR="00CF0976" w:rsidRPr="007B5729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21F0739" w14:textId="7270254C" w:rsidR="008248EE" w:rsidRPr="007B5729" w:rsidRDefault="008248EE" w:rsidP="008248EE">
      <w:pPr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</w:t>
      </w:r>
      <w:r w:rsidR="00AA232E" w:rsidRPr="007B5729">
        <w:rPr>
          <w:rFonts w:ascii="Times New Roman" w:hAnsi="Times New Roman" w:cs="Times New Roman"/>
          <w:sz w:val="26"/>
          <w:szCs w:val="26"/>
        </w:rPr>
        <w:t>5.1</w:t>
      </w:r>
      <w:r w:rsidR="008D30DB">
        <w:rPr>
          <w:rFonts w:ascii="Times New Roman" w:hAnsi="Times New Roman" w:cs="Times New Roman"/>
          <w:sz w:val="26"/>
          <w:szCs w:val="26"/>
        </w:rPr>
        <w:t>6</w:t>
      </w:r>
      <w:r w:rsidR="00AA232E" w:rsidRPr="007B5729">
        <w:rPr>
          <w:rFonts w:ascii="Times New Roman" w:hAnsi="Times New Roman" w:cs="Times New Roman"/>
          <w:sz w:val="26"/>
          <w:szCs w:val="26"/>
        </w:rPr>
        <w:t xml:space="preserve">. </w:t>
      </w:r>
      <w:r w:rsidRPr="007B5729">
        <w:rPr>
          <w:rFonts w:ascii="Times New Roman" w:eastAsia="Calibri" w:hAnsi="Times New Roman" w:cs="Times New Roman"/>
          <w:sz w:val="26"/>
          <w:szCs w:val="26"/>
          <w:lang w:eastAsia="ru-RU"/>
        </w:rPr>
        <w:t>Затраты на оказание услуг по приему, транспортированию, обезвреживанию, утилизации отходов.</w:t>
      </w:r>
    </w:p>
    <w:p w14:paraId="456CE894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З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=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×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р 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×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</w:p>
    <w:p w14:paraId="7E2343B0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29E8B38C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количество м3 отходов;</w:t>
      </w:r>
    </w:p>
    <w:p w14:paraId="5F3CB808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цена услуги за 1м3;</w:t>
      </w:r>
    </w:p>
    <w:p w14:paraId="376CF142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р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количество рейсов в год;</w:t>
      </w:r>
    </w:p>
    <w:p w14:paraId="69704F75" w14:textId="60FE6AE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цена 1 рейса.</w:t>
      </w:r>
    </w:p>
    <w:p w14:paraId="1B5801A1" w14:textId="1A432B92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DEB4EB7" w14:textId="673791AD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9DC99D3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8248EE" w:rsidRPr="007B5729" w14:paraId="299F5DA9" w14:textId="77777777" w:rsidTr="004620C2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F428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обезвреживание и утилизация отходов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9F70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Транспортирование отходов</w:t>
            </w:r>
          </w:p>
        </w:tc>
      </w:tr>
      <w:tr w:rsidR="008248EE" w:rsidRPr="007B5729" w14:paraId="0B4CA5D0" w14:textId="77777777" w:rsidTr="004620C2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EB4B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отходов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059" w14:textId="6D7FD62E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за 1м3</w:t>
            </w:r>
            <w:r w:rsidR="00A72BA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C9F2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2D2C" w14:textId="5C4896B3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 рейса (руб</w:t>
            </w:r>
            <w:r w:rsidR="00A72BA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248EE" w:rsidRPr="007B5729" w14:paraId="717B928F" w14:textId="77777777" w:rsidTr="004620C2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237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3D8F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458E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31AE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14:paraId="174EB8C9" w14:textId="0B64F864" w:rsidR="008248EE" w:rsidRPr="007B5729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86DCC" w14:textId="52995B6A" w:rsidR="00555273" w:rsidRPr="007B5729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5.1</w:t>
      </w:r>
      <w:r w:rsidR="008D30DB">
        <w:rPr>
          <w:rFonts w:ascii="Times New Roman" w:hAnsi="Times New Roman" w:cs="Times New Roman"/>
          <w:sz w:val="26"/>
          <w:szCs w:val="26"/>
        </w:rPr>
        <w:t>7</w:t>
      </w:r>
      <w:r w:rsidRPr="007B5729">
        <w:rPr>
          <w:rFonts w:ascii="Times New Roman" w:hAnsi="Times New Roman" w:cs="Times New Roman"/>
          <w:sz w:val="26"/>
          <w:szCs w:val="26"/>
        </w:rPr>
        <w:t xml:space="preserve">. 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7B5729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7B5729">
        <w:rPr>
          <w:rFonts w:ascii="Times New Roman" w:hAnsi="Times New Roman" w:cs="Times New Roman"/>
          <w:sz w:val="26"/>
          <w:szCs w:val="26"/>
        </w:rPr>
        <w:br/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7B5729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7B5729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7B5729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об оказании услуг, связанных с проездом и наймом жилого помещения в связи </w:t>
      </w:r>
      <w:r w:rsidRPr="007B5729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 w:rsidRPr="007B5729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и оборудования, содержание имущества в рамках прочих затрат,</w:t>
      </w:r>
      <w:r w:rsidR="00143410" w:rsidRPr="007B5729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7B5729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централизованному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7B5729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5C319CDC" w14:textId="77777777" w:rsidR="00555273" w:rsidRPr="007B5729" w:rsidRDefault="008F27D1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r w:rsidR="00555273" w:rsidRPr="007B5729">
        <w:rPr>
          <w:rFonts w:ascii="Times New Roman" w:eastAsia="Times New Roman" w:hAnsi="Times New Roman" w:cs="Times New Roman"/>
          <w:lang w:val="en-US" w:eastAsia="ru-RU"/>
        </w:rPr>
        <w:t>i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7B5729">
        <w:rPr>
          <w:rFonts w:ascii="Times New Roman" w:hAnsi="Times New Roman" w:cs="Times New Roman"/>
        </w:rPr>
        <w:t>;</w:t>
      </w:r>
    </w:p>
    <w:p w14:paraId="765B99B5" w14:textId="77777777" w:rsidR="00555273" w:rsidRPr="007B5729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Чох</w:t>
      </w:r>
      <w:r w:rsidRPr="007B5729">
        <w:rPr>
          <w:rFonts w:ascii="Times New Roman" w:hAnsi="Times New Roman" w:cs="Times New Roman"/>
        </w:rPr>
        <w:t xml:space="preserve"> – е</w:t>
      </w:r>
      <w:r w:rsidRPr="007B5729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val="en-US" w:eastAsia="ru-RU"/>
        </w:rPr>
        <w:t>i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7B5729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7B5729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7B5729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r w:rsidR="003A381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A3813" w:rsidRPr="007B5729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7B5729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7B5729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r w:rsidRPr="007B5729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7B5729">
        <w:rPr>
          <w:rFonts w:ascii="Times New Roman" w:hAnsi="Times New Roman" w:cs="Times New Roman"/>
          <w:sz w:val="26"/>
          <w:szCs w:val="26"/>
        </w:rPr>
        <w:t>*Ч</w:t>
      </w:r>
      <w:r w:rsidRPr="007B5729">
        <w:rPr>
          <w:rFonts w:ascii="Times New Roman" w:hAnsi="Times New Roman" w:cs="Times New Roman"/>
          <w:sz w:val="26"/>
          <w:szCs w:val="26"/>
        </w:rPr>
        <w:t>)*Х)</w:t>
      </w:r>
    </w:p>
    <w:p w14:paraId="2FD3E786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6F65D7CB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– стоимость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услуги охраны за 1 час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Ч-</w:t>
      </w:r>
      <w:r w:rsidR="00BF1D9F" w:rsidRPr="007B5729">
        <w:t xml:space="preserve"> </w:t>
      </w:r>
      <w:r w:rsidRPr="007B5729">
        <w:rPr>
          <w:rFonts w:ascii="Times New Roman" w:hAnsi="Times New Roman" w:cs="Times New Roman"/>
        </w:rPr>
        <w:t>количество ча</w:t>
      </w:r>
      <w:r w:rsidR="003A3813" w:rsidRPr="007B5729">
        <w:rPr>
          <w:rFonts w:ascii="Times New Roman" w:hAnsi="Times New Roman" w:cs="Times New Roman"/>
        </w:rPr>
        <w:t>сов обслуживания в год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lang w:val="en-US"/>
        </w:rPr>
        <w:t>X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 xml:space="preserve">- количество постов в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-ом здании</w:t>
      </w:r>
      <w:r w:rsidRPr="007B5729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7B5729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(руб.)*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7B5729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7B5729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2C8810C4" w:rsidR="005F09BB" w:rsidRPr="007B5729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приказом  Росгвардии от 15.02.2021 </w:t>
      </w:r>
      <w:r w:rsidR="00C449B0" w:rsidRPr="007B5729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  <w:t>«</w:t>
      </w:r>
      <w:r w:rsidRPr="007B5729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="009338FB" w:rsidRPr="007B5729">
        <w:rPr>
          <w:rFonts w:ascii="Times New Roman" w:hAnsi="Times New Roman" w:cs="Times New Roman"/>
          <w:sz w:val="26"/>
          <w:szCs w:val="26"/>
        </w:rPr>
        <w:t>ис</w:t>
      </w:r>
      <w:r w:rsidRPr="007B5729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 w:rsidRPr="007B5729">
        <w:rPr>
          <w:rFonts w:ascii="Times New Roman" w:hAnsi="Times New Roman" w:cs="Times New Roman"/>
          <w:sz w:val="26"/>
          <w:szCs w:val="26"/>
        </w:rPr>
        <w:t>»</w:t>
      </w:r>
      <w:r w:rsidRPr="007B5729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 w:rsidRPr="007B5729">
        <w:rPr>
          <w:rFonts w:ascii="Times New Roman" w:hAnsi="Times New Roman" w:cs="Times New Roman"/>
          <w:sz w:val="26"/>
          <w:szCs w:val="26"/>
        </w:rPr>
        <w:t>№</w:t>
      </w:r>
      <w:r w:rsidRPr="007B5729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7B5729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 w:rsidRPr="007B5729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 w:rsidRPr="007B5729">
        <w:rPr>
          <w:rFonts w:ascii="Times New Roman" w:hAnsi="Times New Roman" w:cs="Times New Roman"/>
          <w:sz w:val="26"/>
          <w:szCs w:val="26"/>
        </w:rPr>
        <w:t>бор</w:t>
      </w:r>
      <w:r w:rsidR="0014185C" w:rsidRPr="007B5729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 w:rsidRPr="007B572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7B5729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14:paraId="4729C22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7B5729">
        <w:rPr>
          <w:rFonts w:ascii="Times New Roman" w:hAnsi="Times New Roman" w:cs="Times New Roman"/>
          <w:noProof/>
          <w:lang w:val="en-US" w:eastAsia="ru-RU"/>
        </w:rPr>
        <w:t>P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7B5729">
        <w:rPr>
          <w:rFonts w:ascii="Times New Roman" w:hAnsi="Times New Roman" w:cs="Times New Roman"/>
          <w:noProof/>
          <w:lang w:eastAsia="ru-RU"/>
        </w:rPr>
        <w:t xml:space="preserve"> + Ч зкпли * </w:t>
      </w:r>
      <w:r w:rsidR="0014185C" w:rsidRPr="007B5729">
        <w:rPr>
          <w:rFonts w:ascii="Times New Roman" w:hAnsi="Times New Roman" w:cs="Times New Roman"/>
          <w:noProof/>
          <w:lang w:val="en-US" w:eastAsia="ru-RU"/>
        </w:rPr>
        <w:t>P</w:t>
      </w:r>
      <w:r w:rsidR="0014185C" w:rsidRPr="007B5729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D7C519A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на 1 работника.</w:t>
      </w:r>
    </w:p>
    <w:p w14:paraId="4A97D9A3" w14:textId="61DA78D3" w:rsidR="0014185C" w:rsidRPr="007B5729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7B5729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7B5729">
        <w:rPr>
          <w:rFonts w:ascii="Times New Roman" w:hAnsi="Times New Roman" w:cs="Times New Roman"/>
        </w:rPr>
        <w:t xml:space="preserve">- </w:t>
      </w:r>
      <w:r w:rsidR="00325BFE" w:rsidRPr="007B5729">
        <w:rPr>
          <w:rFonts w:ascii="Times New Roman" w:hAnsi="Times New Roman" w:cs="Times New Roman"/>
        </w:rPr>
        <w:t xml:space="preserve">численность работников, </w:t>
      </w:r>
      <w:r w:rsidR="002E6DCD" w:rsidRPr="007B5729">
        <w:rPr>
          <w:rFonts w:ascii="Times New Roman" w:hAnsi="Times New Roman" w:cs="Times New Roman"/>
        </w:rPr>
        <w:t xml:space="preserve">которым необходимо провести лабораторное исследование на выявление РНК коронавируса </w:t>
      </w:r>
      <w:r w:rsidR="002E6DCD" w:rsidRPr="007B5729">
        <w:rPr>
          <w:rFonts w:ascii="Times New Roman" w:hAnsi="Times New Roman" w:cs="Times New Roman"/>
          <w:lang w:val="en-US"/>
        </w:rPr>
        <w:t>COVID</w:t>
      </w:r>
      <w:r w:rsidR="002E6DCD" w:rsidRPr="007B5729">
        <w:rPr>
          <w:rFonts w:ascii="Times New Roman" w:hAnsi="Times New Roman" w:cs="Times New Roman"/>
        </w:rPr>
        <w:t xml:space="preserve"> -19</w:t>
      </w:r>
      <w:r w:rsidR="0014185C" w:rsidRPr="007B5729">
        <w:rPr>
          <w:rFonts w:ascii="Times New Roman" w:hAnsi="Times New Roman" w:cs="Times New Roman"/>
        </w:rPr>
        <w:t>;</w:t>
      </w:r>
    </w:p>
    <w:p w14:paraId="3E852E09" w14:textId="04BF23D9" w:rsidR="0014185C" w:rsidRPr="007B5729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7B5729">
        <w:rPr>
          <w:rFonts w:ascii="Times New Roman" w:hAnsi="Times New Roman" w:cs="Times New Roman"/>
        </w:rPr>
        <w:t xml:space="preserve"> </w:t>
      </w:r>
      <w:r w:rsidR="008E5AE5" w:rsidRPr="007B5729">
        <w:rPr>
          <w:rFonts w:ascii="Times New Roman" w:hAnsi="Times New Roman" w:cs="Times New Roman"/>
        </w:rPr>
        <w:t xml:space="preserve">Р </w:t>
      </w:r>
      <w:r w:rsidR="008E5AE5" w:rsidRPr="007B5729">
        <w:rPr>
          <w:rFonts w:ascii="Times New Roman" w:hAnsi="Times New Roman" w:cs="Times New Roman"/>
          <w:vertAlign w:val="subscript"/>
        </w:rPr>
        <w:t>зкпли</w:t>
      </w:r>
      <w:r w:rsidRPr="007B5729">
        <w:rPr>
          <w:rFonts w:ascii="Times New Roman" w:hAnsi="Times New Roman" w:cs="Times New Roman"/>
        </w:rPr>
        <w:t xml:space="preserve">- цена </w:t>
      </w:r>
      <w:r w:rsidR="00AC1A84" w:rsidRPr="007B5729">
        <w:rPr>
          <w:rFonts w:ascii="Times New Roman" w:hAnsi="Times New Roman" w:cs="Times New Roman"/>
        </w:rPr>
        <w:t>лабораторного исследования</w:t>
      </w:r>
      <w:r w:rsidR="002E6DCD" w:rsidRPr="007B5729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7B5729">
        <w:rPr>
          <w:rFonts w:ascii="Times New Roman" w:hAnsi="Times New Roman" w:cs="Times New Roman"/>
          <w:lang w:val="en-US"/>
        </w:rPr>
        <w:t>COVID</w:t>
      </w:r>
      <w:r w:rsidR="002E6DCD" w:rsidRPr="007B5729">
        <w:rPr>
          <w:rFonts w:ascii="Times New Roman" w:hAnsi="Times New Roman" w:cs="Times New Roman"/>
        </w:rPr>
        <w:t xml:space="preserve"> -19</w:t>
      </w:r>
      <w:r w:rsidR="000B2B27" w:rsidRPr="007B5729">
        <w:rPr>
          <w:rFonts w:ascii="Times New Roman" w:hAnsi="Times New Roman" w:cs="Times New Roman"/>
        </w:rPr>
        <w:t>.</w:t>
      </w:r>
    </w:p>
    <w:p w14:paraId="1643F7B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7B5729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7B5729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диспансеризации</w:t>
            </w:r>
            <w:r w:rsidR="000B2B27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проведения диспансеризации </w:t>
            </w:r>
          </w:p>
          <w:p w14:paraId="0C5B2A8E" w14:textId="54981BB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расчете на одного работника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7B5729">
              <w:t xml:space="preserve"> 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7B5729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7B5729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7B5729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7B5729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88A9270" w:rsidR="002E6DCD" w:rsidRPr="007B5729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A3E60" w:rsidRPr="00356260">
              <w:rPr>
                <w:rFonts w:ascii="Times New Roman" w:eastAsia="Times New Roman" w:hAnsi="Times New Roman" w:cs="Times New Roman"/>
                <w:lang w:eastAsia="ru-RU"/>
              </w:rPr>
              <w:t>8 500,00</w:t>
            </w:r>
          </w:p>
        </w:tc>
      </w:tr>
      <w:tr w:rsidR="00555273" w:rsidRPr="007B5729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7B5729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7B5729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Pr="007B5729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7B5729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7B5729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7B5729" w:rsidRDefault="008F27D1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13907AF" w14:textId="77777777" w:rsidR="00555273" w:rsidRPr="007B5729" w:rsidRDefault="008F27D1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7B5729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7B5729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7B5729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Pr="007B5729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7B5729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7B5729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7B5729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7B5729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r w:rsidRPr="007B5729">
        <w:rPr>
          <w:rFonts w:ascii="Times New Roman" w:hAnsi="Times New Roman" w:cs="Times New Roman"/>
          <w:sz w:val="24"/>
          <w:szCs w:val="24"/>
        </w:rPr>
        <w:t>=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7B5729">
        <w:rPr>
          <w:rFonts w:ascii="Times New Roman" w:hAnsi="Times New Roman" w:cs="Times New Roman"/>
          <w:sz w:val="24"/>
          <w:szCs w:val="24"/>
        </w:rPr>
        <w:t>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усл</w:t>
      </w:r>
    </w:p>
    <w:p w14:paraId="499B8C66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>дел</w:t>
      </w:r>
      <w:r w:rsidRPr="007B5729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>усл</w:t>
      </w:r>
      <w:r w:rsidRPr="007B5729">
        <w:rPr>
          <w:rFonts w:ascii="Times New Roman" w:hAnsi="Times New Roman" w:cs="Times New Roman"/>
        </w:rPr>
        <w:t xml:space="preserve"> – с</w:t>
      </w:r>
      <w:r w:rsidRPr="007B5729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7B5729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7B5729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5FD1E9AF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31B27BD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273" w:rsidRPr="007B5729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54C6E035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56D2B76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273" w:rsidRPr="007B5729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60459803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0DF22A9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4FCA972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bookmarkEnd w:id="2"/>
      <w:tr w:rsidR="000D230B" w:rsidRPr="007B5729" w14:paraId="2915091B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BE8" w14:textId="77777777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59A40745" w14:textId="4966DA70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B5B1" w14:textId="6C776353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FB1" w14:textId="53A817BE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D230B" w:rsidRPr="007B5729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450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638FAE08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30906699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14:paraId="395731F0" w14:textId="77777777" w:rsidR="00555273" w:rsidRPr="007B5729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58E7DC3" w:rsidR="00555273" w:rsidRPr="0035626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60">
        <w:rPr>
          <w:rFonts w:ascii="Times New Roman" w:hAnsi="Times New Roman" w:cs="Times New Roman"/>
          <w:sz w:val="26"/>
          <w:szCs w:val="26"/>
        </w:rPr>
        <w:t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</w:t>
      </w:r>
      <w:r w:rsidR="001829C9" w:rsidRPr="0035626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356260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 w:rsidRPr="00356260">
        <w:rPr>
          <w:rFonts w:ascii="Times New Roman" w:hAnsi="Times New Roman" w:cs="Times New Roman"/>
          <w:sz w:val="26"/>
          <w:szCs w:val="26"/>
        </w:rPr>
        <w:t xml:space="preserve">я проведения культурно-массовых мероприятий, информационно-просветительских </w:t>
      </w:r>
      <w:r w:rsidRPr="00356260">
        <w:rPr>
          <w:rFonts w:ascii="Times New Roman" w:hAnsi="Times New Roman" w:cs="Times New Roman"/>
          <w:sz w:val="26"/>
          <w:szCs w:val="26"/>
        </w:rPr>
        <w:t>меропри</w:t>
      </w:r>
      <w:r w:rsidR="006A0956" w:rsidRPr="00356260">
        <w:rPr>
          <w:rFonts w:ascii="Times New Roman" w:hAnsi="Times New Roman" w:cs="Times New Roman"/>
          <w:sz w:val="26"/>
          <w:szCs w:val="26"/>
        </w:rPr>
        <w:t>ятий</w:t>
      </w:r>
      <w:r w:rsidR="006A3FD1" w:rsidRPr="00356260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7B5729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7B5729">
        <w:rPr>
          <w:rFonts w:ascii="Times New Roman" w:eastAsiaTheme="minorEastAsia" w:hAnsi="Times New Roman" w:cs="Times New Roman"/>
        </w:rPr>
        <w:t xml:space="preserve"> +</w:t>
      </w:r>
      <w:r w:rsidRPr="007B5729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7B5729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7B5729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  <w:vertAlign w:val="subscript"/>
        </w:rPr>
        <w:t>бл</w:t>
      </w:r>
      <w:r w:rsidRPr="007B5729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  <w:vertAlign w:val="subscript"/>
        </w:rPr>
        <w:t xml:space="preserve"> бл</w:t>
      </w:r>
      <w:r w:rsidRPr="007B5729">
        <w:rPr>
          <w:rFonts w:ascii="Times New Roman" w:hAnsi="Times New Roman" w:cs="Times New Roman"/>
        </w:rPr>
        <w:t xml:space="preserve"> – цена изготовления </w:t>
      </w:r>
      <w:r w:rsidRPr="007B5729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чпит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чпит – стоимость питания на одного человека;</w:t>
      </w:r>
    </w:p>
    <w:p w14:paraId="2DAD2F7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7B5729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5311E03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1A6CFE"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2 0</w:t>
            </w:r>
            <w:r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7B5729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7B5729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7B5729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7B5729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7B5729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Pr="007B5729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Pr="007B5729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7B5729" w:rsidRDefault="008F27D1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FF67E70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</w:rPr>
        <w:t>i ж</w:t>
      </w:r>
      <w:r w:rsidRPr="007B5729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</w:rPr>
        <w:t>i ж</w:t>
      </w:r>
      <w:r w:rsidRPr="007B5729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7B5729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5729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14:paraId="7B707126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услуг: повышение квалификации, семинары, семинары-тренинги, краткосрочные семинары, курсы, вебинары, «круглый стол»,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в мероприятиях Всероссийского масштаба и т.д. дл</w:t>
      </w:r>
      <w:r w:rsidR="00492A15" w:rsidRPr="007B5729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 w:rsidRPr="007B5729">
        <w:rPr>
          <w:rFonts w:ascii="Times New Roman" w:hAnsi="Times New Roman" w:cs="Times New Roman"/>
          <w:sz w:val="26"/>
          <w:szCs w:val="26"/>
        </w:rPr>
        <w:t xml:space="preserve"> работников учреждений,</w:t>
      </w:r>
      <w:r w:rsidR="00492A15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7B5729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 w:rsidRPr="007B5729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7B5729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</w:t>
      </w:r>
      <w:r w:rsidRPr="007B5729">
        <w:rPr>
          <w:rFonts w:ascii="Times New Roman" w:hAnsi="Times New Roman" w:cs="Times New Roman"/>
        </w:rPr>
        <w:t xml:space="preserve">обр = </w:t>
      </w: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обр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обр+ </w:t>
      </w: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от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 от +</w:t>
      </w: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смп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 смп</w:t>
      </w:r>
      <w:r w:rsidR="00863253" w:rsidRPr="007B5729">
        <w:rPr>
          <w:rFonts w:ascii="Times New Roman" w:hAnsi="Times New Roman" w:cs="Times New Roman"/>
        </w:rPr>
        <w:t>+</w:t>
      </w:r>
      <w:r w:rsidR="00863253" w:rsidRPr="007B5729">
        <w:rPr>
          <w:rFonts w:ascii="Times New Roman" w:hAnsi="Times New Roman" w:cs="Times New Roman"/>
          <w:lang w:val="en-US"/>
        </w:rPr>
        <w:t>Qi</w:t>
      </w:r>
      <w:r w:rsidR="00863253" w:rsidRPr="007B5729">
        <w:rPr>
          <w:rFonts w:ascii="Times New Roman" w:hAnsi="Times New Roman" w:cs="Times New Roman"/>
        </w:rPr>
        <w:t xml:space="preserve"> поо * </w:t>
      </w:r>
      <w:r w:rsidR="00863253" w:rsidRPr="007B5729">
        <w:rPr>
          <w:rFonts w:ascii="Times New Roman" w:hAnsi="Times New Roman" w:cs="Times New Roman"/>
          <w:lang w:val="en-US"/>
        </w:rPr>
        <w:t>P</w:t>
      </w:r>
      <w:r w:rsidR="00863253" w:rsidRPr="007B5729">
        <w:rPr>
          <w:rFonts w:ascii="Times New Roman" w:hAnsi="Times New Roman" w:cs="Times New Roman"/>
        </w:rPr>
        <w:t xml:space="preserve"> </w:t>
      </w:r>
      <w:r w:rsidR="00863253" w:rsidRPr="007B5729">
        <w:rPr>
          <w:rFonts w:ascii="Times New Roman" w:hAnsi="Times New Roman" w:cs="Times New Roman"/>
          <w:lang w:val="en-US"/>
        </w:rPr>
        <w:t>i</w:t>
      </w:r>
      <w:r w:rsidR="00863253" w:rsidRPr="007B5729">
        <w:rPr>
          <w:rFonts w:ascii="Times New Roman" w:hAnsi="Times New Roman" w:cs="Times New Roman"/>
        </w:rPr>
        <w:t xml:space="preserve"> поо</w:t>
      </w:r>
    </w:p>
    <w:p w14:paraId="56DAFDD9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A4952B0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обр - количество специалистов, </w:t>
      </w:r>
      <w:r w:rsidR="00FE41F5" w:rsidRPr="007B5729">
        <w:rPr>
          <w:rFonts w:ascii="Times New Roman" w:hAnsi="Times New Roman" w:cs="Times New Roman"/>
        </w:rPr>
        <w:t xml:space="preserve">работников, </w:t>
      </w:r>
      <w:r w:rsidRPr="007B5729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обр - цена обучения одного специалиста</w:t>
      </w:r>
      <w:r w:rsidR="00FE41F5" w:rsidRPr="007B5729">
        <w:rPr>
          <w:rFonts w:ascii="Times New Roman" w:hAnsi="Times New Roman" w:cs="Times New Roman"/>
        </w:rPr>
        <w:t>, работника</w:t>
      </w:r>
      <w:r w:rsidRPr="007B5729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обр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7B5729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смп – планируемое количество образовательных мероприятий, семинаров, мастер – классов в год для субъектов малого и среднего предпринимательства</w:t>
      </w:r>
      <w:r w:rsidR="00492A15" w:rsidRPr="007B5729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7B5729">
        <w:rPr>
          <w:rFonts w:ascii="Times New Roman" w:hAnsi="Times New Roman" w:cs="Times New Roman"/>
        </w:rPr>
        <w:t>орг</w:t>
      </w:r>
      <w:r w:rsidR="00492A15" w:rsidRPr="007B5729">
        <w:rPr>
          <w:rFonts w:ascii="Times New Roman" w:hAnsi="Times New Roman" w:cs="Times New Roman"/>
        </w:rPr>
        <w:t>анизаций</w:t>
      </w:r>
      <w:r w:rsidRPr="007B5729">
        <w:rPr>
          <w:rFonts w:ascii="Times New Roman" w:hAnsi="Times New Roman" w:cs="Times New Roman"/>
        </w:rPr>
        <w:t>;</w:t>
      </w:r>
    </w:p>
    <w:p w14:paraId="49760AA3" w14:textId="77777777" w:rsidR="00555273" w:rsidRPr="007B5729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смп</w:t>
      </w:r>
      <w:r w:rsidRPr="007B5729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7B5729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7B5729">
        <w:rPr>
          <w:rFonts w:ascii="Times New Roman" w:hAnsi="Times New Roman" w:cs="Times New Roman"/>
        </w:rPr>
        <w:t>;</w:t>
      </w:r>
    </w:p>
    <w:p w14:paraId="5082DE7D" w14:textId="77777777" w:rsidR="00795A76" w:rsidRPr="007B5729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 xml:space="preserve">поо – планируемое количество образовательных мероприятий, семинаров, мастер – классов в год для </w:t>
      </w:r>
      <w:r w:rsidR="00BB30D7" w:rsidRPr="007B5729">
        <w:rPr>
          <w:rFonts w:ascii="Times New Roman" w:hAnsi="Times New Roman" w:cs="Times New Roman"/>
        </w:rPr>
        <w:t>представителей общественных орг</w:t>
      </w:r>
      <w:r w:rsidRPr="007B5729">
        <w:rPr>
          <w:rFonts w:ascii="Times New Roman" w:hAnsi="Times New Roman" w:cs="Times New Roman"/>
        </w:rPr>
        <w:t>анизаций;</w:t>
      </w:r>
    </w:p>
    <w:p w14:paraId="479E41FE" w14:textId="32F9DFE4" w:rsidR="00795A76" w:rsidRPr="007B5729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поо</w:t>
      </w:r>
      <w:r w:rsidRPr="007B5729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7B5729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7B5729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7B5729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7B5729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037DF81C" w:rsidR="005865A3" w:rsidRPr="004D682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D682F"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7B5729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7B5729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7B5729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7B5729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7B5729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возникновения обоснованной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7B5729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7B5729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7B5729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7B5729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vertAlign w:val="subscript"/>
        </w:rPr>
        <w:t xml:space="preserve">инф </w:t>
      </w:r>
      <w:r w:rsidRPr="007B5729">
        <w:rPr>
          <w:rFonts w:ascii="Times New Roman" w:hAnsi="Times New Roman" w:cs="Times New Roman"/>
        </w:rPr>
        <w:t xml:space="preserve">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</w:t>
      </w:r>
      <w:r w:rsidRPr="007B5729">
        <w:rPr>
          <w:rFonts w:ascii="Times New Roman" w:hAnsi="Times New Roman" w:cs="Times New Roman"/>
        </w:rPr>
        <w:t xml:space="preserve"> ,</w:t>
      </w:r>
    </w:p>
    <w:p w14:paraId="46F58930" w14:textId="77777777" w:rsidR="00555273" w:rsidRPr="007B5729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=1</w:t>
      </w:r>
    </w:p>
    <w:p w14:paraId="549CDF09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1254BFD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- количество единиц услуг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7B5729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7B5729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7B5729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7B5729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57A1E081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E3553" w:rsidRPr="007B5729">
              <w:rPr>
                <w:rFonts w:ascii="Times New Roman" w:hAnsi="Times New Roman" w:cs="Times New Roman"/>
                <w:sz w:val="20"/>
                <w:szCs w:val="20"/>
              </w:rPr>
              <w:t>608 000,00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7B5729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7B57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7B5729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1907DCC0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BE3553" w:rsidRPr="007B57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5729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ED80A5F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5729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2EC773C9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7B5729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6AC1A459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3-х мин</w:t>
            </w:r>
          </w:p>
        </w:tc>
        <w:tc>
          <w:tcPr>
            <w:tcW w:w="2319" w:type="dxa"/>
            <w:vAlign w:val="center"/>
          </w:tcPr>
          <w:p w14:paraId="44B99C07" w14:textId="1FE3E613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7B5729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7B5729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 (вещание на территории всего 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7B5729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242422F4" w:rsidR="005B03D8" w:rsidRPr="007B5729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7B5729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7B5729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7D89CE00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6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943BC" w:rsidRPr="00356260">
              <w:rPr>
                <w:rFonts w:ascii="Times New Roman" w:hAnsi="Times New Roman" w:cs="Times New Roman"/>
                <w:sz w:val="20"/>
                <w:szCs w:val="20"/>
              </w:rPr>
              <w:t>35 0</w:t>
            </w:r>
            <w:r w:rsidRPr="003562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7B5729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7B5729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A23499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7B5729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7B5729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7B5729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276F2294" w:rsidR="00555273" w:rsidRPr="007B5729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4555"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7B5729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7B5729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7B5729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4CCA6A0B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7B5729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65975624" w:rsidR="00555273" w:rsidRPr="007B5729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7B5729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7B5729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4E88D2B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7B5729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7B5729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7B5729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7B5729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4DE5E7D7" w:rsidR="00555273" w:rsidRPr="007B5729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7B5729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7B5729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брандмауэры, щиты, растяжки, стенды, сити-форматы, пресс воллы, постеры, ролл-апы,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7B5729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628E6E94" w:rsidR="00555273" w:rsidRPr="007B5729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151 200,00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7B5729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7B5729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47C094A6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7B5729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17AC81F6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7B5729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1F26C2E3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7B5729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3C322E42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 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7B5729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6B0C6716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7B5729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(до 10полос</w:t>
            </w:r>
            <w:r w:rsidR="000E3DD8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r w:rsidR="000E3DD8" w:rsidRPr="007B57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14:paraId="457B4D35" w14:textId="7B33BDD8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 w:rsidRPr="007B5729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7B5729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сут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ксут – цена за койко-место в сутки.</w:t>
      </w:r>
    </w:p>
    <w:p w14:paraId="13394FD1" w14:textId="44FF864C" w:rsidR="00C10472" w:rsidRPr="007B5729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Тм- количество туристических мероприятий.</w:t>
      </w:r>
    </w:p>
    <w:p w14:paraId="0F7E7B9C" w14:textId="77777777" w:rsidR="00815248" w:rsidRPr="007B5729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7B5729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>Планируемое количество туристических мероприятий с организацией проживания в год, ТМшт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7B5729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7B5729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59832072"/>
      <w:r w:rsidRPr="007B5729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 w:rsidRPr="007B5729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7B5729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7B5729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оргм – </w:t>
      </w:r>
      <w:r w:rsidRPr="007B5729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7B5729">
        <w:rPr>
          <w:rFonts w:ascii="Times New Roman" w:eastAsia="Calibri" w:hAnsi="Times New Roman" w:cs="Times New Roman"/>
        </w:rPr>
        <w:t>;</w:t>
      </w:r>
    </w:p>
    <w:p w14:paraId="44A6236F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оргм – стоимость услуги по организации и проведению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-го мероприятия (конкурса, форума и др.) для субъектов малого и среднего предпринимательства.</w:t>
      </w:r>
    </w:p>
    <w:p w14:paraId="34AA41D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7B5729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Calibri" w:hAnsi="Times New Roman" w:cs="Times New Roman"/>
              </w:rPr>
              <w:t xml:space="preserve">и проведению </w:t>
            </w:r>
            <w:r w:rsidRPr="007B572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7B5729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EA422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A03D1B" w:rsidRPr="00A0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7B5729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3"/>
    <w:p w14:paraId="10A18C2A" w14:textId="211AE34B" w:rsidR="00555273" w:rsidRPr="007B5729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7B5729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7B5729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 w:rsidRPr="007B5729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7B5729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сбренд – </w:t>
      </w:r>
      <w:r w:rsidRPr="007B5729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сбренд – стоимость услуги по </w:t>
      </w:r>
      <w:r w:rsidRPr="007B5729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 w:rsidRPr="007B5729"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7B5729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7B5729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5729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7B5729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работ, услуг по продвижению бренда муниципального образования Нефтеюганский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F47A6E" w:rsidRPr="007B5729">
        <w:rPr>
          <w:rFonts w:ascii="Times New Roman" w:hAnsi="Times New Roman" w:cs="Times New Roman"/>
          <w:sz w:val="26"/>
          <w:szCs w:val="26"/>
        </w:rPr>
        <w:t>район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7B5729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7B5729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пбренд – </w:t>
      </w:r>
      <w:r w:rsidRPr="007B5729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пбренд – стоимость услуги по </w:t>
      </w:r>
      <w:r w:rsidRPr="007B5729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 w:rsidRPr="007B5729"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7B5729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7B5729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7B5729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7B5729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кзф – </w:t>
      </w:r>
      <w:r w:rsidRPr="007B5729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7B5729">
        <w:rPr>
          <w:rFonts w:ascii="Times New Roman" w:hAnsi="Times New Roman" w:cs="Times New Roman"/>
        </w:rPr>
        <w:t>астков, подлежащих формированию</w:t>
      </w:r>
      <w:r w:rsidRPr="007B5729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цзф – цена за одну услугу по формированию одного земельного участка;</w:t>
      </w:r>
    </w:p>
    <w:p w14:paraId="6B6862DD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 xml:space="preserve">Qi кзо – </w:t>
      </w:r>
      <w:r w:rsidRPr="007B5729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Pi цзо – цена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="004F0DA1" w:rsidRPr="007B5729">
        <w:rPr>
          <w:rFonts w:ascii="Times New Roman" w:eastAsia="Calibri" w:hAnsi="Times New Roman" w:cs="Times New Roman"/>
        </w:rPr>
        <w:t>за одну услугу</w:t>
      </w:r>
      <w:r w:rsidRPr="007B5729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7B5729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 xml:space="preserve">Qi омг – планируемое количество в год населенных пунктов, подлежащих описанию местоположения границ и внесения сведений в </w:t>
      </w:r>
      <w:r w:rsidR="00D639E6" w:rsidRPr="007B5729">
        <w:rPr>
          <w:rFonts w:ascii="Times New Roman" w:eastAsia="Calibri" w:hAnsi="Times New Roman" w:cs="Times New Roman"/>
        </w:rPr>
        <w:t>е</w:t>
      </w:r>
      <w:r w:rsidR="00BF4C7B" w:rsidRPr="007B5729">
        <w:rPr>
          <w:rFonts w:ascii="Times New Roman" w:eastAsia="Calibri" w:hAnsi="Times New Roman" w:cs="Times New Roman"/>
        </w:rPr>
        <w:t xml:space="preserve">диный </w:t>
      </w:r>
      <w:r w:rsidR="00D639E6" w:rsidRPr="007B5729">
        <w:rPr>
          <w:rFonts w:ascii="Times New Roman" w:eastAsia="Calibri" w:hAnsi="Times New Roman" w:cs="Times New Roman"/>
        </w:rPr>
        <w:t>г</w:t>
      </w:r>
      <w:r w:rsidR="00BF4C7B" w:rsidRPr="007B5729">
        <w:rPr>
          <w:rFonts w:ascii="Times New Roman" w:eastAsia="Calibri" w:hAnsi="Times New Roman" w:cs="Times New Roman"/>
        </w:rPr>
        <w:t>осударс</w:t>
      </w:r>
      <w:r w:rsidR="00D639E6" w:rsidRPr="007B5729">
        <w:rPr>
          <w:rFonts w:ascii="Times New Roman" w:eastAsia="Calibri" w:hAnsi="Times New Roman" w:cs="Times New Roman"/>
        </w:rPr>
        <w:t>твенный реестр н</w:t>
      </w:r>
      <w:r w:rsidR="00BF4C7B" w:rsidRPr="007B5729">
        <w:rPr>
          <w:rFonts w:ascii="Times New Roman" w:eastAsia="Calibri" w:hAnsi="Times New Roman" w:cs="Times New Roman"/>
        </w:rPr>
        <w:t xml:space="preserve">едвижимости (далее- </w:t>
      </w:r>
      <w:r w:rsidRPr="007B5729">
        <w:rPr>
          <w:rFonts w:ascii="Times New Roman" w:eastAsia="Calibri" w:hAnsi="Times New Roman" w:cs="Times New Roman"/>
        </w:rPr>
        <w:t>ЕГРН</w:t>
      </w:r>
      <w:r w:rsidR="00BF4C7B" w:rsidRPr="007B5729">
        <w:rPr>
          <w:rFonts w:ascii="Times New Roman" w:eastAsia="Calibri" w:hAnsi="Times New Roman" w:cs="Times New Roman"/>
        </w:rPr>
        <w:t>)</w:t>
      </w:r>
      <w:r w:rsidRPr="007B5729">
        <w:rPr>
          <w:rFonts w:ascii="Times New Roman" w:hAnsi="Times New Roman" w:cs="Times New Roman"/>
        </w:rPr>
        <w:t>;</w:t>
      </w:r>
    </w:p>
    <w:p w14:paraId="575373F4" w14:textId="77777777" w:rsidR="004F0DA1" w:rsidRPr="007B5729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 xml:space="preserve">Pi омг – цена за одну услугу по описанию местоположения границ и внесения сведений </w:t>
      </w:r>
      <w:r w:rsidR="00342358" w:rsidRPr="007B5729">
        <w:rPr>
          <w:rFonts w:ascii="Times New Roman" w:eastAsia="Calibri" w:hAnsi="Times New Roman" w:cs="Times New Roman"/>
        </w:rPr>
        <w:br/>
      </w:r>
      <w:r w:rsidRPr="007B5729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7B5729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7B5729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13" w:type="dxa"/>
          </w:tcPr>
          <w:p w14:paraId="4DF8489F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7B5729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в год населенных пунктов, подлежащих описанию местоположения границ и внесения сведений в ЕГРН</w:t>
            </w:r>
          </w:p>
          <w:p w14:paraId="3AA28F79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7B5729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7B5729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7B5729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 w:rsidRPr="007B5729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77ECB4B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одной </w:t>
      </w:r>
      <w:r w:rsidR="00440960" w:rsidRPr="007B5729">
        <w:rPr>
          <w:rFonts w:ascii="Times New Roman" w:hAnsi="Times New Roman" w:cs="Times New Roman"/>
        </w:rPr>
        <w:t>услуги, по специальной оценке,</w:t>
      </w:r>
      <w:r w:rsidRPr="007B5729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7B5729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Федерального закона от 28.12.2013 </w:t>
            </w:r>
            <w:r w:rsidR="008C40E1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для передачи сведений в единый государственный реестр недвижимости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в соответствии с пп.3,8,13 ч.1 ст.32 Федерального закона от 13.07.2015 № 218-ФЗ </w:t>
      </w:r>
      <w:r w:rsidRPr="007B5729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A3122" w:rsidRPr="007B5729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7B5729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7B5729">
        <w:rPr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7B5729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 w:rsidRPr="007B5729">
        <w:rPr>
          <w:rFonts w:ascii="Times New Roman" w:hAnsi="Times New Roman" w:cs="Times New Roman"/>
          <w:sz w:val="26"/>
          <w:szCs w:val="26"/>
        </w:rPr>
        <w:t>н</w:t>
      </w:r>
      <w:r w:rsidR="009A3122" w:rsidRPr="007B5729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7B5729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7B5729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7B5729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7B5729">
        <w:rPr>
          <w:rFonts w:ascii="Times New Roman" w:hAnsi="Times New Roman" w:cs="Times New Roman"/>
          <w:sz w:val="26"/>
          <w:szCs w:val="26"/>
        </w:rPr>
        <w:t>н</w:t>
      </w:r>
      <w:r w:rsidR="009A3122" w:rsidRPr="007B5729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7B5729">
        <w:rPr>
          <w:rFonts w:ascii="Times New Roman" w:hAnsi="Times New Roman" w:cs="Times New Roman"/>
          <w:sz w:val="26"/>
          <w:szCs w:val="26"/>
        </w:rPr>
        <w:t>, объем услуг определяется</w:t>
      </w:r>
      <w:r w:rsidR="00A97E8B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 w:rsidRPr="007B5729">
        <w:rPr>
          <w:rFonts w:ascii="Times New Roman" w:hAnsi="Times New Roman" w:cs="Times New Roman"/>
          <w:sz w:val="26"/>
          <w:szCs w:val="26"/>
        </w:rPr>
        <w:t>ому</w:t>
      </w:r>
      <w:r w:rsidRPr="007B5729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 w:rsidRPr="007B5729">
        <w:rPr>
          <w:rFonts w:ascii="Times New Roman" w:hAnsi="Times New Roman" w:cs="Times New Roman"/>
          <w:sz w:val="26"/>
          <w:szCs w:val="26"/>
        </w:rPr>
        <w:t>у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 w:rsidRPr="007B5729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7B5729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7B5729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7B5729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</w:t>
      </w:r>
      <w:r w:rsidRPr="007B5729">
        <w:rPr>
          <w:rFonts w:ascii="Times New Roman" w:hAnsi="Times New Roman" w:cs="Times New Roman"/>
          <w:noProof/>
          <w:lang w:val="en-US" w:eastAsia="ru-RU"/>
        </w:rPr>
        <w:t>i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7B5729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7B5729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7B5729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7B5729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7B5729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7B5729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7B5729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7B5729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7B5729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7B5729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 w:rsidRPr="007B5729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7B5729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 w:rsidRPr="007B5729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7B5729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Pr="007B5729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7B5729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Qi</w:t>
      </w:r>
      <w:r w:rsidRPr="007B5729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7B5729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7B5729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7B5729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7B5729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7B5729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7B5729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7B5729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7B5729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7B5729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7B5729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аттестации (периодического контроля) объекта (выделенного помещения)</w:t>
      </w:r>
    </w:p>
    <w:p w14:paraId="5530EDF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помещения) .</w:t>
      </w:r>
    </w:p>
    <w:p w14:paraId="1D1BA5C1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7B5729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</w:t>
            </w:r>
            <w:r w:rsidR="00BF1D9F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объектов (выделенных</w:t>
            </w:r>
            <w:r w:rsidR="008C40E1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помещений);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7B5729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7B5729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7B5729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7B5729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Зстратег=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стратег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стратег</w:t>
      </w:r>
    </w:p>
    <w:p w14:paraId="72428F9C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стратег - количество единиц работ </w:t>
      </w:r>
    </w:p>
    <w:p w14:paraId="65E567DD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стратег - цена единицы работы</w:t>
      </w:r>
    </w:p>
    <w:p w14:paraId="2CCE84D8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7B5729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7B5729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7B5729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Pr="007B5729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7B5729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 w:rsidRPr="007B5729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7B5729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7B5729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Зсэр=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сэр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сэр</w:t>
      </w:r>
    </w:p>
    <w:p w14:paraId="0E2B9500" w14:textId="77777777" w:rsidR="00E24838" w:rsidRPr="007B5729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7B5729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7B5729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7B5729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7B5729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7B5729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7B5729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7B5729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7B5729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7B5729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7B5729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7B5729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7B5729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7B5729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 w:rsidRPr="007B5729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7B5729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7B5729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Зцо=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цо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цо</w:t>
      </w:r>
    </w:p>
    <w:p w14:paraId="7342E4E4" w14:textId="77777777" w:rsidR="002354D1" w:rsidRPr="007B5729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7B5729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цо - количество единиц работ </w:t>
      </w:r>
    </w:p>
    <w:p w14:paraId="78ED2D57" w14:textId="75241B67" w:rsidR="002354D1" w:rsidRPr="007B5729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цо - цена единицы работы</w:t>
      </w:r>
    </w:p>
    <w:p w14:paraId="3DF15ED6" w14:textId="77777777" w:rsidR="002354D1" w:rsidRPr="007B5729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7B5729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7B5729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7B5729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7B5729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7B5729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7B5729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7B5729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7B5729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7B5729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10E15" w14:textId="77777777" w:rsidR="002354D1" w:rsidRPr="007B5729" w:rsidRDefault="002354D1" w:rsidP="002354D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7B5729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71677749"/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 w:rsidRPr="007B5729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7B5729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7B5729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7B5729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Зси=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си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си</w:t>
      </w:r>
    </w:p>
    <w:p w14:paraId="1F7ACB73" w14:textId="77777777" w:rsidR="00EB29DF" w:rsidRPr="007B5729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7B5729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7B5729">
        <w:rPr>
          <w:rFonts w:ascii="Times New Roman" w:hAnsi="Times New Roman" w:cs="Times New Roman"/>
          <w:sz w:val="20"/>
          <w:szCs w:val="20"/>
        </w:rPr>
        <w:t xml:space="preserve"> си</w:t>
      </w:r>
      <w:r w:rsidRPr="007B5729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7B5729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7B5729">
        <w:rPr>
          <w:rFonts w:ascii="Times New Roman" w:hAnsi="Times New Roman" w:cs="Times New Roman"/>
          <w:sz w:val="20"/>
          <w:szCs w:val="20"/>
        </w:rPr>
        <w:t xml:space="preserve"> си</w:t>
      </w:r>
      <w:r w:rsidRPr="007B5729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7B5729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7B5729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7B5729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Pr="007B5729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7B5729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7B5729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7B5729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7B5729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7B5729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7B5729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  <w:bookmarkEnd w:id="4"/>
    </w:tbl>
    <w:p w14:paraId="0796F1B5" w14:textId="77777777" w:rsidR="00EB29DF" w:rsidRPr="007B5729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7B5729" w:rsidRDefault="00B65138" w:rsidP="00555273">
      <w:pPr>
        <w:rPr>
          <w:sz w:val="2"/>
          <w:szCs w:val="2"/>
        </w:rPr>
      </w:pPr>
      <w:r w:rsidRPr="007B5729">
        <w:rPr>
          <w:sz w:val="2"/>
          <w:szCs w:val="2"/>
        </w:rPr>
        <w:t>8</w:t>
      </w:r>
    </w:p>
    <w:p w14:paraId="27504E7D" w14:textId="77777777" w:rsidR="00555273" w:rsidRPr="007B5729" w:rsidRDefault="008F27D1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7B5729" w:rsidRDefault="008F27D1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7B5729" w:rsidRDefault="008F27D1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5729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7B5729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7B5729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 w:rsidRPr="007B5729">
        <w:rPr>
          <w:rFonts w:ascii="Times New Roman" w:hAnsi="Times New Roman" w:cs="Times New Roman"/>
          <w:sz w:val="26"/>
          <w:szCs w:val="26"/>
        </w:rPr>
        <w:t>: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паспортов опасных отходов, энергетических паспортов,</w:t>
      </w:r>
      <w:r w:rsidR="00086E55" w:rsidRPr="007B5729">
        <w:rPr>
          <w:rFonts w:ascii="Times New Roman" w:hAnsi="Times New Roman" w:cs="Times New Roman"/>
          <w:sz w:val="26"/>
          <w:szCs w:val="26"/>
        </w:rPr>
        <w:t xml:space="preserve"> по тепловизионному обследованию зданий </w:t>
      </w:r>
      <w:r w:rsidR="00B65138" w:rsidRPr="007B5729">
        <w:rPr>
          <w:rFonts w:ascii="Times New Roman" w:hAnsi="Times New Roman" w:cs="Times New Roman"/>
          <w:sz w:val="26"/>
          <w:szCs w:val="26"/>
        </w:rPr>
        <w:br/>
      </w:r>
      <w:r w:rsidR="00086E55" w:rsidRPr="007B5729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 w:rsidRPr="007B5729"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 w:rsidRPr="007B5729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7B5729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7B5729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7B5729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7B5729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Pr="007B5729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7B5729">
        <w:rPr>
          <w:rFonts w:ascii="Times New Roman" w:hAnsi="Times New Roman"/>
        </w:rPr>
        <w:t>где:</w:t>
      </w:r>
    </w:p>
    <w:p w14:paraId="7C5FCE85" w14:textId="77777777" w:rsidR="00555273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7B5729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7B5729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- количество энергетических паспортов</w:t>
      </w:r>
      <w:r w:rsidR="00806059" w:rsidRPr="007B5729">
        <w:rPr>
          <w:rFonts w:ascii="Times New Roman" w:hAnsi="Times New Roman"/>
        </w:rPr>
        <w:t xml:space="preserve"> и программ энергосбережения</w:t>
      </w:r>
      <w:r w:rsidR="00086E55" w:rsidRPr="007B5729">
        <w:rPr>
          <w:rFonts w:ascii="Times New Roman" w:hAnsi="Times New Roman"/>
        </w:rPr>
        <w:t>;</w:t>
      </w:r>
    </w:p>
    <w:p w14:paraId="083078E1" w14:textId="77777777" w:rsidR="00555273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– цена одного </w:t>
      </w:r>
      <w:r w:rsidR="00806059" w:rsidRPr="007B5729">
        <w:rPr>
          <w:rFonts w:ascii="Times New Roman" w:hAnsi="Times New Roman"/>
        </w:rPr>
        <w:t>энергитического паспорта и программы энергосбережения;</w:t>
      </w:r>
    </w:p>
    <w:p w14:paraId="469A09F5" w14:textId="77777777" w:rsidR="00086E55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- количество </w:t>
      </w:r>
      <w:r w:rsidR="00806059" w:rsidRPr="007B5729">
        <w:rPr>
          <w:rFonts w:ascii="Times New Roman" w:hAnsi="Times New Roman"/>
        </w:rPr>
        <w:t>тепловизионных обследований</w:t>
      </w:r>
      <w:r w:rsidR="00086E55" w:rsidRPr="007B5729">
        <w:rPr>
          <w:rFonts w:ascii="Times New Roman" w:hAnsi="Times New Roman"/>
        </w:rPr>
        <w:t>;</w:t>
      </w:r>
    </w:p>
    <w:p w14:paraId="1E7CDB04" w14:textId="77777777" w:rsidR="00086E55" w:rsidRPr="007B5729" w:rsidRDefault="008F27D1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– цена одного </w:t>
      </w:r>
      <w:r w:rsidR="00806059" w:rsidRPr="007B5729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7B5729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7B5729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Количество паспортов опасных отходов</w:t>
            </w:r>
          </w:p>
          <w:p w14:paraId="3A47C6CF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7B5729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356260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6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318833D5" w:rsidR="00806059" w:rsidRPr="007B5729" w:rsidRDefault="007773D5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60">
              <w:rPr>
                <w:rFonts w:ascii="Times New Roman" w:hAnsi="Times New Roman"/>
                <w:sz w:val="20"/>
                <w:szCs w:val="20"/>
              </w:rPr>
              <w:t>50</w:t>
            </w:r>
            <w:r w:rsidR="00806059" w:rsidRPr="00356260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 w:rsidRPr="007B5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7B5729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7B5729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 w:rsidRPr="007B5729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7B5729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 xml:space="preserve">З 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7B5729">
        <w:rPr>
          <w:rFonts w:ascii="Times New Roman" w:hAnsi="Times New Roman" w:cs="Times New Roman"/>
          <w:sz w:val="24"/>
          <w:szCs w:val="24"/>
        </w:rPr>
        <w:t>=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7B5729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7B5729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исл.. – </w:t>
      </w:r>
      <w:r w:rsidRPr="007B5729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7B5729"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7B5729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7B5729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(шт)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7B5729" w14:paraId="527B6EFE" w14:textId="77777777" w:rsidTr="00951BDC">
        <w:tc>
          <w:tcPr>
            <w:tcW w:w="4503" w:type="dxa"/>
          </w:tcPr>
          <w:p w14:paraId="62A74A23" w14:textId="77777777" w:rsidR="00555273" w:rsidRPr="007B5729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7B5729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7B5729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7B5729" w:rsidRDefault="008F27D1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7B5729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C1DFB4B" w14:textId="77777777" w:rsidR="00555273" w:rsidRPr="007B5729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ay</w:t>
      </w:r>
      <w:r w:rsidRPr="007B5729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Pr="007B5729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ay</w:t>
      </w:r>
      <w:r w:rsidRPr="007B5729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5729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7B5729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7B5729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с пп.3, 8, 13 ч.1 ст.32 Федерального закона от 13.07.2015 № 218-ФЗ </w:t>
      </w:r>
      <w:r w:rsidRPr="007B5729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178B7" w:rsidRPr="007B5729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Pr="007B5729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Цена услуг на подготовку документов для передачи сведений в единый государственный реестр недвижимости регламентируется в соответствии: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в ведении Федеральной службы государственной регистрации, кадастра </w:t>
      </w:r>
      <w:r w:rsidR="00B6513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картографии, в целях выдачи межевого плана»,</w:t>
      </w:r>
      <w:r w:rsidRPr="007B5729"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приказом Минрегиона Российской Федерации от 29.12.2009 №</w:t>
      </w:r>
      <w:r w:rsidR="00C449B0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620 «Об утверждении Методических указаний </w:t>
      </w:r>
      <w:r w:rsidRPr="007B5729">
        <w:rPr>
          <w:rFonts w:ascii="Times New Roman" w:hAnsi="Times New Roman" w:cs="Times New Roman"/>
          <w:sz w:val="26"/>
          <w:szCs w:val="26"/>
        </w:rPr>
        <w:br/>
        <w:t>по применению справочников базовых цен на проектные работы в строительстве»</w:t>
      </w:r>
    </w:p>
    <w:p w14:paraId="47045B1F" w14:textId="77777777" w:rsidR="00555273" w:rsidRPr="007B5729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7B5729" w:rsidRDefault="008F27D1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7B5729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кзф – планируемое количество услуг в год по подготовке документов, подлежащих передаче в единый</w:t>
      </w:r>
      <w:r w:rsidRPr="007B5729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7B5729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 цзф – цена за одну услугу по подготовке документов.</w:t>
      </w:r>
    </w:p>
    <w:p w14:paraId="7F765201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7B5729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7B5729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7B5729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45BB404F" w:rsidR="00555273" w:rsidRPr="007B5729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с: приказом Минэкономразвития России от 18.01.2012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ведении Федеральной службы государственной регистрации, кадастра и картографии, в целях выдачи межевого плана», приказом Минрегиона Российской Федерации </w:t>
            </w:r>
            <w:r w:rsidR="008C40E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29.12.2009 №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Pr="007B5729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операторских услуг по обработке архивных документов, услуг по оцифровке архивных документов, на оказание услуг </w:t>
      </w:r>
      <w:r w:rsidRPr="007B5729"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 w:rsidRPr="007B5729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7B5729" w:rsidRDefault="008F27D1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оу– планируемое количество операторских услуг по обработке архивных документов в год;</w:t>
      </w:r>
    </w:p>
    <w:p w14:paraId="14194CBE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 опер-цена операторских услуг по обработке архивных документов;</w:t>
      </w:r>
    </w:p>
    <w:p w14:paraId="3DB29264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коад– планируемое количество листов архивных документов, подлежащих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оцифрованию </w:t>
      </w:r>
      <w:r w:rsidRPr="007B5729">
        <w:rPr>
          <w:rFonts w:ascii="Times New Roman" w:eastAsia="Calibri" w:hAnsi="Times New Roman" w:cs="Times New Roman"/>
        </w:rPr>
        <w:br/>
        <w:t>в год;</w:t>
      </w:r>
    </w:p>
    <w:p w14:paraId="06A6CC04" w14:textId="7599A21B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 цоад – цена за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услугу оцифрования одного листа;</w:t>
      </w:r>
    </w:p>
    <w:p w14:paraId="47ED6615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кзагс–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цзагс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7B5729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 оцифрования одного листа (руб)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(шт,)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7B5729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7B5729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7B5729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7B5729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 w:rsidRPr="007B5729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7B5729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7B5729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7B5729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7B5729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5BE549A7" w14:textId="77777777" w:rsidR="00555273" w:rsidRPr="007B5729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7B5729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5729">
        <w:rPr>
          <w:rFonts w:ascii="Times New Roman" w:hAnsi="Times New Roman" w:cs="Times New Roman"/>
          <w:sz w:val="26"/>
          <w:szCs w:val="26"/>
        </w:rPr>
        <w:t>Зуэ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 xml:space="preserve">= ∑ Qi </w:t>
      </w:r>
      <w:r w:rsidRPr="007B5729">
        <w:rPr>
          <w:rFonts w:ascii="Times New Roman" w:hAnsi="Times New Roman" w:cs="Times New Roman"/>
          <w:sz w:val="26"/>
          <w:szCs w:val="26"/>
        </w:rPr>
        <w:t>уэ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×Pi</w:t>
      </w:r>
      <w:r w:rsidRPr="007B5729">
        <w:rPr>
          <w:rFonts w:ascii="Times New Roman" w:hAnsi="Times New Roman" w:cs="Times New Roman"/>
          <w:sz w:val="26"/>
          <w:szCs w:val="26"/>
        </w:rPr>
        <w:t>уэ</w:t>
      </w:r>
    </w:p>
    <w:p w14:paraId="74F59DDD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(i=1)</w:t>
      </w:r>
    </w:p>
    <w:p w14:paraId="0DB62B50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hAnsi="Times New Roman" w:cs="Times New Roman"/>
          <w:sz w:val="20"/>
          <w:szCs w:val="20"/>
        </w:rPr>
        <w:t xml:space="preserve"> уэ - количество муниципальных контрактов, требующих проведения внешней экспертизы;</w:t>
      </w:r>
    </w:p>
    <w:p w14:paraId="565D772A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7B5729">
        <w:rPr>
          <w:rFonts w:ascii="Times New Roman" w:hAnsi="Times New Roman" w:cs="Times New Roman"/>
          <w:sz w:val="20"/>
          <w:szCs w:val="20"/>
        </w:rPr>
        <w:t>уэ - цена оказания услуги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7B5729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7B5729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количества заключенных муниципальных контрактов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единственным поставщиком по итогам проведения электронных торгов</w:t>
            </w:r>
          </w:p>
        </w:tc>
      </w:tr>
    </w:tbl>
    <w:p w14:paraId="3B49BAF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Pr="007B5729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Pr="007B5729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7B5729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 w:rsidRPr="007B5729">
        <w:rPr>
          <w:rStyle w:val="hl"/>
          <w:rFonts w:ascii="Times New Roman" w:hAnsi="Times New Roman" w:cs="Times New Roman"/>
          <w:sz w:val="26"/>
          <w:szCs w:val="26"/>
        </w:rPr>
        <w:br/>
      </w:r>
      <w:r w:rsidRPr="007B5729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 w:rsidRPr="007B5729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7B5729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7B5729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B572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7B5729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7B5729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7B5729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7B572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7B5729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7B5729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7B5729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7B5729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7B5729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7B5729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7B5729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7B5729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7B5729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7B5729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7B5729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7B5729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7B5729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>ЗОГ =∑ Qпг  x  Pпг+ Qоп х Pоп + Qсрм х Pсрм</w:t>
      </w:r>
    </w:p>
    <w:p w14:paraId="293CB3A5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7B5729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7B5729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7B5729">
        <w:rPr>
          <w:rStyle w:val="hl"/>
          <w:rFonts w:ascii="Times New Roman" w:hAnsi="Times New Roman" w:cs="Times New Roman"/>
        </w:rPr>
        <w:t>Qпр– количество часов погрузочно-разгрузочных работ;</w:t>
      </w:r>
    </w:p>
    <w:p w14:paraId="38D709F8" w14:textId="5B12668F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7B5729">
        <w:rPr>
          <w:rStyle w:val="hl"/>
          <w:rFonts w:ascii="Times New Roman" w:hAnsi="Times New Roman" w:cs="Times New Roman"/>
        </w:rPr>
        <w:t>Pпр -  цена одной услуги погрузочно-разгрузочных работ за 1 час</w:t>
      </w:r>
    </w:p>
    <w:p w14:paraId="2CA63FCB" w14:textId="77777777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7B5729">
        <w:rPr>
          <w:rStyle w:val="hl"/>
          <w:rFonts w:ascii="Times New Roman" w:hAnsi="Times New Roman" w:cs="Times New Roman"/>
        </w:rPr>
        <w:t>Qоп– количество часов офисного переезда;</w:t>
      </w:r>
    </w:p>
    <w:p w14:paraId="265C993E" w14:textId="55F4227C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r w:rsidRPr="007B5729">
        <w:rPr>
          <w:rStyle w:val="hl"/>
          <w:rFonts w:ascii="Times New Roman" w:hAnsi="Times New Roman" w:cs="Times New Roman"/>
        </w:rPr>
        <w:t>Pоп -  цена одной ус</w:t>
      </w:r>
      <w:r w:rsidR="003D79B7" w:rsidRPr="007B5729">
        <w:rPr>
          <w:rStyle w:val="hl"/>
          <w:rFonts w:ascii="Times New Roman" w:hAnsi="Times New Roman" w:cs="Times New Roman"/>
        </w:rPr>
        <w:t>луги за 1 час офисного переезда</w:t>
      </w:r>
      <w:r w:rsidRPr="007B5729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7B5729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7B5729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5729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7B5729" w:rsidRDefault="00EF322B" w:rsidP="008C40E1">
            <w:pPr>
              <w:jc w:val="center"/>
            </w:pPr>
            <w:r w:rsidRPr="007B5729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7B5729" w:rsidRDefault="00EF322B" w:rsidP="008C40E1">
            <w:pPr>
              <w:jc w:val="center"/>
            </w:pPr>
            <w:r w:rsidRPr="007B5729">
              <w:t>Цена за 1ед.услуги</w:t>
            </w:r>
            <w:r w:rsidR="008C40E1" w:rsidRPr="007B5729">
              <w:t xml:space="preserve"> </w:t>
            </w:r>
            <w:r w:rsidRPr="007B5729">
              <w:t>за 1час</w:t>
            </w:r>
          </w:p>
          <w:p w14:paraId="0E5732B6" w14:textId="457CCD93" w:rsidR="00EF322B" w:rsidRPr="007B5729" w:rsidRDefault="00EF322B" w:rsidP="008C40E1">
            <w:pPr>
              <w:jc w:val="center"/>
            </w:pPr>
            <w:r w:rsidRPr="007B5729">
              <w:t>(руб.)</w:t>
            </w:r>
          </w:p>
        </w:tc>
      </w:tr>
      <w:tr w:rsidR="00EF322B" w:rsidRPr="007B5729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t>не более 200 часов</w:t>
            </w:r>
            <w:r w:rsidRPr="007B5729">
              <w:rPr>
                <w:sz w:val="24"/>
                <w:szCs w:val="24"/>
              </w:rPr>
              <w:t xml:space="preserve"> </w:t>
            </w:r>
            <w:r w:rsidRPr="007B5729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t>не более 1050,0</w:t>
            </w:r>
            <w:r w:rsidRPr="007B5729">
              <w:rPr>
                <w:lang w:val="en-US"/>
              </w:rPr>
              <w:t>0</w:t>
            </w:r>
          </w:p>
        </w:tc>
      </w:tr>
      <w:tr w:rsidR="00EF322B" w:rsidRPr="007B5729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7B5729" w:rsidRDefault="00EF322B" w:rsidP="008C40E1">
            <w:pPr>
              <w:jc w:val="center"/>
            </w:pPr>
            <w:r w:rsidRPr="007B5729">
              <w:t>не более 200 часов</w:t>
            </w:r>
            <w:r w:rsidRPr="007B5729">
              <w:rPr>
                <w:sz w:val="24"/>
                <w:szCs w:val="24"/>
              </w:rPr>
              <w:t xml:space="preserve"> </w:t>
            </w:r>
            <w:r w:rsidRPr="007B5729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7B5729" w:rsidRDefault="00EF322B" w:rsidP="008C40E1">
            <w:pPr>
              <w:jc w:val="center"/>
            </w:pPr>
            <w:r w:rsidRPr="007B5729">
              <w:t>не более 2410,00</w:t>
            </w:r>
          </w:p>
        </w:tc>
      </w:tr>
    </w:tbl>
    <w:p w14:paraId="53AB12D9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7B5729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 w:rsidRPr="007B5729">
        <w:rPr>
          <w:rStyle w:val="hl"/>
          <w:rFonts w:ascii="Times New Roman" w:hAnsi="Times New Roman" w:cs="Times New Roman"/>
          <w:sz w:val="26"/>
          <w:szCs w:val="26"/>
        </w:rPr>
        <w:br/>
      </w:r>
      <w:r w:rsidRPr="007B5729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7B5729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3" w:type="dxa"/>
            <w:hideMark/>
          </w:tcPr>
          <w:p w14:paraId="139236D1" w14:textId="14C6A08A" w:rsidR="008C40E1" w:rsidRPr="007B5729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7B5729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 w:rsidRPr="007B5729">
              <w:rPr>
                <w:rStyle w:val="hl"/>
                <w:b w:val="0"/>
                <w:sz w:val="20"/>
                <w:szCs w:val="20"/>
              </w:rPr>
              <w:br/>
            </w:r>
            <w:r w:rsidRPr="007B5729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7B5729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7B5729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7B5729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7B5729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7B5729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размере, установленном Основами </w:t>
            </w:r>
            <w:r w:rsidR="00696A61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7B5729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5729"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7B5729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7B5729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7B5729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7B5729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7B5729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7B5729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7B5729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- стоимость за 1 ед.измерения (рублей)</w:t>
      </w:r>
    </w:p>
    <w:p w14:paraId="0155B84E" w14:textId="77777777" w:rsidR="009A5852" w:rsidRPr="007B5729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7B5729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 год (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ед.изм.</w:t>
            </w:r>
          </w:p>
          <w:p w14:paraId="6FE8B235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7B5729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1D8B5ED0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Отлов животных без владельцев в поселениях</w:t>
            </w:r>
            <w:r w:rsidR="0082384D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иных территориях Нефтеюганского района</w:t>
            </w: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 том числе их транспортировка и передача в приют для животных </w:t>
            </w:r>
            <w:r w:rsidR="00BA0017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7B5729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животных </w:t>
            </w:r>
            <w:r w:rsidR="008A780D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7B5729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17CA7AF3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7B5729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9E4880B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356260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5FFF0E4B" w:rsidR="009A5852" w:rsidRPr="00356260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="00CC774B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</w:tr>
      <w:tr w:rsidR="009A5852" w:rsidRPr="007B5729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01BEE23F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35626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35626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7B5729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23967A37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7B5729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1DA92651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7B5729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7B5729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17611F37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</w:tbl>
    <w:p w14:paraId="539EC5C9" w14:textId="77777777" w:rsidR="009A5852" w:rsidRPr="007B5729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Pr="007B5729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Затраты на оказание услуг по проведению ветеринарных и ветеринарно-профилактических мероприятий жи</w:t>
      </w:r>
      <w:r w:rsidR="002E38C3"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7B5729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7B5729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З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услуг в год;</w:t>
      </w:r>
    </w:p>
    <w:p w14:paraId="63D84962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стоимость одной </w:t>
      </w:r>
      <w:r w:rsidRPr="007B572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-ой услуги</w:t>
      </w:r>
    </w:p>
    <w:p w14:paraId="7B840EF6" w14:textId="77777777" w:rsidR="00AA0675" w:rsidRPr="007B5729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7B5729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7B5729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5729">
              <w:rPr>
                <w:rFonts w:eastAsia="Calibri"/>
              </w:rPr>
              <w:t xml:space="preserve">Наименование </w:t>
            </w:r>
            <w:r w:rsidR="008C40E1" w:rsidRPr="007B5729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7B5729" w:rsidRDefault="00E764BB" w:rsidP="00E764BB">
            <w:pPr>
              <w:jc w:val="center"/>
            </w:pPr>
            <w:r w:rsidRPr="007B5729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7B5729" w:rsidRDefault="00E764BB" w:rsidP="00E764BB">
            <w:pPr>
              <w:jc w:val="center"/>
            </w:pPr>
            <w:r w:rsidRPr="007B5729">
              <w:t>Цена за 1ед.услуги</w:t>
            </w:r>
          </w:p>
          <w:p w14:paraId="311E742B" w14:textId="77777777" w:rsidR="00E764BB" w:rsidRPr="007B5729" w:rsidRDefault="00E764BB" w:rsidP="00E764BB">
            <w:pPr>
              <w:jc w:val="center"/>
            </w:pPr>
            <w:r w:rsidRPr="007B5729">
              <w:t xml:space="preserve"> (руб.)</w:t>
            </w:r>
          </w:p>
        </w:tc>
      </w:tr>
      <w:tr w:rsidR="00E764BB" w:rsidRPr="007B5729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Клинический осмотр поступивших </w:t>
            </w:r>
            <w:r w:rsidR="008C40E1" w:rsidRPr="007B5729">
              <w:br/>
            </w:r>
            <w:r w:rsidRPr="007B5729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 xml:space="preserve">1 000 </w:t>
            </w:r>
            <w:r w:rsidRPr="007B5729">
              <w:t>голов</w:t>
            </w:r>
          </w:p>
        </w:tc>
        <w:tc>
          <w:tcPr>
            <w:tcW w:w="2948" w:type="dxa"/>
          </w:tcPr>
          <w:p w14:paraId="48D9BE1A" w14:textId="41197AEE" w:rsidR="00E764BB" w:rsidRPr="00356260" w:rsidRDefault="00E764BB" w:rsidP="00E764BB">
            <w:pPr>
              <w:jc w:val="center"/>
              <w:rPr>
                <w:rFonts w:eastAsia="Calibri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1</w:t>
            </w:r>
            <w:r w:rsidR="005122DF" w:rsidRPr="00356260">
              <w:rPr>
                <w:lang w:val="en-US"/>
              </w:rPr>
              <w:t> </w:t>
            </w:r>
            <w:r w:rsidRPr="00356260">
              <w:rPr>
                <w:lang w:val="en-US"/>
              </w:rPr>
              <w:t>000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7B5729" w:rsidRDefault="00E764BB" w:rsidP="00E764BB">
            <w:pPr>
              <w:jc w:val="both"/>
              <w:rPr>
                <w:rFonts w:eastAsia="Calibri"/>
              </w:rPr>
            </w:pPr>
            <w:r w:rsidRPr="007B5729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>не более</w:t>
            </w:r>
            <w:r w:rsidRPr="007B5729">
              <w:rPr>
                <w:lang w:val="en-US"/>
              </w:rPr>
              <w:t xml:space="preserve"> 2 000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0A13D864" w14:textId="1FDF0B1B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500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480DB366" w14:textId="66749DEB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1</w:t>
            </w:r>
            <w:r w:rsidR="005122DF" w:rsidRPr="00356260">
              <w:rPr>
                <w:lang w:val="en-US"/>
              </w:rPr>
              <w:t> </w:t>
            </w:r>
            <w:r w:rsidRPr="00356260">
              <w:rPr>
                <w:lang w:val="en-US"/>
              </w:rPr>
              <w:t>300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7B5729" w:rsidRDefault="00E764BB" w:rsidP="00E764BB">
            <w:pPr>
              <w:jc w:val="both"/>
              <w:rPr>
                <w:rFonts w:eastAsia="Calibri"/>
              </w:rPr>
            </w:pPr>
            <w:r w:rsidRPr="007B5729">
              <w:t>Обработка против эктопаразиты</w:t>
            </w:r>
          </w:p>
          <w:p w14:paraId="3731B394" w14:textId="77777777" w:rsidR="00E764BB" w:rsidRPr="007B5729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7B5729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2 000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3B76601D" w14:textId="25D52B07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="00CC774B" w:rsidRPr="00356260">
              <w:t>9</w:t>
            </w:r>
            <w:r w:rsidRPr="00356260">
              <w:rPr>
                <w:lang w:val="en-US"/>
              </w:rPr>
              <w:t>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1BF1694D" w14:textId="413011A6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3</w:t>
            </w:r>
            <w:r w:rsidR="005122DF" w:rsidRPr="00356260">
              <w:rPr>
                <w:lang w:val="en-US"/>
              </w:rPr>
              <w:t> </w:t>
            </w:r>
            <w:r w:rsidRPr="00356260">
              <w:rPr>
                <w:lang w:val="en-US"/>
              </w:rPr>
              <w:t>500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7B5729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3AE46397" w14:textId="6B8DA989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="00244187" w:rsidRPr="00356260">
              <w:t>9</w:t>
            </w:r>
            <w:r w:rsidR="009F7EF5" w:rsidRPr="00356260">
              <w:t>0</w:t>
            </w:r>
            <w:r w:rsidRPr="00356260">
              <w:rPr>
                <w:lang w:val="en-US"/>
              </w:rPr>
              <w:t>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0F18B73C" w14:textId="25817F48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2</w:t>
            </w:r>
            <w:r w:rsidR="005122DF" w:rsidRPr="00356260">
              <w:rPr>
                <w:lang w:val="en-US"/>
              </w:rPr>
              <w:t> </w:t>
            </w:r>
            <w:r w:rsidR="00CC774B" w:rsidRPr="00356260">
              <w:t>8</w:t>
            </w:r>
            <w:r w:rsidRPr="00356260">
              <w:rPr>
                <w:lang w:val="en-US"/>
              </w:rPr>
              <w:t>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2CACD5F2" w14:textId="372DC652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1</w:t>
            </w:r>
            <w:r w:rsidR="005122DF" w:rsidRPr="00356260">
              <w:rPr>
                <w:lang w:val="en-US"/>
              </w:rPr>
              <w:t> </w:t>
            </w:r>
            <w:r w:rsidR="009E4637" w:rsidRPr="00356260">
              <w:t>8</w:t>
            </w:r>
            <w:r w:rsidRPr="00356260">
              <w:rPr>
                <w:lang w:val="en-US"/>
              </w:rPr>
              <w:t>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7B5729" w:rsidRDefault="00E764BB" w:rsidP="00E764BB">
            <w:r w:rsidRPr="007B5729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49966535" w14:textId="61131318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="00C16BA2" w:rsidRPr="00356260">
              <w:t>4 0</w:t>
            </w:r>
            <w:r w:rsidRPr="00356260">
              <w:rPr>
                <w:lang w:val="en-US"/>
              </w:rPr>
              <w:t>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597F4874" w14:textId="134415ED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="00C16BA2" w:rsidRPr="00356260">
              <w:t>3 0</w:t>
            </w:r>
            <w:r w:rsidRPr="00356260">
              <w:rPr>
                <w:lang w:val="en-US"/>
              </w:rPr>
              <w:t>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</w:t>
            </w:r>
            <w:r w:rsidRPr="007B5729">
              <w:t>5 ед.</w:t>
            </w:r>
          </w:p>
        </w:tc>
        <w:tc>
          <w:tcPr>
            <w:tcW w:w="2948" w:type="dxa"/>
          </w:tcPr>
          <w:p w14:paraId="1AB42781" w14:textId="16CA3E3B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4</w:t>
            </w:r>
            <w:r w:rsidR="005122DF" w:rsidRPr="00356260">
              <w:rPr>
                <w:lang w:val="en-US"/>
              </w:rPr>
              <w:t> </w:t>
            </w:r>
            <w:r w:rsidRPr="00356260">
              <w:rPr>
                <w:lang w:val="en-US"/>
              </w:rPr>
              <w:t>000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>не более 15 ед.</w:t>
            </w:r>
          </w:p>
        </w:tc>
        <w:tc>
          <w:tcPr>
            <w:tcW w:w="2948" w:type="dxa"/>
          </w:tcPr>
          <w:p w14:paraId="4F274898" w14:textId="1E038A4E" w:rsidR="00E764BB" w:rsidRPr="0035626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356260">
              <w:t xml:space="preserve">не более </w:t>
            </w:r>
            <w:r w:rsidRPr="00356260">
              <w:rPr>
                <w:lang w:val="en-US"/>
              </w:rPr>
              <w:t>500</w:t>
            </w:r>
            <w:r w:rsidR="005122DF" w:rsidRPr="00356260">
              <w:t>,</w:t>
            </w:r>
            <w:r w:rsidRPr="00356260">
              <w:rPr>
                <w:lang w:val="en-US"/>
              </w:rPr>
              <w:t>0</w:t>
            </w:r>
          </w:p>
        </w:tc>
      </w:tr>
      <w:tr w:rsidR="00E764BB" w:rsidRPr="007B5729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>не более 15 ед.</w:t>
            </w:r>
          </w:p>
        </w:tc>
        <w:tc>
          <w:tcPr>
            <w:tcW w:w="2948" w:type="dxa"/>
          </w:tcPr>
          <w:p w14:paraId="67CE25C7" w14:textId="78DD751A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2</w:t>
            </w:r>
            <w:r w:rsidR="005122DF">
              <w:rPr>
                <w:lang w:val="en-US"/>
              </w:rPr>
              <w:t> </w:t>
            </w:r>
            <w:r w:rsidRPr="007B5729">
              <w:rPr>
                <w:lang w:val="en-US"/>
              </w:rPr>
              <w:t>500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</w:tbl>
    <w:p w14:paraId="08BF2AA0" w14:textId="77777777" w:rsidR="00AA0675" w:rsidRPr="007B5729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7573A6" w14:textId="4D4BE05F" w:rsidR="00661D37" w:rsidRPr="007B5729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7B572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4BBD952" w14:textId="3AE94128" w:rsidR="00661D37" w:rsidRPr="007B5729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сги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 </w:t>
      </w:r>
    </w:p>
    <w:p w14:paraId="41A46F53" w14:textId="0BF0D4CA" w:rsidR="00661D37" w:rsidRPr="007B5729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90BB907" w14:textId="430A9E2E" w:rsidR="00661D37" w:rsidRPr="007B5729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где:</w:t>
      </w:r>
    </w:p>
    <w:p w14:paraId="281220EF" w14:textId="7389705C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 w:rsidR="00BA622D"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объема работ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4B6A3BA1" w14:textId="5884DC5F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стоимость одной </w:t>
      </w:r>
      <w:r w:rsidRPr="007B572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3643B"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ой раб</w:t>
      </w:r>
      <w:r w:rsidR="00BA622D"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оты</w:t>
      </w:r>
    </w:p>
    <w:p w14:paraId="3CAF4CB3" w14:textId="77777777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7B5729" w14:paraId="302ADF5A" w14:textId="77777777" w:rsidTr="00661D37">
        <w:tc>
          <w:tcPr>
            <w:tcW w:w="2805" w:type="dxa"/>
          </w:tcPr>
          <w:p w14:paraId="7E45682B" w14:textId="0F33FA51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услуг</w:t>
            </w:r>
          </w:p>
        </w:tc>
        <w:tc>
          <w:tcPr>
            <w:tcW w:w="2276" w:type="dxa"/>
          </w:tcPr>
          <w:p w14:paraId="47BA2272" w14:textId="5300D138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2276" w:type="dxa"/>
          </w:tcPr>
          <w:p w14:paraId="4AC84DC0" w14:textId="06887E55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</w:tcPr>
          <w:p w14:paraId="015B8C88" w14:textId="023FC85C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за 1 единицу</w:t>
            </w:r>
            <w:r w:rsidR="003B4EDC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(руб)</w:t>
            </w:r>
          </w:p>
        </w:tc>
      </w:tr>
      <w:tr w:rsidR="00BA622D" w:rsidRPr="007B5729" w14:paraId="4BD17C3C" w14:textId="77777777" w:rsidTr="00661D37">
        <w:tc>
          <w:tcPr>
            <w:tcW w:w="2805" w:type="dxa"/>
          </w:tcPr>
          <w:p w14:paraId="77C73E09" w14:textId="6C7B4FBC" w:rsidR="00BA622D" w:rsidRPr="007B5729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</w:tcPr>
          <w:p w14:paraId="31A3C968" w14:textId="3809A4ED" w:rsidR="00BA622D" w:rsidRPr="007B5729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73726CD3" w14:textId="044763E0" w:rsidR="00BA622D" w:rsidRPr="007B5729" w:rsidRDefault="00413EC5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</w:tc>
        <w:tc>
          <w:tcPr>
            <w:tcW w:w="2276" w:type="dxa"/>
          </w:tcPr>
          <w:p w14:paraId="07C5D6E3" w14:textId="76151B09" w:rsidR="00BA622D" w:rsidRPr="007B5729" w:rsidRDefault="006417A3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="003B4EDC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BA622D" w:rsidRPr="007B5729" w14:paraId="396ACD26" w14:textId="77777777" w:rsidTr="00661D37">
        <w:tc>
          <w:tcPr>
            <w:tcW w:w="2805" w:type="dxa"/>
          </w:tcPr>
          <w:p w14:paraId="411CED8C" w14:textId="6430E90F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</w:tcPr>
          <w:p w14:paraId="0DD1E9A8" w14:textId="197462B9" w:rsidR="00BA622D" w:rsidRPr="007B5729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503B9DC2" w14:textId="77777777" w:rsidR="00BA622D" w:rsidRPr="007B5729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  <w:p w14:paraId="48FD84AF" w14:textId="6BF279E8" w:rsidR="00C80EB4" w:rsidRPr="007B5729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14:paraId="40D7FF52" w14:textId="7D55066F" w:rsidR="00BA622D" w:rsidRPr="007B5729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6417A3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14:paraId="30C4915B" w14:textId="77777777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28F3F33C" w:rsidR="00F62AD9" w:rsidRPr="007B5729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>6.</w:t>
      </w:r>
      <w:r w:rsidR="007F42B3" w:rsidRPr="007B5729">
        <w:rPr>
          <w:rFonts w:ascii="Times New Roman" w:hAnsi="Times New Roman" w:cs="Times New Roman"/>
          <w:sz w:val="26"/>
          <w:szCs w:val="26"/>
        </w:rPr>
        <w:t>39</w:t>
      </w:r>
      <w:r w:rsidRPr="007B5729">
        <w:rPr>
          <w:rFonts w:ascii="Times New Roman" w:hAnsi="Times New Roman" w:cs="Times New Roman"/>
          <w:sz w:val="26"/>
          <w:szCs w:val="26"/>
        </w:rPr>
        <w:t xml:space="preserve">.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на территориях объектов организаций </w:t>
      </w:r>
    </w:p>
    <w:p w14:paraId="4E4BF435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E47CBB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BC6D1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72BF8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EC674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F6FFF45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- количество антенн / оборудования;</w:t>
      </w:r>
    </w:p>
    <w:p w14:paraId="36A0DD92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7B5729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7B5729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предоставления услуги по размещению антенн / оборудования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7B5729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CDD5409" w14:textId="39471F5F" w:rsidR="009C7AC9" w:rsidRPr="007B5729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183A4D63" w:rsidR="00DA6978" w:rsidRPr="007B5729" w:rsidRDefault="007F42B3" w:rsidP="007F42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B5729">
        <w:rPr>
          <w:rFonts w:ascii="Times New Roman" w:hAnsi="Times New Roman" w:cs="Times New Roman"/>
          <w:sz w:val="26"/>
          <w:szCs w:val="26"/>
        </w:rPr>
        <w:t>6.40.</w:t>
      </w:r>
      <w:r w:rsidR="00DA6978" w:rsidRPr="007B5729">
        <w:rPr>
          <w:rFonts w:ascii="Times New Roman" w:hAnsi="Times New Roman" w:cs="Times New Roman"/>
          <w:sz w:val="26"/>
          <w:szCs w:val="26"/>
        </w:rPr>
        <w:t>Затраты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тд.)</w:t>
      </w:r>
    </w:p>
    <w:p w14:paraId="71E63071" w14:textId="217A1104" w:rsidR="00DA6978" w:rsidRPr="007B5729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26DD597D" w14:textId="77777777" w:rsidR="00DA6978" w:rsidRPr="007B5729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4BED353" w14:textId="4218C2F6" w:rsidR="00DA6978" w:rsidRPr="007B5729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  <w:sz w:val="16"/>
          <w:szCs w:val="16"/>
        </w:rPr>
        <w:t xml:space="preserve">провм </w:t>
      </w:r>
      <w:r w:rsidRPr="007B5729">
        <w:rPr>
          <w:rFonts w:ascii="Times New Roman" w:eastAsia="Calibri" w:hAnsi="Times New Roman" w:cs="Times New Roman"/>
        </w:rPr>
        <w:t xml:space="preserve">– </w:t>
      </w:r>
      <w:r w:rsidRPr="007B5729">
        <w:rPr>
          <w:rFonts w:ascii="Times New Roman" w:hAnsi="Times New Roman" w:cs="Times New Roman"/>
        </w:rPr>
        <w:t>планируемое количество мероприятий в год</w:t>
      </w:r>
      <w:r w:rsidRPr="007B5729">
        <w:rPr>
          <w:rFonts w:ascii="Times New Roman" w:eastAsia="Calibri" w:hAnsi="Times New Roman" w:cs="Times New Roman"/>
        </w:rPr>
        <w:t>;</w:t>
      </w:r>
    </w:p>
    <w:p w14:paraId="77BDD27E" w14:textId="3D08A760" w:rsidR="00DA6978" w:rsidRPr="007B5729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  <w:sz w:val="16"/>
          <w:szCs w:val="16"/>
        </w:rPr>
        <w:t>оргм</w:t>
      </w:r>
      <w:r w:rsidRPr="007B5729">
        <w:rPr>
          <w:rFonts w:ascii="Times New Roman" w:eastAsia="Calibri" w:hAnsi="Times New Roman" w:cs="Times New Roman"/>
        </w:rPr>
        <w:t xml:space="preserve"> – стоимость услуги по проведению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-го мероприятия </w:t>
      </w:r>
    </w:p>
    <w:p w14:paraId="48412695" w14:textId="77777777" w:rsidR="00DA6978" w:rsidRPr="007B5729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7B5729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мероприятий в год</w:t>
            </w:r>
          </w:p>
          <w:p w14:paraId="5C32BDE8" w14:textId="77777777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проведению </w:t>
            </w:r>
            <w:r w:rsidRPr="007B572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7B5729">
              <w:rPr>
                <w:rFonts w:ascii="Times New Roman" w:eastAsia="Calibri" w:hAnsi="Times New Roman" w:cs="Times New Roman"/>
              </w:rPr>
              <w:t xml:space="preserve">-го мероприятия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A6978" w:rsidRPr="007B5729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474C3E85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7D171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6506AA07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7D171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00 000,00</w:t>
            </w:r>
          </w:p>
        </w:tc>
      </w:tr>
    </w:tbl>
    <w:p w14:paraId="5CFB6821" w14:textId="77777777" w:rsidR="00DA6978" w:rsidRPr="007B5729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2070D23" w14:textId="1F5865A6" w:rsidR="007F42B3" w:rsidRPr="007B5729" w:rsidRDefault="007F42B3" w:rsidP="007F42B3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     6.41.Затраты на оказание работ, услуг по проведению обследования объектов на предмет установления наличия/отсутствия признаков недвижимого имущества:</w:t>
      </w:r>
    </w:p>
    <w:p w14:paraId="738FE675" w14:textId="77777777" w:rsidR="007F42B3" w:rsidRPr="007B5729" w:rsidRDefault="007F42B3" w:rsidP="007F42B3">
      <w:pPr>
        <w:spacing w:after="0" w:line="240" w:lineRule="auto"/>
        <w:rPr>
          <w:sz w:val="18"/>
          <w:szCs w:val="18"/>
        </w:rPr>
      </w:pPr>
    </w:p>
    <w:p w14:paraId="7289022C" w14:textId="492DA025" w:rsidR="007F42B3" w:rsidRPr="007B5729" w:rsidRDefault="007F42B3" w:rsidP="007F4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sz w:val="20"/>
          <w:szCs w:val="20"/>
        </w:rPr>
        <w:t>по</w:t>
      </w:r>
      <w:r w:rsidRPr="007B5729">
        <w:rPr>
          <w:rFonts w:ascii="Times New Roman" w:hAnsi="Times New Roman" w:cs="Times New Roman"/>
        </w:rPr>
        <w:t xml:space="preserve">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по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>по</w:t>
      </w:r>
    </w:p>
    <w:p w14:paraId="0D2552F0" w14:textId="77777777" w:rsidR="007F42B3" w:rsidRPr="007B5729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BEB8BE3" w14:textId="1C39DCC1" w:rsidR="007F42B3" w:rsidRPr="007B5729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по - количество единиц работ </w:t>
      </w:r>
    </w:p>
    <w:p w14:paraId="46628757" w14:textId="270FF16C" w:rsidR="007F42B3" w:rsidRPr="007B5729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по - цена единицы работы</w:t>
      </w:r>
    </w:p>
    <w:p w14:paraId="4CEEE275" w14:textId="77777777" w:rsidR="007F42B3" w:rsidRPr="007B5729" w:rsidRDefault="007F42B3" w:rsidP="007F42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7F42B3" w:rsidRPr="007B5729" w14:paraId="513C9B83" w14:textId="77777777" w:rsidTr="00AD1769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1C8" w14:textId="77777777" w:rsidR="007F42B3" w:rsidRPr="007B5729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FE0" w14:textId="648608AB" w:rsidR="007F42B3" w:rsidRPr="007B5729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</w:t>
            </w:r>
            <w:r w:rsidR="00E47634" w:rsidRPr="007B5729">
              <w:rPr>
                <w:rFonts w:ascii="Times New Roman" w:hAnsi="Times New Roman" w:cs="Times New Roman"/>
                <w:sz w:val="20"/>
                <w:szCs w:val="20"/>
              </w:rPr>
              <w:t>, услуг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в год </w:t>
            </w:r>
          </w:p>
          <w:p w14:paraId="5164D362" w14:textId="77777777" w:rsidR="007F42B3" w:rsidRPr="007B5729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3CBB" w14:textId="77777777" w:rsidR="007F42B3" w:rsidRPr="007B5729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7F42B3" w:rsidRPr="007B5729" w14:paraId="2962A65A" w14:textId="77777777" w:rsidTr="00AD1769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8AB" w14:textId="0E2F82F5" w:rsidR="007F42B3" w:rsidRPr="007B5729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E976D7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работ,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услуг по проведению </w:t>
            </w:r>
            <w:r w:rsidR="00EC7A7A" w:rsidRPr="007B5729">
              <w:rPr>
                <w:rFonts w:ascii="Times New Roman" w:hAnsi="Times New Roman" w:cs="Times New Roman"/>
                <w:sz w:val="20"/>
                <w:szCs w:val="20"/>
              </w:rPr>
              <w:t>обследования объектов на предмет установления наличия/отсутствия признаков недвижимого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70F" w14:textId="7E922255" w:rsidR="007F42B3" w:rsidRPr="007B5729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C7A7A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4A77" w14:textId="30E21C8F" w:rsidR="007F42B3" w:rsidRPr="007B5729" w:rsidRDefault="00E47634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F42B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63DFA24B" w14:textId="77777777" w:rsidR="007F42B3" w:rsidRPr="007B5729" w:rsidRDefault="007F42B3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0F717B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6.42. </w:t>
      </w:r>
      <w:bookmarkStart w:id="5" w:name="_Hlk182495889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выполнение проектных работ</w:t>
      </w:r>
      <w:bookmarkEnd w:id="5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рабочей документации.</w:t>
      </w:r>
    </w:p>
    <w:p w14:paraId="2781718C" w14:textId="77777777" w:rsidR="00CD1253" w:rsidRPr="007B5729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Зпр= </w:t>
      </w:r>
      <w:r w:rsidRPr="007B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 * </w:t>
      </w:r>
      <w:r w:rsidRPr="007B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</w:p>
    <w:p w14:paraId="2BEDD70F" w14:textId="77777777" w:rsidR="00CD1253" w:rsidRPr="007B5729" w:rsidRDefault="00CD1253" w:rsidP="00CD1253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14:paraId="5E603410" w14:textId="77777777" w:rsidR="00CD1253" w:rsidRPr="007B5729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З пр - Затраты на выполнение проектных работ</w:t>
      </w:r>
    </w:p>
    <w:p w14:paraId="2BBA2CF2" w14:textId="77777777" w:rsidR="00CD1253" w:rsidRPr="007B5729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 - количество единиц проектных работ</w:t>
      </w:r>
    </w:p>
    <w:p w14:paraId="205AFF4E" w14:textId="77777777" w:rsidR="00CD1253" w:rsidRPr="007B5729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 - цена единицы проектной работы</w:t>
      </w:r>
    </w:p>
    <w:p w14:paraId="5E012070" w14:textId="77777777" w:rsidR="00CD1253" w:rsidRPr="007B5729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17" w:type="dxa"/>
        <w:jc w:val="center"/>
        <w:tblLook w:val="04A0" w:firstRow="1" w:lastRow="0" w:firstColumn="1" w:lastColumn="0" w:noHBand="0" w:noVBand="1"/>
      </w:tblPr>
      <w:tblGrid>
        <w:gridCol w:w="3856"/>
        <w:gridCol w:w="2410"/>
        <w:gridCol w:w="2551"/>
      </w:tblGrid>
      <w:tr w:rsidR="00CD1253" w:rsidRPr="007B5729" w14:paraId="65CB2693" w14:textId="77777777" w:rsidTr="0089531C">
        <w:trPr>
          <w:trHeight w:val="760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F01" w14:textId="77777777" w:rsidR="00CD1253" w:rsidRPr="007B5729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CCB" w14:textId="77777777" w:rsidR="00CD1253" w:rsidRPr="007B5729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0316" w14:textId="77777777" w:rsidR="00CD1253" w:rsidRPr="007B5729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работы (руб.)</w:t>
            </w:r>
          </w:p>
        </w:tc>
      </w:tr>
      <w:tr w:rsidR="00CD1253" w:rsidRPr="007B5729" w14:paraId="4D40CF00" w14:textId="77777777" w:rsidTr="0089531C">
        <w:trPr>
          <w:trHeight w:val="53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F76" w14:textId="77777777" w:rsidR="00CD1253" w:rsidRPr="007B5729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82495577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по разработке рабочей документации</w:t>
            </w:r>
            <w:bookmarkEnd w:id="6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795" w14:textId="77777777" w:rsidR="00CD1253" w:rsidRPr="007B5729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систему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C789" w14:textId="0E29EFBE" w:rsidR="00CD1253" w:rsidRPr="007B5729" w:rsidRDefault="00CD1253" w:rsidP="00CD125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A814DC"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5DB247B7" w14:textId="77777777" w:rsidR="00CD1253" w:rsidRPr="007B5729" w:rsidRDefault="00CD1253" w:rsidP="00356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6246E" w14:textId="77777777" w:rsidR="00CD1253" w:rsidRPr="007B5729" w:rsidRDefault="00CD1253" w:rsidP="00BC38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6.43. Затраты на выполнение услуг </w:t>
      </w:r>
      <w:bookmarkStart w:id="7" w:name="_Hlk183006680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изготовлению штампов, печатей</w:t>
      </w:r>
      <w:bookmarkEnd w:id="7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60477C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eastAsia="ru-RU"/>
            </w:rPr>
            <m:t>Зишп=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Q i ишп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 xml:space="preserve">* P i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  <w:lang w:eastAsia="ru-RU"/>
            </w:rPr>
            <m:t>ишп</m:t>
          </m:r>
        </m:oMath>
      </m:oMathPara>
    </w:p>
    <w:p w14:paraId="6EA32A60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lang w:val="en-US" w:eastAsia="ru-RU"/>
        </w:rPr>
      </w:pPr>
    </w:p>
    <w:p w14:paraId="049D85E9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Qi</w:t>
      </w:r>
      <w:r w:rsidRPr="007B5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ишп – </w:t>
      </w: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количество услуг по по изготовлению штампов, печатей;</w:t>
      </w:r>
    </w:p>
    <w:p w14:paraId="2A26F7D0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ишп – цена единицы услуги по по изготовлению штампов, печатей.</w:t>
      </w:r>
    </w:p>
    <w:p w14:paraId="33FDBAEF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9526" w:type="dxa"/>
        <w:jc w:val="center"/>
        <w:tblLook w:val="04A0" w:firstRow="1" w:lastRow="0" w:firstColumn="1" w:lastColumn="0" w:noHBand="0" w:noVBand="1"/>
      </w:tblPr>
      <w:tblGrid>
        <w:gridCol w:w="5132"/>
        <w:gridCol w:w="4394"/>
      </w:tblGrid>
      <w:tr w:rsidR="00CD1253" w:rsidRPr="007B5729" w14:paraId="109496D0" w14:textId="77777777" w:rsidTr="0089531C">
        <w:trPr>
          <w:trHeight w:val="430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A88" w14:textId="77777777" w:rsidR="00CD1253" w:rsidRPr="007B5729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изготовлению штампов, печатей в год </w:t>
            </w: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76BB" w14:textId="77777777" w:rsidR="00CD1253" w:rsidRPr="007B5729" w:rsidRDefault="00CD1253" w:rsidP="00CD125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Цена единицы услуги по по изготовлению штампов, печатей</w:t>
            </w: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D1253" w:rsidRPr="007B5729" w14:paraId="5C86B707" w14:textId="77777777" w:rsidTr="0089531C">
        <w:trPr>
          <w:trHeight w:val="537"/>
          <w:jc w:val="center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9DA" w14:textId="77777777" w:rsidR="00CD1253" w:rsidRPr="007B5729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шт.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431" w14:textId="77777777" w:rsidR="00CD1253" w:rsidRPr="007B5729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2 400,00</w:t>
            </w:r>
          </w:p>
        </w:tc>
      </w:tr>
    </w:tbl>
    <w:p w14:paraId="254925F6" w14:textId="77777777" w:rsidR="00CD1253" w:rsidRPr="007B5729" w:rsidRDefault="00CD1253" w:rsidP="00B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1F35" w14:textId="1A2EF74D" w:rsidR="004842DB" w:rsidRPr="00BC38F0" w:rsidRDefault="004842DB" w:rsidP="00BC38F0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8F0">
        <w:rPr>
          <w:rFonts w:ascii="Times New Roman" w:hAnsi="Times New Roman" w:cs="Times New Roman"/>
          <w:sz w:val="26"/>
          <w:szCs w:val="26"/>
        </w:rPr>
        <w:t>6.44. Затраты на оказание работ, услуг по изготовлению и поставке макета книг:</w:t>
      </w:r>
    </w:p>
    <w:p w14:paraId="3EBA01A8" w14:textId="77777777" w:rsidR="004842DB" w:rsidRPr="00BC38F0" w:rsidRDefault="004842DB" w:rsidP="004842DB">
      <w:pPr>
        <w:spacing w:after="0" w:line="240" w:lineRule="auto"/>
        <w:rPr>
          <w:sz w:val="18"/>
          <w:szCs w:val="18"/>
        </w:rPr>
      </w:pPr>
    </w:p>
    <w:p w14:paraId="00DE55DD" w14:textId="77777777" w:rsidR="004842DB" w:rsidRPr="00BC38F0" w:rsidRDefault="004842DB" w:rsidP="004842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38F0">
        <w:rPr>
          <w:rFonts w:ascii="Times New Roman" w:hAnsi="Times New Roman" w:cs="Times New Roman"/>
        </w:rPr>
        <w:t>З</w:t>
      </w:r>
      <w:r w:rsidRPr="00BC38F0">
        <w:rPr>
          <w:rFonts w:ascii="Times New Roman" w:hAnsi="Times New Roman" w:cs="Times New Roman"/>
          <w:sz w:val="20"/>
          <w:szCs w:val="20"/>
        </w:rPr>
        <w:t>по</w:t>
      </w:r>
      <w:r w:rsidRPr="00BC38F0">
        <w:rPr>
          <w:rFonts w:ascii="Times New Roman" w:hAnsi="Times New Roman" w:cs="Times New Roman"/>
        </w:rPr>
        <w:t xml:space="preserve">= </w:t>
      </w:r>
      <w:r w:rsidRPr="00BC38F0">
        <w:rPr>
          <w:rFonts w:ascii="Times New Roman" w:hAnsi="Times New Roman" w:cs="Times New Roman"/>
          <w:lang w:val="en-US"/>
        </w:rPr>
        <w:t>Q</w:t>
      </w:r>
      <w:r w:rsidRPr="00BC38F0">
        <w:rPr>
          <w:rFonts w:ascii="Times New Roman" w:hAnsi="Times New Roman" w:cs="Times New Roman"/>
        </w:rPr>
        <w:t xml:space="preserve"> </w:t>
      </w:r>
      <w:r w:rsidRPr="00BC38F0">
        <w:rPr>
          <w:rFonts w:ascii="Times New Roman" w:hAnsi="Times New Roman" w:cs="Times New Roman"/>
          <w:sz w:val="20"/>
          <w:szCs w:val="20"/>
        </w:rPr>
        <w:t xml:space="preserve">по </w:t>
      </w:r>
      <w:r w:rsidRPr="00BC38F0">
        <w:rPr>
          <w:rFonts w:ascii="Times New Roman" w:hAnsi="Times New Roman" w:cs="Times New Roman"/>
        </w:rPr>
        <w:t xml:space="preserve">* </w:t>
      </w:r>
      <w:r w:rsidRPr="00BC38F0">
        <w:rPr>
          <w:rFonts w:ascii="Times New Roman" w:hAnsi="Times New Roman" w:cs="Times New Roman"/>
          <w:lang w:val="en-US"/>
        </w:rPr>
        <w:t>P</w:t>
      </w:r>
      <w:r w:rsidRPr="00BC38F0">
        <w:rPr>
          <w:rFonts w:ascii="Times New Roman" w:hAnsi="Times New Roman" w:cs="Times New Roman"/>
          <w:sz w:val="20"/>
          <w:szCs w:val="20"/>
        </w:rPr>
        <w:t>по</w:t>
      </w:r>
    </w:p>
    <w:p w14:paraId="6C90ABDD" w14:textId="77777777" w:rsidR="004842DB" w:rsidRPr="00BC38F0" w:rsidRDefault="004842DB" w:rsidP="004842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C38F0">
        <w:rPr>
          <w:rFonts w:ascii="Times New Roman" w:hAnsi="Times New Roman" w:cs="Times New Roman"/>
          <w:sz w:val="20"/>
          <w:szCs w:val="20"/>
        </w:rPr>
        <w:t>где:</w:t>
      </w:r>
    </w:p>
    <w:p w14:paraId="051E406A" w14:textId="77777777" w:rsidR="004842DB" w:rsidRPr="00BC38F0" w:rsidRDefault="004842DB" w:rsidP="004842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C38F0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BC38F0">
        <w:rPr>
          <w:rFonts w:ascii="Times New Roman" w:hAnsi="Times New Roman" w:cs="Times New Roman"/>
          <w:sz w:val="20"/>
          <w:szCs w:val="20"/>
        </w:rPr>
        <w:t xml:space="preserve"> по - количество единиц работ </w:t>
      </w:r>
    </w:p>
    <w:p w14:paraId="7499DC93" w14:textId="77777777" w:rsidR="004842DB" w:rsidRPr="00BC38F0" w:rsidRDefault="004842DB" w:rsidP="004842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C38F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BC38F0">
        <w:rPr>
          <w:rFonts w:ascii="Times New Roman" w:hAnsi="Times New Roman" w:cs="Times New Roman"/>
          <w:sz w:val="20"/>
          <w:szCs w:val="20"/>
        </w:rPr>
        <w:t xml:space="preserve"> по - цена единицы работы</w:t>
      </w:r>
    </w:p>
    <w:p w14:paraId="4DAFEAD6" w14:textId="77777777" w:rsidR="004842DB" w:rsidRPr="00BC38F0" w:rsidRDefault="004842DB" w:rsidP="004842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4842DB" w:rsidRPr="00BC38F0" w14:paraId="41923DF7" w14:textId="77777777" w:rsidTr="00BA25B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242" w14:textId="77777777" w:rsidR="004842DB" w:rsidRPr="00BC38F0" w:rsidRDefault="004842DB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B1C" w14:textId="77777777" w:rsidR="004842DB" w:rsidRPr="00BC38F0" w:rsidRDefault="004842DB" w:rsidP="00BA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работ, услуг в год </w:t>
            </w:r>
          </w:p>
          <w:p w14:paraId="385B41D6" w14:textId="77777777" w:rsidR="004842DB" w:rsidRPr="00BC38F0" w:rsidRDefault="004842DB" w:rsidP="00BA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7F38" w14:textId="77777777" w:rsidR="004842DB" w:rsidRPr="00BC38F0" w:rsidRDefault="004842DB" w:rsidP="00BA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4842DB" w:rsidRPr="007B5729" w14:paraId="080427A5" w14:textId="77777777" w:rsidTr="00BA25B8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688" w14:textId="10FE5C66" w:rsidR="004842DB" w:rsidRPr="00BC38F0" w:rsidRDefault="004842DB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работ, услуг </w:t>
            </w:r>
            <w:r w:rsidR="00465B4E" w:rsidRPr="00BC38F0">
              <w:rPr>
                <w:rFonts w:ascii="Times New Roman" w:hAnsi="Times New Roman" w:cs="Times New Roman"/>
                <w:sz w:val="20"/>
                <w:szCs w:val="20"/>
              </w:rPr>
              <w:t>по изготовлению и поставке макета книг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52A" w14:textId="6407DC0A" w:rsidR="004842DB" w:rsidRPr="00BC38F0" w:rsidRDefault="004842DB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5B4E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9A38" w14:textId="681AE298" w:rsidR="004842DB" w:rsidRPr="007B5729" w:rsidRDefault="00465B4E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4842DB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63FAE3C0" w14:textId="77777777" w:rsidR="004842DB" w:rsidRDefault="004842DB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F3450E" w14:textId="6CE2A627" w:rsidR="004E6432" w:rsidRPr="007B5729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6.4</w:t>
      </w:r>
      <w:r w:rsidR="004842DB">
        <w:rPr>
          <w:rFonts w:ascii="Times New Roman" w:hAnsi="Times New Roman" w:cs="Times New Roman"/>
          <w:sz w:val="26"/>
          <w:szCs w:val="26"/>
        </w:rPr>
        <w:t>5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  <w:r w:rsidRPr="007B5729">
        <w:rPr>
          <w:rFonts w:ascii="Times New Roman" w:hAnsi="Times New Roman" w:cs="Times New Roman"/>
          <w:sz w:val="26"/>
          <w:szCs w:val="26"/>
        </w:rPr>
        <w:tab/>
        <w:t xml:space="preserve">Допускается заключение контрактов на исполнение прочих работ, услуг </w:t>
      </w:r>
    </w:p>
    <w:p w14:paraId="788B4B1C" w14:textId="05AD2798" w:rsidR="00DA6978" w:rsidRPr="007B5729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с целью обеспечения непрерывности работы сотрудников, из расчета в год не более 10 контрактов на сумму до 160 000,00 руб. по каждому, с условием внесения изменений в данный муниципальный правовой акт в последующем.</w:t>
      </w:r>
    </w:p>
    <w:p w14:paraId="560586D1" w14:textId="77777777" w:rsidR="004E6432" w:rsidRPr="007B5729" w:rsidRDefault="004E6432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2A45E240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7B5729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 w:rsidRPr="007B5729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установленными указанием Центрального банка Российской Федерации </w:t>
      </w:r>
      <w:r w:rsidR="006F3FE0" w:rsidRPr="007B5729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7B5729">
        <w:rPr>
          <w:rFonts w:ascii="Times New Roman" w:hAnsi="Times New Roman" w:cs="Times New Roman"/>
          <w:sz w:val="26"/>
          <w:szCs w:val="26"/>
        </w:rPr>
        <w:t>№</w:t>
      </w:r>
      <w:r w:rsidR="006F3FE0" w:rsidRPr="007B5729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7B5729">
        <w:rPr>
          <w:rFonts w:ascii="Times New Roman" w:hAnsi="Times New Roman" w:cs="Times New Roman"/>
          <w:sz w:val="26"/>
          <w:szCs w:val="26"/>
        </w:rPr>
        <w:t>-У «</w:t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7B5729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7B5729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7B5729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7B5729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7B5729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7B5729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7B5729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="005A670A" w:rsidRPr="007B5729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7B5729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7B5729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Pr="007B5729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>-му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5729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7" w:history="1">
        <w:r w:rsidRPr="007B5729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 w:rsidRPr="007B5729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7B5729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62628" w:rsidRPr="007B5729">
        <w:rPr>
          <w:rFonts w:ascii="Times New Roman" w:hAnsi="Times New Roman" w:cs="Times New Roman"/>
          <w:sz w:val="20"/>
          <w:szCs w:val="20"/>
        </w:rPr>
        <w:t>от 25.04.</w:t>
      </w:r>
      <w:r w:rsidRPr="007B5729">
        <w:rPr>
          <w:rFonts w:ascii="Times New Roman" w:hAnsi="Times New Roman" w:cs="Times New Roman"/>
          <w:sz w:val="20"/>
          <w:szCs w:val="20"/>
        </w:rPr>
        <w:t>2002 № 40-ФЗ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</w:t>
      </w:r>
      <w:r w:rsidR="00C449B0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7B5729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</w:t>
            </w:r>
          </w:p>
          <w:p w14:paraId="7A4C1952" w14:textId="77777777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7B5729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7B5729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7B5729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7.2.</w:t>
      </w:r>
      <w:r w:rsidR="0076280A" w:rsidRPr="007B5729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7B5729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Pr="007B5729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Pr="007B5729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r w:rsidR="00B75156"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7B5729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7B5729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Pr="007B5729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7B5729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7B5729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7B5729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7B572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Pr="007B572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7B5729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7B5729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7B5729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7B5729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7B5729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7B5729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7.3.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имущества лиц, замещающих муниципальные должности </w:t>
      </w:r>
      <w:r w:rsidR="00366A9B" w:rsidRPr="007B5729">
        <w:rPr>
          <w:rFonts w:ascii="Times New Roman" w:hAnsi="Times New Roman" w:cs="Times New Roman"/>
          <w:sz w:val="26"/>
          <w:szCs w:val="26"/>
        </w:rPr>
        <w:br/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на постоянной основе, гражданской ответственности владельца опасного объекта </w:t>
      </w:r>
      <w:r w:rsidR="00366A9B" w:rsidRPr="007B5729">
        <w:rPr>
          <w:rFonts w:ascii="Times New Roman" w:hAnsi="Times New Roman" w:cs="Times New Roman"/>
          <w:sz w:val="26"/>
          <w:szCs w:val="26"/>
        </w:rPr>
        <w:br/>
      </w:r>
      <w:r w:rsidR="00555273" w:rsidRPr="007B5729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 w:rsidRPr="007B5729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917A36C" w14:textId="77777777" w:rsidR="00555273" w:rsidRPr="007B5729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00A2474" w14:textId="77777777" w:rsidR="00555273" w:rsidRPr="007B5729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З стр- затраты на страхование (страховая премия);</w:t>
      </w:r>
    </w:p>
    <w:p w14:paraId="463476FE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7B5729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7B5729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7B5729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7B5729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7B5729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Сл – страховая сумма для опасного объекта (лифт);</w:t>
      </w:r>
    </w:p>
    <w:p w14:paraId="492A3DF1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Тсл - страховой тариф, применяемый при страховании опасного объекта (лифт);</w:t>
      </w:r>
    </w:p>
    <w:p w14:paraId="749734C4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 xml:space="preserve">i- </w:t>
      </w:r>
      <w:r w:rsidRPr="007B5729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29075A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7B5729"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29075A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4D1A8F48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теюганского района от </w:t>
            </w:r>
            <w:r w:rsidR="0010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842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штатному расписанию,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7E3972" w14:textId="77777777" w:rsidR="00555273" w:rsidRPr="007B5729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вложений, в том числе:</w:t>
      </w:r>
    </w:p>
    <w:p w14:paraId="496E8E60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3D804256" w:rsidR="00555273" w:rsidRPr="007B5729" w:rsidRDefault="008F27D1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мвс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  <w:lang w:eastAsia="ru-RU"/>
            </w:rPr>
            <m:t>вс</m:t>
          </m:r>
        </m:oMath>
      </m:oMathPara>
    </w:p>
    <w:p w14:paraId="48E8E704" w14:textId="77777777" w:rsidR="00555273" w:rsidRPr="007B5729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7B5729" w:rsidRDefault="008F27D1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7B5729" w:rsidRDefault="008F27D1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  <w:vertAlign w:val="subscript"/>
        </w:rPr>
        <w:t>м</w:t>
      </w:r>
      <w:r w:rsidRPr="007B5729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 w:rsidRPr="007B5729">
        <w:rPr>
          <w:rFonts w:ascii="Times New Roman" w:eastAsia="Calibri" w:hAnsi="Times New Roman" w:cs="Times New Roman"/>
        </w:rPr>
        <w:br/>
      </w:r>
      <w:r w:rsidRPr="007B5729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  <w:vertAlign w:val="subscript"/>
        </w:rPr>
        <w:t>м</w:t>
      </w:r>
      <w:r w:rsidRPr="007B5729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  <w:vertAlign w:val="subscript"/>
        </w:rPr>
        <w:t>дэ</w:t>
      </w:r>
      <w:r w:rsidRPr="007B5729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  <w:vertAlign w:val="subscript"/>
        </w:rPr>
        <w:t>дэ</w:t>
      </w:r>
      <w:r w:rsidRPr="007B5729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мэ– количество услуг монтажа электрооборудования одного помещения в год;</w:t>
      </w:r>
    </w:p>
    <w:p w14:paraId="2B8A51D6" w14:textId="77777777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  <w:vertAlign w:val="subscript"/>
        </w:rPr>
        <w:t>мэ</w:t>
      </w:r>
      <w:r w:rsidRPr="007B5729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моп– количество услуг монтажа охранной, охранно-пожарной сигнализации одного помещения в год;</w:t>
      </w:r>
    </w:p>
    <w:p w14:paraId="5E50653E" w14:textId="35AB2490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4"/>
          <w:szCs w:val="24"/>
          <w:vertAlign w:val="subscript"/>
        </w:rPr>
        <w:t>моп-</w:t>
      </w:r>
      <w:r w:rsidRPr="007B5729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</w:t>
      </w:r>
      <w:r w:rsidR="00250BC2" w:rsidRPr="007B5729">
        <w:rPr>
          <w:rFonts w:ascii="Times New Roman" w:eastAsia="Calibri" w:hAnsi="Times New Roman" w:cs="Times New Roman"/>
        </w:rPr>
        <w:t>;</w:t>
      </w:r>
    </w:p>
    <w:p w14:paraId="68CB2725" w14:textId="089372EA" w:rsidR="00250BC2" w:rsidRPr="007B5729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Qi </w:t>
      </w:r>
      <w:r w:rsidRPr="007B5729">
        <w:rPr>
          <w:rFonts w:ascii="Times New Roman" w:eastAsia="Calibri" w:hAnsi="Times New Roman" w:cs="Times New Roman"/>
          <w:sz w:val="20"/>
          <w:szCs w:val="20"/>
          <w:lang w:eastAsia="ru-RU"/>
        </w:rPr>
        <w:t>мвс</w:t>
      </w:r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>– количество услуг монтажа систем вентиляции и кондиционирования одного помещения в год;</w:t>
      </w:r>
    </w:p>
    <w:p w14:paraId="54A99C58" w14:textId="77777777" w:rsidR="00250BC2" w:rsidRPr="007B5729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Pi </w:t>
      </w:r>
      <w:r w:rsidRPr="007B5729">
        <w:rPr>
          <w:rFonts w:ascii="Times New Roman" w:eastAsia="Calibri" w:hAnsi="Times New Roman" w:cs="Times New Roman"/>
          <w:sz w:val="20"/>
          <w:szCs w:val="20"/>
          <w:lang w:eastAsia="ru-RU"/>
        </w:rPr>
        <w:t>мвс</w:t>
      </w:r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>- цена одной услуги монтажа вентиляции и кондиционирования одного помещения в год.</w:t>
      </w:r>
    </w:p>
    <w:p w14:paraId="01A66DB3" w14:textId="24DD8B6F" w:rsidR="00250BC2" w:rsidRPr="007B5729" w:rsidRDefault="00250BC2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134"/>
        <w:tblW w:w="1048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  <w:gridCol w:w="993"/>
        <w:gridCol w:w="850"/>
        <w:gridCol w:w="850"/>
        <w:gridCol w:w="851"/>
        <w:gridCol w:w="850"/>
        <w:gridCol w:w="993"/>
        <w:gridCol w:w="851"/>
      </w:tblGrid>
      <w:tr w:rsidR="00250BC2" w:rsidRPr="007B5729" w14:paraId="3F970134" w14:textId="77777777" w:rsidTr="0051348C">
        <w:trPr>
          <w:trHeight w:val="6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E3F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монтажа, демонтажа, установки имущества в год</w:t>
            </w:r>
          </w:p>
          <w:p w14:paraId="5D21EF7D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852B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одной услуги монтажа, демонтажа, установки одной единицы имущества;</w:t>
            </w:r>
          </w:p>
          <w:p w14:paraId="281ABF0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50EC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331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CE76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5C655A2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F21E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36FA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26A1D2A3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8B70" w14:textId="77777777" w:rsidR="00250BC2" w:rsidRPr="007B5729" w:rsidRDefault="00250BC2" w:rsidP="0025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7A64017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C110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243381D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043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услуг монтажа   </w:t>
            </w:r>
            <w:bookmarkStart w:id="8" w:name="_Hlk182572269"/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систем вентиляции и кондиционирования</w:t>
            </w:r>
            <w:bookmarkEnd w:id="8"/>
          </w:p>
          <w:p w14:paraId="3995C0C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одного помещения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E76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Цена одной услуги монтажа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вентиляции и кондиционирования одного помещения, здания в год.</w:t>
            </w:r>
          </w:p>
          <w:p w14:paraId="408B6B0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250BC2" w:rsidRPr="007B5729" w14:paraId="3790DDA7" w14:textId="77777777" w:rsidTr="0051348C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112B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59F7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50% от стоимости имущества находящегося на балансе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2D2D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605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E4B436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B9EE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A333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6AA96CB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DD95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964A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080E63B6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B13F3E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7804333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DF68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FED777E" w14:textId="0C5B0DC0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</w:t>
            </w:r>
            <w:r w:rsidR="00393F1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E708" w14:textId="00339DE2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7464D19B" w14:textId="573C8F0A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помещение,</w:t>
            </w:r>
          </w:p>
          <w:p w14:paraId="5ACA0DE2" w14:textId="4948455B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838A92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B2F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64A9DB4" w14:textId="0B86641F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93F1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93F1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</w:tbl>
    <w:p w14:paraId="2BF9DFD7" w14:textId="77777777" w:rsidR="00555273" w:rsidRPr="00BC38F0" w:rsidRDefault="00555273" w:rsidP="00BC3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7B5729" w:rsidRDefault="00555273" w:rsidP="00BC38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8.2. 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7B5729">
        <w:rPr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7B5729">
        <w:rPr>
          <w:sz w:val="26"/>
          <w:szCs w:val="26"/>
        </w:rPr>
        <w:t xml:space="preserve"> </w:t>
      </w:r>
      <w:r w:rsidR="004C25F5" w:rsidRPr="007B5729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745C27" w14:textId="77777777" w:rsidR="00555273" w:rsidRPr="007B5729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 xml:space="preserve">З 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7B5729">
        <w:rPr>
          <w:rFonts w:ascii="Times New Roman" w:hAnsi="Times New Roman" w:cs="Times New Roman"/>
          <w:sz w:val="24"/>
          <w:szCs w:val="24"/>
        </w:rPr>
        <w:t xml:space="preserve">=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</w:rPr>
        <w:t>с*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 xml:space="preserve">мс+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</w:rPr>
        <w:t>у*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>му +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</w:rPr>
        <w:t>мл 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7B5729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</w:rPr>
        <w:t>с –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Pмс– стоимость модернизации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одной системы (установки)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  <w:lang w:val="en-US"/>
        </w:rPr>
        <w:t>y</w:t>
      </w:r>
      <w:r w:rsidRPr="007B5729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vertAlign w:val="subscript"/>
        </w:rPr>
        <w:t>му</w:t>
      </w:r>
      <w:r w:rsidRPr="007B5729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>м</w:t>
      </w:r>
      <w:r w:rsidRPr="007B5729">
        <w:rPr>
          <w:rFonts w:ascii="Times New Roman" w:eastAsia="Calibri" w:hAnsi="Times New Roman" w:cs="Times New Roman"/>
          <w:vertAlign w:val="subscript"/>
        </w:rPr>
        <w:t>л</w:t>
      </w:r>
      <w:r w:rsidRPr="007B5729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 м</w:t>
      </w:r>
      <w:r w:rsidRPr="007B5729">
        <w:rPr>
          <w:rFonts w:ascii="Times New Roman" w:eastAsia="Calibri" w:hAnsi="Times New Roman" w:cs="Times New Roman"/>
          <w:vertAlign w:val="subscript"/>
        </w:rPr>
        <w:t>л</w:t>
      </w:r>
      <w:r w:rsidRPr="007B5729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7B5729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7B5729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7B5729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7B5729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8.3. Затраты по установке: системы тревожной сигнализации комплекса технических средств охраны (тревожная кнопка),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 w:rsidRPr="007B5729">
        <w:rPr>
          <w:rFonts w:ascii="Times New Roman" w:hAnsi="Times New Roman" w:cs="Times New Roman"/>
          <w:sz w:val="26"/>
          <w:szCs w:val="26"/>
        </w:rPr>
        <w:t xml:space="preserve">, </w:t>
      </w:r>
      <w:r w:rsidR="004C25F5" w:rsidRPr="007B5729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Pr="007B5729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7B5729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7B5729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стоимость установки: системы сигнализации комплекса технических средств охраны, системы охранной и тревожной сигнализации</w:t>
      </w:r>
      <w:r w:rsidR="00153C27" w:rsidRPr="007B5729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5729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 w:rsidRPr="007B57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7B57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7B57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5729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7B5729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7B5729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3DD6AA" w14:textId="77777777" w:rsidR="00555273" w:rsidRPr="007B5729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7B5729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год ;</w:t>
      </w:r>
    </w:p>
    <w:p w14:paraId="2FAAA11D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7B5729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5729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7B5729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7B5729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7B5729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B57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729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7B5729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7B5729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7B5729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7B5729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7B5729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7B5729" w:rsidRDefault="008F27D1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7B5729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5729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7B5729" w:rsidRDefault="008F27D1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7B5729">
        <w:rPr>
          <w:rFonts w:ascii="Times New Roman" w:hAnsi="Times New Roman"/>
          <w:sz w:val="20"/>
          <w:szCs w:val="20"/>
        </w:rPr>
        <w:t>- количество основных средств по i-й должности* в год,</w:t>
      </w:r>
      <w:r w:rsidR="00D63364" w:rsidRPr="007B5729">
        <w:rPr>
          <w:rFonts w:ascii="Times New Roman" w:hAnsi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7B5729" w:rsidRDefault="008F27D1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7B5729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7B5729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7B5729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7B5729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Pr="007B5729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7B5729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3F18076A" w:rsidR="009F0600" w:rsidRPr="007B5729" w:rsidRDefault="009F0600" w:rsidP="009F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казенные учреждения</w:t>
            </w:r>
          </w:p>
          <w:p w14:paraId="6DEBA99B" w14:textId="4F59BD5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7B5729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7B572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7B5729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7B5729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5729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7B5729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7B5729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7B5729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7B5729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5729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D17CD8" w:rsidRPr="007B5729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682099" w:rsidRPr="007B5729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7B5729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7B5729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7B5729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7B5729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7B5729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7B5729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7B5729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5729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7B5729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5729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7B5729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7B5729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7B5729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7B5729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7B5729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5729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 фильтрующая система</w:t>
            </w:r>
          </w:p>
          <w:p w14:paraId="4DB18D17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5729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7B5729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7B5729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7B5729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7B5729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7B5729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5729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5729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5729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5729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7B5729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/ диспенсер для дизенфицирующих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5729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7B5729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7B5729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7B5729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5729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Домофон с видеопереговорным 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 соответствии с инструкцией по </w:t>
            </w:r>
            <w:r w:rsidR="00EE656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331899" w:rsidRPr="007B5729" w14:paraId="4565FB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8BC7" w14:textId="77777777" w:rsidR="00331899" w:rsidRPr="007B5729" w:rsidRDefault="003318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0525" w14:textId="5E8F88CF" w:rsidR="00331899" w:rsidRPr="00BC38F0" w:rsidRDefault="0033189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почета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2A97" w14:textId="3D5EF782" w:rsidR="00331899" w:rsidRPr="00BC38F0" w:rsidRDefault="0024121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CE01" w14:textId="5D7B2041" w:rsidR="00331899" w:rsidRPr="00BC38F0" w:rsidRDefault="003318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CC76" w14:textId="77777777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AB61" w14:textId="77777777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59EB" w14:textId="77777777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5042" w14:textId="77777777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BD2E" w14:textId="2E40A579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794F" w14:textId="044D8DAC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9F3F" w14:textId="005A85EA" w:rsidR="00331899" w:rsidRPr="00BC38F0" w:rsidRDefault="003318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7B5729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7B5729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7B5729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7B5729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7B5729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7B5729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7B5729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7B5729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7B5729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7B5729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7B5729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7B5729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7B5729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7B5729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7B5729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7B5729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7B5729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7B5729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7B5729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5729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мягкой мебели (диван + кресло/ </w:t>
            </w:r>
          </w:p>
          <w:p w14:paraId="7D82A86F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диван + два кресла/ </w:t>
            </w:r>
          </w:p>
          <w:p w14:paraId="1884B252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7B5729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316C2DB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 «Высшая».</w:t>
            </w:r>
          </w:p>
        </w:tc>
      </w:tr>
      <w:tr w:rsidR="00E06287" w:rsidRPr="007B5729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штор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7B5729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7B5729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76 000,00</w:t>
            </w:r>
            <w:r w:rsidR="00E0628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7B5729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7B5729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91 </w:t>
            </w:r>
            <w:r w:rsidR="00E0628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7B5729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7B5729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5729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5729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 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7B5729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7B5729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5729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7B5729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7B5729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5729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7B5729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7B5729" w:rsidRDefault="00E06287" w:rsidP="001437CA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/флипчарт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7B5729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7B5729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7B5729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микрофонную радио-конференц систему</w:t>
            </w:r>
          </w:p>
        </w:tc>
      </w:tr>
      <w:tr w:rsidR="00AD32D9" w:rsidRPr="007B5729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7B5729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7B5729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7B5729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7B5729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7B5729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5729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–рециркулятор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7B5729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5729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7B5729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22354" w:rsidRPr="007B5729" w14:paraId="778589B8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A92D" w14:textId="77777777" w:rsidR="00E22354" w:rsidRPr="00BC38F0" w:rsidRDefault="00E2235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FC37" w14:textId="32B1AB1F" w:rsidR="00E22354" w:rsidRPr="00BC38F0" w:rsidRDefault="00E2235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9C2E" w14:textId="768D68D8" w:rsidR="00E22354" w:rsidRPr="00BC38F0" w:rsidRDefault="00F84FD5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4E27" w14:textId="12D2023D" w:rsidR="00E22354" w:rsidRPr="00BC38F0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05E9" w14:textId="77777777" w:rsidR="00E22354" w:rsidRPr="00BC38F0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8A05" w14:textId="77777777" w:rsidR="00E22354" w:rsidRPr="00BC38F0" w:rsidRDefault="00E22354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BB81" w14:textId="77777777" w:rsidR="00E22354" w:rsidRPr="00BC38F0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2DF7" w14:textId="77777777" w:rsidR="00E22354" w:rsidRPr="00BC38F0" w:rsidRDefault="00E22354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17FF" w14:textId="1DAC8CC5" w:rsidR="00E22354" w:rsidRPr="00BC38F0" w:rsidRDefault="00E22354" w:rsidP="00E22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8579" w14:textId="380051C5" w:rsidR="00E22354" w:rsidRPr="00BC38F0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6C1F" w14:textId="50C2B248" w:rsidR="00E22354" w:rsidRPr="00BC38F0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7B5729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7B5729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7B5729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7B5729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1F098A" w:rsidRPr="007B5729" w14:paraId="3E7A3A55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D4B3" w14:textId="77777777" w:rsidR="001F098A" w:rsidRPr="007B5729" w:rsidRDefault="001F098A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AA46" w14:textId="03ED108B" w:rsidR="001F098A" w:rsidRPr="007B5729" w:rsidRDefault="001F098A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Радиосистема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11B3" w14:textId="79E022B0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EACE" w14:textId="0ADF1C9B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8E17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FD78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BAD7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8034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A47" w14:textId="2C5928FF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A208" w14:textId="1DD3C666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0E9B" w14:textId="56E2EC89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7B5729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мультимедийным </w:t>
            </w:r>
            <w:r w:rsidRPr="007B572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программным 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5729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7B5729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25D8C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территорию </w:t>
            </w:r>
          </w:p>
        </w:tc>
      </w:tr>
      <w:tr w:rsidR="00AD32D9" w:rsidRPr="007B5729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63359" w:rsidRPr="007B5729" w14:paraId="46EBE85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8380" w14:textId="77777777" w:rsidR="00563359" w:rsidRPr="007B5729" w:rsidRDefault="0056335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8796" w14:textId="37D7E268" w:rsidR="00563359" w:rsidRPr="007B5729" w:rsidRDefault="0056335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6746" w14:textId="04985296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C3EB" w14:textId="307FFC84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DFE5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1FA4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D368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2E4D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FAA4" w14:textId="390721A8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4808" w14:textId="2469D05A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098A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098A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4EAB" w14:textId="5AEAAE6F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4D4800" w:rsidRPr="007B5729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7B5729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7B5729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7B5729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7B5729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7B5729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</w:p>
        </w:tc>
      </w:tr>
      <w:tr w:rsidR="00AD32D9" w:rsidRPr="007B5729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7B5729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этаж/на отдел (по необходимости)</w:t>
            </w:r>
          </w:p>
        </w:tc>
      </w:tr>
      <w:tr w:rsidR="00AD32D9" w:rsidRPr="007B5729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7B5729"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7B5729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5729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7B5729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7B5729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7B5729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7B5729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внутренним 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5729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7B5729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7B5729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7B5729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7B5729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7B5729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7B5729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подкатная/ тумба мобильная/тумба вкатная/тумба выдвижная/тумба выкатная/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подкатная/ тумба мобильная/тумба вкатная/тумба выдвижная/тумба выкатная/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5729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 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10 990,00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документов,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Pr="007B5729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  <w:p w14:paraId="2DC2BB97" w14:textId="002BE695" w:rsidR="00984284" w:rsidRPr="007B5729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5729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5729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помещение общего пользования</w:t>
            </w:r>
          </w:p>
        </w:tc>
      </w:tr>
      <w:tr w:rsidR="00AD32D9" w:rsidRPr="007B5729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5729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 стеклом/шкаф витрина/шкаф для бумаги/шкаф офисный/шкаф колонка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7B5729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7B5729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571FEC49" w:rsidR="00AD32D9" w:rsidRPr="007B5729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56EB8048" w:rsidR="00AD32D9" w:rsidRPr="007B5729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7B572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7B5729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5729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7B5729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7B5729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7B5729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Электростанция/ бензогенератор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ПСО</w:t>
            </w:r>
          </w:p>
        </w:tc>
      </w:tr>
    </w:tbl>
    <w:p w14:paraId="7F1AB39D" w14:textId="77777777" w:rsidR="00555273" w:rsidRPr="007B5729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 группа: «Высшая», могут быть включены следующие наименования офисной мебели: фригобар, греденция,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 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для создания резерва с целью обеспечения непрерывности работы сотрудников , из расчета в год не более 5% от общего количества основных средств по каждому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для нужд гражданской обороны</w:t>
      </w:r>
    </w:p>
    <w:p w14:paraId="0508D5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одной единицы основного средства для нужд гражданской обороны в соответствии </w:t>
      </w:r>
      <w:r w:rsidRPr="0029075A">
        <w:rPr>
          <w:rFonts w:ascii="Times New Roman" w:hAnsi="Times New Roman" w:cs="Times New Roman"/>
          <w:sz w:val="20"/>
          <w:szCs w:val="20"/>
        </w:rPr>
        <w:br/>
        <w:t>с нормативами муниципальных органов власти;</w:t>
      </w:r>
    </w:p>
    <w:p w14:paraId="5D6BE7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 w:rsidRPr="0029075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29075A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29075A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Pr="0029075A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29075A" w:rsidRDefault="008F27D1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29075A" w:rsidRDefault="008F27D1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Pr="0029075A" w:rsidRDefault="008F27D1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29075A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29075A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72 700 </w:t>
            </w:r>
          </w:p>
        </w:tc>
      </w:tr>
    </w:tbl>
    <w:p w14:paraId="346E14DF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_Hlk194935583"/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к затратам на приобретение оборотных запасов (материалов) в рамках затрат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информационно-коммуникационные технологии, в том числе: </w:t>
      </w:r>
    </w:p>
    <w:p w14:paraId="332391EE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29075A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29075A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14:paraId="54F48E1D" w14:textId="77777777" w:rsidR="00555273" w:rsidRPr="0029075A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1AE9FF81" w14:textId="77777777" w:rsidR="001069ED" w:rsidRDefault="001069ED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CD0FE" w14:textId="1DFBB216" w:rsidR="00555273" w:rsidRPr="0029075A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*По приказу Министерства здравоохранения Российской Федерации от </w:t>
      </w:r>
      <w:r w:rsidR="001069ED">
        <w:rPr>
          <w:rFonts w:ascii="Times New Roman" w:hAnsi="Times New Roman" w:cs="Times New Roman"/>
          <w:sz w:val="24"/>
          <w:szCs w:val="24"/>
        </w:rPr>
        <w:t>24.05.2024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 xml:space="preserve">№ </w:t>
      </w:r>
      <w:r w:rsidR="001069ED">
        <w:rPr>
          <w:rFonts w:ascii="Times New Roman" w:hAnsi="Times New Roman" w:cs="Times New Roman"/>
          <w:sz w:val="24"/>
          <w:szCs w:val="24"/>
        </w:rPr>
        <w:t>262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</w:t>
      </w:r>
      <w:r w:rsidRPr="0029075A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="00555273" w:rsidRPr="0029075A">
        <w:rPr>
          <w:rFonts w:ascii="Times New Roman" w:hAnsi="Times New Roman" w:cs="Times New Roman"/>
          <w:sz w:val="24"/>
          <w:szCs w:val="24"/>
        </w:rPr>
        <w:t>для оказания работникам</w:t>
      </w:r>
      <w:r w:rsidR="001069ED">
        <w:rPr>
          <w:rFonts w:ascii="Times New Roman" w:hAnsi="Times New Roman" w:cs="Times New Roman"/>
          <w:sz w:val="24"/>
          <w:szCs w:val="24"/>
        </w:rPr>
        <w:t>и</w:t>
      </w:r>
      <w:r w:rsidR="001069ED" w:rsidRPr="001069ED">
        <w:rPr>
          <w:rFonts w:ascii="Times New Roman" w:hAnsi="Times New Roman" w:cs="Times New Roman"/>
          <w:sz w:val="24"/>
          <w:szCs w:val="24"/>
        </w:rPr>
        <w:t xml:space="preserve"> </w:t>
      </w:r>
      <w:r w:rsidR="001069ED" w:rsidRPr="0029075A">
        <w:rPr>
          <w:rFonts w:ascii="Times New Roman" w:hAnsi="Times New Roman" w:cs="Times New Roman"/>
          <w:sz w:val="24"/>
          <w:szCs w:val="24"/>
        </w:rPr>
        <w:t>первой помощи</w:t>
      </w:r>
      <w:r w:rsidR="001069ED">
        <w:rPr>
          <w:rFonts w:ascii="Times New Roman" w:hAnsi="Times New Roman" w:cs="Times New Roman"/>
          <w:sz w:val="24"/>
          <w:szCs w:val="24"/>
        </w:rPr>
        <w:t xml:space="preserve"> пострадавшим с применением медицинских изделий</w:t>
      </w:r>
      <w:r w:rsidR="00555273" w:rsidRPr="0029075A">
        <w:rPr>
          <w:rFonts w:ascii="Times New Roman" w:hAnsi="Times New Roman" w:cs="Times New Roman"/>
          <w:sz w:val="24"/>
          <w:szCs w:val="24"/>
        </w:rPr>
        <w:t>»</w:t>
      </w:r>
      <w:r w:rsidRPr="0029075A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29075A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29075A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11.2.1.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(сухпайков)</w:t>
      </w:r>
    </w:p>
    <w:p w14:paraId="4E102CC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рп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индивидуальных рационов питания (сухпайков)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рп – цена 1-го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индивидуального рациона питания (сухпайка).</w:t>
      </w:r>
    </w:p>
    <w:p w14:paraId="5531038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29075A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(сухпайков)</w:t>
            </w:r>
          </w:p>
          <w:p w14:paraId="4F9595EB" w14:textId="77777777" w:rsidR="00555273" w:rsidRPr="0029075A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(сухпайка)</w:t>
            </w:r>
          </w:p>
          <w:p w14:paraId="2C64917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B2E5CE2" w14:textId="77777777" w:rsidR="00FE6DA3" w:rsidRPr="0029075A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29075A" w:rsidRDefault="008F27D1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29075A" w:rsidRDefault="008F27D1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6" w:history="1">
        <w:r w:rsidR="00555273" w:rsidRPr="0029075A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29075A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29075A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 w:rsidRPr="0029075A">
        <w:rPr>
          <w:rFonts w:ascii="Times New Roman" w:hAnsi="Times New Roman" w:cs="Times New Roman"/>
          <w:sz w:val="20"/>
          <w:szCs w:val="20"/>
        </w:rPr>
        <w:br/>
      </w:r>
      <w:r w:rsidR="00151A67" w:rsidRPr="0029075A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29075A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29075A" w:rsidRDefault="008F27D1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29075A" w:rsidRDefault="008F27D1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29075A" w:rsidRDefault="008F27D1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29075A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дт – объем горюче-смазочных материалов по 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hAnsi="Times New Roman" w:cs="Times New Roman"/>
          <w:sz w:val="20"/>
          <w:szCs w:val="20"/>
        </w:rPr>
        <w:t xml:space="preserve"> дт –цена одного литра горюче-смазочного материала.</w:t>
      </w:r>
    </w:p>
    <w:p w14:paraId="26D13483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29075A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29075A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29075A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125</w:t>
            </w:r>
            <w:r w:rsidR="0077115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337AB149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29075A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29075A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P</w:t>
      </w:r>
      <w:r w:rsidRPr="0029075A">
        <w:rPr>
          <w:rFonts w:ascii="Times New Roman" w:hAnsi="Times New Roman"/>
          <w:sz w:val="20"/>
          <w:szCs w:val="20"/>
          <w:lang w:val="en-US"/>
        </w:rPr>
        <w:t>i</w:t>
      </w:r>
      <w:r w:rsidRPr="0029075A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29075A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29075A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29075A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29075A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29075A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29075A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29075A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29075A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29075A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29075A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29075A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29075A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29075A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29075A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29075A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29075A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29075A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29075A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29075A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29075A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29075A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29075A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29075A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29075A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29075A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9075A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29075A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29075A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29075A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29075A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9075A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29075A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29075A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7B5729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587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14:paraId="4038404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ного использова</w:t>
            </w:r>
          </w:p>
          <w:p w14:paraId="4905F4F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14:paraId="0493F2D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</w:p>
          <w:p w14:paraId="2A1D7D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ница измере</w:t>
            </w:r>
          </w:p>
          <w:p w14:paraId="4858860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ED1AA7" w:rsidRPr="007B5729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BC76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Административно-управлен ческий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E0DF38" w14:textId="467BAC74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Дежурно-диспетчерская служба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A7" w:rsidRPr="007B5729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 И СРЕДСТВА ИНДИВИДУАЛЬНОЙ ЗАЩИТЫ</w:t>
            </w:r>
          </w:p>
        </w:tc>
      </w:tr>
      <w:tr w:rsidR="00ED1AA7" w:rsidRPr="007B5729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5729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13C6749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766C919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19B3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A40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4B89190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933C9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A5D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1044251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F01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D9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304848A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17ADC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2318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6F3D686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C23B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3291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противоинцефалитный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70677E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7D2B5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5133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компл. На ПСО (дежурные)</w:t>
            </w:r>
          </w:p>
        </w:tc>
      </w:tr>
      <w:tr w:rsidR="00ED1AA7" w:rsidRPr="007B5729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Маска полнолицевая</w:t>
            </w:r>
          </w:p>
        </w:tc>
        <w:tc>
          <w:tcPr>
            <w:tcW w:w="851" w:type="dxa"/>
          </w:tcPr>
          <w:p w14:paraId="38848FC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6D46B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F09A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ED1AA7" w:rsidRPr="007B5729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B4FB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280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ED1AA7" w:rsidRPr="007B5729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2A2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C04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25BEA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E3C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4F18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2468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5729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E2FF5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9A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5729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FAA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18E9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BB72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F1D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A1FAB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B2F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7B5729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8AD2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98B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CE122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B447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EFB4D9C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EEFC" w14:textId="4F5878F6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73" w:type="dxa"/>
          </w:tcPr>
          <w:p w14:paraId="12B9FDCF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86277" w14:textId="4F4FF5F8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1C65895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906" w14:textId="7906188A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18E113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9E3C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B759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7B5729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8D00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340B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Сапоги резиновые с антипркольной подошвой</w:t>
            </w:r>
          </w:p>
        </w:tc>
        <w:tc>
          <w:tcPr>
            <w:tcW w:w="851" w:type="dxa"/>
          </w:tcPr>
          <w:p w14:paraId="3CD81A1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BC2F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897F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20E5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4DD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30B9282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455B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D0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14:paraId="364968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2DB86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E4A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Термоноски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08F59F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7B5729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ED1AA7" w:rsidRPr="007B5729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ED1AA7" w:rsidRPr="007B5729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23356CD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0AEF5E4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7B5729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14:paraId="00856080" w14:textId="77777777" w:rsidR="00ED1AA7" w:rsidRPr="007B5729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7B5729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ab/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7B5729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>ми= (</w:t>
      </w: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7B5729" w:rsidRDefault="008F27D1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количество членов команды для одного мероприятия;</w:t>
      </w:r>
    </w:p>
    <w:p w14:paraId="2D85EDF3" w14:textId="75DE72C1" w:rsidR="00555273" w:rsidRPr="007B5729" w:rsidRDefault="008F27D1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 w:rsidRPr="007B5729">
        <w:rPr>
          <w:rFonts w:ascii="Times New Roman" w:eastAsiaTheme="minorEastAsia" w:hAnsi="Times New Roman" w:cs="Times New Roman"/>
        </w:rPr>
        <w:t xml:space="preserve"> – количество комплектов мягкого инвентаря для одного </w:t>
      </w:r>
      <w:r w:rsidR="00D54AE7" w:rsidRPr="007B5729">
        <w:rPr>
          <w:rFonts w:ascii="Times New Roman" w:eastAsiaTheme="minorEastAsia" w:hAnsi="Times New Roman" w:cs="Times New Roman"/>
        </w:rPr>
        <w:t>мероприятия;</w:t>
      </w:r>
    </w:p>
    <w:p w14:paraId="06065C5F" w14:textId="77777777" w:rsidR="00555273" w:rsidRPr="007B5729" w:rsidRDefault="008F27D1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– количество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7B5729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7B5729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</w:tr>
    </w:tbl>
    <w:p w14:paraId="730EF5BF" w14:textId="77777777" w:rsidR="00555273" w:rsidRPr="007B5729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7B5729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7B5729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Pr="007B5729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11.5. Затраты на приобретение прочих оборотных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>запасов (материалов), в том числе:</w:t>
      </w:r>
    </w:p>
    <w:p w14:paraId="7200F4FD" w14:textId="77777777" w:rsidR="00555273" w:rsidRPr="007B5729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7B5729" w:rsidRDefault="008F27D1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7B572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7B5729" w:rsidRDefault="008F27D1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по i-й должности* в год, в соответствии с нормативами муниципальных органов;</w:t>
      </w:r>
    </w:p>
    <w:p w14:paraId="6B7C15A4" w14:textId="77777777" w:rsidR="00555273" w:rsidRPr="007B572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5729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14:paraId="12571E4E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7B5729" w14:paraId="59CC27B2" w14:textId="77777777" w:rsidTr="00BC38F0">
        <w:trPr>
          <w:trHeight w:val="6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на сотрудника (единица измерения)**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7B5729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sz w:val="18"/>
                <w:szCs w:val="18"/>
              </w:rPr>
              <w:t xml:space="preserve"> 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14:paraId="351755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группа : «Высшая»,</w:t>
            </w:r>
          </w:p>
          <w:p w14:paraId="5B2617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7B5729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7B5729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7B572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7B572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7B5729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7B5729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7B5729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7B572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24310DAB" w:rsidR="00555273" w:rsidRPr="007B572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5729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7B57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7B5729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7B5729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7B5729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7B5729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бумаги для магнитно- маркерной доски/ флипчарт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7B5729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7B5729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00ED882D" w:rsidR="00555273" w:rsidRPr="007B572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55273" w:rsidRPr="007B5729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7B5729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7B5729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7B5729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7B5729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7B5729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7B5729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7B5729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7B5729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2FD684C5" w:rsidR="00047D37" w:rsidRPr="007B572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1E0EB4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374D8" w:rsidRPr="007B5729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7B5729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7B5729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плотностью 250/кв.м (упаковка </w:t>
            </w:r>
          </w:p>
          <w:p w14:paraId="1C19FDED" w14:textId="7798943F" w:rsidR="00B374D8" w:rsidRPr="007B5729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7B5729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5729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5729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7B5729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7B5729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5729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5729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5729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– стиратель для магнитно- маркерной доски/ флипчарт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7B5729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7B5729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5729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37432DA9" w:rsidR="00536D39" w:rsidRPr="007B572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5729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5729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7B5729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7B5729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5729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7B5729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6D39" w:rsidRPr="007B5729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B5729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7B5729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5729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7B5729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7B5729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7B5729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9940769" w:rsidR="00536D39" w:rsidRPr="007B572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2AAC50A0" w:rsidR="00536D39" w:rsidRPr="007B572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5495FC6C" w:rsidR="00536D39" w:rsidRPr="007B5729" w:rsidRDefault="001E1A5D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7B5729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7B5729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Конверты пластиковые/ пакет почтовый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7B5729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5729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7B5729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 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7B5729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Куверт/кувертная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7B5729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B5729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26A93090" w:rsidR="00536D39" w:rsidRPr="007B5729" w:rsidRDefault="006F2C86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для магнитно-маркерной доски/ флипчарт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7B5729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7B5729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доски/флипчарт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7B5729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7B5729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7B5729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5729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5729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1C32275A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0FE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1CF61539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10FE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36D39" w:rsidRPr="007B5729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7B5729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7B5729" w14:paraId="4E80C906" w14:textId="77777777" w:rsidTr="00BC38F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7B5729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3C2D50F2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6893DF92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5729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B5729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275E722E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B5729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7B5729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7B5729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7B5729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7B5729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3AF23C67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9213725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7B5729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B5729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7B5729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672B335B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7B5729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 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5729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 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7B5729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22FC9D05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B5729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B5729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7B5729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7B5729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7B5729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Скрепочница </w:t>
            </w:r>
          </w:p>
          <w:p w14:paraId="307CDF53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B5729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7B5729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7B5729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автоматическому(упаковка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B5729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Стирательная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B5729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5729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7B5729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3087BC3F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7B5729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7B5729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7B5729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7B5729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7B5729" w14:paraId="4ED9589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7B5729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7B5729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2 600,00</w:t>
            </w:r>
          </w:p>
        </w:tc>
      </w:tr>
      <w:tr w:rsidR="00536D39" w:rsidRPr="007B5729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7B5729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B5729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/ печать/ штамп самонаборный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7B5729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7B5729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3AF3575B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7B5729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7B5729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 количество материальных запасов по 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75302B63" w14:textId="77777777" w:rsidR="00BC38F0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</w:t>
      </w:r>
      <w:r w:rsidR="00BC38F0">
        <w:rPr>
          <w:rFonts w:ascii="Times New Roman" w:hAnsi="Times New Roman" w:cs="Times New Roman"/>
          <w:sz w:val="20"/>
          <w:szCs w:val="20"/>
        </w:rPr>
        <w:t>.</w:t>
      </w:r>
    </w:p>
    <w:p w14:paraId="5FDA8A2B" w14:textId="1B751194" w:rsidR="004B115A" w:rsidRPr="007B5729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RPr="007B5729" w:rsidSect="00876594">
          <w:headerReference w:type="default" r:id="rId87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7B5729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 w:rsidRPr="007B5729">
        <w:rPr>
          <w:rFonts w:ascii="Times New Roman" w:hAnsi="Times New Roman" w:cs="Times New Roman"/>
          <w:sz w:val="20"/>
          <w:szCs w:val="20"/>
        </w:rPr>
        <w:t>апасов не может превышать двадцать</w:t>
      </w:r>
      <w:r w:rsidRPr="007B5729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 w:rsidRPr="007B57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7B5729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61535F" w:rsidRPr="007B5729">
        <w:rPr>
          <w:rFonts w:ascii="Times New Roman" w:hAnsi="Times New Roman" w:cs="Times New Roman"/>
          <w:sz w:val="20"/>
          <w:szCs w:val="20"/>
        </w:rPr>
        <w:t>Таблица 1А</w:t>
      </w:r>
      <w:r w:rsidR="00C72BD1" w:rsidRPr="007B57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7B5729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7B5729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7B5729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7B5729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 w:rsidRPr="007B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7B5729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7B5729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7B5729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7B5729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7B5729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7B5729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7B5729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7B5729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7B5729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7B5729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76F95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3D7" w:rsidRPr="007B5729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7B5729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7B5729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7B5729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7B5729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7B5729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7B5729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7B5729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7B5729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7B5729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7B5729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7B5729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7B5729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7B5729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7B5729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7B5729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7B5729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7B5729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7B5729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7B5729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7B5729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7B5729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7B5729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7B5729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7B5729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7B5729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7B5729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7B5729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7B5729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7B5729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7B5729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7B5729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7B5729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7B5729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7B5729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7B5729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7B5729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7B5729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7B5729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7B5729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7B5729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7B5729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7B5729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7B5729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5EB" w:rsidRPr="007B5729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7B5729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7B5729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7B5729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AC345F" w:rsidRPr="007B5729" w14:paraId="22B1392E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7B91B4B" w14:textId="77777777" w:rsidR="00AC345F" w:rsidRPr="007B5729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7358EDA6" w14:textId="221D3E90" w:rsidR="00AC345F" w:rsidRPr="007B572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МКУ «Управление по юридической и кадровой работе»</w:t>
            </w:r>
          </w:p>
        </w:tc>
        <w:tc>
          <w:tcPr>
            <w:tcW w:w="2367" w:type="dxa"/>
            <w:shd w:val="clear" w:color="auto" w:fill="auto"/>
          </w:tcPr>
          <w:p w14:paraId="35A1FE9A" w14:textId="3CEDA957" w:rsidR="00AC345F" w:rsidRPr="007B5729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345F" w:rsidRPr="007B5729" w14:paraId="01A38041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1B2075D" w14:textId="77777777" w:rsidR="00AC345F" w:rsidRPr="007B5729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35D1536D" w14:textId="44892456" w:rsidR="00AC345F" w:rsidRPr="007B572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Нефтеюганского района»</w:t>
            </w:r>
          </w:p>
        </w:tc>
        <w:tc>
          <w:tcPr>
            <w:tcW w:w="2367" w:type="dxa"/>
            <w:shd w:val="clear" w:color="auto" w:fill="auto"/>
          </w:tcPr>
          <w:p w14:paraId="3A7A51DE" w14:textId="700F99C1" w:rsidR="00AC345F" w:rsidRPr="007B5729" w:rsidRDefault="001323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C345F" w:rsidRPr="007B5729" w14:paraId="40194564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4997D55A" w14:textId="77777777" w:rsidR="00AC345F" w:rsidRPr="007B5729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60E0CCD0" w14:textId="43CEAFA3" w:rsidR="00AC345F" w:rsidRPr="007B572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</w:t>
            </w:r>
          </w:p>
        </w:tc>
        <w:tc>
          <w:tcPr>
            <w:tcW w:w="2367" w:type="dxa"/>
            <w:shd w:val="clear" w:color="auto" w:fill="auto"/>
          </w:tcPr>
          <w:p w14:paraId="2B1E2FB7" w14:textId="6B34C60C" w:rsidR="00AC345F" w:rsidRPr="007B5729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34583F96" w14:textId="77777777" w:rsidR="004B115A" w:rsidRPr="007B5729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Pr="007B5729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7B5729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7B5729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7B5729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7B5729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7B5729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7B5729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7B5729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7B5729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7B5729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7B5729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(для шуроповерта)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7B5729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7B5729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7B5729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2-х слойная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7B5729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7B5729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22CD85F0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7B5729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7B5729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7B5729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бутилированная вода (объем бутылки не более 0,5л)*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7B5729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7B5729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7B5729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7B5729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87313" w:rsidRPr="007B5729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7B5729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7B5729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7B5729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7B5729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7B5729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7B5729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7B5729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7B5729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7B5729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7B5729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7B5729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7B5729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7B5729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7B5729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7B5729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7B5729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7B5729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7B5729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7B5729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7B5729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7B5729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7B5729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7B5729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тряпки для пола (для мопа)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7B5729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7B5729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7B5729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7B5729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7B5729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/ диспенсер для дизенфицирующих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7B5729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7B5729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7B5729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7B5729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7B5729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7B5729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7B5729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0B3772AB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87313" w:rsidRPr="007B5729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BC38F0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7B5729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BC38F0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7B5729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7B5729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7B5729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7B5729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7B5729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7B5729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7B5729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7B5729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7B5729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7B5729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спикерный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7B5729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7B5729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7B5729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7B5729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7B5729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7B5729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7B5729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7B5729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7B5729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7B5729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7B5729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7B5729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7B5729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7B5729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7B5729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7B5729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7B5729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7B5729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7B5729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7B5729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55764342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7B5729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7B5729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7B5729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7B5729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BC38F0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7B5729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7B5729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30783E83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(рулон</w:t>
            </w:r>
            <w:r w:rsidR="00891646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/упаковка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254FFCE0" w:rsidR="00987313" w:rsidRPr="007B572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улон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049F08B5" w:rsidR="00987313" w:rsidRPr="007B572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DA26E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032EB049" w:rsidR="00987313" w:rsidRPr="00BC38F0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11EC5" w:rsidRPr="007B5729" w14:paraId="49DD900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39B" w14:textId="77777777" w:rsidR="00311EC5" w:rsidRPr="007B5729" w:rsidRDefault="00311EC5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C14" w14:textId="4BCE062E" w:rsidR="00311EC5" w:rsidRPr="007B5729" w:rsidRDefault="00311EC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753F" w14:textId="783FB410" w:rsidR="00311EC5" w:rsidRPr="007B572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6FF" w14:textId="06BF5465" w:rsidR="00311EC5" w:rsidRPr="007B5729" w:rsidRDefault="00311EC5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C12C" w14:textId="7AF82231" w:rsidR="00311EC5" w:rsidRPr="007B572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41E" w14:textId="36B3B3E9" w:rsidR="00311EC5" w:rsidRPr="00BC38F0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7B5729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560A978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7B5729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7B5729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сверел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7B5729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7B5729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7B5729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7B5729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(моп)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7B5729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7B5729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7B5729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7B5729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7B5729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7B5729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1C43E52F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7B5729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электрозвуковой потолочный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7B5729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7B5729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7B5729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BC38F0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7B5729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медицинские/ перчатки одноразовые/ латексные/ нитриловые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7B5729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/нитриловые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FF53C6C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7B5729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7B5729" w:rsidRDefault="00987313" w:rsidP="00D44F35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7B5729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7B5729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7B5729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7B5729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7B5729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7B5729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7B5729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7B5729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7B5729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7B5729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7B5729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7B5729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7B5729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7B5729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7B5729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7B5729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7B5729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7B5729" w:rsidRDefault="00987313" w:rsidP="00D44F35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7B5729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7B5729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7B5729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7B5729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7B5729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7B5729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7B5729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7B5729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7B5729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2E4E0D28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0B5EF675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7B5729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7B5729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7B5729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7B5729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7B5729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7B5729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7B5729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7B5729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7B5729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7B5729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7B5729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7B5729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7B5729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мебельный/ скобогводезабивной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7B5729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7B5729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37BED748" w:rsidR="00987313" w:rsidRPr="00BC38F0" w:rsidRDefault="00EA63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987313" w:rsidRPr="007B5729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7B5729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7B5729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7B5729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7B5729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7B5729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03A0AF4B" w:rsidR="00BF5382" w:rsidRPr="00A02A16" w:rsidRDefault="00A02A16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F5382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2AD0E3B" w:rsidR="00BF5382" w:rsidRPr="00BC38F0" w:rsidRDefault="00A02A1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BF5382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987313" w:rsidRPr="007B5729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7B5729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7B5729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F6DE7D7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987313" w:rsidRPr="007B5729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7B5729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7B5729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воздушный сменный для облучателя – рециркулятора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7B5729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7B5729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7B5729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7B5729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7B5729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2165433E" w:rsidR="00987313" w:rsidRPr="00BC38F0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санфаянса)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BC38F0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7B5729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7B5729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BC38F0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7B5729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7B5729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BC38F0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7B5729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7B5729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7B5729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7B5729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Pr="007B5729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 xml:space="preserve">11.5.2. 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пр.), </w:t>
      </w:r>
      <w:r w:rsidR="004B115A" w:rsidRPr="007B5729">
        <w:rPr>
          <w:rFonts w:ascii="Times New Roman" w:hAnsi="Times New Roman"/>
          <w:sz w:val="26"/>
          <w:szCs w:val="26"/>
        </w:rPr>
        <w:br/>
      </w:r>
      <w:r w:rsidRPr="007B5729">
        <w:rPr>
          <w:rFonts w:ascii="Times New Roman" w:hAnsi="Times New Roman"/>
          <w:sz w:val="26"/>
          <w:szCs w:val="26"/>
        </w:rPr>
        <w:t>на приобретение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 w:rsidRPr="007B5729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7B5729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5729">
        <w:rPr>
          <w:rFonts w:ascii="Times New Roman" w:hAnsi="Times New Roman" w:cs="Times New Roman"/>
          <w:i/>
          <w:sz w:val="26"/>
          <w:szCs w:val="26"/>
        </w:rPr>
        <w:t>З</w:t>
      </w:r>
      <w:r w:rsidRPr="007B5729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r w:rsidRPr="007B5729">
        <w:rPr>
          <w:rFonts w:ascii="Times New Roman" w:hAnsi="Times New Roman" w:cs="Times New Roman"/>
          <w:i/>
          <w:sz w:val="26"/>
          <w:szCs w:val="26"/>
        </w:rPr>
        <w:t>=</w:t>
      </w:r>
      <w:r w:rsidR="00BF1D9F" w:rsidRPr="007B5729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7B5729">
        <w:t xml:space="preserve"> </w:t>
      </w:r>
      <w:r w:rsidRPr="007B5729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r w:rsidRPr="007B5729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7B5729">
        <w:t xml:space="preserve"> </w:t>
      </w:r>
      <w:r w:rsidRPr="007B5729">
        <w:rPr>
          <w:rFonts w:ascii="Times New Roman" w:eastAsiaTheme="minorEastAsia" w:hAnsi="Times New Roman" w:cs="Times New Roman"/>
          <w:i/>
          <w:sz w:val="26"/>
          <w:szCs w:val="26"/>
        </w:rPr>
        <w:t>Qi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информационно-статистических материалов на 1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д – цена приобретения, изготовления (разработки) единицы бланочной, печатной продукции, информационно-статистических материалов на 1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– количество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7B5729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канц – стоимость приобретения канцелярских принадлежностей для проведения </w:t>
      </w:r>
      <w:r w:rsidRPr="007B5729">
        <w:rPr>
          <w:rFonts w:ascii="Times New Roman" w:eastAsia="Calibri" w:hAnsi="Times New Roman" w:cs="Times New Roman"/>
        </w:rPr>
        <w:br/>
        <w:t xml:space="preserve">1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-мероприятия;</w:t>
      </w:r>
    </w:p>
    <w:p w14:paraId="165533F6" w14:textId="5DB71179" w:rsidR="00193C5A" w:rsidRPr="007B5729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3263622" w14:textId="7BF794C2" w:rsidR="00193C5A" w:rsidRPr="007B5729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412D195" w14:textId="77777777" w:rsidR="00193C5A" w:rsidRPr="007B5729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9730D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7B5729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14:paraId="6FC12F2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печатной продукции на 1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  <w:r w:rsidR="00EE5D2D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приобретения, изготовления (разработки) 1 печатной продукции на 1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14:paraId="731A0970" w14:textId="77777777" w:rsidR="00555273" w:rsidRPr="007B5729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технической, справочно, нормативной литературы</w:t>
            </w:r>
          </w:p>
          <w:p w14:paraId="2F9B9771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="00BF1D9F"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технической, справочной, нормативной литературы</w:t>
            </w:r>
          </w:p>
          <w:p w14:paraId="4707EE03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канцелярских принадлежностей</w:t>
            </w:r>
          </w:p>
          <w:p w14:paraId="1A4E35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7B5729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7B5729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Pr="007B572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7B5729">
        <w:rPr>
          <w:rFonts w:ascii="Times New Roman" w:hAnsi="Times New Roman" w:cs="Times New Roman"/>
          <w:sz w:val="24"/>
          <w:szCs w:val="24"/>
        </w:rPr>
        <w:t>в</w:t>
      </w:r>
      <w:r w:rsidRPr="007B5729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7B572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9F1BCF0" w:rsidR="00555273" w:rsidRPr="00BC38F0" w:rsidRDefault="00C578C3" w:rsidP="00BC38F0">
      <w:pPr>
        <w:pStyle w:val="a3"/>
        <w:numPr>
          <w:ilvl w:val="2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 xml:space="preserve"> </w:t>
      </w:r>
      <w:r w:rsidR="00555273" w:rsidRPr="00BC38F0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  <w:r w:rsidR="00A02A16" w:rsidRPr="00BC38F0">
        <w:rPr>
          <w:rFonts w:ascii="Times New Roman" w:hAnsi="Times New Roman"/>
          <w:sz w:val="26"/>
          <w:szCs w:val="26"/>
        </w:rPr>
        <w:t xml:space="preserve"> (огнетушители, ранцевый огнетушитель, пожарное ведро, спасательные жилеты и т.д.)</w:t>
      </w:r>
    </w:p>
    <w:p w14:paraId="01B35449" w14:textId="77777777" w:rsidR="00555273" w:rsidRPr="00BC38F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BC38F0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BC38F0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BC38F0">
        <w:rPr>
          <w:rFonts w:ascii="Times New Roman" w:eastAsia="Calibri" w:hAnsi="Times New Roman" w:cs="Times New Roman"/>
          <w:sz w:val="20"/>
          <w:szCs w:val="20"/>
        </w:rPr>
        <w:t xml:space="preserve"> жю – планируемое количество жителей юрт из числа коренных малочисленных народов Севера; </w:t>
      </w:r>
    </w:p>
    <w:p w14:paraId="6197CE1E" w14:textId="77777777" w:rsidR="00555273" w:rsidRPr="00BC38F0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</w:rPr>
        <w:t>P</w:t>
      </w:r>
      <w:r w:rsidRPr="00BC38F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C38F0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 w:rsidRPr="00BC38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38F0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 w:rsidRPr="00BC38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38F0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BC38F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BC38F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BC38F0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BC38F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BC38F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BC38F0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BC38F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BC38F0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BC38F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422E90A5" w:rsidR="00555273" w:rsidRPr="00BC38F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A02A16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521E750" w14:textId="77777777" w:rsidR="00555273" w:rsidRPr="00BC38F0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3EAA78DF" w:rsidR="00555273" w:rsidRPr="007B5729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38F0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монтаж: уличных широкоформатных поверхностей (баннеры, баннеры на каркасе,</w:t>
      </w:r>
      <w:r w:rsidR="00BF1D9F" w:rsidRPr="00BC38F0">
        <w:rPr>
          <w:rFonts w:ascii="Times New Roman" w:hAnsi="Times New Roman"/>
          <w:sz w:val="26"/>
          <w:szCs w:val="26"/>
        </w:rPr>
        <w:t xml:space="preserve"> </w:t>
      </w:r>
      <w:r w:rsidRPr="00BC38F0">
        <w:rPr>
          <w:rFonts w:ascii="Times New Roman" w:hAnsi="Times New Roman"/>
          <w:sz w:val="26"/>
          <w:szCs w:val="26"/>
        </w:rPr>
        <w:t>брандмауэры, щиты, растяжки, стенды, сити-форматы, пресс воллы, постеры, ролл-апы,</w:t>
      </w:r>
      <w:r w:rsidR="00BF1D9F" w:rsidRPr="00BC38F0">
        <w:rPr>
          <w:rFonts w:ascii="Times New Roman" w:hAnsi="Times New Roman"/>
          <w:sz w:val="26"/>
          <w:szCs w:val="26"/>
        </w:rPr>
        <w:t xml:space="preserve"> </w:t>
      </w:r>
      <w:r w:rsidRPr="00BC38F0">
        <w:rPr>
          <w:rFonts w:ascii="Times New Roman" w:hAnsi="Times New Roman"/>
          <w:sz w:val="26"/>
          <w:szCs w:val="26"/>
        </w:rPr>
        <w:t>роллерные</w:t>
      </w:r>
      <w:r w:rsidRPr="007B5729">
        <w:rPr>
          <w:rFonts w:ascii="Times New Roman" w:hAnsi="Times New Roman"/>
          <w:sz w:val="26"/>
          <w:szCs w:val="26"/>
        </w:rPr>
        <w:t xml:space="preserve"> стенды), информационных стоек, вывесок, табл</w:t>
      </w:r>
      <w:r w:rsidR="00AC5AA1" w:rsidRPr="007B5729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7B5729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7B5729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инф </w:t>
      </w:r>
      <w:r w:rsidRPr="007B5729">
        <w:rPr>
          <w:rFonts w:ascii="Times New Roman" w:hAnsi="Times New Roman" w:cs="Times New Roman"/>
          <w:sz w:val="26"/>
          <w:szCs w:val="26"/>
        </w:rPr>
        <w:t xml:space="preserve">= ∑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инф</w:t>
      </w:r>
      <w:r w:rsidRPr="007B5729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7C447368" w14:textId="77777777" w:rsidR="00555273" w:rsidRPr="007B5729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160805" w:rsidRPr="007B57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55273" w:rsidRPr="007B57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55273" w:rsidRPr="007B5729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7B5729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9A00993" w14:textId="77777777" w:rsidR="00555273" w:rsidRPr="007B5729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7B5729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7B5729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7B5729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7B5729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1B138839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 уличных широкоформатных поверхностей (баннеры, баннеры на каркасе,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брандмауэры, щиты, растяжки, стенды, сити-форматы, пресс воллы, постеры, ролл-апы,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роллерные стенды)</w:t>
            </w:r>
            <w:r w:rsidRPr="007B5729"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7B5729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Pr="007B5729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7B5729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1</w:t>
      </w:r>
      <w:r w:rsidR="00E25608" w:rsidRPr="007B5729">
        <w:rPr>
          <w:rFonts w:ascii="Times New Roman" w:hAnsi="Times New Roman" w:cs="Times New Roman"/>
          <w:sz w:val="26"/>
          <w:szCs w:val="26"/>
        </w:rPr>
        <w:t>1</w:t>
      </w:r>
      <w:r w:rsidRPr="007B5729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7B5729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7B5729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7B5729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7B5729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7B5729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7B5729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7B5729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7B5729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7B5729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7B5729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 xml:space="preserve">11.5.6. </w:t>
      </w:r>
      <w:r w:rsidR="00160805" w:rsidRPr="007B5729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7B5729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7B5729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со </w:t>
      </w:r>
      <w:r w:rsidRPr="007B5729">
        <w:rPr>
          <w:rFonts w:ascii="Times New Roman" w:hAnsi="Times New Roman" w:cs="Times New Roman"/>
          <w:sz w:val="26"/>
          <w:szCs w:val="26"/>
        </w:rPr>
        <w:t xml:space="preserve">= ∑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со</w:t>
      </w:r>
      <w:r w:rsidRPr="007B5729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130CF102" w14:textId="77777777" w:rsidR="00160805" w:rsidRPr="007B5729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7B5729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EB2F7C3" w14:textId="77777777" w:rsidR="00160805" w:rsidRPr="007B5729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со</w:t>
      </w:r>
      <w:r w:rsidRPr="007B5729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Pr="007B5729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со</w:t>
      </w:r>
      <w:r w:rsidRPr="007B5729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7B5729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7B5729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7B5729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7B5729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7B5729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7B5729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7B5729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7B5729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7B5729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7B5729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Pr="007B5729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Pr="007B5729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7B5729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11.6.1.</w:t>
      </w:r>
      <w:r w:rsidRPr="007B5729">
        <w:rPr>
          <w:rFonts w:ascii="Times New Roman" w:hAnsi="Times New Roman"/>
          <w:sz w:val="26"/>
          <w:szCs w:val="26"/>
        </w:rPr>
        <w:t xml:space="preserve"> Затраты на приобретение хозяйственных товаров для нужд учреждения </w:t>
      </w:r>
    </w:p>
    <w:p w14:paraId="31DF3FB9" w14:textId="77777777" w:rsidR="004B115A" w:rsidRPr="007B5729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7B5729" w:rsidRDefault="008F27D1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0654CB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 w:rsidRPr="007B5729"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 w:rsidRPr="007B5729"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7B5729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7B5729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7B5729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7B5729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26F37615" w:rsidR="00160805" w:rsidRPr="007B5729" w:rsidRDefault="0001393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="00160805" w:rsidRPr="00BC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2A418239" w14:textId="77777777" w:rsidR="00555273" w:rsidRPr="007B5729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7B5729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11.6.2. </w:t>
      </w:r>
      <w:r w:rsidRPr="007B5729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(бланки строгой отчетности, 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 на приобретение технической, справочной, нормативной литературы участникам мероприятия,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 w:rsidRPr="007B5729">
        <w:rPr>
          <w:rFonts w:ascii="Times New Roman" w:hAnsi="Times New Roman"/>
          <w:sz w:val="26"/>
          <w:szCs w:val="26"/>
        </w:rPr>
        <w:br/>
      </w:r>
      <w:r w:rsidRPr="007B5729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 w:rsidRPr="007B5729">
        <w:rPr>
          <w:rFonts w:ascii="Times New Roman" w:hAnsi="Times New Roman"/>
          <w:sz w:val="26"/>
          <w:szCs w:val="26"/>
        </w:rPr>
        <w:br/>
      </w:r>
      <w:r w:rsidRPr="007B5729">
        <w:rPr>
          <w:rFonts w:ascii="Times New Roman" w:hAnsi="Times New Roman"/>
          <w:sz w:val="26"/>
          <w:szCs w:val="26"/>
        </w:rPr>
        <w:t>для проведения мероприятий, на приобретение комплектов посуды дл</w:t>
      </w:r>
      <w:r w:rsidR="00AC5AA1" w:rsidRPr="007B5729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r w:rsidRPr="007B5729">
        <w:rPr>
          <w:rFonts w:ascii="Times New Roman" w:hAnsi="Times New Roman" w:cs="Times New Roman"/>
          <w:sz w:val="24"/>
          <w:szCs w:val="24"/>
        </w:rPr>
        <w:t>=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>бл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7B5729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>бл</w:t>
      </w:r>
      <w:r w:rsidRPr="007B5729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>бл</w:t>
      </w:r>
      <w:r w:rsidRPr="007B5729">
        <w:rPr>
          <w:rFonts w:ascii="Times New Roman" w:hAnsi="Times New Roman" w:cs="Times New Roman"/>
        </w:rPr>
        <w:t xml:space="preserve"> – 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</w:p>
    <w:p w14:paraId="2FCF458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 w:rsidRPr="007B5729">
        <w:rPr>
          <w:rFonts w:ascii="Times New Roman" w:eastAsia="Calibri" w:hAnsi="Times New Roman" w:cs="Times New Roman"/>
        </w:rPr>
        <w:br/>
        <w:t xml:space="preserve">на 1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Pr="007B5729" w:rsidRDefault="008F27D1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планируемое количество</w:t>
      </w:r>
      <w:r w:rsidR="00555273" w:rsidRPr="007B5729">
        <w:t xml:space="preserve"> </w:t>
      </w:r>
      <w:r w:rsidR="00555273" w:rsidRPr="007B5729">
        <w:rPr>
          <w:rFonts w:ascii="Times New Roman" w:hAnsi="Times New Roman" w:cs="Times New Roman"/>
        </w:rPr>
        <w:t>технической, справочной, нормативной литературы в год;</w:t>
      </w:r>
    </w:p>
    <w:p w14:paraId="4DE2154E" w14:textId="77777777" w:rsidR="00555273" w:rsidRPr="007B5729" w:rsidRDefault="008F27D1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цена за единицу технической, справочной, нормативной литературы;</w:t>
      </w:r>
      <w:r w:rsidR="00BF1D9F" w:rsidRPr="007B5729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7B5729" w:rsidRDefault="008F27D1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7B5729" w:rsidRDefault="008F27D1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стоимость одной бутылки;</w:t>
      </w:r>
      <w:r w:rsidR="00BF1D9F" w:rsidRPr="007B5729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– количество 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 xml:space="preserve"> кп- стоимость приобретения комплекта посуды для проведения одного мероприятия.</w:t>
      </w:r>
    </w:p>
    <w:p w14:paraId="4000A906" w14:textId="77777777" w:rsidR="000F3D48" w:rsidRPr="007B5729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7B5729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0,5л)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Планируемое количество технической, справочной, нормативной литературы в год 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технической, 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  <w:p w14:paraId="2ABFEF4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7B5729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7B5729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60F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7B5729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65480624" w:rsidR="00555273" w:rsidRPr="007B5729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 w:rsidRPr="007B5729">
        <w:rPr>
          <w:rFonts w:ascii="Times New Roman" w:hAnsi="Times New Roman" w:cs="Times New Roman"/>
          <w:sz w:val="26"/>
          <w:szCs w:val="26"/>
        </w:rPr>
        <w:t xml:space="preserve"> подарков,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</w:t>
      </w:r>
      <w:r w:rsidRPr="00BC38F0">
        <w:rPr>
          <w:rFonts w:ascii="Times New Roman" w:hAnsi="Times New Roman" w:cs="Times New Roman"/>
          <w:sz w:val="26"/>
          <w:szCs w:val="26"/>
        </w:rPr>
        <w:t>районного масштаба,</w:t>
      </w:r>
      <w:r w:rsidR="003C45F0" w:rsidRPr="00BC38F0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BC38F0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BC38F0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 w:rsidRPr="00BC38F0">
        <w:rPr>
          <w:rFonts w:ascii="Times New Roman" w:hAnsi="Times New Roman" w:cs="Times New Roman"/>
          <w:sz w:val="26"/>
          <w:szCs w:val="26"/>
        </w:rPr>
        <w:t xml:space="preserve">, комплектов наград, плакеток, </w:t>
      </w:r>
      <w:r w:rsidR="004149FA" w:rsidRPr="00BC38F0">
        <w:rPr>
          <w:rFonts w:ascii="Times New Roman" w:hAnsi="Times New Roman" w:cs="Times New Roman"/>
          <w:sz w:val="26"/>
          <w:szCs w:val="26"/>
        </w:rPr>
        <w:t>папок</w:t>
      </w:r>
      <w:r w:rsidR="00080C42" w:rsidRPr="00BC38F0">
        <w:rPr>
          <w:rFonts w:ascii="Times New Roman" w:hAnsi="Times New Roman" w:cs="Times New Roman"/>
          <w:sz w:val="26"/>
          <w:szCs w:val="26"/>
        </w:rPr>
        <w:t>, рамок и тд.</w:t>
      </w:r>
    </w:p>
    <w:p w14:paraId="704C4BDC" w14:textId="77777777" w:rsidR="00555273" w:rsidRPr="007B5729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7B5729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7B5729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7B5729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сц- количество срезанных цветов на одно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7B5729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сц- стоимость одного срезанного цветка на одно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цг- количество цветов в горшке на одно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цг- стоимость одного цветка в горшке на одно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7B5729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7B5729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7B5729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сп – количество сувениров, </w:t>
      </w:r>
      <w:r w:rsidR="00363980" w:rsidRPr="007B5729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7B5729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7B5729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7B5729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сп – цена одного сувенира, </w:t>
      </w:r>
      <w:r w:rsidR="00363980" w:rsidRPr="007B5729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7B5729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7B5729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7B5729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3C45F0"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7B5729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7B5729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 w:rsidRPr="007B5729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3C45F0" w:rsidRPr="007B5729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7B5729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7B5729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>кнпз – количество комплектов наград (к почетному званию / почетному знаку/ к знаку отличия/</w:t>
      </w:r>
      <w:r w:rsidR="00951CF8" w:rsidRPr="007B5729">
        <w:rPr>
          <w:rFonts w:ascii="Times New Roman" w:eastAsia="Calibri" w:hAnsi="Times New Roman" w:cs="Times New Roman"/>
          <w:sz w:val="20"/>
          <w:szCs w:val="20"/>
        </w:rPr>
        <w:br/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Pr="007B5729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кнпз – цена одного комплекта наград (к почетному званию / почетному знаку/ к знаку отличия/ </w:t>
      </w:r>
      <w:r w:rsidR="00951CF8" w:rsidRPr="007B5729">
        <w:rPr>
          <w:rFonts w:ascii="Times New Roman" w:eastAsia="Calibri" w:hAnsi="Times New Roman" w:cs="Times New Roman"/>
          <w:sz w:val="20"/>
          <w:szCs w:val="20"/>
        </w:rPr>
        <w:br/>
      </w:r>
      <w:r w:rsidRPr="007B5729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 w:rsidRPr="007B5729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7B5729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7B5729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7B5729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7B5729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 w:rsidRPr="007B5729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2F3CE4C" w:rsidR="00C45E1B" w:rsidRPr="00BC38F0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Pr="00BC38F0">
        <w:rPr>
          <w:rFonts w:ascii="Times New Roman" w:eastAsia="Calibri" w:hAnsi="Times New Roman" w:cs="Times New Roman"/>
          <w:sz w:val="20"/>
          <w:szCs w:val="20"/>
        </w:rPr>
        <w:t>папок для диплома</w:t>
      </w:r>
      <w:r w:rsidR="00080C42" w:rsidRPr="00BC38F0">
        <w:rPr>
          <w:rFonts w:ascii="Times New Roman" w:eastAsia="Calibri" w:hAnsi="Times New Roman" w:cs="Times New Roman"/>
          <w:sz w:val="20"/>
          <w:szCs w:val="20"/>
        </w:rPr>
        <w:t>, папок, рамок и тд.</w:t>
      </w:r>
      <w:r w:rsidRPr="00BC38F0">
        <w:rPr>
          <w:rFonts w:ascii="Times New Roman" w:eastAsia="Calibri" w:hAnsi="Times New Roman" w:cs="Times New Roman"/>
          <w:sz w:val="20"/>
          <w:szCs w:val="20"/>
        </w:rPr>
        <w:t xml:space="preserve"> на одно мероприятие;</w:t>
      </w:r>
    </w:p>
    <w:p w14:paraId="6A9F2027" w14:textId="03DFBBC4" w:rsidR="00555273" w:rsidRPr="00BC38F0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</w:rPr>
        <w:t>P</w:t>
      </w:r>
      <w:r w:rsidRPr="00BC38F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C38F0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</w:t>
      </w:r>
      <w:r w:rsidR="00080C42" w:rsidRPr="00BC38F0">
        <w:rPr>
          <w:rFonts w:ascii="Times New Roman" w:eastAsia="Calibri" w:hAnsi="Times New Roman" w:cs="Times New Roman"/>
          <w:sz w:val="20"/>
          <w:szCs w:val="20"/>
        </w:rPr>
        <w:t>, папок, рамок и тд.</w:t>
      </w:r>
      <w:r w:rsidRPr="00BC38F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BD07287" w14:textId="77777777" w:rsidR="00555273" w:rsidRPr="00BC38F0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BC38F0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BC38F0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BC38F0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BC38F0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BC38F0">
              <w:rPr>
                <w:rFonts w:ascii="Times New Roman" w:eastAsia="Times New Roman" w:hAnsi="Times New Roman" w:cs="Times New Roman"/>
                <w:lang w:eastAsia="ru-RU"/>
              </w:rPr>
              <w:t>/ метров погонных/ шт 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BC38F0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BC38F0">
              <w:rPr>
                <w:rFonts w:ascii="Times New Roman" w:eastAsia="Times New Roman" w:hAnsi="Times New Roman" w:cs="Times New Roman"/>
                <w:lang w:eastAsia="ru-RU"/>
              </w:rPr>
              <w:t>/шт/</w:t>
            </w:r>
            <w:r w:rsidR="00E23C5B" w:rsidRPr="00BC38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BC38F0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BC38F0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BC38F0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BC38F0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BC38F0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5729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BC38F0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 w:rsidRPr="00BC38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14CAF791" w:rsidR="00555273" w:rsidRPr="00BC38F0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830B6B" w:rsidRPr="00BC38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0 шт.</w:t>
            </w:r>
          </w:p>
        </w:tc>
        <w:tc>
          <w:tcPr>
            <w:tcW w:w="2268" w:type="dxa"/>
            <w:vAlign w:val="center"/>
          </w:tcPr>
          <w:p w14:paraId="20745D69" w14:textId="06327F45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830B6B" w:rsidRPr="00BC38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234F3" w:rsidRPr="00BC38F0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BC38F0">
              <w:rPr>
                <w:rFonts w:ascii="Times New Roman" w:eastAsia="Times New Roman" w:hAnsi="Times New Roman" w:cs="Times New Roman"/>
                <w:lang w:eastAsia="ru-RU"/>
              </w:rPr>
              <w:t>,00.</w:t>
            </w:r>
          </w:p>
        </w:tc>
      </w:tr>
      <w:tr w:rsidR="003753AC" w:rsidRPr="007B5729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7B5729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7B5729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7B5729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7B5729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7B5729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7B5729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0A734304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Папк</w:t>
            </w:r>
            <w:r w:rsidR="004D4066" w:rsidRPr="007B57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7B5729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7B5729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7B5729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7B5729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B1206" w:rsidRPr="007B572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A0D25" w:rsidRPr="007B5729" w14:paraId="34B08C9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8E2139A" w14:textId="35B66B10" w:rsidR="004A0D25" w:rsidRPr="007B5729" w:rsidRDefault="004A0D2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Рамка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6F8FA" w14:textId="1C6200B8" w:rsidR="004A0D25" w:rsidRPr="007B5729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505A5660" w14:textId="5DD05CB8" w:rsidR="004A0D25" w:rsidRPr="007B5729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</w:tr>
      <w:tr w:rsidR="00A078A7" w:rsidRPr="007B5729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7B5729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583A4623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шт. / кг</w:t>
            </w:r>
            <w:r w:rsidR="004D4E92" w:rsidRPr="007B5729">
              <w:rPr>
                <w:rFonts w:ascii="Times New Roman" w:eastAsia="Times New Roman" w:hAnsi="Times New Roman" w:cs="Times New Roman"/>
                <w:lang w:eastAsia="ru-RU"/>
              </w:rPr>
              <w:t>/ метров погонных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подарка одного наименования на каждого участника мероприятия </w:t>
            </w:r>
            <w:r w:rsidRPr="007B5729">
              <w:rPr>
                <w:rFonts w:ascii="Times New Roman" w:hAnsi="Times New Roman" w:cs="Times New Roman"/>
              </w:rPr>
              <w:t>в соответствии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7B5729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52D673B2" w14:textId="77777777" w:rsidR="000617BF" w:rsidRDefault="000617BF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44CFA36" w14:textId="3136472D" w:rsidR="000617BF" w:rsidRPr="00BC38F0" w:rsidRDefault="000617BF" w:rsidP="000617B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BC38F0">
        <w:rPr>
          <w:rFonts w:ascii="Times New Roman" w:hAnsi="Times New Roman" w:cs="Times New Roman"/>
          <w:sz w:val="26"/>
          <w:szCs w:val="26"/>
        </w:rPr>
        <w:t xml:space="preserve">12.Затраты на приобретение нематериальных активов в том числе: </w:t>
      </w:r>
    </w:p>
    <w:p w14:paraId="4827E6D2" w14:textId="2711DD25" w:rsidR="000617BF" w:rsidRPr="00BC38F0" w:rsidRDefault="000617BF" w:rsidP="000617B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C38F0">
        <w:rPr>
          <w:rFonts w:ascii="Times New Roman" w:hAnsi="Times New Roman" w:cs="Times New Roman"/>
          <w:sz w:val="26"/>
          <w:szCs w:val="26"/>
        </w:rPr>
        <w:t>12.1.Затраты на приобретение исключительных прав на произведение</w:t>
      </w:r>
    </w:p>
    <w:p w14:paraId="3DCEF436" w14:textId="77777777" w:rsidR="000617BF" w:rsidRPr="00BC38F0" w:rsidRDefault="000617BF" w:rsidP="000617BF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77B8100" w14:textId="05243329" w:rsidR="000617BF" w:rsidRPr="00BC38F0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810BE7B" w14:textId="77777777" w:rsidR="000617BF" w:rsidRPr="00BC38F0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5685A96" w14:textId="33E25489" w:rsidR="000617BF" w:rsidRPr="00BC38F0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BC38F0">
        <w:rPr>
          <w:rFonts w:ascii="Times New Roman" w:eastAsia="Calibri" w:hAnsi="Times New Roman" w:cs="Times New Roman"/>
          <w:sz w:val="20"/>
          <w:szCs w:val="20"/>
        </w:rPr>
        <w:t xml:space="preserve"> п – количество произведений;</w:t>
      </w:r>
    </w:p>
    <w:p w14:paraId="6F680787" w14:textId="442F5B97" w:rsidR="000617BF" w:rsidRPr="00BC38F0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BC38F0">
        <w:rPr>
          <w:rFonts w:ascii="Times New Roman" w:eastAsia="Calibri" w:hAnsi="Times New Roman" w:cs="Times New Roman"/>
          <w:sz w:val="20"/>
          <w:szCs w:val="20"/>
        </w:rPr>
        <w:t>P</w:t>
      </w:r>
      <w:r w:rsidRPr="00BC38F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C38F0">
        <w:rPr>
          <w:rFonts w:ascii="Times New Roman" w:eastAsia="Calibri" w:hAnsi="Times New Roman" w:cs="Times New Roman"/>
          <w:sz w:val="20"/>
          <w:szCs w:val="20"/>
        </w:rPr>
        <w:t xml:space="preserve"> п – цена 1 произведения</w:t>
      </w:r>
      <w:r w:rsidRPr="00BC38F0">
        <w:rPr>
          <w:rFonts w:ascii="Times New Roman" w:hAnsi="Times New Roman" w:cs="Times New Roman"/>
          <w:sz w:val="20"/>
          <w:szCs w:val="20"/>
        </w:rPr>
        <w:t>.</w:t>
      </w:r>
    </w:p>
    <w:p w14:paraId="04F5BA7C" w14:textId="77777777" w:rsidR="000617BF" w:rsidRPr="00BC38F0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0617BF" w:rsidRPr="00BC38F0" w14:paraId="56D767C1" w14:textId="77777777" w:rsidTr="00BF6798">
        <w:trPr>
          <w:trHeight w:val="563"/>
        </w:trPr>
        <w:tc>
          <w:tcPr>
            <w:tcW w:w="4962" w:type="dxa"/>
            <w:vAlign w:val="center"/>
            <w:hideMark/>
          </w:tcPr>
          <w:p w14:paraId="3101863F" w14:textId="2E557F44" w:rsidR="000617BF" w:rsidRPr="00BC38F0" w:rsidRDefault="000617BF" w:rsidP="0006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произведений в год  (шт.)</w:t>
            </w:r>
          </w:p>
        </w:tc>
        <w:tc>
          <w:tcPr>
            <w:tcW w:w="3968" w:type="dxa"/>
            <w:vAlign w:val="center"/>
            <w:hideMark/>
          </w:tcPr>
          <w:p w14:paraId="2287F6C8" w14:textId="5A3BBAA7" w:rsidR="000617BF" w:rsidRPr="00BC38F0" w:rsidRDefault="000617BF" w:rsidP="00BF67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BC3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произведения </w:t>
            </w:r>
          </w:p>
          <w:p w14:paraId="55130C9B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17BF" w:rsidRPr="0029075A" w14:paraId="3B7EEEC3" w14:textId="77777777" w:rsidTr="00BF6798">
        <w:trPr>
          <w:trHeight w:hRule="exact" w:val="309"/>
        </w:trPr>
        <w:tc>
          <w:tcPr>
            <w:tcW w:w="4962" w:type="dxa"/>
            <w:noWrap/>
            <w:hideMark/>
          </w:tcPr>
          <w:p w14:paraId="20B441F7" w14:textId="2DD6E066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>не более </w:t>
            </w:r>
            <w:r w:rsidR="002826FB" w:rsidRPr="00BC3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E5354F5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F05A3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7EE64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16AAA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5CACE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232E0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6A6C0" w14:textId="77777777" w:rsidR="000617BF" w:rsidRPr="00BC38F0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3A77D264" w14:textId="33B7DACC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F0">
              <w:rPr>
                <w:rFonts w:ascii="Times New Roman" w:hAnsi="Times New Roman" w:cs="Times New Roman"/>
                <w:sz w:val="20"/>
                <w:szCs w:val="20"/>
              </w:rPr>
              <w:t>не более 600 000,00</w:t>
            </w:r>
          </w:p>
          <w:p w14:paraId="21CF1A7A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76D20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21DF1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3A507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7055D6" w14:textId="612F1F04" w:rsidR="00114A49" w:rsidRPr="00CE3C69" w:rsidRDefault="00BC38F0" w:rsidP="00BC38F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A0A4" w14:textId="77777777" w:rsidR="008F27D1" w:rsidRDefault="008F27D1">
      <w:pPr>
        <w:spacing w:after="0" w:line="240" w:lineRule="auto"/>
      </w:pPr>
      <w:r>
        <w:separator/>
      </w:r>
    </w:p>
  </w:endnote>
  <w:endnote w:type="continuationSeparator" w:id="0">
    <w:p w14:paraId="172600CF" w14:textId="77777777" w:rsidR="008F27D1" w:rsidRDefault="008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5E77" w14:textId="77777777" w:rsidR="008F27D1" w:rsidRDefault="008F27D1">
      <w:pPr>
        <w:spacing w:after="0" w:line="240" w:lineRule="auto"/>
      </w:pPr>
      <w:r>
        <w:separator/>
      </w:r>
    </w:p>
  </w:footnote>
  <w:footnote w:type="continuationSeparator" w:id="0">
    <w:p w14:paraId="58444693" w14:textId="77777777" w:rsidR="008F27D1" w:rsidRDefault="008F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A25715" w14:textId="5FB51D09" w:rsidR="00474B25" w:rsidRPr="00E61EA2" w:rsidRDefault="00474B25" w:rsidP="00A7168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977"/>
    <w:multiLevelType w:val="hybridMultilevel"/>
    <w:tmpl w:val="7DDA7046"/>
    <w:lvl w:ilvl="0" w:tplc="915E4DE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A335D"/>
    <w:multiLevelType w:val="multilevel"/>
    <w:tmpl w:val="1302B0B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4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2A5DD8"/>
    <w:multiLevelType w:val="multilevel"/>
    <w:tmpl w:val="F21E2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9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11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12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3" w15:restartNumberingAfterBreak="0">
    <w:nsid w:val="338B1B65"/>
    <w:multiLevelType w:val="multilevel"/>
    <w:tmpl w:val="36604C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4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EE47D9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757679"/>
    <w:multiLevelType w:val="multilevel"/>
    <w:tmpl w:val="8124B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B31CD0"/>
    <w:multiLevelType w:val="multilevel"/>
    <w:tmpl w:val="1302B0B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1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9305DE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2AF6"/>
    <w:multiLevelType w:val="multilevel"/>
    <w:tmpl w:val="C49889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9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92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3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25"/>
  </w:num>
  <w:num w:numId="5">
    <w:abstractNumId w:val="29"/>
  </w:num>
  <w:num w:numId="6">
    <w:abstractNumId w:val="22"/>
  </w:num>
  <w:num w:numId="7">
    <w:abstractNumId w:val="41"/>
  </w:num>
  <w:num w:numId="8">
    <w:abstractNumId w:val="42"/>
  </w:num>
  <w:num w:numId="9">
    <w:abstractNumId w:val="35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6"/>
  </w:num>
  <w:num w:numId="14">
    <w:abstractNumId w:val="21"/>
  </w:num>
  <w:num w:numId="15">
    <w:abstractNumId w:val="10"/>
  </w:num>
  <w:num w:numId="16">
    <w:abstractNumId w:val="23"/>
  </w:num>
  <w:num w:numId="17">
    <w:abstractNumId w:val="32"/>
  </w:num>
  <w:num w:numId="18">
    <w:abstractNumId w:val="12"/>
  </w:num>
  <w:num w:numId="19">
    <w:abstractNumId w:val="4"/>
  </w:num>
  <w:num w:numId="20">
    <w:abstractNumId w:val="44"/>
  </w:num>
  <w:num w:numId="21">
    <w:abstractNumId w:val="19"/>
  </w:num>
  <w:num w:numId="22">
    <w:abstractNumId w:val="38"/>
  </w:num>
  <w:num w:numId="23">
    <w:abstractNumId w:val="8"/>
  </w:num>
  <w:num w:numId="24">
    <w:abstractNumId w:val="31"/>
  </w:num>
  <w:num w:numId="25">
    <w:abstractNumId w:val="15"/>
  </w:num>
  <w:num w:numId="26">
    <w:abstractNumId w:val="43"/>
  </w:num>
  <w:num w:numId="27">
    <w:abstractNumId w:val="39"/>
  </w:num>
  <w:num w:numId="28">
    <w:abstractNumId w:val="28"/>
  </w:num>
  <w:num w:numId="29">
    <w:abstractNumId w:val="2"/>
  </w:num>
  <w:num w:numId="30">
    <w:abstractNumId w:val="5"/>
  </w:num>
  <w:num w:numId="31">
    <w:abstractNumId w:val="40"/>
  </w:num>
  <w:num w:numId="32">
    <w:abstractNumId w:val="36"/>
  </w:num>
  <w:num w:numId="33">
    <w:abstractNumId w:val="30"/>
  </w:num>
  <w:num w:numId="34">
    <w:abstractNumId w:val="14"/>
  </w:num>
  <w:num w:numId="35">
    <w:abstractNumId w:val="37"/>
  </w:num>
  <w:num w:numId="36">
    <w:abstractNumId w:val="1"/>
  </w:num>
  <w:num w:numId="37">
    <w:abstractNumId w:val="24"/>
  </w:num>
  <w:num w:numId="38">
    <w:abstractNumId w:val="16"/>
  </w:num>
  <w:num w:numId="39">
    <w:abstractNumId w:val="3"/>
  </w:num>
  <w:num w:numId="40">
    <w:abstractNumId w:val="20"/>
  </w:num>
  <w:num w:numId="41">
    <w:abstractNumId w:val="27"/>
  </w:num>
  <w:num w:numId="42">
    <w:abstractNumId w:val="18"/>
  </w:num>
  <w:num w:numId="43">
    <w:abstractNumId w:val="13"/>
  </w:num>
  <w:num w:numId="44">
    <w:abstractNumId w:val="6"/>
  </w:num>
  <w:num w:numId="4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07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393F"/>
    <w:rsid w:val="000140E1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1EE7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7BF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C26"/>
    <w:rsid w:val="00071EE8"/>
    <w:rsid w:val="00072C39"/>
    <w:rsid w:val="00073482"/>
    <w:rsid w:val="00073984"/>
    <w:rsid w:val="00074411"/>
    <w:rsid w:val="00074DED"/>
    <w:rsid w:val="00074F57"/>
    <w:rsid w:val="0007514F"/>
    <w:rsid w:val="00075AC0"/>
    <w:rsid w:val="00075D9E"/>
    <w:rsid w:val="00076487"/>
    <w:rsid w:val="000772D2"/>
    <w:rsid w:val="00077915"/>
    <w:rsid w:val="000802B8"/>
    <w:rsid w:val="00080C42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396"/>
    <w:rsid w:val="0008656A"/>
    <w:rsid w:val="00086971"/>
    <w:rsid w:val="00086E55"/>
    <w:rsid w:val="0009085B"/>
    <w:rsid w:val="00090E25"/>
    <w:rsid w:val="00091121"/>
    <w:rsid w:val="00091C42"/>
    <w:rsid w:val="00091EE0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332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738"/>
    <w:rsid w:val="000B1C30"/>
    <w:rsid w:val="000B2B27"/>
    <w:rsid w:val="000B37FD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79A"/>
    <w:rsid w:val="000C7C07"/>
    <w:rsid w:val="000C7C22"/>
    <w:rsid w:val="000D08D5"/>
    <w:rsid w:val="000D0ADD"/>
    <w:rsid w:val="000D0CE5"/>
    <w:rsid w:val="000D230B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254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2F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26F"/>
    <w:rsid w:val="001065EB"/>
    <w:rsid w:val="00106842"/>
    <w:rsid w:val="001069ED"/>
    <w:rsid w:val="00106C48"/>
    <w:rsid w:val="00106EC2"/>
    <w:rsid w:val="0011061F"/>
    <w:rsid w:val="001109B1"/>
    <w:rsid w:val="00110E76"/>
    <w:rsid w:val="00111997"/>
    <w:rsid w:val="00111D97"/>
    <w:rsid w:val="00112821"/>
    <w:rsid w:val="00112B88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35F"/>
    <w:rsid w:val="00132820"/>
    <w:rsid w:val="00132A37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8E0"/>
    <w:rsid w:val="001709C9"/>
    <w:rsid w:val="001714C4"/>
    <w:rsid w:val="00171C4B"/>
    <w:rsid w:val="00172C8F"/>
    <w:rsid w:val="00172D29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9C9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CFE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4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3D6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5A91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A5D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098A"/>
    <w:rsid w:val="001F1270"/>
    <w:rsid w:val="001F1B3C"/>
    <w:rsid w:val="001F20D3"/>
    <w:rsid w:val="001F314E"/>
    <w:rsid w:val="001F3381"/>
    <w:rsid w:val="001F40F2"/>
    <w:rsid w:val="001F598A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69D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22C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7A2"/>
    <w:rsid w:val="00236882"/>
    <w:rsid w:val="00237270"/>
    <w:rsid w:val="00237400"/>
    <w:rsid w:val="002378D5"/>
    <w:rsid w:val="00237C0A"/>
    <w:rsid w:val="00237D45"/>
    <w:rsid w:val="00237D63"/>
    <w:rsid w:val="0024121D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5D1C"/>
    <w:rsid w:val="00246159"/>
    <w:rsid w:val="002468F0"/>
    <w:rsid w:val="00247FEE"/>
    <w:rsid w:val="00250A43"/>
    <w:rsid w:val="00250BC2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49E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5993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6FB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75A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8DD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43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EC5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4FC9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67C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899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2F7D"/>
    <w:rsid w:val="00353209"/>
    <w:rsid w:val="003537DC"/>
    <w:rsid w:val="00354249"/>
    <w:rsid w:val="00354419"/>
    <w:rsid w:val="003546CD"/>
    <w:rsid w:val="00355C2C"/>
    <w:rsid w:val="00355DE3"/>
    <w:rsid w:val="00355F9F"/>
    <w:rsid w:val="00356260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71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C5E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3F14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89E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4DD6"/>
    <w:rsid w:val="003A574F"/>
    <w:rsid w:val="003A586A"/>
    <w:rsid w:val="003A5D4C"/>
    <w:rsid w:val="003A6744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3C8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C77F7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E74F2"/>
    <w:rsid w:val="003F04C5"/>
    <w:rsid w:val="003F1CE2"/>
    <w:rsid w:val="003F24EC"/>
    <w:rsid w:val="003F49D6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63F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CDB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61B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5B4E"/>
    <w:rsid w:val="004660F9"/>
    <w:rsid w:val="004662AF"/>
    <w:rsid w:val="004666EE"/>
    <w:rsid w:val="00466FC6"/>
    <w:rsid w:val="004671D7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2DB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38D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0D25"/>
    <w:rsid w:val="004A17E6"/>
    <w:rsid w:val="004A1A1E"/>
    <w:rsid w:val="004A2284"/>
    <w:rsid w:val="004A2B21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45A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66"/>
    <w:rsid w:val="004D40C9"/>
    <w:rsid w:val="004D454C"/>
    <w:rsid w:val="004D4800"/>
    <w:rsid w:val="004D4A07"/>
    <w:rsid w:val="004D4ABB"/>
    <w:rsid w:val="004D4E92"/>
    <w:rsid w:val="004D50EE"/>
    <w:rsid w:val="004D5189"/>
    <w:rsid w:val="004D53E5"/>
    <w:rsid w:val="004D5D5F"/>
    <w:rsid w:val="004D682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6432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0C29"/>
    <w:rsid w:val="00511163"/>
    <w:rsid w:val="005113CB"/>
    <w:rsid w:val="00511462"/>
    <w:rsid w:val="00511563"/>
    <w:rsid w:val="00511592"/>
    <w:rsid w:val="00511CA2"/>
    <w:rsid w:val="00512246"/>
    <w:rsid w:val="005122DF"/>
    <w:rsid w:val="00512615"/>
    <w:rsid w:val="00512C17"/>
    <w:rsid w:val="0051347B"/>
    <w:rsid w:val="0051348C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4B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01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359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DB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4C3E"/>
    <w:rsid w:val="0058542C"/>
    <w:rsid w:val="00585EDB"/>
    <w:rsid w:val="005865A3"/>
    <w:rsid w:val="00586D40"/>
    <w:rsid w:val="005871E0"/>
    <w:rsid w:val="005902FF"/>
    <w:rsid w:val="005904AC"/>
    <w:rsid w:val="00590F52"/>
    <w:rsid w:val="0059157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6E1D"/>
    <w:rsid w:val="005D7467"/>
    <w:rsid w:val="005D7761"/>
    <w:rsid w:val="005E19D7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C25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4D0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7A3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0571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05D0"/>
    <w:rsid w:val="006917DC"/>
    <w:rsid w:val="006922BC"/>
    <w:rsid w:val="00692AE4"/>
    <w:rsid w:val="00692BF7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4C5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A9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1B37"/>
    <w:rsid w:val="006F2417"/>
    <w:rsid w:val="006F2C1C"/>
    <w:rsid w:val="006F2C86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25D6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174CF"/>
    <w:rsid w:val="007200A3"/>
    <w:rsid w:val="0072049C"/>
    <w:rsid w:val="007209CE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59CC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3BD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3D5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4A3C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069"/>
    <w:rsid w:val="007971F6"/>
    <w:rsid w:val="0079765B"/>
    <w:rsid w:val="00797690"/>
    <w:rsid w:val="00797A07"/>
    <w:rsid w:val="007A0419"/>
    <w:rsid w:val="007A112C"/>
    <w:rsid w:val="007A1CC8"/>
    <w:rsid w:val="007A1FDB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39C5"/>
    <w:rsid w:val="007B41F3"/>
    <w:rsid w:val="007B465D"/>
    <w:rsid w:val="007B4893"/>
    <w:rsid w:val="007B5729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1C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2B3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0FEC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4F3"/>
    <w:rsid w:val="0082384D"/>
    <w:rsid w:val="008239B6"/>
    <w:rsid w:val="008248EE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4B2"/>
    <w:rsid w:val="00827871"/>
    <w:rsid w:val="00827926"/>
    <w:rsid w:val="0083083B"/>
    <w:rsid w:val="00830A46"/>
    <w:rsid w:val="00830B6B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09D7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47CF4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3D"/>
    <w:rsid w:val="008547E9"/>
    <w:rsid w:val="00854DE7"/>
    <w:rsid w:val="00854DF9"/>
    <w:rsid w:val="00854ED1"/>
    <w:rsid w:val="00855997"/>
    <w:rsid w:val="00856354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502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3AAA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0733"/>
    <w:rsid w:val="00891646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7CF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0DB"/>
    <w:rsid w:val="008D355B"/>
    <w:rsid w:val="008D420B"/>
    <w:rsid w:val="008D42EB"/>
    <w:rsid w:val="008D4654"/>
    <w:rsid w:val="008D4F35"/>
    <w:rsid w:val="008D5523"/>
    <w:rsid w:val="008D5A5A"/>
    <w:rsid w:val="008D5E7C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3C1"/>
    <w:rsid w:val="008E6C07"/>
    <w:rsid w:val="008E6FDB"/>
    <w:rsid w:val="008E7F93"/>
    <w:rsid w:val="008F01DB"/>
    <w:rsid w:val="008F19E1"/>
    <w:rsid w:val="008F2539"/>
    <w:rsid w:val="008F27D1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0A18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60A"/>
    <w:rsid w:val="00913BF5"/>
    <w:rsid w:val="00913C1B"/>
    <w:rsid w:val="00913E5F"/>
    <w:rsid w:val="00914DA6"/>
    <w:rsid w:val="009153D2"/>
    <w:rsid w:val="00915810"/>
    <w:rsid w:val="0091685B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0FF"/>
    <w:rsid w:val="00925917"/>
    <w:rsid w:val="009259CC"/>
    <w:rsid w:val="00925B60"/>
    <w:rsid w:val="00925D6A"/>
    <w:rsid w:val="00926035"/>
    <w:rsid w:val="00926CB4"/>
    <w:rsid w:val="00926DE6"/>
    <w:rsid w:val="00926FDF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C1F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90D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564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58A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3EC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B7BA8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4637"/>
    <w:rsid w:val="009E516E"/>
    <w:rsid w:val="009E533D"/>
    <w:rsid w:val="009E5587"/>
    <w:rsid w:val="009E55FA"/>
    <w:rsid w:val="009E58D3"/>
    <w:rsid w:val="009E628F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2A16"/>
    <w:rsid w:val="00A03857"/>
    <w:rsid w:val="00A03970"/>
    <w:rsid w:val="00A03D1B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1A1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168B"/>
    <w:rsid w:val="00A72746"/>
    <w:rsid w:val="00A72BAC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4DC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2B3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45F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502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35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4FCD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47EB1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784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6CF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38F0"/>
    <w:rsid w:val="00BC418E"/>
    <w:rsid w:val="00BC42CD"/>
    <w:rsid w:val="00BC4CD4"/>
    <w:rsid w:val="00BC5446"/>
    <w:rsid w:val="00BC5A51"/>
    <w:rsid w:val="00BC63AD"/>
    <w:rsid w:val="00BC64C3"/>
    <w:rsid w:val="00BC6EF5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3553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73B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6BA2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4C1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2A9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6D6"/>
    <w:rsid w:val="00C63FAC"/>
    <w:rsid w:val="00C64133"/>
    <w:rsid w:val="00C64336"/>
    <w:rsid w:val="00C644E2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0C8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6F1"/>
    <w:rsid w:val="00C83A1A"/>
    <w:rsid w:val="00C83DD0"/>
    <w:rsid w:val="00C840DC"/>
    <w:rsid w:val="00C84708"/>
    <w:rsid w:val="00C850AE"/>
    <w:rsid w:val="00C851B4"/>
    <w:rsid w:val="00C8588E"/>
    <w:rsid w:val="00C85951"/>
    <w:rsid w:val="00C859B1"/>
    <w:rsid w:val="00C85A95"/>
    <w:rsid w:val="00C85F13"/>
    <w:rsid w:val="00C8616F"/>
    <w:rsid w:val="00C86223"/>
    <w:rsid w:val="00C87717"/>
    <w:rsid w:val="00C9050D"/>
    <w:rsid w:val="00C90582"/>
    <w:rsid w:val="00C90724"/>
    <w:rsid w:val="00C90A60"/>
    <w:rsid w:val="00C90CC7"/>
    <w:rsid w:val="00C90F69"/>
    <w:rsid w:val="00C91476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3B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74B"/>
    <w:rsid w:val="00CC7D20"/>
    <w:rsid w:val="00CD01B1"/>
    <w:rsid w:val="00CD0343"/>
    <w:rsid w:val="00CD123B"/>
    <w:rsid w:val="00CD1253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45C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1AA8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39C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8A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176"/>
    <w:rsid w:val="00D8046D"/>
    <w:rsid w:val="00D805FC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26E3"/>
    <w:rsid w:val="00DA31FB"/>
    <w:rsid w:val="00DA34C7"/>
    <w:rsid w:val="00DA3877"/>
    <w:rsid w:val="00DA3893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2447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69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411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8F2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354"/>
    <w:rsid w:val="00E22BCB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33A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7DB"/>
    <w:rsid w:val="00E36CCC"/>
    <w:rsid w:val="00E37113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634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3926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5270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3E7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6D7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3E60"/>
    <w:rsid w:val="00EA4180"/>
    <w:rsid w:val="00EA4588"/>
    <w:rsid w:val="00EA4627"/>
    <w:rsid w:val="00EA51CB"/>
    <w:rsid w:val="00EA592C"/>
    <w:rsid w:val="00EA6346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A7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BBA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1AB0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07F49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72A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747"/>
    <w:rsid w:val="00F53B8B"/>
    <w:rsid w:val="00F53CD0"/>
    <w:rsid w:val="00F53EBF"/>
    <w:rsid w:val="00F54A4B"/>
    <w:rsid w:val="00F54F4B"/>
    <w:rsid w:val="00F55A70"/>
    <w:rsid w:val="00F55DC4"/>
    <w:rsid w:val="00F564C0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12BE"/>
    <w:rsid w:val="00F616E3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861"/>
    <w:rsid w:val="00F82E53"/>
    <w:rsid w:val="00F82EB6"/>
    <w:rsid w:val="00F82F74"/>
    <w:rsid w:val="00F8302F"/>
    <w:rsid w:val="00F84F07"/>
    <w:rsid w:val="00F84FD5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017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5BC"/>
    <w:rsid w:val="00FC6B99"/>
    <w:rsid w:val="00FC7075"/>
    <w:rsid w:val="00FD0324"/>
    <w:rsid w:val="00FD17FB"/>
    <w:rsid w:val="00FD1DCC"/>
    <w:rsid w:val="00FD22D8"/>
    <w:rsid w:val="00FD29D0"/>
    <w:rsid w:val="00FD3331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5BD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BF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fontTable" Target="fontTable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5.wmf"/><Relationship Id="rId69" Type="http://schemas.openxmlformats.org/officeDocument/2006/relationships/image" Target="media/image60.png"/><Relationship Id="rId77" Type="http://schemas.openxmlformats.org/officeDocument/2006/relationships/hyperlink" Target="consultantplus://offline/ref=57DD46F769737B5517AAD7EC04F63615CCF8058B346332E70BDE89099E89C2FADC06349F382FD421T073L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yperlink" Target="consultantplus://offline/ref=57DD46F769737B5517AAD7EC04F63615CCF9068F3C6232E70BDE89099E89C2FADC06349F382FD429T07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2.xml"/><Relationship Id="rId61" Type="http://schemas.openxmlformats.org/officeDocument/2006/relationships/hyperlink" Target="consultantplus://offline/ref=57DD46F769737B5517AAD7EC04F63615C5FA038D3F6F6FED0387850B99869DEDDB4F389E382FD5T27DL" TargetMode="External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33101</Words>
  <Characters>188682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Раздрогина Татьяна Петровна</dc:creator>
  <cp:lastModifiedBy>Лукашева Лариса Александровна</cp:lastModifiedBy>
  <cp:revision>3</cp:revision>
  <cp:lastPrinted>2025-05-21T05:23:00Z</cp:lastPrinted>
  <dcterms:created xsi:type="dcterms:W3CDTF">2025-05-21T05:24:00Z</dcterms:created>
  <dcterms:modified xsi:type="dcterms:W3CDTF">2025-05-23T12:26:00Z</dcterms:modified>
</cp:coreProperties>
</file>