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5AB1" w14:textId="77777777" w:rsidR="00FF7216" w:rsidRPr="0024203C" w:rsidRDefault="00FF7216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1742CF7" wp14:editId="00EDC75E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FE22" w14:textId="77777777" w:rsidR="00FF7216" w:rsidRPr="0024203C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D6C4347" w14:textId="77777777" w:rsidR="00FF7216" w:rsidRPr="0024203C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D5DEE54" w14:textId="77777777" w:rsidR="00FF7216" w:rsidRPr="0024203C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78D1050" w14:textId="77777777" w:rsidR="00FF7216" w:rsidRPr="0024203C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9B7BA63" w14:textId="77777777" w:rsidR="00FF7216" w:rsidRPr="00435D5B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8761BF7" w14:textId="77777777" w:rsidR="00FF7216" w:rsidRPr="00435D5B" w:rsidRDefault="00FF7216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F7216" w:rsidRPr="00435D5B" w14:paraId="27253E3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161BAED2" w14:textId="77777777" w:rsidR="00FF7216" w:rsidRPr="00435D5B" w:rsidRDefault="00FF721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20.01.2025</w:t>
            </w:r>
          </w:p>
        </w:tc>
        <w:tc>
          <w:tcPr>
            <w:tcW w:w="6595" w:type="dxa"/>
          </w:tcPr>
          <w:p w14:paraId="3F0E6AD5" w14:textId="095A9BC4" w:rsidR="00FF7216" w:rsidRPr="00435D5B" w:rsidRDefault="00FF7216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35D5B">
              <w:rPr>
                <w:rFonts w:ascii="Times New Roman" w:hAnsi="Times New Roman"/>
                <w:sz w:val="26"/>
                <w:szCs w:val="26"/>
              </w:rPr>
              <w:t>№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</w:t>
            </w:r>
            <w:r w:rsidRPr="00435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AD11089" w14:textId="77777777" w:rsidR="00FF7216" w:rsidRPr="004933B8" w:rsidRDefault="00FF7216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2EEB89F2" w14:textId="3334CF24" w:rsidR="000A0A3D" w:rsidRDefault="000A0A3D" w:rsidP="000A0A3D">
      <w:pPr>
        <w:pStyle w:val="a4"/>
        <w:rPr>
          <w:b w:val="0"/>
          <w:szCs w:val="26"/>
        </w:rPr>
      </w:pPr>
    </w:p>
    <w:p w14:paraId="3D3285E1" w14:textId="1D17D9B0" w:rsidR="007F4FF2" w:rsidRPr="00A8761E" w:rsidRDefault="007F4FF2" w:rsidP="000A0A3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5511E" w:rsidRPr="00F5511E">
        <w:rPr>
          <w:b w:val="0"/>
          <w:szCs w:val="26"/>
        </w:rPr>
        <w:t xml:space="preserve">Напорный нефтепровод уз.31 - УПСВ-3 Западно-Угутского месторождения (Западно-Угутский лицензионный участок), целевой программы 2025 года </w:t>
      </w:r>
      <w:r w:rsidR="000A0A3D">
        <w:rPr>
          <w:b w:val="0"/>
          <w:szCs w:val="26"/>
        </w:rPr>
        <w:br/>
      </w:r>
      <w:r w:rsidR="00F5511E" w:rsidRPr="00F5511E">
        <w:rPr>
          <w:b w:val="0"/>
          <w:szCs w:val="26"/>
        </w:rPr>
        <w:t>первая очередь, четвёртый участок</w:t>
      </w:r>
      <w:r w:rsidRPr="00A8761E">
        <w:rPr>
          <w:b w:val="0"/>
          <w:szCs w:val="26"/>
        </w:rPr>
        <w:t>»</w:t>
      </w:r>
    </w:p>
    <w:p w14:paraId="5646EBDE" w14:textId="3707076F" w:rsidR="007F4FF2" w:rsidRDefault="007F4FF2" w:rsidP="000A0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B506A4" w14:textId="77777777" w:rsidR="000A0A3D" w:rsidRPr="00A8761E" w:rsidRDefault="000A0A3D" w:rsidP="000A0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4B0185" w14:textId="182C3AAD" w:rsidR="007F4FF2" w:rsidRPr="000A0A3D" w:rsidRDefault="007F4FF2" w:rsidP="000A0A3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0A0A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0A0A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0A0A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0A0A3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5511E">
        <w:rPr>
          <w:rFonts w:ascii="Times New Roman" w:eastAsia="Times New Roman" w:hAnsi="Times New Roman" w:cs="Times New Roman"/>
          <w:sz w:val="26"/>
          <w:szCs w:val="26"/>
          <w:lang w:eastAsia="ru-RU"/>
        </w:rPr>
        <w:t>30.09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5511E">
        <w:rPr>
          <w:rFonts w:ascii="Times New Roman" w:eastAsia="Times New Roman" w:hAnsi="Times New Roman" w:cs="Times New Roman"/>
          <w:sz w:val="26"/>
          <w:szCs w:val="26"/>
          <w:lang w:eastAsia="ru-RU"/>
        </w:rPr>
        <w:t>1646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F5511E" w:rsidRPr="00F5511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Напорный нефтепровод уз.31 - УПСВ-3 Западно-Угутского месторождения (Западно-Угутский лицензионный участок), целевой программы 2025 года первая очередь, четвёртый участок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F5511E" w:rsidRPr="00F5511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общество с ограниченной ответственностью «РН-Юганскнефтегаз»</w:t>
      </w:r>
      <w:r w:rsidR="00F551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A3D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5511E">
        <w:rPr>
          <w:rFonts w:ascii="Times New Roman" w:hAnsi="Times New Roman" w:cs="Times New Roman"/>
          <w:color w:val="000000" w:themeColor="text1"/>
          <w:sz w:val="26"/>
          <w:szCs w:val="26"/>
        </w:rPr>
        <w:t>28.12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511E">
        <w:rPr>
          <w:rFonts w:ascii="Times New Roman" w:eastAsia="Times New Roman" w:hAnsi="Times New Roman" w:cs="Times New Roman"/>
          <w:sz w:val="26"/>
          <w:szCs w:val="26"/>
          <w:lang w:eastAsia="ru-RU"/>
        </w:rPr>
        <w:t>4980496624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2F8621B6" w14:textId="3EDE80F1" w:rsidR="007F4FF2" w:rsidRPr="00B43614" w:rsidRDefault="007F4FF2" w:rsidP="000A0A3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5511E" w:rsidRPr="00F5511E">
        <w:rPr>
          <w:rFonts w:ascii="Times New Roman" w:hAnsi="Times New Roman"/>
          <w:sz w:val="26"/>
          <w:szCs w:val="26"/>
        </w:rPr>
        <w:t>Напорный нефтепровод уз.31 - УПСВ-3 Западно-Угутского месторождения (Западно-Угутский лицензионный участок), целевой программы 2025 года первая очередь, четвёртый участок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9057331" w:rsidR="007F4FF2" w:rsidRPr="00D96D02" w:rsidRDefault="007F4FF2" w:rsidP="000A0A3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5511E" w:rsidRPr="00F5511E">
        <w:rPr>
          <w:rFonts w:ascii="Times New Roman" w:hAnsi="Times New Roman"/>
          <w:sz w:val="26"/>
          <w:szCs w:val="26"/>
        </w:rPr>
        <w:t>Напорный нефтепровод уз.31 - УПСВ-3 Западно-Угутского месторождения (Западно-Угутский лицензионный участок), целевой программы 2025 года первая очередь, четвёртый участок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A0A3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0A0A3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A0A3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A0A3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A0A3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260095" w14:textId="77777777" w:rsidR="000A0A3D" w:rsidRPr="00D101D2" w:rsidRDefault="000A0A3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6F0FD7E" w14:textId="77777777" w:rsidR="000A0A3D" w:rsidRDefault="000A0A3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25DC39C" w:rsidR="00BB2B65" w:rsidRPr="00FF7A38" w:rsidRDefault="007F4FF2" w:rsidP="000A0A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A0A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3F004" w14:textId="77777777" w:rsidR="000A0A3D" w:rsidRDefault="000A0A3D" w:rsidP="000A0A3D">
      <w:pPr>
        <w:spacing w:after="0" w:line="240" w:lineRule="auto"/>
      </w:pPr>
      <w:r>
        <w:separator/>
      </w:r>
    </w:p>
  </w:endnote>
  <w:endnote w:type="continuationSeparator" w:id="0">
    <w:p w14:paraId="68C69EF9" w14:textId="77777777" w:rsidR="000A0A3D" w:rsidRDefault="000A0A3D" w:rsidP="000A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D2C7" w14:textId="77777777" w:rsidR="000A0A3D" w:rsidRDefault="000A0A3D" w:rsidP="000A0A3D">
      <w:pPr>
        <w:spacing w:after="0" w:line="240" w:lineRule="auto"/>
      </w:pPr>
      <w:r>
        <w:separator/>
      </w:r>
    </w:p>
  </w:footnote>
  <w:footnote w:type="continuationSeparator" w:id="0">
    <w:p w14:paraId="3BB4FD66" w14:textId="77777777" w:rsidR="000A0A3D" w:rsidRDefault="000A0A3D" w:rsidP="000A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873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D4FECB" w14:textId="2162EA26" w:rsidR="000A0A3D" w:rsidRPr="000A0A3D" w:rsidRDefault="000A0A3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A0A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0A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A0A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A0A3D">
          <w:rPr>
            <w:rFonts w:ascii="Times New Roman" w:hAnsi="Times New Roman" w:cs="Times New Roman"/>
            <w:sz w:val="24"/>
            <w:szCs w:val="24"/>
          </w:rPr>
          <w:t>2</w:t>
        </w:r>
        <w:r w:rsidRPr="000A0A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66F3AF" w14:textId="77777777" w:rsidR="000A0A3D" w:rsidRDefault="000A0A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A0A3D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511E"/>
    <w:rsid w:val="00F56E7B"/>
    <w:rsid w:val="00FA38CF"/>
    <w:rsid w:val="00FF7216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A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0A3D"/>
  </w:style>
  <w:style w:type="paragraph" w:styleId="a8">
    <w:name w:val="footer"/>
    <w:basedOn w:val="a"/>
    <w:link w:val="a9"/>
    <w:uiPriority w:val="99"/>
    <w:unhideWhenUsed/>
    <w:rsid w:val="000A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2025-01-21T04:33:00Z</cp:lastPrinted>
  <dcterms:created xsi:type="dcterms:W3CDTF">2025-01-21T04:35:00Z</dcterms:created>
  <dcterms:modified xsi:type="dcterms:W3CDTF">2025-01-21T11:20:00Z</dcterms:modified>
</cp:coreProperties>
</file>