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E8" w:rsidRPr="00D419E8" w:rsidRDefault="00D419E8" w:rsidP="00D419E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E8" w:rsidRPr="00D419E8" w:rsidRDefault="00D419E8" w:rsidP="00D419E8">
      <w:pPr>
        <w:jc w:val="center"/>
        <w:rPr>
          <w:b/>
          <w:sz w:val="20"/>
          <w:szCs w:val="20"/>
        </w:rPr>
      </w:pPr>
    </w:p>
    <w:p w:rsidR="00D419E8" w:rsidRPr="00D419E8" w:rsidRDefault="00D419E8" w:rsidP="00D419E8">
      <w:pPr>
        <w:jc w:val="center"/>
        <w:rPr>
          <w:b/>
          <w:sz w:val="42"/>
          <w:szCs w:val="42"/>
        </w:rPr>
      </w:pPr>
      <w:r w:rsidRPr="00D419E8">
        <w:rPr>
          <w:b/>
          <w:sz w:val="42"/>
          <w:szCs w:val="42"/>
        </w:rPr>
        <w:t xml:space="preserve">АДМИНИСТРАЦИЯ  </w:t>
      </w:r>
    </w:p>
    <w:p w:rsidR="00D419E8" w:rsidRPr="00D419E8" w:rsidRDefault="00D419E8" w:rsidP="00D419E8">
      <w:pPr>
        <w:jc w:val="center"/>
        <w:rPr>
          <w:b/>
          <w:sz w:val="19"/>
          <w:szCs w:val="42"/>
        </w:rPr>
      </w:pPr>
      <w:r w:rsidRPr="00D419E8">
        <w:rPr>
          <w:b/>
          <w:sz w:val="42"/>
          <w:szCs w:val="42"/>
        </w:rPr>
        <w:t>НЕФТЕЮГАНСКОГО  РАЙОНА</w:t>
      </w:r>
    </w:p>
    <w:p w:rsidR="00D419E8" w:rsidRPr="00D419E8" w:rsidRDefault="00D419E8" w:rsidP="00D419E8">
      <w:pPr>
        <w:jc w:val="center"/>
        <w:rPr>
          <w:b/>
          <w:sz w:val="32"/>
        </w:rPr>
      </w:pPr>
    </w:p>
    <w:p w:rsidR="00D419E8" w:rsidRPr="00D419E8" w:rsidRDefault="00D419E8" w:rsidP="00D419E8">
      <w:pPr>
        <w:jc w:val="center"/>
        <w:rPr>
          <w:b/>
          <w:caps/>
          <w:sz w:val="36"/>
          <w:szCs w:val="38"/>
        </w:rPr>
      </w:pPr>
      <w:r w:rsidRPr="00D419E8">
        <w:rPr>
          <w:b/>
          <w:caps/>
          <w:sz w:val="36"/>
          <w:szCs w:val="38"/>
        </w:rPr>
        <w:t>постановление</w:t>
      </w:r>
    </w:p>
    <w:p w:rsidR="00D419E8" w:rsidRPr="00D419E8" w:rsidRDefault="00D419E8" w:rsidP="00D419E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19E8" w:rsidRPr="00D419E8" w:rsidTr="00571C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419E8" w:rsidRPr="00D419E8" w:rsidRDefault="00D419E8" w:rsidP="00D41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D419E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D419E8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:rsidR="00D419E8" w:rsidRPr="00D419E8" w:rsidRDefault="00D419E8" w:rsidP="00D419E8">
            <w:pPr>
              <w:jc w:val="right"/>
              <w:rPr>
                <w:sz w:val="26"/>
                <w:szCs w:val="26"/>
                <w:u w:val="single"/>
              </w:rPr>
            </w:pPr>
            <w:r w:rsidRPr="00D419E8">
              <w:rPr>
                <w:sz w:val="26"/>
                <w:szCs w:val="26"/>
              </w:rPr>
              <w:t>№</w:t>
            </w:r>
            <w:r w:rsidRPr="00D419E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278</w:t>
            </w:r>
            <w:r w:rsidRPr="00D419E8">
              <w:rPr>
                <w:sz w:val="26"/>
                <w:szCs w:val="26"/>
                <w:u w:val="single"/>
              </w:rPr>
              <w:t>-па</w:t>
            </w:r>
          </w:p>
        </w:tc>
      </w:tr>
      <w:tr w:rsidR="00D419E8" w:rsidRPr="00D419E8" w:rsidTr="00571C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419E8" w:rsidRPr="00D419E8" w:rsidRDefault="00D419E8" w:rsidP="00D419E8">
            <w:pPr>
              <w:rPr>
                <w:sz w:val="4"/>
              </w:rPr>
            </w:pPr>
          </w:p>
          <w:p w:rsidR="00D419E8" w:rsidRPr="00D419E8" w:rsidRDefault="00D419E8" w:rsidP="00D419E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419E8" w:rsidRPr="00D419E8" w:rsidRDefault="00D419E8" w:rsidP="00D419E8">
            <w:pPr>
              <w:jc w:val="right"/>
              <w:rPr>
                <w:sz w:val="20"/>
              </w:rPr>
            </w:pPr>
          </w:p>
        </w:tc>
      </w:tr>
    </w:tbl>
    <w:p w:rsidR="00D419E8" w:rsidRPr="00D419E8" w:rsidRDefault="00D419E8" w:rsidP="00D419E8">
      <w:pPr>
        <w:jc w:val="center"/>
      </w:pPr>
      <w:r w:rsidRPr="00D419E8">
        <w:t>г.Нефтеюганск</w:t>
      </w:r>
    </w:p>
    <w:p w:rsidR="007151C4" w:rsidRPr="00F11BCC" w:rsidRDefault="007151C4" w:rsidP="00F11BCC">
      <w:pPr>
        <w:jc w:val="right"/>
        <w:rPr>
          <w:spacing w:val="-2"/>
        </w:rPr>
      </w:pPr>
    </w:p>
    <w:p w:rsidR="00F11BCC" w:rsidRPr="00F11BCC" w:rsidRDefault="00F11BCC" w:rsidP="00F11BCC">
      <w:pPr>
        <w:jc w:val="right"/>
        <w:rPr>
          <w:spacing w:val="-2"/>
        </w:rPr>
      </w:pPr>
    </w:p>
    <w:p w:rsidR="00922EA9" w:rsidRPr="00922EA9" w:rsidRDefault="009F1D25" w:rsidP="00922EA9">
      <w:pPr>
        <w:tabs>
          <w:tab w:val="right" w:pos="9922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11BCC">
        <w:rPr>
          <w:sz w:val="26"/>
          <w:szCs w:val="26"/>
        </w:rPr>
        <w:br/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327D52">
        <w:rPr>
          <w:sz w:val="26"/>
          <w:szCs w:val="26"/>
        </w:rPr>
        <w:t>«</w:t>
      </w:r>
      <w:r w:rsidR="007151C4" w:rsidRPr="007151C4">
        <w:rPr>
          <w:sz w:val="26"/>
          <w:szCs w:val="26"/>
        </w:rPr>
        <w:t>Обустройство куста скважин № 199 Южно-Сургутского месторождения</w:t>
      </w:r>
      <w:r w:rsidR="00BD5442" w:rsidRPr="00BD5442">
        <w:rPr>
          <w:sz w:val="26"/>
          <w:szCs w:val="26"/>
        </w:rPr>
        <w:t>»</w:t>
      </w:r>
      <w:r w:rsidR="00922EA9">
        <w:rPr>
          <w:sz w:val="26"/>
          <w:szCs w:val="26"/>
        </w:rPr>
        <w:t>,</w:t>
      </w:r>
      <w:r w:rsidR="00922EA9" w:rsidRPr="00922EA9">
        <w:t xml:space="preserve"> </w:t>
      </w:r>
      <w:r w:rsidR="00922EA9" w:rsidRPr="00922EA9">
        <w:rPr>
          <w:sz w:val="26"/>
          <w:szCs w:val="26"/>
        </w:rPr>
        <w:t xml:space="preserve">расположенного на межселенной территории Нефтеюганского района и на территории муниципального образования </w:t>
      </w:r>
    </w:p>
    <w:p w:rsidR="00180AA7" w:rsidRPr="00180AA7" w:rsidRDefault="00922EA9" w:rsidP="00922EA9">
      <w:pPr>
        <w:tabs>
          <w:tab w:val="right" w:pos="9922"/>
        </w:tabs>
        <w:ind w:firstLine="709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сельского поселения Усть-Юган</w:t>
      </w:r>
    </w:p>
    <w:p w:rsidR="008879D9" w:rsidRDefault="008879D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F11BCC" w:rsidRDefault="00F11BCC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683455" w:rsidRDefault="00BB3421" w:rsidP="002C4470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F11BCC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CF722E" w:rsidRPr="00CF722E">
        <w:rPr>
          <w:sz w:val="26"/>
          <w:szCs w:val="26"/>
        </w:rPr>
        <w:t>Уставом Нефтеюганског</w:t>
      </w:r>
      <w:r w:rsidR="00F11BCC">
        <w:rPr>
          <w:sz w:val="26"/>
          <w:szCs w:val="26"/>
        </w:rPr>
        <w:t>о муниципального района Ханты-</w:t>
      </w:r>
      <w:r w:rsidR="00CF722E" w:rsidRPr="00CF722E">
        <w:rPr>
          <w:sz w:val="26"/>
          <w:szCs w:val="26"/>
        </w:rPr>
        <w:t xml:space="preserve">Мансийского автономного округа </w:t>
      </w:r>
      <w:r w:rsidR="00F11BCC">
        <w:rPr>
          <w:sz w:val="26"/>
          <w:szCs w:val="26"/>
        </w:rPr>
        <w:t>–</w:t>
      </w:r>
      <w:r w:rsidR="00CF722E" w:rsidRPr="00CF722E">
        <w:rPr>
          <w:sz w:val="26"/>
          <w:szCs w:val="26"/>
        </w:rPr>
        <w:t xml:space="preserve"> Югры</w:t>
      </w:r>
      <w:r w:rsidR="003127EA" w:rsidRPr="005E655C">
        <w:rPr>
          <w:sz w:val="26"/>
          <w:szCs w:val="26"/>
        </w:rPr>
        <w:t>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>акционерного общества «Томский научно-исследовательский и п</w:t>
      </w:r>
      <w:r w:rsidR="00317476">
        <w:rPr>
          <w:sz w:val="26"/>
          <w:szCs w:val="26"/>
        </w:rPr>
        <w:t xml:space="preserve">роектный институт нефти и газа»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180AA7">
        <w:rPr>
          <w:sz w:val="26"/>
          <w:szCs w:val="26"/>
        </w:rPr>
        <w:t>1</w:t>
      </w:r>
      <w:r w:rsidR="00193D9F">
        <w:rPr>
          <w:sz w:val="26"/>
          <w:szCs w:val="26"/>
        </w:rPr>
        <w:t>6</w:t>
      </w:r>
      <w:r w:rsidR="00327D52">
        <w:rPr>
          <w:sz w:val="26"/>
          <w:szCs w:val="26"/>
        </w:rPr>
        <w:t>.</w:t>
      </w:r>
      <w:r w:rsidR="00193D9F">
        <w:rPr>
          <w:sz w:val="26"/>
          <w:szCs w:val="26"/>
        </w:rPr>
        <w:t>02</w:t>
      </w:r>
      <w:r w:rsidR="008F2843" w:rsidRPr="005529DF">
        <w:rPr>
          <w:sz w:val="26"/>
          <w:szCs w:val="26"/>
        </w:rPr>
        <w:t>.20</w:t>
      </w:r>
      <w:r w:rsidR="00193D9F">
        <w:rPr>
          <w:sz w:val="26"/>
          <w:szCs w:val="26"/>
        </w:rPr>
        <w:t>21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193D9F">
        <w:rPr>
          <w:sz w:val="26"/>
          <w:szCs w:val="26"/>
        </w:rPr>
        <w:t>04784</w:t>
      </w:r>
      <w:r w:rsidR="00C9741B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2C4470">
      <w:pPr>
        <w:ind w:firstLine="709"/>
        <w:jc w:val="both"/>
        <w:rPr>
          <w:sz w:val="26"/>
          <w:szCs w:val="26"/>
        </w:rPr>
      </w:pPr>
    </w:p>
    <w:p w:rsidR="005529DF" w:rsidRPr="002F0F35" w:rsidRDefault="005529DF" w:rsidP="00F11BCC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22EA9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180AA7" w:rsidRPr="007151C4">
        <w:rPr>
          <w:sz w:val="26"/>
          <w:szCs w:val="26"/>
        </w:rPr>
        <w:t>«</w:t>
      </w:r>
      <w:r w:rsidR="007151C4" w:rsidRPr="007151C4">
        <w:rPr>
          <w:sz w:val="26"/>
          <w:szCs w:val="26"/>
        </w:rPr>
        <w:t>Обустройство куста скважин № 199 Южно-Сургутского месторождения</w:t>
      </w:r>
      <w:r w:rsidR="00180AA7" w:rsidRPr="007151C4">
        <w:rPr>
          <w:sz w:val="26"/>
          <w:szCs w:val="26"/>
        </w:rPr>
        <w:t>»</w:t>
      </w:r>
      <w:r w:rsidR="002F0F35" w:rsidRPr="007151C4">
        <w:rPr>
          <w:sz w:val="26"/>
          <w:szCs w:val="26"/>
        </w:rPr>
        <w:t>,</w:t>
      </w:r>
      <w:r w:rsidR="00180AA7" w:rsidRPr="00922EA9">
        <w:rPr>
          <w:sz w:val="26"/>
          <w:szCs w:val="26"/>
        </w:rPr>
        <w:t xml:space="preserve"> </w:t>
      </w:r>
      <w:r w:rsidR="002F0F35" w:rsidRPr="002F0F35">
        <w:rPr>
          <w:sz w:val="26"/>
          <w:szCs w:val="26"/>
        </w:rPr>
        <w:t>расположенного на межселенной территории Нефтеюганского района и на территории муниципального образования сельского поселения Усть-Юган</w:t>
      </w:r>
      <w:r w:rsidR="008879D9" w:rsidRPr="002F0F35">
        <w:rPr>
          <w:sz w:val="26"/>
          <w:szCs w:val="26"/>
        </w:rPr>
        <w:t xml:space="preserve"> </w:t>
      </w:r>
      <w:r w:rsidRPr="002F0F35">
        <w:rPr>
          <w:sz w:val="26"/>
          <w:szCs w:val="26"/>
        </w:rPr>
        <w:t>(приложение</w:t>
      </w:r>
      <w:r w:rsidR="005F03E9" w:rsidRPr="002F0F35">
        <w:rPr>
          <w:sz w:val="26"/>
          <w:szCs w:val="26"/>
        </w:rPr>
        <w:t xml:space="preserve"> № 1</w:t>
      </w:r>
      <w:r w:rsidRPr="002F0F35">
        <w:rPr>
          <w:sz w:val="26"/>
          <w:szCs w:val="26"/>
        </w:rPr>
        <w:t>).</w:t>
      </w:r>
    </w:p>
    <w:p w:rsidR="00850AB6" w:rsidRPr="002F0F35" w:rsidRDefault="00850AB6" w:rsidP="00F11BCC">
      <w:pPr>
        <w:pStyle w:val="a3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22EA9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C4470" w:rsidRPr="007151C4">
        <w:rPr>
          <w:sz w:val="26"/>
          <w:szCs w:val="26"/>
        </w:rPr>
        <w:t>«</w:t>
      </w:r>
      <w:r w:rsidR="007151C4" w:rsidRPr="007151C4">
        <w:rPr>
          <w:sz w:val="26"/>
          <w:szCs w:val="26"/>
        </w:rPr>
        <w:t>Обустройство куста скважин № 199 Южно-Сургутского месторождения</w:t>
      </w:r>
      <w:r w:rsidR="002C4470" w:rsidRPr="007151C4">
        <w:rPr>
          <w:sz w:val="26"/>
          <w:szCs w:val="26"/>
        </w:rPr>
        <w:t>»</w:t>
      </w:r>
      <w:r w:rsidR="002F0F35">
        <w:rPr>
          <w:sz w:val="26"/>
          <w:szCs w:val="26"/>
        </w:rPr>
        <w:t>,</w:t>
      </w:r>
      <w:r w:rsidR="002F0F35" w:rsidRPr="002F0F35">
        <w:rPr>
          <w:sz w:val="26"/>
          <w:szCs w:val="26"/>
        </w:rPr>
        <w:t xml:space="preserve"> расположенного на межселенной территории Нефтеюганского района и на территории муниципального образования сельского поселения Усть-Юган</w:t>
      </w:r>
      <w:r w:rsidR="002C4470" w:rsidRPr="002F0F35">
        <w:rPr>
          <w:sz w:val="26"/>
          <w:szCs w:val="26"/>
        </w:rPr>
        <w:t xml:space="preserve"> </w:t>
      </w:r>
      <w:r w:rsidRPr="002F0F35">
        <w:rPr>
          <w:sz w:val="26"/>
          <w:szCs w:val="26"/>
        </w:rPr>
        <w:t>(приложение № 2).</w:t>
      </w:r>
    </w:p>
    <w:p w:rsidR="00922EA9" w:rsidRPr="00922EA9" w:rsidRDefault="001C1D1A" w:rsidP="00F11BCC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22EA9">
        <w:rPr>
          <w:sz w:val="26"/>
          <w:szCs w:val="26"/>
        </w:rPr>
        <w:t>Рек</w:t>
      </w:r>
      <w:r w:rsidR="006532A0" w:rsidRPr="00922EA9">
        <w:rPr>
          <w:sz w:val="26"/>
          <w:szCs w:val="26"/>
        </w:rPr>
        <w:t xml:space="preserve">омендовать </w:t>
      </w:r>
      <w:r w:rsidR="009C1C2A" w:rsidRPr="00922EA9">
        <w:rPr>
          <w:sz w:val="26"/>
          <w:szCs w:val="26"/>
        </w:rPr>
        <w:t xml:space="preserve">АО «ТомскНИПИнефть» </w:t>
      </w:r>
      <w:r w:rsidRPr="00922EA9">
        <w:rPr>
          <w:sz w:val="26"/>
          <w:szCs w:val="26"/>
        </w:rPr>
        <w:t>осуществить</w:t>
      </w:r>
      <w:r w:rsidR="00922EA9" w:rsidRPr="00922EA9">
        <w:rPr>
          <w:sz w:val="26"/>
          <w:szCs w:val="26"/>
        </w:rPr>
        <w:t>:</w:t>
      </w:r>
    </w:p>
    <w:p w:rsidR="00922EA9" w:rsidRPr="00922EA9" w:rsidRDefault="00922EA9" w:rsidP="00F11BCC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22EA9">
        <w:rPr>
          <w:sz w:val="26"/>
          <w:szCs w:val="26"/>
        </w:rPr>
        <w:t>П</w:t>
      </w:r>
      <w:r w:rsidR="001C1D1A" w:rsidRPr="00922EA9">
        <w:rPr>
          <w:sz w:val="26"/>
          <w:szCs w:val="26"/>
        </w:rPr>
        <w:t xml:space="preserve">одготовку </w:t>
      </w:r>
      <w:r w:rsidR="00BA2E33" w:rsidRPr="00922EA9">
        <w:rPr>
          <w:sz w:val="26"/>
          <w:szCs w:val="26"/>
        </w:rPr>
        <w:t>Документации</w:t>
      </w:r>
      <w:r w:rsidR="00512A2A" w:rsidRPr="00922EA9">
        <w:rPr>
          <w:sz w:val="26"/>
          <w:szCs w:val="26"/>
        </w:rPr>
        <w:t xml:space="preserve"> для размещения объект</w:t>
      </w:r>
      <w:r w:rsidR="003474AA" w:rsidRPr="00922EA9">
        <w:rPr>
          <w:sz w:val="26"/>
          <w:szCs w:val="26"/>
        </w:rPr>
        <w:t>а</w:t>
      </w:r>
      <w:r w:rsidR="00512A2A" w:rsidRPr="00922EA9">
        <w:rPr>
          <w:sz w:val="26"/>
          <w:szCs w:val="26"/>
        </w:rPr>
        <w:t>, указанн</w:t>
      </w:r>
      <w:r w:rsidR="003474AA" w:rsidRPr="00922EA9">
        <w:rPr>
          <w:sz w:val="26"/>
          <w:szCs w:val="26"/>
        </w:rPr>
        <w:t>ого</w:t>
      </w:r>
      <w:r w:rsidR="00512A2A" w:rsidRPr="00922EA9">
        <w:rPr>
          <w:sz w:val="26"/>
          <w:szCs w:val="26"/>
        </w:rPr>
        <w:t xml:space="preserve"> в </w:t>
      </w:r>
      <w:r w:rsidR="00734394" w:rsidRPr="00922EA9">
        <w:rPr>
          <w:sz w:val="26"/>
          <w:szCs w:val="26"/>
        </w:rPr>
        <w:t>пунк</w:t>
      </w:r>
      <w:r w:rsidR="00617338" w:rsidRPr="00922EA9">
        <w:rPr>
          <w:sz w:val="26"/>
          <w:szCs w:val="26"/>
        </w:rPr>
        <w:t>те</w:t>
      </w:r>
      <w:r w:rsidR="00734394" w:rsidRPr="00922EA9">
        <w:rPr>
          <w:sz w:val="26"/>
          <w:szCs w:val="26"/>
        </w:rPr>
        <w:t xml:space="preserve"> </w:t>
      </w:r>
      <w:r w:rsidR="005F03E9" w:rsidRPr="00922EA9">
        <w:rPr>
          <w:sz w:val="26"/>
          <w:szCs w:val="26"/>
        </w:rPr>
        <w:t>1</w:t>
      </w:r>
      <w:r w:rsidR="00C95512" w:rsidRPr="00922EA9">
        <w:rPr>
          <w:sz w:val="26"/>
          <w:szCs w:val="26"/>
        </w:rPr>
        <w:t xml:space="preserve"> настоящего постановления</w:t>
      </w:r>
      <w:r w:rsidRPr="00922EA9">
        <w:rPr>
          <w:sz w:val="26"/>
          <w:szCs w:val="26"/>
        </w:rPr>
        <w:t>.</w:t>
      </w:r>
    </w:p>
    <w:p w:rsidR="00922EA9" w:rsidRPr="00922EA9" w:rsidRDefault="008B2905" w:rsidP="00F11BCC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Согласовать Документацию с Г</w:t>
      </w:r>
      <w:r w:rsidR="00922EA9" w:rsidRPr="00922EA9">
        <w:rPr>
          <w:sz w:val="26"/>
          <w:szCs w:val="26"/>
        </w:rPr>
        <w:t>лавой сельского поселения Усть-Юган.</w:t>
      </w:r>
    </w:p>
    <w:p w:rsidR="00ED3FA8" w:rsidRPr="00922EA9" w:rsidRDefault="00922EA9" w:rsidP="00F11BCC">
      <w:pPr>
        <w:pStyle w:val="a3"/>
        <w:numPr>
          <w:ilvl w:val="1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22EA9">
        <w:rPr>
          <w:sz w:val="26"/>
          <w:szCs w:val="26"/>
        </w:rPr>
        <w:t>П</w:t>
      </w:r>
      <w:r w:rsidR="00D93BCC" w:rsidRPr="00922EA9">
        <w:rPr>
          <w:sz w:val="26"/>
          <w:szCs w:val="26"/>
        </w:rPr>
        <w:t xml:space="preserve">редоставить подготовленную Документацию в </w:t>
      </w:r>
      <w:r w:rsidR="006E04B8" w:rsidRPr="00922EA9">
        <w:rPr>
          <w:sz w:val="26"/>
          <w:szCs w:val="26"/>
        </w:rPr>
        <w:t xml:space="preserve">комитет </w:t>
      </w:r>
      <w:r w:rsidR="00F11BCC">
        <w:rPr>
          <w:sz w:val="26"/>
          <w:szCs w:val="26"/>
        </w:rPr>
        <w:br/>
      </w:r>
      <w:r w:rsidR="006E04B8" w:rsidRPr="00922EA9">
        <w:rPr>
          <w:sz w:val="26"/>
          <w:szCs w:val="26"/>
        </w:rPr>
        <w:t xml:space="preserve">по </w:t>
      </w:r>
      <w:r w:rsidR="00D93BCC" w:rsidRPr="00922EA9">
        <w:rPr>
          <w:sz w:val="26"/>
          <w:szCs w:val="26"/>
        </w:rPr>
        <w:t>градостроительств</w:t>
      </w:r>
      <w:r w:rsidR="006E04B8" w:rsidRPr="00922EA9">
        <w:rPr>
          <w:sz w:val="26"/>
          <w:szCs w:val="26"/>
        </w:rPr>
        <w:t>у</w:t>
      </w:r>
      <w:r w:rsidR="00D93BCC" w:rsidRPr="00922EA9">
        <w:rPr>
          <w:sz w:val="26"/>
          <w:szCs w:val="26"/>
        </w:rPr>
        <w:t xml:space="preserve"> </w:t>
      </w:r>
      <w:r w:rsidR="00616975" w:rsidRPr="00922EA9">
        <w:rPr>
          <w:sz w:val="26"/>
          <w:szCs w:val="26"/>
        </w:rPr>
        <w:t xml:space="preserve">администрации </w:t>
      </w:r>
      <w:r w:rsidR="00D93BCC" w:rsidRPr="00922EA9">
        <w:rPr>
          <w:sz w:val="26"/>
          <w:szCs w:val="26"/>
        </w:rPr>
        <w:t>Нефтеюганского района на проверку.</w:t>
      </w:r>
    </w:p>
    <w:p w:rsidR="00825552" w:rsidRPr="00922EA9" w:rsidRDefault="006E04B8" w:rsidP="00F11BCC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922EA9">
        <w:rPr>
          <w:sz w:val="26"/>
          <w:szCs w:val="26"/>
        </w:rPr>
        <w:t>Комитету</w:t>
      </w:r>
      <w:r w:rsidR="001C1D1A" w:rsidRPr="00922EA9">
        <w:rPr>
          <w:sz w:val="26"/>
          <w:szCs w:val="26"/>
        </w:rPr>
        <w:t xml:space="preserve"> </w:t>
      </w:r>
      <w:r w:rsidR="008879D9" w:rsidRPr="00922EA9">
        <w:rPr>
          <w:sz w:val="26"/>
          <w:szCs w:val="26"/>
        </w:rPr>
        <w:t xml:space="preserve">по </w:t>
      </w:r>
      <w:r w:rsidR="001C1D1A" w:rsidRPr="00922EA9">
        <w:rPr>
          <w:sz w:val="26"/>
          <w:szCs w:val="26"/>
        </w:rPr>
        <w:t>градостроительств</w:t>
      </w:r>
      <w:r w:rsidR="008879D9" w:rsidRPr="00922EA9">
        <w:rPr>
          <w:sz w:val="26"/>
          <w:szCs w:val="26"/>
        </w:rPr>
        <w:t>у</w:t>
      </w:r>
      <w:r w:rsidR="001C1D1A" w:rsidRPr="00922EA9">
        <w:rPr>
          <w:sz w:val="26"/>
          <w:szCs w:val="26"/>
        </w:rPr>
        <w:t xml:space="preserve"> </w:t>
      </w:r>
      <w:r w:rsidR="00616975" w:rsidRPr="00922EA9">
        <w:rPr>
          <w:sz w:val="26"/>
          <w:szCs w:val="26"/>
        </w:rPr>
        <w:t xml:space="preserve">администрации </w:t>
      </w:r>
      <w:r w:rsidR="00FC2910" w:rsidRPr="00922EA9">
        <w:rPr>
          <w:sz w:val="26"/>
          <w:szCs w:val="26"/>
        </w:rPr>
        <w:t>Нефтеюганского района</w:t>
      </w:r>
      <w:r w:rsidR="006241D1" w:rsidRPr="00922EA9">
        <w:rPr>
          <w:sz w:val="26"/>
          <w:szCs w:val="26"/>
        </w:rPr>
        <w:t xml:space="preserve"> (К</w:t>
      </w:r>
      <w:r w:rsidRPr="00922EA9">
        <w:rPr>
          <w:sz w:val="26"/>
          <w:szCs w:val="26"/>
        </w:rPr>
        <w:t>рышалович Д.В</w:t>
      </w:r>
      <w:r w:rsidR="00D66228" w:rsidRPr="00922EA9">
        <w:rPr>
          <w:sz w:val="26"/>
          <w:szCs w:val="26"/>
        </w:rPr>
        <w:t>.</w:t>
      </w:r>
      <w:r w:rsidR="006E6601" w:rsidRPr="00922EA9">
        <w:rPr>
          <w:sz w:val="26"/>
          <w:szCs w:val="26"/>
        </w:rPr>
        <w:t>)</w:t>
      </w:r>
      <w:r w:rsidR="00752FDD" w:rsidRPr="00922EA9">
        <w:rPr>
          <w:sz w:val="26"/>
          <w:szCs w:val="26"/>
        </w:rPr>
        <w:t>:</w:t>
      </w:r>
    </w:p>
    <w:p w:rsidR="00056A61" w:rsidRPr="00922EA9" w:rsidRDefault="00056A61" w:rsidP="00F11BCC">
      <w:pPr>
        <w:pStyle w:val="a3"/>
        <w:numPr>
          <w:ilvl w:val="1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22EA9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11BCC">
        <w:rPr>
          <w:sz w:val="26"/>
          <w:szCs w:val="26"/>
        </w:rPr>
        <w:br/>
      </w:r>
      <w:r w:rsidRPr="00922EA9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22EA9" w:rsidRDefault="00E4334B" w:rsidP="00F11BCC">
      <w:pPr>
        <w:pStyle w:val="a3"/>
        <w:numPr>
          <w:ilvl w:val="1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922EA9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22EA9">
        <w:rPr>
          <w:sz w:val="26"/>
          <w:szCs w:val="26"/>
        </w:rPr>
        <w:t>течени</w:t>
      </w:r>
      <w:r w:rsidR="00BD5442" w:rsidRPr="00922EA9">
        <w:rPr>
          <w:sz w:val="26"/>
          <w:szCs w:val="26"/>
        </w:rPr>
        <w:t>и</w:t>
      </w:r>
      <w:r w:rsidR="00F41DFD" w:rsidRPr="00922EA9">
        <w:rPr>
          <w:sz w:val="26"/>
          <w:szCs w:val="26"/>
        </w:rPr>
        <w:t xml:space="preserve"> </w:t>
      </w:r>
      <w:r w:rsidR="00BD5442" w:rsidRPr="00922EA9">
        <w:rPr>
          <w:sz w:val="26"/>
          <w:szCs w:val="26"/>
        </w:rPr>
        <w:t>двадцати рабочих</w:t>
      </w:r>
      <w:r w:rsidR="00F41DFD" w:rsidRPr="00922EA9">
        <w:rPr>
          <w:sz w:val="26"/>
          <w:szCs w:val="26"/>
        </w:rPr>
        <w:t xml:space="preserve"> дней с</w:t>
      </w:r>
      <w:r w:rsidRPr="00922EA9">
        <w:rPr>
          <w:sz w:val="26"/>
          <w:szCs w:val="26"/>
        </w:rPr>
        <w:t>о дня</w:t>
      </w:r>
      <w:r w:rsidR="00F41DFD" w:rsidRPr="00922EA9">
        <w:rPr>
          <w:sz w:val="26"/>
          <w:szCs w:val="26"/>
        </w:rPr>
        <w:t xml:space="preserve"> поступления Документации </w:t>
      </w:r>
      <w:r w:rsidRPr="00922EA9">
        <w:rPr>
          <w:sz w:val="26"/>
          <w:szCs w:val="26"/>
        </w:rPr>
        <w:t xml:space="preserve">в </w:t>
      </w:r>
      <w:r w:rsidR="006E04B8" w:rsidRPr="00922EA9">
        <w:rPr>
          <w:sz w:val="26"/>
          <w:szCs w:val="26"/>
        </w:rPr>
        <w:t>комитет</w:t>
      </w:r>
      <w:r w:rsidRPr="00922EA9">
        <w:rPr>
          <w:sz w:val="26"/>
          <w:szCs w:val="26"/>
        </w:rPr>
        <w:t xml:space="preserve"> </w:t>
      </w:r>
      <w:r w:rsidR="00BD5442" w:rsidRPr="00922EA9">
        <w:rPr>
          <w:sz w:val="26"/>
          <w:szCs w:val="26"/>
        </w:rPr>
        <w:t xml:space="preserve">по </w:t>
      </w:r>
      <w:r w:rsidRPr="00922EA9">
        <w:rPr>
          <w:sz w:val="26"/>
          <w:szCs w:val="26"/>
        </w:rPr>
        <w:t>градостроительств</w:t>
      </w:r>
      <w:r w:rsidR="00BD5442" w:rsidRPr="00922EA9">
        <w:rPr>
          <w:sz w:val="26"/>
          <w:szCs w:val="26"/>
        </w:rPr>
        <w:t>у</w:t>
      </w:r>
      <w:r w:rsidRPr="00922EA9">
        <w:rPr>
          <w:sz w:val="26"/>
          <w:szCs w:val="26"/>
        </w:rPr>
        <w:t xml:space="preserve"> </w:t>
      </w:r>
      <w:r w:rsidR="00616975" w:rsidRPr="00922EA9">
        <w:rPr>
          <w:sz w:val="26"/>
          <w:szCs w:val="26"/>
        </w:rPr>
        <w:t>администрации</w:t>
      </w:r>
      <w:r w:rsidRPr="00922EA9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F11BCC" w:rsidRDefault="009A16AE" w:rsidP="00F11BCC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11BCC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11BCC">
        <w:rPr>
          <w:sz w:val="26"/>
          <w:szCs w:val="26"/>
        </w:rPr>
        <w:t xml:space="preserve"> </w:t>
      </w:r>
      <w:r w:rsidRPr="00F11BCC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11BCC" w:rsidRDefault="00077C5D" w:rsidP="00F11BCC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11BC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11BC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11BCC">
        <w:rPr>
          <w:sz w:val="26"/>
          <w:szCs w:val="26"/>
        </w:rPr>
        <w:br/>
        <w:t>района Бородкину О.В.</w:t>
      </w:r>
    </w:p>
    <w:p w:rsidR="00EB427C" w:rsidRDefault="00EB427C" w:rsidP="002C4470">
      <w:pPr>
        <w:ind w:firstLine="709"/>
        <w:jc w:val="both"/>
        <w:rPr>
          <w:sz w:val="26"/>
          <w:szCs w:val="26"/>
        </w:rPr>
      </w:pPr>
    </w:p>
    <w:p w:rsidR="00080494" w:rsidRDefault="00080494" w:rsidP="002C4470">
      <w:pPr>
        <w:ind w:firstLine="709"/>
        <w:jc w:val="both"/>
        <w:rPr>
          <w:sz w:val="26"/>
          <w:szCs w:val="26"/>
        </w:rPr>
      </w:pPr>
    </w:p>
    <w:p w:rsidR="002E47D8" w:rsidRDefault="002E47D8" w:rsidP="002C4470">
      <w:pPr>
        <w:ind w:firstLine="709"/>
        <w:jc w:val="both"/>
        <w:rPr>
          <w:sz w:val="26"/>
          <w:szCs w:val="26"/>
        </w:rPr>
      </w:pPr>
    </w:p>
    <w:p w:rsidR="00F11BCC" w:rsidRPr="00191475" w:rsidRDefault="00F11BCC" w:rsidP="00F11BCC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F11BCC" w:rsidRPr="00191475" w:rsidRDefault="00F11BCC" w:rsidP="00F11BCC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F11BCC" w:rsidRPr="00191475" w:rsidRDefault="00F11BCC" w:rsidP="00F11BCC">
      <w:pPr>
        <w:rPr>
          <w:sz w:val="26"/>
          <w:szCs w:val="26"/>
        </w:rPr>
      </w:pPr>
    </w:p>
    <w:p w:rsidR="00180AA7" w:rsidRDefault="00180AA7" w:rsidP="007151C4">
      <w:pPr>
        <w:rPr>
          <w:sz w:val="26"/>
          <w:szCs w:val="26"/>
        </w:rPr>
      </w:pPr>
    </w:p>
    <w:p w:rsidR="002F0F35" w:rsidRDefault="002C4470" w:rsidP="002C447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922EA9">
        <w:rPr>
          <w:sz w:val="26"/>
          <w:szCs w:val="26"/>
        </w:rPr>
        <w:t xml:space="preserve">                           </w:t>
      </w: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F0F35" w:rsidRDefault="002F0F35" w:rsidP="002C4470">
      <w:pPr>
        <w:jc w:val="center"/>
        <w:rPr>
          <w:sz w:val="26"/>
          <w:szCs w:val="26"/>
        </w:rPr>
      </w:pPr>
    </w:p>
    <w:p w:rsidR="002C4470" w:rsidRDefault="0036048F" w:rsidP="00F11BCC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 w:rsidR="002C4470">
        <w:rPr>
          <w:sz w:val="26"/>
          <w:szCs w:val="26"/>
        </w:rPr>
        <w:t xml:space="preserve"> </w:t>
      </w:r>
      <w:r w:rsidR="007151C4">
        <w:rPr>
          <w:sz w:val="26"/>
          <w:szCs w:val="26"/>
        </w:rPr>
        <w:t xml:space="preserve">№ </w:t>
      </w:r>
      <w:r w:rsidR="00FD1F56">
        <w:rPr>
          <w:sz w:val="26"/>
          <w:szCs w:val="26"/>
        </w:rPr>
        <w:t>1</w:t>
      </w:r>
    </w:p>
    <w:p w:rsidR="0036048F" w:rsidRPr="0028353F" w:rsidRDefault="0036048F" w:rsidP="00F11BCC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2C4470" w:rsidRDefault="0036048F" w:rsidP="00F11BCC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Нефтеюганского района</w:t>
      </w:r>
    </w:p>
    <w:p w:rsidR="00B73C64" w:rsidRDefault="0036048F" w:rsidP="00F11BCC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D419E8">
        <w:rPr>
          <w:sz w:val="26"/>
          <w:szCs w:val="26"/>
        </w:rPr>
        <w:t>25.02.2021 № 278-па</w:t>
      </w:r>
    </w:p>
    <w:p w:rsidR="0036048F" w:rsidRDefault="0036048F" w:rsidP="00F11BCC">
      <w:pPr>
        <w:rPr>
          <w:sz w:val="26"/>
          <w:szCs w:val="26"/>
        </w:rPr>
      </w:pPr>
    </w:p>
    <w:p w:rsidR="00F11BCC" w:rsidRDefault="00F11BCC" w:rsidP="00F11BCC">
      <w:pPr>
        <w:rPr>
          <w:sz w:val="26"/>
          <w:szCs w:val="26"/>
        </w:rPr>
      </w:pPr>
    </w:p>
    <w:p w:rsidR="002F0F35" w:rsidRPr="00922EA9" w:rsidRDefault="0036048F" w:rsidP="002F0F35">
      <w:pPr>
        <w:tabs>
          <w:tab w:val="right" w:pos="9922"/>
        </w:tabs>
        <w:ind w:firstLine="709"/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объекта: </w:t>
      </w:r>
      <w:r w:rsidR="00180AA7" w:rsidRPr="00180AA7">
        <w:rPr>
          <w:sz w:val="26"/>
          <w:szCs w:val="26"/>
        </w:rPr>
        <w:t>«</w:t>
      </w:r>
      <w:r w:rsidR="007151C4" w:rsidRPr="007151C4">
        <w:rPr>
          <w:sz w:val="26"/>
          <w:szCs w:val="26"/>
        </w:rPr>
        <w:t>Обустройство куста скважин № 199 Южно-Сургутского месторождения</w:t>
      </w:r>
      <w:r w:rsidR="00180AA7" w:rsidRPr="00180AA7">
        <w:rPr>
          <w:sz w:val="26"/>
          <w:szCs w:val="26"/>
        </w:rPr>
        <w:t>»</w:t>
      </w:r>
      <w:r w:rsidR="002F0F35">
        <w:rPr>
          <w:sz w:val="26"/>
          <w:szCs w:val="26"/>
        </w:rPr>
        <w:t>,</w:t>
      </w:r>
      <w:r w:rsidR="00180AA7" w:rsidRPr="00180AA7">
        <w:rPr>
          <w:sz w:val="26"/>
          <w:szCs w:val="26"/>
        </w:rPr>
        <w:t xml:space="preserve"> </w:t>
      </w:r>
      <w:r w:rsidR="002F0F35" w:rsidRPr="00922EA9">
        <w:rPr>
          <w:sz w:val="26"/>
          <w:szCs w:val="26"/>
        </w:rPr>
        <w:t xml:space="preserve">расположенного на межселенной территории Нефтеюганского района и на территории муниципального образования </w:t>
      </w:r>
    </w:p>
    <w:p w:rsidR="00180AA7" w:rsidRDefault="002F0F35" w:rsidP="002F0F35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сельского поселения Усть-Юган</w:t>
      </w:r>
    </w:p>
    <w:p w:rsidR="004A5668" w:rsidRPr="00180AA7" w:rsidRDefault="004A5668" w:rsidP="00180AA7">
      <w:pPr>
        <w:jc w:val="center"/>
        <w:rPr>
          <w:sz w:val="26"/>
          <w:szCs w:val="26"/>
          <w:u w:val="single"/>
        </w:rPr>
      </w:pPr>
    </w:p>
    <w:p w:rsidR="00BD5442" w:rsidRDefault="007151C4" w:rsidP="004A5668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115050" cy="6823492"/>
            <wp:effectExtent l="0" t="0" r="0" b="0"/>
            <wp:docPr id="2" name="Рисунок 2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2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470" w:rsidRDefault="002C4470" w:rsidP="002C447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F11BCC" w:rsidRDefault="00F11BCC" w:rsidP="00F11BCC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F11BCC" w:rsidRPr="0028353F" w:rsidRDefault="00F11BCC" w:rsidP="00F11BCC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F11BCC" w:rsidRDefault="00F11BCC" w:rsidP="00F11BCC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Нефтеюганского района</w:t>
      </w:r>
    </w:p>
    <w:p w:rsidR="00D419E8" w:rsidRDefault="00D419E8" w:rsidP="00D419E8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>
        <w:rPr>
          <w:sz w:val="26"/>
          <w:szCs w:val="26"/>
        </w:rPr>
        <w:t>25.02.2021 № 278-па</w:t>
      </w:r>
    </w:p>
    <w:p w:rsidR="006E04B8" w:rsidRDefault="006E04B8" w:rsidP="00F11BCC">
      <w:pPr>
        <w:jc w:val="center"/>
        <w:rPr>
          <w:sz w:val="26"/>
          <w:szCs w:val="26"/>
        </w:rPr>
      </w:pPr>
    </w:p>
    <w:p w:rsidR="00D44518" w:rsidRDefault="00D44518" w:rsidP="00F11BCC">
      <w:pPr>
        <w:jc w:val="right"/>
        <w:rPr>
          <w:sz w:val="26"/>
          <w:szCs w:val="26"/>
        </w:rPr>
      </w:pPr>
    </w:p>
    <w:p w:rsidR="007151C4" w:rsidRPr="007151C4" w:rsidRDefault="007151C4" w:rsidP="00F11BCC">
      <w:pPr>
        <w:pStyle w:val="a8"/>
        <w:tabs>
          <w:tab w:val="left" w:pos="708"/>
        </w:tabs>
        <w:jc w:val="center"/>
      </w:pPr>
      <w:r w:rsidRPr="007151C4">
        <w:t xml:space="preserve">ЗАДАНИЕ </w:t>
      </w:r>
    </w:p>
    <w:p w:rsidR="007151C4" w:rsidRPr="007151C4" w:rsidRDefault="007151C4" w:rsidP="007151C4">
      <w:pPr>
        <w:spacing w:line="0" w:lineRule="atLeast"/>
        <w:jc w:val="center"/>
        <w:rPr>
          <w:bCs/>
        </w:rPr>
      </w:pPr>
      <w:r w:rsidRPr="007151C4">
        <w:rPr>
          <w:bCs/>
        </w:rPr>
        <w:t>на разработку документации по планировке территории</w:t>
      </w:r>
    </w:p>
    <w:p w:rsidR="007151C4" w:rsidRDefault="007151C4" w:rsidP="007151C4">
      <w:pPr>
        <w:spacing w:line="0" w:lineRule="atLeast"/>
        <w:jc w:val="center"/>
        <w:rPr>
          <w:b/>
          <w:bCs/>
        </w:rPr>
      </w:pPr>
    </w:p>
    <w:p w:rsidR="007151C4" w:rsidRPr="007151C4" w:rsidRDefault="007151C4" w:rsidP="00914733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7151C4">
        <w:rPr>
          <w:sz w:val="26"/>
          <w:szCs w:val="26"/>
          <w:u w:val="single"/>
        </w:rPr>
        <w:t>«Обустройство куста скважин № 199 Южно-Сургутского месторождения»</w:t>
      </w:r>
      <w:r w:rsidR="00914733">
        <w:rPr>
          <w:sz w:val="26"/>
          <w:szCs w:val="26"/>
          <w:u w:val="single"/>
        </w:rPr>
        <w:t xml:space="preserve">, </w:t>
      </w:r>
      <w:r w:rsidRPr="007151C4">
        <w:rPr>
          <w:sz w:val="26"/>
          <w:szCs w:val="26"/>
          <w:u w:val="single"/>
        </w:rPr>
        <w:t>расположенного на межселенной территории Нефтеюганского района и на террито</w:t>
      </w:r>
      <w:r w:rsidR="00914733">
        <w:rPr>
          <w:sz w:val="26"/>
          <w:szCs w:val="26"/>
          <w:u w:val="single"/>
        </w:rPr>
        <w:t xml:space="preserve">рии муниципального образования </w:t>
      </w:r>
      <w:r w:rsidRPr="007151C4">
        <w:rPr>
          <w:sz w:val="26"/>
          <w:szCs w:val="26"/>
          <w:u w:val="single"/>
        </w:rPr>
        <w:t>сельского поселения Усть-Юган</w:t>
      </w:r>
    </w:p>
    <w:p w:rsidR="007151C4" w:rsidRDefault="007151C4" w:rsidP="007151C4">
      <w:pPr>
        <w:tabs>
          <w:tab w:val="right" w:pos="9922"/>
        </w:tabs>
        <w:jc w:val="center"/>
        <w:rPr>
          <w:bCs/>
        </w:rPr>
      </w:pPr>
      <w:r>
        <w:rPr>
          <w:bCs/>
        </w:rPr>
        <w:t xml:space="preserve">(наименование территории, наименование объекта (ов) капитального строительства, </w:t>
      </w:r>
      <w:r w:rsidR="00F11BCC">
        <w:rPr>
          <w:bCs/>
        </w:rPr>
        <w:br/>
      </w:r>
      <w:r>
        <w:rPr>
          <w:bCs/>
        </w:rPr>
        <w:t>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4"/>
        <w:gridCol w:w="5710"/>
      </w:tblGrid>
      <w:tr w:rsidR="007151C4" w:rsidTr="007151C4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Pr="007151C4" w:rsidRDefault="007151C4" w:rsidP="007151C4">
            <w:pPr>
              <w:pStyle w:val="22"/>
              <w:spacing w:line="276" w:lineRule="auto"/>
              <w:ind w:left="284"/>
              <w:jc w:val="both"/>
              <w:rPr>
                <w:lang w:eastAsia="en-US"/>
              </w:rPr>
            </w:pPr>
            <w:r w:rsidRPr="007151C4">
              <w:rPr>
                <w:lang w:eastAsia="en-US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Pr="007151C4" w:rsidRDefault="007151C4" w:rsidP="007151C4">
            <w:pPr>
              <w:spacing w:line="276" w:lineRule="auto"/>
              <w:ind w:firstLine="335"/>
              <w:jc w:val="center"/>
              <w:rPr>
                <w:lang w:eastAsia="en-US"/>
              </w:rPr>
            </w:pPr>
            <w:r w:rsidRPr="007151C4">
              <w:rPr>
                <w:lang w:eastAsia="en-US"/>
              </w:rPr>
              <w:t>Содержание</w:t>
            </w:r>
          </w:p>
        </w:tc>
      </w:tr>
      <w:tr w:rsidR="007151C4" w:rsidTr="007151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 w:rsidP="007151C4">
            <w:pPr>
              <w:pStyle w:val="22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 w:rsidP="007151C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планировки территории. Проект межевания территории</w:t>
            </w:r>
          </w:p>
        </w:tc>
      </w:tr>
      <w:tr w:rsidR="007151C4" w:rsidTr="007151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 w:rsidP="007151C4">
            <w:pPr>
              <w:pStyle w:val="22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 w:rsidP="007151C4">
            <w:pPr>
              <w:spacing w:line="276" w:lineRule="auto"/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Публичное акционерное общество «Нефтяная компания «Роснефть»;</w:t>
            </w:r>
          </w:p>
          <w:p w:rsidR="007151C4" w:rsidRDefault="007151C4" w:rsidP="007151C4">
            <w:pPr>
              <w:spacing w:line="276" w:lineRule="auto"/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ОГРН 1027700043502;</w:t>
            </w:r>
          </w:p>
          <w:p w:rsidR="007151C4" w:rsidRDefault="007151C4" w:rsidP="007151C4">
            <w:pPr>
              <w:spacing w:line="276" w:lineRule="auto"/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7151C4" w:rsidRDefault="007151C4" w:rsidP="007151C4">
            <w:pPr>
              <w:spacing w:line="276" w:lineRule="auto"/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местонахождение и адрес:115035, г. Москва, Софийская набережная, 26/1;</w:t>
            </w:r>
          </w:p>
          <w:p w:rsidR="007151C4" w:rsidRDefault="007151C4" w:rsidP="007151C4">
            <w:pPr>
              <w:spacing w:line="276" w:lineRule="auto"/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полномочия представителя заявителя: доверенность №11-72/167 от 18.06.2019.</w:t>
            </w:r>
          </w:p>
        </w:tc>
      </w:tr>
      <w:tr w:rsidR="007151C4" w:rsidTr="007151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 w:rsidP="007151C4">
            <w:pPr>
              <w:pStyle w:val="22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счет собственных средств ПАО «НК «Роснефть»,</w:t>
            </w:r>
          </w:p>
        </w:tc>
      </w:tr>
      <w:tr w:rsidR="007151C4" w:rsidTr="007151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 w:rsidP="007151C4">
            <w:pPr>
              <w:pStyle w:val="22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C4" w:rsidRDefault="007151C4" w:rsidP="007151C4">
            <w:p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объекта: «Обустройство куста скважин № 199 Южно-Сургутского месторождения».</w:t>
            </w:r>
          </w:p>
          <w:p w:rsidR="007151C4" w:rsidRDefault="007151C4" w:rsidP="007151C4">
            <w:pPr>
              <w:tabs>
                <w:tab w:val="right" w:pos="992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характеристики представлены в приложении № 1 к настоящему заданию.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</w:p>
        </w:tc>
      </w:tr>
      <w:tr w:rsidR="007151C4" w:rsidTr="007151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 w:rsidP="007151C4">
            <w:pPr>
              <w:pStyle w:val="22"/>
              <w:numPr>
                <w:ilvl w:val="0"/>
                <w:numId w:val="1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7151C4" w:rsidTr="007151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 w:rsidP="007151C4">
            <w:pPr>
              <w:pStyle w:val="22"/>
              <w:numPr>
                <w:ilvl w:val="0"/>
                <w:numId w:val="11"/>
              </w:numPr>
              <w:spacing w:line="276" w:lineRule="auto"/>
              <w:ind w:left="0" w:right="-11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C4" w:rsidRDefault="007151C4" w:rsidP="007151C4">
            <w:pPr>
              <w:pStyle w:val="2"/>
              <w:shd w:val="clear" w:color="auto" w:fill="FFFFFF"/>
              <w:spacing w:before="0" w:beforeAutospacing="0" w:after="0" w:afterAutospacing="0" w:line="276" w:lineRule="auto"/>
              <w:ind w:left="-28"/>
              <w:jc w:val="both"/>
              <w:rPr>
                <w:b w:val="0"/>
                <w:sz w:val="24"/>
                <w:szCs w:val="22"/>
                <w:lang w:eastAsia="en-US"/>
              </w:rPr>
            </w:pPr>
            <w:r>
              <w:rPr>
                <w:b w:val="0"/>
                <w:sz w:val="24"/>
                <w:szCs w:val="22"/>
                <w:lang w:eastAsia="en-US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Основная часть проекта планировки территории включает в себя: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1 «Проект планировки территории. Графическая часть»;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2 «Положение о размещении линейных объектов».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чертеж красных линий;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чертеж границ зон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чертеже красных линий отображаются: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szCs w:val="23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г) </w:t>
            </w:r>
            <w:r>
              <w:rPr>
                <w:szCs w:val="23"/>
                <w:shd w:val="clear" w:color="auto" w:fill="FFFFFF"/>
                <w:lang w:eastAsia="en-US"/>
              </w:rPr>
              <w:t>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szCs w:val="23"/>
                <w:shd w:val="clear" w:color="auto" w:fill="FFFFFF"/>
                <w:lang w:eastAsia="en-US"/>
              </w:rPr>
            </w:pPr>
            <w:r>
              <w:rPr>
                <w:szCs w:val="23"/>
                <w:shd w:val="clear" w:color="auto" w:fill="FFFFFF"/>
                <w:lang w:eastAsia="en-US"/>
              </w:rPr>
              <w:t>д) границы существующих и планируемых элементов планировочной структуры.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б) </w:t>
            </w:r>
            <w:r>
              <w:rPr>
                <w:shd w:val="clear" w:color="auto" w:fill="FFFFFF"/>
                <w:lang w:eastAsia="en-US"/>
              </w:rPr>
              <w:t>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требований к цветовому решению внешнего облика таких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требований к строительным материалам, определяющим внешний облик таких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схема организации улично-дорожной сети и движения транспорта;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схема границ территорий объектов культурного наследия;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з) схема конструктивных и планировочных решений.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категории улиц и дорог;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зон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границы территорий выявленных объектов культурного наследия.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границы зон с особыми условиями использования территорий: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установленные в соответствии с законодательством Российской Федерации;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подлежащие установлению, изменению в связи с размещением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границы особо охраняемых природных территорий, границы лесничеств.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зон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Основная часть проекта межевания территории включает в себя: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1 "Проект межевания территории. Графическая часть";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2 "Проект межевания территории. Текстовая часть".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Материалы по обоснованию проекта межевания территории включают в себя: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3 "Материалы по обоснованию проекта межевания территории. Графическая часть";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4 "Материалы по обоснованию проекта межевания территории. Пояснительная записка".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чертеже (чертежах) межевания территории отображаются: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условные номера образуемых земельных участков;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номера характерных точек образуемых земельных участков;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кадастровые номера земельных участков, из которых образуются земельные участки;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площадь образуемых земельных участков;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способы образования земельных участков;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об отнесении (не отнесении) образуемых земельных участков к территории общего пользования;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перечень координат характерных точек образуемых земельных участков;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границы существующих земельных участков;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з) местоположение существующих объектов капитального строительства;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и) границы особо охраняемых природных территорий;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Раздел 4 "Материалы по обоснованию проекта межевания территории. Пояснительная записка" содержит: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б) обоснование способа образования земельного участка;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в) обоснование определения размеров образуемого земельного участка;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:rsidR="007151C4" w:rsidRDefault="007151C4" w:rsidP="007151C4">
            <w:pPr>
              <w:spacing w:line="276" w:lineRule="auto"/>
              <w:ind w:left="-74" w:right="-5"/>
              <w:jc w:val="both"/>
              <w:rPr>
                <w:lang w:eastAsia="en-US"/>
              </w:rPr>
            </w:pPr>
          </w:p>
        </w:tc>
      </w:tr>
    </w:tbl>
    <w:p w:rsidR="007151C4" w:rsidRDefault="007151C4" w:rsidP="007151C4">
      <w:pPr>
        <w:rPr>
          <w:b/>
        </w:rPr>
        <w:sectPr w:rsidR="007151C4" w:rsidSect="00F11BCC">
          <w:headerReference w:type="default" r:id="rId11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7151C4" w:rsidRDefault="007151C4" w:rsidP="00F11BCC">
      <w:pPr>
        <w:ind w:firstLine="5670"/>
      </w:pPr>
      <w:r>
        <w:t>Приложение №1</w:t>
      </w:r>
    </w:p>
    <w:p w:rsidR="007151C4" w:rsidRDefault="007151C4" w:rsidP="00F11BCC">
      <w:pPr>
        <w:ind w:left="5670"/>
      </w:pPr>
      <w:r>
        <w:t>к заданию</w:t>
      </w:r>
      <w:r w:rsidR="00F11BCC">
        <w:t xml:space="preserve"> </w:t>
      </w:r>
      <w:r>
        <w:t>на разработку документации</w:t>
      </w:r>
      <w:r w:rsidR="00F11BCC">
        <w:t xml:space="preserve"> </w:t>
      </w:r>
      <w:r>
        <w:t>по планировке территории</w:t>
      </w:r>
    </w:p>
    <w:p w:rsidR="007151C4" w:rsidRDefault="007151C4" w:rsidP="007151C4">
      <w:pPr>
        <w:ind w:firstLine="284"/>
        <w:jc w:val="center"/>
      </w:pPr>
    </w:p>
    <w:p w:rsidR="007151C4" w:rsidRPr="007151C4" w:rsidRDefault="007151C4" w:rsidP="007151C4">
      <w:pPr>
        <w:ind w:firstLine="284"/>
        <w:jc w:val="center"/>
        <w:rPr>
          <w:sz w:val="26"/>
          <w:szCs w:val="26"/>
        </w:rPr>
      </w:pPr>
      <w:r w:rsidRPr="007151C4">
        <w:rPr>
          <w:sz w:val="26"/>
          <w:szCs w:val="26"/>
        </w:rPr>
        <w:t>Основные характеристики планируемых автомобильных дорог</w:t>
      </w:r>
    </w:p>
    <w:p w:rsidR="007151C4" w:rsidRDefault="007151C4" w:rsidP="007151C4">
      <w:pPr>
        <w:ind w:firstLine="284"/>
        <w:jc w:val="center"/>
      </w:pPr>
    </w:p>
    <w:tbl>
      <w:tblPr>
        <w:tblW w:w="495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73"/>
        <w:gridCol w:w="1378"/>
        <w:gridCol w:w="1131"/>
        <w:gridCol w:w="1148"/>
        <w:gridCol w:w="1011"/>
        <w:gridCol w:w="1480"/>
      </w:tblGrid>
      <w:tr w:rsidR="007151C4" w:rsidTr="007151C4">
        <w:trPr>
          <w:cantSplit/>
          <w:trHeight w:val="454"/>
          <w:jc w:val="center"/>
        </w:trPr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Техническая категория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Ширина земляного полотна, м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Ширина проезжей части, м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cs="Arial"/>
                <w:lang w:eastAsia="en-US"/>
              </w:rPr>
              <w:t>Длина</w:t>
            </w:r>
            <w:r>
              <w:rPr>
                <w:lang w:eastAsia="en-US"/>
              </w:rPr>
              <w:t>, м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углов </w:t>
            </w:r>
            <w:r>
              <w:rPr>
                <w:lang w:eastAsia="en-US"/>
              </w:rPr>
              <w:br/>
              <w:t>пово-рота</w:t>
            </w:r>
          </w:p>
        </w:tc>
      </w:tr>
      <w:tr w:rsidR="007151C4" w:rsidTr="007151C4">
        <w:trPr>
          <w:cantSplit/>
          <w:trHeight w:val="616"/>
          <w:jc w:val="center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51C4" w:rsidRDefault="007151C4">
            <w:pPr>
              <w:spacing w:line="276" w:lineRule="auto"/>
              <w:ind w:firstLine="29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Автомобильная дорога к </w:t>
            </w:r>
          </w:p>
          <w:p w:rsidR="007151C4" w:rsidRDefault="007151C4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кусту скважин №199,</w:t>
            </w:r>
          </w:p>
          <w:p w:rsidR="007151C4" w:rsidRDefault="007151C4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rFonts w:cs="Arial"/>
                <w:lang w:eastAsia="en-US"/>
              </w:rPr>
              <w:t>в том числе: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rFonts w:cs="Arial"/>
                <w:lang w:eastAsia="en-US"/>
              </w:rPr>
              <w:t>IV-в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6,5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4,5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rFonts w:cs="Arial"/>
                <w:lang w:eastAsia="en-US"/>
              </w:rPr>
              <w:t>4761,16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</w:p>
        </w:tc>
      </w:tr>
      <w:tr w:rsidR="007151C4" w:rsidTr="007151C4">
        <w:trPr>
          <w:cantSplit/>
          <w:trHeight w:val="101"/>
          <w:jc w:val="center"/>
        </w:trPr>
        <w:tc>
          <w:tcPr>
            <w:tcW w:w="18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spacing w:line="276" w:lineRule="auto"/>
              <w:ind w:firstLine="29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 мост через ручей на ПК 9+20,00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IV-в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4,5</w:t>
            </w:r>
          </w:p>
        </w:tc>
        <w:tc>
          <w:tcPr>
            <w:tcW w:w="5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61,1</w:t>
            </w:r>
          </w:p>
        </w:tc>
        <w:tc>
          <w:tcPr>
            <w:tcW w:w="7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</w:tr>
      <w:tr w:rsidR="007151C4" w:rsidTr="007151C4">
        <w:trPr>
          <w:cantSplit/>
          <w:trHeight w:val="233"/>
          <w:jc w:val="center"/>
        </w:trPr>
        <w:tc>
          <w:tcPr>
            <w:tcW w:w="18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spacing w:line="276" w:lineRule="auto"/>
              <w:ind w:firstLine="29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 мост через ручей на ПК 22+41,00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IV-в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4,5</w:t>
            </w:r>
          </w:p>
        </w:tc>
        <w:tc>
          <w:tcPr>
            <w:tcW w:w="5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37,0</w:t>
            </w:r>
          </w:p>
        </w:tc>
        <w:tc>
          <w:tcPr>
            <w:tcW w:w="7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</w:tr>
      <w:tr w:rsidR="007151C4" w:rsidTr="007151C4">
        <w:trPr>
          <w:cantSplit/>
          <w:trHeight w:val="616"/>
          <w:jc w:val="center"/>
        </w:trPr>
        <w:tc>
          <w:tcPr>
            <w:tcW w:w="1810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spacing w:line="276" w:lineRule="auto"/>
              <w:ind w:firstLine="29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- мост через пр. Тангинская на </w:t>
            </w:r>
            <w:r>
              <w:rPr>
                <w:rFonts w:cs="Arial"/>
                <w:lang w:eastAsia="en-US"/>
              </w:rPr>
              <w:br/>
              <w:t>ПК 29+82,00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IV-в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4,5</w:t>
            </w:r>
          </w:p>
        </w:tc>
        <w:tc>
          <w:tcPr>
            <w:tcW w:w="53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37,0</w:t>
            </w:r>
          </w:p>
        </w:tc>
        <w:tc>
          <w:tcPr>
            <w:tcW w:w="774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</w:tr>
      <w:tr w:rsidR="007151C4" w:rsidTr="007151C4">
        <w:trPr>
          <w:cantSplit/>
          <w:trHeight w:val="616"/>
          <w:jc w:val="center"/>
        </w:trPr>
        <w:tc>
          <w:tcPr>
            <w:tcW w:w="1810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51C4" w:rsidRDefault="007151C4">
            <w:pPr>
              <w:spacing w:line="276" w:lineRule="auto"/>
              <w:ind w:firstLine="29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Автомобильная дорога к </w:t>
            </w:r>
          </w:p>
          <w:p w:rsidR="007151C4" w:rsidRDefault="007151C4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rFonts w:cs="Arial"/>
                <w:lang w:eastAsia="en-US"/>
              </w:rPr>
              <w:t>ПС 35/6 кВ в районе куста скважин № 199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rFonts w:cs="Arial"/>
                <w:lang w:eastAsia="en-US"/>
              </w:rPr>
              <w:t>IV-в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6,5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4,5</w:t>
            </w:r>
          </w:p>
        </w:tc>
        <w:tc>
          <w:tcPr>
            <w:tcW w:w="53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rFonts w:cs="Arial"/>
                <w:lang w:eastAsia="en-US"/>
              </w:rPr>
              <w:t>134,19</w:t>
            </w:r>
          </w:p>
        </w:tc>
        <w:tc>
          <w:tcPr>
            <w:tcW w:w="774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</w:p>
        </w:tc>
      </w:tr>
      <w:tr w:rsidR="007151C4" w:rsidTr="007151C4">
        <w:trPr>
          <w:cantSplit/>
          <w:trHeight w:val="616"/>
          <w:jc w:val="center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spacing w:line="276" w:lineRule="auto"/>
              <w:ind w:firstLine="29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Переезд № 1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16,00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151C4" w:rsidTr="007151C4">
        <w:trPr>
          <w:cantSplit/>
          <w:trHeight w:val="616"/>
          <w:jc w:val="center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spacing w:line="276" w:lineRule="auto"/>
              <w:ind w:firstLine="29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Переезд № 2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16,00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151C4" w:rsidTr="007151C4">
        <w:trPr>
          <w:cantSplit/>
          <w:trHeight w:val="616"/>
          <w:jc w:val="center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spacing w:line="276" w:lineRule="auto"/>
              <w:ind w:firstLine="29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Переезд № 3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9,0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lang w:eastAsia="en-US"/>
              </w:rPr>
              <w:t>16,00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7151C4" w:rsidRPr="007151C4" w:rsidRDefault="007151C4" w:rsidP="00F11BCC">
      <w:pPr>
        <w:rPr>
          <w:sz w:val="26"/>
          <w:szCs w:val="26"/>
        </w:rPr>
      </w:pPr>
    </w:p>
    <w:p w:rsidR="007151C4" w:rsidRPr="007151C4" w:rsidRDefault="007151C4" w:rsidP="00F11BCC">
      <w:pPr>
        <w:pStyle w:val="a3"/>
        <w:ind w:left="0" w:firstLine="709"/>
        <w:jc w:val="center"/>
        <w:rPr>
          <w:sz w:val="26"/>
          <w:szCs w:val="26"/>
        </w:rPr>
      </w:pPr>
      <w:r w:rsidRPr="007151C4">
        <w:rPr>
          <w:sz w:val="26"/>
          <w:szCs w:val="26"/>
        </w:rPr>
        <w:t>Основные характеристики планируемых трубопроводов</w:t>
      </w:r>
    </w:p>
    <w:p w:rsidR="007151C4" w:rsidRDefault="007151C4" w:rsidP="00F11BCC">
      <w:pPr>
        <w:pStyle w:val="a3"/>
        <w:ind w:left="0" w:firstLine="709"/>
        <w:jc w:val="center"/>
      </w:pPr>
    </w:p>
    <w:tbl>
      <w:tblPr>
        <w:tblW w:w="485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973"/>
        <w:gridCol w:w="1227"/>
        <w:gridCol w:w="1498"/>
        <w:gridCol w:w="1136"/>
        <w:gridCol w:w="1679"/>
      </w:tblGrid>
      <w:tr w:rsidR="007151C4" w:rsidTr="007151C4">
        <w:trPr>
          <w:cantSplit/>
          <w:trHeight w:val="454"/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spacing w:val="1"/>
                <w:lang w:eastAsia="en-US"/>
              </w:rPr>
              <w:t>трубопровода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Диаметр трубо-провода,</w:t>
            </w:r>
          </w:p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толщина стенки, мм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Давление (избыточ-ное), </w:t>
            </w:r>
            <w:r>
              <w:rPr>
                <w:spacing w:val="-3"/>
                <w:lang w:eastAsia="en-US"/>
              </w:rPr>
              <w:t>МПа, в начале/ конце участка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Проектная мощность                    трубопровода по жидкости/ по газу, м³/сут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Протяженность трубопровода, м</w:t>
            </w:r>
          </w:p>
        </w:tc>
      </w:tr>
      <w:tr w:rsidR="007151C4" w:rsidTr="007151C4">
        <w:trPr>
          <w:cantSplit/>
          <w:trHeight w:val="556"/>
          <w:jc w:val="center"/>
        </w:trPr>
        <w:tc>
          <w:tcPr>
            <w:tcW w:w="17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Нефтегазосборные сети </w:t>
            </w:r>
          </w:p>
          <w:p w:rsidR="007151C4" w:rsidRDefault="007151C4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куст № 199 –  т. вр. куст № 199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114х6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1,54/1,50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suppressAutoHyphens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340,7/10441,0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421,58</w:t>
            </w:r>
          </w:p>
        </w:tc>
      </w:tr>
      <w:tr w:rsidR="007151C4" w:rsidTr="007151C4">
        <w:trPr>
          <w:cantSplit/>
          <w:trHeight w:val="719"/>
          <w:jc w:val="center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Высоконапорный водовод</w:t>
            </w:r>
          </w:p>
          <w:p w:rsidR="007151C4" w:rsidRDefault="007151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вр. куст № 199 – куст № 199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114х12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21,34/21,34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suppressAutoHyphens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123,0 / 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427,96</w:t>
            </w:r>
          </w:p>
        </w:tc>
      </w:tr>
    </w:tbl>
    <w:p w:rsidR="007151C4" w:rsidRDefault="007151C4" w:rsidP="007151C4">
      <w:pPr>
        <w:pStyle w:val="a3"/>
        <w:jc w:val="center"/>
      </w:pPr>
    </w:p>
    <w:p w:rsidR="007151C4" w:rsidRDefault="007151C4" w:rsidP="007151C4">
      <w:pPr>
        <w:pStyle w:val="a3"/>
        <w:jc w:val="center"/>
      </w:pPr>
    </w:p>
    <w:p w:rsidR="007151C4" w:rsidRDefault="007151C4" w:rsidP="007151C4">
      <w:pPr>
        <w:pStyle w:val="a3"/>
        <w:jc w:val="center"/>
      </w:pPr>
    </w:p>
    <w:p w:rsidR="007151C4" w:rsidRDefault="007151C4" w:rsidP="007151C4">
      <w:pPr>
        <w:spacing w:after="200" w:line="276" w:lineRule="auto"/>
      </w:pPr>
      <w:r>
        <w:br w:type="page"/>
      </w:r>
    </w:p>
    <w:p w:rsidR="007151C4" w:rsidRDefault="007151C4" w:rsidP="007151C4">
      <w:pPr>
        <w:pStyle w:val="a3"/>
        <w:jc w:val="center"/>
      </w:pPr>
    </w:p>
    <w:p w:rsidR="007151C4" w:rsidRPr="007151C4" w:rsidRDefault="007151C4" w:rsidP="007151C4">
      <w:pPr>
        <w:pStyle w:val="a3"/>
        <w:jc w:val="center"/>
        <w:rPr>
          <w:sz w:val="26"/>
          <w:szCs w:val="26"/>
        </w:rPr>
      </w:pPr>
      <w:r w:rsidRPr="007151C4">
        <w:rPr>
          <w:sz w:val="26"/>
          <w:szCs w:val="26"/>
        </w:rPr>
        <w:t>Основные характеристики планируемых линий электропередач</w:t>
      </w:r>
    </w:p>
    <w:p w:rsidR="007151C4" w:rsidRDefault="007151C4" w:rsidP="007151C4">
      <w:pPr>
        <w:pStyle w:val="a3"/>
        <w:jc w:val="center"/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79"/>
        <w:gridCol w:w="1168"/>
        <w:gridCol w:w="1168"/>
        <w:gridCol w:w="2190"/>
        <w:gridCol w:w="1460"/>
        <w:gridCol w:w="1353"/>
      </w:tblGrid>
      <w:tr w:rsidR="007151C4" w:rsidTr="007151C4">
        <w:trPr>
          <w:cantSplit/>
          <w:trHeight w:val="391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Напря-жение, кВ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Марка провода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опор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изоля-ции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Протяжен-ность, м</w:t>
            </w:r>
          </w:p>
        </w:tc>
      </w:tr>
      <w:tr w:rsidR="007151C4" w:rsidTr="007151C4">
        <w:trPr>
          <w:cantSplit/>
          <w:trHeight w:val="391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ВЛ 35 кВ на куст 199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АС 120/19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Унифицированные стальные нормальные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Стеклянная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4794</w:t>
            </w:r>
          </w:p>
        </w:tc>
      </w:tr>
      <w:tr w:rsidR="007151C4" w:rsidTr="007151C4">
        <w:trPr>
          <w:cantSplit/>
          <w:trHeight w:val="391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spacing w:line="276" w:lineRule="auto"/>
              <w:rPr>
                <w:szCs w:val="22"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 xml:space="preserve">Переустройство </w:t>
            </w:r>
            <w:r>
              <w:rPr>
                <w:lang w:eastAsia="en-US"/>
              </w:rPr>
              <w:t>ВЛ 35 кВ от ПС 110/35/6 кВ «Бекмеметьевская» до точки врезки ВЛ 35 кВ «Южная»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 120/19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Унифицированные стальные нормальные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Стеклянная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rFonts w:cs="Arial"/>
                <w:iCs/>
                <w:lang w:eastAsia="en-US"/>
              </w:rPr>
              <w:t>220</w:t>
            </w:r>
          </w:p>
        </w:tc>
      </w:tr>
      <w:tr w:rsidR="007151C4" w:rsidTr="007151C4">
        <w:trPr>
          <w:cantSplit/>
          <w:trHeight w:val="391"/>
          <w:jc w:val="center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ВЛ 6 кВ на куст 199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widowControl w:val="0"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АС 120/19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Металлические опоры из труб по серии 25.0074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Стеклянная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keepNext/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3628</w:t>
            </w:r>
          </w:p>
        </w:tc>
      </w:tr>
    </w:tbl>
    <w:p w:rsidR="007151C4" w:rsidRDefault="007151C4" w:rsidP="007151C4">
      <w:pPr>
        <w:pStyle w:val="a3"/>
        <w:jc w:val="center"/>
      </w:pPr>
    </w:p>
    <w:p w:rsidR="007151C4" w:rsidRPr="007151C4" w:rsidRDefault="007151C4" w:rsidP="007151C4">
      <w:pPr>
        <w:pStyle w:val="a3"/>
        <w:jc w:val="center"/>
        <w:rPr>
          <w:sz w:val="26"/>
          <w:szCs w:val="26"/>
        </w:rPr>
      </w:pPr>
      <w:r w:rsidRPr="007151C4">
        <w:rPr>
          <w:sz w:val="26"/>
          <w:szCs w:val="26"/>
        </w:rPr>
        <w:t>Основные характеристики планируемых ВОЛС</w:t>
      </w:r>
    </w:p>
    <w:p w:rsidR="007151C4" w:rsidRDefault="007151C4" w:rsidP="007151C4">
      <w:pPr>
        <w:pStyle w:val="a3"/>
        <w:jc w:val="center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588"/>
        <w:gridCol w:w="1276"/>
        <w:gridCol w:w="1701"/>
        <w:gridCol w:w="2977"/>
      </w:tblGrid>
      <w:tr w:rsidR="007151C4" w:rsidTr="007151C4">
        <w:trPr>
          <w:trHeight w:val="40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волокон,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 передачи данных,</w:t>
            </w:r>
            <w:r>
              <w:rPr>
                <w:rFonts w:cs="Arial"/>
                <w:lang w:eastAsia="en-US"/>
              </w:rPr>
              <w:t xml:space="preserve"> Гбит/с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Протяженность, м</w:t>
            </w:r>
          </w:p>
        </w:tc>
      </w:tr>
      <w:tr w:rsidR="007151C4" w:rsidTr="007151C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ВОЛС на куст 199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Общая протяженность 1733 м, в том числе: протяженность ВОЛС по ВЛ 1615 м; протяженность ВОЛС по эстакадам 118 м.</w:t>
            </w:r>
          </w:p>
        </w:tc>
      </w:tr>
      <w:tr w:rsidR="007151C4" w:rsidTr="007151C4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ВОЛС на ПС 35/6 кВ в районе куста 199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1C4" w:rsidRDefault="007151C4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Общая протяженность 5790 м, в том числе: протяженность ВОЛС по ВЛ 5754 м; протяженность ВОЛС по эстакадам 30 м; протяженность ВОЛС в грунте  6 м.</w:t>
            </w:r>
          </w:p>
        </w:tc>
      </w:tr>
    </w:tbl>
    <w:p w:rsidR="007151C4" w:rsidRDefault="007151C4" w:rsidP="007151C4">
      <w:pPr>
        <w:pStyle w:val="a3"/>
        <w:jc w:val="center"/>
      </w:pPr>
    </w:p>
    <w:sectPr w:rsidR="007151C4" w:rsidSect="00D44518">
      <w:headerReference w:type="first" r:id="rId12"/>
      <w:footerReference w:type="first" r:id="rId13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45" w:rsidRDefault="00971E45">
      <w:r>
        <w:separator/>
      </w:r>
    </w:p>
  </w:endnote>
  <w:endnote w:type="continuationSeparator" w:id="0">
    <w:p w:rsidR="00971E45" w:rsidRDefault="0097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F11BCC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F11BCC" w:rsidRPr="00FF3490" w:rsidRDefault="00F11BCC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F11BCC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F11BCC" w:rsidRDefault="00F11BCC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F11BCC" w:rsidRDefault="00F11BCC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A42B7C">
            <w:rPr>
              <w:rStyle w:val="ad"/>
              <w:rFonts w:cs="Arial"/>
              <w:b/>
              <w:noProof/>
              <w:sz w:val="12"/>
              <w:szCs w:val="12"/>
            </w:rPr>
            <w:t>21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F11BCC" w:rsidRPr="005B7C26" w:rsidRDefault="00F11BCC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F11BCC" w:rsidRDefault="00F11B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45" w:rsidRDefault="00971E45">
      <w:r>
        <w:separator/>
      </w:r>
    </w:p>
  </w:footnote>
  <w:footnote w:type="continuationSeparator" w:id="0">
    <w:p w:rsidR="00971E45" w:rsidRDefault="00971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473039"/>
      <w:docPartObj>
        <w:docPartGallery w:val="Page Numbers (Top of Page)"/>
        <w:docPartUnique/>
      </w:docPartObj>
    </w:sdtPr>
    <w:sdtEndPr/>
    <w:sdtContent>
      <w:p w:rsidR="00F11BCC" w:rsidRDefault="00F11B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782">
          <w:rPr>
            <w:noProof/>
          </w:rPr>
          <w:t>4</w:t>
        </w:r>
        <w:r>
          <w:fldChar w:fldCharType="end"/>
        </w:r>
      </w:p>
    </w:sdtContent>
  </w:sdt>
  <w:p w:rsidR="00F11BCC" w:rsidRDefault="00F11B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F11BCC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F11BCC" w:rsidRPr="00767607" w:rsidRDefault="00F11BCC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F11BCC" w:rsidRPr="00833DF4" w:rsidRDefault="00F11BCC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F11BCC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F11BCC" w:rsidRDefault="00F11BCC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F11BCC" w:rsidRPr="00855659" w:rsidRDefault="00F11BCC">
    <w:pPr>
      <w:pStyle w:val="a8"/>
      <w:rPr>
        <w:sz w:val="16"/>
        <w:szCs w:val="16"/>
      </w:rPr>
    </w:pPr>
  </w:p>
  <w:p w:rsidR="00F11BCC" w:rsidRDefault="00F11B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098CC55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5CC2067"/>
    <w:multiLevelType w:val="multilevel"/>
    <w:tmpl w:val="098CC55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2CEE"/>
    <w:rsid w:val="00056A61"/>
    <w:rsid w:val="00077C5D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93D9F"/>
    <w:rsid w:val="001C1D1A"/>
    <w:rsid w:val="001C2015"/>
    <w:rsid w:val="0020010B"/>
    <w:rsid w:val="002065A9"/>
    <w:rsid w:val="00210788"/>
    <w:rsid w:val="00256650"/>
    <w:rsid w:val="0027179A"/>
    <w:rsid w:val="0028353F"/>
    <w:rsid w:val="002A5950"/>
    <w:rsid w:val="002C4470"/>
    <w:rsid w:val="002E47D8"/>
    <w:rsid w:val="002F0BBD"/>
    <w:rsid w:val="002F0F35"/>
    <w:rsid w:val="003014B1"/>
    <w:rsid w:val="00307DD5"/>
    <w:rsid w:val="003127EA"/>
    <w:rsid w:val="00316C23"/>
    <w:rsid w:val="00317476"/>
    <w:rsid w:val="00327D52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69FD"/>
    <w:rsid w:val="004E24DE"/>
    <w:rsid w:val="004F3B3B"/>
    <w:rsid w:val="004F55C8"/>
    <w:rsid w:val="00500782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151C4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B2905"/>
    <w:rsid w:val="008C5BD0"/>
    <w:rsid w:val="008D2617"/>
    <w:rsid w:val="008E0D20"/>
    <w:rsid w:val="008E1B16"/>
    <w:rsid w:val="008F08A9"/>
    <w:rsid w:val="008F0C3C"/>
    <w:rsid w:val="008F2843"/>
    <w:rsid w:val="008F38A8"/>
    <w:rsid w:val="008F6AFF"/>
    <w:rsid w:val="00907672"/>
    <w:rsid w:val="00914733"/>
    <w:rsid w:val="00922EA9"/>
    <w:rsid w:val="00925D67"/>
    <w:rsid w:val="00927303"/>
    <w:rsid w:val="00971E45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42B7C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87BA3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33284"/>
    <w:rsid w:val="00D355A6"/>
    <w:rsid w:val="00D36BBE"/>
    <w:rsid w:val="00D419E8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C018F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1BCC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151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1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2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1">
    <w:name w:val="Абзац списка6"/>
    <w:basedOn w:val="a"/>
    <w:rsid w:val="002C4470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semiHidden/>
    <w:rsid w:val="00715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19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151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9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1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2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1">
    <w:name w:val="Абзац списка6"/>
    <w:basedOn w:val="a"/>
    <w:rsid w:val="002C4470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semiHidden/>
    <w:rsid w:val="00715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19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2995-9C24-43B7-9AA4-90BB72D9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2021-02-24T04:44:00Z</cp:lastPrinted>
  <dcterms:created xsi:type="dcterms:W3CDTF">2021-02-26T10:47:00Z</dcterms:created>
  <dcterms:modified xsi:type="dcterms:W3CDTF">2021-02-26T10:47:00Z</dcterms:modified>
</cp:coreProperties>
</file>