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D05F5" w14:textId="112B4DAA" w:rsidR="009A3C6C" w:rsidRDefault="0088480C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A7B37" wp14:editId="333C8107">
                <wp:simplePos x="0" y="0"/>
                <wp:positionH relativeFrom="column">
                  <wp:posOffset>3015615</wp:posOffset>
                </wp:positionH>
                <wp:positionV relativeFrom="paragraph">
                  <wp:posOffset>-758190</wp:posOffset>
                </wp:positionV>
                <wp:extent cx="3267075" cy="1571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57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51796" w14:textId="77777777" w:rsidR="0088480C" w:rsidRDefault="0088480C" w:rsidP="0088480C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3F9AA95E" w14:textId="77777777" w:rsidR="0088480C" w:rsidRDefault="0088480C" w:rsidP="0088480C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01C5BB23" w14:textId="0A06BD59" w:rsidR="005E6300" w:rsidRDefault="005E6300" w:rsidP="0088480C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19A8CC23" w14:textId="77777777" w:rsidR="005E6300" w:rsidRDefault="005E6300" w:rsidP="0088480C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7BAC2AD0" w14:textId="0ADF028E" w:rsidR="005E6300" w:rsidRDefault="005E6300" w:rsidP="0088480C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452B8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11.11.2024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452B8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1972-па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A7B37" id="Прямоугольник 253" o:spid="_x0000_s1026" style="position:absolute;margin-left:237.45pt;margin-top:-59.7pt;width:257.2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" filled="f" stroked="f">
                <v:textbox>
                  <w:txbxContent>
                    <w:p w14:paraId="60251796" w14:textId="77777777" w:rsidR="0088480C" w:rsidRDefault="0088480C" w:rsidP="0088480C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3F9AA95E" w14:textId="77777777" w:rsidR="0088480C" w:rsidRDefault="0088480C" w:rsidP="0088480C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01C5BB23" w14:textId="0A06BD59" w:rsidR="005E6300" w:rsidRDefault="005E6300" w:rsidP="0088480C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19A8CC23" w14:textId="77777777" w:rsidR="005E6300" w:rsidRDefault="005E6300" w:rsidP="0088480C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7BAC2AD0" w14:textId="0ADF028E" w:rsidR="005E6300" w:rsidRDefault="005E6300" w:rsidP="0088480C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452B88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11.11.2024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452B8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1972-па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B672996" wp14:editId="23762FD6">
            <wp:simplePos x="0" y="0"/>
            <wp:positionH relativeFrom="margin">
              <wp:align>right</wp:align>
            </wp:positionH>
            <wp:positionV relativeFrom="paragraph">
              <wp:posOffset>822960</wp:posOffset>
            </wp:positionV>
            <wp:extent cx="5940425" cy="84023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A3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C18"/>
    <w:rsid w:val="00452B88"/>
    <w:rsid w:val="005E6300"/>
    <w:rsid w:val="0088480C"/>
    <w:rsid w:val="009A3C6C"/>
    <w:rsid w:val="00A9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C53FB"/>
  <w15:chartTrackingRefBased/>
  <w15:docId w15:val="{FC9B24EE-E2D9-4E79-B07D-46A5EBEF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E6300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5E630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2024-11-07T12:14:00Z</cp:lastPrinted>
  <dcterms:created xsi:type="dcterms:W3CDTF">2024-11-07T12:14:00Z</dcterms:created>
  <dcterms:modified xsi:type="dcterms:W3CDTF">2024-11-12T06:53:00Z</dcterms:modified>
</cp:coreProperties>
</file>