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6EE9" w14:textId="5BC729D7" w:rsidR="009205E2" w:rsidRPr="001E047F" w:rsidRDefault="009205E2" w:rsidP="001E04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1E047F">
        <w:rPr>
          <w:sz w:val="26"/>
          <w:szCs w:val="26"/>
        </w:rPr>
        <w:t>Приложение</w:t>
      </w:r>
      <w:r w:rsidR="00AD549D" w:rsidRPr="001E047F">
        <w:rPr>
          <w:sz w:val="26"/>
          <w:szCs w:val="26"/>
        </w:rPr>
        <w:t xml:space="preserve"> </w:t>
      </w:r>
      <w:r w:rsidR="00FB6966" w:rsidRPr="001E047F">
        <w:rPr>
          <w:sz w:val="26"/>
          <w:szCs w:val="26"/>
        </w:rPr>
        <w:t>2</w:t>
      </w:r>
      <w:r w:rsidRPr="001E047F">
        <w:rPr>
          <w:sz w:val="26"/>
          <w:szCs w:val="26"/>
        </w:rPr>
        <w:t xml:space="preserve"> </w:t>
      </w:r>
    </w:p>
    <w:p w14:paraId="1D9DBD86" w14:textId="25EC803E" w:rsidR="009205E2" w:rsidRPr="001E047F" w:rsidRDefault="009205E2" w:rsidP="001E04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1E047F">
        <w:rPr>
          <w:sz w:val="26"/>
          <w:szCs w:val="26"/>
        </w:rPr>
        <w:t xml:space="preserve">к постановлению администрации                                                            Нефтеюганского района                                                                                                                                                                  </w:t>
      </w:r>
    </w:p>
    <w:p w14:paraId="477C7666" w14:textId="16B97D30" w:rsidR="009205E2" w:rsidRPr="001E047F" w:rsidRDefault="009205E2" w:rsidP="001E04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1E047F">
        <w:rPr>
          <w:sz w:val="26"/>
          <w:szCs w:val="26"/>
        </w:rPr>
        <w:t xml:space="preserve">от </w:t>
      </w:r>
      <w:r w:rsidR="000D0C91" w:rsidRPr="000D0C91">
        <w:rPr>
          <w:sz w:val="26"/>
          <w:szCs w:val="26"/>
        </w:rPr>
        <w:t>02.11.2024 № 1874-па-нпа</w:t>
      </w:r>
    </w:p>
    <w:p w14:paraId="575895CD" w14:textId="3338195A" w:rsidR="0056398A" w:rsidRPr="001E047F" w:rsidRDefault="0056398A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5BEB45DE" w14:textId="77777777" w:rsidR="009205E2" w:rsidRPr="001E047F" w:rsidRDefault="009205E2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15CC6C12" w14:textId="77777777" w:rsidR="00DE61A7" w:rsidRPr="001E047F" w:rsidRDefault="00DE61A7" w:rsidP="00B57BBA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Методика расчета</w:t>
      </w:r>
    </w:p>
    <w:p w14:paraId="5E5AA7C8" w14:textId="738B0B2E" w:rsidR="00DE61A7" w:rsidRPr="001E047F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значени</w:t>
      </w:r>
      <w:r w:rsidR="0035142F" w:rsidRPr="001E047F">
        <w:rPr>
          <w:sz w:val="26"/>
          <w:szCs w:val="26"/>
        </w:rPr>
        <w:t>я</w:t>
      </w:r>
      <w:r w:rsidRPr="001E047F">
        <w:rPr>
          <w:sz w:val="26"/>
          <w:szCs w:val="26"/>
        </w:rPr>
        <w:t xml:space="preserve"> показател</w:t>
      </w:r>
      <w:r w:rsidR="0035142F" w:rsidRPr="001E047F">
        <w:rPr>
          <w:sz w:val="26"/>
          <w:szCs w:val="26"/>
        </w:rPr>
        <w:t>я</w:t>
      </w:r>
      <w:r w:rsidRPr="001E047F">
        <w:rPr>
          <w:sz w:val="26"/>
          <w:szCs w:val="26"/>
        </w:rPr>
        <w:t xml:space="preserve"> муниципальной программы</w:t>
      </w:r>
    </w:p>
    <w:p w14:paraId="56E39B2A" w14:textId="2A7433AC" w:rsidR="00DE61A7" w:rsidRPr="001E047F" w:rsidRDefault="00DE61A7" w:rsidP="009578C4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Нефтеюганского района «</w:t>
      </w:r>
      <w:r w:rsidR="00911A3A" w:rsidRPr="001E047F">
        <w:rPr>
          <w:sz w:val="26"/>
          <w:szCs w:val="26"/>
        </w:rPr>
        <w:t>Обеспечение доступным и комфортным жильем</w:t>
      </w:r>
      <w:r w:rsidRPr="001E047F">
        <w:rPr>
          <w:sz w:val="26"/>
          <w:szCs w:val="26"/>
        </w:rPr>
        <w:t>»</w:t>
      </w:r>
    </w:p>
    <w:p w14:paraId="2CCE75FC" w14:textId="77777777" w:rsidR="00CA4A88" w:rsidRPr="001E047F" w:rsidRDefault="00CA4A88" w:rsidP="00825AD6">
      <w:pPr>
        <w:tabs>
          <w:tab w:val="left" w:pos="709"/>
        </w:tabs>
        <w:autoSpaceDE w:val="0"/>
        <w:autoSpaceDN w:val="0"/>
        <w:adjustRightInd w:val="0"/>
        <w:rPr>
          <w:sz w:val="26"/>
          <w:szCs w:val="26"/>
        </w:rPr>
      </w:pPr>
    </w:p>
    <w:p w14:paraId="3EE71718" w14:textId="77777777" w:rsidR="004F3ED7" w:rsidRPr="001E047F" w:rsidRDefault="004F3ED7" w:rsidP="004F3ED7">
      <w:pPr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1.  Общие положения</w:t>
      </w:r>
    </w:p>
    <w:p w14:paraId="426DBF9F" w14:textId="77777777" w:rsidR="004F3ED7" w:rsidRPr="001E047F" w:rsidRDefault="004F3ED7" w:rsidP="004F3ED7">
      <w:pPr>
        <w:jc w:val="both"/>
        <w:rPr>
          <w:sz w:val="26"/>
          <w:szCs w:val="26"/>
        </w:rPr>
      </w:pPr>
    </w:p>
    <w:p w14:paraId="075D10AE" w14:textId="38892BC6" w:rsidR="004F3ED7" w:rsidRPr="00825AD6" w:rsidRDefault="004F3ED7" w:rsidP="00825AD6">
      <w:pPr>
        <w:pStyle w:val="a9"/>
        <w:numPr>
          <w:ilvl w:val="1"/>
          <w:numId w:val="13"/>
        </w:numPr>
        <w:tabs>
          <w:tab w:val="left" w:pos="1134"/>
        </w:tabs>
        <w:ind w:left="0" w:firstLine="708"/>
        <w:jc w:val="both"/>
        <w:rPr>
          <w:sz w:val="26"/>
          <w:szCs w:val="26"/>
        </w:rPr>
      </w:pPr>
      <w:r w:rsidRPr="00825AD6">
        <w:rPr>
          <w:sz w:val="26"/>
          <w:szCs w:val="26"/>
        </w:rPr>
        <w:t>Настоящая методика расчета значени</w:t>
      </w:r>
      <w:r w:rsidR="0035142F" w:rsidRPr="00825AD6">
        <w:rPr>
          <w:sz w:val="26"/>
          <w:szCs w:val="26"/>
        </w:rPr>
        <w:t>я</w:t>
      </w:r>
      <w:r w:rsidRPr="00825AD6">
        <w:rPr>
          <w:sz w:val="26"/>
          <w:szCs w:val="26"/>
        </w:rPr>
        <w:t xml:space="preserve"> показател</w:t>
      </w:r>
      <w:r w:rsidR="0035142F" w:rsidRPr="00825AD6">
        <w:rPr>
          <w:sz w:val="26"/>
          <w:szCs w:val="26"/>
        </w:rPr>
        <w:t>я</w:t>
      </w:r>
      <w:r w:rsidRPr="00825AD6">
        <w:rPr>
          <w:sz w:val="26"/>
          <w:szCs w:val="26"/>
        </w:rPr>
        <w:t xml:space="preserve"> муниципальной программы Нефтеюганского района «Обеспечение доступным и комфортным жильем» (далее – показател</w:t>
      </w:r>
      <w:r w:rsidR="0035142F" w:rsidRPr="00825AD6">
        <w:rPr>
          <w:sz w:val="26"/>
          <w:szCs w:val="26"/>
        </w:rPr>
        <w:t>ь</w:t>
      </w:r>
      <w:r w:rsidRPr="00825AD6">
        <w:rPr>
          <w:sz w:val="26"/>
          <w:szCs w:val="26"/>
        </w:rPr>
        <w:t>) устанавливает порядок расчета значени</w:t>
      </w:r>
      <w:r w:rsidR="0035142F" w:rsidRPr="00825AD6">
        <w:rPr>
          <w:sz w:val="26"/>
          <w:szCs w:val="26"/>
        </w:rPr>
        <w:t>я</w:t>
      </w:r>
      <w:r w:rsidRPr="00825AD6">
        <w:rPr>
          <w:sz w:val="26"/>
          <w:szCs w:val="26"/>
        </w:rPr>
        <w:t xml:space="preserve"> показател</w:t>
      </w:r>
      <w:r w:rsidR="0035142F" w:rsidRPr="00825AD6">
        <w:rPr>
          <w:sz w:val="26"/>
          <w:szCs w:val="26"/>
        </w:rPr>
        <w:t>я</w:t>
      </w:r>
      <w:r w:rsidRPr="00825AD6">
        <w:rPr>
          <w:sz w:val="26"/>
          <w:szCs w:val="26"/>
        </w:rPr>
        <w:t>, достижение котор</w:t>
      </w:r>
      <w:r w:rsidR="0035142F" w:rsidRPr="00825AD6">
        <w:rPr>
          <w:sz w:val="26"/>
          <w:szCs w:val="26"/>
        </w:rPr>
        <w:t>ого</w:t>
      </w:r>
      <w:r w:rsidRPr="00825AD6">
        <w:rPr>
          <w:sz w:val="26"/>
          <w:szCs w:val="26"/>
        </w:rPr>
        <w:t xml:space="preserve"> обеспечивается в результате реализации мероприятий муниципальной программы Нефтеюганского района «Обеспечение доступным и комфортным жильем».</w:t>
      </w:r>
    </w:p>
    <w:p w14:paraId="1855957E" w14:textId="77777777" w:rsidR="004F3ED7" w:rsidRPr="001E047F" w:rsidRDefault="004F3ED7" w:rsidP="004F3ED7">
      <w:pPr>
        <w:jc w:val="both"/>
        <w:rPr>
          <w:sz w:val="26"/>
          <w:szCs w:val="26"/>
        </w:rPr>
      </w:pPr>
    </w:p>
    <w:p w14:paraId="2654B1AE" w14:textId="24B2C9C2" w:rsidR="004F3ED7" w:rsidRPr="001E047F" w:rsidRDefault="004F3ED7" w:rsidP="00825AD6">
      <w:pPr>
        <w:tabs>
          <w:tab w:val="left" w:pos="284"/>
        </w:tabs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2.</w:t>
      </w:r>
      <w:r w:rsidRPr="001E047F">
        <w:rPr>
          <w:sz w:val="26"/>
          <w:szCs w:val="26"/>
        </w:rPr>
        <w:tab/>
        <w:t>Порядок расчета значени</w:t>
      </w:r>
      <w:r w:rsidR="0035142F" w:rsidRPr="001E047F">
        <w:rPr>
          <w:sz w:val="26"/>
          <w:szCs w:val="26"/>
        </w:rPr>
        <w:t>я</w:t>
      </w:r>
      <w:r w:rsidRPr="001E047F">
        <w:rPr>
          <w:sz w:val="26"/>
          <w:szCs w:val="26"/>
        </w:rPr>
        <w:t xml:space="preserve"> показател</w:t>
      </w:r>
      <w:r w:rsidR="0035142F" w:rsidRPr="001E047F">
        <w:rPr>
          <w:sz w:val="26"/>
          <w:szCs w:val="26"/>
        </w:rPr>
        <w:t>я</w:t>
      </w:r>
    </w:p>
    <w:p w14:paraId="1A312ED0" w14:textId="77777777" w:rsidR="004F3ED7" w:rsidRPr="001E047F" w:rsidRDefault="004F3ED7" w:rsidP="004F3ED7">
      <w:pPr>
        <w:jc w:val="both"/>
        <w:rPr>
          <w:sz w:val="26"/>
          <w:szCs w:val="26"/>
        </w:rPr>
      </w:pPr>
    </w:p>
    <w:p w14:paraId="6BDDA9CB" w14:textId="0F760CCC" w:rsidR="004F3ED7" w:rsidRPr="001E047F" w:rsidRDefault="004F3ED7" w:rsidP="00825AD6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2.1. Значение показателя «Количество семей, улучшивших жилищные условия, </w:t>
      </w:r>
      <w:r w:rsidR="0035142F" w:rsidRPr="001E047F">
        <w:rPr>
          <w:sz w:val="26"/>
          <w:szCs w:val="26"/>
        </w:rPr>
        <w:t xml:space="preserve">ежегодно </w:t>
      </w:r>
      <w:r w:rsidRPr="001E047F">
        <w:rPr>
          <w:sz w:val="26"/>
          <w:szCs w:val="26"/>
        </w:rPr>
        <w:t>тыс. семей» рассчитывается в соответствии с методиками расчета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Федерации, утвержденными постановлением Правительства Российской Федерации от 03.04.2021 № 542.</w:t>
      </w:r>
    </w:p>
    <w:sectPr w:rsidR="004F3ED7" w:rsidRPr="001E047F" w:rsidSect="00825AD6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E073F" w14:textId="77777777" w:rsidR="002D668A" w:rsidRDefault="002D668A">
      <w:r>
        <w:separator/>
      </w:r>
    </w:p>
  </w:endnote>
  <w:endnote w:type="continuationSeparator" w:id="0">
    <w:p w14:paraId="4C5EABA5" w14:textId="77777777" w:rsidR="002D668A" w:rsidRDefault="002D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C2639" w14:textId="77777777" w:rsidR="002D668A" w:rsidRDefault="002D668A">
      <w:r>
        <w:separator/>
      </w:r>
    </w:p>
  </w:footnote>
  <w:footnote w:type="continuationSeparator" w:id="0">
    <w:p w14:paraId="461C400B" w14:textId="77777777" w:rsidR="002D668A" w:rsidRDefault="002D6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0D0C91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816C" w14:textId="103E3D02" w:rsidR="001C1E9B" w:rsidRPr="0029151B" w:rsidRDefault="001C1E9B" w:rsidP="0029151B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45231AF7"/>
    <w:multiLevelType w:val="multilevel"/>
    <w:tmpl w:val="43BCFF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9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11"/>
  </w:num>
  <w:num w:numId="11">
    <w:abstractNumId w:val="10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8753C"/>
    <w:rsid w:val="00092504"/>
    <w:rsid w:val="00093B72"/>
    <w:rsid w:val="000A636F"/>
    <w:rsid w:val="000D0C91"/>
    <w:rsid w:val="000D3E2D"/>
    <w:rsid w:val="000D41B9"/>
    <w:rsid w:val="000D4C4E"/>
    <w:rsid w:val="000D5462"/>
    <w:rsid w:val="000E509B"/>
    <w:rsid w:val="000E731F"/>
    <w:rsid w:val="000F17E2"/>
    <w:rsid w:val="000F5AC5"/>
    <w:rsid w:val="000F6441"/>
    <w:rsid w:val="00102828"/>
    <w:rsid w:val="00103D01"/>
    <w:rsid w:val="00105994"/>
    <w:rsid w:val="00105F7F"/>
    <w:rsid w:val="001068ED"/>
    <w:rsid w:val="00117422"/>
    <w:rsid w:val="00120478"/>
    <w:rsid w:val="00124CAB"/>
    <w:rsid w:val="0015136F"/>
    <w:rsid w:val="00155F5D"/>
    <w:rsid w:val="001623B3"/>
    <w:rsid w:val="00165EC7"/>
    <w:rsid w:val="00172351"/>
    <w:rsid w:val="001775F6"/>
    <w:rsid w:val="00184045"/>
    <w:rsid w:val="00196780"/>
    <w:rsid w:val="001B39D4"/>
    <w:rsid w:val="001B6A07"/>
    <w:rsid w:val="001C1AE4"/>
    <w:rsid w:val="001C1E9B"/>
    <w:rsid w:val="001C5C5B"/>
    <w:rsid w:val="001C6E68"/>
    <w:rsid w:val="001D3CE8"/>
    <w:rsid w:val="001D4B09"/>
    <w:rsid w:val="001E047F"/>
    <w:rsid w:val="001E4A89"/>
    <w:rsid w:val="001E51F8"/>
    <w:rsid w:val="001F47D9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660C"/>
    <w:rsid w:val="00267410"/>
    <w:rsid w:val="0029151B"/>
    <w:rsid w:val="00293E2E"/>
    <w:rsid w:val="002945AF"/>
    <w:rsid w:val="002A14F7"/>
    <w:rsid w:val="002C7316"/>
    <w:rsid w:val="002D668A"/>
    <w:rsid w:val="002E7EFD"/>
    <w:rsid w:val="002F1C54"/>
    <w:rsid w:val="00303186"/>
    <w:rsid w:val="00313327"/>
    <w:rsid w:val="00316451"/>
    <w:rsid w:val="00337294"/>
    <w:rsid w:val="00337A18"/>
    <w:rsid w:val="00342340"/>
    <w:rsid w:val="00347012"/>
    <w:rsid w:val="0035142F"/>
    <w:rsid w:val="003533D6"/>
    <w:rsid w:val="003549DD"/>
    <w:rsid w:val="00356E58"/>
    <w:rsid w:val="00362B2C"/>
    <w:rsid w:val="00370F6B"/>
    <w:rsid w:val="00384B1F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EFA"/>
    <w:rsid w:val="003F4FC3"/>
    <w:rsid w:val="003F66E2"/>
    <w:rsid w:val="0041379A"/>
    <w:rsid w:val="00416DFB"/>
    <w:rsid w:val="00420037"/>
    <w:rsid w:val="00432117"/>
    <w:rsid w:val="00437992"/>
    <w:rsid w:val="0048139C"/>
    <w:rsid w:val="00481DD8"/>
    <w:rsid w:val="0048206F"/>
    <w:rsid w:val="00496F34"/>
    <w:rsid w:val="004A4125"/>
    <w:rsid w:val="004A6AB3"/>
    <w:rsid w:val="004A778D"/>
    <w:rsid w:val="004B2533"/>
    <w:rsid w:val="004B377C"/>
    <w:rsid w:val="004D6D07"/>
    <w:rsid w:val="004E3E29"/>
    <w:rsid w:val="004F3ED7"/>
    <w:rsid w:val="004F501F"/>
    <w:rsid w:val="00506B3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6F5D71"/>
    <w:rsid w:val="00700164"/>
    <w:rsid w:val="00700F1E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5E02"/>
    <w:rsid w:val="007951F5"/>
    <w:rsid w:val="0079552C"/>
    <w:rsid w:val="007A177B"/>
    <w:rsid w:val="007B2874"/>
    <w:rsid w:val="007B4185"/>
    <w:rsid w:val="007B709C"/>
    <w:rsid w:val="007C3398"/>
    <w:rsid w:val="007D6999"/>
    <w:rsid w:val="007E2AE7"/>
    <w:rsid w:val="007F7D44"/>
    <w:rsid w:val="00800D7A"/>
    <w:rsid w:val="00801080"/>
    <w:rsid w:val="00815A6C"/>
    <w:rsid w:val="00820EED"/>
    <w:rsid w:val="00824F90"/>
    <w:rsid w:val="00825AD6"/>
    <w:rsid w:val="008277BC"/>
    <w:rsid w:val="008438DE"/>
    <w:rsid w:val="00845014"/>
    <w:rsid w:val="00845D9C"/>
    <w:rsid w:val="00856791"/>
    <w:rsid w:val="008638D1"/>
    <w:rsid w:val="00865AA7"/>
    <w:rsid w:val="00873A1E"/>
    <w:rsid w:val="00876E36"/>
    <w:rsid w:val="008F2C20"/>
    <w:rsid w:val="008F4D99"/>
    <w:rsid w:val="00911A3A"/>
    <w:rsid w:val="009205E2"/>
    <w:rsid w:val="009206F6"/>
    <w:rsid w:val="00934E1C"/>
    <w:rsid w:val="009401B4"/>
    <w:rsid w:val="009466A2"/>
    <w:rsid w:val="009578C4"/>
    <w:rsid w:val="00964975"/>
    <w:rsid w:val="0096642C"/>
    <w:rsid w:val="00972CC9"/>
    <w:rsid w:val="00983620"/>
    <w:rsid w:val="00986DA3"/>
    <w:rsid w:val="00987FB3"/>
    <w:rsid w:val="00996FFD"/>
    <w:rsid w:val="0099784C"/>
    <w:rsid w:val="009B5741"/>
    <w:rsid w:val="009C3A2C"/>
    <w:rsid w:val="009C667E"/>
    <w:rsid w:val="009F7B8C"/>
    <w:rsid w:val="00A228ED"/>
    <w:rsid w:val="00A42AC2"/>
    <w:rsid w:val="00A47B00"/>
    <w:rsid w:val="00A611E0"/>
    <w:rsid w:val="00A61E6F"/>
    <w:rsid w:val="00A62CCC"/>
    <w:rsid w:val="00A87BDE"/>
    <w:rsid w:val="00A96D9C"/>
    <w:rsid w:val="00AA6605"/>
    <w:rsid w:val="00AC2447"/>
    <w:rsid w:val="00AD549D"/>
    <w:rsid w:val="00AD686A"/>
    <w:rsid w:val="00AF4B95"/>
    <w:rsid w:val="00B108CD"/>
    <w:rsid w:val="00B139A4"/>
    <w:rsid w:val="00B1529F"/>
    <w:rsid w:val="00B37628"/>
    <w:rsid w:val="00B4375F"/>
    <w:rsid w:val="00B57BBA"/>
    <w:rsid w:val="00B57F69"/>
    <w:rsid w:val="00B6481B"/>
    <w:rsid w:val="00B74FE1"/>
    <w:rsid w:val="00B80149"/>
    <w:rsid w:val="00B83049"/>
    <w:rsid w:val="00B87B5C"/>
    <w:rsid w:val="00B918C4"/>
    <w:rsid w:val="00B92D6A"/>
    <w:rsid w:val="00BD5DC6"/>
    <w:rsid w:val="00BE67FB"/>
    <w:rsid w:val="00BF01D8"/>
    <w:rsid w:val="00BF5780"/>
    <w:rsid w:val="00C0273A"/>
    <w:rsid w:val="00C06DFE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C5E41"/>
    <w:rsid w:val="00CD2F44"/>
    <w:rsid w:val="00CD4833"/>
    <w:rsid w:val="00CF7E82"/>
    <w:rsid w:val="00D13611"/>
    <w:rsid w:val="00D153F2"/>
    <w:rsid w:val="00D25547"/>
    <w:rsid w:val="00D35EFE"/>
    <w:rsid w:val="00D3603A"/>
    <w:rsid w:val="00D43CC4"/>
    <w:rsid w:val="00D501CB"/>
    <w:rsid w:val="00D6290F"/>
    <w:rsid w:val="00D67016"/>
    <w:rsid w:val="00D848BD"/>
    <w:rsid w:val="00D8556E"/>
    <w:rsid w:val="00D96030"/>
    <w:rsid w:val="00DA12EE"/>
    <w:rsid w:val="00DB3497"/>
    <w:rsid w:val="00DD3868"/>
    <w:rsid w:val="00DD5B63"/>
    <w:rsid w:val="00DE61A7"/>
    <w:rsid w:val="00DF47C7"/>
    <w:rsid w:val="00DF6356"/>
    <w:rsid w:val="00E01734"/>
    <w:rsid w:val="00E05B7C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C3C86"/>
    <w:rsid w:val="00ED5B4A"/>
    <w:rsid w:val="00ED7F53"/>
    <w:rsid w:val="00EE0672"/>
    <w:rsid w:val="00EE48B0"/>
    <w:rsid w:val="00EF70A6"/>
    <w:rsid w:val="00EF74B7"/>
    <w:rsid w:val="00F0404B"/>
    <w:rsid w:val="00F15039"/>
    <w:rsid w:val="00F271E6"/>
    <w:rsid w:val="00F40B9E"/>
    <w:rsid w:val="00F41866"/>
    <w:rsid w:val="00F4461B"/>
    <w:rsid w:val="00F75204"/>
    <w:rsid w:val="00F8206F"/>
    <w:rsid w:val="00F82641"/>
    <w:rsid w:val="00F861D8"/>
    <w:rsid w:val="00F92288"/>
    <w:rsid w:val="00F928F5"/>
    <w:rsid w:val="00FA0E32"/>
    <w:rsid w:val="00FA19F9"/>
    <w:rsid w:val="00FA6383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cp:lastPrinted>2024-10-04T09:19:00Z</cp:lastPrinted>
  <dcterms:created xsi:type="dcterms:W3CDTF">2024-10-30T08:38:00Z</dcterms:created>
  <dcterms:modified xsi:type="dcterms:W3CDTF">2024-11-02T04:43:00Z</dcterms:modified>
</cp:coreProperties>
</file>