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274BF" w14:textId="77777777" w:rsidR="00280379" w:rsidRPr="00C46FEB" w:rsidRDefault="00280379" w:rsidP="00C46FEB">
      <w:pPr>
        <w:keepNext/>
        <w:tabs>
          <w:tab w:val="left" w:pos="9639"/>
        </w:tabs>
        <w:jc w:val="center"/>
        <w:outlineLvl w:val="5"/>
        <w:rPr>
          <w:b/>
          <w:sz w:val="16"/>
          <w:szCs w:val="20"/>
        </w:rPr>
      </w:pPr>
      <w:bookmarkStart w:id="0" w:name="_Hlk81306431"/>
      <w:r w:rsidRPr="00C46FEB">
        <w:rPr>
          <w:b/>
          <w:noProof/>
          <w:sz w:val="16"/>
        </w:rPr>
        <w:drawing>
          <wp:inline distT="0" distB="0" distL="0" distR="0" wp14:anchorId="35D2B8B8" wp14:editId="7005453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5AA90" w14:textId="77777777" w:rsidR="00280379" w:rsidRPr="00C46FEB" w:rsidRDefault="00280379" w:rsidP="00C46FEB">
      <w:pPr>
        <w:jc w:val="center"/>
        <w:rPr>
          <w:b/>
          <w:sz w:val="20"/>
          <w:szCs w:val="20"/>
        </w:rPr>
      </w:pPr>
    </w:p>
    <w:p w14:paraId="0EED34BA" w14:textId="77777777" w:rsidR="00280379" w:rsidRPr="00C46FEB" w:rsidRDefault="00280379" w:rsidP="00C46FEB">
      <w:pPr>
        <w:jc w:val="center"/>
        <w:rPr>
          <w:b/>
          <w:sz w:val="42"/>
          <w:szCs w:val="42"/>
        </w:rPr>
      </w:pPr>
      <w:r w:rsidRPr="00C46FEB">
        <w:rPr>
          <w:b/>
          <w:sz w:val="42"/>
          <w:szCs w:val="42"/>
        </w:rPr>
        <w:t xml:space="preserve">АДМИНИСТРАЦИЯ  </w:t>
      </w:r>
    </w:p>
    <w:p w14:paraId="3D0C71F4" w14:textId="77777777" w:rsidR="00280379" w:rsidRPr="00C46FEB" w:rsidRDefault="00280379" w:rsidP="00C46FEB">
      <w:pPr>
        <w:jc w:val="center"/>
        <w:rPr>
          <w:b/>
          <w:sz w:val="19"/>
          <w:szCs w:val="42"/>
        </w:rPr>
      </w:pPr>
      <w:r w:rsidRPr="00C46FEB">
        <w:rPr>
          <w:b/>
          <w:sz w:val="42"/>
          <w:szCs w:val="42"/>
        </w:rPr>
        <w:t>НЕФТЕЮГАНСКОГО РАЙОНА</w:t>
      </w:r>
    </w:p>
    <w:p w14:paraId="217C61D4" w14:textId="77777777" w:rsidR="00280379" w:rsidRPr="00C46FEB" w:rsidRDefault="00280379" w:rsidP="00C46FEB">
      <w:pPr>
        <w:jc w:val="center"/>
        <w:rPr>
          <w:b/>
          <w:sz w:val="32"/>
        </w:rPr>
      </w:pPr>
    </w:p>
    <w:p w14:paraId="3BC1C0BB" w14:textId="77777777" w:rsidR="00280379" w:rsidRPr="00C46FEB" w:rsidRDefault="00280379" w:rsidP="00C46FEB">
      <w:pPr>
        <w:jc w:val="center"/>
        <w:rPr>
          <w:b/>
          <w:caps/>
          <w:sz w:val="36"/>
          <w:szCs w:val="38"/>
        </w:rPr>
      </w:pPr>
      <w:r w:rsidRPr="00C46FEB">
        <w:rPr>
          <w:b/>
          <w:caps/>
          <w:sz w:val="36"/>
          <w:szCs w:val="38"/>
        </w:rPr>
        <w:t>постановление</w:t>
      </w:r>
    </w:p>
    <w:p w14:paraId="130BA10D" w14:textId="77777777" w:rsidR="00280379" w:rsidRPr="00C46FEB" w:rsidRDefault="00280379" w:rsidP="00C46FE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80379" w:rsidRPr="00C46FEB" w14:paraId="7A7D5DE9" w14:textId="77777777" w:rsidTr="000D69C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02E1E67" w14:textId="77777777" w:rsidR="00280379" w:rsidRPr="00C46FEB" w:rsidRDefault="00280379" w:rsidP="00C46FEB">
            <w:pPr>
              <w:jc w:val="center"/>
              <w:rPr>
                <w:sz w:val="26"/>
                <w:szCs w:val="26"/>
              </w:rPr>
            </w:pPr>
            <w:r w:rsidRPr="00C46FE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C46FEB">
              <w:rPr>
                <w:sz w:val="26"/>
                <w:szCs w:val="26"/>
              </w:rPr>
              <w:t>.10.2024</w:t>
            </w:r>
          </w:p>
        </w:tc>
        <w:tc>
          <w:tcPr>
            <w:tcW w:w="6595" w:type="dxa"/>
          </w:tcPr>
          <w:p w14:paraId="4451357A" w14:textId="2550180B" w:rsidR="00280379" w:rsidRPr="00C46FEB" w:rsidRDefault="00280379" w:rsidP="00C46FEB">
            <w:pPr>
              <w:jc w:val="right"/>
              <w:rPr>
                <w:sz w:val="26"/>
                <w:szCs w:val="26"/>
                <w:u w:val="single"/>
              </w:rPr>
            </w:pPr>
            <w:r w:rsidRPr="00C46FEB">
              <w:rPr>
                <w:sz w:val="26"/>
                <w:szCs w:val="26"/>
              </w:rPr>
              <w:t>№</w:t>
            </w:r>
            <w:r w:rsidRPr="00C46FEB">
              <w:rPr>
                <w:sz w:val="26"/>
                <w:szCs w:val="26"/>
                <w:u w:val="single"/>
              </w:rPr>
              <w:t xml:space="preserve"> 16</w:t>
            </w:r>
            <w:r>
              <w:rPr>
                <w:sz w:val="26"/>
                <w:szCs w:val="26"/>
                <w:u w:val="single"/>
              </w:rPr>
              <w:t>90</w:t>
            </w:r>
            <w:r w:rsidRPr="00C46FEB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688B69F" w14:textId="77777777" w:rsidR="00280379" w:rsidRPr="00C46FEB" w:rsidRDefault="00280379" w:rsidP="00C46FEB">
      <w:pPr>
        <w:tabs>
          <w:tab w:val="right" w:pos="9922"/>
        </w:tabs>
        <w:jc w:val="center"/>
        <w:rPr>
          <w:color w:val="000000"/>
        </w:rPr>
      </w:pPr>
      <w:proofErr w:type="spellStart"/>
      <w:r w:rsidRPr="00C46FEB">
        <w:t>г.Нефтеюганск</w:t>
      </w:r>
      <w:bookmarkEnd w:id="0"/>
      <w:proofErr w:type="spellEnd"/>
    </w:p>
    <w:p w14:paraId="0FA2958C" w14:textId="58F4A3F3" w:rsidR="00DC1CC3" w:rsidRDefault="00DC1CC3" w:rsidP="0004600B">
      <w:pPr>
        <w:jc w:val="center"/>
        <w:rPr>
          <w:sz w:val="26"/>
          <w:szCs w:val="26"/>
        </w:rPr>
      </w:pPr>
    </w:p>
    <w:p w14:paraId="72C5E5E6" w14:textId="77777777" w:rsidR="00DC1CC3" w:rsidRDefault="00DC1CC3" w:rsidP="0004600B">
      <w:pPr>
        <w:jc w:val="center"/>
        <w:rPr>
          <w:sz w:val="26"/>
          <w:szCs w:val="26"/>
        </w:rPr>
      </w:pPr>
    </w:p>
    <w:p w14:paraId="3F0A8213" w14:textId="3B00B7D7" w:rsidR="00AB417B" w:rsidRPr="00E62FCA" w:rsidRDefault="00AB417B" w:rsidP="0004600B">
      <w:pPr>
        <w:jc w:val="center"/>
        <w:rPr>
          <w:sz w:val="26"/>
          <w:szCs w:val="26"/>
        </w:rPr>
      </w:pPr>
      <w:r w:rsidRPr="00E62FCA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E62FCA">
        <w:rPr>
          <w:sz w:val="26"/>
          <w:szCs w:val="26"/>
        </w:rPr>
        <w:t>«</w:t>
      </w:r>
      <w:r w:rsidR="00E62FCA" w:rsidRPr="00E62FCA">
        <w:rPr>
          <w:sz w:val="26"/>
          <w:szCs w:val="26"/>
        </w:rPr>
        <w:t xml:space="preserve">Техническое перевооружение водоводов высокого и низкого давления </w:t>
      </w:r>
      <w:r w:rsidR="00DC1CC3">
        <w:rPr>
          <w:sz w:val="26"/>
          <w:szCs w:val="26"/>
        </w:rPr>
        <w:br/>
      </w:r>
      <w:r w:rsidR="00E62FCA" w:rsidRPr="00E62FCA">
        <w:rPr>
          <w:sz w:val="26"/>
          <w:szCs w:val="26"/>
        </w:rPr>
        <w:t xml:space="preserve">Южно-Сургутского место-рождения, инв.№ № 101686028, 10183, 30479, </w:t>
      </w:r>
      <w:r w:rsidR="00DC1CC3">
        <w:rPr>
          <w:sz w:val="26"/>
          <w:szCs w:val="26"/>
        </w:rPr>
        <w:br/>
      </w:r>
      <w:r w:rsidR="00E62FCA" w:rsidRPr="00E62FCA">
        <w:rPr>
          <w:sz w:val="26"/>
          <w:szCs w:val="26"/>
        </w:rPr>
        <w:t>131041, 113243 2022г. 1 очередь</w:t>
      </w:r>
      <w:r w:rsidR="001F260B" w:rsidRPr="00E62FCA">
        <w:rPr>
          <w:sz w:val="26"/>
          <w:szCs w:val="26"/>
        </w:rPr>
        <w:t>»</w:t>
      </w:r>
    </w:p>
    <w:p w14:paraId="112CE9BF" w14:textId="1802BD8E" w:rsidR="00AB417B" w:rsidRDefault="00AB417B" w:rsidP="00AB417B">
      <w:pPr>
        <w:jc w:val="both"/>
        <w:rPr>
          <w:sz w:val="26"/>
          <w:szCs w:val="26"/>
        </w:rPr>
      </w:pPr>
    </w:p>
    <w:p w14:paraId="3C2EB9B7" w14:textId="77777777" w:rsidR="00DC1CC3" w:rsidRPr="00E62FCA" w:rsidRDefault="00DC1CC3" w:rsidP="00AB417B">
      <w:pPr>
        <w:jc w:val="both"/>
        <w:rPr>
          <w:sz w:val="26"/>
          <w:szCs w:val="26"/>
        </w:rPr>
      </w:pPr>
    </w:p>
    <w:p w14:paraId="03100BDF" w14:textId="23571FC8" w:rsidR="00AB417B" w:rsidRPr="00E62FCA" w:rsidRDefault="00F13B7E" w:rsidP="001F260B">
      <w:pPr>
        <w:ind w:firstLine="709"/>
        <w:jc w:val="both"/>
        <w:rPr>
          <w:sz w:val="26"/>
          <w:szCs w:val="26"/>
        </w:rPr>
      </w:pPr>
      <w:r w:rsidRPr="00E62FCA">
        <w:rPr>
          <w:sz w:val="26"/>
          <w:szCs w:val="26"/>
        </w:rPr>
        <w:t xml:space="preserve">В соответствии </w:t>
      </w:r>
      <w:r w:rsidR="00C81896" w:rsidRPr="00E62FCA">
        <w:rPr>
          <w:sz w:val="26"/>
          <w:szCs w:val="26"/>
        </w:rPr>
        <w:t>со статьей 45</w:t>
      </w:r>
      <w:r w:rsidR="00680D73" w:rsidRPr="00E62FCA">
        <w:rPr>
          <w:sz w:val="26"/>
          <w:szCs w:val="26"/>
        </w:rPr>
        <w:t xml:space="preserve"> </w:t>
      </w:r>
      <w:r w:rsidRPr="00E62FCA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 w:rsidRPr="00E62FCA">
        <w:rPr>
          <w:sz w:val="26"/>
          <w:szCs w:val="26"/>
        </w:rPr>
        <w:t xml:space="preserve"> </w:t>
      </w:r>
      <w:bookmarkStart w:id="1" w:name="_Hlk178074113"/>
      <w:r w:rsidR="00030BF0" w:rsidRPr="00E62FCA">
        <w:rPr>
          <w:sz w:val="26"/>
          <w:szCs w:val="26"/>
        </w:rPr>
        <w:t>постановлени</w:t>
      </w:r>
      <w:r w:rsidR="00050D04" w:rsidRPr="00E62FCA">
        <w:rPr>
          <w:sz w:val="26"/>
          <w:szCs w:val="26"/>
        </w:rPr>
        <w:t>ем</w:t>
      </w:r>
      <w:r w:rsidR="00030BF0" w:rsidRPr="00E62FCA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DC1CC3">
        <w:rPr>
          <w:sz w:val="26"/>
          <w:szCs w:val="26"/>
        </w:rPr>
        <w:br/>
      </w:r>
      <w:r w:rsidR="00030BF0" w:rsidRPr="00E62FCA">
        <w:rPr>
          <w:sz w:val="26"/>
          <w:szCs w:val="26"/>
        </w:rPr>
        <w:t xml:space="preserve"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</w:t>
      </w:r>
      <w:bookmarkEnd w:id="1"/>
      <w:r w:rsidR="005F34E9" w:rsidRPr="00E62FCA">
        <w:rPr>
          <w:sz w:val="26"/>
          <w:szCs w:val="26"/>
        </w:rPr>
        <w:t>Устав</w:t>
      </w:r>
      <w:r w:rsidR="00E53890" w:rsidRPr="00E62FCA">
        <w:rPr>
          <w:sz w:val="26"/>
          <w:szCs w:val="26"/>
        </w:rPr>
        <w:t>ом</w:t>
      </w:r>
      <w:r w:rsidR="005F34E9" w:rsidRPr="00E62FCA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 w:rsidRPr="00E62FCA">
        <w:rPr>
          <w:sz w:val="26"/>
          <w:szCs w:val="26"/>
        </w:rPr>
        <w:t>–</w:t>
      </w:r>
      <w:r w:rsidR="005F34E9" w:rsidRPr="00E62FCA">
        <w:rPr>
          <w:sz w:val="26"/>
          <w:szCs w:val="26"/>
        </w:rPr>
        <w:t xml:space="preserve"> Югры</w:t>
      </w:r>
      <w:r w:rsidR="00AB417B" w:rsidRPr="00E62FCA">
        <w:rPr>
          <w:sz w:val="26"/>
          <w:szCs w:val="26"/>
        </w:rPr>
        <w:t xml:space="preserve">, </w:t>
      </w:r>
      <w:r w:rsidR="00A869B8" w:rsidRPr="00E62FCA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DC1CC3">
        <w:rPr>
          <w:sz w:val="26"/>
          <w:szCs w:val="26"/>
        </w:rPr>
        <w:br/>
      </w:r>
      <w:r w:rsidR="00A869B8" w:rsidRPr="00E62FCA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E62FCA">
        <w:rPr>
          <w:sz w:val="26"/>
          <w:szCs w:val="26"/>
        </w:rPr>
        <w:t xml:space="preserve">, </w:t>
      </w:r>
      <w:r w:rsidR="001F260B" w:rsidRPr="00E62FCA">
        <w:rPr>
          <w:sz w:val="26"/>
          <w:szCs w:val="26"/>
        </w:rPr>
        <w:t>на основании заявления</w:t>
      </w:r>
      <w:r w:rsidR="00A869B8" w:rsidRPr="00E62FCA">
        <w:rPr>
          <w:sz w:val="26"/>
          <w:szCs w:val="26"/>
        </w:rPr>
        <w:t xml:space="preserve"> </w:t>
      </w:r>
      <w:bookmarkStart w:id="2" w:name="_Hlk161067029"/>
      <w:r w:rsidR="005E2E82" w:rsidRPr="00E62FCA">
        <w:rPr>
          <w:sz w:val="26"/>
          <w:szCs w:val="26"/>
        </w:rPr>
        <w:t>публичного акционерного общества «Нефтяная компания «Роснефть»</w:t>
      </w:r>
      <w:bookmarkEnd w:id="2"/>
      <w:r w:rsidR="001F260B" w:rsidRPr="00E62FCA">
        <w:rPr>
          <w:sz w:val="26"/>
          <w:szCs w:val="26"/>
        </w:rPr>
        <w:t xml:space="preserve"> (далее – </w:t>
      </w:r>
      <w:bookmarkStart w:id="3" w:name="_Hlk161067007"/>
      <w:r w:rsidR="005E2E82" w:rsidRPr="00E62FCA">
        <w:rPr>
          <w:sz w:val="26"/>
          <w:szCs w:val="26"/>
        </w:rPr>
        <w:t>ПАО</w:t>
      </w:r>
      <w:r w:rsidR="001F260B" w:rsidRPr="00E62FCA">
        <w:rPr>
          <w:sz w:val="26"/>
          <w:szCs w:val="26"/>
        </w:rPr>
        <w:t xml:space="preserve"> «</w:t>
      </w:r>
      <w:r w:rsidR="005E2E82" w:rsidRPr="00E62FCA">
        <w:rPr>
          <w:sz w:val="26"/>
          <w:szCs w:val="26"/>
        </w:rPr>
        <w:t>НК «Роснефть</w:t>
      </w:r>
      <w:r w:rsidR="001F260B" w:rsidRPr="00E62FCA">
        <w:rPr>
          <w:sz w:val="26"/>
          <w:szCs w:val="26"/>
        </w:rPr>
        <w:t>»</w:t>
      </w:r>
      <w:bookmarkEnd w:id="3"/>
      <w:r w:rsidR="001F260B" w:rsidRPr="00E62FCA">
        <w:rPr>
          <w:sz w:val="26"/>
          <w:szCs w:val="26"/>
        </w:rPr>
        <w:t>)</w:t>
      </w:r>
      <w:r w:rsidR="00A869B8" w:rsidRPr="00E62FCA">
        <w:rPr>
          <w:sz w:val="26"/>
          <w:szCs w:val="26"/>
        </w:rPr>
        <w:t xml:space="preserve"> </w:t>
      </w:r>
      <w:r w:rsidR="001F260B" w:rsidRPr="00E62FCA">
        <w:rPr>
          <w:sz w:val="26"/>
          <w:szCs w:val="26"/>
        </w:rPr>
        <w:t xml:space="preserve">от </w:t>
      </w:r>
      <w:r w:rsidR="00E62FCA" w:rsidRPr="00E62FCA">
        <w:rPr>
          <w:sz w:val="26"/>
          <w:szCs w:val="26"/>
        </w:rPr>
        <w:t>25.09</w:t>
      </w:r>
      <w:r w:rsidR="00A869B8" w:rsidRPr="00E62FCA">
        <w:rPr>
          <w:sz w:val="26"/>
          <w:szCs w:val="26"/>
        </w:rPr>
        <w:t>.2024</w:t>
      </w:r>
      <w:r w:rsidR="001F260B" w:rsidRPr="00E62FCA">
        <w:rPr>
          <w:sz w:val="26"/>
          <w:szCs w:val="26"/>
        </w:rPr>
        <w:t xml:space="preserve"> № </w:t>
      </w:r>
      <w:r w:rsidR="00E62FCA" w:rsidRPr="00E62FCA">
        <w:rPr>
          <w:sz w:val="26"/>
          <w:szCs w:val="26"/>
        </w:rPr>
        <w:t>4595766634</w:t>
      </w:r>
      <w:r w:rsidR="00A869B8" w:rsidRPr="00E62FCA">
        <w:rPr>
          <w:sz w:val="26"/>
          <w:szCs w:val="26"/>
        </w:rPr>
        <w:t xml:space="preserve"> </w:t>
      </w:r>
      <w:r w:rsidR="00DC1CC3">
        <w:rPr>
          <w:sz w:val="26"/>
          <w:szCs w:val="26"/>
        </w:rPr>
        <w:br/>
      </w:r>
      <w:r w:rsidR="00AB417B" w:rsidRPr="00E62FCA">
        <w:rPr>
          <w:sz w:val="26"/>
          <w:szCs w:val="26"/>
        </w:rPr>
        <w:t>п о с т а н о в л я ю:</w:t>
      </w:r>
    </w:p>
    <w:p w14:paraId="19A4286E" w14:textId="77777777" w:rsidR="00AB417B" w:rsidRPr="00E62FCA" w:rsidRDefault="00AB417B" w:rsidP="00AB417B">
      <w:pPr>
        <w:jc w:val="both"/>
        <w:rPr>
          <w:sz w:val="26"/>
          <w:szCs w:val="26"/>
        </w:rPr>
      </w:pPr>
    </w:p>
    <w:p w14:paraId="1F297028" w14:textId="0316C980" w:rsidR="007341E5" w:rsidRPr="00E62FCA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 w:rsidRPr="00E62FCA">
        <w:rPr>
          <w:sz w:val="26"/>
          <w:szCs w:val="26"/>
        </w:rPr>
        <w:t>Подготовить проект планировки</w:t>
      </w:r>
      <w:r w:rsidR="009F04EF" w:rsidRPr="00E62FCA">
        <w:rPr>
          <w:sz w:val="26"/>
          <w:szCs w:val="26"/>
        </w:rPr>
        <w:t xml:space="preserve"> и проект межевания</w:t>
      </w:r>
      <w:r w:rsidRPr="00E62FCA">
        <w:rPr>
          <w:sz w:val="26"/>
          <w:szCs w:val="26"/>
        </w:rPr>
        <w:t xml:space="preserve"> территории (далее – Документаци</w:t>
      </w:r>
      <w:r w:rsidR="005E2A09" w:rsidRPr="00E62FCA">
        <w:rPr>
          <w:sz w:val="26"/>
          <w:szCs w:val="26"/>
        </w:rPr>
        <w:t>я</w:t>
      </w:r>
      <w:r w:rsidRPr="00E62FCA">
        <w:rPr>
          <w:sz w:val="26"/>
          <w:szCs w:val="26"/>
        </w:rPr>
        <w:t>) для размещения объекта: «</w:t>
      </w:r>
      <w:r w:rsidR="00E62FCA" w:rsidRPr="00E62FCA">
        <w:rPr>
          <w:sz w:val="26"/>
          <w:szCs w:val="26"/>
        </w:rPr>
        <w:t xml:space="preserve">Техническое перевооружение </w:t>
      </w:r>
      <w:r w:rsidR="00DC1CC3">
        <w:rPr>
          <w:sz w:val="26"/>
          <w:szCs w:val="26"/>
        </w:rPr>
        <w:br/>
      </w:r>
      <w:r w:rsidR="00E62FCA" w:rsidRPr="00E62FCA">
        <w:rPr>
          <w:sz w:val="26"/>
          <w:szCs w:val="26"/>
        </w:rPr>
        <w:t xml:space="preserve">водоводов высокого и низкого давления Южно-Сургутского месторождения, </w:t>
      </w:r>
      <w:r w:rsidR="00DC1CC3">
        <w:rPr>
          <w:sz w:val="26"/>
          <w:szCs w:val="26"/>
        </w:rPr>
        <w:br/>
      </w:r>
      <w:r w:rsidR="00E62FCA" w:rsidRPr="00E62FCA">
        <w:rPr>
          <w:sz w:val="26"/>
          <w:szCs w:val="26"/>
        </w:rPr>
        <w:t>инв.№ № 101686028, 10183, 30479, 131041, 113243 2022г. 1 очередь</w:t>
      </w:r>
      <w:r w:rsidRPr="00E62FCA">
        <w:rPr>
          <w:sz w:val="26"/>
          <w:szCs w:val="26"/>
        </w:rPr>
        <w:t>»</w:t>
      </w:r>
      <w:r w:rsidR="005E2A09" w:rsidRPr="00E62FCA">
        <w:rPr>
          <w:sz w:val="26"/>
          <w:szCs w:val="26"/>
        </w:rPr>
        <w:t>.</w:t>
      </w:r>
    </w:p>
    <w:p w14:paraId="13C0805B" w14:textId="2B223A53" w:rsidR="007341E5" w:rsidRPr="00E62FCA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62FCA">
        <w:rPr>
          <w:sz w:val="26"/>
          <w:szCs w:val="26"/>
        </w:rPr>
        <w:t>Утвердить задание на разработку документации по планировке территории «</w:t>
      </w:r>
      <w:r w:rsidR="00E62FCA" w:rsidRPr="00E62FCA">
        <w:rPr>
          <w:sz w:val="26"/>
          <w:szCs w:val="26"/>
        </w:rPr>
        <w:t>Техническое перевооружение водоводов высокого и низкого давления Южно-Сургутского месторождения, инв.№ № 101686028, 10183, 30479, 131041, 113243 2022г. 1 очередь</w:t>
      </w:r>
      <w:r w:rsidRPr="00E62FCA">
        <w:rPr>
          <w:sz w:val="26"/>
          <w:szCs w:val="26"/>
        </w:rPr>
        <w:t>» (приложени</w:t>
      </w:r>
      <w:r w:rsidR="003A596D" w:rsidRPr="00E62FCA">
        <w:rPr>
          <w:sz w:val="26"/>
          <w:szCs w:val="26"/>
        </w:rPr>
        <w:t>е</w:t>
      </w:r>
      <w:r w:rsidRPr="00E62FCA">
        <w:rPr>
          <w:sz w:val="26"/>
          <w:szCs w:val="26"/>
        </w:rPr>
        <w:t>).</w:t>
      </w:r>
    </w:p>
    <w:p w14:paraId="0A195F95" w14:textId="77777777" w:rsidR="00DE2D9F" w:rsidRPr="00E62FCA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62FCA">
        <w:rPr>
          <w:sz w:val="26"/>
          <w:szCs w:val="26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7F208029" w14:textId="338EB2A3" w:rsidR="007341E5" w:rsidRPr="00E62FCA" w:rsidRDefault="007341E5" w:rsidP="00DE2D9F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62FC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E62FCA">
        <w:rPr>
          <w:sz w:val="26"/>
          <w:szCs w:val="26"/>
        </w:rPr>
        <w:t xml:space="preserve"> </w:t>
      </w:r>
    </w:p>
    <w:p w14:paraId="1CE197C3" w14:textId="75CD5253" w:rsidR="007341E5" w:rsidRPr="00E62FCA" w:rsidRDefault="007341E5" w:rsidP="007341E5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62FCA">
        <w:rPr>
          <w:sz w:val="26"/>
          <w:szCs w:val="26"/>
        </w:rPr>
        <w:t>Контроль за выполнением постановления возложить на заместителя главы Нефтеюганского района Ченцову М.А.</w:t>
      </w:r>
    </w:p>
    <w:bookmarkEnd w:id="4"/>
    <w:p w14:paraId="1B6F326D" w14:textId="09831DA5" w:rsidR="00AB417B" w:rsidRDefault="00AB417B" w:rsidP="00AB417B">
      <w:pPr>
        <w:jc w:val="both"/>
        <w:rPr>
          <w:sz w:val="26"/>
          <w:szCs w:val="26"/>
        </w:rPr>
      </w:pPr>
    </w:p>
    <w:p w14:paraId="061509C1" w14:textId="7023D72D" w:rsidR="00DC1CC3" w:rsidRDefault="00DC1CC3" w:rsidP="00AB417B">
      <w:pPr>
        <w:jc w:val="both"/>
        <w:rPr>
          <w:sz w:val="26"/>
          <w:szCs w:val="26"/>
        </w:rPr>
      </w:pPr>
    </w:p>
    <w:p w14:paraId="2A02BDAE" w14:textId="46337814" w:rsidR="00DC1CC3" w:rsidRDefault="00DC1CC3" w:rsidP="00AB417B">
      <w:pPr>
        <w:jc w:val="both"/>
        <w:rPr>
          <w:sz w:val="26"/>
          <w:szCs w:val="26"/>
        </w:rPr>
      </w:pPr>
    </w:p>
    <w:p w14:paraId="18CCC06B" w14:textId="77777777" w:rsidR="00DC1CC3" w:rsidRPr="008B6B28" w:rsidRDefault="00DC1CC3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01FE7E39" w14:textId="77777777" w:rsidR="00DC1CC3" w:rsidRPr="008B6B28" w:rsidRDefault="00DC1CC3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</w:t>
      </w:r>
      <w:proofErr w:type="spellStart"/>
      <w:r w:rsidRPr="008B6B28">
        <w:rPr>
          <w:sz w:val="26"/>
          <w:szCs w:val="26"/>
        </w:rPr>
        <w:t>С.А.Кудашкин</w:t>
      </w:r>
      <w:proofErr w:type="spellEnd"/>
    </w:p>
    <w:p w14:paraId="3F927620" w14:textId="3ADBAEC6" w:rsidR="00DC1CC3" w:rsidRDefault="00DC1CC3" w:rsidP="00AB417B">
      <w:pPr>
        <w:jc w:val="both"/>
        <w:rPr>
          <w:sz w:val="26"/>
          <w:szCs w:val="26"/>
        </w:rPr>
      </w:pPr>
    </w:p>
    <w:p w14:paraId="23E300C0" w14:textId="56A086B6" w:rsidR="00DC1CC3" w:rsidRDefault="00DC1CC3" w:rsidP="00AB417B">
      <w:pPr>
        <w:jc w:val="both"/>
        <w:rPr>
          <w:sz w:val="26"/>
          <w:szCs w:val="26"/>
        </w:rPr>
      </w:pPr>
    </w:p>
    <w:p w14:paraId="675CE076" w14:textId="711C01BB" w:rsidR="00DC1CC3" w:rsidRDefault="00DC1CC3" w:rsidP="00AB417B">
      <w:pPr>
        <w:jc w:val="both"/>
        <w:rPr>
          <w:sz w:val="26"/>
          <w:szCs w:val="26"/>
        </w:rPr>
      </w:pPr>
    </w:p>
    <w:p w14:paraId="5A7B4E3B" w14:textId="47750B78" w:rsidR="00DC1CC3" w:rsidRDefault="00DC1CC3" w:rsidP="00AB417B">
      <w:pPr>
        <w:jc w:val="both"/>
        <w:rPr>
          <w:sz w:val="26"/>
          <w:szCs w:val="26"/>
        </w:rPr>
      </w:pPr>
    </w:p>
    <w:p w14:paraId="7045D2DB" w14:textId="41B71AB6" w:rsidR="00DC1CC3" w:rsidRDefault="00DC1CC3" w:rsidP="00AB417B">
      <w:pPr>
        <w:jc w:val="both"/>
        <w:rPr>
          <w:sz w:val="26"/>
          <w:szCs w:val="26"/>
        </w:rPr>
      </w:pPr>
    </w:p>
    <w:p w14:paraId="28889B66" w14:textId="1B3D10C6" w:rsidR="00DC1CC3" w:rsidRDefault="00DC1CC3" w:rsidP="00AB417B">
      <w:pPr>
        <w:jc w:val="both"/>
        <w:rPr>
          <w:sz w:val="26"/>
          <w:szCs w:val="26"/>
        </w:rPr>
      </w:pPr>
    </w:p>
    <w:p w14:paraId="10B93B06" w14:textId="2D1A1D69" w:rsidR="00DC1CC3" w:rsidRDefault="00DC1CC3" w:rsidP="00AB417B">
      <w:pPr>
        <w:jc w:val="both"/>
        <w:rPr>
          <w:sz w:val="26"/>
          <w:szCs w:val="26"/>
        </w:rPr>
      </w:pPr>
    </w:p>
    <w:p w14:paraId="5DE722E1" w14:textId="0731F47F" w:rsidR="00DC1CC3" w:rsidRDefault="00DC1CC3" w:rsidP="00AB417B">
      <w:pPr>
        <w:jc w:val="both"/>
        <w:rPr>
          <w:sz w:val="26"/>
          <w:szCs w:val="26"/>
        </w:rPr>
      </w:pPr>
    </w:p>
    <w:p w14:paraId="227D6F0D" w14:textId="411A0111" w:rsidR="00DC1CC3" w:rsidRDefault="00DC1CC3" w:rsidP="00AB417B">
      <w:pPr>
        <w:jc w:val="both"/>
        <w:rPr>
          <w:sz w:val="26"/>
          <w:szCs w:val="26"/>
        </w:rPr>
      </w:pPr>
    </w:p>
    <w:p w14:paraId="1DA7BD9F" w14:textId="47224B70" w:rsidR="00DC1CC3" w:rsidRDefault="00DC1CC3" w:rsidP="00AB417B">
      <w:pPr>
        <w:jc w:val="both"/>
        <w:rPr>
          <w:sz w:val="26"/>
          <w:szCs w:val="26"/>
        </w:rPr>
      </w:pPr>
    </w:p>
    <w:p w14:paraId="09B4D6E4" w14:textId="79A49C13" w:rsidR="00DC1CC3" w:rsidRDefault="00DC1CC3" w:rsidP="00AB417B">
      <w:pPr>
        <w:jc w:val="both"/>
        <w:rPr>
          <w:sz w:val="26"/>
          <w:szCs w:val="26"/>
        </w:rPr>
      </w:pPr>
    </w:p>
    <w:p w14:paraId="3B048E65" w14:textId="38D79E85" w:rsidR="00DC1CC3" w:rsidRDefault="00DC1CC3" w:rsidP="00AB417B">
      <w:pPr>
        <w:jc w:val="both"/>
        <w:rPr>
          <w:sz w:val="26"/>
          <w:szCs w:val="26"/>
        </w:rPr>
      </w:pPr>
    </w:p>
    <w:p w14:paraId="42E92863" w14:textId="33C65840" w:rsidR="00DC1CC3" w:rsidRDefault="00DC1CC3" w:rsidP="00AB417B">
      <w:pPr>
        <w:jc w:val="both"/>
        <w:rPr>
          <w:sz w:val="26"/>
          <w:szCs w:val="26"/>
        </w:rPr>
      </w:pPr>
    </w:p>
    <w:p w14:paraId="5B344CEA" w14:textId="77777777" w:rsidR="00280379" w:rsidRDefault="00280379" w:rsidP="00AB417B">
      <w:pPr>
        <w:jc w:val="both"/>
        <w:rPr>
          <w:sz w:val="26"/>
          <w:szCs w:val="26"/>
        </w:rPr>
      </w:pPr>
    </w:p>
    <w:p w14:paraId="12A778B4" w14:textId="3DCE42C5" w:rsidR="00DC1CC3" w:rsidRDefault="00DC1CC3" w:rsidP="00AB417B">
      <w:pPr>
        <w:jc w:val="both"/>
        <w:rPr>
          <w:sz w:val="26"/>
          <w:szCs w:val="26"/>
        </w:rPr>
      </w:pPr>
    </w:p>
    <w:p w14:paraId="2CE44DF1" w14:textId="4D8EF03D" w:rsidR="00DC1CC3" w:rsidRDefault="00DC1CC3" w:rsidP="00AB417B">
      <w:pPr>
        <w:jc w:val="both"/>
        <w:rPr>
          <w:sz w:val="26"/>
          <w:szCs w:val="26"/>
        </w:rPr>
      </w:pPr>
    </w:p>
    <w:p w14:paraId="7FA33E41" w14:textId="34984B9C" w:rsidR="00DC1CC3" w:rsidRDefault="00DC1CC3" w:rsidP="00AB417B">
      <w:pPr>
        <w:jc w:val="both"/>
        <w:rPr>
          <w:sz w:val="26"/>
          <w:szCs w:val="26"/>
        </w:rPr>
      </w:pPr>
    </w:p>
    <w:p w14:paraId="51996D39" w14:textId="05FFFD7A" w:rsidR="00DC1CC3" w:rsidRDefault="00DC1CC3" w:rsidP="00AB417B">
      <w:pPr>
        <w:jc w:val="both"/>
        <w:rPr>
          <w:sz w:val="26"/>
          <w:szCs w:val="26"/>
        </w:rPr>
      </w:pPr>
    </w:p>
    <w:p w14:paraId="48ABD5A9" w14:textId="033091E9" w:rsidR="00DC1CC3" w:rsidRDefault="00DC1CC3" w:rsidP="00AB417B">
      <w:pPr>
        <w:jc w:val="both"/>
        <w:rPr>
          <w:sz w:val="26"/>
          <w:szCs w:val="26"/>
        </w:rPr>
      </w:pPr>
    </w:p>
    <w:p w14:paraId="795A3F21" w14:textId="1634CAA2" w:rsidR="00DC1CC3" w:rsidRDefault="00DC1CC3" w:rsidP="00AB417B">
      <w:pPr>
        <w:jc w:val="both"/>
        <w:rPr>
          <w:sz w:val="26"/>
          <w:szCs w:val="26"/>
        </w:rPr>
      </w:pPr>
    </w:p>
    <w:p w14:paraId="024E53CA" w14:textId="11F122EF" w:rsidR="00DC1CC3" w:rsidRDefault="00DC1CC3" w:rsidP="00AB417B">
      <w:pPr>
        <w:jc w:val="both"/>
        <w:rPr>
          <w:sz w:val="26"/>
          <w:szCs w:val="26"/>
        </w:rPr>
      </w:pPr>
    </w:p>
    <w:p w14:paraId="6AD5E74B" w14:textId="2B170921" w:rsidR="00DC1CC3" w:rsidRDefault="00DC1CC3" w:rsidP="00AB417B">
      <w:pPr>
        <w:jc w:val="both"/>
        <w:rPr>
          <w:sz w:val="26"/>
          <w:szCs w:val="26"/>
        </w:rPr>
      </w:pPr>
    </w:p>
    <w:p w14:paraId="2DC60B95" w14:textId="21B72FBE" w:rsidR="00DC1CC3" w:rsidRDefault="00DC1CC3" w:rsidP="00AB417B">
      <w:pPr>
        <w:jc w:val="both"/>
        <w:rPr>
          <w:sz w:val="26"/>
          <w:szCs w:val="26"/>
        </w:rPr>
      </w:pPr>
    </w:p>
    <w:p w14:paraId="0BAF52FC" w14:textId="600F418C" w:rsidR="00DC1CC3" w:rsidRDefault="00DC1CC3" w:rsidP="00AB417B">
      <w:pPr>
        <w:jc w:val="both"/>
        <w:rPr>
          <w:sz w:val="26"/>
          <w:szCs w:val="26"/>
        </w:rPr>
      </w:pPr>
    </w:p>
    <w:p w14:paraId="445273F2" w14:textId="2A36EDD2" w:rsidR="00DC1CC3" w:rsidRDefault="00DC1CC3" w:rsidP="00AB417B">
      <w:pPr>
        <w:jc w:val="both"/>
        <w:rPr>
          <w:sz w:val="26"/>
          <w:szCs w:val="26"/>
        </w:rPr>
      </w:pPr>
    </w:p>
    <w:p w14:paraId="184E6224" w14:textId="1217B22F" w:rsidR="00DC1CC3" w:rsidRDefault="00DC1CC3" w:rsidP="00AB417B">
      <w:pPr>
        <w:jc w:val="both"/>
        <w:rPr>
          <w:sz w:val="26"/>
          <w:szCs w:val="26"/>
        </w:rPr>
      </w:pPr>
    </w:p>
    <w:p w14:paraId="321B63E8" w14:textId="5FD482E9" w:rsidR="00DC1CC3" w:rsidRDefault="00DC1CC3" w:rsidP="00AB417B">
      <w:pPr>
        <w:jc w:val="both"/>
        <w:rPr>
          <w:sz w:val="26"/>
          <w:szCs w:val="26"/>
        </w:rPr>
      </w:pPr>
    </w:p>
    <w:p w14:paraId="76AF175B" w14:textId="362001C9" w:rsidR="00DC1CC3" w:rsidRDefault="00DC1CC3" w:rsidP="00AB417B">
      <w:pPr>
        <w:jc w:val="both"/>
        <w:rPr>
          <w:sz w:val="26"/>
          <w:szCs w:val="26"/>
        </w:rPr>
      </w:pPr>
    </w:p>
    <w:p w14:paraId="04F13C16" w14:textId="359AD715" w:rsidR="00DC1CC3" w:rsidRDefault="00DC1CC3" w:rsidP="00AB417B">
      <w:pPr>
        <w:jc w:val="both"/>
        <w:rPr>
          <w:sz w:val="26"/>
          <w:szCs w:val="26"/>
        </w:rPr>
      </w:pPr>
    </w:p>
    <w:p w14:paraId="103A1839" w14:textId="1FC00326" w:rsidR="00DC1CC3" w:rsidRDefault="00DC1CC3" w:rsidP="00AB417B">
      <w:pPr>
        <w:jc w:val="both"/>
        <w:rPr>
          <w:sz w:val="26"/>
          <w:szCs w:val="26"/>
        </w:rPr>
      </w:pPr>
    </w:p>
    <w:p w14:paraId="24458460" w14:textId="19F419DD" w:rsidR="00DC1CC3" w:rsidRDefault="00DC1CC3" w:rsidP="00AB417B">
      <w:pPr>
        <w:jc w:val="both"/>
        <w:rPr>
          <w:sz w:val="26"/>
          <w:szCs w:val="26"/>
        </w:rPr>
      </w:pPr>
    </w:p>
    <w:p w14:paraId="4490F599" w14:textId="77777777" w:rsidR="00DC1CC3" w:rsidRDefault="00DC1CC3" w:rsidP="00AB417B">
      <w:pPr>
        <w:jc w:val="both"/>
        <w:rPr>
          <w:sz w:val="26"/>
          <w:szCs w:val="26"/>
        </w:rPr>
      </w:pPr>
    </w:p>
    <w:p w14:paraId="72442575" w14:textId="77777777" w:rsidR="00DC1CC3" w:rsidRPr="00E62FCA" w:rsidRDefault="00DC1CC3" w:rsidP="00AB417B">
      <w:pPr>
        <w:jc w:val="both"/>
        <w:rPr>
          <w:sz w:val="26"/>
          <w:szCs w:val="26"/>
        </w:rPr>
      </w:pPr>
    </w:p>
    <w:p w14:paraId="13EE382C" w14:textId="60DC20F4" w:rsidR="00AB417B" w:rsidRDefault="00AB417B" w:rsidP="00AB417B">
      <w:pPr>
        <w:jc w:val="both"/>
        <w:rPr>
          <w:sz w:val="26"/>
          <w:szCs w:val="26"/>
        </w:rPr>
      </w:pPr>
    </w:p>
    <w:p w14:paraId="470442CA" w14:textId="68533EE5" w:rsidR="00DC1CC3" w:rsidRPr="00E62FCA" w:rsidRDefault="00F578EF" w:rsidP="00AB417B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B51A" wp14:editId="0A8340A2">
                <wp:simplePos x="0" y="0"/>
                <wp:positionH relativeFrom="column">
                  <wp:posOffset>3299460</wp:posOffset>
                </wp:positionH>
                <wp:positionV relativeFrom="paragraph">
                  <wp:posOffset>-86360</wp:posOffset>
                </wp:positionV>
                <wp:extent cx="3267075" cy="1190625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1B6B" w14:textId="6A133D41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7F0CA904" w14:textId="77777777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23BCF3CB" w14:textId="6765C0EA" w:rsidR="005F34E9" w:rsidRPr="00A5307F" w:rsidRDefault="005F34E9" w:rsidP="005F34E9">
                            <w:pPr>
                              <w:pStyle w:val="ad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80379">
                              <w:rPr>
                                <w:sz w:val="26"/>
                                <w:szCs w:val="26"/>
                              </w:rPr>
                              <w:t xml:space="preserve">07.10.2024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80379">
                              <w:rPr>
                                <w:sz w:val="26"/>
                                <w:szCs w:val="26"/>
                              </w:rPr>
                              <w:t>1690-па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7B51A" id="Прямоугольник 253" o:spid="_x0000_s1026" style="position:absolute;left:0;text-align:left;margin-left:259.8pt;margin-top:-6.8pt;width:257.2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" filled="f" stroked="f">
                <v:textbox>
                  <w:txbxContent>
                    <w:p w14:paraId="19341B6B" w14:textId="6A133D41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7F0CA904" w14:textId="77777777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23BCF3CB" w14:textId="6765C0EA" w:rsidR="005F34E9" w:rsidRPr="00A5307F" w:rsidRDefault="005F34E9" w:rsidP="005F34E9">
                      <w:pPr>
                        <w:pStyle w:val="ad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280379">
                        <w:rPr>
                          <w:sz w:val="26"/>
                          <w:szCs w:val="26"/>
                        </w:rPr>
                        <w:t xml:space="preserve">07.10.2024 </w:t>
                      </w:r>
                      <w:r>
                        <w:rPr>
                          <w:sz w:val="26"/>
                          <w:szCs w:val="26"/>
                        </w:rPr>
                        <w:t xml:space="preserve">№ </w:t>
                      </w:r>
                      <w:r w:rsidR="00280379">
                        <w:rPr>
                          <w:sz w:val="26"/>
                          <w:szCs w:val="26"/>
                        </w:rPr>
                        <w:t>1690-па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75A0C547" w14:textId="354E1DFE" w:rsidR="005E2A09" w:rsidRPr="005E2A09" w:rsidRDefault="005E2A09" w:rsidP="005E2A09">
      <w:pPr>
        <w:jc w:val="both"/>
        <w:rPr>
          <w:sz w:val="26"/>
          <w:szCs w:val="26"/>
        </w:rPr>
      </w:pPr>
    </w:p>
    <w:p w14:paraId="2FE9C344" w14:textId="77777777" w:rsidR="00DC1CC3" w:rsidRDefault="00DC1CC3" w:rsidP="00E62FCA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p w14:paraId="0A13B5FF" w14:textId="77777777" w:rsidR="00DC1CC3" w:rsidRDefault="00DC1CC3" w:rsidP="00E62FCA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p w14:paraId="1ECE61B8" w14:textId="77777777" w:rsidR="00DC1CC3" w:rsidRDefault="00DC1CC3" w:rsidP="00E62FCA">
      <w:pPr>
        <w:tabs>
          <w:tab w:val="center" w:pos="4677"/>
        </w:tabs>
        <w:spacing w:after="120" w:line="220" w:lineRule="exact"/>
        <w:jc w:val="center"/>
        <w:rPr>
          <w:rFonts w:eastAsia="Calibri"/>
          <w:spacing w:val="-18"/>
          <w:lang w:eastAsia="en-US"/>
        </w:rPr>
      </w:pPr>
    </w:p>
    <w:p w14:paraId="06FEA10B" w14:textId="665A021E" w:rsidR="00E62FCA" w:rsidRPr="00DC1CC3" w:rsidRDefault="00E62FCA" w:rsidP="00DC1CC3">
      <w:pPr>
        <w:tabs>
          <w:tab w:val="center" w:pos="4677"/>
        </w:tabs>
        <w:jc w:val="center"/>
        <w:rPr>
          <w:rFonts w:eastAsia="Calibri"/>
          <w:spacing w:val="-18"/>
          <w:sz w:val="26"/>
          <w:szCs w:val="26"/>
          <w:lang w:eastAsia="en-US"/>
        </w:rPr>
      </w:pPr>
      <w:r w:rsidRPr="00DC1CC3">
        <w:rPr>
          <w:rFonts w:eastAsia="Calibri"/>
          <w:spacing w:val="-18"/>
          <w:sz w:val="26"/>
          <w:szCs w:val="26"/>
          <w:lang w:eastAsia="en-US"/>
        </w:rPr>
        <w:t>ЗАДАНИЕ</w:t>
      </w:r>
    </w:p>
    <w:p w14:paraId="6E7DEF0F" w14:textId="4C88234E" w:rsidR="00E62FCA" w:rsidRPr="00DC1CC3" w:rsidRDefault="00E62FCA" w:rsidP="00DC1CC3">
      <w:pPr>
        <w:jc w:val="center"/>
        <w:rPr>
          <w:sz w:val="26"/>
          <w:szCs w:val="26"/>
        </w:rPr>
      </w:pPr>
      <w:r w:rsidRPr="00DC1CC3">
        <w:rPr>
          <w:sz w:val="26"/>
          <w:szCs w:val="26"/>
        </w:rPr>
        <w:t xml:space="preserve">на разработку документации по планировке территории, осуществляемую </w:t>
      </w:r>
      <w:r w:rsidR="00DC1CC3">
        <w:rPr>
          <w:sz w:val="26"/>
          <w:szCs w:val="26"/>
        </w:rPr>
        <w:br/>
      </w:r>
      <w:r w:rsidRPr="00DC1CC3">
        <w:rPr>
          <w:sz w:val="26"/>
          <w:szCs w:val="26"/>
        </w:rPr>
        <w:t>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самоуправления.</w:t>
      </w:r>
      <w:r w:rsidR="00DC1CC3">
        <w:rPr>
          <w:sz w:val="26"/>
          <w:szCs w:val="26"/>
        </w:rPr>
        <w:t xml:space="preserve"> </w:t>
      </w:r>
      <w:r w:rsidRPr="00DC1CC3">
        <w:rPr>
          <w:sz w:val="26"/>
          <w:szCs w:val="26"/>
        </w:rPr>
        <w:t>Нефтеюганский район ХМАО-Югры</w:t>
      </w:r>
      <w:r w:rsidRPr="00DC1CC3">
        <w:rPr>
          <w:rFonts w:eastAsia="Calibri"/>
          <w:spacing w:val="-18"/>
          <w:sz w:val="26"/>
          <w:szCs w:val="26"/>
          <w:lang w:eastAsia="en-US"/>
        </w:rPr>
        <w:t>.</w:t>
      </w:r>
    </w:p>
    <w:p w14:paraId="3A91CE21" w14:textId="010C363C" w:rsidR="00E62FCA" w:rsidRDefault="00E62FCA" w:rsidP="00F578EF">
      <w:pPr>
        <w:jc w:val="center"/>
        <w:rPr>
          <w:rFonts w:eastAsia="Calibri"/>
          <w:spacing w:val="-18"/>
          <w:lang w:eastAsia="en-US"/>
        </w:rPr>
      </w:pPr>
      <w:r w:rsidRPr="00DC1CC3">
        <w:rPr>
          <w:sz w:val="26"/>
          <w:szCs w:val="26"/>
        </w:rPr>
        <w:t xml:space="preserve">«Техническое перевооружение водоводов высокого и низкого давления </w:t>
      </w:r>
      <w:r w:rsidR="00DC1CC3">
        <w:rPr>
          <w:sz w:val="26"/>
          <w:szCs w:val="26"/>
        </w:rPr>
        <w:br/>
      </w:r>
      <w:r w:rsidRPr="00DC1CC3">
        <w:rPr>
          <w:sz w:val="26"/>
          <w:szCs w:val="26"/>
        </w:rPr>
        <w:t xml:space="preserve">Южно-Сургутского месторождения, инв.№ № 101686028, 10183, </w:t>
      </w:r>
      <w:r w:rsidR="00DC1CC3">
        <w:rPr>
          <w:sz w:val="26"/>
          <w:szCs w:val="26"/>
        </w:rPr>
        <w:br/>
      </w:r>
      <w:r w:rsidRPr="00DC1CC3">
        <w:rPr>
          <w:sz w:val="26"/>
          <w:szCs w:val="26"/>
        </w:rPr>
        <w:t>30479, 131041, 113243 2022г.</w:t>
      </w:r>
      <w:r w:rsidRPr="00E62FCA">
        <w:t xml:space="preserve"> 1 очередь»</w:t>
      </w:r>
      <w:r w:rsidRPr="00E62FCA">
        <w:rPr>
          <w:rFonts w:eastAsia="Calibri"/>
          <w:spacing w:val="-18"/>
          <w:lang w:eastAsia="en-US"/>
        </w:rPr>
        <w:t xml:space="preserve"> </w:t>
      </w:r>
    </w:p>
    <w:p w14:paraId="4C8949F4" w14:textId="77777777" w:rsidR="00F578EF" w:rsidRPr="00F578EF" w:rsidRDefault="00F578EF" w:rsidP="00F578EF">
      <w:pPr>
        <w:jc w:val="center"/>
        <w:rPr>
          <w:rFonts w:eastAsia="Calibri"/>
          <w:spacing w:val="-18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"/>
        <w:gridCol w:w="2833"/>
        <w:gridCol w:w="5919"/>
      </w:tblGrid>
      <w:tr w:rsidR="00E62FCA" w:rsidRPr="00E62FCA" w14:paraId="021FAECF" w14:textId="77777777" w:rsidTr="00E62FCA">
        <w:trPr>
          <w:trHeight w:val="777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D8DE6" w14:textId="77777777" w:rsidR="00E62FCA" w:rsidRPr="00DC1CC3" w:rsidRDefault="00E62FCA" w:rsidP="00E62FCA">
            <w:pPr>
              <w:spacing w:line="220" w:lineRule="exact"/>
              <w:jc w:val="center"/>
            </w:pPr>
            <w:r w:rsidRPr="00DC1CC3">
              <w:t>№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597616" w14:textId="77777777" w:rsidR="00E62FCA" w:rsidRPr="00DC1CC3" w:rsidRDefault="00E62FCA" w:rsidP="00E62FCA">
            <w:pPr>
              <w:spacing w:line="220" w:lineRule="exact"/>
              <w:jc w:val="center"/>
            </w:pPr>
            <w:r w:rsidRPr="00DC1CC3">
              <w:t>Перечень разделов</w:t>
            </w:r>
          </w:p>
        </w:tc>
        <w:tc>
          <w:tcPr>
            <w:tcW w:w="59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141969" w14:textId="77777777" w:rsidR="00E62FCA" w:rsidRPr="00DC1CC3" w:rsidRDefault="00E62FCA" w:rsidP="00E62FCA">
            <w:pPr>
              <w:spacing w:line="220" w:lineRule="exact"/>
              <w:jc w:val="center"/>
            </w:pPr>
            <w:r w:rsidRPr="00DC1CC3">
              <w:t>Основные данные и требования</w:t>
            </w:r>
          </w:p>
        </w:tc>
      </w:tr>
      <w:tr w:rsidR="00E62FCA" w:rsidRPr="00E62FCA" w14:paraId="7456A0F6" w14:textId="77777777" w:rsidTr="00E62FCA">
        <w:trPr>
          <w:trHeight w:val="470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1481F0A0" w14:textId="77777777" w:rsidR="00E62FCA" w:rsidRPr="00DC1CC3" w:rsidRDefault="00E62FCA" w:rsidP="00E62FCA">
            <w:pPr>
              <w:spacing w:line="220" w:lineRule="exact"/>
            </w:pPr>
            <w:r w:rsidRPr="00DC1CC3">
              <w:t>1.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57F8F129" w14:textId="77777777" w:rsidR="00E62FCA" w:rsidRPr="00DC1CC3" w:rsidRDefault="00E62FCA" w:rsidP="00E62FCA">
            <w:pPr>
              <w:spacing w:line="220" w:lineRule="exact"/>
            </w:pPr>
            <w:r w:rsidRPr="00DC1CC3">
              <w:t>Вид документации</w:t>
            </w:r>
          </w:p>
          <w:p w14:paraId="044883DF" w14:textId="77777777" w:rsidR="00E62FCA" w:rsidRPr="00DC1CC3" w:rsidRDefault="00E62FCA" w:rsidP="00E62FCA">
            <w:pPr>
              <w:spacing w:line="220" w:lineRule="exact"/>
            </w:pPr>
            <w:r w:rsidRPr="00DC1CC3">
              <w:t>по планировке территории</w:t>
            </w:r>
          </w:p>
        </w:tc>
        <w:tc>
          <w:tcPr>
            <w:tcW w:w="5919" w:type="dxa"/>
            <w:shd w:val="clear" w:color="000000" w:fill="FFFFFF"/>
            <w:tcMar>
              <w:left w:w="108" w:type="dxa"/>
              <w:right w:w="108" w:type="dxa"/>
            </w:tcMar>
          </w:tcPr>
          <w:p w14:paraId="6CF7AA8C" w14:textId="77777777" w:rsidR="00E62FCA" w:rsidRPr="00DC1CC3" w:rsidRDefault="00E62FCA" w:rsidP="00E62FCA">
            <w:pPr>
              <w:spacing w:line="220" w:lineRule="exact"/>
              <w:ind w:firstLine="57"/>
              <w:jc w:val="center"/>
            </w:pPr>
            <w:r w:rsidRPr="00DC1CC3">
              <w:t>Проект планировки территории, проект межевания территории</w:t>
            </w:r>
          </w:p>
        </w:tc>
      </w:tr>
      <w:tr w:rsidR="00E62FCA" w:rsidRPr="00E62FCA" w14:paraId="4AE10B1B" w14:textId="77777777" w:rsidTr="00F578EF">
        <w:trPr>
          <w:trHeight w:val="163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3A69F0FB" w14:textId="77777777" w:rsidR="00E62FCA" w:rsidRPr="00DC1CC3" w:rsidRDefault="00E62FCA" w:rsidP="00E62FCA">
            <w:pPr>
              <w:spacing w:line="220" w:lineRule="exact"/>
            </w:pPr>
            <w:r w:rsidRPr="00DC1CC3">
              <w:t>2.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0D4EB184" w14:textId="77777777" w:rsidR="00E62FCA" w:rsidRPr="00DC1CC3" w:rsidRDefault="00E62FCA" w:rsidP="00E62FCA">
            <w:pPr>
              <w:spacing w:line="220" w:lineRule="exact"/>
            </w:pPr>
            <w:r w:rsidRPr="00DC1CC3">
              <w:t>Инициатор подготовки документации</w:t>
            </w:r>
          </w:p>
          <w:p w14:paraId="1EFCD0C0" w14:textId="77777777" w:rsidR="00E62FCA" w:rsidRPr="00DC1CC3" w:rsidRDefault="00E62FCA" w:rsidP="00E62FCA">
            <w:pPr>
              <w:spacing w:line="220" w:lineRule="exact"/>
            </w:pPr>
            <w:r w:rsidRPr="00DC1CC3">
              <w:t>по планировке территории</w:t>
            </w:r>
          </w:p>
        </w:tc>
        <w:tc>
          <w:tcPr>
            <w:tcW w:w="5919" w:type="dxa"/>
            <w:shd w:val="clear" w:color="auto" w:fill="FFFFFF"/>
            <w:tcMar>
              <w:left w:w="108" w:type="dxa"/>
              <w:right w:w="108" w:type="dxa"/>
            </w:tcMar>
          </w:tcPr>
          <w:p w14:paraId="63E10747" w14:textId="77777777" w:rsidR="00E62FCA" w:rsidRPr="00DC1CC3" w:rsidRDefault="00E62FCA" w:rsidP="00E62FCA">
            <w:pPr>
              <w:shd w:val="clear" w:color="auto" w:fill="FFFFFF"/>
              <w:suppressAutoHyphens/>
              <w:spacing w:after="200" w:line="220" w:lineRule="exact"/>
              <w:ind w:right="58"/>
              <w:jc w:val="center"/>
            </w:pPr>
            <w:r w:rsidRPr="00DC1CC3">
              <w:t xml:space="preserve">Публичное акционерное общество «Нефтяная компания «Роснефть», основной государственный регистрационный номер юридического лица 1027700043502, ИНН /КПП 7706107510/770601001, место нахождения и адрес юридического лица Российская Федерация, г. Москва, наб. Софийская д. 26/1 </w:t>
            </w:r>
          </w:p>
        </w:tc>
      </w:tr>
      <w:tr w:rsidR="00E62FCA" w:rsidRPr="00E62FCA" w14:paraId="47528AE5" w14:textId="77777777" w:rsidTr="00E62FCA">
        <w:trPr>
          <w:trHeight w:val="260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3673DC42" w14:textId="77777777" w:rsidR="00E62FCA" w:rsidRPr="00DC1CC3" w:rsidRDefault="00E62FCA" w:rsidP="00E62FCA">
            <w:pPr>
              <w:spacing w:line="220" w:lineRule="exact"/>
            </w:pPr>
            <w:r w:rsidRPr="00DC1CC3">
              <w:t>3.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15D59477" w14:textId="77777777" w:rsidR="00E62FCA" w:rsidRPr="00DC1CC3" w:rsidRDefault="00E62FCA" w:rsidP="00E62FCA">
            <w:pPr>
              <w:spacing w:line="220" w:lineRule="exact"/>
            </w:pPr>
            <w:r w:rsidRPr="00DC1CC3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919" w:type="dxa"/>
            <w:shd w:val="clear" w:color="000000" w:fill="FFFFFF"/>
            <w:tcMar>
              <w:left w:w="108" w:type="dxa"/>
              <w:right w:w="108" w:type="dxa"/>
            </w:tcMar>
          </w:tcPr>
          <w:p w14:paraId="3DAD4D75" w14:textId="77777777" w:rsidR="00E62FCA" w:rsidRPr="00DC1CC3" w:rsidRDefault="00E62FCA" w:rsidP="00E62FCA">
            <w:pPr>
              <w:spacing w:line="220" w:lineRule="exact"/>
              <w:ind w:firstLine="57"/>
              <w:jc w:val="center"/>
            </w:pPr>
          </w:p>
          <w:p w14:paraId="3C814C22" w14:textId="77777777" w:rsidR="00E62FCA" w:rsidRPr="00DC1CC3" w:rsidRDefault="00E62FCA" w:rsidP="00E62FCA">
            <w:pPr>
              <w:spacing w:line="220" w:lineRule="exact"/>
              <w:ind w:firstLine="57"/>
              <w:jc w:val="center"/>
            </w:pPr>
            <w:r w:rsidRPr="00DC1CC3">
              <w:t>Средства ПАО «НК «Роснефть»</w:t>
            </w:r>
          </w:p>
        </w:tc>
      </w:tr>
      <w:tr w:rsidR="00E62FCA" w:rsidRPr="00E62FCA" w14:paraId="64EB1777" w14:textId="77777777" w:rsidTr="00E62FCA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44A7452A" w14:textId="77777777" w:rsidR="00E62FCA" w:rsidRPr="00DC1CC3" w:rsidRDefault="00E62FCA" w:rsidP="00E62FCA">
            <w:pPr>
              <w:spacing w:line="220" w:lineRule="exact"/>
            </w:pPr>
            <w:r w:rsidRPr="00DC1CC3">
              <w:t>4.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60152B28" w14:textId="77777777" w:rsidR="00E62FCA" w:rsidRPr="00DC1CC3" w:rsidRDefault="00E62FCA" w:rsidP="00E62FCA">
            <w:pPr>
              <w:spacing w:line="220" w:lineRule="exact"/>
            </w:pPr>
            <w:r w:rsidRPr="00DC1CC3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5919" w:type="dxa"/>
            <w:shd w:val="clear" w:color="000000" w:fill="FFFFFF"/>
            <w:tcMar>
              <w:left w:w="108" w:type="dxa"/>
              <w:right w:w="108" w:type="dxa"/>
            </w:tcMar>
          </w:tcPr>
          <w:p w14:paraId="272581A3" w14:textId="77777777" w:rsidR="00E62FCA" w:rsidRPr="00DC1CC3" w:rsidRDefault="00E62FCA" w:rsidP="00E62FCA">
            <w:pPr>
              <w:spacing w:line="220" w:lineRule="exact"/>
              <w:ind w:firstLine="57"/>
              <w:jc w:val="center"/>
            </w:pPr>
            <w:r w:rsidRPr="00DC1CC3">
              <w:t>«Техническое перевооружение водоводов высокого и низкого давления Южно-Сургутского месторождения, инв.№ № 101686028, 10183, 30479, 131041, 113243 2022г. 1 очередь». Основные характеристики приведены в приложении №1</w:t>
            </w:r>
          </w:p>
        </w:tc>
      </w:tr>
      <w:tr w:rsidR="00E62FCA" w:rsidRPr="00E62FCA" w14:paraId="05EEB5B0" w14:textId="77777777" w:rsidTr="00E62FCA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29F0147C" w14:textId="77777777" w:rsidR="00E62FCA" w:rsidRPr="00DC1CC3" w:rsidRDefault="00E62FCA" w:rsidP="00E62FCA">
            <w:pPr>
              <w:spacing w:line="220" w:lineRule="exact"/>
            </w:pPr>
            <w:r w:rsidRPr="00DC1CC3">
              <w:t>5.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7A4EB43B" w14:textId="77777777" w:rsidR="00E62FCA" w:rsidRPr="00DC1CC3" w:rsidRDefault="00E62FCA" w:rsidP="00E62FCA">
            <w:pPr>
              <w:spacing w:line="220" w:lineRule="exact"/>
            </w:pPr>
            <w:r w:rsidRPr="00DC1CC3">
              <w:t>Населенные пункты, поселения, городские округа, применительно к территориям которых осуществляется подготовка документации по планировке территории</w:t>
            </w:r>
          </w:p>
        </w:tc>
        <w:tc>
          <w:tcPr>
            <w:tcW w:w="5919" w:type="dxa"/>
            <w:shd w:val="clear" w:color="000000" w:fill="FFFFFF"/>
            <w:tcMar>
              <w:left w:w="108" w:type="dxa"/>
              <w:right w:w="108" w:type="dxa"/>
            </w:tcMar>
          </w:tcPr>
          <w:p w14:paraId="38653DCF" w14:textId="77777777" w:rsidR="00E62FCA" w:rsidRPr="00DC1CC3" w:rsidRDefault="00E62FCA" w:rsidP="00E62FCA">
            <w:pPr>
              <w:spacing w:line="220" w:lineRule="exact"/>
              <w:jc w:val="center"/>
            </w:pPr>
          </w:p>
          <w:p w14:paraId="1F010A23" w14:textId="77777777" w:rsidR="00E62FCA" w:rsidRPr="00DC1CC3" w:rsidRDefault="00E62FCA" w:rsidP="00E62FCA">
            <w:pPr>
              <w:spacing w:line="220" w:lineRule="exact"/>
              <w:jc w:val="center"/>
            </w:pPr>
            <w:r w:rsidRPr="00DC1CC3">
              <w:t>Муниципальное образование Нефтеюганский район Ханты- Мансийского автономного округа-Югры</w:t>
            </w:r>
          </w:p>
        </w:tc>
      </w:tr>
      <w:tr w:rsidR="00E62FCA" w:rsidRPr="00E62FCA" w14:paraId="0329D31C" w14:textId="77777777" w:rsidTr="00E62FCA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31BCD3AA" w14:textId="77777777" w:rsidR="00E62FCA" w:rsidRPr="00DC1CC3" w:rsidRDefault="00E62FCA" w:rsidP="00E62FCA">
            <w:pPr>
              <w:spacing w:line="220" w:lineRule="exact"/>
            </w:pPr>
            <w:r w:rsidRPr="00DC1CC3">
              <w:t>6.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3410F979" w14:textId="77777777" w:rsidR="00E62FCA" w:rsidRPr="00DC1CC3" w:rsidRDefault="00E62FCA" w:rsidP="00E62FCA">
            <w:pPr>
              <w:spacing w:line="220" w:lineRule="exact"/>
            </w:pPr>
            <w:r w:rsidRPr="00DC1CC3">
              <w:t>Состав документации</w:t>
            </w:r>
          </w:p>
          <w:p w14:paraId="0A3F7333" w14:textId="77777777" w:rsidR="00E62FCA" w:rsidRPr="00DC1CC3" w:rsidRDefault="00E62FCA" w:rsidP="00E62FCA">
            <w:pPr>
              <w:spacing w:line="220" w:lineRule="exact"/>
            </w:pPr>
            <w:r w:rsidRPr="00DC1CC3">
              <w:t>по планировке территории</w:t>
            </w:r>
          </w:p>
        </w:tc>
        <w:tc>
          <w:tcPr>
            <w:tcW w:w="5919" w:type="dxa"/>
            <w:shd w:val="clear" w:color="000000" w:fill="FFFFFF"/>
            <w:tcMar>
              <w:left w:w="108" w:type="dxa"/>
              <w:right w:w="108" w:type="dxa"/>
            </w:tcMar>
          </w:tcPr>
          <w:p w14:paraId="3F330FA5" w14:textId="10A3D31C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Документацию по планировке территории выполнить в соответствии с постановлением Правительства Российской Федерации от 12.05.2017 № 564 </w:t>
            </w:r>
            <w:r w:rsidR="00DC1CC3">
              <w:br/>
            </w:r>
            <w:r w:rsidRPr="00DC1CC3">
              <w:t xml:space="preserve">"Об утверждении Положения о составе и содержании проектов планировки территории, предусматривающих размещение одного </w:t>
            </w:r>
            <w:r w:rsidR="00DC1CC3">
              <w:br/>
            </w:r>
            <w:r w:rsidRPr="00DC1CC3">
              <w:t>или нескольких линейных объектов".</w:t>
            </w:r>
          </w:p>
          <w:p w14:paraId="24EBF58D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0B37D614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Основная часть проекта планировки территории включает в себя: </w:t>
            </w:r>
          </w:p>
          <w:p w14:paraId="781C650D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раздел 1 "Проект планировки территории. Графическая часть"; </w:t>
            </w:r>
          </w:p>
          <w:p w14:paraId="745D8EDE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2 "Положение о размещении линейных объектов".</w:t>
            </w:r>
            <w:r w:rsidRPr="00DC1CC3">
              <w:br/>
            </w:r>
            <w:bookmarkStart w:id="5" w:name="P0038"/>
            <w:bookmarkEnd w:id="5"/>
            <w:r w:rsidRPr="00DC1CC3">
              <w:t xml:space="preserve"> Материалы по обоснованию проекта планировки территории включают в себя:</w:t>
            </w:r>
          </w:p>
          <w:p w14:paraId="443ED143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3 "Материалы по обоснованию проекта планировки территории. Графическая часть";</w:t>
            </w:r>
          </w:p>
          <w:p w14:paraId="38EEBF7F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4 "Материалы по обоснованию проекта планировки территории. Пояснительная записка".</w:t>
            </w:r>
          </w:p>
          <w:p w14:paraId="3A3541E8" w14:textId="77777777" w:rsidR="00E62FCA" w:rsidRPr="00DC1CC3" w:rsidRDefault="00E62FCA" w:rsidP="00E62FCA">
            <w:pPr>
              <w:ind w:hanging="21"/>
            </w:pPr>
            <w:r w:rsidRPr="00DC1CC3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DC1CC3">
              <w:br/>
            </w:r>
            <w:bookmarkStart w:id="6" w:name="P0040"/>
            <w:bookmarkEnd w:id="6"/>
            <w:r w:rsidRPr="00DC1CC3">
              <w:t xml:space="preserve"> Раздел 1 "Проект планировки территории. Графическая часть" включает в себя:</w:t>
            </w:r>
          </w:p>
          <w:p w14:paraId="282E21C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чертеж красных линий;</w:t>
            </w:r>
          </w:p>
          <w:p w14:paraId="0CD351A6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чертеж границ зон планируемого размещения линейных объектов;</w:t>
            </w:r>
          </w:p>
          <w:p w14:paraId="21F00C2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чертеж границ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110FB6A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22DFB14A" w14:textId="77777777" w:rsidR="00E62FCA" w:rsidRPr="00DC1CC3" w:rsidRDefault="00E62FCA" w:rsidP="00E62FCA">
            <w:pPr>
              <w:ind w:hanging="21"/>
            </w:pPr>
            <w:r w:rsidRPr="00DC1CC3">
              <w:t>На чертеже красных линий отображаются:</w:t>
            </w:r>
            <w:r w:rsidRPr="00DC1CC3">
              <w:br/>
            </w:r>
            <w:bookmarkStart w:id="7" w:name="P0044"/>
            <w:bookmarkEnd w:id="7"/>
            <w:r w:rsidRPr="00DC1CC3">
              <w:t>а) границы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8" w:name="P0046"/>
            <w:bookmarkEnd w:id="8"/>
            <w:r w:rsidRPr="00DC1CC3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  <w:r w:rsidRPr="00DC1CC3">
              <w:br/>
            </w:r>
            <w:bookmarkStart w:id="9" w:name="P0048"/>
            <w:bookmarkEnd w:id="9"/>
            <w:r w:rsidRPr="00DC1CC3"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 </w:t>
            </w:r>
          </w:p>
          <w:p w14:paraId="7AA11E53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г) пояснительные надписи, содержащие информацию о видах территорий общего пользования, для которых установлены и (или) устанавливаются красные линии; </w:t>
            </w:r>
          </w:p>
          <w:p w14:paraId="12154A12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д) границы существующих и планируемых элементов планировочной структуры. </w:t>
            </w:r>
          </w:p>
          <w:p w14:paraId="55C74804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 На чертеже границ зон планируемого размещения линейных объектов отображаются:</w:t>
            </w:r>
            <w:r w:rsidRPr="00DC1CC3">
              <w:br/>
            </w:r>
            <w:bookmarkStart w:id="10" w:name="P0050"/>
            <w:bookmarkEnd w:id="10"/>
            <w:r w:rsidRPr="00DC1CC3">
              <w:t>а) границы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11" w:name="P0052"/>
            <w:bookmarkEnd w:id="11"/>
            <w:r w:rsidRPr="00DC1CC3">
              <w:t xml:space="preserve"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 </w:t>
            </w:r>
          </w:p>
          <w:p w14:paraId="7B9B8287" w14:textId="77777777" w:rsidR="00DC1CC3" w:rsidRDefault="00E62FCA" w:rsidP="00E62FCA">
            <w:pPr>
              <w:ind w:hanging="21"/>
              <w:jc w:val="both"/>
            </w:pPr>
            <w:r w:rsidRPr="00DC1CC3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</w:t>
            </w:r>
            <w:proofErr w:type="gramStart"/>
            <w:r w:rsidRPr="00DC1CC3">
              <w:t>;</w:t>
            </w:r>
            <w:bookmarkStart w:id="12" w:name="P0056"/>
            <w:bookmarkEnd w:id="12"/>
            <w:r w:rsidRPr="00DC1CC3">
              <w:t xml:space="preserve"> На</w:t>
            </w:r>
            <w:proofErr w:type="gramEnd"/>
            <w:r w:rsidRPr="00DC1CC3">
              <w:t xml:space="preserve">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  <w:bookmarkStart w:id="13" w:name="P005A"/>
            <w:bookmarkEnd w:id="13"/>
          </w:p>
          <w:p w14:paraId="3F0C22EA" w14:textId="77777777" w:rsidR="00DC1CC3" w:rsidRDefault="00E62FCA" w:rsidP="00E62FCA">
            <w:pPr>
              <w:ind w:hanging="21"/>
              <w:jc w:val="both"/>
            </w:pPr>
            <w:r w:rsidRPr="00DC1CC3">
              <w:t>а) границы территории, в отношении которой осуществляется подготовка проекта планировки;</w:t>
            </w:r>
            <w:bookmarkStart w:id="14" w:name="P005C"/>
            <w:bookmarkEnd w:id="14"/>
          </w:p>
          <w:p w14:paraId="59229320" w14:textId="4FA42FCB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б) границы зон планируемого размещения линейных объектов, подлежащих реконструкции в связи </w:t>
            </w:r>
            <w:r w:rsidR="00DC1CC3">
              <w:br/>
            </w:r>
            <w:r w:rsidRPr="00DC1CC3">
              <w:t>с изменением их местоположения;</w:t>
            </w:r>
            <w:r w:rsidRPr="00DC1CC3">
              <w:br/>
            </w:r>
            <w:bookmarkStart w:id="15" w:name="P005E"/>
            <w:bookmarkEnd w:id="15"/>
            <w:r w:rsidRPr="00DC1CC3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  <w:r w:rsidRPr="00DC1CC3">
              <w:br/>
            </w:r>
            <w:bookmarkStart w:id="16" w:name="P0060"/>
            <w:bookmarkEnd w:id="16"/>
            <w:r w:rsidRPr="00DC1CC3">
              <w:t>Раздел 2 "Положение о размещении линейных объектов" должен содержать следующую информацию:</w:t>
            </w:r>
            <w:r w:rsidRPr="00DC1CC3">
              <w:br/>
            </w:r>
            <w:bookmarkStart w:id="17" w:name="P0064"/>
            <w:bookmarkEnd w:id="17"/>
            <w:r w:rsidRPr="00DC1CC3">
              <w:t xml:space="preserve"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 </w:t>
            </w:r>
          </w:p>
          <w:p w14:paraId="1E730C04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б) перечень субъектов Российской Федерации, перечень муниципальных районов, муниципальных округов,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 </w:t>
            </w:r>
          </w:p>
          <w:p w14:paraId="3EA0C3AE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в) перечень координат характерных точек границ зон планируемого размещения линейных объектов;</w:t>
            </w:r>
            <w:r w:rsidRPr="00DC1CC3">
              <w:br/>
            </w:r>
            <w:bookmarkStart w:id="18" w:name="P006A"/>
            <w:bookmarkEnd w:id="18"/>
            <w:r w:rsidRPr="00DC1CC3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87FB5F7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167490B6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10E050A4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088251BD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0A866EF2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25ADEA1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требований к цветовому решению внешнего облика таких объектов;</w:t>
            </w:r>
          </w:p>
          <w:p w14:paraId="531BA07A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требований к строительным материалам, определяющим внешний облик таких объектов;</w:t>
            </w:r>
          </w:p>
          <w:p w14:paraId="65E847ED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  <w:r w:rsidRPr="00DC1CC3">
              <w:br/>
            </w:r>
            <w:bookmarkStart w:id="19" w:name="P006E"/>
            <w:bookmarkEnd w:id="19"/>
            <w:r w:rsidRPr="00DC1CC3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r w:rsidRPr="00DC1CC3">
              <w:br/>
            </w:r>
            <w:bookmarkStart w:id="20" w:name="P0070"/>
            <w:bookmarkEnd w:id="20"/>
            <w:r w:rsidRPr="00DC1CC3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  <w:r w:rsidRPr="00DC1CC3">
              <w:br/>
            </w:r>
            <w:bookmarkStart w:id="21" w:name="P0072"/>
            <w:bookmarkEnd w:id="21"/>
            <w:r w:rsidRPr="00DC1CC3">
              <w:t>з) информация о необходимости осуществления мероприятий по охране окружающей среды;</w:t>
            </w:r>
            <w:r w:rsidRPr="00DC1CC3">
              <w:br/>
            </w:r>
            <w:bookmarkStart w:id="22" w:name="P0074"/>
            <w:bookmarkEnd w:id="22"/>
            <w:r w:rsidRPr="00DC1CC3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</w:t>
            </w:r>
          </w:p>
          <w:p w14:paraId="1B1C469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3 "Материалы по обоснованию проекта планировки территории. Графическая часть" содержит следующие схемы:</w:t>
            </w:r>
            <w:r w:rsidRPr="00DC1CC3">
              <w:br/>
            </w:r>
            <w:bookmarkStart w:id="23" w:name="P0081"/>
            <w:bookmarkEnd w:id="23"/>
            <w:r w:rsidRPr="00DC1CC3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  <w:r w:rsidRPr="00DC1CC3">
              <w:br/>
            </w:r>
            <w:bookmarkStart w:id="24" w:name="P0083"/>
            <w:bookmarkEnd w:id="24"/>
            <w:r w:rsidRPr="00DC1CC3">
              <w:t>б) схема использования территории в период подготовки проекта планировки территории;</w:t>
            </w:r>
            <w:r w:rsidRPr="00DC1CC3">
              <w:br/>
            </w:r>
            <w:bookmarkStart w:id="25" w:name="P0085"/>
            <w:bookmarkEnd w:id="25"/>
            <w:r w:rsidRPr="00DC1CC3">
              <w:t>в) схема организации улично-дорожной сети и движения транспорта;</w:t>
            </w:r>
            <w:r w:rsidRPr="00DC1CC3">
              <w:br/>
            </w:r>
            <w:bookmarkStart w:id="26" w:name="P0087"/>
            <w:bookmarkEnd w:id="26"/>
            <w:r w:rsidRPr="00DC1CC3">
              <w:t>г) схема вертикальной планировки территории, инженерной подготовки и инженерной защиты территории;</w:t>
            </w:r>
            <w:r w:rsidRPr="00DC1CC3">
              <w:br/>
            </w:r>
            <w:bookmarkStart w:id="27" w:name="P0089"/>
            <w:bookmarkEnd w:id="27"/>
            <w:r w:rsidRPr="00DC1CC3">
              <w:t>д) схема границ территорий объектов культурного наследия;</w:t>
            </w:r>
            <w:r w:rsidRPr="00DC1CC3">
              <w:br/>
            </w:r>
            <w:bookmarkStart w:id="28" w:name="P008B"/>
            <w:bookmarkEnd w:id="28"/>
            <w:r w:rsidRPr="00DC1CC3">
              <w:t xml:space="preserve">е) схема границ зон с особыми условиями использования территорий, особо охраняемых природных территорий, </w:t>
            </w:r>
            <w:bookmarkStart w:id="29" w:name="P008D"/>
            <w:bookmarkEnd w:id="29"/>
          </w:p>
          <w:p w14:paraId="26CD9DA6" w14:textId="343F94FA" w:rsidR="00E62FCA" w:rsidRPr="00DC1CC3" w:rsidRDefault="00E62FCA" w:rsidP="00E62FCA">
            <w:pPr>
              <w:ind w:hanging="21"/>
              <w:jc w:val="both"/>
            </w:pPr>
            <w:r w:rsidRPr="00DC1CC3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r w:rsidRPr="00DC1CC3">
              <w:br/>
            </w:r>
            <w:bookmarkStart w:id="30" w:name="P008F"/>
            <w:bookmarkEnd w:id="30"/>
            <w:r w:rsidRPr="00DC1CC3">
              <w:t>з) схема конструктивных и планировочных решений.</w:t>
            </w:r>
            <w:r w:rsidRPr="00DC1CC3">
              <w:br/>
            </w:r>
            <w:bookmarkStart w:id="31" w:name="P0091"/>
            <w:bookmarkEnd w:id="31"/>
            <w:r w:rsidRPr="00DC1CC3">
              <w:t xml:space="preserve">Схема расположения элементов планировочной структуры разрабатывается в масштабе от 1:10000 </w:t>
            </w:r>
            <w:r w:rsidR="00DC1CC3">
              <w:br/>
            </w:r>
            <w:r w:rsidRPr="00DC1CC3">
              <w:t xml:space="preserve">до 1:25000 при условии обеспечения читаемости линий и условных обозначений графических материалов. </w:t>
            </w:r>
            <w:r w:rsidR="00DC1CC3">
              <w:br/>
            </w:r>
            <w:r w:rsidRPr="00DC1CC3">
              <w:t>На этой схеме отображаются:</w:t>
            </w:r>
            <w:r w:rsidRPr="00DC1CC3">
              <w:br/>
            </w:r>
            <w:bookmarkStart w:id="32" w:name="P0093"/>
            <w:bookmarkEnd w:id="32"/>
            <w:r w:rsidRPr="00DC1CC3">
              <w:t xml:space="preserve"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3925AE04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б) границы зон планируемого размещения линейных объектов; </w:t>
            </w:r>
          </w:p>
          <w:p w14:paraId="75919895" w14:textId="77777777" w:rsidR="00E62FCA" w:rsidRPr="00DC1CC3" w:rsidRDefault="00E62FCA" w:rsidP="00E62FCA">
            <w:pPr>
              <w:ind w:hanging="21"/>
              <w:jc w:val="both"/>
            </w:pPr>
            <w:bookmarkStart w:id="33" w:name="P0097"/>
            <w:bookmarkEnd w:id="33"/>
            <w:r w:rsidRPr="00DC1CC3">
              <w:t xml:space="preserve">в) границы зон планируемого размещения линейных объектов, подлежащих реконструкции в связи с изменением их местоположения. </w:t>
            </w:r>
          </w:p>
          <w:p w14:paraId="6D9770C1" w14:textId="77777777" w:rsidR="00E62FCA" w:rsidRPr="00DC1CC3" w:rsidRDefault="00E62FCA" w:rsidP="00E62FCA">
            <w:pPr>
              <w:ind w:hanging="21"/>
              <w:jc w:val="both"/>
            </w:pPr>
            <w:bookmarkStart w:id="34" w:name="P0099"/>
            <w:bookmarkEnd w:id="34"/>
            <w:r w:rsidRPr="00DC1CC3">
              <w:t xml:space="preserve"> На схеме использования территории в период подготовки проекта планировки территории отображаются:</w:t>
            </w:r>
            <w:r w:rsidRPr="00DC1CC3">
              <w:br/>
            </w:r>
            <w:bookmarkStart w:id="35" w:name="P009B"/>
            <w:bookmarkEnd w:id="35"/>
            <w:r w:rsidRPr="00DC1CC3">
              <w:t>а) границы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36" w:name="P009D"/>
            <w:bookmarkEnd w:id="36"/>
            <w:r w:rsidRPr="00DC1CC3">
              <w:t xml:space="preserve">б) границы зон планируемого размещения линейных объектов; </w:t>
            </w:r>
          </w:p>
          <w:p w14:paraId="65CD9A37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1BA224CC" w14:textId="77777777" w:rsidR="00E62FCA" w:rsidRPr="00DC1CC3" w:rsidRDefault="00E62FCA" w:rsidP="00E62FCA">
            <w:pPr>
              <w:ind w:hanging="21"/>
              <w:jc w:val="both"/>
            </w:pPr>
            <w:bookmarkStart w:id="37" w:name="P00A1"/>
            <w:bookmarkEnd w:id="37"/>
            <w:r w:rsidRPr="00DC1CC3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38" w:name="P00A3"/>
            <w:bookmarkEnd w:id="38"/>
            <w:r w:rsidRPr="00DC1CC3">
              <w:t xml:space="preserve"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 </w:t>
            </w:r>
          </w:p>
          <w:p w14:paraId="366A6068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 </w:t>
            </w:r>
          </w:p>
          <w:p w14:paraId="2A013566" w14:textId="77777777" w:rsidR="00E62FCA" w:rsidRPr="00DC1CC3" w:rsidRDefault="00E62FCA" w:rsidP="00E62FCA">
            <w:pPr>
              <w:ind w:hanging="21"/>
              <w:jc w:val="both"/>
            </w:pPr>
            <w:bookmarkStart w:id="39" w:name="P00A7"/>
            <w:bookmarkEnd w:id="39"/>
            <w:r w:rsidRPr="00DC1CC3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  <w:r w:rsidRPr="00DC1CC3">
              <w:br/>
            </w:r>
            <w:bookmarkStart w:id="40" w:name="P00A9"/>
            <w:bookmarkEnd w:id="40"/>
            <w:r w:rsidRPr="00DC1CC3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  <w:r w:rsidRPr="00DC1CC3">
              <w:br/>
            </w:r>
            <w:bookmarkStart w:id="41" w:name="P00AB"/>
            <w:bookmarkEnd w:id="41"/>
            <w:r w:rsidRPr="00DC1CC3">
              <w:t>а) границы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42" w:name="P00AD"/>
            <w:bookmarkEnd w:id="42"/>
            <w:r w:rsidRPr="00DC1CC3">
              <w:t xml:space="preserve">б) границы зон планируемого размещения линейных объектов; </w:t>
            </w:r>
          </w:p>
          <w:p w14:paraId="0B6A45B3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73D9D31" w14:textId="77777777" w:rsidR="00DC1CC3" w:rsidRDefault="00E62FCA" w:rsidP="00E62FCA">
            <w:pPr>
              <w:ind w:hanging="21"/>
              <w:jc w:val="both"/>
            </w:pPr>
            <w:r w:rsidRPr="00DC1CC3">
              <w:t>г) категории улиц и дорог;</w:t>
            </w:r>
            <w:bookmarkStart w:id="43" w:name="P00B3"/>
            <w:bookmarkEnd w:id="43"/>
          </w:p>
          <w:p w14:paraId="0700ADFC" w14:textId="56376C2B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д) линии внутриквартальных проездов и проходов в границах территории общего пользования, границы публичных сервитутов; </w:t>
            </w:r>
          </w:p>
          <w:p w14:paraId="2704700C" w14:textId="77777777" w:rsidR="00DC1CC3" w:rsidRDefault="00E62FCA" w:rsidP="00E62FCA">
            <w:pPr>
              <w:ind w:hanging="21"/>
              <w:jc w:val="both"/>
            </w:pPr>
            <w:bookmarkStart w:id="44" w:name="P00B5"/>
            <w:bookmarkEnd w:id="44"/>
            <w:r w:rsidRPr="00DC1CC3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  <w:r w:rsidRPr="00DC1CC3">
              <w:br/>
            </w:r>
            <w:bookmarkStart w:id="45" w:name="P00B7"/>
            <w:bookmarkEnd w:id="45"/>
            <w:r w:rsidRPr="00DC1CC3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  <w:r w:rsidRPr="00DC1CC3">
              <w:br/>
            </w:r>
            <w:bookmarkStart w:id="46" w:name="P00B9"/>
            <w:bookmarkEnd w:id="46"/>
            <w:r w:rsidRPr="00DC1CC3">
              <w:t>з) хозяйственные проезды и скотопрогоны, сооружения для перехода диких животных;</w:t>
            </w:r>
            <w:r w:rsidRPr="00DC1CC3">
              <w:br/>
            </w:r>
            <w:bookmarkStart w:id="47" w:name="P00BB"/>
            <w:bookmarkEnd w:id="47"/>
            <w:r w:rsidRPr="00DC1CC3">
              <w:t>и) основные пути пешеходного движения, пешеходные переходы на одном и разных уровнях;</w:t>
            </w:r>
            <w:r w:rsidRPr="00DC1CC3">
              <w:br/>
            </w:r>
            <w:bookmarkStart w:id="48" w:name="P00BD"/>
            <w:bookmarkEnd w:id="48"/>
            <w:r w:rsidRPr="00DC1CC3">
              <w:t>к) направления движения наземного общественного пассажирского транспорта;</w:t>
            </w:r>
            <w:bookmarkStart w:id="49" w:name="P00BF"/>
            <w:bookmarkEnd w:id="49"/>
            <w:r w:rsidR="00DC1CC3">
              <w:t xml:space="preserve"> </w:t>
            </w:r>
          </w:p>
          <w:p w14:paraId="2D2ABFEB" w14:textId="77777777" w:rsidR="00DC1CC3" w:rsidRDefault="00E62FCA" w:rsidP="00E62FCA">
            <w:pPr>
              <w:ind w:hanging="21"/>
              <w:jc w:val="both"/>
            </w:pPr>
            <w:r w:rsidRPr="00DC1CC3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  <w:r w:rsidRPr="00DC1CC3">
              <w:br/>
            </w:r>
            <w:bookmarkStart w:id="50" w:name="P00C1"/>
            <w:bookmarkEnd w:id="50"/>
            <w:r w:rsidRPr="00DC1CC3"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</w:t>
            </w:r>
            <w:r w:rsidR="00DC1CC3">
              <w:br/>
            </w:r>
            <w:r w:rsidRPr="00DC1CC3">
              <w:t>На этой схеме отображаются:</w:t>
            </w:r>
            <w:bookmarkStart w:id="51" w:name="P00C3"/>
            <w:bookmarkEnd w:id="51"/>
            <w:r w:rsidR="00DC1CC3">
              <w:t xml:space="preserve"> </w:t>
            </w:r>
          </w:p>
          <w:p w14:paraId="401F5ABD" w14:textId="5E563B38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а) границы зон планируемого размещения линейных объектов; </w:t>
            </w:r>
          </w:p>
          <w:p w14:paraId="0DE8D55C" w14:textId="77777777" w:rsidR="00E62FCA" w:rsidRPr="00DC1CC3" w:rsidRDefault="00E62FCA" w:rsidP="00E62FCA">
            <w:pPr>
              <w:ind w:hanging="21"/>
              <w:jc w:val="both"/>
            </w:pPr>
            <w:bookmarkStart w:id="52" w:name="P00C5"/>
            <w:bookmarkEnd w:id="52"/>
            <w:r w:rsidRPr="00DC1CC3">
              <w:t xml:space="preserve">б)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4A4BED51" w14:textId="77777777" w:rsidR="00DC1CC3" w:rsidRDefault="00E62FCA" w:rsidP="00E62FCA">
            <w:pPr>
              <w:ind w:hanging="21"/>
              <w:jc w:val="both"/>
            </w:pPr>
            <w:bookmarkStart w:id="53" w:name="P00C7"/>
            <w:bookmarkEnd w:id="53"/>
            <w:r w:rsidRPr="00DC1CC3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  <w:bookmarkStart w:id="54" w:name="P00C9"/>
            <w:bookmarkEnd w:id="54"/>
            <w:r w:rsidR="00DC1CC3">
              <w:t xml:space="preserve"> </w:t>
            </w:r>
          </w:p>
          <w:p w14:paraId="03E80358" w14:textId="77777777" w:rsidR="00F578EF" w:rsidRDefault="00E62FCA" w:rsidP="00E62FCA">
            <w:pPr>
              <w:ind w:hanging="21"/>
              <w:jc w:val="both"/>
            </w:pPr>
            <w:r w:rsidRPr="00DC1CC3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  <w:r w:rsidRPr="00DC1CC3">
              <w:br/>
            </w:r>
            <w:bookmarkStart w:id="55" w:name="P00CB"/>
            <w:bookmarkEnd w:id="55"/>
            <w:r w:rsidRPr="00DC1CC3">
              <w:t xml:space="preserve">д) горизонтали, отображающие проектный рельеф </w:t>
            </w:r>
            <w:r w:rsidR="00F578EF">
              <w:br/>
            </w:r>
            <w:r w:rsidRPr="00DC1CC3">
              <w:t>в виде параллельных линий;</w:t>
            </w:r>
            <w:bookmarkStart w:id="56" w:name="P00CD"/>
            <w:bookmarkEnd w:id="56"/>
          </w:p>
          <w:p w14:paraId="384DF5F3" w14:textId="47E05349" w:rsidR="00E62FCA" w:rsidRPr="00DC1CC3" w:rsidRDefault="00E62FCA" w:rsidP="00E62FCA">
            <w:pPr>
              <w:ind w:hanging="21"/>
              <w:jc w:val="both"/>
            </w:pPr>
            <w:r w:rsidRPr="00DC1CC3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  <w:r w:rsidRPr="00DC1CC3">
              <w:br/>
            </w:r>
            <w:bookmarkStart w:id="57" w:name="P00CF"/>
            <w:bookmarkEnd w:id="57"/>
            <w:r w:rsidRPr="00DC1CC3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  <w:r w:rsidRPr="00DC1CC3">
              <w:br/>
            </w:r>
            <w:bookmarkStart w:id="58" w:name="P00D1"/>
            <w:bookmarkEnd w:id="58"/>
            <w:r w:rsidRPr="00DC1CC3">
              <w:t>а) границы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59" w:name="P00D3"/>
            <w:bookmarkEnd w:id="59"/>
            <w:r w:rsidRPr="00DC1CC3">
              <w:t xml:space="preserve">б) границы зон планируемого размещения линейных объектов; </w:t>
            </w:r>
          </w:p>
          <w:p w14:paraId="21E148B7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5AAF5B5D" w14:textId="77777777" w:rsidR="00E62FCA" w:rsidRPr="00DC1CC3" w:rsidRDefault="00E62FCA" w:rsidP="00E62FCA">
            <w:pPr>
              <w:ind w:hanging="21"/>
              <w:jc w:val="both"/>
            </w:pPr>
            <w:bookmarkStart w:id="60" w:name="P00D7"/>
            <w:bookmarkEnd w:id="60"/>
            <w:r w:rsidRPr="00DC1CC3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  <w:r w:rsidRPr="00DC1CC3">
              <w:br/>
            </w:r>
            <w:bookmarkStart w:id="61" w:name="P00D9"/>
            <w:bookmarkEnd w:id="61"/>
            <w:r w:rsidRPr="00DC1CC3">
              <w:t>д) границы территорий выявленных объектов культурного наследия.</w:t>
            </w:r>
            <w:r w:rsidRPr="00DC1CC3">
              <w:br/>
            </w:r>
            <w:bookmarkStart w:id="62" w:name="P00DB"/>
            <w:bookmarkEnd w:id="62"/>
            <w:r w:rsidRPr="00DC1CC3">
              <w:t xml:space="preserve">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 </w:t>
            </w:r>
          </w:p>
          <w:p w14:paraId="1450D22F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а) границы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63" w:name="P00DF"/>
            <w:bookmarkEnd w:id="63"/>
            <w:r w:rsidRPr="00DC1CC3">
              <w:t xml:space="preserve">б) границы зон планируемого размещения линейных объектов; </w:t>
            </w:r>
          </w:p>
          <w:p w14:paraId="7B9C0EEA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CF52FE7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г) границы зон с особыми условиями использования территорий:</w:t>
            </w:r>
          </w:p>
          <w:p w14:paraId="553B855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установленные в соответствии с законодательством Российской Федерации;</w:t>
            </w:r>
          </w:p>
          <w:p w14:paraId="67780F75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подлежащие установлению, изменению в связи с размещением линейных объектов;</w:t>
            </w:r>
          </w:p>
          <w:p w14:paraId="03F5F112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 </w:t>
            </w:r>
          </w:p>
          <w:p w14:paraId="0D2DF2CB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д) границы особо охраняемых природных территорий, границы лесничеств. </w:t>
            </w:r>
          </w:p>
          <w:p w14:paraId="36C81284" w14:textId="77777777" w:rsidR="00E62FCA" w:rsidRPr="00DC1CC3" w:rsidRDefault="00E62FCA" w:rsidP="00E62FCA">
            <w:pPr>
              <w:ind w:hanging="21"/>
              <w:jc w:val="both"/>
            </w:pPr>
            <w:bookmarkStart w:id="64" w:name="P00E8"/>
            <w:bookmarkEnd w:id="64"/>
            <w:r w:rsidRPr="00DC1CC3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r w:rsidRPr="00DC1CC3">
              <w:br/>
            </w:r>
            <w:bookmarkStart w:id="65" w:name="P00EA"/>
            <w:bookmarkEnd w:id="65"/>
            <w:r w:rsidRPr="00DC1CC3">
              <w:t>а) границы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66" w:name="P00EC"/>
            <w:bookmarkEnd w:id="66"/>
            <w:r w:rsidRPr="00DC1CC3">
              <w:t xml:space="preserve">б) границы зон планируемого размещения линейных объектов; </w:t>
            </w:r>
          </w:p>
          <w:p w14:paraId="347B1158" w14:textId="77777777" w:rsidR="00E62FCA" w:rsidRPr="00DC1CC3" w:rsidRDefault="00E62FCA" w:rsidP="00E62FCA">
            <w:pPr>
              <w:ind w:hanging="21"/>
              <w:jc w:val="both"/>
            </w:pPr>
            <w:bookmarkStart w:id="67" w:name="P00EE"/>
            <w:bookmarkEnd w:id="67"/>
            <w:r w:rsidRPr="00DC1CC3">
              <w:t xml:space="preserve">в) границы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70552A11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  <w:r w:rsidRPr="00DC1CC3">
              <w:br/>
            </w:r>
            <w:bookmarkStart w:id="68" w:name="P00F2"/>
            <w:bookmarkEnd w:id="68"/>
            <w:r w:rsidRPr="00DC1CC3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  <w:r w:rsidRPr="00DC1CC3">
              <w:br/>
            </w:r>
            <w:bookmarkStart w:id="69" w:name="P00F4"/>
            <w:bookmarkEnd w:id="69"/>
            <w:r w:rsidRPr="00DC1CC3">
              <w:t>а) границы территории, в отношении которой осуществляется подготовка проекта планировки;</w:t>
            </w:r>
            <w:r w:rsidRPr="00DC1CC3">
              <w:br/>
            </w:r>
            <w:bookmarkStart w:id="70" w:name="P00F6"/>
            <w:bookmarkEnd w:id="70"/>
            <w:r w:rsidRPr="00DC1CC3">
              <w:t xml:space="preserve">б) границы зон планируемого размещения линейных объектов; </w:t>
            </w:r>
          </w:p>
          <w:p w14:paraId="0E3BCAD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в) ось планируемого линейного объекта с нанесением пикетажа и (или) километровых отметок;</w:t>
            </w:r>
            <w:r w:rsidRPr="00DC1CC3">
              <w:br/>
            </w:r>
            <w:bookmarkStart w:id="71" w:name="P00FA"/>
            <w:bookmarkEnd w:id="71"/>
            <w:r w:rsidRPr="00DC1CC3">
              <w:t xml:space="preserve"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 </w:t>
            </w:r>
          </w:p>
          <w:p w14:paraId="26E216FE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4A98C32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18451F7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4 "Материалы по обоснованию проекта планировки территории. Пояснительная записка" содержит:</w:t>
            </w:r>
            <w:r w:rsidRPr="00DC1CC3">
              <w:br/>
            </w:r>
            <w:bookmarkStart w:id="72" w:name="P0100"/>
            <w:bookmarkEnd w:id="72"/>
            <w:r w:rsidRPr="00DC1CC3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  <w:r w:rsidRPr="00DC1CC3">
              <w:br/>
            </w:r>
            <w:bookmarkStart w:id="73" w:name="P0102"/>
            <w:bookmarkEnd w:id="73"/>
            <w:r w:rsidRPr="00DC1CC3">
              <w:t>б) обоснование определения границ зон планируемого размещения линейных объектов;</w:t>
            </w:r>
            <w:r w:rsidRPr="00DC1CC3">
              <w:br/>
            </w:r>
            <w:bookmarkStart w:id="74" w:name="P0104"/>
            <w:bookmarkEnd w:id="74"/>
            <w:r w:rsidRPr="00DC1CC3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местоположения; </w:t>
            </w:r>
          </w:p>
          <w:p w14:paraId="2C49488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 xml:space="preserve"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 </w:t>
            </w:r>
          </w:p>
          <w:p w14:paraId="1270F835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  <w:r w:rsidRPr="00DC1CC3">
              <w:br/>
            </w:r>
            <w:bookmarkStart w:id="75" w:name="P010A"/>
            <w:bookmarkEnd w:id="75"/>
            <w:r w:rsidRPr="00DC1CC3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  <w:r w:rsidRPr="00DC1CC3">
              <w:br/>
            </w:r>
            <w:bookmarkStart w:id="76" w:name="P010C"/>
            <w:bookmarkEnd w:id="76"/>
            <w:r w:rsidRPr="00DC1CC3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  <w:r w:rsidRPr="00DC1CC3">
              <w:br/>
            </w:r>
            <w:bookmarkStart w:id="77" w:name="P010E"/>
            <w:bookmarkEnd w:id="77"/>
            <w:r w:rsidRPr="00DC1CC3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  <w:r w:rsidRPr="00DC1CC3">
              <w:br/>
            </w:r>
            <w:bookmarkStart w:id="78" w:name="P0110"/>
            <w:bookmarkEnd w:id="78"/>
            <w:r w:rsidRPr="00DC1CC3"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9" w:history="1">
              <w:r w:rsidRPr="00DC1CC3">
                <w:t>части 2 статьи 47 Градостроительного кодекса Российской Федерации</w:t>
              </w:r>
            </w:hyperlink>
            <w:r w:rsidRPr="00DC1CC3">
              <w:t>;</w:t>
            </w:r>
            <w:r w:rsidRPr="00DC1CC3">
              <w:br/>
            </w:r>
            <w:bookmarkStart w:id="79" w:name="P0112"/>
            <w:bookmarkEnd w:id="79"/>
            <w:r w:rsidRPr="00DC1CC3">
              <w:t>б) программа и задание на проведение инженерных изысканий, используемые при подготовке проекта планировки территории;</w:t>
            </w:r>
            <w:r w:rsidRPr="00DC1CC3">
              <w:br/>
            </w:r>
            <w:bookmarkStart w:id="80" w:name="P0114"/>
            <w:bookmarkEnd w:id="80"/>
            <w:r w:rsidRPr="00DC1CC3">
              <w:t>в) исходные данные, используемые при подготовке проекта планировки территории;</w:t>
            </w:r>
            <w:r w:rsidRPr="00DC1CC3">
              <w:br/>
            </w:r>
            <w:bookmarkStart w:id="81" w:name="P0116"/>
            <w:bookmarkEnd w:id="81"/>
            <w:r w:rsidRPr="00DC1CC3">
              <w:t>г) решение о подготовке документации по планировке территории с приложением задания.</w:t>
            </w:r>
          </w:p>
          <w:p w14:paraId="5319273C" w14:textId="77777777" w:rsidR="00F578EF" w:rsidRDefault="00E62FCA" w:rsidP="00E62FCA">
            <w:pPr>
              <w:ind w:hanging="21"/>
              <w:jc w:val="both"/>
            </w:pPr>
            <w:r w:rsidRPr="00DC1CC3">
              <w:t>Проект межевания территории состоит из основной части, которая подлежит утверждению, и материалов по его обоснованию.</w:t>
            </w:r>
            <w:bookmarkStart w:id="82" w:name="P0120"/>
            <w:bookmarkEnd w:id="82"/>
            <w:r w:rsidR="00F578EF">
              <w:t xml:space="preserve"> </w:t>
            </w:r>
          </w:p>
          <w:p w14:paraId="12EEB876" w14:textId="74A40322" w:rsidR="00E62FCA" w:rsidRPr="00DC1CC3" w:rsidRDefault="00E62FCA" w:rsidP="00E62FCA">
            <w:pPr>
              <w:ind w:hanging="21"/>
              <w:jc w:val="both"/>
            </w:pPr>
            <w:r w:rsidRPr="00DC1CC3">
              <w:t>Основная часть проекта межевания территории включает в себя:</w:t>
            </w:r>
          </w:p>
          <w:p w14:paraId="6B274AFA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1 "Проект межевания территории. Графическая часть";</w:t>
            </w:r>
          </w:p>
          <w:p w14:paraId="5D7436EE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2 "Проект межевания территории. Текстовая часть".</w:t>
            </w:r>
            <w:r w:rsidRPr="00DC1CC3">
              <w:br/>
            </w:r>
            <w:bookmarkStart w:id="83" w:name="P0122"/>
            <w:bookmarkEnd w:id="83"/>
            <w:r w:rsidRPr="00DC1CC3">
              <w:t>Материалы по обоснованию проекта межевания территории включают в себя:</w:t>
            </w:r>
          </w:p>
          <w:p w14:paraId="4E6C27B2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3 "Материалы по обоснованию проекта межевания территории. Графическая часть";</w:t>
            </w:r>
          </w:p>
          <w:p w14:paraId="263BAC56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раздел 4 "Материалы по обоснованию проекта межевания территории. Пояснительная записка".</w:t>
            </w:r>
            <w:r w:rsidRPr="00DC1CC3">
              <w:br/>
            </w:r>
            <w:bookmarkStart w:id="84" w:name="P0124"/>
            <w:bookmarkEnd w:id="84"/>
            <w:r w:rsidRPr="00DC1CC3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r w:rsidRPr="00DC1CC3">
              <w:br/>
            </w:r>
            <w:bookmarkStart w:id="85" w:name="P0126"/>
            <w:bookmarkEnd w:id="85"/>
            <w:r w:rsidRPr="00DC1CC3">
              <w:t>На чертеже (чертежах) межевания территории отображаются:</w:t>
            </w:r>
            <w:r w:rsidRPr="00DC1CC3">
              <w:br/>
            </w:r>
            <w:bookmarkStart w:id="86" w:name="P0128"/>
            <w:bookmarkEnd w:id="86"/>
            <w:r w:rsidRPr="00DC1CC3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  <w:r w:rsidRPr="00DC1CC3">
              <w:br/>
            </w:r>
            <w:bookmarkStart w:id="87" w:name="P012A"/>
            <w:bookmarkEnd w:id="87"/>
            <w:r w:rsidRPr="00DC1CC3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  <w:r w:rsidRPr="00DC1CC3">
              <w:br/>
            </w:r>
            <w:bookmarkStart w:id="88" w:name="P012C"/>
            <w:bookmarkEnd w:id="88"/>
            <w:r w:rsidRPr="00DC1CC3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  <w:r w:rsidRPr="00DC1CC3">
              <w:br/>
            </w:r>
            <w:bookmarkStart w:id="89" w:name="P012E"/>
            <w:bookmarkEnd w:id="89"/>
            <w:r w:rsidRPr="00DC1CC3">
              <w:t>г) линии отступа от красных линий в целях определения мест допустимого размещения зданий, строений, сооружений;</w:t>
            </w:r>
            <w:r w:rsidRPr="00DC1CC3">
              <w:br/>
            </w:r>
            <w:bookmarkStart w:id="90" w:name="P0130"/>
            <w:bookmarkEnd w:id="90"/>
            <w:r w:rsidRPr="00DC1CC3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  <w:r w:rsidRPr="00DC1CC3">
              <w:br/>
            </w:r>
            <w:bookmarkStart w:id="91" w:name="P0132"/>
            <w:bookmarkEnd w:id="91"/>
            <w:r w:rsidRPr="00DC1CC3">
              <w:t>Раздел 2 "Проект межевания территории. Текстовая часть" должен содержать следующую информацию:</w:t>
            </w:r>
            <w:r w:rsidRPr="00DC1CC3">
              <w:br/>
            </w:r>
            <w:bookmarkStart w:id="92" w:name="P0134"/>
            <w:bookmarkEnd w:id="92"/>
            <w:r w:rsidRPr="00DC1CC3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5A4F1C75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условные номера образуемых земельных участков;</w:t>
            </w:r>
          </w:p>
          <w:p w14:paraId="28039DB4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номера характерных точек образуемых земельных участков;</w:t>
            </w:r>
          </w:p>
          <w:p w14:paraId="2DC5DD21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кадастровые номера земельных участков, из которых образуются земельные участки;</w:t>
            </w:r>
          </w:p>
          <w:p w14:paraId="1AC1138E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площадь образуемых земельных участков;</w:t>
            </w:r>
          </w:p>
          <w:p w14:paraId="7C17FCE2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способы образования земельных участков;</w:t>
            </w:r>
          </w:p>
          <w:p w14:paraId="3F4D6330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сведения об отнесении (не отнесении) образуемых земельных участков к территории общего пользования;</w:t>
            </w:r>
          </w:p>
          <w:p w14:paraId="16E2F04C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1B294E81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AB57BDD" w14:textId="77777777" w:rsidR="00E62FCA" w:rsidRPr="00DC1CC3" w:rsidRDefault="00E62FCA" w:rsidP="00E62FCA">
            <w:pPr>
              <w:ind w:hanging="21"/>
              <w:jc w:val="both"/>
            </w:pPr>
            <w:r w:rsidRPr="00DC1CC3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E575ACF" w14:textId="77777777" w:rsidR="00F578EF" w:rsidRDefault="00E62FCA" w:rsidP="00E62FCA">
            <w:pPr>
              <w:ind w:hanging="21"/>
              <w:jc w:val="both"/>
            </w:pPr>
            <w:r w:rsidRPr="00DC1CC3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  <w:r w:rsidRPr="00DC1CC3">
              <w:br/>
            </w:r>
            <w:bookmarkStart w:id="93" w:name="P0136"/>
            <w:bookmarkEnd w:id="93"/>
            <w:r w:rsidRPr="00DC1CC3">
              <w:t>б) перечень координат характерных точек образуемых земельных участков;</w:t>
            </w:r>
            <w:r w:rsidRPr="00DC1CC3">
              <w:br/>
            </w:r>
            <w:bookmarkStart w:id="94" w:name="P0138"/>
            <w:bookmarkEnd w:id="94"/>
            <w:r w:rsidRPr="00DC1CC3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  <w:r w:rsidRPr="00DC1CC3">
              <w:br/>
            </w:r>
            <w:bookmarkStart w:id="95" w:name="P013A"/>
            <w:bookmarkEnd w:id="95"/>
            <w:r w:rsidRPr="00DC1CC3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  <w:r w:rsidRPr="00DC1CC3">
              <w:br/>
            </w:r>
            <w:bookmarkStart w:id="96" w:name="P013C"/>
            <w:bookmarkEnd w:id="96"/>
            <w:r w:rsidRPr="00DC1CC3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  <w:r w:rsidRPr="00DC1CC3">
              <w:br/>
            </w:r>
            <w:bookmarkStart w:id="97" w:name="P013E"/>
            <w:bookmarkEnd w:id="97"/>
            <w:r w:rsidRPr="00DC1CC3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  <w:r w:rsidRPr="00DC1CC3">
              <w:br/>
            </w:r>
            <w:bookmarkStart w:id="98" w:name="P0140"/>
            <w:bookmarkEnd w:id="98"/>
            <w:r w:rsidRPr="00DC1CC3">
              <w:t>б) границы существующих земельных участков;</w:t>
            </w:r>
            <w:r w:rsidRPr="00DC1CC3">
              <w:br/>
            </w:r>
            <w:bookmarkStart w:id="99" w:name="P0142"/>
            <w:bookmarkEnd w:id="99"/>
            <w:r w:rsidRPr="00DC1CC3">
              <w:t>в) границы публичных сервитутов, установленных в соответствии с законодательством Российской Федерации;</w:t>
            </w:r>
            <w:r w:rsidRPr="00DC1CC3">
              <w:br/>
            </w:r>
            <w:bookmarkStart w:id="100" w:name="P0144"/>
            <w:bookmarkEnd w:id="100"/>
            <w:r w:rsidRPr="00DC1CC3">
              <w:t>г) границы публичных сервитутов, подлежащих установлению в соответствии с законодательством Российской Федерации;</w:t>
            </w:r>
            <w:r w:rsidRPr="00DC1CC3">
              <w:br/>
            </w:r>
            <w:bookmarkStart w:id="101" w:name="P0146"/>
            <w:bookmarkEnd w:id="101"/>
            <w:r w:rsidRPr="00DC1CC3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  <w:r w:rsidRPr="00DC1CC3">
              <w:br/>
            </w:r>
            <w:bookmarkStart w:id="102" w:name="P0148"/>
            <w:bookmarkEnd w:id="102"/>
            <w:r w:rsidRPr="00DC1CC3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  <w:r w:rsidRPr="00DC1CC3">
              <w:br/>
            </w:r>
            <w:bookmarkStart w:id="103" w:name="P014A"/>
            <w:bookmarkEnd w:id="103"/>
            <w:r w:rsidRPr="00DC1CC3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  <w:r w:rsidRPr="00DC1CC3">
              <w:br/>
            </w:r>
            <w:bookmarkStart w:id="104" w:name="P014C"/>
            <w:bookmarkEnd w:id="104"/>
            <w:r w:rsidRPr="00DC1CC3">
              <w:t>з) местоположение существующих объектов капитального строительства;</w:t>
            </w:r>
            <w:r w:rsidRPr="00DC1CC3">
              <w:br/>
            </w:r>
            <w:bookmarkStart w:id="105" w:name="P014E"/>
            <w:bookmarkEnd w:id="105"/>
            <w:r w:rsidRPr="00DC1CC3">
              <w:t>и) границы особо охраняемых природных территорий;</w:t>
            </w:r>
            <w:r w:rsidRPr="00DC1CC3">
              <w:br/>
            </w:r>
            <w:bookmarkStart w:id="106" w:name="P0150"/>
            <w:bookmarkEnd w:id="106"/>
            <w:r w:rsidRPr="00DC1CC3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  <w:r w:rsidRPr="00DC1CC3">
              <w:br/>
            </w:r>
            <w:bookmarkStart w:id="107" w:name="P0152"/>
            <w:bookmarkEnd w:id="107"/>
            <w:r w:rsidRPr="00DC1CC3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  <w:r w:rsidRPr="00DC1CC3">
              <w:br/>
            </w:r>
            <w:bookmarkStart w:id="108" w:name="P0154"/>
            <w:bookmarkEnd w:id="108"/>
            <w:r w:rsidRPr="00DC1CC3">
              <w:t xml:space="preserve"> Раздел 4 "Материалы по обоснованию проекта межевания территории. Пояснительная записка" содержит:</w:t>
            </w:r>
            <w:r w:rsidRPr="00DC1CC3">
              <w:br/>
            </w:r>
            <w:bookmarkStart w:id="109" w:name="P0156"/>
            <w:bookmarkEnd w:id="109"/>
            <w:r w:rsidRPr="00DC1CC3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  <w:r w:rsidRPr="00DC1CC3">
              <w:br/>
            </w:r>
            <w:bookmarkStart w:id="110" w:name="P0158"/>
            <w:bookmarkEnd w:id="110"/>
            <w:r w:rsidRPr="00DC1CC3">
              <w:t>б) обоснование способа образования земельного участка;</w:t>
            </w:r>
            <w:r w:rsidRPr="00DC1CC3">
              <w:br/>
            </w:r>
            <w:bookmarkStart w:id="111" w:name="P015A"/>
            <w:bookmarkEnd w:id="111"/>
            <w:r w:rsidRPr="00DC1CC3">
              <w:t>в) обоснование определения размеров образуемого земельного участка;</w:t>
            </w:r>
            <w:bookmarkStart w:id="112" w:name="P015C"/>
            <w:bookmarkEnd w:id="112"/>
          </w:p>
          <w:p w14:paraId="3F5D8E53" w14:textId="1927FE66" w:rsidR="00E62FCA" w:rsidRPr="00DC1CC3" w:rsidRDefault="00E62FCA" w:rsidP="00E62FCA">
            <w:pPr>
              <w:ind w:hanging="21"/>
              <w:jc w:val="both"/>
            </w:pPr>
            <w:r w:rsidRPr="00DC1CC3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E62FCA" w:rsidRPr="00E62FCA" w14:paraId="6CC523E4" w14:textId="77777777" w:rsidTr="00E62FCA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76947B30" w14:textId="77777777" w:rsidR="00E62FCA" w:rsidRPr="00DC1CC3" w:rsidRDefault="00E62FCA" w:rsidP="00E62FCA">
            <w:pPr>
              <w:spacing w:line="220" w:lineRule="exact"/>
            </w:pPr>
            <w:r w:rsidRPr="00DC1CC3">
              <w:t>7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3946CC1D" w14:textId="77777777" w:rsidR="00E62FCA" w:rsidRPr="00DC1CC3" w:rsidRDefault="00E62FCA" w:rsidP="00E62FCA">
            <w:pPr>
              <w:spacing w:line="220" w:lineRule="exact"/>
            </w:pPr>
            <w:r w:rsidRPr="00DC1CC3"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919" w:type="dxa"/>
            <w:shd w:val="clear" w:color="000000" w:fill="FFFFFF"/>
            <w:tcMar>
              <w:left w:w="108" w:type="dxa"/>
              <w:right w:w="108" w:type="dxa"/>
            </w:tcMar>
          </w:tcPr>
          <w:p w14:paraId="6C113FB0" w14:textId="77777777" w:rsidR="00E62FCA" w:rsidRPr="00DC1CC3" w:rsidRDefault="00E62FCA" w:rsidP="00E62FCA">
            <w:pPr>
              <w:spacing w:line="220" w:lineRule="exact"/>
              <w:ind w:hanging="21"/>
              <w:jc w:val="both"/>
            </w:pPr>
            <w:r w:rsidRPr="00DC1CC3">
              <w:t xml:space="preserve">86:08:0020801:403, 86:08:0000000:402, 86:08:0000000:511 кадастровые квартала 86:08:0020801, 86:08:0020903. Площадь границы зоны размещения линейного объекта составляет 15,1256га. </w:t>
            </w:r>
          </w:p>
        </w:tc>
      </w:tr>
      <w:tr w:rsidR="00E62FCA" w:rsidRPr="00E62FCA" w14:paraId="4AC3D483" w14:textId="77777777" w:rsidTr="00E62FCA">
        <w:trPr>
          <w:trHeight w:val="1"/>
        </w:trPr>
        <w:tc>
          <w:tcPr>
            <w:tcW w:w="427" w:type="dxa"/>
            <w:shd w:val="clear" w:color="000000" w:fill="FFFFFF"/>
            <w:tcMar>
              <w:left w:w="108" w:type="dxa"/>
              <w:right w:w="108" w:type="dxa"/>
            </w:tcMar>
          </w:tcPr>
          <w:p w14:paraId="61FEE3D4" w14:textId="77777777" w:rsidR="00E62FCA" w:rsidRPr="00DC1CC3" w:rsidRDefault="00E62FCA" w:rsidP="00E62FCA">
            <w:pPr>
              <w:spacing w:line="220" w:lineRule="exact"/>
            </w:pPr>
            <w:r w:rsidRPr="00DC1CC3">
              <w:t>8.</w:t>
            </w:r>
          </w:p>
        </w:tc>
        <w:tc>
          <w:tcPr>
            <w:tcW w:w="2833" w:type="dxa"/>
            <w:shd w:val="clear" w:color="000000" w:fill="FFFFFF"/>
            <w:tcMar>
              <w:left w:w="108" w:type="dxa"/>
              <w:right w:w="108" w:type="dxa"/>
            </w:tcMar>
          </w:tcPr>
          <w:p w14:paraId="0A771B8E" w14:textId="77777777" w:rsidR="00E62FCA" w:rsidRPr="00DC1CC3" w:rsidRDefault="00E62FCA" w:rsidP="00E62FCA">
            <w:pPr>
              <w:spacing w:line="220" w:lineRule="exact"/>
            </w:pPr>
            <w:r w:rsidRPr="00DC1CC3">
              <w:t>Цель подготовки документации по планировке территории</w:t>
            </w:r>
          </w:p>
        </w:tc>
        <w:tc>
          <w:tcPr>
            <w:tcW w:w="5919" w:type="dxa"/>
            <w:shd w:val="clear" w:color="000000" w:fill="FFFFFF"/>
            <w:tcMar>
              <w:left w:w="108" w:type="dxa"/>
              <w:right w:w="108" w:type="dxa"/>
            </w:tcMar>
          </w:tcPr>
          <w:p w14:paraId="1668BA68" w14:textId="77777777" w:rsidR="00E62FCA" w:rsidRPr="00DC1CC3" w:rsidRDefault="00E62FCA" w:rsidP="00E62FCA">
            <w:pPr>
              <w:spacing w:line="220" w:lineRule="exact"/>
              <w:ind w:firstLine="57"/>
              <w:jc w:val="both"/>
            </w:pPr>
            <w:r w:rsidRPr="00DC1CC3">
              <w:t>Подготовка документации по планировке территории выполняется для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      </w:r>
          </w:p>
        </w:tc>
      </w:tr>
    </w:tbl>
    <w:p w14:paraId="40587DA1" w14:textId="77777777" w:rsidR="00E62FCA" w:rsidRPr="00E62FCA" w:rsidRDefault="00E62FCA" w:rsidP="00E62FCA">
      <w:pPr>
        <w:spacing w:line="220" w:lineRule="exact"/>
      </w:pPr>
    </w:p>
    <w:p w14:paraId="00621293" w14:textId="77777777" w:rsidR="00F578EF" w:rsidRPr="00F578EF" w:rsidRDefault="00E62FCA" w:rsidP="00F578EF">
      <w:pPr>
        <w:spacing w:line="220" w:lineRule="exact"/>
        <w:ind w:left="5670"/>
        <w:rPr>
          <w:sz w:val="26"/>
          <w:szCs w:val="26"/>
        </w:rPr>
      </w:pPr>
      <w:r w:rsidRPr="00F578EF">
        <w:rPr>
          <w:sz w:val="26"/>
          <w:szCs w:val="26"/>
        </w:rPr>
        <w:t xml:space="preserve">Приложение №1 </w:t>
      </w:r>
    </w:p>
    <w:p w14:paraId="3E9AE39A" w14:textId="71264BB8" w:rsidR="00E62FCA" w:rsidRPr="00F578EF" w:rsidRDefault="00E62FCA" w:rsidP="00F578EF">
      <w:pPr>
        <w:spacing w:line="220" w:lineRule="exact"/>
        <w:ind w:left="5670"/>
        <w:rPr>
          <w:sz w:val="26"/>
          <w:szCs w:val="26"/>
        </w:rPr>
      </w:pPr>
      <w:r w:rsidRPr="00F578EF">
        <w:rPr>
          <w:sz w:val="26"/>
          <w:szCs w:val="26"/>
        </w:rPr>
        <w:t>к заданию</w:t>
      </w:r>
      <w:r w:rsidR="00F578EF" w:rsidRPr="00F578EF">
        <w:rPr>
          <w:sz w:val="26"/>
          <w:szCs w:val="26"/>
        </w:rPr>
        <w:t xml:space="preserve"> </w:t>
      </w:r>
      <w:r w:rsidRPr="00F578EF">
        <w:rPr>
          <w:sz w:val="26"/>
          <w:szCs w:val="26"/>
        </w:rPr>
        <w:t xml:space="preserve">на разработку </w:t>
      </w:r>
      <w:r w:rsidR="00F578EF" w:rsidRPr="00F578EF">
        <w:rPr>
          <w:sz w:val="26"/>
          <w:szCs w:val="26"/>
        </w:rPr>
        <w:br/>
      </w:r>
      <w:r w:rsidRPr="00F578EF">
        <w:rPr>
          <w:sz w:val="26"/>
          <w:szCs w:val="26"/>
        </w:rPr>
        <w:t>документации</w:t>
      </w:r>
    </w:p>
    <w:p w14:paraId="571A63A9" w14:textId="088CBEEC" w:rsidR="00E62FCA" w:rsidRPr="00E62FCA" w:rsidRDefault="00E62FCA" w:rsidP="00F578EF">
      <w:pPr>
        <w:spacing w:line="220" w:lineRule="exact"/>
        <w:ind w:left="5670"/>
      </w:pPr>
      <w:r w:rsidRPr="00F578EF">
        <w:rPr>
          <w:sz w:val="26"/>
          <w:szCs w:val="26"/>
        </w:rPr>
        <w:t>по планировке территории</w:t>
      </w:r>
    </w:p>
    <w:p w14:paraId="2A6E26A2" w14:textId="77777777" w:rsidR="00E62FCA" w:rsidRPr="00E62FCA" w:rsidRDefault="00E62FCA" w:rsidP="00E62FCA">
      <w:pPr>
        <w:spacing w:line="220" w:lineRule="exact"/>
        <w:jc w:val="right"/>
      </w:pPr>
      <w:r w:rsidRPr="00E62FCA">
        <w:t xml:space="preserve">  </w:t>
      </w:r>
    </w:p>
    <w:p w14:paraId="5ECCDF54" w14:textId="77777777" w:rsidR="00E62FCA" w:rsidRPr="00E62FCA" w:rsidRDefault="00E62FCA" w:rsidP="00E62FCA">
      <w:pPr>
        <w:spacing w:line="220" w:lineRule="exact"/>
        <w:jc w:val="right"/>
      </w:pPr>
    </w:p>
    <w:p w14:paraId="4DA0D743" w14:textId="31124A10" w:rsidR="00E62FCA" w:rsidRPr="00F578EF" w:rsidRDefault="00E62FCA" w:rsidP="00F578EF">
      <w:pPr>
        <w:tabs>
          <w:tab w:val="left" w:pos="993"/>
          <w:tab w:val="left" w:pos="3583"/>
        </w:tabs>
        <w:spacing w:after="120" w:line="360" w:lineRule="auto"/>
        <w:rPr>
          <w:color w:val="000000"/>
          <w:highlight w:val="yellow"/>
        </w:rPr>
      </w:pPr>
      <w:r w:rsidRPr="00E62FCA">
        <w:rPr>
          <w:color w:val="000000"/>
        </w:rPr>
        <w:t xml:space="preserve">             Таблица 1 - Наименование и характеристики проектируемых трубопроводов</w:t>
      </w:r>
    </w:p>
    <w:p w14:paraId="2E6EF37E" w14:textId="77777777" w:rsidR="00E62FCA" w:rsidRPr="00E62FCA" w:rsidRDefault="00E62FCA" w:rsidP="00E62FCA">
      <w:pPr>
        <w:spacing w:line="220" w:lineRule="exact"/>
        <w:jc w:val="right"/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268"/>
        <w:gridCol w:w="2410"/>
        <w:gridCol w:w="1985"/>
      </w:tblGrid>
      <w:tr w:rsidR="00E62FCA" w:rsidRPr="00E62FCA" w14:paraId="4CBD9F13" w14:textId="77777777" w:rsidTr="00E62FCA">
        <w:trPr>
          <w:trHeight w:val="661"/>
          <w:tblHeader/>
        </w:trPr>
        <w:tc>
          <w:tcPr>
            <w:tcW w:w="2693" w:type="dxa"/>
            <w:vAlign w:val="center"/>
          </w:tcPr>
          <w:p w14:paraId="717FED8E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Наименование трубопровода</w:t>
            </w:r>
          </w:p>
        </w:tc>
        <w:tc>
          <w:tcPr>
            <w:tcW w:w="2268" w:type="dxa"/>
            <w:vAlign w:val="center"/>
          </w:tcPr>
          <w:p w14:paraId="53C9570C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Наименование участка трубопровода</w:t>
            </w:r>
          </w:p>
        </w:tc>
        <w:tc>
          <w:tcPr>
            <w:tcW w:w="2410" w:type="dxa"/>
            <w:vAlign w:val="center"/>
          </w:tcPr>
          <w:p w14:paraId="6E1D47F1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Протяженность трубопровода в плане, м</w:t>
            </w:r>
          </w:p>
        </w:tc>
        <w:tc>
          <w:tcPr>
            <w:tcW w:w="1985" w:type="dxa"/>
            <w:vAlign w:val="center"/>
          </w:tcPr>
          <w:p w14:paraId="745DC78F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Типоразмер трубопровода, мм</w:t>
            </w:r>
          </w:p>
        </w:tc>
      </w:tr>
      <w:tr w:rsidR="00E62FCA" w:rsidRPr="00E62FCA" w14:paraId="0E3DDA4A" w14:textId="77777777" w:rsidTr="00E62FCA">
        <w:trPr>
          <w:trHeight w:val="389"/>
        </w:trPr>
        <w:tc>
          <w:tcPr>
            <w:tcW w:w="2693" w:type="dxa"/>
            <w:vMerge w:val="restart"/>
            <w:vAlign w:val="center"/>
          </w:tcPr>
          <w:p w14:paraId="218C8BEC" w14:textId="77777777" w:rsidR="00E62FCA" w:rsidRPr="00E62FCA" w:rsidRDefault="00E62FCA" w:rsidP="00E62FCA">
            <w:pPr>
              <w:ind w:right="-1"/>
            </w:pPr>
            <w:bookmarkStart w:id="113" w:name="_Hlk117521978"/>
            <w:r w:rsidRPr="00E62FCA">
              <w:t xml:space="preserve">Высоконапорный водовод. </w:t>
            </w:r>
          </w:p>
          <w:p w14:paraId="27E0A56B" w14:textId="77777777" w:rsidR="00E62FCA" w:rsidRPr="00E62FCA" w:rsidRDefault="00E62FCA" w:rsidP="00E62FCA">
            <w:pPr>
              <w:ind w:right="-1"/>
            </w:pPr>
            <w:r w:rsidRPr="00E62FCA">
              <w:t>Т.21 - к. 17а - к. 18а.</w:t>
            </w:r>
          </w:p>
        </w:tc>
        <w:tc>
          <w:tcPr>
            <w:tcW w:w="2268" w:type="dxa"/>
            <w:vAlign w:val="center"/>
          </w:tcPr>
          <w:p w14:paraId="7036B4B0" w14:textId="77777777" w:rsidR="00E62FCA" w:rsidRPr="00E62FCA" w:rsidRDefault="00E62FCA" w:rsidP="00E62FCA">
            <w:pPr>
              <w:ind w:right="-1"/>
            </w:pPr>
            <w:r w:rsidRPr="00E62FCA">
              <w:t>Участок Т.21 - т.22</w:t>
            </w:r>
          </w:p>
        </w:tc>
        <w:tc>
          <w:tcPr>
            <w:tcW w:w="2410" w:type="dxa"/>
            <w:vAlign w:val="center"/>
          </w:tcPr>
          <w:p w14:paraId="7DBEB454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685,34</w:t>
            </w:r>
          </w:p>
        </w:tc>
        <w:tc>
          <w:tcPr>
            <w:tcW w:w="1985" w:type="dxa"/>
            <w:vAlign w:val="center"/>
          </w:tcPr>
          <w:p w14:paraId="1818E60A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Ø 219х14</w:t>
            </w:r>
          </w:p>
        </w:tc>
      </w:tr>
      <w:tr w:rsidR="00E62FCA" w:rsidRPr="00E62FCA" w14:paraId="37E16641" w14:textId="77777777" w:rsidTr="00E62FCA">
        <w:trPr>
          <w:trHeight w:val="389"/>
        </w:trPr>
        <w:tc>
          <w:tcPr>
            <w:tcW w:w="2693" w:type="dxa"/>
            <w:vMerge/>
            <w:vAlign w:val="center"/>
          </w:tcPr>
          <w:p w14:paraId="75EBF563" w14:textId="77777777" w:rsidR="00E62FCA" w:rsidRPr="00E62FCA" w:rsidRDefault="00E62FCA" w:rsidP="00E62FCA">
            <w:pPr>
              <w:ind w:right="-1"/>
            </w:pPr>
            <w:bookmarkStart w:id="114" w:name="_Hlk117518574"/>
          </w:p>
        </w:tc>
        <w:tc>
          <w:tcPr>
            <w:tcW w:w="2268" w:type="dxa"/>
            <w:vAlign w:val="center"/>
          </w:tcPr>
          <w:p w14:paraId="7831D31E" w14:textId="77777777" w:rsidR="00E62FCA" w:rsidRPr="00E62FCA" w:rsidRDefault="00E62FCA" w:rsidP="00E62FCA">
            <w:pPr>
              <w:ind w:right="-1"/>
            </w:pPr>
            <w:r w:rsidRPr="00E62FCA">
              <w:t>Участок Т.22 - к.18а</w:t>
            </w:r>
          </w:p>
        </w:tc>
        <w:tc>
          <w:tcPr>
            <w:tcW w:w="2410" w:type="dxa"/>
            <w:vAlign w:val="center"/>
          </w:tcPr>
          <w:p w14:paraId="2A7D255A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93,56</w:t>
            </w:r>
          </w:p>
        </w:tc>
        <w:tc>
          <w:tcPr>
            <w:tcW w:w="1985" w:type="dxa"/>
            <w:vAlign w:val="center"/>
          </w:tcPr>
          <w:p w14:paraId="1E0EC67D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Ø 159х12</w:t>
            </w:r>
          </w:p>
        </w:tc>
      </w:tr>
      <w:tr w:rsidR="00E62FCA" w:rsidRPr="00E62FCA" w14:paraId="386E5276" w14:textId="77777777" w:rsidTr="00E62FCA">
        <w:trPr>
          <w:trHeight w:val="389"/>
        </w:trPr>
        <w:tc>
          <w:tcPr>
            <w:tcW w:w="2693" w:type="dxa"/>
            <w:vMerge/>
            <w:vAlign w:val="center"/>
          </w:tcPr>
          <w:p w14:paraId="5D1C91F8" w14:textId="77777777" w:rsidR="00E62FCA" w:rsidRPr="00E62FCA" w:rsidRDefault="00E62FCA" w:rsidP="00E62FCA">
            <w:pPr>
              <w:ind w:right="-1"/>
            </w:pPr>
          </w:p>
        </w:tc>
        <w:tc>
          <w:tcPr>
            <w:tcW w:w="2268" w:type="dxa"/>
            <w:vAlign w:val="center"/>
          </w:tcPr>
          <w:p w14:paraId="2C18C670" w14:textId="77777777" w:rsidR="00E62FCA" w:rsidRPr="00E62FCA" w:rsidRDefault="00E62FCA" w:rsidP="00E62FCA">
            <w:pPr>
              <w:ind w:right="-1"/>
            </w:pPr>
            <w:r w:rsidRPr="00E62FCA">
              <w:t>Участок Т.22 - к.17а</w:t>
            </w:r>
          </w:p>
        </w:tc>
        <w:tc>
          <w:tcPr>
            <w:tcW w:w="2410" w:type="dxa"/>
            <w:vAlign w:val="center"/>
          </w:tcPr>
          <w:p w14:paraId="4D818D61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1137,15</w:t>
            </w:r>
          </w:p>
        </w:tc>
        <w:tc>
          <w:tcPr>
            <w:tcW w:w="1985" w:type="dxa"/>
            <w:vAlign w:val="center"/>
          </w:tcPr>
          <w:p w14:paraId="7E19A225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Ø 159х12</w:t>
            </w:r>
          </w:p>
        </w:tc>
      </w:tr>
      <w:bookmarkEnd w:id="114"/>
      <w:tr w:rsidR="00E62FCA" w:rsidRPr="00E62FCA" w14:paraId="546F2B2B" w14:textId="77777777" w:rsidTr="00E62FCA">
        <w:trPr>
          <w:trHeight w:val="389"/>
        </w:trPr>
        <w:tc>
          <w:tcPr>
            <w:tcW w:w="2693" w:type="dxa"/>
            <w:vAlign w:val="center"/>
          </w:tcPr>
          <w:p w14:paraId="7B5E5DCB" w14:textId="77777777" w:rsidR="00E62FCA" w:rsidRPr="00E62FCA" w:rsidRDefault="00E62FCA" w:rsidP="00E62FCA">
            <w:pPr>
              <w:ind w:right="-1"/>
            </w:pPr>
            <w:r w:rsidRPr="00E62FCA">
              <w:t xml:space="preserve">Высоконапорный водовод. </w:t>
            </w:r>
          </w:p>
          <w:p w14:paraId="6E412848" w14:textId="77777777" w:rsidR="00E62FCA" w:rsidRPr="00E62FCA" w:rsidRDefault="00E62FCA" w:rsidP="00E62FCA">
            <w:pPr>
              <w:ind w:right="-1"/>
            </w:pPr>
            <w:r w:rsidRPr="00E62FCA">
              <w:t>Т.230 - к.99</w:t>
            </w:r>
          </w:p>
        </w:tc>
        <w:tc>
          <w:tcPr>
            <w:tcW w:w="2268" w:type="dxa"/>
            <w:vAlign w:val="center"/>
          </w:tcPr>
          <w:p w14:paraId="54B355F4" w14:textId="77777777" w:rsidR="00E62FCA" w:rsidRPr="00E62FCA" w:rsidRDefault="00E62FCA" w:rsidP="00E62FCA">
            <w:pPr>
              <w:ind w:right="-1"/>
            </w:pPr>
            <w:r w:rsidRPr="00E62FCA">
              <w:t>Т.230 - к.99</w:t>
            </w:r>
          </w:p>
        </w:tc>
        <w:tc>
          <w:tcPr>
            <w:tcW w:w="2410" w:type="dxa"/>
            <w:vAlign w:val="center"/>
          </w:tcPr>
          <w:p w14:paraId="7EF55EF5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1734,76</w:t>
            </w:r>
          </w:p>
        </w:tc>
        <w:tc>
          <w:tcPr>
            <w:tcW w:w="1985" w:type="dxa"/>
            <w:vAlign w:val="center"/>
          </w:tcPr>
          <w:p w14:paraId="2648DDBC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Ø 159х12</w:t>
            </w:r>
          </w:p>
        </w:tc>
      </w:tr>
      <w:tr w:rsidR="00E62FCA" w:rsidRPr="00E62FCA" w14:paraId="1544E887" w14:textId="77777777" w:rsidTr="00E62FCA">
        <w:trPr>
          <w:trHeight w:val="389"/>
        </w:trPr>
        <w:tc>
          <w:tcPr>
            <w:tcW w:w="2693" w:type="dxa"/>
            <w:vAlign w:val="center"/>
          </w:tcPr>
          <w:p w14:paraId="47D80177" w14:textId="77777777" w:rsidR="00E62FCA" w:rsidRPr="00E62FCA" w:rsidRDefault="00E62FCA" w:rsidP="00E62FCA">
            <w:pPr>
              <w:ind w:right="-1"/>
            </w:pPr>
            <w:r w:rsidRPr="00E62FCA">
              <w:t xml:space="preserve">Высоконапорный водовод. </w:t>
            </w:r>
          </w:p>
          <w:p w14:paraId="44BCFAD6" w14:textId="77777777" w:rsidR="00E62FCA" w:rsidRPr="00E62FCA" w:rsidRDefault="00E62FCA" w:rsidP="00E62FCA">
            <w:pPr>
              <w:ind w:right="-1"/>
            </w:pPr>
            <w:r w:rsidRPr="00E62FCA">
              <w:t>Уз.5 - к.111</w:t>
            </w:r>
          </w:p>
        </w:tc>
        <w:tc>
          <w:tcPr>
            <w:tcW w:w="2268" w:type="dxa"/>
            <w:vAlign w:val="center"/>
          </w:tcPr>
          <w:p w14:paraId="20EFBDF5" w14:textId="77777777" w:rsidR="00E62FCA" w:rsidRPr="00E62FCA" w:rsidRDefault="00E62FCA" w:rsidP="00E62FCA">
            <w:pPr>
              <w:ind w:right="-1"/>
            </w:pPr>
            <w:r w:rsidRPr="00E62FCA">
              <w:t>Уз.5 - к.111</w:t>
            </w:r>
          </w:p>
        </w:tc>
        <w:tc>
          <w:tcPr>
            <w:tcW w:w="2410" w:type="dxa"/>
            <w:vAlign w:val="center"/>
          </w:tcPr>
          <w:p w14:paraId="28572E28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3437,17</w:t>
            </w:r>
          </w:p>
        </w:tc>
        <w:tc>
          <w:tcPr>
            <w:tcW w:w="1985" w:type="dxa"/>
            <w:vAlign w:val="center"/>
          </w:tcPr>
          <w:p w14:paraId="33927951" w14:textId="77777777" w:rsidR="00E62FCA" w:rsidRPr="00E62FCA" w:rsidRDefault="00E62FCA" w:rsidP="00E62FCA">
            <w:pPr>
              <w:ind w:right="-1"/>
              <w:jc w:val="center"/>
            </w:pPr>
            <w:r w:rsidRPr="00E62FCA">
              <w:t>Ø 159х12</w:t>
            </w:r>
          </w:p>
        </w:tc>
      </w:tr>
      <w:bookmarkEnd w:id="113"/>
    </w:tbl>
    <w:p w14:paraId="5F1351DC" w14:textId="6B7DF88C" w:rsidR="0040436E" w:rsidRDefault="0040436E" w:rsidP="00E62FCA">
      <w:pPr>
        <w:tabs>
          <w:tab w:val="right" w:pos="9922"/>
        </w:tabs>
        <w:jc w:val="center"/>
        <w:rPr>
          <w:sz w:val="26"/>
          <w:szCs w:val="26"/>
        </w:rPr>
      </w:pPr>
    </w:p>
    <w:sectPr w:rsidR="0040436E" w:rsidSect="00DC1CC3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3475E" w14:textId="77777777" w:rsidR="00F9090B" w:rsidRDefault="00F9090B" w:rsidP="00177C90">
      <w:r>
        <w:separator/>
      </w:r>
    </w:p>
  </w:endnote>
  <w:endnote w:type="continuationSeparator" w:id="0">
    <w:p w14:paraId="3E04B67E" w14:textId="77777777" w:rsidR="00F9090B" w:rsidRDefault="00F9090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42CA" w14:textId="77777777" w:rsidR="00F9090B" w:rsidRDefault="00F9090B" w:rsidP="00177C90">
      <w:r>
        <w:separator/>
      </w:r>
    </w:p>
  </w:footnote>
  <w:footnote w:type="continuationSeparator" w:id="0">
    <w:p w14:paraId="64CBD7F9" w14:textId="77777777" w:rsidR="00F9090B" w:rsidRDefault="00F9090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1289365"/>
      <w:docPartObj>
        <w:docPartGallery w:val="Page Numbers (Top of Page)"/>
        <w:docPartUnique/>
      </w:docPartObj>
    </w:sdtPr>
    <w:sdtEndPr/>
    <w:sdtContent>
      <w:p w14:paraId="4A4E1B4F" w14:textId="46C5DCE9" w:rsidR="00DC1CC3" w:rsidRDefault="00DC1CC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1FC5E2" w14:textId="77777777" w:rsidR="00DC1CC3" w:rsidRDefault="00DC1CC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89A"/>
    <w:multiLevelType w:val="multilevel"/>
    <w:tmpl w:val="4C54A2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DF7EA9"/>
    <w:multiLevelType w:val="hybridMultilevel"/>
    <w:tmpl w:val="C804BD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50F3900"/>
    <w:multiLevelType w:val="hybridMultilevel"/>
    <w:tmpl w:val="313A0B50"/>
    <w:lvl w:ilvl="0" w:tplc="764CDD9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3F527241"/>
    <w:multiLevelType w:val="hybridMultilevel"/>
    <w:tmpl w:val="FB48C6F0"/>
    <w:lvl w:ilvl="0" w:tplc="77B832D2">
      <w:start w:val="1"/>
      <w:numFmt w:val="bullet"/>
      <w:lvlText w:val="­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E85294D"/>
    <w:multiLevelType w:val="hybridMultilevel"/>
    <w:tmpl w:val="70CA4F52"/>
    <w:lvl w:ilvl="0" w:tplc="87924E4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3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8"/>
  </w:num>
  <w:num w:numId="3">
    <w:abstractNumId w:val="18"/>
  </w:num>
  <w:num w:numId="4">
    <w:abstractNumId w:val="33"/>
  </w:num>
  <w:num w:numId="5">
    <w:abstractNumId w:val="20"/>
  </w:num>
  <w:num w:numId="6">
    <w:abstractNumId w:val="2"/>
  </w:num>
  <w:num w:numId="7">
    <w:abstractNumId w:val="4"/>
  </w:num>
  <w:num w:numId="8">
    <w:abstractNumId w:val="14"/>
  </w:num>
  <w:num w:numId="9">
    <w:abstractNumId w:val="25"/>
  </w:num>
  <w:num w:numId="10">
    <w:abstractNumId w:val="19"/>
  </w:num>
  <w:num w:numId="11">
    <w:abstractNumId w:val="31"/>
  </w:num>
  <w:num w:numId="12">
    <w:abstractNumId w:val="26"/>
  </w:num>
  <w:num w:numId="13">
    <w:abstractNumId w:val="16"/>
  </w:num>
  <w:num w:numId="14">
    <w:abstractNumId w:val="9"/>
  </w:num>
  <w:num w:numId="15">
    <w:abstractNumId w:val="3"/>
  </w:num>
  <w:num w:numId="16">
    <w:abstractNumId w:val="32"/>
  </w:num>
  <w:num w:numId="17">
    <w:abstractNumId w:val="7"/>
  </w:num>
  <w:num w:numId="18">
    <w:abstractNumId w:val="24"/>
  </w:num>
  <w:num w:numId="19">
    <w:abstractNumId w:val="11"/>
  </w:num>
  <w:num w:numId="20">
    <w:abstractNumId w:val="12"/>
  </w:num>
  <w:num w:numId="21">
    <w:abstractNumId w:val="1"/>
  </w:num>
  <w:num w:numId="22">
    <w:abstractNumId w:val="15"/>
  </w:num>
  <w:num w:numId="23">
    <w:abstractNumId w:val="13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9"/>
  </w:num>
  <w:num w:numId="27">
    <w:abstractNumId w:val="5"/>
  </w:num>
  <w:num w:numId="28">
    <w:abstractNumId w:val="27"/>
  </w:num>
  <w:num w:numId="29">
    <w:abstractNumId w:val="6"/>
  </w:num>
  <w:num w:numId="30">
    <w:abstractNumId w:val="17"/>
  </w:num>
  <w:num w:numId="31">
    <w:abstractNumId w:val="21"/>
  </w:num>
  <w:num w:numId="32">
    <w:abstractNumId w:val="30"/>
  </w:num>
  <w:num w:numId="33">
    <w:abstractNumId w:val="0"/>
  </w:num>
  <w:num w:numId="34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379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241D1"/>
    <w:rsid w:val="006441DD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C1CC3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62FCA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BE6"/>
    <w:rsid w:val="00F56BF0"/>
    <w:rsid w:val="00F578EF"/>
    <w:rsid w:val="00F74AB0"/>
    <w:rsid w:val="00F9090B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iPriority w:val="99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uiPriority w:val="99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99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uiPriority w:val="99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uiPriority w:val="99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iPriority w:val="99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uiPriority w:val="99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uiPriority w:val="99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99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7"/>
    <w:uiPriority w:val="99"/>
    <w:semiHidden/>
    <w:unhideWhenUsed/>
    <w:rsid w:val="00E62FCA"/>
  </w:style>
  <w:style w:type="paragraph" w:customStyle="1" w:styleId="affffa">
    <w:name w:val="ПП Текст"/>
    <w:basedOn w:val="aff4"/>
    <w:link w:val="affffb"/>
    <w:qFormat/>
    <w:rsid w:val="00E62FCA"/>
    <w:pPr>
      <w:spacing w:after="0" w:line="360" w:lineRule="auto"/>
      <w:ind w:left="0" w:right="-284" w:firstLine="851"/>
      <w:jc w:val="both"/>
    </w:pPr>
    <w:rPr>
      <w:szCs w:val="20"/>
      <w:lang w:val="x-none" w:eastAsia="x-none"/>
    </w:rPr>
  </w:style>
  <w:style w:type="character" w:customStyle="1" w:styleId="affffb">
    <w:name w:val="ПП Текст Знак"/>
    <w:link w:val="affffa"/>
    <w:locked/>
    <w:rsid w:val="00E62FC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customStyle="1" w:styleId="18">
    <w:name w:val="Сетка таблицы1"/>
    <w:basedOn w:val="a6"/>
    <w:next w:val="afff1"/>
    <w:uiPriority w:val="59"/>
    <w:rsid w:val="00E62FC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1">
    <w:name w:val="Style171"/>
    <w:basedOn w:val="a4"/>
    <w:rsid w:val="00E62FCA"/>
    <w:rPr>
      <w:sz w:val="20"/>
      <w:szCs w:val="20"/>
    </w:rPr>
  </w:style>
  <w:style w:type="table" w:customStyle="1" w:styleId="110">
    <w:name w:val="Сетка таблицы11"/>
    <w:basedOn w:val="a6"/>
    <w:next w:val="afff1"/>
    <w:uiPriority w:val="39"/>
    <w:rsid w:val="00E62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4">
    <w:name w:val="Style204"/>
    <w:basedOn w:val="a4"/>
    <w:rsid w:val="00E62FCA"/>
    <w:pPr>
      <w:spacing w:line="276" w:lineRule="exact"/>
    </w:pPr>
    <w:rPr>
      <w:sz w:val="20"/>
      <w:szCs w:val="20"/>
    </w:rPr>
  </w:style>
  <w:style w:type="character" w:customStyle="1" w:styleId="FontStyle37">
    <w:name w:val="Font Style37"/>
    <w:uiPriority w:val="99"/>
    <w:rsid w:val="00E62FCA"/>
    <w:rPr>
      <w:rFonts w:ascii="Arial" w:hAnsi="Arial" w:cs="Arial"/>
      <w:sz w:val="20"/>
      <w:szCs w:val="20"/>
    </w:rPr>
  </w:style>
  <w:style w:type="paragraph" w:customStyle="1" w:styleId="228bf8a64b8551e1msonormal">
    <w:name w:val="228bf8a64b8551e1msonormal"/>
    <w:basedOn w:val="a4"/>
    <w:rsid w:val="00E62FCA"/>
    <w:pPr>
      <w:spacing w:before="100" w:beforeAutospacing="1" w:after="100" w:afterAutospacing="1"/>
    </w:pPr>
  </w:style>
  <w:style w:type="paragraph" w:customStyle="1" w:styleId="headertext">
    <w:name w:val="headertext"/>
    <w:basedOn w:val="a4"/>
    <w:rsid w:val="00E62F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&amp;mark=00000000000000000000000000000000000000000000000000A6S0N5&amp;mark=00000000000000000000000000000000000000000000000000A6S0N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5081</Words>
  <Characters>28966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Тетерина Ольга Николаевна</cp:lastModifiedBy>
  <cp:revision>4</cp:revision>
  <cp:lastPrinted>2024-10-04T06:12:00Z</cp:lastPrinted>
  <dcterms:created xsi:type="dcterms:W3CDTF">2024-10-04T06:14:00Z</dcterms:created>
  <dcterms:modified xsi:type="dcterms:W3CDTF">2024-10-08T07:35:00Z</dcterms:modified>
</cp:coreProperties>
</file>