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E7AF" w14:textId="46B3B4ED" w:rsidR="007E3B91" w:rsidRPr="003301B0" w:rsidRDefault="007E3B91" w:rsidP="00CB42CF">
      <w:pPr>
        <w:keepNext/>
        <w:tabs>
          <w:tab w:val="left" w:pos="9639"/>
        </w:tabs>
        <w:jc w:val="center"/>
        <w:outlineLvl w:val="5"/>
        <w:rPr>
          <w:rFonts w:ascii="Arial" w:hAnsi="Arial"/>
          <w:b/>
          <w:sz w:val="16"/>
          <w:szCs w:val="20"/>
        </w:rPr>
      </w:pPr>
      <w:bookmarkStart w:id="0" w:name="_Hlk81306431"/>
      <w:r>
        <w:rPr>
          <w:b/>
          <w:noProof/>
          <w:sz w:val="16"/>
        </w:rPr>
        <w:drawing>
          <wp:inline distT="0" distB="0" distL="0" distR="0" wp14:anchorId="3AE06B7A" wp14:editId="64525C81">
            <wp:extent cx="6381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4ECFFF89" w14:textId="77777777" w:rsidR="007E3B91" w:rsidRPr="003301B0" w:rsidRDefault="007E3B91" w:rsidP="004001CC">
      <w:pPr>
        <w:jc w:val="center"/>
        <w:rPr>
          <w:b/>
          <w:sz w:val="20"/>
          <w:szCs w:val="20"/>
        </w:rPr>
      </w:pPr>
    </w:p>
    <w:p w14:paraId="1C8B183E" w14:textId="77777777" w:rsidR="007E3B91" w:rsidRPr="003301B0" w:rsidRDefault="007E3B91" w:rsidP="004001CC">
      <w:pPr>
        <w:jc w:val="center"/>
        <w:rPr>
          <w:b/>
          <w:sz w:val="42"/>
          <w:szCs w:val="42"/>
        </w:rPr>
      </w:pPr>
      <w:r w:rsidRPr="003301B0">
        <w:rPr>
          <w:b/>
          <w:sz w:val="42"/>
          <w:szCs w:val="42"/>
        </w:rPr>
        <w:t xml:space="preserve">АДМИНИСТРАЦИЯ  </w:t>
      </w:r>
    </w:p>
    <w:p w14:paraId="1F2DC476" w14:textId="77777777" w:rsidR="007E3B91" w:rsidRPr="003301B0" w:rsidRDefault="007E3B91" w:rsidP="004001CC">
      <w:pPr>
        <w:jc w:val="center"/>
        <w:rPr>
          <w:b/>
          <w:sz w:val="19"/>
          <w:szCs w:val="42"/>
        </w:rPr>
      </w:pPr>
      <w:r w:rsidRPr="003301B0">
        <w:rPr>
          <w:b/>
          <w:sz w:val="42"/>
          <w:szCs w:val="42"/>
        </w:rPr>
        <w:t>НЕФТЕЮГАНСКОГО РАЙОНА</w:t>
      </w:r>
    </w:p>
    <w:p w14:paraId="39D6B6B6" w14:textId="77777777" w:rsidR="007E3B91" w:rsidRPr="003301B0" w:rsidRDefault="007E3B91" w:rsidP="004001CC">
      <w:pPr>
        <w:jc w:val="center"/>
        <w:rPr>
          <w:b/>
          <w:sz w:val="32"/>
        </w:rPr>
      </w:pPr>
    </w:p>
    <w:p w14:paraId="7D2C47C5" w14:textId="77777777" w:rsidR="007E3B91" w:rsidRPr="00925532" w:rsidRDefault="007E3B91" w:rsidP="004001CC">
      <w:pPr>
        <w:jc w:val="center"/>
        <w:rPr>
          <w:b/>
          <w:caps/>
          <w:sz w:val="36"/>
          <w:szCs w:val="38"/>
        </w:rPr>
      </w:pPr>
      <w:r w:rsidRPr="003301B0">
        <w:rPr>
          <w:b/>
          <w:caps/>
          <w:sz w:val="36"/>
          <w:szCs w:val="38"/>
        </w:rPr>
        <w:t>постановление</w:t>
      </w:r>
    </w:p>
    <w:p w14:paraId="26CA40BC" w14:textId="77777777" w:rsidR="007E3B91" w:rsidRPr="002D04ED" w:rsidRDefault="007E3B91" w:rsidP="004001CC">
      <w:pPr>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7E3B91" w:rsidRPr="000C17E6" w14:paraId="221515F3" w14:textId="77777777" w:rsidTr="00D63BB7">
        <w:trPr>
          <w:cantSplit/>
          <w:trHeight w:val="232"/>
        </w:trPr>
        <w:tc>
          <w:tcPr>
            <w:tcW w:w="3119" w:type="dxa"/>
            <w:tcBorders>
              <w:bottom w:val="single" w:sz="4" w:space="0" w:color="auto"/>
            </w:tcBorders>
          </w:tcPr>
          <w:p w14:paraId="382242FD" w14:textId="77777777" w:rsidR="007E3B91" w:rsidRPr="00DB4561" w:rsidRDefault="007E3B91" w:rsidP="004001CC">
            <w:pPr>
              <w:jc w:val="center"/>
              <w:rPr>
                <w:sz w:val="26"/>
                <w:szCs w:val="26"/>
              </w:rPr>
            </w:pPr>
            <w:r>
              <w:rPr>
                <w:sz w:val="26"/>
                <w:szCs w:val="26"/>
              </w:rPr>
              <w:t>12</w:t>
            </w:r>
            <w:r w:rsidRPr="00DB4561">
              <w:rPr>
                <w:sz w:val="26"/>
                <w:szCs w:val="26"/>
              </w:rPr>
              <w:t>.09.2024</w:t>
            </w:r>
          </w:p>
        </w:tc>
        <w:tc>
          <w:tcPr>
            <w:tcW w:w="6595" w:type="dxa"/>
          </w:tcPr>
          <w:p w14:paraId="1570C3D2" w14:textId="26A0ADF0" w:rsidR="007E3B91" w:rsidRPr="00DB4561" w:rsidRDefault="007E3B91" w:rsidP="004001CC">
            <w:pPr>
              <w:jc w:val="right"/>
              <w:rPr>
                <w:sz w:val="26"/>
                <w:szCs w:val="26"/>
                <w:u w:val="single"/>
              </w:rPr>
            </w:pPr>
            <w:r w:rsidRPr="00DB4561">
              <w:rPr>
                <w:sz w:val="26"/>
                <w:szCs w:val="26"/>
              </w:rPr>
              <w:t>№</w:t>
            </w:r>
            <w:r w:rsidRPr="00DB4561">
              <w:rPr>
                <w:sz w:val="26"/>
                <w:szCs w:val="26"/>
                <w:u w:val="single"/>
              </w:rPr>
              <w:t xml:space="preserve"> 15</w:t>
            </w:r>
            <w:r>
              <w:rPr>
                <w:sz w:val="26"/>
                <w:szCs w:val="26"/>
                <w:u w:val="single"/>
              </w:rPr>
              <w:t>54</w:t>
            </w:r>
            <w:r w:rsidRPr="00DB4561">
              <w:rPr>
                <w:sz w:val="26"/>
                <w:szCs w:val="26"/>
                <w:u w:val="single"/>
              </w:rPr>
              <w:t>-па</w:t>
            </w:r>
          </w:p>
        </w:tc>
      </w:tr>
    </w:tbl>
    <w:p w14:paraId="1DF7C9C5" w14:textId="77777777" w:rsidR="007E3B91" w:rsidRPr="000C17E6" w:rsidRDefault="007E3B91" w:rsidP="007A25A8">
      <w:pPr>
        <w:tabs>
          <w:tab w:val="right" w:pos="9922"/>
        </w:tabs>
        <w:jc w:val="center"/>
        <w:rPr>
          <w:color w:val="000000"/>
          <w:lang w:eastAsia="en-US"/>
        </w:rPr>
      </w:pPr>
      <w:proofErr w:type="spellStart"/>
      <w:r w:rsidRPr="000C17E6">
        <w:t>г.Нефтеюганск</w:t>
      </w:r>
      <w:bookmarkEnd w:id="0"/>
      <w:proofErr w:type="spellEnd"/>
    </w:p>
    <w:p w14:paraId="2DEB2CEA" w14:textId="389EB05B" w:rsidR="00382DCC" w:rsidRDefault="00382DCC" w:rsidP="00124972">
      <w:pPr>
        <w:tabs>
          <w:tab w:val="left" w:pos="-8222"/>
        </w:tabs>
        <w:jc w:val="center"/>
        <w:rPr>
          <w:sz w:val="26"/>
          <w:szCs w:val="26"/>
        </w:rPr>
      </w:pPr>
    </w:p>
    <w:p w14:paraId="475E1C7F" w14:textId="361DBD12" w:rsidR="009C292C" w:rsidRPr="00124972" w:rsidRDefault="009C292C" w:rsidP="00124972">
      <w:pPr>
        <w:tabs>
          <w:tab w:val="left" w:pos="-8222"/>
        </w:tabs>
        <w:jc w:val="center"/>
        <w:rPr>
          <w:sz w:val="26"/>
          <w:szCs w:val="26"/>
        </w:rPr>
      </w:pPr>
      <w:r w:rsidRPr="00124972">
        <w:rPr>
          <w:sz w:val="26"/>
          <w:szCs w:val="26"/>
        </w:rPr>
        <w:t xml:space="preserve">О внесении изменений в постановление администрации Нефтеюганского района </w:t>
      </w:r>
      <w:r w:rsidRPr="00124972">
        <w:rPr>
          <w:sz w:val="26"/>
          <w:szCs w:val="26"/>
        </w:rPr>
        <w:br/>
        <w:t xml:space="preserve">от 30.12.2020 № 2091-па «Об утверждении порядка списания задолженности, </w:t>
      </w:r>
      <w:r w:rsidR="00124972">
        <w:rPr>
          <w:sz w:val="26"/>
          <w:szCs w:val="26"/>
        </w:rPr>
        <w:br/>
      </w:r>
      <w:r w:rsidRPr="00124972">
        <w:rPr>
          <w:sz w:val="26"/>
          <w:szCs w:val="26"/>
        </w:rPr>
        <w:t xml:space="preserve">не востребованной кредиторами, с забалансового учета администрации Нефтеюганского района и подведомственных администрации </w:t>
      </w:r>
      <w:r w:rsidR="00124972">
        <w:rPr>
          <w:sz w:val="26"/>
          <w:szCs w:val="26"/>
        </w:rPr>
        <w:br/>
      </w:r>
      <w:r w:rsidRPr="00124972">
        <w:rPr>
          <w:sz w:val="26"/>
          <w:szCs w:val="26"/>
        </w:rPr>
        <w:t>Нефтеюганского района муниципальных казенных учреждений»</w:t>
      </w:r>
    </w:p>
    <w:p w14:paraId="00781A6B" w14:textId="77777777" w:rsidR="009C292C" w:rsidRPr="00124972" w:rsidRDefault="009C292C" w:rsidP="00124972">
      <w:pPr>
        <w:tabs>
          <w:tab w:val="left" w:pos="-8222"/>
        </w:tabs>
        <w:jc w:val="center"/>
        <w:rPr>
          <w:sz w:val="26"/>
          <w:szCs w:val="26"/>
        </w:rPr>
      </w:pPr>
    </w:p>
    <w:p w14:paraId="1A9A2C07" w14:textId="77777777" w:rsidR="009C292C" w:rsidRPr="00124972" w:rsidRDefault="009C292C" w:rsidP="00124972">
      <w:pPr>
        <w:tabs>
          <w:tab w:val="left" w:pos="-8222"/>
        </w:tabs>
        <w:jc w:val="center"/>
        <w:rPr>
          <w:sz w:val="26"/>
          <w:szCs w:val="26"/>
        </w:rPr>
      </w:pPr>
    </w:p>
    <w:p w14:paraId="2797C204" w14:textId="7148E90A" w:rsidR="009C292C" w:rsidRPr="00124972" w:rsidRDefault="00493440" w:rsidP="00382DCC">
      <w:pPr>
        <w:autoSpaceDE w:val="0"/>
        <w:autoSpaceDN w:val="0"/>
        <w:adjustRightInd w:val="0"/>
        <w:ind w:firstLine="709"/>
        <w:jc w:val="both"/>
        <w:rPr>
          <w:sz w:val="26"/>
          <w:szCs w:val="26"/>
        </w:rPr>
      </w:pPr>
      <w:r w:rsidRPr="00124972">
        <w:rPr>
          <w:sz w:val="26"/>
          <w:szCs w:val="26"/>
        </w:rPr>
        <w:t xml:space="preserve">Руководствуясь Федеральным законом от 06.12.2011 № 402-ФЗ </w:t>
      </w:r>
      <w:r w:rsidR="00382DCC">
        <w:rPr>
          <w:sz w:val="26"/>
          <w:szCs w:val="26"/>
        </w:rPr>
        <w:br/>
      </w:r>
      <w:r w:rsidRPr="00124972">
        <w:rPr>
          <w:sz w:val="26"/>
          <w:szCs w:val="26"/>
        </w:rPr>
        <w:t>«О бухгалтерском учете»</w:t>
      </w:r>
      <w:r>
        <w:rPr>
          <w:sz w:val="26"/>
          <w:szCs w:val="26"/>
        </w:rPr>
        <w:t xml:space="preserve">, </w:t>
      </w:r>
      <w:r w:rsidR="006379B7">
        <w:rPr>
          <w:sz w:val="26"/>
          <w:szCs w:val="26"/>
        </w:rPr>
        <w:t>пунктом 371 Инструкции по применению Единого плана счетов бухгалтерского учета для органов государственной власти</w:t>
      </w:r>
      <w:r>
        <w:rPr>
          <w:sz w:val="26"/>
          <w:szCs w:val="26"/>
        </w:rPr>
        <w:t xml:space="preserve">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w:t>
      </w:r>
      <w:r w:rsidR="009C292C" w:rsidRPr="00124972">
        <w:rPr>
          <w:bCs/>
          <w:sz w:val="26"/>
          <w:szCs w:val="26"/>
        </w:rPr>
        <w:t>п о с т а н о в л я ю</w:t>
      </w:r>
      <w:r w:rsidR="009C292C" w:rsidRPr="00124972">
        <w:rPr>
          <w:sz w:val="26"/>
          <w:szCs w:val="26"/>
        </w:rPr>
        <w:t>:</w:t>
      </w:r>
    </w:p>
    <w:p w14:paraId="03FADEA6" w14:textId="77777777" w:rsidR="009C292C" w:rsidRPr="00124972" w:rsidRDefault="009C292C" w:rsidP="00382DCC">
      <w:pPr>
        <w:autoSpaceDE w:val="0"/>
        <w:autoSpaceDN w:val="0"/>
        <w:adjustRightInd w:val="0"/>
        <w:ind w:firstLine="709"/>
        <w:jc w:val="both"/>
        <w:rPr>
          <w:sz w:val="26"/>
          <w:szCs w:val="26"/>
        </w:rPr>
      </w:pPr>
    </w:p>
    <w:p w14:paraId="4A3C3133" w14:textId="15212044" w:rsidR="009C292C" w:rsidRDefault="009C292C" w:rsidP="00382DCC">
      <w:pPr>
        <w:pStyle w:val="a3"/>
        <w:numPr>
          <w:ilvl w:val="0"/>
          <w:numId w:val="1"/>
        </w:numPr>
        <w:tabs>
          <w:tab w:val="left" w:pos="633"/>
          <w:tab w:val="left" w:pos="993"/>
        </w:tabs>
        <w:autoSpaceDE w:val="0"/>
        <w:autoSpaceDN w:val="0"/>
        <w:ind w:left="0" w:firstLine="709"/>
        <w:jc w:val="both"/>
        <w:rPr>
          <w:sz w:val="26"/>
          <w:szCs w:val="26"/>
        </w:rPr>
      </w:pPr>
      <w:r w:rsidRPr="00124972">
        <w:rPr>
          <w:sz w:val="26"/>
          <w:szCs w:val="26"/>
        </w:rPr>
        <w:t>Внести</w:t>
      </w:r>
      <w:r w:rsidR="006B3CA1">
        <w:rPr>
          <w:sz w:val="26"/>
          <w:szCs w:val="26"/>
        </w:rPr>
        <w:t xml:space="preserve"> </w:t>
      </w:r>
      <w:r w:rsidRPr="00124972">
        <w:rPr>
          <w:sz w:val="26"/>
          <w:szCs w:val="26"/>
        </w:rPr>
        <w:t xml:space="preserve">в постановление администрации Нефтеюганского района </w:t>
      </w:r>
      <w:r w:rsidR="00382DCC">
        <w:rPr>
          <w:sz w:val="26"/>
          <w:szCs w:val="26"/>
        </w:rPr>
        <w:br/>
      </w:r>
      <w:r w:rsidRPr="00124972">
        <w:rPr>
          <w:sz w:val="26"/>
          <w:szCs w:val="26"/>
        </w:rPr>
        <w:t xml:space="preserve">от 30.12.2020 № 2091-па «Об утверждении порядка списания задолженности, </w:t>
      </w:r>
      <w:r w:rsidR="00124972">
        <w:rPr>
          <w:sz w:val="26"/>
          <w:szCs w:val="26"/>
        </w:rPr>
        <w:br/>
      </w:r>
      <w:r w:rsidRPr="00124972">
        <w:rPr>
          <w:sz w:val="26"/>
          <w:szCs w:val="26"/>
        </w:rPr>
        <w:t xml:space="preserve">не востребованной кредиторами, с забалансового учета администрации Нефтеюганского района и подведомственных администрации Нефтеюганского района муниципальных казенных учреждений», </w:t>
      </w:r>
      <w:r w:rsidR="006B3CA1">
        <w:rPr>
          <w:sz w:val="26"/>
          <w:szCs w:val="26"/>
        </w:rPr>
        <w:t>следующие изменения:</w:t>
      </w:r>
    </w:p>
    <w:p w14:paraId="38465FC2" w14:textId="4E8E4A1B" w:rsidR="006B3CA1" w:rsidRDefault="006B3CA1" w:rsidP="00382DCC">
      <w:pPr>
        <w:pStyle w:val="a3"/>
        <w:numPr>
          <w:ilvl w:val="1"/>
          <w:numId w:val="6"/>
        </w:numPr>
        <w:tabs>
          <w:tab w:val="left" w:pos="993"/>
          <w:tab w:val="left" w:pos="1560"/>
        </w:tabs>
        <w:overflowPunct w:val="0"/>
        <w:autoSpaceDE w:val="0"/>
        <w:autoSpaceDN w:val="0"/>
        <w:adjustRightInd w:val="0"/>
        <w:ind w:left="0" w:firstLine="709"/>
        <w:jc w:val="both"/>
        <w:textAlignment w:val="baseline"/>
        <w:rPr>
          <w:sz w:val="26"/>
          <w:szCs w:val="26"/>
        </w:rPr>
      </w:pPr>
      <w:r>
        <w:rPr>
          <w:sz w:val="26"/>
          <w:szCs w:val="26"/>
        </w:rPr>
        <w:t>Преамбулу изложить в следующей редакции:</w:t>
      </w:r>
    </w:p>
    <w:p w14:paraId="51FBE296" w14:textId="47F4FB4F" w:rsidR="00F567A9" w:rsidRPr="00F567A9" w:rsidRDefault="006B3CA1" w:rsidP="00382DCC">
      <w:pPr>
        <w:pStyle w:val="a3"/>
        <w:tabs>
          <w:tab w:val="left" w:pos="633"/>
          <w:tab w:val="left" w:pos="993"/>
        </w:tabs>
        <w:autoSpaceDE w:val="0"/>
        <w:autoSpaceDN w:val="0"/>
        <w:ind w:left="0" w:firstLine="709"/>
        <w:jc w:val="both"/>
        <w:rPr>
          <w:sz w:val="26"/>
          <w:szCs w:val="26"/>
        </w:rPr>
      </w:pPr>
      <w:r>
        <w:rPr>
          <w:sz w:val="26"/>
          <w:szCs w:val="26"/>
        </w:rPr>
        <w:t>«</w:t>
      </w:r>
      <w:r w:rsidRPr="00124972">
        <w:rPr>
          <w:sz w:val="26"/>
          <w:szCs w:val="26"/>
        </w:rPr>
        <w:t xml:space="preserve">Руководствуясь Федеральным законом от 06.12.2011 № 402-ФЗ </w:t>
      </w:r>
      <w:r w:rsidR="00382DCC">
        <w:rPr>
          <w:sz w:val="26"/>
          <w:szCs w:val="26"/>
        </w:rPr>
        <w:br/>
      </w:r>
      <w:r w:rsidRPr="00124972">
        <w:rPr>
          <w:sz w:val="26"/>
          <w:szCs w:val="26"/>
        </w:rPr>
        <w:t>«О бухгалтерском учете»</w:t>
      </w:r>
      <w:r>
        <w:rPr>
          <w:sz w:val="26"/>
          <w:szCs w:val="26"/>
        </w:rPr>
        <w:t>, пунктом 371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w:t>
      </w:r>
      <w:r w:rsidR="00F567A9">
        <w:rPr>
          <w:sz w:val="26"/>
          <w:szCs w:val="26"/>
        </w:rPr>
        <w:t xml:space="preserve">, </w:t>
      </w:r>
      <w:r w:rsidR="00F567A9" w:rsidRPr="00124972">
        <w:rPr>
          <w:bCs/>
          <w:sz w:val="26"/>
          <w:szCs w:val="26"/>
        </w:rPr>
        <w:t>п о с т а н о в л я ю</w:t>
      </w:r>
      <w:r w:rsidR="00F567A9" w:rsidRPr="00124972">
        <w:rPr>
          <w:sz w:val="26"/>
          <w:szCs w:val="26"/>
        </w:rPr>
        <w:t>:</w:t>
      </w:r>
      <w:r>
        <w:rPr>
          <w:sz w:val="26"/>
          <w:szCs w:val="26"/>
        </w:rPr>
        <w:t>».</w:t>
      </w:r>
    </w:p>
    <w:p w14:paraId="31440017" w14:textId="7C7D2EC9" w:rsidR="00B46A72" w:rsidRDefault="00B46A72" w:rsidP="00382DCC">
      <w:pPr>
        <w:pStyle w:val="a3"/>
        <w:tabs>
          <w:tab w:val="left" w:pos="633"/>
          <w:tab w:val="left" w:pos="993"/>
        </w:tabs>
        <w:autoSpaceDE w:val="0"/>
        <w:autoSpaceDN w:val="0"/>
        <w:ind w:left="0" w:firstLine="709"/>
        <w:jc w:val="both"/>
        <w:rPr>
          <w:sz w:val="26"/>
          <w:szCs w:val="26"/>
        </w:rPr>
      </w:pPr>
      <w:r>
        <w:rPr>
          <w:sz w:val="26"/>
          <w:szCs w:val="26"/>
        </w:rPr>
        <w:t>1.</w:t>
      </w:r>
      <w:r w:rsidR="006D3A65">
        <w:rPr>
          <w:sz w:val="26"/>
          <w:szCs w:val="26"/>
        </w:rPr>
        <w:t>2</w:t>
      </w:r>
      <w:r>
        <w:rPr>
          <w:sz w:val="26"/>
          <w:szCs w:val="26"/>
        </w:rPr>
        <w:t xml:space="preserve">. Подпункт 3.1.4 пункта 3.1 </w:t>
      </w:r>
      <w:r w:rsidR="00F567A9">
        <w:rPr>
          <w:sz w:val="26"/>
          <w:szCs w:val="26"/>
        </w:rPr>
        <w:t xml:space="preserve">раздела 3 </w:t>
      </w:r>
      <w:r>
        <w:rPr>
          <w:sz w:val="26"/>
          <w:szCs w:val="26"/>
        </w:rPr>
        <w:t>приложения изложить в следующей редакции:</w:t>
      </w:r>
    </w:p>
    <w:p w14:paraId="2042029B" w14:textId="77777777" w:rsidR="009E65A1" w:rsidRDefault="00B46A72" w:rsidP="00382DCC">
      <w:pPr>
        <w:pStyle w:val="a3"/>
        <w:tabs>
          <w:tab w:val="left" w:pos="633"/>
          <w:tab w:val="left" w:pos="993"/>
        </w:tabs>
        <w:autoSpaceDE w:val="0"/>
        <w:autoSpaceDN w:val="0"/>
        <w:ind w:left="0" w:firstLine="709"/>
        <w:jc w:val="both"/>
        <w:rPr>
          <w:sz w:val="26"/>
          <w:szCs w:val="26"/>
        </w:rPr>
      </w:pPr>
      <w:r>
        <w:rPr>
          <w:sz w:val="26"/>
          <w:szCs w:val="26"/>
        </w:rPr>
        <w:t>«3.1.4. Письмо (служебная записка), подготовленное руководите</w:t>
      </w:r>
      <w:r w:rsidR="00F42C56">
        <w:rPr>
          <w:sz w:val="26"/>
          <w:szCs w:val="26"/>
        </w:rPr>
        <w:t>лем муниципального казенного учреждения, подведомственного администрации Нефтеюганского района, руководителем структурного подразделения, являющегося инициаторам списания, о причинах образования задолженности и обстоятельствах, свидетельствующих о наличии оснований для списания задолженности. Данное письмо (служебная записка) должно быть согласовано с главным бухгалтером муниципального казенного учреждения «Центр бухгалтерского обслуживания», начальником отдела планирования, анализа и отчетности – главным бухгалтером администрации Нефтеюганского района</w:t>
      </w:r>
      <w:r w:rsidR="009E65A1">
        <w:rPr>
          <w:sz w:val="26"/>
          <w:szCs w:val="26"/>
        </w:rPr>
        <w:t>.».</w:t>
      </w:r>
    </w:p>
    <w:p w14:paraId="02385E24" w14:textId="77777777" w:rsidR="009C292C" w:rsidRPr="00124972" w:rsidRDefault="009C292C" w:rsidP="00382DCC">
      <w:pPr>
        <w:numPr>
          <w:ilvl w:val="0"/>
          <w:numId w:val="1"/>
        </w:numPr>
        <w:tabs>
          <w:tab w:val="left" w:pos="993"/>
        </w:tabs>
        <w:autoSpaceDE w:val="0"/>
        <w:autoSpaceDN w:val="0"/>
        <w:adjustRightInd w:val="0"/>
        <w:ind w:left="0" w:firstLine="709"/>
        <w:jc w:val="both"/>
        <w:rPr>
          <w:sz w:val="26"/>
          <w:szCs w:val="26"/>
        </w:rPr>
      </w:pPr>
      <w:r w:rsidRPr="00124972">
        <w:rPr>
          <w:sz w:val="26"/>
          <w:szCs w:val="26"/>
        </w:rPr>
        <w:t>Настоящее постановление подлежит размещению на официальном сайте органов местного самоуправления Нефтеюганского района.</w:t>
      </w:r>
    </w:p>
    <w:p w14:paraId="47803663" w14:textId="77777777" w:rsidR="009C292C" w:rsidRPr="00124972" w:rsidRDefault="009C292C" w:rsidP="00382DCC">
      <w:pPr>
        <w:numPr>
          <w:ilvl w:val="0"/>
          <w:numId w:val="1"/>
        </w:numPr>
        <w:tabs>
          <w:tab w:val="left" w:pos="993"/>
        </w:tabs>
        <w:autoSpaceDE w:val="0"/>
        <w:autoSpaceDN w:val="0"/>
        <w:adjustRightInd w:val="0"/>
        <w:ind w:left="0" w:firstLine="709"/>
        <w:jc w:val="both"/>
        <w:rPr>
          <w:sz w:val="26"/>
          <w:szCs w:val="26"/>
        </w:rPr>
      </w:pPr>
      <w:r w:rsidRPr="00124972">
        <w:rPr>
          <w:spacing w:val="-2"/>
          <w:sz w:val="26"/>
          <w:szCs w:val="26"/>
        </w:rPr>
        <w:t xml:space="preserve">Контроль за выполнением постановления возложить на </w:t>
      </w:r>
      <w:r w:rsidRPr="00124972">
        <w:rPr>
          <w:sz w:val="26"/>
          <w:szCs w:val="26"/>
        </w:rPr>
        <w:t>заместителей главы Нефтеюганского района по направлению деятельности, управляющего делами.</w:t>
      </w:r>
    </w:p>
    <w:p w14:paraId="1CB34D5C" w14:textId="77777777" w:rsidR="009C292C" w:rsidRPr="00124972" w:rsidRDefault="009C292C" w:rsidP="00124972">
      <w:pPr>
        <w:tabs>
          <w:tab w:val="left" w:pos="993"/>
        </w:tabs>
        <w:autoSpaceDE w:val="0"/>
        <w:autoSpaceDN w:val="0"/>
        <w:adjustRightInd w:val="0"/>
        <w:jc w:val="both"/>
        <w:rPr>
          <w:spacing w:val="-2"/>
          <w:sz w:val="26"/>
          <w:szCs w:val="26"/>
        </w:rPr>
      </w:pPr>
    </w:p>
    <w:p w14:paraId="25AB814A" w14:textId="77777777" w:rsidR="009C292C" w:rsidRPr="00124972" w:rsidRDefault="009C292C" w:rsidP="00124972">
      <w:pPr>
        <w:tabs>
          <w:tab w:val="left" w:pos="993"/>
        </w:tabs>
        <w:autoSpaceDE w:val="0"/>
        <w:autoSpaceDN w:val="0"/>
        <w:adjustRightInd w:val="0"/>
        <w:jc w:val="both"/>
        <w:rPr>
          <w:spacing w:val="-2"/>
          <w:sz w:val="26"/>
          <w:szCs w:val="26"/>
        </w:rPr>
      </w:pPr>
    </w:p>
    <w:p w14:paraId="3F8BB692" w14:textId="77777777" w:rsidR="009C292C" w:rsidRPr="00124972" w:rsidRDefault="009C292C" w:rsidP="00124972">
      <w:pPr>
        <w:tabs>
          <w:tab w:val="left" w:pos="993"/>
        </w:tabs>
        <w:autoSpaceDE w:val="0"/>
        <w:autoSpaceDN w:val="0"/>
        <w:adjustRightInd w:val="0"/>
        <w:jc w:val="both"/>
        <w:rPr>
          <w:sz w:val="26"/>
          <w:szCs w:val="26"/>
        </w:rPr>
      </w:pPr>
    </w:p>
    <w:p w14:paraId="2CB8BCCA" w14:textId="5E9D52A9" w:rsidR="009C292C" w:rsidRPr="00124972" w:rsidRDefault="00124972" w:rsidP="00186BB1">
      <w:pPr>
        <w:tabs>
          <w:tab w:val="left" w:pos="0"/>
          <w:tab w:val="left" w:pos="6521"/>
        </w:tabs>
        <w:spacing w:line="290" w:lineRule="exact"/>
        <w:rPr>
          <w:sz w:val="26"/>
          <w:szCs w:val="26"/>
        </w:rPr>
      </w:pPr>
      <w:r>
        <w:rPr>
          <w:sz w:val="26"/>
          <w:szCs w:val="26"/>
        </w:rPr>
        <w:t xml:space="preserve">Глава района                                                                              </w:t>
      </w:r>
      <w:proofErr w:type="spellStart"/>
      <w:r>
        <w:rPr>
          <w:sz w:val="26"/>
          <w:szCs w:val="26"/>
        </w:rPr>
        <w:t>А.А.Бочк</w:t>
      </w:r>
      <w:r w:rsidR="00186BB1">
        <w:rPr>
          <w:sz w:val="26"/>
          <w:szCs w:val="26"/>
        </w:rPr>
        <w:t>о</w:t>
      </w:r>
      <w:proofErr w:type="spellEnd"/>
    </w:p>
    <w:sectPr w:rsidR="009C292C" w:rsidRPr="00124972" w:rsidSect="00382DC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222E" w14:textId="77777777" w:rsidR="008C4A80" w:rsidRDefault="008C4A80" w:rsidP="00124972">
      <w:r>
        <w:separator/>
      </w:r>
    </w:p>
  </w:endnote>
  <w:endnote w:type="continuationSeparator" w:id="0">
    <w:p w14:paraId="29C24633" w14:textId="77777777" w:rsidR="008C4A80" w:rsidRDefault="008C4A80" w:rsidP="0012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6A80" w14:textId="77777777" w:rsidR="008C4A80" w:rsidRDefault="008C4A80" w:rsidP="00124972">
      <w:r>
        <w:separator/>
      </w:r>
    </w:p>
  </w:footnote>
  <w:footnote w:type="continuationSeparator" w:id="0">
    <w:p w14:paraId="1C8D0062" w14:textId="77777777" w:rsidR="008C4A80" w:rsidRDefault="008C4A80" w:rsidP="00124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93648"/>
      <w:docPartObj>
        <w:docPartGallery w:val="Page Numbers (Top of Page)"/>
        <w:docPartUnique/>
      </w:docPartObj>
    </w:sdtPr>
    <w:sdtEndPr/>
    <w:sdtContent>
      <w:p w14:paraId="295ACF53" w14:textId="0C9D2878" w:rsidR="00124972" w:rsidRDefault="00124972" w:rsidP="00124972">
        <w:pPr>
          <w:pStyle w:val="a4"/>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11EF"/>
    <w:multiLevelType w:val="multilevel"/>
    <w:tmpl w:val="42D2BEA2"/>
    <w:lvl w:ilvl="0">
      <w:start w:val="2"/>
      <w:numFmt w:val="decimal"/>
      <w:lvlText w:val="%1."/>
      <w:lvlJc w:val="left"/>
      <w:pPr>
        <w:ind w:left="585" w:hanging="585"/>
      </w:pPr>
      <w:rPr>
        <w:rFonts w:hint="default"/>
      </w:rPr>
    </w:lvl>
    <w:lvl w:ilvl="1">
      <w:start w:val="1"/>
      <w:numFmt w:val="decimal"/>
      <w:lvlText w:val="%1.%2."/>
      <w:lvlJc w:val="left"/>
      <w:pPr>
        <w:ind w:left="1674" w:hanging="720"/>
      </w:pPr>
      <w:rPr>
        <w:rFonts w:hint="default"/>
      </w:rPr>
    </w:lvl>
    <w:lvl w:ilvl="2">
      <w:start w:val="1"/>
      <w:numFmt w:val="decimal"/>
      <w:lvlText w:val="%1.%2.%3."/>
      <w:lvlJc w:val="left"/>
      <w:pPr>
        <w:ind w:left="2628" w:hanging="720"/>
      </w:pPr>
      <w:rPr>
        <w:rFonts w:hint="default"/>
      </w:rPr>
    </w:lvl>
    <w:lvl w:ilvl="3">
      <w:start w:val="1"/>
      <w:numFmt w:val="decimal"/>
      <w:lvlText w:val="%1.%2.%3.%4."/>
      <w:lvlJc w:val="left"/>
      <w:pPr>
        <w:ind w:left="3942" w:hanging="1080"/>
      </w:pPr>
      <w:rPr>
        <w:rFonts w:hint="default"/>
      </w:rPr>
    </w:lvl>
    <w:lvl w:ilvl="4">
      <w:start w:val="1"/>
      <w:numFmt w:val="decimal"/>
      <w:lvlText w:val="%1.%2.%3.%4.%5."/>
      <w:lvlJc w:val="left"/>
      <w:pPr>
        <w:ind w:left="4896" w:hanging="1080"/>
      </w:pPr>
      <w:rPr>
        <w:rFonts w:hint="default"/>
      </w:rPr>
    </w:lvl>
    <w:lvl w:ilvl="5">
      <w:start w:val="1"/>
      <w:numFmt w:val="decimal"/>
      <w:lvlText w:val="%1.%2.%3.%4.%5.%6."/>
      <w:lvlJc w:val="left"/>
      <w:pPr>
        <w:ind w:left="6210" w:hanging="1440"/>
      </w:pPr>
      <w:rPr>
        <w:rFonts w:hint="default"/>
      </w:rPr>
    </w:lvl>
    <w:lvl w:ilvl="6">
      <w:start w:val="1"/>
      <w:numFmt w:val="decimal"/>
      <w:lvlText w:val="%1.%2.%3.%4.%5.%6.%7."/>
      <w:lvlJc w:val="left"/>
      <w:pPr>
        <w:ind w:left="7164" w:hanging="1440"/>
      </w:pPr>
      <w:rPr>
        <w:rFonts w:hint="default"/>
      </w:rPr>
    </w:lvl>
    <w:lvl w:ilvl="7">
      <w:start w:val="1"/>
      <w:numFmt w:val="decimal"/>
      <w:lvlText w:val="%1.%2.%3.%4.%5.%6.%7.%8."/>
      <w:lvlJc w:val="left"/>
      <w:pPr>
        <w:ind w:left="8478" w:hanging="1800"/>
      </w:pPr>
      <w:rPr>
        <w:rFonts w:hint="default"/>
      </w:rPr>
    </w:lvl>
    <w:lvl w:ilvl="8">
      <w:start w:val="1"/>
      <w:numFmt w:val="decimal"/>
      <w:lvlText w:val="%1.%2.%3.%4.%5.%6.%7.%8.%9."/>
      <w:lvlJc w:val="left"/>
      <w:pPr>
        <w:ind w:left="9432" w:hanging="1800"/>
      </w:pPr>
      <w:rPr>
        <w:rFonts w:hint="default"/>
      </w:rPr>
    </w:lvl>
  </w:abstractNum>
  <w:abstractNum w:abstractNumId="1" w15:restartNumberingAfterBreak="0">
    <w:nsid w:val="154A7EC2"/>
    <w:multiLevelType w:val="hybridMultilevel"/>
    <w:tmpl w:val="06D2E364"/>
    <w:lvl w:ilvl="0" w:tplc="2648F00A">
      <w:start w:val="1"/>
      <w:numFmt w:val="decimal"/>
      <w:lvlText w:val="1.%1."/>
      <w:lvlJc w:val="left"/>
      <w:pPr>
        <w:ind w:left="1425" w:hanging="360"/>
      </w:pPr>
      <w:rPr>
        <w:rFonts w:hint="default"/>
      </w:rPr>
    </w:lvl>
    <w:lvl w:ilvl="1" w:tplc="2648F00A">
      <w:start w:val="1"/>
      <w:numFmt w:val="decimal"/>
      <w:lvlText w:val="1.%2."/>
      <w:lvlJc w:val="left"/>
      <w:pPr>
        <w:ind w:left="2145" w:hanging="360"/>
      </w:pPr>
      <w:rPr>
        <w:rFonts w:hint="default"/>
      </w:rPr>
    </w:lvl>
    <w:lvl w:ilvl="2" w:tplc="FFE0BB20">
      <w:start w:val="3"/>
      <w:numFmt w:val="decimal"/>
      <w:lvlText w:val="%3."/>
      <w:lvlJc w:val="left"/>
      <w:pPr>
        <w:ind w:left="3045" w:hanging="360"/>
      </w:pPr>
      <w:rPr>
        <w:rFonts w:hint="default"/>
      </w:r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15:restartNumberingAfterBreak="0">
    <w:nsid w:val="33655BED"/>
    <w:multiLevelType w:val="multilevel"/>
    <w:tmpl w:val="97482940"/>
    <w:lvl w:ilvl="0">
      <w:start w:val="1"/>
      <w:numFmt w:val="decimal"/>
      <w:lvlText w:val="%1."/>
      <w:lvlJc w:val="left"/>
      <w:pPr>
        <w:ind w:left="1211" w:hanging="360"/>
      </w:pPr>
      <w:rPr>
        <w:rFonts w:ascii="Times New Roman" w:eastAsia="Times New Roman" w:hAnsi="Times New Roman" w:cs="Times New Roman"/>
        <w:color w:val="auto"/>
      </w:rPr>
    </w:lvl>
    <w:lvl w:ilvl="1">
      <w:start w:val="1"/>
      <w:numFmt w:val="decimal"/>
      <w:lvlText w:val="%2."/>
      <w:lvlJc w:val="left"/>
      <w:pPr>
        <w:ind w:left="2139" w:hanging="720"/>
      </w:pPr>
      <w:rPr>
        <w:rFonts w:hint="default"/>
      </w:rPr>
    </w:lvl>
    <w:lvl w:ilvl="2">
      <w:start w:val="1"/>
      <w:numFmt w:val="decimal"/>
      <w:isLgl/>
      <w:lvlText w:val="%1.%2.%3."/>
      <w:lvlJc w:val="left"/>
      <w:pPr>
        <w:ind w:left="2629" w:hanging="720"/>
      </w:pPr>
      <w:rPr>
        <w:rFonts w:hint="default"/>
      </w:rPr>
    </w:lvl>
    <w:lvl w:ilvl="3">
      <w:start w:val="1"/>
      <w:numFmt w:val="decimal"/>
      <w:isLgl/>
      <w:lvlText w:val="%1.%2.%3.%4."/>
      <w:lvlJc w:val="left"/>
      <w:pPr>
        <w:ind w:left="3338" w:hanging="1080"/>
      </w:pPr>
      <w:rPr>
        <w:rFonts w:hint="default"/>
      </w:rPr>
    </w:lvl>
    <w:lvl w:ilvl="4">
      <w:start w:val="1"/>
      <w:numFmt w:val="decimal"/>
      <w:isLgl/>
      <w:lvlText w:val="%1.%2.%3.%4.%5."/>
      <w:lvlJc w:val="left"/>
      <w:pPr>
        <w:ind w:left="3687" w:hanging="1080"/>
      </w:pPr>
      <w:rPr>
        <w:rFonts w:hint="default"/>
      </w:rPr>
    </w:lvl>
    <w:lvl w:ilvl="5">
      <w:start w:val="1"/>
      <w:numFmt w:val="decimal"/>
      <w:isLgl/>
      <w:lvlText w:val="%1.%2.%3.%4.%5.%6."/>
      <w:lvlJc w:val="left"/>
      <w:pPr>
        <w:ind w:left="4396" w:hanging="1440"/>
      </w:pPr>
      <w:rPr>
        <w:rFonts w:hint="default"/>
      </w:rPr>
    </w:lvl>
    <w:lvl w:ilvl="6">
      <w:start w:val="1"/>
      <w:numFmt w:val="decimal"/>
      <w:isLgl/>
      <w:lvlText w:val="%1.%2.%3.%4.%5.%6.%7."/>
      <w:lvlJc w:val="left"/>
      <w:pPr>
        <w:ind w:left="4745"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5803" w:hanging="1800"/>
      </w:pPr>
      <w:rPr>
        <w:rFonts w:hint="default"/>
      </w:rPr>
    </w:lvl>
  </w:abstractNum>
  <w:abstractNum w:abstractNumId="3" w15:restartNumberingAfterBreak="0">
    <w:nsid w:val="500A48E8"/>
    <w:multiLevelType w:val="multilevel"/>
    <w:tmpl w:val="7B80615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BF5BEF"/>
    <w:multiLevelType w:val="multilevel"/>
    <w:tmpl w:val="2924BDCE"/>
    <w:lvl w:ilvl="0">
      <w:start w:val="1"/>
      <w:numFmt w:val="decimal"/>
      <w:lvlText w:val="%1."/>
      <w:lvlJc w:val="left"/>
      <w:pPr>
        <w:ind w:left="2659" w:hanging="390"/>
      </w:pPr>
    </w:lvl>
    <w:lvl w:ilvl="1">
      <w:start w:val="1"/>
      <w:numFmt w:val="decimal"/>
      <w:isLgl/>
      <w:lvlText w:val="%1.%2."/>
      <w:lvlJc w:val="left"/>
      <w:pPr>
        <w:ind w:left="2847" w:hanging="720"/>
      </w:pPr>
    </w:lvl>
    <w:lvl w:ilvl="2">
      <w:start w:val="1"/>
      <w:numFmt w:val="decimal"/>
      <w:isLgl/>
      <w:lvlText w:val="%1.%2.%3."/>
      <w:lvlJc w:val="left"/>
      <w:pPr>
        <w:ind w:left="2847" w:hanging="720"/>
      </w:pPr>
    </w:lvl>
    <w:lvl w:ilvl="3">
      <w:start w:val="1"/>
      <w:numFmt w:val="decimal"/>
      <w:isLgl/>
      <w:lvlText w:val="%1.%2.%3.%4."/>
      <w:lvlJc w:val="left"/>
      <w:pPr>
        <w:ind w:left="3349" w:hanging="1080"/>
      </w:pPr>
    </w:lvl>
    <w:lvl w:ilvl="4">
      <w:start w:val="1"/>
      <w:numFmt w:val="decimal"/>
      <w:isLgl/>
      <w:lvlText w:val="%1.%2.%3.%4.%5."/>
      <w:lvlJc w:val="left"/>
      <w:pPr>
        <w:ind w:left="3349" w:hanging="1080"/>
      </w:pPr>
    </w:lvl>
    <w:lvl w:ilvl="5">
      <w:start w:val="1"/>
      <w:numFmt w:val="decimal"/>
      <w:isLgl/>
      <w:lvlText w:val="%1.%2.%3.%4.%5.%6."/>
      <w:lvlJc w:val="left"/>
      <w:pPr>
        <w:ind w:left="3709" w:hanging="1440"/>
      </w:pPr>
    </w:lvl>
    <w:lvl w:ilvl="6">
      <w:start w:val="1"/>
      <w:numFmt w:val="decimal"/>
      <w:isLgl/>
      <w:lvlText w:val="%1.%2.%3.%4.%5.%6.%7."/>
      <w:lvlJc w:val="left"/>
      <w:pPr>
        <w:ind w:left="3709" w:hanging="1440"/>
      </w:pPr>
    </w:lvl>
    <w:lvl w:ilvl="7">
      <w:start w:val="1"/>
      <w:numFmt w:val="decimal"/>
      <w:isLgl/>
      <w:lvlText w:val="%1.%2.%3.%4.%5.%6.%7.%8."/>
      <w:lvlJc w:val="left"/>
      <w:pPr>
        <w:ind w:left="4069" w:hanging="1800"/>
      </w:pPr>
    </w:lvl>
    <w:lvl w:ilvl="8">
      <w:start w:val="1"/>
      <w:numFmt w:val="decimal"/>
      <w:isLgl/>
      <w:lvlText w:val="%1.%2.%3.%4.%5.%6.%7.%8.%9."/>
      <w:lvlJc w:val="left"/>
      <w:pPr>
        <w:ind w:left="4069" w:hanging="1800"/>
      </w:pPr>
    </w:lvl>
  </w:abstractNum>
  <w:abstractNum w:abstractNumId="5" w15:restartNumberingAfterBreak="0">
    <w:nsid w:val="6F556713"/>
    <w:multiLevelType w:val="hybridMultilevel"/>
    <w:tmpl w:val="6038DF76"/>
    <w:lvl w:ilvl="0" w:tplc="0F3E16D4">
      <w:start w:val="1"/>
      <w:numFmt w:val="decimal"/>
      <w:lvlText w:val="2.%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1"/>
  </w:num>
  <w:num w:numId="3">
    <w:abstractNumId w:val="5"/>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C0"/>
    <w:rsid w:val="00022347"/>
    <w:rsid w:val="00124972"/>
    <w:rsid w:val="00186BB1"/>
    <w:rsid w:val="00253CD8"/>
    <w:rsid w:val="00382DCC"/>
    <w:rsid w:val="00493292"/>
    <w:rsid w:val="00493440"/>
    <w:rsid w:val="004A0CC2"/>
    <w:rsid w:val="004C60FD"/>
    <w:rsid w:val="004E3D42"/>
    <w:rsid w:val="005F4D6F"/>
    <w:rsid w:val="006379B7"/>
    <w:rsid w:val="006B3CA1"/>
    <w:rsid w:val="006D3A65"/>
    <w:rsid w:val="006F1206"/>
    <w:rsid w:val="007E3B91"/>
    <w:rsid w:val="00805DD9"/>
    <w:rsid w:val="008878E5"/>
    <w:rsid w:val="008C4A80"/>
    <w:rsid w:val="009C292C"/>
    <w:rsid w:val="009E65A1"/>
    <w:rsid w:val="00B46A72"/>
    <w:rsid w:val="00B86EC0"/>
    <w:rsid w:val="00BF71A6"/>
    <w:rsid w:val="00C11D98"/>
    <w:rsid w:val="00C50BCB"/>
    <w:rsid w:val="00C9276E"/>
    <w:rsid w:val="00F34229"/>
    <w:rsid w:val="00F42C56"/>
    <w:rsid w:val="00F56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4032"/>
  <w15:chartTrackingRefBased/>
  <w15:docId w15:val="{B4D2BDEA-E5BF-42D7-AB55-AFE1EFC7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9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92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C292C"/>
    <w:pPr>
      <w:ind w:left="720"/>
      <w:contextualSpacing/>
    </w:pPr>
  </w:style>
  <w:style w:type="paragraph" w:styleId="a4">
    <w:name w:val="header"/>
    <w:basedOn w:val="a"/>
    <w:link w:val="a5"/>
    <w:uiPriority w:val="99"/>
    <w:unhideWhenUsed/>
    <w:rsid w:val="00124972"/>
    <w:pPr>
      <w:tabs>
        <w:tab w:val="center" w:pos="4677"/>
        <w:tab w:val="right" w:pos="9355"/>
      </w:tabs>
    </w:pPr>
  </w:style>
  <w:style w:type="character" w:customStyle="1" w:styleId="a5">
    <w:name w:val="Верхний колонтитул Знак"/>
    <w:basedOn w:val="a0"/>
    <w:link w:val="a4"/>
    <w:uiPriority w:val="99"/>
    <w:rsid w:val="0012497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24972"/>
    <w:pPr>
      <w:tabs>
        <w:tab w:val="center" w:pos="4677"/>
        <w:tab w:val="right" w:pos="9355"/>
      </w:tabs>
    </w:pPr>
  </w:style>
  <w:style w:type="character" w:customStyle="1" w:styleId="a7">
    <w:name w:val="Нижний колонтитул Знак"/>
    <w:basedOn w:val="a0"/>
    <w:link w:val="a6"/>
    <w:uiPriority w:val="99"/>
    <w:rsid w:val="001249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Филобок Ольга Владимировна</dc:creator>
  <cp:keywords/>
  <dc:description/>
  <cp:lastModifiedBy>Аманалиева Акмоор Айбековна</cp:lastModifiedBy>
  <cp:revision>4</cp:revision>
  <cp:lastPrinted>2022-11-01T09:11:00Z</cp:lastPrinted>
  <dcterms:created xsi:type="dcterms:W3CDTF">2024-09-13T07:23:00Z</dcterms:created>
  <dcterms:modified xsi:type="dcterms:W3CDTF">2024-09-13T07:23:00Z</dcterms:modified>
</cp:coreProperties>
</file>