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D3B53D" w14:textId="77777777" w:rsidR="00D501D3" w:rsidRPr="003301B0" w:rsidRDefault="00D501D3" w:rsidP="00CB42CF">
      <w:pPr>
        <w:keepNext/>
        <w:tabs>
          <w:tab w:val="left" w:pos="9639"/>
        </w:tabs>
        <w:spacing w:after="0" w:line="240" w:lineRule="auto"/>
        <w:jc w:val="center"/>
        <w:outlineLvl w:val="5"/>
        <w:rPr>
          <w:rFonts w:ascii="Arial" w:hAnsi="Arial"/>
          <w:b/>
          <w:sz w:val="16"/>
          <w:szCs w:val="20"/>
        </w:rPr>
      </w:pPr>
      <w:bookmarkStart w:id="0" w:name="_Hlk81306431"/>
      <w:r>
        <w:rPr>
          <w:b/>
          <w:noProof/>
          <w:sz w:val="16"/>
        </w:rPr>
        <w:drawing>
          <wp:inline distT="0" distB="0" distL="0" distR="0" wp14:anchorId="368CA27C" wp14:editId="4C42388D">
            <wp:extent cx="638175" cy="733425"/>
            <wp:effectExtent l="0" t="0" r="9525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12000" contrast="24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BDCB8A0" w14:textId="77777777" w:rsidR="00D501D3" w:rsidRPr="003301B0" w:rsidRDefault="00D501D3" w:rsidP="004001CC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p w14:paraId="5DA3DFAA" w14:textId="77777777" w:rsidR="00D501D3" w:rsidRPr="003301B0" w:rsidRDefault="00D501D3" w:rsidP="004001CC">
      <w:pPr>
        <w:spacing w:after="0" w:line="240" w:lineRule="auto"/>
        <w:jc w:val="center"/>
        <w:rPr>
          <w:rFonts w:ascii="Times New Roman" w:hAnsi="Times New Roman"/>
          <w:b/>
          <w:sz w:val="42"/>
          <w:szCs w:val="42"/>
        </w:rPr>
      </w:pPr>
      <w:r w:rsidRPr="003301B0">
        <w:rPr>
          <w:rFonts w:ascii="Times New Roman" w:hAnsi="Times New Roman"/>
          <w:b/>
          <w:sz w:val="42"/>
          <w:szCs w:val="42"/>
        </w:rPr>
        <w:t xml:space="preserve">АДМИНИСТРАЦИЯ  </w:t>
      </w:r>
    </w:p>
    <w:p w14:paraId="72C85B3D" w14:textId="77777777" w:rsidR="00D501D3" w:rsidRPr="003301B0" w:rsidRDefault="00D501D3" w:rsidP="004001CC">
      <w:pPr>
        <w:spacing w:after="0" w:line="240" w:lineRule="auto"/>
        <w:jc w:val="center"/>
        <w:rPr>
          <w:rFonts w:ascii="Times New Roman" w:hAnsi="Times New Roman"/>
          <w:b/>
          <w:sz w:val="19"/>
          <w:szCs w:val="42"/>
        </w:rPr>
      </w:pPr>
      <w:r w:rsidRPr="003301B0">
        <w:rPr>
          <w:rFonts w:ascii="Times New Roman" w:hAnsi="Times New Roman"/>
          <w:b/>
          <w:sz w:val="42"/>
          <w:szCs w:val="42"/>
        </w:rPr>
        <w:t>НЕФТЕЮГАНСКОГО РАЙОНА</w:t>
      </w:r>
    </w:p>
    <w:p w14:paraId="0B61353D" w14:textId="77777777" w:rsidR="00D501D3" w:rsidRPr="003301B0" w:rsidRDefault="00D501D3" w:rsidP="004001CC">
      <w:pPr>
        <w:spacing w:after="0" w:line="240" w:lineRule="auto"/>
        <w:jc w:val="center"/>
        <w:rPr>
          <w:rFonts w:ascii="Times New Roman" w:hAnsi="Times New Roman"/>
          <w:b/>
          <w:sz w:val="32"/>
          <w:szCs w:val="24"/>
        </w:rPr>
      </w:pPr>
    </w:p>
    <w:p w14:paraId="2B44253A" w14:textId="77777777" w:rsidR="00D501D3" w:rsidRPr="00925532" w:rsidRDefault="00D501D3" w:rsidP="004001CC">
      <w:pPr>
        <w:spacing w:after="0" w:line="240" w:lineRule="auto"/>
        <w:jc w:val="center"/>
        <w:rPr>
          <w:rFonts w:ascii="Times New Roman" w:hAnsi="Times New Roman"/>
          <w:b/>
          <w:caps/>
          <w:sz w:val="36"/>
          <w:szCs w:val="38"/>
        </w:rPr>
      </w:pPr>
      <w:r w:rsidRPr="003301B0">
        <w:rPr>
          <w:rFonts w:ascii="Times New Roman" w:hAnsi="Times New Roman"/>
          <w:b/>
          <w:caps/>
          <w:sz w:val="36"/>
          <w:szCs w:val="38"/>
        </w:rPr>
        <w:t>постановление</w:t>
      </w:r>
    </w:p>
    <w:p w14:paraId="7054E128" w14:textId="77777777" w:rsidR="00D501D3" w:rsidRPr="002D04ED" w:rsidRDefault="00D501D3" w:rsidP="004001CC">
      <w:pPr>
        <w:spacing w:after="0" w:line="240" w:lineRule="auto"/>
        <w:rPr>
          <w:rFonts w:ascii="Times New Roman" w:hAnsi="Times New Roman"/>
          <w:sz w:val="20"/>
          <w:szCs w:val="24"/>
        </w:rPr>
      </w:pPr>
    </w:p>
    <w:tbl>
      <w:tblPr>
        <w:tblW w:w="9714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9"/>
        <w:gridCol w:w="6595"/>
      </w:tblGrid>
      <w:tr w:rsidR="00D501D3" w:rsidRPr="000C17E6" w14:paraId="604636A2" w14:textId="77777777" w:rsidTr="00D63BB7">
        <w:trPr>
          <w:cantSplit/>
          <w:trHeight w:val="232"/>
        </w:trPr>
        <w:tc>
          <w:tcPr>
            <w:tcW w:w="3119" w:type="dxa"/>
            <w:tcBorders>
              <w:bottom w:val="single" w:sz="4" w:space="0" w:color="auto"/>
            </w:tcBorders>
          </w:tcPr>
          <w:p w14:paraId="034EB97D" w14:textId="77777777" w:rsidR="00D501D3" w:rsidRPr="000909ED" w:rsidRDefault="00D501D3" w:rsidP="004001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09ED">
              <w:rPr>
                <w:rFonts w:ascii="Times New Roman" w:hAnsi="Times New Roman" w:cs="Times New Roman"/>
                <w:sz w:val="26"/>
                <w:szCs w:val="26"/>
              </w:rPr>
              <w:t>15.08.2024</w:t>
            </w:r>
          </w:p>
        </w:tc>
        <w:tc>
          <w:tcPr>
            <w:tcW w:w="6595" w:type="dxa"/>
          </w:tcPr>
          <w:p w14:paraId="7E2EB0EC" w14:textId="3749AD9B" w:rsidR="00D501D3" w:rsidRPr="000909ED" w:rsidRDefault="00D501D3" w:rsidP="004001C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u w:val="single"/>
              </w:rPr>
            </w:pPr>
            <w:r w:rsidRPr="000909ED">
              <w:rPr>
                <w:rFonts w:ascii="Times New Roman" w:hAnsi="Times New Roman" w:cs="Times New Roman"/>
                <w:sz w:val="26"/>
                <w:szCs w:val="26"/>
              </w:rPr>
              <w:t>№</w:t>
            </w:r>
            <w:r w:rsidRPr="000909ED">
              <w:rPr>
                <w:rFonts w:ascii="Times New Roman" w:hAnsi="Times New Roman" w:cs="Times New Roman"/>
                <w:sz w:val="26"/>
                <w:szCs w:val="26"/>
                <w:u w:val="single"/>
              </w:rPr>
              <w:t xml:space="preserve"> 13</w:t>
            </w:r>
            <w:r>
              <w:rPr>
                <w:rFonts w:ascii="Times New Roman" w:hAnsi="Times New Roman" w:cs="Times New Roman"/>
                <w:sz w:val="26"/>
                <w:szCs w:val="26"/>
                <w:u w:val="single"/>
              </w:rPr>
              <w:t>90</w:t>
            </w:r>
            <w:r w:rsidRPr="000909ED">
              <w:rPr>
                <w:rFonts w:ascii="Times New Roman" w:hAnsi="Times New Roman" w:cs="Times New Roman"/>
                <w:sz w:val="26"/>
                <w:szCs w:val="26"/>
                <w:u w:val="single"/>
              </w:rPr>
              <w:t>-па</w:t>
            </w:r>
          </w:p>
        </w:tc>
      </w:tr>
    </w:tbl>
    <w:p w14:paraId="00AAE129" w14:textId="77777777" w:rsidR="00D501D3" w:rsidRPr="000C17E6" w:rsidRDefault="00D501D3" w:rsidP="007A25A8">
      <w:pPr>
        <w:tabs>
          <w:tab w:val="right" w:pos="9922"/>
        </w:tabs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r w:rsidRPr="000C17E6">
        <w:rPr>
          <w:rFonts w:ascii="Times New Roman" w:hAnsi="Times New Roman"/>
          <w:sz w:val="24"/>
          <w:szCs w:val="24"/>
        </w:rPr>
        <w:t>г.Нефтеюганск</w:t>
      </w:r>
      <w:bookmarkEnd w:id="0"/>
    </w:p>
    <w:p w14:paraId="2761C26B" w14:textId="77777777" w:rsidR="002C3ED9" w:rsidRDefault="002C3ED9" w:rsidP="002C3ED9">
      <w:pPr>
        <w:pStyle w:val="a4"/>
        <w:rPr>
          <w:b w:val="0"/>
          <w:szCs w:val="26"/>
        </w:rPr>
      </w:pPr>
    </w:p>
    <w:p w14:paraId="3D3285E1" w14:textId="5A0FB363" w:rsidR="007F4FF2" w:rsidRPr="002C3ED9" w:rsidRDefault="007F4FF2" w:rsidP="002C3ED9">
      <w:pPr>
        <w:pStyle w:val="a4"/>
        <w:rPr>
          <w:b w:val="0"/>
          <w:szCs w:val="26"/>
        </w:rPr>
      </w:pPr>
      <w:r w:rsidRPr="002C3ED9">
        <w:rPr>
          <w:b w:val="0"/>
          <w:szCs w:val="26"/>
        </w:rPr>
        <w:t>Об утверждении документации по планировке территории для размещения объекта: «</w:t>
      </w:r>
      <w:r w:rsidR="00DF390D" w:rsidRPr="002C3ED9">
        <w:rPr>
          <w:b w:val="0"/>
          <w:szCs w:val="26"/>
        </w:rPr>
        <w:t>Линейные коммуникации для кустовой площадки № 116 Чупальского лицензионного участка месторождения им. О.А. Московцева</w:t>
      </w:r>
      <w:r w:rsidRPr="002C3ED9">
        <w:rPr>
          <w:b w:val="0"/>
          <w:szCs w:val="26"/>
        </w:rPr>
        <w:t>»</w:t>
      </w:r>
    </w:p>
    <w:p w14:paraId="5646EBDE" w14:textId="6C6C5A76" w:rsidR="007F4FF2" w:rsidRDefault="007F4FF2" w:rsidP="002C3ED9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13D747AC" w14:textId="77777777" w:rsidR="002C3ED9" w:rsidRPr="002C3ED9" w:rsidRDefault="002C3ED9" w:rsidP="002C3ED9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79D38966" w14:textId="76CDB4F3" w:rsidR="007F4FF2" w:rsidRPr="002C3ED9" w:rsidRDefault="007F4FF2" w:rsidP="002C3ED9">
      <w:pPr>
        <w:tabs>
          <w:tab w:val="right" w:pos="992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C3ED9">
        <w:rPr>
          <w:rFonts w:ascii="Times New Roman" w:eastAsia="Times New Roman" w:hAnsi="Times New Roman" w:cs="Times New Roman"/>
          <w:sz w:val="26"/>
          <w:szCs w:val="26"/>
          <w:lang w:eastAsia="ru-RU"/>
        </w:rPr>
        <w:t>В соответствии с Градостроительным кодексом Российской Федерации, Федеральным законом от 06.10.2003 № 131-ФЗ «Об общих принципах организации местного самоупра</w:t>
      </w:r>
      <w:r w:rsidR="002078F8" w:rsidRPr="002C3ED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вления в Российской Федерации», </w:t>
      </w:r>
      <w:r w:rsidR="005E79D0" w:rsidRPr="002C3ED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постановлением </w:t>
      </w:r>
      <w:r w:rsidR="005E79D0" w:rsidRPr="002C3ED9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Правительства</w:t>
      </w:r>
      <w:r w:rsidR="005E79D0" w:rsidRPr="002C3ED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Ханты-Мансийского автономного округа – Югры </w:t>
      </w:r>
      <w:r w:rsidR="002078F8" w:rsidRPr="002C3ED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 22.07.2022 № 351-п </w:t>
      </w:r>
      <w:r w:rsidR="002C3ED9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2078F8" w:rsidRPr="002C3ED9">
        <w:rPr>
          <w:rFonts w:ascii="Times New Roman" w:eastAsia="Times New Roman" w:hAnsi="Times New Roman" w:cs="Times New Roman"/>
          <w:sz w:val="26"/>
          <w:szCs w:val="26"/>
          <w:lang w:eastAsia="ru-RU"/>
        </w:rPr>
        <w:t>«Об установлении в 2022</w:t>
      </w:r>
      <w:r w:rsidR="00D96D02" w:rsidRPr="002C3ED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A63696" w:rsidRPr="002C3ED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</w:t>
      </w:r>
      <w:r w:rsidR="00D96D02" w:rsidRPr="002C3ED9">
        <w:rPr>
          <w:rFonts w:ascii="Times New Roman" w:eastAsia="Times New Roman" w:hAnsi="Times New Roman" w:cs="Times New Roman"/>
          <w:sz w:val="26"/>
          <w:szCs w:val="26"/>
          <w:lang w:eastAsia="ru-RU"/>
        </w:rPr>
        <w:t>20</w:t>
      </w:r>
      <w:r w:rsidR="00A63696" w:rsidRPr="002C3ED9">
        <w:rPr>
          <w:rFonts w:ascii="Times New Roman" w:eastAsia="Times New Roman" w:hAnsi="Times New Roman" w:cs="Times New Roman"/>
          <w:sz w:val="26"/>
          <w:szCs w:val="26"/>
          <w:lang w:eastAsia="ru-RU"/>
        </w:rPr>
        <w:t>24</w:t>
      </w:r>
      <w:r w:rsidR="002078F8" w:rsidRPr="002C3ED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</w:t>
      </w:r>
      <w:r w:rsidR="00D96D02" w:rsidRPr="002C3ED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ах </w:t>
      </w:r>
      <w:r w:rsidR="002078F8" w:rsidRPr="002C3ED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случаев утверждения без проведения общественных обсуждений или публичных слушаний проектов генеральных планов, проектов правил землепользования и застройки муниципальных образований Ханты-Мансийского автономного округа – Югры, проектов планировки территории, проектов межевания территории и проектов, предусматривающих внесение изменений </w:t>
      </w:r>
      <w:r w:rsidR="002C3ED9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2078F8" w:rsidRPr="002C3ED9">
        <w:rPr>
          <w:rFonts w:ascii="Times New Roman" w:eastAsia="Times New Roman" w:hAnsi="Times New Roman" w:cs="Times New Roman"/>
          <w:sz w:val="26"/>
          <w:szCs w:val="26"/>
          <w:lang w:eastAsia="ru-RU"/>
        </w:rPr>
        <w:t>в указанные документы»</w:t>
      </w:r>
      <w:r w:rsidR="002078F8" w:rsidRPr="002C3ED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, </w:t>
      </w:r>
      <w:r w:rsidRPr="002C3ED9">
        <w:rPr>
          <w:rFonts w:ascii="Times New Roman" w:eastAsia="Times New Roman" w:hAnsi="Times New Roman" w:cs="Times New Roman"/>
          <w:sz w:val="26"/>
          <w:szCs w:val="26"/>
          <w:lang w:eastAsia="ru-RU"/>
        </w:rPr>
        <w:t>постановлени</w:t>
      </w:r>
      <w:r w:rsidR="008744AC" w:rsidRPr="002C3ED9">
        <w:rPr>
          <w:rFonts w:ascii="Times New Roman" w:eastAsia="Times New Roman" w:hAnsi="Times New Roman" w:cs="Times New Roman"/>
          <w:sz w:val="26"/>
          <w:szCs w:val="26"/>
          <w:lang w:eastAsia="ru-RU"/>
        </w:rPr>
        <w:t>ями</w:t>
      </w:r>
      <w:r w:rsidRPr="002C3ED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администрации Нефтеюганского района </w:t>
      </w:r>
      <w:r w:rsidR="002C3ED9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2C3ED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 </w:t>
      </w:r>
      <w:r w:rsidR="003113BD" w:rsidRPr="002C3ED9">
        <w:rPr>
          <w:rFonts w:ascii="Times New Roman" w:eastAsia="Times New Roman" w:hAnsi="Times New Roman" w:cs="Times New Roman"/>
          <w:sz w:val="26"/>
          <w:szCs w:val="26"/>
          <w:lang w:eastAsia="ru-RU"/>
        </w:rPr>
        <w:t>17</w:t>
      </w:r>
      <w:r w:rsidRPr="002C3ED9">
        <w:rPr>
          <w:rFonts w:ascii="Times New Roman" w:eastAsia="Times New Roman" w:hAnsi="Times New Roman" w:cs="Times New Roman"/>
          <w:sz w:val="26"/>
          <w:szCs w:val="26"/>
          <w:lang w:eastAsia="ru-RU"/>
        </w:rPr>
        <w:t>.0</w:t>
      </w:r>
      <w:r w:rsidR="00EF610E" w:rsidRPr="002C3ED9"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  <w:r w:rsidRPr="002C3ED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.2022 № </w:t>
      </w:r>
      <w:r w:rsidR="003113BD" w:rsidRPr="002C3ED9">
        <w:rPr>
          <w:rFonts w:ascii="Times New Roman" w:eastAsia="Times New Roman" w:hAnsi="Times New Roman" w:cs="Times New Roman"/>
          <w:sz w:val="26"/>
          <w:szCs w:val="26"/>
          <w:lang w:eastAsia="ru-RU"/>
        </w:rPr>
        <w:t>1054</w:t>
      </w:r>
      <w:r w:rsidRPr="002C3ED9">
        <w:rPr>
          <w:rFonts w:ascii="Times New Roman" w:eastAsia="Times New Roman" w:hAnsi="Times New Roman" w:cs="Times New Roman"/>
          <w:sz w:val="26"/>
          <w:szCs w:val="26"/>
          <w:lang w:eastAsia="ru-RU"/>
        </w:rPr>
        <w:t>-па-нпа «</w:t>
      </w:r>
      <w:r w:rsidR="003113BD" w:rsidRPr="002C3ED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Об утверждении административного регламента предоставления муниципальной услуги </w:t>
      </w:r>
      <w:r w:rsidR="00A10FE0" w:rsidRPr="002C3ED9">
        <w:rPr>
          <w:rFonts w:ascii="Times New Roman" w:eastAsia="Times New Roman" w:hAnsi="Times New Roman" w:cs="Times New Roman"/>
          <w:sz w:val="26"/>
          <w:szCs w:val="26"/>
          <w:lang w:eastAsia="ru-RU"/>
        </w:rPr>
        <w:t>«П</w:t>
      </w:r>
      <w:r w:rsidR="003113BD" w:rsidRPr="002C3ED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одготовка и утверждение документации </w:t>
      </w:r>
      <w:r w:rsidR="002C3ED9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3113BD" w:rsidRPr="002C3ED9">
        <w:rPr>
          <w:rFonts w:ascii="Times New Roman" w:eastAsia="Times New Roman" w:hAnsi="Times New Roman" w:cs="Times New Roman"/>
          <w:sz w:val="26"/>
          <w:szCs w:val="26"/>
          <w:lang w:eastAsia="ru-RU"/>
        </w:rPr>
        <w:t>по планировке территории</w:t>
      </w:r>
      <w:r w:rsidRPr="002C3ED9">
        <w:rPr>
          <w:rFonts w:ascii="Times New Roman" w:eastAsia="Times New Roman" w:hAnsi="Times New Roman" w:cs="Times New Roman"/>
          <w:sz w:val="26"/>
          <w:szCs w:val="26"/>
          <w:lang w:eastAsia="ru-RU"/>
        </w:rPr>
        <w:t>»,</w:t>
      </w:r>
      <w:r w:rsidR="000738E9" w:rsidRPr="002C3ED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от </w:t>
      </w:r>
      <w:r w:rsidR="00DF390D" w:rsidRPr="002C3ED9">
        <w:rPr>
          <w:rFonts w:ascii="Times New Roman" w:eastAsia="Times New Roman" w:hAnsi="Times New Roman" w:cs="Times New Roman"/>
          <w:sz w:val="26"/>
          <w:szCs w:val="26"/>
          <w:lang w:eastAsia="ru-RU"/>
        </w:rPr>
        <w:t>25.04</w:t>
      </w:r>
      <w:r w:rsidR="000738E9" w:rsidRPr="002C3ED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.2024 № </w:t>
      </w:r>
      <w:r w:rsidR="00DF390D" w:rsidRPr="002C3ED9">
        <w:rPr>
          <w:rFonts w:ascii="Times New Roman" w:eastAsia="Times New Roman" w:hAnsi="Times New Roman" w:cs="Times New Roman"/>
          <w:sz w:val="26"/>
          <w:szCs w:val="26"/>
          <w:lang w:eastAsia="ru-RU"/>
        </w:rPr>
        <w:t>661</w:t>
      </w:r>
      <w:r w:rsidR="000738E9" w:rsidRPr="002C3ED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-па «О подготовке документации </w:t>
      </w:r>
      <w:r w:rsidR="002C3ED9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0738E9" w:rsidRPr="002C3ED9">
        <w:rPr>
          <w:rFonts w:ascii="Times New Roman" w:eastAsia="Times New Roman" w:hAnsi="Times New Roman" w:cs="Times New Roman"/>
          <w:sz w:val="26"/>
          <w:szCs w:val="26"/>
          <w:lang w:eastAsia="ru-RU"/>
        </w:rPr>
        <w:t>по планировке территории для размещения объекта: «</w:t>
      </w:r>
      <w:r w:rsidR="00DF390D" w:rsidRPr="002C3ED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Линейные коммуникации </w:t>
      </w:r>
      <w:r w:rsidR="002C3ED9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DF390D" w:rsidRPr="002C3ED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для кустовой площадки № 116 Чупальского лицензионного участка месторождения </w:t>
      </w:r>
      <w:r w:rsidR="002C3ED9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DF390D" w:rsidRPr="002C3ED9">
        <w:rPr>
          <w:rFonts w:ascii="Times New Roman" w:eastAsia="Times New Roman" w:hAnsi="Times New Roman" w:cs="Times New Roman"/>
          <w:sz w:val="26"/>
          <w:szCs w:val="26"/>
          <w:lang w:eastAsia="ru-RU"/>
        </w:rPr>
        <w:t>им. О.А. Московцева</w:t>
      </w:r>
      <w:r w:rsidR="000738E9" w:rsidRPr="002C3ED9">
        <w:rPr>
          <w:rFonts w:ascii="Times New Roman" w:eastAsia="Times New Roman" w:hAnsi="Times New Roman" w:cs="Times New Roman"/>
          <w:sz w:val="26"/>
          <w:szCs w:val="26"/>
          <w:lang w:eastAsia="ru-RU"/>
        </w:rPr>
        <w:t>»</w:t>
      </w:r>
      <w:r w:rsidR="000738E9" w:rsidRPr="002C3ED9">
        <w:rPr>
          <w:rFonts w:ascii="Times New Roman" w:hAnsi="Times New Roman" w:cs="Times New Roman"/>
          <w:bCs/>
          <w:sz w:val="26"/>
          <w:szCs w:val="26"/>
        </w:rPr>
        <w:t>,</w:t>
      </w:r>
      <w:r w:rsidR="00F56E7B" w:rsidRPr="002C3ED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2C3ED9">
        <w:rPr>
          <w:rFonts w:ascii="Times New Roman" w:eastAsia="Times New Roman" w:hAnsi="Times New Roman" w:cs="Times New Roman"/>
          <w:sz w:val="26"/>
          <w:szCs w:val="26"/>
          <w:lang w:eastAsia="ru-RU"/>
        </w:rPr>
        <w:t>на основании заявления публичного акционерного общества «Нефтяная</w:t>
      </w:r>
      <w:r w:rsidRPr="002C3ED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компания «Роснефть»  от </w:t>
      </w:r>
      <w:r w:rsidR="00DF390D" w:rsidRPr="002C3ED9">
        <w:rPr>
          <w:rFonts w:ascii="Times New Roman" w:hAnsi="Times New Roman" w:cs="Times New Roman"/>
          <w:color w:val="000000" w:themeColor="text1"/>
          <w:sz w:val="26"/>
          <w:szCs w:val="26"/>
        </w:rPr>
        <w:t>05.06</w:t>
      </w:r>
      <w:r w:rsidR="000738E9" w:rsidRPr="002C3ED9">
        <w:rPr>
          <w:rFonts w:ascii="Times New Roman" w:hAnsi="Times New Roman" w:cs="Times New Roman"/>
          <w:color w:val="000000" w:themeColor="text1"/>
          <w:sz w:val="26"/>
          <w:szCs w:val="26"/>
        </w:rPr>
        <w:t>.2024</w:t>
      </w:r>
      <w:r w:rsidRPr="002C3ED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№</w:t>
      </w:r>
      <w:r w:rsidR="00F56E7B" w:rsidRPr="002C3ED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DF390D" w:rsidRPr="002C3ED9">
        <w:rPr>
          <w:rFonts w:ascii="Times New Roman" w:eastAsia="Times New Roman" w:hAnsi="Times New Roman" w:cs="Times New Roman"/>
          <w:sz w:val="26"/>
          <w:szCs w:val="26"/>
          <w:lang w:eastAsia="ru-RU"/>
        </w:rPr>
        <w:t>4418364204</w:t>
      </w:r>
      <w:r w:rsidRPr="002C3ED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2C3ED9">
        <w:rPr>
          <w:rFonts w:ascii="Times New Roman" w:eastAsia="Times New Roman" w:hAnsi="Times New Roman" w:cs="Times New Roman"/>
          <w:bCs/>
          <w:color w:val="000000" w:themeColor="text1"/>
          <w:sz w:val="26"/>
          <w:szCs w:val="26"/>
          <w:lang w:eastAsia="ru-RU"/>
        </w:rPr>
        <w:t>п о с т а н о в л я ю:</w:t>
      </w:r>
    </w:p>
    <w:p w14:paraId="434B0185" w14:textId="77777777" w:rsidR="007F4FF2" w:rsidRPr="002C3ED9" w:rsidRDefault="007F4FF2" w:rsidP="002C3ED9">
      <w:pPr>
        <w:pStyle w:val="a5"/>
        <w:tabs>
          <w:tab w:val="left" w:pos="993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</w:p>
    <w:p w14:paraId="2F8621B6" w14:textId="4CA3B348" w:rsidR="007F4FF2" w:rsidRPr="002C3ED9" w:rsidRDefault="007F4FF2" w:rsidP="002C3ED9">
      <w:pPr>
        <w:pStyle w:val="a5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2C3ED9">
        <w:rPr>
          <w:rFonts w:ascii="Times New Roman" w:hAnsi="Times New Roman" w:cs="Times New Roman"/>
          <w:sz w:val="26"/>
          <w:szCs w:val="26"/>
          <w:lang w:eastAsia="ru-RU"/>
        </w:rPr>
        <w:t xml:space="preserve">Утвердить проект планировки </w:t>
      </w:r>
      <w:r w:rsidR="00125EBF" w:rsidRPr="002C3ED9">
        <w:rPr>
          <w:rFonts w:ascii="Times New Roman" w:hAnsi="Times New Roman" w:cs="Times New Roman"/>
          <w:sz w:val="26"/>
          <w:szCs w:val="26"/>
          <w:lang w:eastAsia="ru-RU"/>
        </w:rPr>
        <w:t xml:space="preserve">и проект межевания </w:t>
      </w:r>
      <w:r w:rsidRPr="002C3ED9">
        <w:rPr>
          <w:rFonts w:ascii="Times New Roman" w:hAnsi="Times New Roman" w:cs="Times New Roman"/>
          <w:sz w:val="26"/>
          <w:szCs w:val="26"/>
          <w:lang w:eastAsia="ru-RU"/>
        </w:rPr>
        <w:t xml:space="preserve">территории </w:t>
      </w:r>
      <w:r w:rsidR="002C3ED9">
        <w:rPr>
          <w:rFonts w:ascii="Times New Roman" w:hAnsi="Times New Roman" w:cs="Times New Roman"/>
          <w:sz w:val="26"/>
          <w:szCs w:val="26"/>
          <w:lang w:eastAsia="ru-RU"/>
        </w:rPr>
        <w:br/>
      </w:r>
      <w:r w:rsidRPr="002C3ED9">
        <w:rPr>
          <w:rFonts w:ascii="Times New Roman" w:hAnsi="Times New Roman" w:cs="Times New Roman"/>
          <w:sz w:val="26"/>
          <w:szCs w:val="26"/>
          <w:lang w:eastAsia="ru-RU"/>
        </w:rPr>
        <w:t>для размещения объекта: «</w:t>
      </w:r>
      <w:r w:rsidR="00DF390D" w:rsidRPr="002C3ED9">
        <w:rPr>
          <w:rFonts w:ascii="Times New Roman" w:hAnsi="Times New Roman"/>
          <w:sz w:val="26"/>
          <w:szCs w:val="26"/>
        </w:rPr>
        <w:t>Линейные коммуникации для кустовой площадки № 116 Чупальского лицензионного участка месторождения им. О.А. Московцева</w:t>
      </w:r>
      <w:r w:rsidRPr="002C3ED9">
        <w:rPr>
          <w:rFonts w:ascii="Times New Roman" w:hAnsi="Times New Roman" w:cs="Times New Roman"/>
          <w:sz w:val="26"/>
          <w:szCs w:val="26"/>
          <w:lang w:eastAsia="ru-RU"/>
        </w:rPr>
        <w:t xml:space="preserve">» (приложение). </w:t>
      </w:r>
    </w:p>
    <w:p w14:paraId="47C80727" w14:textId="08CF5424" w:rsidR="007F4FF2" w:rsidRPr="002C3ED9" w:rsidRDefault="007F4FF2" w:rsidP="002C3ED9">
      <w:pPr>
        <w:pStyle w:val="a5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C3ED9">
        <w:rPr>
          <w:rFonts w:ascii="Times New Roman" w:hAnsi="Times New Roman" w:cs="Times New Roman"/>
          <w:sz w:val="26"/>
          <w:szCs w:val="26"/>
          <w:lang w:eastAsia="ru-RU"/>
        </w:rPr>
        <w:t>Комитету</w:t>
      </w:r>
      <w:r w:rsidRPr="002C3ED9">
        <w:rPr>
          <w:rFonts w:ascii="Times New Roman" w:hAnsi="Times New Roman" w:cs="Times New Roman"/>
          <w:sz w:val="26"/>
          <w:szCs w:val="26"/>
        </w:rPr>
        <w:t xml:space="preserve"> </w:t>
      </w:r>
      <w:r w:rsidR="001E5388" w:rsidRPr="002C3ED9">
        <w:rPr>
          <w:rFonts w:ascii="Times New Roman" w:hAnsi="Times New Roman" w:cs="Times New Roman"/>
          <w:sz w:val="26"/>
          <w:szCs w:val="26"/>
        </w:rPr>
        <w:t xml:space="preserve">градостроительства и землепользования </w:t>
      </w:r>
      <w:r w:rsidRPr="002C3ED9">
        <w:rPr>
          <w:rFonts w:ascii="Times New Roman" w:hAnsi="Times New Roman" w:cs="Times New Roman"/>
          <w:sz w:val="26"/>
          <w:szCs w:val="26"/>
        </w:rPr>
        <w:t>администрации Нефтеюганского района (</w:t>
      </w:r>
      <w:r w:rsidR="000738E9" w:rsidRPr="002C3ED9">
        <w:rPr>
          <w:rFonts w:ascii="Times New Roman" w:hAnsi="Times New Roman" w:cs="Times New Roman"/>
          <w:sz w:val="26"/>
          <w:szCs w:val="26"/>
        </w:rPr>
        <w:t>Тихонов Н.С.</w:t>
      </w:r>
      <w:r w:rsidRPr="002C3ED9">
        <w:rPr>
          <w:rFonts w:ascii="Times New Roman" w:hAnsi="Times New Roman" w:cs="Times New Roman"/>
          <w:sz w:val="26"/>
          <w:szCs w:val="26"/>
        </w:rPr>
        <w:t>) разместить материалы проекта планировки</w:t>
      </w:r>
      <w:r w:rsidR="00F2508D" w:rsidRPr="002C3ED9">
        <w:rPr>
          <w:rFonts w:ascii="Times New Roman" w:hAnsi="Times New Roman" w:cs="Times New Roman"/>
          <w:sz w:val="26"/>
          <w:szCs w:val="26"/>
        </w:rPr>
        <w:t xml:space="preserve"> </w:t>
      </w:r>
      <w:r w:rsidR="002C3ED9">
        <w:rPr>
          <w:rFonts w:ascii="Times New Roman" w:hAnsi="Times New Roman" w:cs="Times New Roman"/>
          <w:sz w:val="26"/>
          <w:szCs w:val="26"/>
        </w:rPr>
        <w:br/>
      </w:r>
      <w:r w:rsidR="00D80DC6" w:rsidRPr="002C3ED9">
        <w:rPr>
          <w:rFonts w:ascii="Times New Roman" w:hAnsi="Times New Roman" w:cs="Times New Roman"/>
          <w:sz w:val="26"/>
          <w:szCs w:val="26"/>
        </w:rPr>
        <w:t>и проект</w:t>
      </w:r>
      <w:r w:rsidR="00A10FE0" w:rsidRPr="002C3ED9">
        <w:rPr>
          <w:rFonts w:ascii="Times New Roman" w:hAnsi="Times New Roman" w:cs="Times New Roman"/>
          <w:sz w:val="26"/>
          <w:szCs w:val="26"/>
        </w:rPr>
        <w:t>а</w:t>
      </w:r>
      <w:r w:rsidR="00D80DC6" w:rsidRPr="002C3ED9">
        <w:rPr>
          <w:rFonts w:ascii="Times New Roman" w:hAnsi="Times New Roman" w:cs="Times New Roman"/>
          <w:sz w:val="26"/>
          <w:szCs w:val="26"/>
        </w:rPr>
        <w:t xml:space="preserve"> межевания </w:t>
      </w:r>
      <w:r w:rsidRPr="002C3ED9">
        <w:rPr>
          <w:rFonts w:ascii="Times New Roman" w:hAnsi="Times New Roman" w:cs="Times New Roman"/>
          <w:sz w:val="26"/>
          <w:szCs w:val="26"/>
        </w:rPr>
        <w:t>территории для размещения объекта: «</w:t>
      </w:r>
      <w:r w:rsidR="00DF390D" w:rsidRPr="002C3ED9">
        <w:rPr>
          <w:rFonts w:ascii="Times New Roman" w:hAnsi="Times New Roman"/>
          <w:sz w:val="26"/>
          <w:szCs w:val="26"/>
        </w:rPr>
        <w:t xml:space="preserve">Линейные коммуникации для кустовой площадки № 116 Чупальского лицензионного участка месторождения </w:t>
      </w:r>
      <w:r w:rsidR="002C3ED9">
        <w:rPr>
          <w:rFonts w:ascii="Times New Roman" w:hAnsi="Times New Roman"/>
          <w:sz w:val="26"/>
          <w:szCs w:val="26"/>
        </w:rPr>
        <w:br/>
      </w:r>
      <w:r w:rsidR="00DF390D" w:rsidRPr="002C3ED9">
        <w:rPr>
          <w:rFonts w:ascii="Times New Roman" w:hAnsi="Times New Roman"/>
          <w:sz w:val="26"/>
          <w:szCs w:val="26"/>
        </w:rPr>
        <w:t>им. О.А. Московцева</w:t>
      </w:r>
      <w:r w:rsidRPr="002C3ED9">
        <w:rPr>
          <w:rFonts w:ascii="Times New Roman" w:hAnsi="Times New Roman" w:cs="Times New Roman"/>
          <w:sz w:val="26"/>
          <w:szCs w:val="26"/>
        </w:rPr>
        <w:t xml:space="preserve">», </w:t>
      </w:r>
      <w:r w:rsidR="00D96D02" w:rsidRPr="002C3ED9">
        <w:rPr>
          <w:rFonts w:ascii="Times New Roman" w:hAnsi="Times New Roman" w:cs="Times New Roman"/>
          <w:sz w:val="26"/>
          <w:szCs w:val="26"/>
        </w:rPr>
        <w:t>в государственной информационной системе обеспечения градостроительной деятельности Ханты-Мансийского автономного округа – Югры</w:t>
      </w:r>
      <w:r w:rsidRPr="002C3ED9">
        <w:rPr>
          <w:rFonts w:ascii="Times New Roman" w:hAnsi="Times New Roman" w:cs="Times New Roman"/>
          <w:sz w:val="26"/>
          <w:szCs w:val="26"/>
        </w:rPr>
        <w:t>.</w:t>
      </w:r>
    </w:p>
    <w:p w14:paraId="5FC73A4F" w14:textId="70EDB682" w:rsidR="007F4FF2" w:rsidRPr="002C3ED9" w:rsidRDefault="007F4FF2" w:rsidP="002C3ED9">
      <w:pPr>
        <w:pStyle w:val="a5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2C3ED9">
        <w:rPr>
          <w:rFonts w:ascii="Times New Roman" w:hAnsi="Times New Roman" w:cs="Times New Roman"/>
          <w:sz w:val="26"/>
          <w:szCs w:val="26"/>
        </w:rPr>
        <w:lastRenderedPageBreak/>
        <w:t>Настоящее постановление подлежит опубликованию в газете «Югорское обозрение» и размещению на официальном сайте органов местного самоуправления Нефтеюганского района</w:t>
      </w:r>
      <w:r w:rsidRPr="002C3ED9">
        <w:rPr>
          <w:rFonts w:ascii="Times New Roman" w:hAnsi="Times New Roman" w:cs="Times New Roman"/>
          <w:sz w:val="26"/>
          <w:szCs w:val="26"/>
          <w:lang w:eastAsia="ru-RU"/>
        </w:rPr>
        <w:t>.</w:t>
      </w:r>
    </w:p>
    <w:p w14:paraId="7914CC0D" w14:textId="08C3B902" w:rsidR="007F4FF2" w:rsidRPr="002C3ED9" w:rsidRDefault="007F4FF2" w:rsidP="002C3ED9">
      <w:pPr>
        <w:pStyle w:val="a5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C3ED9">
        <w:rPr>
          <w:rFonts w:ascii="Times New Roman" w:hAnsi="Times New Roman" w:cs="Times New Roman"/>
          <w:sz w:val="26"/>
          <w:szCs w:val="26"/>
        </w:rPr>
        <w:t xml:space="preserve">Контроль за выполнением постановления возложить на заместителя главы Нефтеюганского района </w:t>
      </w:r>
      <w:r w:rsidR="00B060AE" w:rsidRPr="002C3ED9">
        <w:rPr>
          <w:rFonts w:ascii="Times New Roman" w:hAnsi="Times New Roman" w:cs="Times New Roman"/>
          <w:sz w:val="26"/>
          <w:szCs w:val="26"/>
        </w:rPr>
        <w:t>Ченцову М.А.</w:t>
      </w:r>
    </w:p>
    <w:p w14:paraId="2DE50962" w14:textId="77777777" w:rsidR="007F4FF2" w:rsidRPr="002C3ED9" w:rsidRDefault="007F4FF2" w:rsidP="002C3ED9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46A5B56A" w14:textId="77777777" w:rsidR="007F4FF2" w:rsidRPr="002C3ED9" w:rsidRDefault="007F4FF2" w:rsidP="002C3ED9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5E2D81EA" w14:textId="77777777" w:rsidR="007F4FF2" w:rsidRPr="002C3ED9" w:rsidRDefault="007F4FF2" w:rsidP="002C3ED9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1583B62A" w14:textId="77777777" w:rsidR="002C3ED9" w:rsidRPr="006D1AB0" w:rsidRDefault="002C3ED9" w:rsidP="006D1AB0">
      <w:pPr>
        <w:spacing w:after="0" w:line="240" w:lineRule="auto"/>
        <w:jc w:val="both"/>
        <w:rPr>
          <w:rFonts w:ascii="Times New Roman" w:eastAsia="Calibri" w:hAnsi="Times New Roman"/>
          <w:sz w:val="26"/>
          <w:szCs w:val="26"/>
        </w:rPr>
      </w:pPr>
      <w:r w:rsidRPr="00B516D7">
        <w:rPr>
          <w:rFonts w:ascii="Times New Roman" w:eastAsia="Calibri" w:hAnsi="Times New Roman"/>
          <w:sz w:val="26"/>
          <w:szCs w:val="26"/>
        </w:rPr>
        <w:t>Глав</w:t>
      </w:r>
      <w:r>
        <w:rPr>
          <w:rFonts w:ascii="Times New Roman" w:eastAsia="Calibri" w:hAnsi="Times New Roman"/>
          <w:sz w:val="26"/>
          <w:szCs w:val="26"/>
        </w:rPr>
        <w:t>а</w:t>
      </w:r>
      <w:r w:rsidRPr="00B516D7">
        <w:rPr>
          <w:rFonts w:ascii="Times New Roman" w:eastAsia="Calibri" w:hAnsi="Times New Roman"/>
          <w:sz w:val="26"/>
          <w:szCs w:val="26"/>
        </w:rPr>
        <w:t xml:space="preserve"> района</w:t>
      </w:r>
      <w:r w:rsidRPr="00B516D7">
        <w:rPr>
          <w:rFonts w:ascii="Times New Roman" w:eastAsia="Calibri" w:hAnsi="Times New Roman"/>
          <w:sz w:val="26"/>
          <w:szCs w:val="26"/>
        </w:rPr>
        <w:tab/>
      </w:r>
      <w:r w:rsidRPr="00B516D7">
        <w:rPr>
          <w:rFonts w:ascii="Times New Roman" w:eastAsia="Calibri" w:hAnsi="Times New Roman"/>
          <w:sz w:val="26"/>
          <w:szCs w:val="26"/>
        </w:rPr>
        <w:tab/>
      </w:r>
      <w:r w:rsidRPr="00B516D7">
        <w:rPr>
          <w:rFonts w:ascii="Times New Roman" w:eastAsia="Calibri" w:hAnsi="Times New Roman"/>
          <w:sz w:val="26"/>
          <w:szCs w:val="26"/>
        </w:rPr>
        <w:tab/>
      </w:r>
      <w:r w:rsidRPr="00B516D7">
        <w:rPr>
          <w:rFonts w:ascii="Times New Roman" w:eastAsia="Calibri" w:hAnsi="Times New Roman"/>
          <w:sz w:val="26"/>
          <w:szCs w:val="26"/>
        </w:rPr>
        <w:tab/>
      </w:r>
      <w:r w:rsidRPr="00B516D7">
        <w:rPr>
          <w:rFonts w:ascii="Times New Roman" w:eastAsia="Calibri" w:hAnsi="Times New Roman"/>
          <w:sz w:val="26"/>
          <w:szCs w:val="26"/>
        </w:rPr>
        <w:tab/>
      </w:r>
      <w:r w:rsidRPr="00B516D7">
        <w:rPr>
          <w:rFonts w:ascii="Times New Roman" w:eastAsia="Calibri" w:hAnsi="Times New Roman"/>
          <w:sz w:val="26"/>
          <w:szCs w:val="26"/>
        </w:rPr>
        <w:tab/>
      </w:r>
      <w:r w:rsidRPr="00B516D7">
        <w:rPr>
          <w:rFonts w:ascii="Times New Roman" w:eastAsia="Calibri" w:hAnsi="Times New Roman"/>
          <w:sz w:val="26"/>
          <w:szCs w:val="26"/>
        </w:rPr>
        <w:tab/>
      </w:r>
      <w:r>
        <w:rPr>
          <w:rFonts w:ascii="Times New Roman" w:eastAsia="Calibri" w:hAnsi="Times New Roman"/>
          <w:sz w:val="26"/>
          <w:szCs w:val="26"/>
        </w:rPr>
        <w:t>А.А.Бочко</w:t>
      </w:r>
    </w:p>
    <w:p w14:paraId="12DDE91E" w14:textId="47C2C170" w:rsidR="00BB2B65" w:rsidRPr="002C3ED9" w:rsidRDefault="00BB2B65" w:rsidP="002C3ED9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sectPr w:rsidR="00BB2B65" w:rsidRPr="002C3ED9" w:rsidSect="002C3ED9">
      <w:headerReference w:type="default" r:id="rId8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B50072" w14:textId="77777777" w:rsidR="005E383A" w:rsidRDefault="005E383A" w:rsidP="002C3ED9">
      <w:pPr>
        <w:spacing w:after="0" w:line="240" w:lineRule="auto"/>
      </w:pPr>
      <w:r>
        <w:separator/>
      </w:r>
    </w:p>
  </w:endnote>
  <w:endnote w:type="continuationSeparator" w:id="0">
    <w:p w14:paraId="1F6F1FCB" w14:textId="77777777" w:rsidR="005E383A" w:rsidRDefault="005E383A" w:rsidP="002C3E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EBF83E" w14:textId="77777777" w:rsidR="005E383A" w:rsidRDefault="005E383A" w:rsidP="002C3ED9">
      <w:pPr>
        <w:spacing w:after="0" w:line="240" w:lineRule="auto"/>
      </w:pPr>
      <w:r>
        <w:separator/>
      </w:r>
    </w:p>
  </w:footnote>
  <w:footnote w:type="continuationSeparator" w:id="0">
    <w:p w14:paraId="3E9359AC" w14:textId="77777777" w:rsidR="005E383A" w:rsidRDefault="005E383A" w:rsidP="002C3ED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88984045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39867D27" w14:textId="6CEEA6E0" w:rsidR="002C3ED9" w:rsidRPr="002C3ED9" w:rsidRDefault="002C3ED9">
        <w:pPr>
          <w:pStyle w:val="a6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2C3ED9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2C3ED9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2C3ED9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Pr="002C3ED9">
          <w:rPr>
            <w:rFonts w:ascii="Times New Roman" w:hAnsi="Times New Roman" w:cs="Times New Roman"/>
            <w:sz w:val="24"/>
            <w:szCs w:val="24"/>
          </w:rPr>
          <w:t>2</w:t>
        </w:r>
        <w:r w:rsidRPr="002C3ED9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0C04DB37" w14:textId="77777777" w:rsidR="002C3ED9" w:rsidRDefault="002C3ED9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6AE71B4"/>
    <w:multiLevelType w:val="hybridMultilevel"/>
    <w:tmpl w:val="5336AB12"/>
    <w:lvl w:ilvl="0" w:tplc="921A670A">
      <w:start w:val="1"/>
      <w:numFmt w:val="decimal"/>
      <w:lvlText w:val="%1."/>
      <w:lvlJc w:val="left"/>
      <w:pPr>
        <w:ind w:left="2057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30EEC"/>
    <w:rsid w:val="00030F8B"/>
    <w:rsid w:val="000738E9"/>
    <w:rsid w:val="000E4334"/>
    <w:rsid w:val="000F5667"/>
    <w:rsid w:val="00125EBF"/>
    <w:rsid w:val="001424FB"/>
    <w:rsid w:val="001E5388"/>
    <w:rsid w:val="002078F8"/>
    <w:rsid w:val="002C3ED9"/>
    <w:rsid w:val="003113BD"/>
    <w:rsid w:val="00462160"/>
    <w:rsid w:val="005E383A"/>
    <w:rsid w:val="005E79D0"/>
    <w:rsid w:val="0069515E"/>
    <w:rsid w:val="0072437B"/>
    <w:rsid w:val="007F4FF2"/>
    <w:rsid w:val="0083696C"/>
    <w:rsid w:val="008472EA"/>
    <w:rsid w:val="008744AC"/>
    <w:rsid w:val="00A10FE0"/>
    <w:rsid w:val="00A63696"/>
    <w:rsid w:val="00A65026"/>
    <w:rsid w:val="00B060AE"/>
    <w:rsid w:val="00BB2B65"/>
    <w:rsid w:val="00D501D3"/>
    <w:rsid w:val="00D80DC6"/>
    <w:rsid w:val="00D96D02"/>
    <w:rsid w:val="00DF390D"/>
    <w:rsid w:val="00EF610E"/>
    <w:rsid w:val="00F2508D"/>
    <w:rsid w:val="00F30EEC"/>
    <w:rsid w:val="00F56E7B"/>
    <w:rsid w:val="00FA38CF"/>
    <w:rsid w:val="00FF7A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8852B4"/>
  <w15:chartTrackingRefBased/>
  <w15:docId w15:val="{39474F23-B1A5-4EC7-A62B-1636419B75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4FF2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Заголовок Знак"/>
    <w:aliases w:val="Знак2 Знак"/>
    <w:basedOn w:val="a0"/>
    <w:link w:val="a4"/>
    <w:locked/>
    <w:rsid w:val="007F4FF2"/>
    <w:rPr>
      <w:rFonts w:ascii="Times New Roman" w:eastAsia="Times New Roman" w:hAnsi="Times New Roman" w:cs="Times New Roman"/>
      <w:b/>
      <w:sz w:val="26"/>
      <w:szCs w:val="24"/>
    </w:rPr>
  </w:style>
  <w:style w:type="paragraph" w:styleId="a4">
    <w:name w:val="Title"/>
    <w:aliases w:val="Знак2"/>
    <w:basedOn w:val="a"/>
    <w:link w:val="a3"/>
    <w:qFormat/>
    <w:rsid w:val="007F4FF2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6"/>
      <w:szCs w:val="24"/>
    </w:rPr>
  </w:style>
  <w:style w:type="character" w:customStyle="1" w:styleId="1">
    <w:name w:val="Название Знак1"/>
    <w:basedOn w:val="a0"/>
    <w:uiPriority w:val="10"/>
    <w:rsid w:val="007F4FF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List Paragraph"/>
    <w:basedOn w:val="a"/>
    <w:uiPriority w:val="34"/>
    <w:qFormat/>
    <w:rsid w:val="007F4FF2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2C3ED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2C3ED9"/>
  </w:style>
  <w:style w:type="paragraph" w:styleId="a8">
    <w:name w:val="footer"/>
    <w:basedOn w:val="a"/>
    <w:link w:val="a9"/>
    <w:uiPriority w:val="99"/>
    <w:unhideWhenUsed/>
    <w:rsid w:val="002C3ED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2C3ED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378</Words>
  <Characters>2157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Соловьева Анастасия Алексеевна</dc:creator>
  <cp:keywords/>
  <dc:description/>
  <cp:lastModifiedBy>Аманалиева Акмоор Айбековна</cp:lastModifiedBy>
  <cp:revision>3</cp:revision>
  <cp:lastPrinted>2024-08-16T06:08:00Z</cp:lastPrinted>
  <dcterms:created xsi:type="dcterms:W3CDTF">2024-08-16T06:09:00Z</dcterms:created>
  <dcterms:modified xsi:type="dcterms:W3CDTF">2024-08-20T04:38:00Z</dcterms:modified>
</cp:coreProperties>
</file>