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1AE0" w14:textId="77777777" w:rsidR="005935FF" w:rsidRPr="00FE58C5" w:rsidRDefault="005935FF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1F2189F" wp14:editId="7FA7722F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DDFFC" w14:textId="77777777" w:rsidR="005935FF" w:rsidRPr="00FE58C5" w:rsidRDefault="005935FF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3126B3DE" w14:textId="77777777" w:rsidR="005935FF" w:rsidRPr="00D20CD8" w:rsidRDefault="005935FF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D20CD8">
        <w:rPr>
          <w:b/>
          <w:sz w:val="42"/>
          <w:szCs w:val="42"/>
        </w:rPr>
        <w:t xml:space="preserve">АДМИНИСТРАЦИЯ  </w:t>
      </w:r>
    </w:p>
    <w:p w14:paraId="34CF2603" w14:textId="77777777" w:rsidR="005935FF" w:rsidRPr="00D20CD8" w:rsidRDefault="005935FF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D20CD8">
        <w:rPr>
          <w:b/>
          <w:sz w:val="42"/>
          <w:szCs w:val="42"/>
        </w:rPr>
        <w:t>НЕФТЕЮГАНСКОГО РАЙОНА</w:t>
      </w:r>
    </w:p>
    <w:p w14:paraId="09F21D2E" w14:textId="77777777" w:rsidR="005935FF" w:rsidRPr="00D20CD8" w:rsidRDefault="005935FF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28562A41" w14:textId="77777777" w:rsidR="005935FF" w:rsidRPr="00D20CD8" w:rsidRDefault="005935FF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D20CD8">
        <w:rPr>
          <w:b/>
          <w:caps/>
          <w:sz w:val="36"/>
          <w:szCs w:val="38"/>
        </w:rPr>
        <w:t>постановление</w:t>
      </w:r>
    </w:p>
    <w:p w14:paraId="0C9FD077" w14:textId="77777777" w:rsidR="005935FF" w:rsidRPr="005B3735" w:rsidRDefault="005935FF" w:rsidP="00D20CD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935FF" w:rsidRPr="005B3735" w14:paraId="16058289" w14:textId="77777777" w:rsidTr="00356ED5">
        <w:trPr>
          <w:cantSplit/>
          <w:trHeight w:val="145"/>
        </w:trPr>
        <w:tc>
          <w:tcPr>
            <w:tcW w:w="3119" w:type="dxa"/>
            <w:tcBorders>
              <w:bottom w:val="single" w:sz="4" w:space="0" w:color="auto"/>
            </w:tcBorders>
          </w:tcPr>
          <w:p w14:paraId="6A0D1854" w14:textId="77777777" w:rsidR="005935FF" w:rsidRPr="00A67818" w:rsidRDefault="005935FF" w:rsidP="00D20C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A6781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Pr="00A67818">
              <w:rPr>
                <w:sz w:val="26"/>
                <w:szCs w:val="26"/>
              </w:rPr>
              <w:t>.07.2025</w:t>
            </w:r>
          </w:p>
        </w:tc>
        <w:tc>
          <w:tcPr>
            <w:tcW w:w="6595" w:type="dxa"/>
          </w:tcPr>
          <w:p w14:paraId="136B4A13" w14:textId="7C148642" w:rsidR="005935FF" w:rsidRPr="00A67818" w:rsidRDefault="005935FF" w:rsidP="00D20C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A67818">
              <w:rPr>
                <w:sz w:val="26"/>
                <w:szCs w:val="26"/>
              </w:rPr>
              <w:t xml:space="preserve">№ </w:t>
            </w:r>
            <w:r w:rsidRPr="00A67818">
              <w:rPr>
                <w:sz w:val="26"/>
                <w:szCs w:val="26"/>
                <w:u w:val="single"/>
              </w:rPr>
              <w:t>1</w:t>
            </w:r>
            <w:r>
              <w:rPr>
                <w:sz w:val="26"/>
                <w:szCs w:val="26"/>
                <w:u w:val="single"/>
              </w:rPr>
              <w:t>317</w:t>
            </w:r>
            <w:r w:rsidRPr="00A67818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6C6D8E1E" w14:textId="77777777" w:rsidR="005935FF" w:rsidRPr="00FA71DB" w:rsidRDefault="005935FF" w:rsidP="00C94577">
      <w:pPr>
        <w:pStyle w:val="S"/>
        <w:ind w:firstLine="0"/>
        <w:jc w:val="center"/>
        <w:rPr>
          <w:b/>
          <w:szCs w:val="26"/>
        </w:rPr>
      </w:pPr>
      <w:proofErr w:type="spellStart"/>
      <w:r w:rsidRPr="00FA71DB">
        <w:t>г.Нефтеюганск</w:t>
      </w:r>
      <w:bookmarkEnd w:id="0"/>
      <w:proofErr w:type="spellEnd"/>
    </w:p>
    <w:p w14:paraId="7CDEED49" w14:textId="77777777" w:rsidR="00DB7ABC" w:rsidRDefault="00DB7ABC" w:rsidP="00E921F1">
      <w:pPr>
        <w:jc w:val="center"/>
        <w:rPr>
          <w:sz w:val="26"/>
          <w:szCs w:val="26"/>
        </w:rPr>
      </w:pPr>
    </w:p>
    <w:p w14:paraId="7F27E254" w14:textId="4919C672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7184C682" w:rsidR="00E921F1" w:rsidRPr="006D0D7F" w:rsidRDefault="00B601DD" w:rsidP="006D0D7F">
      <w:pPr>
        <w:tabs>
          <w:tab w:val="left" w:pos="993"/>
        </w:tabs>
        <w:ind w:firstLine="709"/>
        <w:jc w:val="both"/>
        <w:rPr>
          <w:b/>
          <w:szCs w:val="26"/>
        </w:rPr>
      </w:pPr>
      <w:r w:rsidRPr="00536998">
        <w:rPr>
          <w:sz w:val="26"/>
          <w:szCs w:val="26"/>
        </w:rPr>
        <w:t xml:space="preserve">В соответствии со статьёй 39 Градостроительного кодекса Российской Федерации, </w:t>
      </w:r>
      <w:r w:rsidR="007F54AB" w:rsidRPr="007F54AB">
        <w:rPr>
          <w:sz w:val="26"/>
          <w:szCs w:val="26"/>
        </w:rPr>
        <w:t>статьей 15 Федерального закона</w:t>
      </w:r>
      <w:r w:rsidR="007F54AB">
        <w:rPr>
          <w:sz w:val="26"/>
          <w:szCs w:val="26"/>
        </w:rPr>
        <w:t xml:space="preserve"> </w:t>
      </w:r>
      <w:r w:rsidRPr="00536998">
        <w:rPr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</w:t>
      </w:r>
      <w:bookmarkStart w:id="1" w:name="_Hlk57013812"/>
      <w:r w:rsidR="00DB7ABC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от 03.08.2018 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8B6998">
        <w:rPr>
          <w:bCs/>
          <w:sz w:val="26"/>
          <w:szCs w:val="26"/>
        </w:rPr>
        <w:t xml:space="preserve">землепользования и застройки межселенных территорий Нефтеюганского района </w:t>
      </w:r>
      <w:r w:rsidR="00E511CA">
        <w:rPr>
          <w:bCs/>
          <w:sz w:val="26"/>
          <w:szCs w:val="26"/>
        </w:rPr>
        <w:t xml:space="preserve">(протокол от </w:t>
      </w:r>
      <w:r w:rsidR="009D5F4B">
        <w:rPr>
          <w:bCs/>
          <w:sz w:val="26"/>
          <w:szCs w:val="26"/>
        </w:rPr>
        <w:t>15</w:t>
      </w:r>
      <w:r w:rsidR="00E511CA">
        <w:rPr>
          <w:bCs/>
          <w:sz w:val="26"/>
          <w:szCs w:val="26"/>
        </w:rPr>
        <w:t>.0</w:t>
      </w:r>
      <w:r w:rsidR="00B82927">
        <w:rPr>
          <w:bCs/>
          <w:sz w:val="26"/>
          <w:szCs w:val="26"/>
        </w:rPr>
        <w:t>7</w:t>
      </w:r>
      <w:r w:rsidR="00E511CA">
        <w:rPr>
          <w:bCs/>
          <w:sz w:val="26"/>
          <w:szCs w:val="26"/>
        </w:rPr>
        <w:t xml:space="preserve">.2025 № </w:t>
      </w:r>
      <w:r w:rsidR="00B82927">
        <w:rPr>
          <w:bCs/>
          <w:sz w:val="26"/>
          <w:szCs w:val="26"/>
        </w:rPr>
        <w:t>2</w:t>
      </w:r>
      <w:r w:rsidR="009D5F4B">
        <w:rPr>
          <w:bCs/>
          <w:sz w:val="26"/>
          <w:szCs w:val="26"/>
        </w:rPr>
        <w:t>3</w:t>
      </w:r>
      <w:r w:rsidR="00E511CA">
        <w:rPr>
          <w:bCs/>
          <w:sz w:val="26"/>
          <w:szCs w:val="26"/>
        </w:rPr>
        <w:t xml:space="preserve"> и заключение о результатах публичных слушаний </w:t>
      </w:r>
      <w:r w:rsidR="00E511CA">
        <w:rPr>
          <w:bCs/>
          <w:sz w:val="26"/>
          <w:szCs w:val="26"/>
        </w:rPr>
        <w:br/>
        <w:t xml:space="preserve">от </w:t>
      </w:r>
      <w:r w:rsidR="009D5F4B">
        <w:rPr>
          <w:bCs/>
          <w:sz w:val="26"/>
          <w:szCs w:val="26"/>
        </w:rPr>
        <w:t>03</w:t>
      </w:r>
      <w:r w:rsidR="00AC69C8">
        <w:rPr>
          <w:bCs/>
          <w:sz w:val="26"/>
          <w:szCs w:val="26"/>
        </w:rPr>
        <w:t>.0</w:t>
      </w:r>
      <w:r w:rsidR="009D5F4B">
        <w:rPr>
          <w:bCs/>
          <w:sz w:val="26"/>
          <w:szCs w:val="26"/>
        </w:rPr>
        <w:t>7</w:t>
      </w:r>
      <w:r w:rsidR="00E511CA">
        <w:rPr>
          <w:bCs/>
          <w:sz w:val="26"/>
          <w:szCs w:val="26"/>
        </w:rPr>
        <w:t xml:space="preserve">.2025 № </w:t>
      </w:r>
      <w:r w:rsidR="00DC2672">
        <w:rPr>
          <w:bCs/>
          <w:sz w:val="26"/>
          <w:szCs w:val="26"/>
        </w:rPr>
        <w:t>2</w:t>
      </w:r>
      <w:r w:rsidR="009D5F4B">
        <w:rPr>
          <w:bCs/>
          <w:sz w:val="26"/>
          <w:szCs w:val="26"/>
        </w:rPr>
        <w:t>4</w:t>
      </w:r>
      <w:r w:rsidR="00E511CA">
        <w:rPr>
          <w:bCs/>
          <w:sz w:val="26"/>
          <w:szCs w:val="26"/>
        </w:rPr>
        <w:t>)</w:t>
      </w:r>
      <w:r w:rsidR="0022323C" w:rsidRPr="006D0D7F">
        <w:rPr>
          <w:bCs/>
          <w:sz w:val="26"/>
          <w:szCs w:val="26"/>
        </w:rPr>
        <w:t>,</w:t>
      </w:r>
      <w:r w:rsidR="009D6423" w:rsidRPr="006D0D7F">
        <w:rPr>
          <w:sz w:val="26"/>
          <w:szCs w:val="26"/>
        </w:rPr>
        <w:t xml:space="preserve"> </w:t>
      </w:r>
      <w:r w:rsidR="00102DC2" w:rsidRPr="00102DC2">
        <w:rPr>
          <w:bCs/>
          <w:sz w:val="26"/>
          <w:szCs w:val="26"/>
        </w:rPr>
        <w:t>в связи с расположением земельного участка: в зоне с особыми условиями использования территории с реестровым номером 86:00-6.521 – границы минимальных расстояний до магистрального нефтепровода «Нижневартовск-</w:t>
      </w:r>
      <w:proofErr w:type="spellStart"/>
      <w:r w:rsidR="00102DC2" w:rsidRPr="00102DC2">
        <w:rPr>
          <w:bCs/>
          <w:sz w:val="26"/>
          <w:szCs w:val="26"/>
        </w:rPr>
        <w:t>Усть</w:t>
      </w:r>
      <w:proofErr w:type="spellEnd"/>
      <w:r w:rsidR="00102DC2" w:rsidRPr="00102DC2">
        <w:rPr>
          <w:bCs/>
          <w:sz w:val="26"/>
          <w:szCs w:val="26"/>
        </w:rPr>
        <w:t>-Балык» («Участок магистрального нефтепровода «Нижневартовск-</w:t>
      </w:r>
      <w:proofErr w:type="spellStart"/>
      <w:r w:rsidR="00102DC2" w:rsidRPr="00102DC2">
        <w:rPr>
          <w:bCs/>
          <w:sz w:val="26"/>
          <w:szCs w:val="26"/>
        </w:rPr>
        <w:t>Усть</w:t>
      </w:r>
      <w:proofErr w:type="spellEnd"/>
      <w:r w:rsidR="00102DC2" w:rsidRPr="00102DC2">
        <w:rPr>
          <w:bCs/>
          <w:sz w:val="26"/>
          <w:szCs w:val="26"/>
        </w:rPr>
        <w:t>-Балык» 252 км – 279 км»); в зоне с особыми условиями использования территории с реестровым номером 86:00-6.522 – границы минимальных расстояний до магистрального нефтепровода «Нижневартовск-</w:t>
      </w:r>
      <w:proofErr w:type="spellStart"/>
      <w:r w:rsidR="00102DC2" w:rsidRPr="00102DC2">
        <w:rPr>
          <w:bCs/>
          <w:sz w:val="26"/>
          <w:szCs w:val="26"/>
        </w:rPr>
        <w:t>Усть</w:t>
      </w:r>
      <w:proofErr w:type="spellEnd"/>
      <w:r w:rsidR="00102DC2" w:rsidRPr="00102DC2">
        <w:rPr>
          <w:bCs/>
          <w:sz w:val="26"/>
          <w:szCs w:val="26"/>
        </w:rPr>
        <w:t>-Балык» («Участок магистрального нефтепровода «Нижневартовск-</w:t>
      </w:r>
      <w:proofErr w:type="spellStart"/>
      <w:r w:rsidR="00102DC2" w:rsidRPr="00102DC2">
        <w:rPr>
          <w:bCs/>
          <w:sz w:val="26"/>
          <w:szCs w:val="26"/>
        </w:rPr>
        <w:t>Усть</w:t>
      </w:r>
      <w:proofErr w:type="spellEnd"/>
      <w:r w:rsidR="00102DC2" w:rsidRPr="00102DC2">
        <w:rPr>
          <w:bCs/>
          <w:sz w:val="26"/>
          <w:szCs w:val="26"/>
        </w:rPr>
        <w:t>-Балык» 252 км – 279 км»)</w:t>
      </w:r>
      <w:r w:rsidR="008758FF" w:rsidRPr="006D0D7F">
        <w:rPr>
          <w:sz w:val="26"/>
          <w:szCs w:val="26"/>
        </w:rPr>
        <w:t>,</w:t>
      </w:r>
      <w:r w:rsidR="00D033D0" w:rsidRPr="006D0D7F">
        <w:rPr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по</w:t>
      </w:r>
      <w:r w:rsidR="008758FF" w:rsidRPr="006D0D7F">
        <w:rPr>
          <w:bCs/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обращению</w:t>
      </w:r>
      <w:r w:rsidR="00B82927">
        <w:rPr>
          <w:bCs/>
          <w:sz w:val="26"/>
          <w:szCs w:val="26"/>
        </w:rPr>
        <w:t xml:space="preserve"> </w:t>
      </w:r>
      <w:proofErr w:type="spellStart"/>
      <w:r w:rsidR="00102DC2" w:rsidRPr="00102DC2">
        <w:rPr>
          <w:bCs/>
          <w:sz w:val="26"/>
          <w:szCs w:val="26"/>
        </w:rPr>
        <w:t>Прытковой</w:t>
      </w:r>
      <w:proofErr w:type="spellEnd"/>
      <w:r w:rsidR="00102DC2" w:rsidRPr="00102DC2">
        <w:rPr>
          <w:bCs/>
          <w:sz w:val="26"/>
          <w:szCs w:val="26"/>
        </w:rPr>
        <w:t xml:space="preserve"> Ирины Ивановны</w:t>
      </w:r>
      <w:r w:rsidR="00387CCD">
        <w:rPr>
          <w:bCs/>
          <w:sz w:val="26"/>
          <w:szCs w:val="26"/>
        </w:rPr>
        <w:t xml:space="preserve"> </w:t>
      </w:r>
      <w:r w:rsidR="00B04678" w:rsidRPr="006D0D7F">
        <w:rPr>
          <w:bCs/>
          <w:sz w:val="26"/>
          <w:szCs w:val="26"/>
        </w:rPr>
        <w:t>п</w:t>
      </w:r>
      <w:r w:rsidR="007E1424" w:rsidRPr="006D0D7F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A46E782" w14:textId="0ADA33E7" w:rsidR="008758FF" w:rsidRPr="008B6998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B6998">
        <w:rPr>
          <w:sz w:val="26"/>
          <w:szCs w:val="26"/>
        </w:rPr>
        <w:t>Отказать</w:t>
      </w:r>
      <w:r w:rsidR="00AE2535" w:rsidRPr="008B6998">
        <w:rPr>
          <w:sz w:val="26"/>
          <w:szCs w:val="26"/>
        </w:rPr>
        <w:t xml:space="preserve"> </w:t>
      </w:r>
      <w:proofErr w:type="spellStart"/>
      <w:r w:rsidR="00102DC2" w:rsidRPr="00102DC2">
        <w:rPr>
          <w:bCs/>
          <w:sz w:val="26"/>
          <w:szCs w:val="26"/>
        </w:rPr>
        <w:t>Прытковой</w:t>
      </w:r>
      <w:proofErr w:type="spellEnd"/>
      <w:r w:rsidR="00102DC2" w:rsidRPr="00102DC2">
        <w:rPr>
          <w:bCs/>
          <w:sz w:val="26"/>
          <w:szCs w:val="26"/>
        </w:rPr>
        <w:t xml:space="preserve"> Ирине Ивановне</w:t>
      </w:r>
      <w:r w:rsidR="00AC69C8" w:rsidRPr="00AC69C8">
        <w:rPr>
          <w:bCs/>
          <w:sz w:val="26"/>
          <w:szCs w:val="26"/>
        </w:rPr>
        <w:t xml:space="preserve"> </w:t>
      </w:r>
      <w:r w:rsidR="002F5652" w:rsidRPr="008B6998">
        <w:rPr>
          <w:sz w:val="26"/>
          <w:szCs w:val="26"/>
        </w:rPr>
        <w:t>в</w:t>
      </w:r>
      <w:r w:rsidR="000C3FB1" w:rsidRPr="008B6998">
        <w:rPr>
          <w:sz w:val="26"/>
          <w:szCs w:val="26"/>
        </w:rPr>
        <w:t xml:space="preserve"> предоставлении</w:t>
      </w:r>
      <w:r w:rsidRPr="008B6998">
        <w:rPr>
          <w:sz w:val="26"/>
          <w:szCs w:val="26"/>
        </w:rPr>
        <w:t xml:space="preserve"> разрешени</w:t>
      </w:r>
      <w:r w:rsidR="000C3FB1" w:rsidRPr="008B6998">
        <w:rPr>
          <w:sz w:val="26"/>
          <w:szCs w:val="26"/>
        </w:rPr>
        <w:t>я</w:t>
      </w:r>
      <w:r w:rsidRPr="008B6998">
        <w:rPr>
          <w:sz w:val="26"/>
          <w:szCs w:val="26"/>
        </w:rPr>
        <w:t xml:space="preserve"> </w:t>
      </w:r>
      <w:r w:rsidR="00DB7ABC">
        <w:rPr>
          <w:sz w:val="26"/>
          <w:szCs w:val="26"/>
        </w:rPr>
        <w:br/>
      </w:r>
      <w:r w:rsidRPr="008B6998">
        <w:rPr>
          <w:sz w:val="26"/>
          <w:szCs w:val="26"/>
        </w:rPr>
        <w:t xml:space="preserve">на условно разрешенный вид использования земельного участка – </w:t>
      </w:r>
      <w:r w:rsidR="00387CCD">
        <w:rPr>
          <w:sz w:val="26"/>
          <w:szCs w:val="26"/>
        </w:rPr>
        <w:t xml:space="preserve">ведение </w:t>
      </w:r>
      <w:r w:rsidR="00DB7ABC">
        <w:rPr>
          <w:sz w:val="26"/>
          <w:szCs w:val="26"/>
        </w:rPr>
        <w:br/>
      </w:r>
      <w:r w:rsidR="00387CCD">
        <w:rPr>
          <w:sz w:val="26"/>
          <w:szCs w:val="26"/>
        </w:rPr>
        <w:t>садоводства</w:t>
      </w:r>
      <w:r w:rsidRPr="008B6998">
        <w:rPr>
          <w:sz w:val="26"/>
          <w:szCs w:val="26"/>
        </w:rPr>
        <w:t xml:space="preserve"> (</w:t>
      </w:r>
      <w:r w:rsidR="00387CCD">
        <w:rPr>
          <w:sz w:val="26"/>
          <w:szCs w:val="26"/>
        </w:rPr>
        <w:t>13.2</w:t>
      </w:r>
      <w:r w:rsidRPr="008B6998">
        <w:rPr>
          <w:sz w:val="26"/>
          <w:szCs w:val="26"/>
        </w:rPr>
        <w:t>)</w:t>
      </w:r>
      <w:r w:rsidRPr="008B6998">
        <w:rPr>
          <w:b/>
          <w:sz w:val="26"/>
          <w:szCs w:val="26"/>
        </w:rPr>
        <w:t xml:space="preserve"> </w:t>
      </w:r>
      <w:r w:rsidRPr="008B6998">
        <w:rPr>
          <w:sz w:val="26"/>
          <w:szCs w:val="26"/>
        </w:rPr>
        <w:t>в отношении земельн</w:t>
      </w:r>
      <w:r w:rsidR="008758FF" w:rsidRPr="008B6998">
        <w:rPr>
          <w:sz w:val="26"/>
          <w:szCs w:val="26"/>
        </w:rPr>
        <w:t>ого</w:t>
      </w:r>
      <w:r w:rsidRPr="008B6998">
        <w:rPr>
          <w:sz w:val="26"/>
          <w:szCs w:val="26"/>
        </w:rPr>
        <w:t xml:space="preserve"> участк</w:t>
      </w:r>
      <w:r w:rsidR="008758FF" w:rsidRPr="008B6998">
        <w:rPr>
          <w:sz w:val="26"/>
          <w:szCs w:val="26"/>
        </w:rPr>
        <w:t>а</w:t>
      </w:r>
      <w:r w:rsidRPr="008B6998">
        <w:rPr>
          <w:sz w:val="26"/>
          <w:szCs w:val="26"/>
        </w:rPr>
        <w:t xml:space="preserve"> с кадастровым номер</w:t>
      </w:r>
      <w:r w:rsidR="008758FF" w:rsidRPr="008B6998">
        <w:rPr>
          <w:sz w:val="26"/>
          <w:szCs w:val="26"/>
        </w:rPr>
        <w:t xml:space="preserve">ом </w:t>
      </w:r>
      <w:bookmarkStart w:id="2" w:name="_Hlk202531229"/>
      <w:r w:rsidR="00102DC2" w:rsidRPr="00102DC2">
        <w:rPr>
          <w:bCs/>
          <w:sz w:val="26"/>
          <w:szCs w:val="26"/>
        </w:rPr>
        <w:t xml:space="preserve">86:08:0020801:9801, площадью 709 </w:t>
      </w:r>
      <w:proofErr w:type="gramStart"/>
      <w:r w:rsidR="00102DC2" w:rsidRPr="00102DC2">
        <w:rPr>
          <w:bCs/>
          <w:sz w:val="26"/>
          <w:szCs w:val="26"/>
        </w:rPr>
        <w:t>кв.м</w:t>
      </w:r>
      <w:proofErr w:type="gramEnd"/>
      <w:r w:rsidR="00102DC2" w:rsidRPr="00102DC2">
        <w:rPr>
          <w:bCs/>
          <w:sz w:val="26"/>
          <w:szCs w:val="26"/>
        </w:rPr>
        <w:t>, местоположение: Местоположение установлено относительно ориентира, расположенного за пределами участка. Почтовый адрес ориентира: Ханты-Мансийский – Югра АО, Нефтеюганский район, СНТ «Рассвет», участок №</w:t>
      </w:r>
      <w:r w:rsidR="00DB7ABC">
        <w:rPr>
          <w:bCs/>
          <w:sz w:val="26"/>
          <w:szCs w:val="26"/>
        </w:rPr>
        <w:t xml:space="preserve"> </w:t>
      </w:r>
      <w:r w:rsidR="00102DC2" w:rsidRPr="00102DC2">
        <w:rPr>
          <w:bCs/>
          <w:sz w:val="26"/>
          <w:szCs w:val="26"/>
        </w:rPr>
        <w:t>94</w:t>
      </w:r>
      <w:bookmarkEnd w:id="2"/>
      <w:r w:rsidR="009D5F4B">
        <w:rPr>
          <w:bCs/>
          <w:sz w:val="26"/>
          <w:szCs w:val="26"/>
        </w:rPr>
        <w:t>.</w:t>
      </w:r>
    </w:p>
    <w:p w14:paraId="7AE0E184" w14:textId="4C687D70" w:rsidR="007E1424" w:rsidRPr="008758FF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B84FC2C" w:rsidR="007E1424" w:rsidRPr="008758FF" w:rsidRDefault="00692D87" w:rsidP="008758FF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 xml:space="preserve">Контроль за выполнением </w:t>
      </w:r>
      <w:r w:rsidR="00C21FAB" w:rsidRPr="008758FF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7005E86D" w:rsidR="00AA7EF7" w:rsidRDefault="00AA7EF7" w:rsidP="00AA7EF7">
      <w:pPr>
        <w:rPr>
          <w:sz w:val="26"/>
          <w:szCs w:val="26"/>
        </w:rPr>
      </w:pPr>
    </w:p>
    <w:p w14:paraId="2DB290B0" w14:textId="77777777" w:rsidR="00DB7ABC" w:rsidRPr="00413943" w:rsidRDefault="00DB7ABC" w:rsidP="00AA7EF7">
      <w:pPr>
        <w:rPr>
          <w:sz w:val="26"/>
          <w:szCs w:val="26"/>
        </w:rPr>
      </w:pPr>
    </w:p>
    <w:p w14:paraId="65131020" w14:textId="77777777" w:rsidR="00DB7ABC" w:rsidRPr="00D101D2" w:rsidRDefault="00DB7ABC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275E7CE2" w14:textId="77777777" w:rsidR="00DB7ABC" w:rsidRDefault="00DB7ABC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4F98166C" w14:textId="280BBB09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DB7AB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F970D" w14:textId="77777777" w:rsidR="00696753" w:rsidRDefault="00696753" w:rsidP="00413943">
      <w:r>
        <w:separator/>
      </w:r>
    </w:p>
  </w:endnote>
  <w:endnote w:type="continuationSeparator" w:id="0">
    <w:p w14:paraId="2842F608" w14:textId="77777777" w:rsidR="00696753" w:rsidRDefault="00696753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54561" w14:textId="77777777" w:rsidR="00696753" w:rsidRDefault="00696753" w:rsidP="00413943">
      <w:r>
        <w:separator/>
      </w:r>
    </w:p>
  </w:footnote>
  <w:footnote w:type="continuationSeparator" w:id="0">
    <w:p w14:paraId="4C2764D8" w14:textId="77777777" w:rsidR="00696753" w:rsidRDefault="00696753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9440D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074607A"/>
    <w:multiLevelType w:val="multilevel"/>
    <w:tmpl w:val="CA4C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7E4C07"/>
    <w:multiLevelType w:val="multilevel"/>
    <w:tmpl w:val="B3F07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86C47"/>
    <w:rsid w:val="00091CB9"/>
    <w:rsid w:val="00091EB9"/>
    <w:rsid w:val="000967F6"/>
    <w:rsid w:val="000A53F7"/>
    <w:rsid w:val="000C3FB1"/>
    <w:rsid w:val="000C7F4B"/>
    <w:rsid w:val="000D08DF"/>
    <w:rsid w:val="000D7EF5"/>
    <w:rsid w:val="000E0618"/>
    <w:rsid w:val="000E4EA3"/>
    <w:rsid w:val="000E5FB0"/>
    <w:rsid w:val="00102DC2"/>
    <w:rsid w:val="00103CF0"/>
    <w:rsid w:val="00112663"/>
    <w:rsid w:val="00120B60"/>
    <w:rsid w:val="00126819"/>
    <w:rsid w:val="0013362E"/>
    <w:rsid w:val="001435F0"/>
    <w:rsid w:val="001446EC"/>
    <w:rsid w:val="00146993"/>
    <w:rsid w:val="00157985"/>
    <w:rsid w:val="001605E5"/>
    <w:rsid w:val="00165E6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D0435"/>
    <w:rsid w:val="001E0BDD"/>
    <w:rsid w:val="001F6EFE"/>
    <w:rsid w:val="00200A7D"/>
    <w:rsid w:val="00200F03"/>
    <w:rsid w:val="00205B1D"/>
    <w:rsid w:val="002065A0"/>
    <w:rsid w:val="00212DD8"/>
    <w:rsid w:val="0022323C"/>
    <w:rsid w:val="00223F61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B4948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87CCD"/>
    <w:rsid w:val="00391BC4"/>
    <w:rsid w:val="00394840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26A2F"/>
    <w:rsid w:val="00432BC7"/>
    <w:rsid w:val="00442FE3"/>
    <w:rsid w:val="00447794"/>
    <w:rsid w:val="0045069D"/>
    <w:rsid w:val="00461EDF"/>
    <w:rsid w:val="00462C4B"/>
    <w:rsid w:val="00465504"/>
    <w:rsid w:val="0046634E"/>
    <w:rsid w:val="00466D2E"/>
    <w:rsid w:val="0047157F"/>
    <w:rsid w:val="004763CE"/>
    <w:rsid w:val="00482A58"/>
    <w:rsid w:val="004937C2"/>
    <w:rsid w:val="00493E82"/>
    <w:rsid w:val="004A57A5"/>
    <w:rsid w:val="004B0177"/>
    <w:rsid w:val="004B41E8"/>
    <w:rsid w:val="004B5390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935FF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1A69"/>
    <w:rsid w:val="00631FEF"/>
    <w:rsid w:val="006327AF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96753"/>
    <w:rsid w:val="006C5F43"/>
    <w:rsid w:val="006D0D7F"/>
    <w:rsid w:val="006D6227"/>
    <w:rsid w:val="006E12BE"/>
    <w:rsid w:val="006E2AE5"/>
    <w:rsid w:val="00704982"/>
    <w:rsid w:val="00710B41"/>
    <w:rsid w:val="00713B49"/>
    <w:rsid w:val="0071443C"/>
    <w:rsid w:val="00716D97"/>
    <w:rsid w:val="007251C7"/>
    <w:rsid w:val="00730D67"/>
    <w:rsid w:val="007430D7"/>
    <w:rsid w:val="00750AA2"/>
    <w:rsid w:val="00755654"/>
    <w:rsid w:val="00762D44"/>
    <w:rsid w:val="00773400"/>
    <w:rsid w:val="007806A1"/>
    <w:rsid w:val="007925EE"/>
    <w:rsid w:val="00795388"/>
    <w:rsid w:val="0079694D"/>
    <w:rsid w:val="007B6292"/>
    <w:rsid w:val="007B749E"/>
    <w:rsid w:val="007C75D4"/>
    <w:rsid w:val="007D3D14"/>
    <w:rsid w:val="007E1424"/>
    <w:rsid w:val="007E2DF8"/>
    <w:rsid w:val="007E4350"/>
    <w:rsid w:val="007E5744"/>
    <w:rsid w:val="007E63DC"/>
    <w:rsid w:val="007F0867"/>
    <w:rsid w:val="007F3977"/>
    <w:rsid w:val="007F54AB"/>
    <w:rsid w:val="007F70B1"/>
    <w:rsid w:val="00813112"/>
    <w:rsid w:val="0081330B"/>
    <w:rsid w:val="008201CB"/>
    <w:rsid w:val="00825A4F"/>
    <w:rsid w:val="008324E5"/>
    <w:rsid w:val="008330B3"/>
    <w:rsid w:val="0084295B"/>
    <w:rsid w:val="00850B83"/>
    <w:rsid w:val="00853ACE"/>
    <w:rsid w:val="00863280"/>
    <w:rsid w:val="00863E6E"/>
    <w:rsid w:val="008755F6"/>
    <w:rsid w:val="008758FF"/>
    <w:rsid w:val="00890860"/>
    <w:rsid w:val="00890D47"/>
    <w:rsid w:val="00892F88"/>
    <w:rsid w:val="008A07A1"/>
    <w:rsid w:val="008A0D98"/>
    <w:rsid w:val="008A7AA3"/>
    <w:rsid w:val="008B6998"/>
    <w:rsid w:val="008D06EF"/>
    <w:rsid w:val="008D1FE3"/>
    <w:rsid w:val="008D3C1B"/>
    <w:rsid w:val="008E21ED"/>
    <w:rsid w:val="008F65F2"/>
    <w:rsid w:val="009040C0"/>
    <w:rsid w:val="00915CB6"/>
    <w:rsid w:val="00917672"/>
    <w:rsid w:val="00923CC9"/>
    <w:rsid w:val="009372F2"/>
    <w:rsid w:val="0095023C"/>
    <w:rsid w:val="00957ECB"/>
    <w:rsid w:val="00966C9D"/>
    <w:rsid w:val="00970415"/>
    <w:rsid w:val="009747C7"/>
    <w:rsid w:val="0098675F"/>
    <w:rsid w:val="00993E8C"/>
    <w:rsid w:val="009B11F4"/>
    <w:rsid w:val="009C6887"/>
    <w:rsid w:val="009D58E7"/>
    <w:rsid w:val="009D5F49"/>
    <w:rsid w:val="009D5F4B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2C5D"/>
    <w:rsid w:val="00A0460F"/>
    <w:rsid w:val="00A13A49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8751F"/>
    <w:rsid w:val="00A9372F"/>
    <w:rsid w:val="00AA1C5A"/>
    <w:rsid w:val="00AA68D6"/>
    <w:rsid w:val="00AA7EF7"/>
    <w:rsid w:val="00AB3F2A"/>
    <w:rsid w:val="00AB7639"/>
    <w:rsid w:val="00AC4AFD"/>
    <w:rsid w:val="00AC69C8"/>
    <w:rsid w:val="00AD06E0"/>
    <w:rsid w:val="00AD3A7A"/>
    <w:rsid w:val="00AD5301"/>
    <w:rsid w:val="00AD584E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3C25"/>
    <w:rsid w:val="00B14B4E"/>
    <w:rsid w:val="00B1698A"/>
    <w:rsid w:val="00B16E36"/>
    <w:rsid w:val="00B274CB"/>
    <w:rsid w:val="00B309BB"/>
    <w:rsid w:val="00B34A83"/>
    <w:rsid w:val="00B35088"/>
    <w:rsid w:val="00B37991"/>
    <w:rsid w:val="00B40702"/>
    <w:rsid w:val="00B55796"/>
    <w:rsid w:val="00B601DD"/>
    <w:rsid w:val="00B82927"/>
    <w:rsid w:val="00B85560"/>
    <w:rsid w:val="00B95EFB"/>
    <w:rsid w:val="00BF5BFB"/>
    <w:rsid w:val="00C034CA"/>
    <w:rsid w:val="00C14DAD"/>
    <w:rsid w:val="00C21206"/>
    <w:rsid w:val="00C21FAB"/>
    <w:rsid w:val="00C23938"/>
    <w:rsid w:val="00C2585D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CF636E"/>
    <w:rsid w:val="00D033D0"/>
    <w:rsid w:val="00D0657F"/>
    <w:rsid w:val="00D101C1"/>
    <w:rsid w:val="00D10D0C"/>
    <w:rsid w:val="00D12677"/>
    <w:rsid w:val="00D15D71"/>
    <w:rsid w:val="00D15DF9"/>
    <w:rsid w:val="00D16085"/>
    <w:rsid w:val="00D2600F"/>
    <w:rsid w:val="00D34474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B7ABC"/>
    <w:rsid w:val="00DC2672"/>
    <w:rsid w:val="00DC2BEF"/>
    <w:rsid w:val="00DC6380"/>
    <w:rsid w:val="00DD0317"/>
    <w:rsid w:val="00DD2CE5"/>
    <w:rsid w:val="00DE1C76"/>
    <w:rsid w:val="00DE3565"/>
    <w:rsid w:val="00DF1070"/>
    <w:rsid w:val="00DF2002"/>
    <w:rsid w:val="00DF3869"/>
    <w:rsid w:val="00E00129"/>
    <w:rsid w:val="00E121FB"/>
    <w:rsid w:val="00E12E67"/>
    <w:rsid w:val="00E176D3"/>
    <w:rsid w:val="00E23B38"/>
    <w:rsid w:val="00E253B0"/>
    <w:rsid w:val="00E30D33"/>
    <w:rsid w:val="00E31977"/>
    <w:rsid w:val="00E35926"/>
    <w:rsid w:val="00E36879"/>
    <w:rsid w:val="00E4243B"/>
    <w:rsid w:val="00E42CAA"/>
    <w:rsid w:val="00E511CA"/>
    <w:rsid w:val="00E5609F"/>
    <w:rsid w:val="00E615D5"/>
    <w:rsid w:val="00E727E3"/>
    <w:rsid w:val="00E8569E"/>
    <w:rsid w:val="00E921F1"/>
    <w:rsid w:val="00E976CD"/>
    <w:rsid w:val="00EB13AA"/>
    <w:rsid w:val="00EC225D"/>
    <w:rsid w:val="00EC5374"/>
    <w:rsid w:val="00EC6E36"/>
    <w:rsid w:val="00ED3578"/>
    <w:rsid w:val="00EE2548"/>
    <w:rsid w:val="00EE7F72"/>
    <w:rsid w:val="00EF27B6"/>
    <w:rsid w:val="00F024F2"/>
    <w:rsid w:val="00F037C2"/>
    <w:rsid w:val="00F04354"/>
    <w:rsid w:val="00F049D8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09F3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"/>
    <w:link w:val="S0"/>
    <w:qFormat/>
    <w:rsid w:val="005935FF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5935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5</cp:revision>
  <cp:lastPrinted>2022-07-27T06:24:00Z</cp:lastPrinted>
  <dcterms:created xsi:type="dcterms:W3CDTF">2025-07-18T05:05:00Z</dcterms:created>
  <dcterms:modified xsi:type="dcterms:W3CDTF">2025-07-18T05:05:00Z</dcterms:modified>
</cp:coreProperties>
</file>