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E94F5" w14:textId="77777777" w:rsidR="00175B59" w:rsidRPr="00FE58C5" w:rsidRDefault="00175B59" w:rsidP="00D20CD8">
      <w:pPr>
        <w:keepNext/>
        <w:tabs>
          <w:tab w:val="left" w:pos="9639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5"/>
        <w:rPr>
          <w:b/>
          <w:sz w:val="16"/>
          <w:szCs w:val="20"/>
        </w:rPr>
      </w:pPr>
      <w:bookmarkStart w:id="0" w:name="_Hlk81306431"/>
      <w:r>
        <w:rPr>
          <w:b/>
          <w:noProof/>
          <w:sz w:val="16"/>
        </w:rPr>
        <w:drawing>
          <wp:inline distT="0" distB="0" distL="0" distR="0" wp14:anchorId="43AA7A24" wp14:editId="7E1C970F">
            <wp:extent cx="638175" cy="7334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B5701E" w14:textId="77777777" w:rsidR="00175B59" w:rsidRPr="00FE58C5" w:rsidRDefault="00175B59" w:rsidP="00D20CD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b/>
          <w:sz w:val="20"/>
          <w:szCs w:val="20"/>
        </w:rPr>
      </w:pPr>
    </w:p>
    <w:p w14:paraId="2F9B0524" w14:textId="77777777" w:rsidR="00175B59" w:rsidRPr="00D20CD8" w:rsidRDefault="00175B59" w:rsidP="00D20CD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42"/>
          <w:szCs w:val="42"/>
        </w:rPr>
      </w:pPr>
      <w:r w:rsidRPr="00D20CD8">
        <w:rPr>
          <w:rFonts w:ascii="Times New Roman" w:hAnsi="Times New Roman"/>
          <w:b/>
          <w:sz w:val="42"/>
          <w:szCs w:val="42"/>
        </w:rPr>
        <w:t xml:space="preserve">АДМИНИСТРАЦИЯ  </w:t>
      </w:r>
    </w:p>
    <w:p w14:paraId="6921128A" w14:textId="77777777" w:rsidR="00175B59" w:rsidRPr="00D20CD8" w:rsidRDefault="00175B59" w:rsidP="00D20CD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19"/>
          <w:szCs w:val="42"/>
        </w:rPr>
      </w:pPr>
      <w:r w:rsidRPr="00D20CD8">
        <w:rPr>
          <w:rFonts w:ascii="Times New Roman" w:hAnsi="Times New Roman"/>
          <w:b/>
          <w:sz w:val="42"/>
          <w:szCs w:val="42"/>
        </w:rPr>
        <w:t>НЕФТЕЮГАНСКОГО РАЙОНА</w:t>
      </w:r>
    </w:p>
    <w:p w14:paraId="34D11784" w14:textId="77777777" w:rsidR="00175B59" w:rsidRPr="00D20CD8" w:rsidRDefault="00175B59" w:rsidP="00D20CD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32"/>
          <w:szCs w:val="20"/>
        </w:rPr>
      </w:pPr>
    </w:p>
    <w:p w14:paraId="5480058F" w14:textId="77777777" w:rsidR="00175B59" w:rsidRPr="00D20CD8" w:rsidRDefault="00175B59" w:rsidP="00D20CD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caps/>
          <w:sz w:val="36"/>
          <w:szCs w:val="38"/>
        </w:rPr>
      </w:pPr>
      <w:r w:rsidRPr="00D20CD8">
        <w:rPr>
          <w:rFonts w:ascii="Times New Roman" w:hAnsi="Times New Roman"/>
          <w:b/>
          <w:caps/>
          <w:sz w:val="36"/>
          <w:szCs w:val="38"/>
        </w:rPr>
        <w:t>постановление</w:t>
      </w:r>
    </w:p>
    <w:p w14:paraId="4E621A49" w14:textId="77777777" w:rsidR="00175B59" w:rsidRPr="005B3735" w:rsidRDefault="00175B59" w:rsidP="00D20CD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0"/>
          <w:szCs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175B59" w:rsidRPr="005B3735" w14:paraId="29E9CB9A" w14:textId="77777777" w:rsidTr="00356ED5">
        <w:trPr>
          <w:cantSplit/>
          <w:trHeight w:val="145"/>
        </w:trPr>
        <w:tc>
          <w:tcPr>
            <w:tcW w:w="3119" w:type="dxa"/>
            <w:tcBorders>
              <w:bottom w:val="single" w:sz="4" w:space="0" w:color="auto"/>
            </w:tcBorders>
          </w:tcPr>
          <w:p w14:paraId="24974C78" w14:textId="77777777" w:rsidR="00175B59" w:rsidRPr="00A67818" w:rsidRDefault="00175B59" w:rsidP="00D20C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A67818">
              <w:rPr>
                <w:rFonts w:ascii="Times New Roman" w:hAnsi="Times New Roman"/>
                <w:sz w:val="26"/>
                <w:szCs w:val="26"/>
              </w:rPr>
              <w:t>14.07.2025</w:t>
            </w:r>
          </w:p>
        </w:tc>
        <w:tc>
          <w:tcPr>
            <w:tcW w:w="6595" w:type="dxa"/>
          </w:tcPr>
          <w:p w14:paraId="5B5D6B4A" w14:textId="4BF7A358" w:rsidR="00175B59" w:rsidRPr="00A67818" w:rsidRDefault="00175B59" w:rsidP="00D20C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  <w:sz w:val="26"/>
                <w:szCs w:val="26"/>
                <w:u w:val="single"/>
              </w:rPr>
            </w:pPr>
            <w:r w:rsidRPr="00A67818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r w:rsidRPr="00A67818">
              <w:rPr>
                <w:rFonts w:ascii="Times New Roman" w:hAnsi="Times New Roman"/>
                <w:sz w:val="26"/>
                <w:szCs w:val="26"/>
                <w:u w:val="single"/>
              </w:rPr>
              <w:t>12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52</w:t>
            </w:r>
            <w:r w:rsidRPr="00A67818">
              <w:rPr>
                <w:rFonts w:ascii="Times New Roman" w:hAnsi="Times New Roman"/>
                <w:sz w:val="26"/>
                <w:szCs w:val="26"/>
                <w:u w:val="single"/>
              </w:rPr>
              <w:t>-па</w:t>
            </w:r>
          </w:p>
        </w:tc>
      </w:tr>
    </w:tbl>
    <w:p w14:paraId="0934A4FF" w14:textId="77777777" w:rsidR="00175B59" w:rsidRPr="00FA71DB" w:rsidRDefault="00175B59" w:rsidP="00E73ED2">
      <w:pPr>
        <w:pStyle w:val="a4"/>
        <w:rPr>
          <w:b w:val="0"/>
          <w:bCs/>
          <w:szCs w:val="26"/>
        </w:rPr>
      </w:pPr>
      <w:proofErr w:type="spellStart"/>
      <w:r w:rsidRPr="00FA71DB">
        <w:rPr>
          <w:b w:val="0"/>
          <w:bCs/>
          <w:sz w:val="24"/>
        </w:rPr>
        <w:t>г.Нефтеюганск</w:t>
      </w:r>
      <w:bookmarkEnd w:id="0"/>
      <w:proofErr w:type="spellEnd"/>
    </w:p>
    <w:p w14:paraId="7C61CB33" w14:textId="76423604" w:rsidR="0077384F" w:rsidRDefault="0077384F" w:rsidP="0077384F">
      <w:pPr>
        <w:pStyle w:val="a4"/>
        <w:rPr>
          <w:b w:val="0"/>
          <w:szCs w:val="26"/>
        </w:rPr>
      </w:pPr>
    </w:p>
    <w:p w14:paraId="651F297E" w14:textId="77777777" w:rsidR="00175B59" w:rsidRDefault="00175B59" w:rsidP="0077384F">
      <w:pPr>
        <w:pStyle w:val="a4"/>
        <w:rPr>
          <w:b w:val="0"/>
          <w:szCs w:val="26"/>
        </w:rPr>
      </w:pPr>
    </w:p>
    <w:p w14:paraId="3D3285E1" w14:textId="78EA1895" w:rsidR="007F4FF2" w:rsidRPr="00A8761E" w:rsidRDefault="007F4FF2" w:rsidP="0077384F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>Об утверждении документации по планировке территории для размещения объекта: «</w:t>
      </w:r>
      <w:r w:rsidR="00E45EAC" w:rsidRPr="00E45EAC">
        <w:rPr>
          <w:b w:val="0"/>
          <w:szCs w:val="26"/>
        </w:rPr>
        <w:t xml:space="preserve">Мост через протоку на подъезде к кусту № 54 </w:t>
      </w:r>
      <w:r w:rsidR="0077384F">
        <w:rPr>
          <w:b w:val="0"/>
          <w:szCs w:val="26"/>
        </w:rPr>
        <w:br/>
      </w:r>
      <w:r w:rsidR="00E45EAC" w:rsidRPr="00E45EAC">
        <w:rPr>
          <w:b w:val="0"/>
          <w:szCs w:val="26"/>
        </w:rPr>
        <w:t>Приразломного месторождения</w:t>
      </w:r>
      <w:r w:rsidRPr="00A8761E">
        <w:rPr>
          <w:b w:val="0"/>
          <w:szCs w:val="26"/>
        </w:rPr>
        <w:t>»</w:t>
      </w:r>
    </w:p>
    <w:p w14:paraId="5646EBDE" w14:textId="4EBD5C3D" w:rsidR="007F4FF2" w:rsidRDefault="007F4FF2" w:rsidP="007738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1886727" w14:textId="77777777" w:rsidR="0077384F" w:rsidRPr="00A8761E" w:rsidRDefault="0077384F" w:rsidP="007738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9D38966" w14:textId="487D2C94" w:rsidR="007F4FF2" w:rsidRPr="003113BD" w:rsidRDefault="00743821" w:rsidP="0077384F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Градостроительным кодексом Российской Федерации, </w:t>
      </w:r>
      <w:r w:rsidR="0077384F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EC3C3C" w:rsidRPr="00EC3C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статьей 15 Федерального закона </w:t>
      </w:r>
      <w:r w:rsidRPr="007438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02.02.2024 № 112 «Об утверждении Правил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</w:t>
      </w:r>
      <w:r w:rsidR="0077384F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7438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значения», постановлением Правительства Ханты-Мансийского автономного округа – Югры от 22.07.2022 № 351-п «Об установлении </w:t>
      </w:r>
      <w:r w:rsidR="0077384F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743821">
        <w:rPr>
          <w:rFonts w:ascii="Times New Roman" w:eastAsia="Times New Roman" w:hAnsi="Times New Roman" w:cs="Times New Roman"/>
          <w:sz w:val="26"/>
          <w:szCs w:val="26"/>
          <w:lang w:eastAsia="ru-RU"/>
        </w:rPr>
        <w:t>в 2022 - 2025 годах случаев утверждения без проведения общественных обсуждений или публичных слушаний проектов генеральных планов, проектов правил землепользования и застройки муниципальных образований Ханты-Мансийского автономного округа – Югры, проектов планировки территории, проектов межевания территории и проектов, предусматривающих внесение изменений в указанные документы», постановлениями администрации Нефтеюганского района от 17.06.2022 № 1054-па-нпа «Об утверждении административного регламента предоставления муниципальной услуги «Подготовка и утверждение документации по планировке территории»,</w:t>
      </w:r>
      <w:r w:rsidR="00F56E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B52B0" w:rsidRPr="00EB52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E45EAC">
        <w:rPr>
          <w:rFonts w:ascii="Times New Roman" w:eastAsia="Times New Roman" w:hAnsi="Times New Roman" w:cs="Times New Roman"/>
          <w:sz w:val="26"/>
          <w:szCs w:val="26"/>
          <w:lang w:eastAsia="ru-RU"/>
        </w:rPr>
        <w:t>02.06</w:t>
      </w:r>
      <w:r w:rsidR="00EB52B0" w:rsidRPr="00EB52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.2025 № </w:t>
      </w:r>
      <w:r w:rsidR="00E45EAC">
        <w:rPr>
          <w:rFonts w:ascii="Times New Roman" w:eastAsia="Times New Roman" w:hAnsi="Times New Roman" w:cs="Times New Roman"/>
          <w:sz w:val="26"/>
          <w:szCs w:val="26"/>
          <w:lang w:eastAsia="ru-RU"/>
        </w:rPr>
        <w:t>982</w:t>
      </w:r>
      <w:r w:rsidR="00EB52B0" w:rsidRPr="00EB52B0">
        <w:rPr>
          <w:rFonts w:ascii="Times New Roman" w:eastAsia="Times New Roman" w:hAnsi="Times New Roman" w:cs="Times New Roman"/>
          <w:sz w:val="26"/>
          <w:szCs w:val="26"/>
          <w:lang w:eastAsia="ru-RU"/>
        </w:rPr>
        <w:t>-па «О подготовке документации по планировке территории для размещения объекта: «</w:t>
      </w:r>
      <w:r w:rsidR="00E45EAC" w:rsidRPr="00E45EAC">
        <w:rPr>
          <w:rFonts w:ascii="Times New Roman" w:eastAsia="Times New Roman" w:hAnsi="Times New Roman" w:cs="Times New Roman"/>
          <w:sz w:val="26"/>
          <w:szCs w:val="26"/>
          <w:lang w:eastAsia="ru-RU"/>
        </w:rPr>
        <w:t>Мост через протоку на подъезде к кусту № 54 Приразломного месторождения</w:t>
      </w:r>
      <w:r w:rsidR="00EB52B0" w:rsidRPr="00EB52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</w:t>
      </w:r>
      <w:bookmarkStart w:id="1" w:name="_Hlk193268328"/>
      <w:r w:rsidR="00F5431F" w:rsidRPr="00F5431F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основании заявления публичного акционерного общества «Нефтяная компания «Роснефть»</w:t>
      </w:r>
      <w:r w:rsidR="00F543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ПАО «НК «Роснефть»)</w:t>
      </w:r>
      <w:bookmarkEnd w:id="1"/>
      <w:r w:rsidR="00EB52B0" w:rsidRPr="00EB52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7384F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EB52B0" w:rsidRPr="00EB52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E45EAC">
        <w:rPr>
          <w:rFonts w:ascii="Times New Roman" w:eastAsia="Times New Roman" w:hAnsi="Times New Roman" w:cs="Times New Roman"/>
          <w:sz w:val="26"/>
          <w:szCs w:val="26"/>
          <w:lang w:eastAsia="ru-RU"/>
        </w:rPr>
        <w:t>07.07</w:t>
      </w:r>
      <w:r w:rsidR="00EB52B0" w:rsidRPr="00EB52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.2025 № </w:t>
      </w:r>
      <w:r w:rsidR="00E45EAC">
        <w:rPr>
          <w:rFonts w:ascii="Times New Roman" w:eastAsia="Times New Roman" w:hAnsi="Times New Roman" w:cs="Times New Roman"/>
          <w:sz w:val="26"/>
          <w:szCs w:val="26"/>
          <w:lang w:eastAsia="ru-RU"/>
        </w:rPr>
        <w:t>5775161380</w:t>
      </w:r>
      <w:r w:rsidR="007738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F4F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F4FF2"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434B0185" w14:textId="77777777" w:rsidR="007F4FF2" w:rsidRDefault="007F4FF2" w:rsidP="0077384F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2F8621B6" w14:textId="09803D4B" w:rsidR="007F4FF2" w:rsidRPr="00B43614" w:rsidRDefault="00F5431F" w:rsidP="0077384F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5431F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Утвердить проект планировки территории для размещения объекта: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F4FF2"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E45EAC" w:rsidRPr="00E45EAC">
        <w:rPr>
          <w:rFonts w:ascii="Times New Roman" w:hAnsi="Times New Roman"/>
          <w:sz w:val="26"/>
          <w:szCs w:val="26"/>
        </w:rPr>
        <w:t>Мост через протоку на подъезде к кусту № 54 Приразломного месторождения</w:t>
      </w:r>
      <w:r w:rsidR="007F4FF2"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47C80727" w14:textId="17BC0C76" w:rsidR="007F4FF2" w:rsidRPr="00D96D02" w:rsidRDefault="007F4FF2" w:rsidP="0077384F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>Комитету</w:t>
      </w: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1E5388">
        <w:rPr>
          <w:rFonts w:ascii="Times New Roman" w:hAnsi="Times New Roman" w:cs="Times New Roman"/>
          <w:sz w:val="26"/>
          <w:szCs w:val="26"/>
        </w:rPr>
        <w:t>градостроительства и землепользования</w:t>
      </w:r>
      <w:r w:rsidR="001E5388" w:rsidRPr="00292B45">
        <w:rPr>
          <w:rFonts w:ascii="Times New Roman" w:hAnsi="Times New Roman" w:cs="Times New Roman"/>
          <w:sz w:val="26"/>
          <w:szCs w:val="26"/>
        </w:rPr>
        <w:t xml:space="preserve"> </w:t>
      </w:r>
      <w:r w:rsidRPr="00A8761E">
        <w:rPr>
          <w:rFonts w:ascii="Times New Roman" w:hAnsi="Times New Roman" w:cs="Times New Roman"/>
          <w:sz w:val="26"/>
          <w:szCs w:val="26"/>
        </w:rPr>
        <w:t>администрации Нефтеюганского района (</w:t>
      </w:r>
      <w:r w:rsidR="000738E9">
        <w:rPr>
          <w:rFonts w:ascii="Times New Roman" w:hAnsi="Times New Roman" w:cs="Times New Roman"/>
          <w:sz w:val="26"/>
          <w:szCs w:val="26"/>
        </w:rPr>
        <w:t>Тихонов Н.С.</w:t>
      </w:r>
      <w:r w:rsidRPr="00A8761E">
        <w:rPr>
          <w:rFonts w:ascii="Times New Roman" w:hAnsi="Times New Roman" w:cs="Times New Roman"/>
          <w:sz w:val="26"/>
          <w:szCs w:val="26"/>
        </w:rPr>
        <w:t xml:space="preserve">) </w:t>
      </w:r>
      <w:r w:rsidR="00F5431F" w:rsidRPr="00F5431F">
        <w:rPr>
          <w:rFonts w:ascii="Times New Roman" w:hAnsi="Times New Roman" w:cs="Times New Roman"/>
          <w:sz w:val="26"/>
          <w:szCs w:val="26"/>
        </w:rPr>
        <w:t>разместить материалы проекта планировки территории для размещения объекта:</w:t>
      </w:r>
      <w:r w:rsidRPr="00F2508D">
        <w:rPr>
          <w:rFonts w:ascii="Times New Roman" w:hAnsi="Times New Roman" w:cs="Times New Roman"/>
          <w:sz w:val="26"/>
          <w:szCs w:val="26"/>
        </w:rPr>
        <w:t xml:space="preserve"> «</w:t>
      </w:r>
      <w:r w:rsidR="00E45EAC" w:rsidRPr="00E45EAC">
        <w:rPr>
          <w:rFonts w:ascii="Times New Roman" w:hAnsi="Times New Roman"/>
          <w:sz w:val="26"/>
          <w:szCs w:val="26"/>
        </w:rPr>
        <w:t>Мост через протоку на подъезде к кусту № 54 Приразломного месторождения</w:t>
      </w:r>
      <w:r w:rsidRPr="00F2508D">
        <w:rPr>
          <w:rFonts w:ascii="Times New Roman" w:hAnsi="Times New Roman" w:cs="Times New Roman"/>
          <w:sz w:val="26"/>
          <w:szCs w:val="26"/>
        </w:rPr>
        <w:t xml:space="preserve">», </w:t>
      </w:r>
      <w:r w:rsidR="00D96D02" w:rsidRPr="00D96D02">
        <w:rPr>
          <w:rFonts w:ascii="Times New Roman" w:hAnsi="Times New Roman" w:cs="Times New Roman"/>
          <w:sz w:val="26"/>
          <w:szCs w:val="26"/>
        </w:rPr>
        <w:t>в государственной информационной системе обеспечения градостроительной деятельности Ханты-Мансийского автономного округа – Югры</w:t>
      </w:r>
      <w:r w:rsidRPr="00D96D02">
        <w:rPr>
          <w:rFonts w:ascii="Times New Roman" w:hAnsi="Times New Roman" w:cs="Times New Roman"/>
          <w:sz w:val="26"/>
          <w:szCs w:val="26"/>
        </w:rPr>
        <w:t>.</w:t>
      </w:r>
    </w:p>
    <w:p w14:paraId="14D020DD" w14:textId="27DF0788" w:rsidR="00AB26E9" w:rsidRDefault="00F5431F" w:rsidP="0077384F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bookmarkStart w:id="2" w:name="_Hlk193268341"/>
      <w:r w:rsidRPr="00F5431F">
        <w:rPr>
          <w:rFonts w:ascii="Times New Roman" w:hAnsi="Times New Roman" w:cs="Times New Roman"/>
          <w:sz w:val="26"/>
          <w:szCs w:val="26"/>
          <w:lang w:eastAsia="ru-RU"/>
        </w:rPr>
        <w:t>ПАО «НК «Роснефть</w:t>
      </w:r>
      <w:r w:rsidR="00AB26E9" w:rsidRPr="00AB26E9">
        <w:rPr>
          <w:rFonts w:ascii="Times New Roman" w:hAnsi="Times New Roman" w:cs="Times New Roman"/>
          <w:sz w:val="26"/>
          <w:szCs w:val="26"/>
          <w:lang w:eastAsia="ru-RU"/>
        </w:rPr>
        <w:t>»</w:t>
      </w:r>
      <w:bookmarkEnd w:id="2"/>
      <w:r w:rsidR="00AB26E9" w:rsidRPr="00AB26E9">
        <w:rPr>
          <w:rFonts w:ascii="Times New Roman" w:hAnsi="Times New Roman" w:cs="Times New Roman"/>
          <w:sz w:val="26"/>
          <w:szCs w:val="26"/>
          <w:lang w:eastAsia="ru-RU"/>
        </w:rPr>
        <w:t xml:space="preserve"> имеет право обращаться без доверенности с заявлением об осуществлении государственного кадастрового учета на образуемые земельные участки и (или) изменений основных сведений об объекте недвижимости в связи </w:t>
      </w:r>
      <w:r w:rsidR="0077384F">
        <w:rPr>
          <w:rFonts w:ascii="Times New Roman" w:hAnsi="Times New Roman" w:cs="Times New Roman"/>
          <w:sz w:val="26"/>
          <w:szCs w:val="26"/>
          <w:lang w:eastAsia="ru-RU"/>
        </w:rPr>
        <w:br/>
      </w:r>
      <w:r w:rsidR="00AB26E9" w:rsidRPr="00AB26E9">
        <w:rPr>
          <w:rFonts w:ascii="Times New Roman" w:hAnsi="Times New Roman" w:cs="Times New Roman"/>
          <w:sz w:val="26"/>
          <w:szCs w:val="26"/>
          <w:lang w:eastAsia="ru-RU"/>
        </w:rPr>
        <w:t>с образованием части(ей) земельных участков в Управлении Федеральной службы государственной регистрации кадастра и картографии по Ханты-Мансийскому автономному округу – Югре.</w:t>
      </w:r>
    </w:p>
    <w:p w14:paraId="695504B2" w14:textId="23CAB825" w:rsidR="00C42C1E" w:rsidRPr="00C42C1E" w:rsidRDefault="00C42C1E" w:rsidP="0077384F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7914CC0D" w14:textId="08C3B902" w:rsidR="007F4FF2" w:rsidRPr="00A8761E" w:rsidRDefault="007F4FF2" w:rsidP="0077384F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Контроль за выполнением постановления возложить на 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 xml:space="preserve">района </w:t>
      </w:r>
      <w:r w:rsidR="00B060AE">
        <w:rPr>
          <w:rFonts w:ascii="Times New Roman" w:hAnsi="Times New Roman" w:cs="Times New Roman"/>
          <w:sz w:val="26"/>
          <w:szCs w:val="26"/>
        </w:rPr>
        <w:t>Ченцову М.А.</w:t>
      </w:r>
    </w:p>
    <w:p w14:paraId="2DE50962" w14:textId="77777777" w:rsidR="007F4FF2" w:rsidRPr="00A8761E" w:rsidRDefault="007F4FF2" w:rsidP="0077384F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6A5B56A" w14:textId="77777777" w:rsidR="007F4FF2" w:rsidRPr="00A8761E" w:rsidRDefault="007F4FF2" w:rsidP="0077384F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E2D81EA" w14:textId="77777777" w:rsidR="007F4FF2" w:rsidRPr="00A8761E" w:rsidRDefault="007F4FF2" w:rsidP="0077384F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8D29EEB" w14:textId="77777777" w:rsidR="0077384F" w:rsidRPr="00D101D2" w:rsidRDefault="0077384F" w:rsidP="00FA30B1">
      <w:pPr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 w:rsidRPr="00D101D2">
        <w:rPr>
          <w:rFonts w:ascii="Times New Roman" w:eastAsia="Calibri" w:hAnsi="Times New Roman"/>
          <w:sz w:val="26"/>
          <w:szCs w:val="26"/>
        </w:rPr>
        <w:t>Глава района</w:t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proofErr w:type="spellStart"/>
      <w:r w:rsidRPr="00D101D2">
        <w:rPr>
          <w:rFonts w:ascii="Times New Roman" w:eastAsia="Calibri" w:hAnsi="Times New Roman"/>
          <w:sz w:val="26"/>
          <w:szCs w:val="26"/>
        </w:rPr>
        <w:t>А.А.Бочко</w:t>
      </w:r>
      <w:proofErr w:type="spellEnd"/>
    </w:p>
    <w:p w14:paraId="0327775D" w14:textId="77777777" w:rsidR="0077384F" w:rsidRDefault="0077384F" w:rsidP="00FA30B1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2DDE91E" w14:textId="2B2B57C3" w:rsidR="00BB2B65" w:rsidRPr="00FF7A38" w:rsidRDefault="007F4FF2" w:rsidP="0077384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BB2B65" w:rsidRPr="00FF7A38" w:rsidSect="0077384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47114" w14:textId="77777777" w:rsidR="0077384F" w:rsidRDefault="0077384F" w:rsidP="0077384F">
      <w:pPr>
        <w:spacing w:after="0" w:line="240" w:lineRule="auto"/>
      </w:pPr>
      <w:r>
        <w:separator/>
      </w:r>
    </w:p>
  </w:endnote>
  <w:endnote w:type="continuationSeparator" w:id="0">
    <w:p w14:paraId="5C1D539D" w14:textId="77777777" w:rsidR="0077384F" w:rsidRDefault="0077384F" w:rsidP="007738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97917" w14:textId="77777777" w:rsidR="0077384F" w:rsidRDefault="0077384F" w:rsidP="0077384F">
      <w:pPr>
        <w:spacing w:after="0" w:line="240" w:lineRule="auto"/>
      </w:pPr>
      <w:r>
        <w:separator/>
      </w:r>
    </w:p>
  </w:footnote>
  <w:footnote w:type="continuationSeparator" w:id="0">
    <w:p w14:paraId="59D2A2F1" w14:textId="77777777" w:rsidR="0077384F" w:rsidRDefault="0077384F" w:rsidP="007738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55544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2C0D796" w14:textId="09791FCD" w:rsidR="0077384F" w:rsidRPr="0077384F" w:rsidRDefault="0077384F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7384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7384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7384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77384F">
          <w:rPr>
            <w:rFonts w:ascii="Times New Roman" w:hAnsi="Times New Roman" w:cs="Times New Roman"/>
            <w:sz w:val="24"/>
            <w:szCs w:val="24"/>
          </w:rPr>
          <w:t>2</w:t>
        </w:r>
        <w:r w:rsidRPr="0077384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254188A" w14:textId="77777777" w:rsidR="0077384F" w:rsidRDefault="0077384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2057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738E9"/>
    <w:rsid w:val="000E4334"/>
    <w:rsid w:val="000F5667"/>
    <w:rsid w:val="00125EBF"/>
    <w:rsid w:val="001424FB"/>
    <w:rsid w:val="00175B59"/>
    <w:rsid w:val="001E5388"/>
    <w:rsid w:val="002078F8"/>
    <w:rsid w:val="003113BD"/>
    <w:rsid w:val="00462160"/>
    <w:rsid w:val="005E79D0"/>
    <w:rsid w:val="0069515E"/>
    <w:rsid w:val="0072437B"/>
    <w:rsid w:val="00743821"/>
    <w:rsid w:val="0077384F"/>
    <w:rsid w:val="007C6E67"/>
    <w:rsid w:val="007F4FF2"/>
    <w:rsid w:val="0083696C"/>
    <w:rsid w:val="008472EA"/>
    <w:rsid w:val="008744AC"/>
    <w:rsid w:val="00A0405A"/>
    <w:rsid w:val="00A10FE0"/>
    <w:rsid w:val="00A63696"/>
    <w:rsid w:val="00A65026"/>
    <w:rsid w:val="00AB26E9"/>
    <w:rsid w:val="00AF6E55"/>
    <w:rsid w:val="00B060AE"/>
    <w:rsid w:val="00B7531D"/>
    <w:rsid w:val="00BB2B65"/>
    <w:rsid w:val="00C42C1E"/>
    <w:rsid w:val="00D80DC6"/>
    <w:rsid w:val="00D96D02"/>
    <w:rsid w:val="00E45EAC"/>
    <w:rsid w:val="00EB52B0"/>
    <w:rsid w:val="00EC3C3C"/>
    <w:rsid w:val="00EF610E"/>
    <w:rsid w:val="00F2508D"/>
    <w:rsid w:val="00F30EEC"/>
    <w:rsid w:val="00F5431F"/>
    <w:rsid w:val="00F56E7B"/>
    <w:rsid w:val="00FA38CF"/>
    <w:rsid w:val="00FF5290"/>
    <w:rsid w:val="00FF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852B4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738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7384F"/>
  </w:style>
  <w:style w:type="paragraph" w:styleId="a8">
    <w:name w:val="footer"/>
    <w:basedOn w:val="a"/>
    <w:link w:val="a9"/>
    <w:uiPriority w:val="99"/>
    <w:unhideWhenUsed/>
    <w:rsid w:val="007738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738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2025-07-10T03:47:00Z</cp:lastPrinted>
  <dcterms:created xsi:type="dcterms:W3CDTF">2025-07-10T03:47:00Z</dcterms:created>
  <dcterms:modified xsi:type="dcterms:W3CDTF">2025-07-14T08:07:00Z</dcterms:modified>
</cp:coreProperties>
</file>