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BACF08" w14:textId="47D37CB1" w:rsidR="003075AB" w:rsidRPr="003301B0" w:rsidRDefault="003075AB" w:rsidP="003301B0">
      <w:pPr>
        <w:keepNext/>
        <w:tabs>
          <w:tab w:val="left" w:pos="9639"/>
        </w:tabs>
        <w:spacing w:after="0" w:line="240" w:lineRule="auto"/>
        <w:jc w:val="center"/>
        <w:outlineLvl w:val="5"/>
        <w:rPr>
          <w:rFonts w:ascii="Arial" w:eastAsia="Times New Roman" w:hAnsi="Arial"/>
          <w:b/>
          <w:sz w:val="16"/>
          <w:szCs w:val="20"/>
        </w:rPr>
      </w:pPr>
      <w:bookmarkStart w:id="0" w:name="_Hlk81306431"/>
      <w:r w:rsidRPr="00C6510E">
        <w:rPr>
          <w:b/>
          <w:noProof/>
          <w:sz w:val="16"/>
        </w:rPr>
        <w:drawing>
          <wp:inline distT="0" distB="0" distL="0" distR="0" wp14:anchorId="62E797E3" wp14:editId="22C056ED">
            <wp:extent cx="600075" cy="7143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A55181" w14:textId="77777777" w:rsidR="003075AB" w:rsidRPr="003301B0" w:rsidRDefault="003075AB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14:paraId="67349568" w14:textId="77777777" w:rsidR="003075AB" w:rsidRPr="003301B0" w:rsidRDefault="003075AB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42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 xml:space="preserve">АДМИНИСТРАЦИЯ  </w:t>
      </w:r>
    </w:p>
    <w:p w14:paraId="6754A4EC" w14:textId="77777777" w:rsidR="003075AB" w:rsidRPr="003301B0" w:rsidRDefault="003075AB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>НЕФТЕЮГАНСКОГО РАЙОНА</w:t>
      </w:r>
    </w:p>
    <w:p w14:paraId="3547F263" w14:textId="77777777" w:rsidR="003075AB" w:rsidRPr="003301B0" w:rsidRDefault="003075AB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4"/>
        </w:rPr>
      </w:pPr>
    </w:p>
    <w:p w14:paraId="242A9516" w14:textId="77777777" w:rsidR="003075AB" w:rsidRPr="003301B0" w:rsidRDefault="003075AB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36"/>
          <w:szCs w:val="38"/>
        </w:rPr>
      </w:pPr>
      <w:r w:rsidRPr="003301B0">
        <w:rPr>
          <w:rFonts w:ascii="Times New Roman" w:eastAsia="Times New Roman" w:hAnsi="Times New Roman"/>
          <w:b/>
          <w:caps/>
          <w:sz w:val="36"/>
          <w:szCs w:val="38"/>
        </w:rPr>
        <w:t>постановление</w:t>
      </w:r>
    </w:p>
    <w:p w14:paraId="10A62DA9" w14:textId="77777777" w:rsidR="003075AB" w:rsidRPr="003301B0" w:rsidRDefault="003075AB" w:rsidP="003301B0">
      <w:pPr>
        <w:spacing w:after="0" w:line="240" w:lineRule="auto"/>
        <w:rPr>
          <w:rFonts w:ascii="Times New Roman" w:eastAsia="Times New Roman" w:hAnsi="Times New Roman"/>
          <w:sz w:val="20"/>
          <w:szCs w:val="24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3075AB" w:rsidRPr="003301B0" w14:paraId="1A28C1A2" w14:textId="77777777" w:rsidTr="00D63BB7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52325681" w14:textId="77777777" w:rsidR="003075AB" w:rsidRPr="000546F4" w:rsidRDefault="003075AB" w:rsidP="00B76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546F4">
              <w:rPr>
                <w:rFonts w:ascii="Times New Roman" w:hAnsi="Times New Roman" w:cs="Times New Roman"/>
                <w:sz w:val="26"/>
                <w:szCs w:val="26"/>
              </w:rPr>
              <w:t>23.08</w:t>
            </w:r>
            <w:r w:rsidRPr="000546F4">
              <w:rPr>
                <w:rFonts w:ascii="Times New Roman" w:eastAsia="Times New Roman" w:hAnsi="Times New Roman" w:cs="Times New Roman"/>
                <w:sz w:val="26"/>
                <w:szCs w:val="26"/>
              </w:rPr>
              <w:t>.2023</w:t>
            </w:r>
          </w:p>
        </w:tc>
        <w:tc>
          <w:tcPr>
            <w:tcW w:w="6595" w:type="dxa"/>
            <w:vMerge w:val="restart"/>
          </w:tcPr>
          <w:p w14:paraId="702D6FD9" w14:textId="11D55CC4" w:rsidR="003075AB" w:rsidRPr="000546F4" w:rsidRDefault="003075AB" w:rsidP="00B76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</w:pPr>
            <w:r w:rsidRPr="000546F4">
              <w:rPr>
                <w:rFonts w:ascii="Times New Roman" w:eastAsia="Times New Roman" w:hAnsi="Times New Roman" w:cs="Times New Roman"/>
                <w:sz w:val="26"/>
                <w:szCs w:val="26"/>
              </w:rPr>
              <w:t>№</w:t>
            </w:r>
            <w:r w:rsidRPr="000546F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 xml:space="preserve"> 1</w:t>
            </w:r>
            <w:r w:rsidRPr="000546F4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u w:val="single"/>
              </w:rPr>
              <w:t>31</w:t>
            </w:r>
            <w:r w:rsidRPr="000546F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-па</w:t>
            </w:r>
          </w:p>
        </w:tc>
      </w:tr>
      <w:tr w:rsidR="003075AB" w:rsidRPr="003301B0" w14:paraId="0A5CC1B8" w14:textId="77777777" w:rsidTr="00D63BB7">
        <w:trPr>
          <w:cantSplit/>
          <w:trHeight w:val="70"/>
        </w:trPr>
        <w:tc>
          <w:tcPr>
            <w:tcW w:w="3119" w:type="dxa"/>
          </w:tcPr>
          <w:p w14:paraId="2899299D" w14:textId="77777777" w:rsidR="003075AB" w:rsidRPr="003301B0" w:rsidRDefault="003075AB" w:rsidP="00B767F4">
            <w:pPr>
              <w:spacing w:after="0" w:line="240" w:lineRule="auto"/>
              <w:rPr>
                <w:rFonts w:ascii="Times New Roman" w:eastAsia="Times New Roman" w:hAnsi="Times New Roman"/>
                <w:sz w:val="4"/>
                <w:szCs w:val="24"/>
              </w:rPr>
            </w:pPr>
          </w:p>
          <w:p w14:paraId="16DE23A3" w14:textId="77777777" w:rsidR="003075AB" w:rsidRPr="003301B0" w:rsidRDefault="003075AB" w:rsidP="00B76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6595" w:type="dxa"/>
            <w:vMerge/>
          </w:tcPr>
          <w:p w14:paraId="6309CF26" w14:textId="77777777" w:rsidR="003075AB" w:rsidRPr="003301B0" w:rsidRDefault="003075AB" w:rsidP="00B767F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</w:tr>
    </w:tbl>
    <w:p w14:paraId="23806C50" w14:textId="77777777" w:rsidR="003075AB" w:rsidRPr="00A94C01" w:rsidRDefault="003075AB" w:rsidP="00B767F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1715F5">
        <w:rPr>
          <w:rFonts w:ascii="Times New Roman" w:hAnsi="Times New Roman"/>
          <w:bCs/>
          <w:sz w:val="24"/>
        </w:rPr>
        <w:t>г</w:t>
      </w:r>
      <w:r w:rsidRPr="00A94C01">
        <w:rPr>
          <w:rFonts w:ascii="Times New Roman" w:hAnsi="Times New Roman" w:cs="Times New Roman"/>
          <w:bCs/>
          <w:sz w:val="24"/>
        </w:rPr>
        <w:t>.Нефтеюганск</w:t>
      </w:r>
      <w:bookmarkEnd w:id="0"/>
      <w:proofErr w:type="spellEnd"/>
    </w:p>
    <w:p w14:paraId="36ED43BC" w14:textId="5141C321" w:rsidR="00744517" w:rsidRDefault="00744517" w:rsidP="00744517">
      <w:pPr>
        <w:pStyle w:val="a4"/>
        <w:rPr>
          <w:b w:val="0"/>
          <w:szCs w:val="26"/>
        </w:rPr>
      </w:pPr>
    </w:p>
    <w:p w14:paraId="3D3285E1" w14:textId="474C56B1" w:rsidR="007F4FF2" w:rsidRPr="00A8761E" w:rsidRDefault="007F4FF2" w:rsidP="00744517">
      <w:pPr>
        <w:pStyle w:val="a4"/>
        <w:rPr>
          <w:b w:val="0"/>
          <w:szCs w:val="26"/>
        </w:rPr>
      </w:pPr>
      <w:r w:rsidRPr="00A8761E">
        <w:rPr>
          <w:b w:val="0"/>
          <w:szCs w:val="26"/>
        </w:rPr>
        <w:t>Об утверждении документации по планировке территории для размещения объекта: «</w:t>
      </w:r>
      <w:r w:rsidR="00BF6CB3" w:rsidRPr="00BF6CB3">
        <w:rPr>
          <w:b w:val="0"/>
          <w:szCs w:val="26"/>
        </w:rPr>
        <w:t xml:space="preserve">Обустройство Западно-Усть-Балыкского месторождения нефти. </w:t>
      </w:r>
      <w:r w:rsidR="00744517">
        <w:rPr>
          <w:b w:val="0"/>
          <w:szCs w:val="26"/>
        </w:rPr>
        <w:br/>
      </w:r>
      <w:r w:rsidR="00BF6CB3" w:rsidRPr="00BF6CB3">
        <w:rPr>
          <w:b w:val="0"/>
          <w:szCs w:val="26"/>
        </w:rPr>
        <w:t>Куст скважин № 5бис</w:t>
      </w:r>
      <w:r w:rsidRPr="00A8761E">
        <w:rPr>
          <w:b w:val="0"/>
          <w:szCs w:val="26"/>
        </w:rPr>
        <w:t>»</w:t>
      </w:r>
    </w:p>
    <w:p w14:paraId="5646EBDE" w14:textId="56A6A482" w:rsidR="007F4FF2" w:rsidRDefault="007F4FF2" w:rsidP="007445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201F1C2" w14:textId="77777777" w:rsidR="00744517" w:rsidRPr="00A8761E" w:rsidRDefault="00744517" w:rsidP="007445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9D38966" w14:textId="6F9EE5E1" w:rsidR="007F4FF2" w:rsidRPr="00E85F5C" w:rsidRDefault="007F4FF2" w:rsidP="00744517">
      <w:pPr>
        <w:tabs>
          <w:tab w:val="right" w:pos="992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вления в Российской Федерации», постановлениями </w:t>
      </w:r>
      <w:r w:rsidR="002078F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Правительства </w:t>
      </w:r>
      <w:r w:rsidR="002078F8"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 Федерации</w:t>
      </w:r>
      <w:r w:rsidR="002078F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2078F8" w:rsidRPr="00FC4090">
        <w:rPr>
          <w:rFonts w:ascii="Times New Roman" w:hAnsi="Times New Roman" w:cs="Times New Roman"/>
          <w:sz w:val="26"/>
          <w:szCs w:val="26"/>
        </w:rPr>
        <w:t xml:space="preserve">от </w:t>
      </w:r>
      <w:r w:rsidR="002078F8">
        <w:rPr>
          <w:rFonts w:ascii="Times New Roman" w:hAnsi="Times New Roman" w:cs="Times New Roman"/>
          <w:sz w:val="26"/>
          <w:szCs w:val="26"/>
        </w:rPr>
        <w:t>02.04.2022</w:t>
      </w:r>
      <w:r w:rsidR="002078F8" w:rsidRPr="00FC4090">
        <w:rPr>
          <w:rFonts w:ascii="Times New Roman" w:hAnsi="Times New Roman" w:cs="Times New Roman"/>
          <w:sz w:val="26"/>
          <w:szCs w:val="26"/>
        </w:rPr>
        <w:t xml:space="preserve"> № </w:t>
      </w:r>
      <w:r w:rsidR="002078F8">
        <w:rPr>
          <w:rFonts w:ascii="Times New Roman" w:hAnsi="Times New Roman" w:cs="Times New Roman"/>
          <w:sz w:val="26"/>
          <w:szCs w:val="26"/>
        </w:rPr>
        <w:t>575</w:t>
      </w:r>
      <w:r w:rsidR="002078F8" w:rsidRPr="00FC4090">
        <w:rPr>
          <w:rFonts w:ascii="Times New Roman" w:hAnsi="Times New Roman" w:cs="Times New Roman"/>
          <w:sz w:val="26"/>
          <w:szCs w:val="26"/>
        </w:rPr>
        <w:t xml:space="preserve"> «О</w:t>
      </w:r>
      <w:r w:rsidR="002078F8">
        <w:rPr>
          <w:rFonts w:ascii="Times New Roman" w:hAnsi="Times New Roman" w:cs="Times New Roman"/>
          <w:sz w:val="26"/>
          <w:szCs w:val="26"/>
        </w:rPr>
        <w:t>б</w:t>
      </w:r>
      <w:r w:rsidR="002078F8" w:rsidRPr="00FC4090">
        <w:rPr>
          <w:rFonts w:ascii="Times New Roman" w:hAnsi="Times New Roman" w:cs="Times New Roman"/>
          <w:sz w:val="26"/>
          <w:szCs w:val="26"/>
        </w:rPr>
        <w:t xml:space="preserve"> 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</w:t>
      </w:r>
      <w:r w:rsidR="00744517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строительство объектов капитального строительства, разрешений на ввод </w:t>
      </w:r>
      <w:r w:rsidR="00744517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>в эксплуатацию», от 22.07.2022 № 351-п «Об установлении в 2022</w:t>
      </w:r>
      <w:r w:rsidR="00D96D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2023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</w:t>
      </w:r>
      <w:r w:rsidR="00D96D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ах 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>случаев утверждения без проведения общественных обсуждений или публичных слушаний проектов генеральных планов, проектов правил землепользования и застройки муниципальных образований Ханты-Мансийского автономного округа – Югры, проектов планировки территории, проектов межевания территории и проектов, предусматривающих внесение изменений в указанные документы»</w:t>
      </w:r>
      <w:r w:rsidR="002078F8" w:rsidRPr="00733ECA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2078F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44517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Нефтеюганского района от 11.07.2022 № 1197-па-нпа </w:t>
      </w:r>
      <w:r w:rsidR="00744517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>«Об утверждении порядка подготовки документации по планировке территории, разрабатываемой на основании решения Главы Нефтеюганского района, порядка принятия решений об утверждении документации по планировке территории Нефтеюганского района, порядка внесения изменений в такую документацию, порядка отмены такой документации или ее отдельных частей, порядка признания отдельных частей 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акой документации не подлежащим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применению»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4056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основании заявления </w:t>
      </w:r>
      <w:r w:rsidR="00BF6CB3" w:rsidRPr="00BF6CB3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общества с ограниченной ответственностью «Славнефть-Нижневартовск»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44517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46216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</w:t>
      </w:r>
      <w:r w:rsidR="00BF6CB3">
        <w:rPr>
          <w:rFonts w:ascii="Times New Roman" w:hAnsi="Times New Roman" w:cs="Times New Roman"/>
          <w:color w:val="000000" w:themeColor="text1"/>
          <w:sz w:val="26"/>
          <w:szCs w:val="26"/>
        </w:rPr>
        <w:t>07.08.2023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BF6CB3" w:rsidRPr="00BF6CB3">
        <w:rPr>
          <w:rFonts w:ascii="Times New Roman" w:eastAsia="Times New Roman" w:hAnsi="Times New Roman" w:cs="Times New Roman"/>
          <w:sz w:val="26"/>
          <w:szCs w:val="26"/>
          <w:lang w:eastAsia="ru-RU"/>
        </w:rPr>
        <w:t>2948444726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C4090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п о с т а н о в л я ю:</w:t>
      </w:r>
    </w:p>
    <w:p w14:paraId="434B0185" w14:textId="77777777" w:rsidR="007F4FF2" w:rsidRDefault="007F4FF2" w:rsidP="00744517">
      <w:pPr>
        <w:pStyle w:val="a5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2F8621B6" w14:textId="3DE5D0AA" w:rsidR="007F4FF2" w:rsidRPr="00B43614" w:rsidRDefault="007F4FF2" w:rsidP="00744517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Утвердить проект планировки </w:t>
      </w:r>
      <w:r w:rsidR="00125EBF">
        <w:rPr>
          <w:rFonts w:ascii="Times New Roman" w:hAnsi="Times New Roman" w:cs="Times New Roman"/>
          <w:sz w:val="26"/>
          <w:szCs w:val="26"/>
          <w:lang w:eastAsia="ru-RU"/>
        </w:rPr>
        <w:t>и проект межевания</w:t>
      </w:r>
      <w:r w:rsidR="00F0447A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03413C" w:rsidRPr="0003413C">
        <w:rPr>
          <w:rFonts w:ascii="Times New Roman" w:hAnsi="Times New Roman" w:cs="Times New Roman"/>
          <w:sz w:val="26"/>
          <w:szCs w:val="26"/>
          <w:lang w:eastAsia="ru-RU"/>
        </w:rPr>
        <w:t>территории</w:t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744517">
        <w:rPr>
          <w:rFonts w:ascii="Times New Roman" w:hAnsi="Times New Roman" w:cs="Times New Roman"/>
          <w:sz w:val="26"/>
          <w:szCs w:val="26"/>
          <w:lang w:eastAsia="ru-RU"/>
        </w:rPr>
        <w:br/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для размещения объекта: </w:t>
      </w:r>
      <w:r w:rsidRPr="00572029">
        <w:rPr>
          <w:rFonts w:ascii="Times New Roman" w:hAnsi="Times New Roman" w:cs="Times New Roman"/>
          <w:sz w:val="26"/>
          <w:szCs w:val="26"/>
          <w:lang w:eastAsia="ru-RU"/>
        </w:rPr>
        <w:t>«</w:t>
      </w:r>
      <w:r w:rsidR="00BF6CB3" w:rsidRPr="00BF6CB3">
        <w:rPr>
          <w:rFonts w:ascii="Times New Roman" w:hAnsi="Times New Roman"/>
          <w:sz w:val="26"/>
          <w:szCs w:val="26"/>
        </w:rPr>
        <w:t>Обустройство Западно-Усть-Балыкского месторождения нефти. Куст скважин № 5бис</w:t>
      </w:r>
      <w:r w:rsidRPr="00572029">
        <w:rPr>
          <w:rFonts w:ascii="Times New Roman" w:hAnsi="Times New Roman" w:cs="Times New Roman"/>
          <w:sz w:val="26"/>
          <w:szCs w:val="26"/>
          <w:lang w:eastAsia="ru-RU"/>
        </w:rPr>
        <w:t>»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(</w:t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>приложени</w:t>
      </w:r>
      <w:r>
        <w:rPr>
          <w:rFonts w:ascii="Times New Roman" w:hAnsi="Times New Roman" w:cs="Times New Roman"/>
          <w:sz w:val="26"/>
          <w:szCs w:val="26"/>
          <w:lang w:eastAsia="ru-RU"/>
        </w:rPr>
        <w:t>е)</w:t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</w:p>
    <w:p w14:paraId="47C80727" w14:textId="3482E133" w:rsidR="007F4FF2" w:rsidRPr="00D96D02" w:rsidRDefault="007F4FF2" w:rsidP="00744517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3614">
        <w:rPr>
          <w:rFonts w:ascii="Times New Roman" w:hAnsi="Times New Roman" w:cs="Times New Roman"/>
          <w:sz w:val="26"/>
          <w:szCs w:val="26"/>
          <w:lang w:eastAsia="ru-RU"/>
        </w:rPr>
        <w:t>Комитету</w:t>
      </w:r>
      <w:r w:rsidRPr="00A8761E">
        <w:rPr>
          <w:rFonts w:ascii="Times New Roman" w:hAnsi="Times New Roman" w:cs="Times New Roman"/>
          <w:sz w:val="26"/>
          <w:szCs w:val="26"/>
        </w:rPr>
        <w:t xml:space="preserve"> </w:t>
      </w:r>
      <w:r w:rsidR="001E5388">
        <w:rPr>
          <w:rFonts w:ascii="Times New Roman" w:hAnsi="Times New Roman" w:cs="Times New Roman"/>
          <w:sz w:val="26"/>
          <w:szCs w:val="26"/>
        </w:rPr>
        <w:t>градостроительства и землепользования</w:t>
      </w:r>
      <w:r w:rsidR="001E5388" w:rsidRPr="00292B45">
        <w:rPr>
          <w:rFonts w:ascii="Times New Roman" w:hAnsi="Times New Roman" w:cs="Times New Roman"/>
          <w:sz w:val="26"/>
          <w:szCs w:val="26"/>
        </w:rPr>
        <w:t xml:space="preserve"> </w:t>
      </w:r>
      <w:r w:rsidRPr="00A8761E">
        <w:rPr>
          <w:rFonts w:ascii="Times New Roman" w:hAnsi="Times New Roman" w:cs="Times New Roman"/>
          <w:sz w:val="26"/>
          <w:szCs w:val="26"/>
        </w:rPr>
        <w:t>администрации Нефтеюганского района (</w:t>
      </w:r>
      <w:r w:rsidR="00A65026">
        <w:rPr>
          <w:rFonts w:ascii="Times New Roman" w:hAnsi="Times New Roman" w:cs="Times New Roman"/>
          <w:sz w:val="26"/>
          <w:szCs w:val="26"/>
        </w:rPr>
        <w:t>Ченцова</w:t>
      </w:r>
      <w:r w:rsidR="001E5388">
        <w:rPr>
          <w:rFonts w:ascii="Times New Roman" w:hAnsi="Times New Roman" w:cs="Times New Roman"/>
          <w:sz w:val="26"/>
          <w:szCs w:val="26"/>
        </w:rPr>
        <w:t xml:space="preserve"> М.А</w:t>
      </w:r>
      <w:r w:rsidRPr="00A8761E">
        <w:rPr>
          <w:rFonts w:ascii="Times New Roman" w:hAnsi="Times New Roman" w:cs="Times New Roman"/>
          <w:sz w:val="26"/>
          <w:szCs w:val="26"/>
        </w:rPr>
        <w:t>.) разместить материалы проекта планировки</w:t>
      </w:r>
      <w:r w:rsidR="00F2508D">
        <w:rPr>
          <w:rFonts w:ascii="Times New Roman" w:hAnsi="Times New Roman" w:cs="Times New Roman"/>
          <w:sz w:val="26"/>
          <w:szCs w:val="26"/>
        </w:rPr>
        <w:t xml:space="preserve"> </w:t>
      </w:r>
      <w:r w:rsidR="00744517">
        <w:rPr>
          <w:rFonts w:ascii="Times New Roman" w:hAnsi="Times New Roman" w:cs="Times New Roman"/>
          <w:sz w:val="26"/>
          <w:szCs w:val="26"/>
        </w:rPr>
        <w:br/>
      </w:r>
      <w:r w:rsidR="00D80DC6">
        <w:rPr>
          <w:rFonts w:ascii="Times New Roman" w:hAnsi="Times New Roman" w:cs="Times New Roman"/>
          <w:sz w:val="26"/>
          <w:szCs w:val="26"/>
        </w:rPr>
        <w:t xml:space="preserve">и проект межевания </w:t>
      </w:r>
      <w:r w:rsidR="0003413C" w:rsidRPr="0003413C">
        <w:rPr>
          <w:rFonts w:ascii="Times New Roman" w:hAnsi="Times New Roman" w:cs="Times New Roman"/>
          <w:sz w:val="26"/>
          <w:szCs w:val="26"/>
        </w:rPr>
        <w:t xml:space="preserve">территории </w:t>
      </w:r>
      <w:r w:rsidRPr="00F2508D">
        <w:rPr>
          <w:rFonts w:ascii="Times New Roman" w:hAnsi="Times New Roman" w:cs="Times New Roman"/>
          <w:sz w:val="26"/>
          <w:szCs w:val="26"/>
        </w:rPr>
        <w:t>для размещения объекта: «</w:t>
      </w:r>
      <w:r w:rsidR="00BF6CB3" w:rsidRPr="00BF6CB3">
        <w:rPr>
          <w:rFonts w:ascii="Times New Roman" w:hAnsi="Times New Roman"/>
          <w:sz w:val="26"/>
          <w:szCs w:val="26"/>
        </w:rPr>
        <w:t>Обустройство Западно-</w:t>
      </w:r>
      <w:r w:rsidR="00BF6CB3" w:rsidRPr="00BF6CB3">
        <w:rPr>
          <w:rFonts w:ascii="Times New Roman" w:hAnsi="Times New Roman"/>
          <w:sz w:val="26"/>
          <w:szCs w:val="26"/>
        </w:rPr>
        <w:lastRenderedPageBreak/>
        <w:t>Усть-Балыкского месторождения нефти. Куст скважин № 5бис</w:t>
      </w:r>
      <w:r w:rsidRPr="00F2508D">
        <w:rPr>
          <w:rFonts w:ascii="Times New Roman" w:hAnsi="Times New Roman" w:cs="Times New Roman"/>
          <w:sz w:val="26"/>
          <w:szCs w:val="26"/>
        </w:rPr>
        <w:t xml:space="preserve">», </w:t>
      </w:r>
      <w:r w:rsidR="00D96D02" w:rsidRPr="00D96D02">
        <w:rPr>
          <w:rFonts w:ascii="Times New Roman" w:hAnsi="Times New Roman" w:cs="Times New Roman"/>
          <w:sz w:val="26"/>
          <w:szCs w:val="26"/>
        </w:rPr>
        <w:t>в государственной информационной системе обеспечения градостроительной деятельности Ханты-Мансийского автономного округа – Югры</w:t>
      </w:r>
      <w:r w:rsidRPr="00D96D02">
        <w:rPr>
          <w:rFonts w:ascii="Times New Roman" w:hAnsi="Times New Roman" w:cs="Times New Roman"/>
          <w:sz w:val="26"/>
          <w:szCs w:val="26"/>
        </w:rPr>
        <w:t>.</w:t>
      </w:r>
    </w:p>
    <w:p w14:paraId="5FC73A4F" w14:textId="70EDB682" w:rsidR="007F4FF2" w:rsidRDefault="007F4FF2" w:rsidP="00744517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</w:t>
      </w:r>
      <w:r w:rsidRPr="00A8761E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14:paraId="7914CC0D" w14:textId="636422E3" w:rsidR="007F4FF2" w:rsidRPr="00A8761E" w:rsidRDefault="007F4FF2" w:rsidP="00744517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 xml:space="preserve">Контроль за выполнением постановления возложить на </w:t>
      </w:r>
      <w:r w:rsidR="0072437B">
        <w:rPr>
          <w:rFonts w:ascii="Times New Roman" w:hAnsi="Times New Roman" w:cs="Times New Roman"/>
          <w:sz w:val="26"/>
          <w:szCs w:val="26"/>
        </w:rPr>
        <w:t xml:space="preserve">председателя комитета градостроительства и землепользования – </w:t>
      </w:r>
      <w:r w:rsidRPr="00A8761E">
        <w:rPr>
          <w:rFonts w:ascii="Times New Roman" w:hAnsi="Times New Roman" w:cs="Times New Roman"/>
          <w:sz w:val="26"/>
          <w:szCs w:val="26"/>
        </w:rPr>
        <w:t>за</w:t>
      </w:r>
      <w:r>
        <w:rPr>
          <w:rFonts w:ascii="Times New Roman" w:hAnsi="Times New Roman" w:cs="Times New Roman"/>
          <w:sz w:val="26"/>
          <w:szCs w:val="26"/>
        </w:rPr>
        <w:t xml:space="preserve">местителя главы Нефтеюганского </w:t>
      </w:r>
      <w:r w:rsidRPr="00A8761E">
        <w:rPr>
          <w:rFonts w:ascii="Times New Roman" w:hAnsi="Times New Roman" w:cs="Times New Roman"/>
          <w:sz w:val="26"/>
          <w:szCs w:val="26"/>
        </w:rPr>
        <w:t xml:space="preserve">района </w:t>
      </w:r>
      <w:r w:rsidR="00B060AE">
        <w:rPr>
          <w:rFonts w:ascii="Times New Roman" w:hAnsi="Times New Roman" w:cs="Times New Roman"/>
          <w:sz w:val="26"/>
          <w:szCs w:val="26"/>
        </w:rPr>
        <w:t>Ченцову М.А.</w:t>
      </w:r>
    </w:p>
    <w:p w14:paraId="2DE50962" w14:textId="77777777" w:rsidR="007F4FF2" w:rsidRPr="00A8761E" w:rsidRDefault="007F4FF2" w:rsidP="00744517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6A5B56A" w14:textId="77777777" w:rsidR="007F4FF2" w:rsidRPr="00A8761E" w:rsidRDefault="007F4FF2" w:rsidP="00744517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E2D81EA" w14:textId="77777777" w:rsidR="007F4FF2" w:rsidRPr="00A8761E" w:rsidRDefault="007F4FF2" w:rsidP="00744517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EC7B6AB" w14:textId="77777777" w:rsidR="00744517" w:rsidRPr="0060550C" w:rsidRDefault="00744517" w:rsidP="0060550C">
      <w:pPr>
        <w:tabs>
          <w:tab w:val="left" w:pos="0"/>
        </w:tabs>
        <w:rPr>
          <w:rFonts w:ascii="Times New Roman" w:hAnsi="Times New Roman"/>
          <w:sz w:val="26"/>
          <w:szCs w:val="26"/>
        </w:rPr>
      </w:pPr>
      <w:r w:rsidRPr="0060550C">
        <w:rPr>
          <w:rFonts w:ascii="Times New Roman" w:hAnsi="Times New Roman"/>
          <w:sz w:val="26"/>
          <w:szCs w:val="26"/>
        </w:rPr>
        <w:t xml:space="preserve">Глава района </w:t>
      </w:r>
      <w:r w:rsidRPr="0060550C">
        <w:rPr>
          <w:rFonts w:ascii="Times New Roman" w:hAnsi="Times New Roman"/>
          <w:sz w:val="26"/>
          <w:szCs w:val="26"/>
        </w:rPr>
        <w:tab/>
      </w:r>
      <w:r w:rsidRPr="0060550C">
        <w:rPr>
          <w:rFonts w:ascii="Times New Roman" w:hAnsi="Times New Roman"/>
          <w:sz w:val="26"/>
          <w:szCs w:val="26"/>
        </w:rPr>
        <w:tab/>
      </w:r>
      <w:r w:rsidRPr="0060550C">
        <w:rPr>
          <w:rFonts w:ascii="Times New Roman" w:hAnsi="Times New Roman"/>
          <w:sz w:val="26"/>
          <w:szCs w:val="26"/>
        </w:rPr>
        <w:tab/>
      </w:r>
      <w:r w:rsidRPr="0060550C">
        <w:rPr>
          <w:rFonts w:ascii="Times New Roman" w:hAnsi="Times New Roman"/>
          <w:sz w:val="26"/>
          <w:szCs w:val="26"/>
        </w:rPr>
        <w:tab/>
      </w:r>
      <w:r w:rsidRPr="0060550C">
        <w:rPr>
          <w:rFonts w:ascii="Times New Roman" w:hAnsi="Times New Roman"/>
          <w:sz w:val="26"/>
          <w:szCs w:val="26"/>
        </w:rPr>
        <w:tab/>
        <w:t xml:space="preserve"> </w:t>
      </w:r>
      <w:r w:rsidRPr="0060550C">
        <w:rPr>
          <w:rFonts w:ascii="Times New Roman" w:hAnsi="Times New Roman"/>
          <w:sz w:val="26"/>
          <w:szCs w:val="26"/>
        </w:rPr>
        <w:tab/>
      </w:r>
      <w:r w:rsidRPr="0060550C">
        <w:rPr>
          <w:rFonts w:ascii="Times New Roman" w:hAnsi="Times New Roman"/>
          <w:sz w:val="26"/>
          <w:szCs w:val="26"/>
        </w:rPr>
        <w:tab/>
      </w:r>
      <w:proofErr w:type="spellStart"/>
      <w:r w:rsidRPr="0060550C">
        <w:rPr>
          <w:rFonts w:ascii="Times New Roman" w:hAnsi="Times New Roman"/>
          <w:sz w:val="26"/>
          <w:szCs w:val="26"/>
        </w:rPr>
        <w:t>А.А.Бочко</w:t>
      </w:r>
      <w:proofErr w:type="spellEnd"/>
    </w:p>
    <w:p w14:paraId="12DDE91E" w14:textId="273CB3BA" w:rsidR="00BB2B65" w:rsidRPr="00FF7A38" w:rsidRDefault="007F4FF2" w:rsidP="0074451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761E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BB2B65" w:rsidRPr="00FF7A38" w:rsidSect="003075AB">
      <w:headerReference w:type="default" r:id="rId9"/>
      <w:pgSz w:w="11906" w:h="16838"/>
      <w:pgMar w:top="993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C19CD4" w14:textId="77777777" w:rsidR="003B78AD" w:rsidRDefault="003B78AD" w:rsidP="00744517">
      <w:pPr>
        <w:spacing w:after="0" w:line="240" w:lineRule="auto"/>
      </w:pPr>
      <w:r>
        <w:separator/>
      </w:r>
    </w:p>
  </w:endnote>
  <w:endnote w:type="continuationSeparator" w:id="0">
    <w:p w14:paraId="5B0F505A" w14:textId="77777777" w:rsidR="003B78AD" w:rsidRDefault="003B78AD" w:rsidP="00744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B98984" w14:textId="77777777" w:rsidR="003B78AD" w:rsidRDefault="003B78AD" w:rsidP="00744517">
      <w:pPr>
        <w:spacing w:after="0" w:line="240" w:lineRule="auto"/>
      </w:pPr>
      <w:r>
        <w:separator/>
      </w:r>
    </w:p>
  </w:footnote>
  <w:footnote w:type="continuationSeparator" w:id="0">
    <w:p w14:paraId="285E9B33" w14:textId="77777777" w:rsidR="003B78AD" w:rsidRDefault="003B78AD" w:rsidP="00744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2339014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C189102" w14:textId="2ECB2E10" w:rsidR="00744517" w:rsidRPr="00744517" w:rsidRDefault="00744517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4451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4451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4451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744517">
          <w:rPr>
            <w:rFonts w:ascii="Times New Roman" w:hAnsi="Times New Roman" w:cs="Times New Roman"/>
            <w:sz w:val="24"/>
            <w:szCs w:val="24"/>
          </w:rPr>
          <w:t>2</w:t>
        </w:r>
        <w:r w:rsidRPr="0074451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2DC6CC2" w14:textId="77777777" w:rsidR="00744517" w:rsidRDefault="0074451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AE71B4"/>
    <w:multiLevelType w:val="hybridMultilevel"/>
    <w:tmpl w:val="5336AB12"/>
    <w:lvl w:ilvl="0" w:tplc="921A670A">
      <w:start w:val="1"/>
      <w:numFmt w:val="decimal"/>
      <w:lvlText w:val="%1."/>
      <w:lvlJc w:val="left"/>
      <w:pPr>
        <w:ind w:left="2057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EEC"/>
    <w:rsid w:val="00030F8B"/>
    <w:rsid w:val="0003413C"/>
    <w:rsid w:val="000E4334"/>
    <w:rsid w:val="000F5667"/>
    <w:rsid w:val="00125EBF"/>
    <w:rsid w:val="001424FB"/>
    <w:rsid w:val="001E5388"/>
    <w:rsid w:val="002078F8"/>
    <w:rsid w:val="003075AB"/>
    <w:rsid w:val="003B78AD"/>
    <w:rsid w:val="00462160"/>
    <w:rsid w:val="0072437B"/>
    <w:rsid w:val="00744517"/>
    <w:rsid w:val="007F4FF2"/>
    <w:rsid w:val="0083696C"/>
    <w:rsid w:val="008472EA"/>
    <w:rsid w:val="00A65026"/>
    <w:rsid w:val="00B060AE"/>
    <w:rsid w:val="00BB2B65"/>
    <w:rsid w:val="00BF6CB3"/>
    <w:rsid w:val="00D80DC6"/>
    <w:rsid w:val="00D96D02"/>
    <w:rsid w:val="00F0447A"/>
    <w:rsid w:val="00F2508D"/>
    <w:rsid w:val="00F30EEC"/>
    <w:rsid w:val="00FA38CF"/>
    <w:rsid w:val="00FF7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852B4"/>
  <w15:chartTrackingRefBased/>
  <w15:docId w15:val="{39474F23-B1A5-4EC7-A62B-1636419B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4FF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aliases w:val="Знак2 Знак"/>
    <w:basedOn w:val="a0"/>
    <w:link w:val="a4"/>
    <w:locked/>
    <w:rsid w:val="007F4FF2"/>
    <w:rPr>
      <w:rFonts w:ascii="Times New Roman" w:eastAsia="Times New Roman" w:hAnsi="Times New Roman" w:cs="Times New Roman"/>
      <w:b/>
      <w:sz w:val="26"/>
      <w:szCs w:val="24"/>
    </w:rPr>
  </w:style>
  <w:style w:type="paragraph" w:styleId="a4">
    <w:name w:val="Title"/>
    <w:aliases w:val="Знак2"/>
    <w:basedOn w:val="a"/>
    <w:link w:val="a3"/>
    <w:qFormat/>
    <w:rsid w:val="007F4FF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</w:rPr>
  </w:style>
  <w:style w:type="character" w:customStyle="1" w:styleId="1">
    <w:name w:val="Название Знак1"/>
    <w:basedOn w:val="a0"/>
    <w:uiPriority w:val="10"/>
    <w:rsid w:val="007F4F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List Paragraph"/>
    <w:basedOn w:val="a"/>
    <w:uiPriority w:val="34"/>
    <w:qFormat/>
    <w:rsid w:val="007F4FF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445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44517"/>
  </w:style>
  <w:style w:type="paragraph" w:styleId="a8">
    <w:name w:val="footer"/>
    <w:basedOn w:val="a"/>
    <w:link w:val="a9"/>
    <w:uiPriority w:val="99"/>
    <w:unhideWhenUsed/>
    <w:rsid w:val="007445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445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8F7B35-203E-42D7-A34F-E72456DED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3</cp:revision>
  <cp:lastPrinted>2023-08-21T12:23:00Z</cp:lastPrinted>
  <dcterms:created xsi:type="dcterms:W3CDTF">2023-08-21T12:24:00Z</dcterms:created>
  <dcterms:modified xsi:type="dcterms:W3CDTF">2023-08-25T12:00:00Z</dcterms:modified>
</cp:coreProperties>
</file>