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68128" w14:textId="77777777" w:rsidR="00C817DA" w:rsidRPr="00C817DA" w:rsidRDefault="00C817DA" w:rsidP="002A5ED5">
      <w:pPr>
        <w:keepNext/>
        <w:tabs>
          <w:tab w:val="left" w:pos="9639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5"/>
        <w:rPr>
          <w:rFonts w:ascii="Arial" w:eastAsia="Times New Roman" w:hAnsi="Arial"/>
          <w:b/>
          <w:sz w:val="16"/>
          <w:szCs w:val="20"/>
          <w:lang w:eastAsia="ru-RU"/>
        </w:rPr>
      </w:pPr>
      <w:bookmarkStart w:id="0" w:name="_Hlk81306431"/>
      <w:r w:rsidRPr="00C817DA">
        <w:rPr>
          <w:rFonts w:ascii="Arial" w:eastAsia="Times New Roman" w:hAnsi="Arial"/>
          <w:b/>
          <w:noProof/>
          <w:sz w:val="16"/>
          <w:szCs w:val="24"/>
          <w:lang w:eastAsia="ru-RU"/>
        </w:rPr>
        <w:drawing>
          <wp:inline distT="0" distB="0" distL="0" distR="0" wp14:anchorId="3E68DBF2" wp14:editId="57CAB944">
            <wp:extent cx="638175" cy="7334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F59EBE" w14:textId="77777777" w:rsidR="00C817DA" w:rsidRPr="00C817DA" w:rsidRDefault="00C817DA" w:rsidP="002A5ED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/>
          <w:b/>
          <w:sz w:val="20"/>
          <w:szCs w:val="20"/>
          <w:lang w:eastAsia="ru-RU"/>
        </w:rPr>
      </w:pPr>
    </w:p>
    <w:p w14:paraId="1CD7B63E" w14:textId="77777777" w:rsidR="00C817DA" w:rsidRPr="00C817DA" w:rsidRDefault="00C817DA" w:rsidP="002A5ED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42"/>
          <w:szCs w:val="42"/>
          <w:lang w:eastAsia="ru-RU"/>
        </w:rPr>
      </w:pPr>
      <w:r w:rsidRPr="00C817DA">
        <w:rPr>
          <w:rFonts w:ascii="Times New Roman" w:eastAsia="Times New Roman" w:hAnsi="Times New Roman"/>
          <w:b/>
          <w:sz w:val="42"/>
          <w:szCs w:val="42"/>
          <w:lang w:eastAsia="ru-RU"/>
        </w:rPr>
        <w:t xml:space="preserve">АДМИНИСТРАЦИЯ  </w:t>
      </w:r>
    </w:p>
    <w:p w14:paraId="1A772C7C" w14:textId="77777777" w:rsidR="00C817DA" w:rsidRPr="00C817DA" w:rsidRDefault="00C817DA" w:rsidP="002A5ED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19"/>
          <w:szCs w:val="42"/>
          <w:lang w:eastAsia="ru-RU"/>
        </w:rPr>
      </w:pPr>
      <w:r w:rsidRPr="00C817DA">
        <w:rPr>
          <w:rFonts w:ascii="Times New Roman" w:eastAsia="Times New Roman" w:hAnsi="Times New Roman"/>
          <w:b/>
          <w:sz w:val="42"/>
          <w:szCs w:val="42"/>
          <w:lang w:eastAsia="ru-RU"/>
        </w:rPr>
        <w:t>НЕФТЕЮГАНСКОГО РАЙОНА</w:t>
      </w:r>
    </w:p>
    <w:p w14:paraId="68F26138" w14:textId="77777777" w:rsidR="00C817DA" w:rsidRPr="00C817DA" w:rsidRDefault="00C817DA" w:rsidP="002A5ED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32"/>
          <w:szCs w:val="20"/>
          <w:lang w:eastAsia="ru-RU"/>
        </w:rPr>
      </w:pPr>
    </w:p>
    <w:p w14:paraId="358888D2" w14:textId="77777777" w:rsidR="00C817DA" w:rsidRPr="00C817DA" w:rsidRDefault="00C817DA" w:rsidP="002A5ED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caps/>
          <w:sz w:val="36"/>
          <w:szCs w:val="38"/>
          <w:lang w:eastAsia="ru-RU"/>
        </w:rPr>
      </w:pPr>
      <w:r w:rsidRPr="00C817DA">
        <w:rPr>
          <w:rFonts w:ascii="Times New Roman" w:eastAsia="Times New Roman" w:hAnsi="Times New Roman"/>
          <w:b/>
          <w:caps/>
          <w:sz w:val="36"/>
          <w:szCs w:val="38"/>
          <w:lang w:eastAsia="ru-RU"/>
        </w:rPr>
        <w:t>постановление</w:t>
      </w:r>
    </w:p>
    <w:p w14:paraId="51F5B435" w14:textId="77777777" w:rsidR="00C817DA" w:rsidRPr="00C817DA" w:rsidRDefault="00C817DA" w:rsidP="002A5ED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C817DA" w:rsidRPr="00C817DA" w14:paraId="5A09E63A" w14:textId="77777777" w:rsidTr="007A3E15">
        <w:trPr>
          <w:cantSplit/>
          <w:trHeight w:val="315"/>
        </w:trPr>
        <w:tc>
          <w:tcPr>
            <w:tcW w:w="3119" w:type="dxa"/>
            <w:tcBorders>
              <w:bottom w:val="single" w:sz="4" w:space="0" w:color="auto"/>
            </w:tcBorders>
          </w:tcPr>
          <w:p w14:paraId="5A0F3FE0" w14:textId="58B084B2" w:rsidR="00C817DA" w:rsidRPr="00C817DA" w:rsidRDefault="00C817DA" w:rsidP="002A5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07.07</w:t>
            </w:r>
            <w:r w:rsidRPr="00C817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.2025</w:t>
            </w:r>
          </w:p>
        </w:tc>
        <w:tc>
          <w:tcPr>
            <w:tcW w:w="6595" w:type="dxa"/>
          </w:tcPr>
          <w:p w14:paraId="1612606D" w14:textId="3033302D" w:rsidR="00C817DA" w:rsidRPr="00C817DA" w:rsidRDefault="00C817DA" w:rsidP="002A5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</w:pPr>
            <w:r w:rsidRPr="00C817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№</w:t>
            </w:r>
            <w:r w:rsidRPr="00C817DA"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  <w:t>194</w:t>
            </w:r>
            <w:r w:rsidRPr="00C817DA"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  <w:t>-па-нпа</w:t>
            </w:r>
          </w:p>
        </w:tc>
      </w:tr>
    </w:tbl>
    <w:p w14:paraId="48D2147D" w14:textId="77777777" w:rsidR="00C817DA" w:rsidRPr="00C817DA" w:rsidRDefault="00C817DA" w:rsidP="002A5ED5">
      <w:pPr>
        <w:tabs>
          <w:tab w:val="right" w:pos="992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C817DA">
        <w:rPr>
          <w:rFonts w:ascii="Times New Roman" w:eastAsia="Times New Roman" w:hAnsi="Times New Roman"/>
          <w:sz w:val="24"/>
          <w:szCs w:val="24"/>
          <w:lang w:eastAsia="ru-RU"/>
        </w:rPr>
        <w:t>г.Нефтеюганск</w:t>
      </w:r>
      <w:bookmarkEnd w:id="0"/>
      <w:proofErr w:type="spellEnd"/>
    </w:p>
    <w:p w14:paraId="55A1279F" w14:textId="77777777" w:rsidR="00C817DA" w:rsidRDefault="00C817DA" w:rsidP="003D46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14:paraId="1B3311AF" w14:textId="5130BBCA" w:rsidR="00923C05" w:rsidRPr="00F84951" w:rsidRDefault="00923C05" w:rsidP="003D46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F84951">
        <w:rPr>
          <w:rFonts w:ascii="Times New Roman" w:hAnsi="Times New Roman"/>
          <w:bCs/>
          <w:sz w:val="26"/>
          <w:szCs w:val="26"/>
        </w:rPr>
        <w:t>О внесении изменений в постановление администрации Нефтеюганского района</w:t>
      </w:r>
      <w:r>
        <w:rPr>
          <w:rFonts w:ascii="Times New Roman" w:hAnsi="Times New Roman"/>
          <w:bCs/>
          <w:sz w:val="26"/>
          <w:szCs w:val="26"/>
        </w:rPr>
        <w:br/>
      </w:r>
      <w:r w:rsidR="00607A79" w:rsidRPr="00607A79">
        <w:rPr>
          <w:rFonts w:ascii="Times New Roman" w:hAnsi="Times New Roman"/>
          <w:bCs/>
          <w:sz w:val="26"/>
          <w:szCs w:val="26"/>
        </w:rPr>
        <w:t xml:space="preserve">от </w:t>
      </w:r>
      <w:r w:rsidR="00DB62E5">
        <w:rPr>
          <w:rFonts w:ascii="Times New Roman" w:hAnsi="Times New Roman"/>
          <w:bCs/>
          <w:sz w:val="26"/>
          <w:szCs w:val="26"/>
        </w:rPr>
        <w:t>02</w:t>
      </w:r>
      <w:r w:rsidR="00607A79" w:rsidRPr="00607A79">
        <w:rPr>
          <w:rFonts w:ascii="Times New Roman" w:hAnsi="Times New Roman"/>
          <w:bCs/>
          <w:sz w:val="26"/>
          <w:szCs w:val="26"/>
        </w:rPr>
        <w:t>.</w:t>
      </w:r>
      <w:r w:rsidR="0096732E">
        <w:rPr>
          <w:rFonts w:ascii="Times New Roman" w:hAnsi="Times New Roman"/>
          <w:bCs/>
          <w:sz w:val="26"/>
          <w:szCs w:val="26"/>
        </w:rPr>
        <w:t>1</w:t>
      </w:r>
      <w:r w:rsidR="00DB62E5">
        <w:rPr>
          <w:rFonts w:ascii="Times New Roman" w:hAnsi="Times New Roman"/>
          <w:bCs/>
          <w:sz w:val="26"/>
          <w:szCs w:val="26"/>
        </w:rPr>
        <w:t>1</w:t>
      </w:r>
      <w:r w:rsidR="00607A79" w:rsidRPr="00607A79">
        <w:rPr>
          <w:rFonts w:ascii="Times New Roman" w:hAnsi="Times New Roman"/>
          <w:bCs/>
          <w:sz w:val="26"/>
          <w:szCs w:val="26"/>
        </w:rPr>
        <w:t>.202</w:t>
      </w:r>
      <w:r w:rsidR="00DB62E5">
        <w:rPr>
          <w:rFonts w:ascii="Times New Roman" w:hAnsi="Times New Roman"/>
          <w:bCs/>
          <w:sz w:val="26"/>
          <w:szCs w:val="26"/>
        </w:rPr>
        <w:t>4</w:t>
      </w:r>
      <w:r w:rsidR="00607A79" w:rsidRPr="00607A79">
        <w:rPr>
          <w:rFonts w:ascii="Times New Roman" w:hAnsi="Times New Roman"/>
          <w:bCs/>
          <w:sz w:val="26"/>
          <w:szCs w:val="26"/>
        </w:rPr>
        <w:t xml:space="preserve"> № </w:t>
      </w:r>
      <w:r w:rsidR="00DB62E5">
        <w:rPr>
          <w:rFonts w:ascii="Times New Roman" w:hAnsi="Times New Roman"/>
          <w:bCs/>
          <w:sz w:val="26"/>
          <w:szCs w:val="26"/>
        </w:rPr>
        <w:t>1880</w:t>
      </w:r>
      <w:r w:rsidR="00607A79" w:rsidRPr="00607A79">
        <w:rPr>
          <w:rFonts w:ascii="Times New Roman" w:hAnsi="Times New Roman"/>
          <w:bCs/>
          <w:sz w:val="26"/>
          <w:szCs w:val="26"/>
        </w:rPr>
        <w:t xml:space="preserve">-па-нпа «О муниципальной программе </w:t>
      </w:r>
      <w:r w:rsidR="003D4668">
        <w:rPr>
          <w:rFonts w:ascii="Times New Roman" w:hAnsi="Times New Roman"/>
          <w:bCs/>
          <w:sz w:val="26"/>
          <w:szCs w:val="26"/>
        </w:rPr>
        <w:br/>
      </w:r>
      <w:r w:rsidR="00607A79" w:rsidRPr="00607A79">
        <w:rPr>
          <w:rFonts w:ascii="Times New Roman" w:hAnsi="Times New Roman"/>
          <w:bCs/>
          <w:sz w:val="26"/>
          <w:szCs w:val="26"/>
        </w:rPr>
        <w:t xml:space="preserve">Нефтеюганского района «Развитие транспортной системы»   </w:t>
      </w:r>
    </w:p>
    <w:p w14:paraId="113A2059" w14:textId="77777777" w:rsidR="00923C05" w:rsidRPr="00F84951" w:rsidRDefault="00923C05" w:rsidP="003D46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7DF7AB87" w14:textId="77777777" w:rsidR="00923C05" w:rsidRPr="00F84951" w:rsidRDefault="00923C05" w:rsidP="003D46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3A6B36F6" w14:textId="3453464C" w:rsidR="00923C05" w:rsidRPr="00F84951" w:rsidRDefault="006C452A" w:rsidP="003D4668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F84951">
        <w:rPr>
          <w:rFonts w:ascii="Times New Roman" w:hAnsi="Times New Roman"/>
          <w:sz w:val="26"/>
          <w:szCs w:val="26"/>
        </w:rPr>
        <w:t xml:space="preserve">В соответствии со статьей 179 Бюджетного кодекса Российской Федерации, </w:t>
      </w:r>
      <w:r w:rsidRPr="00F84951">
        <w:rPr>
          <w:rFonts w:ascii="Times New Roman" w:hAnsi="Times New Roman"/>
          <w:sz w:val="26"/>
          <w:szCs w:val="26"/>
        </w:rPr>
        <w:br/>
        <w:t xml:space="preserve">руководствуясь Федеральным законом от 06.10.2003 № 131-ФЗ «Об общих принципах организации местного самоуправления в Российской Федерации», </w:t>
      </w:r>
      <w:r w:rsidR="00714145" w:rsidRPr="00714145">
        <w:rPr>
          <w:rFonts w:ascii="Times New Roman" w:hAnsi="Times New Roman"/>
          <w:sz w:val="26"/>
          <w:szCs w:val="26"/>
        </w:rPr>
        <w:t>Федеральны</w:t>
      </w:r>
      <w:r w:rsidR="00714145">
        <w:rPr>
          <w:rFonts w:ascii="Times New Roman" w:hAnsi="Times New Roman"/>
          <w:sz w:val="26"/>
          <w:szCs w:val="26"/>
        </w:rPr>
        <w:t>м</w:t>
      </w:r>
      <w:r w:rsidR="00714145" w:rsidRPr="00714145">
        <w:rPr>
          <w:rFonts w:ascii="Times New Roman" w:hAnsi="Times New Roman"/>
          <w:sz w:val="26"/>
          <w:szCs w:val="26"/>
        </w:rPr>
        <w:t xml:space="preserve"> закон</w:t>
      </w:r>
      <w:r w:rsidR="00714145">
        <w:rPr>
          <w:rFonts w:ascii="Times New Roman" w:hAnsi="Times New Roman"/>
          <w:sz w:val="26"/>
          <w:szCs w:val="26"/>
        </w:rPr>
        <w:t>ом от 20.03.2025 № 33-ФЗ «</w:t>
      </w:r>
      <w:r w:rsidR="00714145" w:rsidRPr="00714145">
        <w:rPr>
          <w:rFonts w:ascii="Times New Roman" w:hAnsi="Times New Roman"/>
          <w:sz w:val="26"/>
          <w:szCs w:val="26"/>
        </w:rPr>
        <w:t>Об общих принципах организации местного самоуправления в единой системе публичной власти</w:t>
      </w:r>
      <w:r w:rsidR="00714145">
        <w:rPr>
          <w:rFonts w:ascii="Times New Roman" w:hAnsi="Times New Roman"/>
          <w:sz w:val="26"/>
          <w:szCs w:val="26"/>
        </w:rPr>
        <w:t xml:space="preserve">», </w:t>
      </w:r>
      <w:r w:rsidRPr="00F84951">
        <w:rPr>
          <w:rFonts w:ascii="Times New Roman" w:hAnsi="Times New Roman"/>
          <w:sz w:val="26"/>
          <w:szCs w:val="26"/>
        </w:rPr>
        <w:t>постановлением администрации Нефтеюганского района от 24.09.2013 № 2493-па-нпа «</w:t>
      </w:r>
      <w:r w:rsidRPr="000B0F8B">
        <w:rPr>
          <w:rFonts w:ascii="Times New Roman" w:hAnsi="Times New Roman"/>
          <w:sz w:val="26"/>
          <w:szCs w:val="26"/>
        </w:rPr>
        <w:t xml:space="preserve">О порядке разработки </w:t>
      </w:r>
      <w:r w:rsidR="003D4668">
        <w:rPr>
          <w:rFonts w:ascii="Times New Roman" w:hAnsi="Times New Roman"/>
          <w:sz w:val="26"/>
          <w:szCs w:val="26"/>
        </w:rPr>
        <w:br/>
      </w:r>
      <w:r w:rsidRPr="000B0F8B">
        <w:rPr>
          <w:rFonts w:ascii="Times New Roman" w:hAnsi="Times New Roman"/>
          <w:sz w:val="26"/>
          <w:szCs w:val="26"/>
        </w:rPr>
        <w:t>и реализации муни</w:t>
      </w:r>
      <w:r w:rsidR="00A57D00">
        <w:rPr>
          <w:rFonts w:ascii="Times New Roman" w:hAnsi="Times New Roman"/>
          <w:sz w:val="26"/>
          <w:szCs w:val="26"/>
        </w:rPr>
        <w:t>ципальных программ Нефтеюганского</w:t>
      </w:r>
      <w:r w:rsidRPr="000B0F8B">
        <w:rPr>
          <w:rFonts w:ascii="Times New Roman" w:hAnsi="Times New Roman"/>
          <w:sz w:val="26"/>
          <w:szCs w:val="26"/>
        </w:rPr>
        <w:t xml:space="preserve"> район</w:t>
      </w:r>
      <w:r w:rsidR="00C6091B">
        <w:rPr>
          <w:rFonts w:ascii="Times New Roman" w:hAnsi="Times New Roman"/>
          <w:sz w:val="26"/>
          <w:szCs w:val="26"/>
        </w:rPr>
        <w:t>а</w:t>
      </w:r>
      <w:r w:rsidRPr="00F84951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>,</w:t>
      </w:r>
      <w:r w:rsidR="0099273B">
        <w:rPr>
          <w:rFonts w:ascii="Times New Roman" w:hAnsi="Times New Roman"/>
          <w:sz w:val="26"/>
          <w:szCs w:val="26"/>
        </w:rPr>
        <w:t xml:space="preserve"> </w:t>
      </w:r>
      <w:r w:rsidR="00923C05" w:rsidRPr="00F84951">
        <w:rPr>
          <w:rFonts w:ascii="Times New Roman" w:hAnsi="Times New Roman"/>
          <w:sz w:val="26"/>
          <w:szCs w:val="26"/>
        </w:rPr>
        <w:t xml:space="preserve">п о с т а н о в л я ю: </w:t>
      </w:r>
    </w:p>
    <w:p w14:paraId="3E28592E" w14:textId="77777777" w:rsidR="00923C05" w:rsidRPr="00A319A3" w:rsidRDefault="00923C05" w:rsidP="003D4668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14:paraId="2CF1FD13" w14:textId="1ABB4B2B" w:rsidR="00CB7F2B" w:rsidRPr="003D4668" w:rsidRDefault="00CB7F2B" w:rsidP="003D4668">
      <w:pPr>
        <w:pStyle w:val="a5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3D466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Внести изменение в постановление администрации Нефтеюганского района от </w:t>
      </w:r>
      <w:r w:rsidR="00DB62E5" w:rsidRPr="003D466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02</w:t>
      </w:r>
      <w:r w:rsidRPr="003D466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.1</w:t>
      </w:r>
      <w:r w:rsidR="00DB62E5" w:rsidRPr="003D466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</w:t>
      </w:r>
      <w:r w:rsidRPr="003D466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.202</w:t>
      </w:r>
      <w:r w:rsidR="00DB62E5" w:rsidRPr="003D466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4</w:t>
      </w:r>
      <w:r w:rsidRPr="003D466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№ </w:t>
      </w:r>
      <w:r w:rsidR="00DB62E5" w:rsidRPr="003D466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1880</w:t>
      </w:r>
      <w:r w:rsidRPr="003D466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-па-нпа «О муниципальной программе Нефтеюганского района «Развитие транспортной системы», изложив приложение 1 к постановлению </w:t>
      </w:r>
      <w:r w:rsidR="003D466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br/>
      </w:r>
      <w:r w:rsidRPr="003D466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 редакции согласно приложению к настоящему постановлению.</w:t>
      </w:r>
    </w:p>
    <w:p w14:paraId="5A8680B1" w14:textId="3562A292" w:rsidR="00923C05" w:rsidRPr="003D4668" w:rsidRDefault="00923C05" w:rsidP="003D4668">
      <w:pPr>
        <w:pStyle w:val="a5"/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3D4668">
        <w:rPr>
          <w:rFonts w:ascii="Times New Roman" w:hAnsi="Times New Roman"/>
          <w:sz w:val="26"/>
          <w:szCs w:val="26"/>
        </w:rPr>
        <w:t>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14:paraId="7503E861" w14:textId="4F725CC9" w:rsidR="00923C05" w:rsidRPr="003D4668" w:rsidRDefault="00923C05" w:rsidP="003D4668">
      <w:pPr>
        <w:pStyle w:val="a5"/>
        <w:numPr>
          <w:ilvl w:val="0"/>
          <w:numId w:val="3"/>
        </w:numPr>
        <w:tabs>
          <w:tab w:val="left" w:pos="709"/>
          <w:tab w:val="left" w:pos="993"/>
        </w:tabs>
        <w:spacing w:after="0" w:line="240" w:lineRule="auto"/>
        <w:ind w:left="0" w:firstLine="708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3D466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Настоящее постановление вступает в силу после официального </w:t>
      </w:r>
      <w:r w:rsidR="003D4668" w:rsidRPr="003D4668">
        <w:rPr>
          <w:rFonts w:ascii="Times New Roman" w:eastAsia="Times New Roman" w:hAnsi="Times New Roman"/>
          <w:sz w:val="26"/>
          <w:szCs w:val="26"/>
          <w:lang w:eastAsia="ru-RU"/>
        </w:rPr>
        <w:t>опубликования.</w:t>
      </w:r>
    </w:p>
    <w:p w14:paraId="31F6C886" w14:textId="0D2E3B6C" w:rsidR="00923C05" w:rsidRPr="003D4668" w:rsidRDefault="00923C05" w:rsidP="003D4668">
      <w:pPr>
        <w:pStyle w:val="a5"/>
        <w:numPr>
          <w:ilvl w:val="0"/>
          <w:numId w:val="3"/>
        </w:numPr>
        <w:tabs>
          <w:tab w:val="left" w:pos="709"/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sz w:val="26"/>
        </w:rPr>
      </w:pPr>
      <w:r w:rsidRPr="003D466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Контроль за выполнением постановления возложить на директора департамента строительства и жилищно-коммунального комплекса – заместителя главы Нефтеюганского района Кошакова В.С.</w:t>
      </w:r>
    </w:p>
    <w:p w14:paraId="63779D1C" w14:textId="77777777" w:rsidR="00CB7F2B" w:rsidRDefault="00CB7F2B" w:rsidP="003D4668">
      <w:pPr>
        <w:tabs>
          <w:tab w:val="left" w:pos="1162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7ED3329B" w14:textId="77777777" w:rsidR="00CB7F2B" w:rsidRDefault="00CB7F2B" w:rsidP="003D4668">
      <w:pPr>
        <w:tabs>
          <w:tab w:val="left" w:pos="1162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074952AF" w14:textId="77777777" w:rsidR="00CB7F2B" w:rsidRDefault="00CB7F2B" w:rsidP="003D4668">
      <w:pPr>
        <w:tabs>
          <w:tab w:val="left" w:pos="1162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5A14847D" w14:textId="77777777" w:rsidR="003D4668" w:rsidRPr="00D101D2" w:rsidRDefault="003D4668" w:rsidP="00FA30B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101D2">
        <w:rPr>
          <w:rFonts w:ascii="Times New Roman" w:hAnsi="Times New Roman"/>
          <w:sz w:val="26"/>
          <w:szCs w:val="26"/>
        </w:rPr>
        <w:t>Глава района</w:t>
      </w:r>
      <w:r w:rsidRPr="00D101D2">
        <w:rPr>
          <w:rFonts w:ascii="Times New Roman" w:hAnsi="Times New Roman"/>
          <w:sz w:val="26"/>
          <w:szCs w:val="26"/>
        </w:rPr>
        <w:tab/>
      </w:r>
      <w:r w:rsidRPr="00D101D2">
        <w:rPr>
          <w:rFonts w:ascii="Times New Roman" w:hAnsi="Times New Roman"/>
          <w:sz w:val="26"/>
          <w:szCs w:val="26"/>
        </w:rPr>
        <w:tab/>
      </w:r>
      <w:r w:rsidRPr="00D101D2">
        <w:rPr>
          <w:rFonts w:ascii="Times New Roman" w:hAnsi="Times New Roman"/>
          <w:sz w:val="26"/>
          <w:szCs w:val="26"/>
        </w:rPr>
        <w:tab/>
      </w:r>
      <w:r w:rsidRPr="00D101D2">
        <w:rPr>
          <w:rFonts w:ascii="Times New Roman" w:hAnsi="Times New Roman"/>
          <w:sz w:val="26"/>
          <w:szCs w:val="26"/>
        </w:rPr>
        <w:tab/>
      </w:r>
      <w:r w:rsidRPr="00D101D2">
        <w:rPr>
          <w:rFonts w:ascii="Times New Roman" w:hAnsi="Times New Roman"/>
          <w:sz w:val="26"/>
          <w:szCs w:val="26"/>
        </w:rPr>
        <w:tab/>
      </w:r>
      <w:r w:rsidRPr="00D101D2">
        <w:rPr>
          <w:rFonts w:ascii="Times New Roman" w:hAnsi="Times New Roman"/>
          <w:sz w:val="26"/>
          <w:szCs w:val="26"/>
        </w:rPr>
        <w:tab/>
      </w:r>
      <w:r w:rsidRPr="00D101D2">
        <w:rPr>
          <w:rFonts w:ascii="Times New Roman" w:hAnsi="Times New Roman"/>
          <w:sz w:val="26"/>
          <w:szCs w:val="26"/>
        </w:rPr>
        <w:tab/>
      </w:r>
      <w:proofErr w:type="spellStart"/>
      <w:r w:rsidRPr="00D101D2">
        <w:rPr>
          <w:rFonts w:ascii="Times New Roman" w:hAnsi="Times New Roman"/>
          <w:sz w:val="26"/>
          <w:szCs w:val="26"/>
        </w:rPr>
        <w:t>А.А.Бочко</w:t>
      </w:r>
      <w:proofErr w:type="spellEnd"/>
    </w:p>
    <w:p w14:paraId="602B88DF" w14:textId="77777777" w:rsidR="003D4668" w:rsidRDefault="003D4668" w:rsidP="00FA30B1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0E542908" w14:textId="77777777" w:rsidR="006A3CB0" w:rsidRDefault="006A3CB0" w:rsidP="003D4668">
      <w:pPr>
        <w:spacing w:after="0" w:line="240" w:lineRule="auto"/>
      </w:pPr>
    </w:p>
    <w:sectPr w:rsidR="006A3CB0" w:rsidSect="003D4668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22B99" w14:textId="77777777" w:rsidR="00D8231A" w:rsidRDefault="00D8231A">
      <w:pPr>
        <w:spacing w:after="0" w:line="240" w:lineRule="auto"/>
      </w:pPr>
      <w:r>
        <w:separator/>
      </w:r>
    </w:p>
  </w:endnote>
  <w:endnote w:type="continuationSeparator" w:id="0">
    <w:p w14:paraId="6CB727CA" w14:textId="77777777" w:rsidR="00D8231A" w:rsidRDefault="00D823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79C15" w14:textId="77777777" w:rsidR="00D8231A" w:rsidRDefault="00D8231A">
      <w:pPr>
        <w:spacing w:after="0" w:line="240" w:lineRule="auto"/>
      </w:pPr>
      <w:r>
        <w:separator/>
      </w:r>
    </w:p>
  </w:footnote>
  <w:footnote w:type="continuationSeparator" w:id="0">
    <w:p w14:paraId="52569C6E" w14:textId="77777777" w:rsidR="00D8231A" w:rsidRDefault="00D823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8087989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49C30E81" w14:textId="77777777" w:rsidR="00A319A3" w:rsidRPr="00A319A3" w:rsidRDefault="00923C05" w:rsidP="00A319A3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A319A3">
          <w:rPr>
            <w:rFonts w:ascii="Times New Roman" w:hAnsi="Times New Roman"/>
            <w:sz w:val="24"/>
            <w:szCs w:val="24"/>
          </w:rPr>
          <w:fldChar w:fldCharType="begin"/>
        </w:r>
        <w:r w:rsidRPr="00A319A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A319A3">
          <w:rPr>
            <w:rFonts w:ascii="Times New Roman" w:hAnsi="Times New Roman"/>
            <w:sz w:val="24"/>
            <w:szCs w:val="24"/>
          </w:rPr>
          <w:fldChar w:fldCharType="separate"/>
        </w:r>
        <w:r w:rsidR="00CB7F2B">
          <w:rPr>
            <w:rFonts w:ascii="Times New Roman" w:hAnsi="Times New Roman"/>
            <w:noProof/>
            <w:sz w:val="24"/>
            <w:szCs w:val="24"/>
          </w:rPr>
          <w:t>2</w:t>
        </w:r>
        <w:r w:rsidRPr="00A319A3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DE2D6F"/>
    <w:multiLevelType w:val="multilevel"/>
    <w:tmpl w:val="70586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C01315E"/>
    <w:multiLevelType w:val="hybridMultilevel"/>
    <w:tmpl w:val="792C0A16"/>
    <w:lvl w:ilvl="0" w:tplc="0D364116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9BB53A8"/>
    <w:multiLevelType w:val="hybridMultilevel"/>
    <w:tmpl w:val="1A102A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48E7"/>
    <w:rsid w:val="00010AA8"/>
    <w:rsid w:val="00087095"/>
    <w:rsid w:val="00105DFB"/>
    <w:rsid w:val="00141550"/>
    <w:rsid w:val="001E6C7E"/>
    <w:rsid w:val="00257926"/>
    <w:rsid w:val="002A5ED5"/>
    <w:rsid w:val="003D4668"/>
    <w:rsid w:val="00407255"/>
    <w:rsid w:val="00494373"/>
    <w:rsid w:val="004D7BBF"/>
    <w:rsid w:val="004F4B27"/>
    <w:rsid w:val="00583986"/>
    <w:rsid w:val="00595B4D"/>
    <w:rsid w:val="00607A79"/>
    <w:rsid w:val="00612201"/>
    <w:rsid w:val="00643715"/>
    <w:rsid w:val="00670669"/>
    <w:rsid w:val="00690BC2"/>
    <w:rsid w:val="006A3CB0"/>
    <w:rsid w:val="006C452A"/>
    <w:rsid w:val="00714145"/>
    <w:rsid w:val="008248E7"/>
    <w:rsid w:val="008436AA"/>
    <w:rsid w:val="00845FC7"/>
    <w:rsid w:val="008A5AAE"/>
    <w:rsid w:val="00923C05"/>
    <w:rsid w:val="00930BB6"/>
    <w:rsid w:val="0096732E"/>
    <w:rsid w:val="009827C4"/>
    <w:rsid w:val="0099273B"/>
    <w:rsid w:val="00A12E0B"/>
    <w:rsid w:val="00A2200C"/>
    <w:rsid w:val="00A57D00"/>
    <w:rsid w:val="00A92B7A"/>
    <w:rsid w:val="00AA5788"/>
    <w:rsid w:val="00AF47D1"/>
    <w:rsid w:val="00B66763"/>
    <w:rsid w:val="00C2764F"/>
    <w:rsid w:val="00C35852"/>
    <w:rsid w:val="00C6091B"/>
    <w:rsid w:val="00C640C4"/>
    <w:rsid w:val="00C817DA"/>
    <w:rsid w:val="00C82A19"/>
    <w:rsid w:val="00CB7F2B"/>
    <w:rsid w:val="00CF77DC"/>
    <w:rsid w:val="00D36A58"/>
    <w:rsid w:val="00D677B6"/>
    <w:rsid w:val="00D8231A"/>
    <w:rsid w:val="00D85EB3"/>
    <w:rsid w:val="00DB62E5"/>
    <w:rsid w:val="00EF6032"/>
    <w:rsid w:val="00F9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BEBD0"/>
  <w15:chartTrackingRefBased/>
  <w15:docId w15:val="{14B97CFA-1AC2-4DDA-B76E-47E748BB9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3C0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23C0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923C05"/>
    <w:rPr>
      <w:rFonts w:ascii="Calibri" w:eastAsia="Calibri" w:hAnsi="Calibri" w:cs="Times New Roman"/>
      <w:sz w:val="20"/>
      <w:szCs w:val="20"/>
    </w:rPr>
  </w:style>
  <w:style w:type="paragraph" w:customStyle="1" w:styleId="listvisa">
    <w:name w:val="listvisa"/>
    <w:basedOn w:val="a"/>
    <w:rsid w:val="00CB7F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D46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36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66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464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144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469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463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715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87458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64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Арих Лилия Владиславовна</dc:creator>
  <cp:keywords/>
  <dc:description/>
  <cp:lastModifiedBy>Приёмная Главы Нефтеюганского района</cp:lastModifiedBy>
  <cp:revision>10</cp:revision>
  <dcterms:created xsi:type="dcterms:W3CDTF">2025-06-26T08:39:00Z</dcterms:created>
  <dcterms:modified xsi:type="dcterms:W3CDTF">2025-07-08T08:53:00Z</dcterms:modified>
</cp:coreProperties>
</file>