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62389" w14:textId="77777777" w:rsidR="008F5866" w:rsidRDefault="00241068" w:rsidP="0070142D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Приложение 2 </w:t>
      </w:r>
    </w:p>
    <w:p w14:paraId="771DFF81" w14:textId="77777777" w:rsidR="008F5866" w:rsidRDefault="00241068" w:rsidP="0070142D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14:paraId="54DFF5AB" w14:textId="77777777" w:rsidR="008F5866" w:rsidRDefault="00241068" w:rsidP="0070142D">
      <w:pPr>
        <w:ind w:left="5670"/>
        <w:rPr>
          <w:sz w:val="26"/>
          <w:szCs w:val="26"/>
        </w:rPr>
      </w:pPr>
      <w:r>
        <w:rPr>
          <w:sz w:val="26"/>
          <w:szCs w:val="26"/>
        </w:rPr>
        <w:t>Нефтеюганского района</w:t>
      </w:r>
    </w:p>
    <w:p w14:paraId="2EE07A10" w14:textId="10DA33E7" w:rsidR="008F5866" w:rsidRDefault="00241068" w:rsidP="0070142D">
      <w:pPr>
        <w:ind w:left="5670"/>
      </w:pPr>
      <w:r>
        <w:rPr>
          <w:sz w:val="26"/>
          <w:szCs w:val="26"/>
        </w:rPr>
        <w:t xml:space="preserve">от </w:t>
      </w:r>
      <w:r w:rsidR="008E222E">
        <w:rPr>
          <w:sz w:val="26"/>
          <w:szCs w:val="26"/>
        </w:rPr>
        <w:t>30.06.2025</w:t>
      </w:r>
      <w:r>
        <w:rPr>
          <w:sz w:val="26"/>
          <w:szCs w:val="26"/>
        </w:rPr>
        <w:t xml:space="preserve"> № </w:t>
      </w:r>
      <w:r w:rsidR="008E222E">
        <w:rPr>
          <w:sz w:val="26"/>
          <w:szCs w:val="26"/>
        </w:rPr>
        <w:t>1160-па-нпа</w:t>
      </w:r>
    </w:p>
    <w:p w14:paraId="74B78297" w14:textId="77777777" w:rsidR="008F5866" w:rsidRDefault="008F5866" w:rsidP="0070142D">
      <w:pPr>
        <w:ind w:left="5670"/>
      </w:pPr>
    </w:p>
    <w:p w14:paraId="3F19BF56" w14:textId="77777777" w:rsidR="008F5866" w:rsidRDefault="00241068" w:rsidP="0070142D">
      <w:pPr>
        <w:ind w:left="5670"/>
        <w:rPr>
          <w:sz w:val="26"/>
          <w:szCs w:val="26"/>
        </w:rPr>
      </w:pPr>
      <w:r>
        <w:t xml:space="preserve">                                                                                                                                                                                «</w:t>
      </w:r>
      <w:r>
        <w:rPr>
          <w:sz w:val="26"/>
          <w:szCs w:val="26"/>
        </w:rPr>
        <w:t xml:space="preserve">Приложение 2 </w:t>
      </w:r>
    </w:p>
    <w:p w14:paraId="59CE100C" w14:textId="7B4B2692" w:rsidR="008F5866" w:rsidRDefault="00241068" w:rsidP="0070142D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14:paraId="514A72FA" w14:textId="77777777" w:rsidR="008F5866" w:rsidRDefault="00241068" w:rsidP="0070142D">
      <w:pPr>
        <w:ind w:left="5670"/>
        <w:rPr>
          <w:sz w:val="26"/>
          <w:szCs w:val="26"/>
        </w:rPr>
      </w:pPr>
      <w:r>
        <w:rPr>
          <w:sz w:val="26"/>
          <w:szCs w:val="26"/>
        </w:rPr>
        <w:t>Нефтеюганского района</w:t>
      </w:r>
    </w:p>
    <w:p w14:paraId="3029B9C3" w14:textId="6B436F2E" w:rsidR="008F5866" w:rsidRDefault="00241068" w:rsidP="0070142D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от 02.11.2022 № 1868-па-нпа </w:t>
      </w:r>
    </w:p>
    <w:p w14:paraId="7E892677" w14:textId="77777777" w:rsidR="008F5866" w:rsidRDefault="008F5866">
      <w:pPr>
        <w:tabs>
          <w:tab w:val="left" w:pos="993"/>
        </w:tabs>
        <w:ind w:left="5670"/>
        <w:rPr>
          <w:sz w:val="26"/>
          <w:szCs w:val="26"/>
        </w:rPr>
      </w:pPr>
    </w:p>
    <w:p w14:paraId="6E95993D" w14:textId="77777777" w:rsidR="008F5866" w:rsidRDefault="008F5866">
      <w:pPr>
        <w:tabs>
          <w:tab w:val="left" w:pos="993"/>
        </w:tabs>
        <w:ind w:left="5670"/>
        <w:rPr>
          <w:sz w:val="26"/>
          <w:szCs w:val="26"/>
        </w:rPr>
      </w:pPr>
    </w:p>
    <w:p w14:paraId="7C24BCA8" w14:textId="77777777" w:rsidR="008F5866" w:rsidRDefault="00241068" w:rsidP="0070142D">
      <w:pPr>
        <w:tabs>
          <w:tab w:val="left" w:pos="99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Методика расчета</w:t>
      </w:r>
    </w:p>
    <w:p w14:paraId="286670D8" w14:textId="77777777" w:rsidR="008F5866" w:rsidRDefault="00241068" w:rsidP="0070142D">
      <w:pPr>
        <w:tabs>
          <w:tab w:val="left" w:pos="99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значений показателей муниципальной программы </w:t>
      </w:r>
    </w:p>
    <w:p w14:paraId="7D03D306" w14:textId="77777777" w:rsidR="008F5866" w:rsidRDefault="00241068" w:rsidP="0070142D">
      <w:pPr>
        <w:tabs>
          <w:tab w:val="left" w:pos="99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Нефтеюганского района «Образование 21 века»</w:t>
      </w:r>
    </w:p>
    <w:p w14:paraId="16C3951A" w14:textId="77777777" w:rsidR="008F5866" w:rsidRDefault="008F5866" w:rsidP="0070142D">
      <w:pPr>
        <w:tabs>
          <w:tab w:val="left" w:pos="993"/>
        </w:tabs>
        <w:jc w:val="center"/>
        <w:rPr>
          <w:sz w:val="26"/>
          <w:szCs w:val="26"/>
        </w:rPr>
      </w:pPr>
    </w:p>
    <w:p w14:paraId="683BCD1A" w14:textId="77777777" w:rsidR="008F5866" w:rsidRDefault="00241068">
      <w:pPr>
        <w:pStyle w:val="af9"/>
        <w:numPr>
          <w:ilvl w:val="0"/>
          <w:numId w:val="12"/>
        </w:numPr>
        <w:tabs>
          <w:tab w:val="left" w:pos="993"/>
        </w:tabs>
        <w:ind w:left="0" w:firstLine="709"/>
        <w:jc w:val="center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5938434C" w14:textId="77777777" w:rsidR="008F5866" w:rsidRDefault="008F5866">
      <w:pPr>
        <w:pStyle w:val="af9"/>
        <w:tabs>
          <w:tab w:val="left" w:pos="993"/>
        </w:tabs>
        <w:ind w:left="3479"/>
        <w:rPr>
          <w:sz w:val="26"/>
          <w:szCs w:val="26"/>
        </w:rPr>
      </w:pPr>
    </w:p>
    <w:p w14:paraId="5E7AA72E" w14:textId="761F6548" w:rsidR="008F5866" w:rsidRPr="0070142D" w:rsidRDefault="00241068" w:rsidP="0070142D">
      <w:pPr>
        <w:pStyle w:val="af9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0142D">
        <w:rPr>
          <w:sz w:val="26"/>
          <w:szCs w:val="26"/>
        </w:rPr>
        <w:t>Настоящая методика расчета значений показателей муниципальной программы Нефтеюганского района «Образование 21 века» устанавливает порядок расчета значений показателей, достижение которых обеспечивается в результате реализации мероприятий муниципальной программы Нефтеюганского района «Образование 21 века».</w:t>
      </w:r>
    </w:p>
    <w:p w14:paraId="226C711F" w14:textId="77777777" w:rsidR="008F5866" w:rsidRDefault="008F5866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353C6AD5" w14:textId="6D73C3BF" w:rsidR="008F5866" w:rsidRDefault="00241068" w:rsidP="0070142D">
      <w:pPr>
        <w:pStyle w:val="af9"/>
        <w:numPr>
          <w:ilvl w:val="0"/>
          <w:numId w:val="12"/>
        </w:numPr>
        <w:tabs>
          <w:tab w:val="left" w:pos="993"/>
        </w:tabs>
        <w:ind w:left="0"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Порядок расчета значений показателей</w:t>
      </w:r>
    </w:p>
    <w:p w14:paraId="69DB4C89" w14:textId="77777777" w:rsidR="008F5866" w:rsidRDefault="008F5866">
      <w:pPr>
        <w:tabs>
          <w:tab w:val="left" w:pos="993"/>
        </w:tabs>
        <w:ind w:firstLine="709"/>
        <w:jc w:val="center"/>
        <w:rPr>
          <w:sz w:val="26"/>
          <w:szCs w:val="26"/>
        </w:rPr>
      </w:pPr>
    </w:p>
    <w:p w14:paraId="1D1417D6" w14:textId="281449A9" w:rsidR="008F5866" w:rsidRDefault="00241068" w:rsidP="0070142D">
      <w:pPr>
        <w:pStyle w:val="af9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0142D">
        <w:rPr>
          <w:sz w:val="26"/>
          <w:szCs w:val="26"/>
        </w:rPr>
        <w:t>Значение показателя 1 раздела 2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%» определяется по формуле:</w:t>
      </w:r>
    </w:p>
    <w:p w14:paraId="2D5A94B7" w14:textId="77777777" w:rsidR="0070142D" w:rsidRPr="0070142D" w:rsidRDefault="0070142D" w:rsidP="0070142D">
      <w:pPr>
        <w:pStyle w:val="af9"/>
        <w:tabs>
          <w:tab w:val="left" w:pos="1134"/>
        </w:tabs>
        <w:ind w:left="709"/>
        <w:jc w:val="both"/>
        <w:rPr>
          <w:sz w:val="26"/>
          <w:szCs w:val="26"/>
        </w:rPr>
      </w:pPr>
    </w:p>
    <w:p w14:paraId="746B9E16" w14:textId="3659CFD1" w:rsidR="008F5866" w:rsidRPr="0070142D" w:rsidRDefault="00241068" w:rsidP="0070142D">
      <w:pPr>
        <w:tabs>
          <w:tab w:val="left" w:pos="993"/>
        </w:tabs>
        <w:ind w:firstLine="709"/>
        <w:jc w:val="center"/>
        <w:rPr>
          <w:sz w:val="26"/>
          <w:szCs w:val="26"/>
          <w:lang w:eastAsia="en-US"/>
        </w:rPr>
      </w:pPr>
      <m:oMathPara>
        <m:oMathParaPr>
          <m:jc m:val="center"/>
        </m:oMathParaPr>
        <m:oMath>
          <m:r>
            <w:rPr>
              <w:rFonts w:ascii="Cambria Math" w:eastAsiaTheme="minorHAnsi" w:hAnsi="Cambria Math"/>
              <w:sz w:val="26"/>
              <w:szCs w:val="26"/>
              <w:lang w:eastAsia="en-US"/>
            </w:rPr>
            <m:t>F=</m:t>
          </m:r>
          <m:f>
            <m:fPr>
              <m:ctrlPr>
                <w:rPr>
                  <w:rFonts w:ascii="Cambria Math" w:eastAsiaTheme="minorHAnsi" w:hAnsi="Cambria Math"/>
                  <w:i/>
                  <w:sz w:val="26"/>
                  <w:szCs w:val="26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/>
                  <w:sz w:val="26"/>
                  <w:szCs w:val="26"/>
                  <w:lang w:eastAsia="en-US"/>
                </w:rPr>
                <m:t>A+B</m:t>
              </m:r>
            </m:num>
            <m:den>
              <m:r>
                <w:rPr>
                  <w:rFonts w:ascii="Cambria Math" w:eastAsiaTheme="minorHAnsi" w:hAnsi="Cambria Math"/>
                  <w:sz w:val="26"/>
                  <w:szCs w:val="26"/>
                  <w:lang w:eastAsia="en-US"/>
                </w:rPr>
                <m:t>C</m:t>
              </m:r>
            </m:den>
          </m:f>
          <m:r>
            <w:rPr>
              <w:rFonts w:ascii="Cambria Math" w:eastAsiaTheme="minorHAnsi" w:hAnsi="Cambria Math"/>
              <w:sz w:val="26"/>
              <w:szCs w:val="26"/>
              <w:lang w:eastAsia="en-US"/>
            </w:rPr>
            <m:t>*100%, где:</m:t>
          </m:r>
        </m:oMath>
      </m:oMathPara>
    </w:p>
    <w:p w14:paraId="5F9CB69D" w14:textId="77777777" w:rsidR="008F5866" w:rsidRDefault="00241068" w:rsidP="0070142D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</w:r>
    </w:p>
    <w:p w14:paraId="1A16925C" w14:textId="77777777" w:rsidR="008F5866" w:rsidRDefault="00241068" w:rsidP="0070142D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A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</w:r>
    </w:p>
    <w:p w14:paraId="6EF9876B" w14:textId="77777777" w:rsidR="008F5866" w:rsidRDefault="00241068" w:rsidP="0070142D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B 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работников;</w:t>
      </w:r>
    </w:p>
    <w:p w14:paraId="57DE2AC5" w14:textId="69024E65" w:rsidR="008F5866" w:rsidRDefault="00241068" w:rsidP="0070142D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C - общая численность педагогических работников общеобразовательных организаций в соответствии с формой федерального статистического наблюдения </w:t>
      </w:r>
      <w:r w:rsidR="0070142D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 xml:space="preserve">№ ОО-1 «Сведения об организации, осуществляющей образовательную деятельность </w:t>
      </w:r>
      <w:r w:rsidR="0070142D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>по образовательным программам начального общего, основного общего, среднего общего образования».</w:t>
      </w:r>
    </w:p>
    <w:p w14:paraId="011B9F76" w14:textId="754764D2" w:rsidR="008F5866" w:rsidRDefault="00241068" w:rsidP="0070142D">
      <w:pPr>
        <w:pStyle w:val="af9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Значение показателя 2 раздела 2 «Доступность дошкольного образования </w:t>
      </w:r>
      <w:r w:rsidR="0070142D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>для детей в возрасте от 1,5 до 3 лет, %» рассчитывается по формуле:</w:t>
      </w:r>
    </w:p>
    <w:p w14:paraId="1BC127D1" w14:textId="77777777" w:rsidR="008F5866" w:rsidRDefault="008F5866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5C214E5F" w14:textId="77777777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 = (Чдо / (Чдо + Чду)) * 100%, где:</w:t>
      </w:r>
    </w:p>
    <w:p w14:paraId="04C888DD" w14:textId="77777777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 - доступность дошкольного образования для детей в возрасте от 1,5 до 3 лет, процент;</w:t>
      </w:r>
    </w:p>
    <w:p w14:paraId="1C374920" w14:textId="77777777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Чдо - численность детей в возрасте от 1,5 до 3 лет в организациях, осуществляющих образовательную деятельность по образовательным программам дошкольного образования, тыс. человек;</w:t>
      </w:r>
    </w:p>
    <w:p w14:paraId="78B5A990" w14:textId="18865DC6" w:rsidR="008F5866" w:rsidRDefault="00241068" w:rsidP="0070142D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Чду - численность детей в возрасте от 1,5 до 3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по образовательным программам дошкольного образования, родители (законные представители) которых обратились </w:t>
      </w:r>
      <w:r w:rsidR="0070142D">
        <w:rPr>
          <w:sz w:val="26"/>
          <w:szCs w:val="26"/>
        </w:rPr>
        <w:br/>
      </w:r>
      <w:r>
        <w:rPr>
          <w:sz w:val="26"/>
          <w:szCs w:val="26"/>
        </w:rPr>
        <w:t xml:space="preserve">за получением государственной (муниципальной) услуги «Прием заявления,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указав </w:t>
      </w:r>
      <w:r w:rsidR="0070142D">
        <w:rPr>
          <w:sz w:val="26"/>
          <w:szCs w:val="26"/>
        </w:rPr>
        <w:br/>
      </w:r>
      <w:r>
        <w:rPr>
          <w:sz w:val="26"/>
          <w:szCs w:val="26"/>
        </w:rPr>
        <w:t>в заявлениях желаемую дату получения места в дошкольной образовательной организации - 1 сентября текущего учебного года и ранее, без учета детей, желающих сменить одну дошкольную организацию на другую, тыс. человек.</w:t>
      </w:r>
    </w:p>
    <w:p w14:paraId="6C36EDF9" w14:textId="6C99F2BE" w:rsidR="008F5866" w:rsidRDefault="00241068" w:rsidP="0070142D">
      <w:pPr>
        <w:pStyle w:val="af9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0142D">
        <w:rPr>
          <w:rFonts w:eastAsiaTheme="minorHAnsi"/>
          <w:sz w:val="26"/>
          <w:szCs w:val="26"/>
          <w:lang w:eastAsia="en-US"/>
        </w:rPr>
        <w:t>Значение</w:t>
      </w:r>
      <w:r>
        <w:rPr>
          <w:sz w:val="26"/>
          <w:szCs w:val="26"/>
        </w:rPr>
        <w:t xml:space="preserve"> показателя 3 раздела 2 «Доля детей в возрасте от 5 до 18 лет, охваченных дополнительным образованием, %» рассчитывается по формуле:</w:t>
      </w:r>
    </w:p>
    <w:p w14:paraId="1254629F" w14:textId="77777777" w:rsidR="008F5866" w:rsidRDefault="00241068" w:rsidP="0070142D">
      <w:pPr>
        <w:tabs>
          <w:tab w:val="left" w:pos="993"/>
        </w:tabs>
        <w:ind w:firstLine="709"/>
        <w:jc w:val="center"/>
      </w:pPr>
      <w:r>
        <w:rPr>
          <w:rFonts w:eastAsiaTheme="minorHAnsi"/>
          <w:noProof/>
          <w:position w:val="-32"/>
        </w:rPr>
        <w:drawing>
          <wp:inline distT="0" distB="0" distL="0" distR="0" wp14:anchorId="2232B402" wp14:editId="0E3079B6">
            <wp:extent cx="1504950" cy="533732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024727" name="Pictur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1511442" cy="536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14:paraId="4A58164C" w14:textId="77777777" w:rsidR="008F5866" w:rsidRDefault="008F5866">
      <w:pPr>
        <w:tabs>
          <w:tab w:val="left" w:pos="993"/>
        </w:tabs>
        <w:ind w:firstLine="709"/>
        <w:jc w:val="both"/>
      </w:pPr>
    </w:p>
    <w:p w14:paraId="305C45B7" w14:textId="68445489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Y - численность детей в возрасте от 5 до 18 лет, охваченных дополнительным образованием (показатель носит межведомственный характер, ведется учет детей </w:t>
      </w:r>
      <w:r w:rsidR="0070142D">
        <w:rPr>
          <w:sz w:val="26"/>
          <w:szCs w:val="26"/>
        </w:rPr>
        <w:br/>
      </w:r>
      <w:r>
        <w:rPr>
          <w:sz w:val="26"/>
          <w:szCs w:val="26"/>
        </w:rPr>
        <w:t>в организациях, подведомственные органам управления в сфере образования, культуры</w:t>
      </w:r>
      <w:r w:rsidR="0070142D">
        <w:rPr>
          <w:sz w:val="26"/>
          <w:szCs w:val="26"/>
        </w:rPr>
        <w:t xml:space="preserve">, </w:t>
      </w:r>
      <w:r>
        <w:rPr>
          <w:sz w:val="26"/>
          <w:szCs w:val="26"/>
        </w:rPr>
        <w:t>физической культуры и спорта),</w:t>
      </w:r>
    </w:p>
    <w:p w14:paraId="039ECC31" w14:textId="1AF3CD42" w:rsidR="008F5866" w:rsidRDefault="00241068" w:rsidP="0070142D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Yвсего - численность детей в возрасте 5 - 17 лет.</w:t>
      </w:r>
    </w:p>
    <w:p w14:paraId="7E0C289F" w14:textId="1F6B8DDA" w:rsidR="008F5866" w:rsidRDefault="00241068" w:rsidP="0070142D">
      <w:pPr>
        <w:pStyle w:val="af9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Значение показателя 4 раздела 2 «Доля муниципальных общеобразовательных организаций, соответствующих современными требованиями обучения, в общем количестве муниципальных общеобразовательных организаций, %» характеризует степень оснащенности системы общего образования учебным оборудованием </w:t>
      </w:r>
      <w:r w:rsidR="0070142D">
        <w:rPr>
          <w:sz w:val="26"/>
          <w:szCs w:val="26"/>
        </w:rPr>
        <w:br/>
      </w:r>
      <w:r>
        <w:rPr>
          <w:sz w:val="26"/>
          <w:szCs w:val="26"/>
        </w:rPr>
        <w:t>в соответствии с современными требованиями и определяется по формуле:</w:t>
      </w:r>
    </w:p>
    <w:p w14:paraId="337F5E23" w14:textId="77777777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(ЧОоуосо / ЧОоу) * 100, где:</w:t>
      </w:r>
    </w:p>
    <w:p w14:paraId="384B40A7" w14:textId="77777777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ЧОоуосо - численность государственных (муниципальных) общеобразовательных организаций, соответствующих современным требованиям обучения (дополнительные сведения);</w:t>
      </w:r>
    </w:p>
    <w:p w14:paraId="17BD154F" w14:textId="67280411" w:rsidR="008F5866" w:rsidRDefault="00241068" w:rsidP="0070142D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ЧОоу - численность государственных (муниципальных) общеобразовательных организаций (периодическая отчетность, форма № ОО-1).</w:t>
      </w:r>
    </w:p>
    <w:p w14:paraId="4BE72A0D" w14:textId="4A923C81" w:rsidR="008F5866" w:rsidRDefault="00241068" w:rsidP="0070142D">
      <w:pPr>
        <w:pStyle w:val="af9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Значение показателя 5 раздела 2 «Доля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%» определяется по формуле:</w:t>
      </w:r>
    </w:p>
    <w:p w14:paraId="7E4510F5" w14:textId="77777777" w:rsidR="008F5866" w:rsidRDefault="008F5866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3AA877D9" w14:textId="77777777" w:rsidR="008F5866" w:rsidRDefault="00241068" w:rsidP="00241068">
      <w:pPr>
        <w:tabs>
          <w:tab w:val="left" w:pos="993"/>
        </w:tabs>
        <w:ind w:firstLine="709"/>
        <w:jc w:val="center"/>
        <w:rPr>
          <w:sz w:val="26"/>
          <w:szCs w:val="26"/>
        </w:rPr>
      </w:pPr>
      <w:r>
        <w:rPr>
          <w:sz w:val="26"/>
          <w:szCs w:val="26"/>
          <w:lang w:val="en-US"/>
        </w:rPr>
        <w:t>F</w:t>
      </w:r>
      <w:r>
        <w:rPr>
          <w:sz w:val="26"/>
          <w:szCs w:val="26"/>
        </w:rPr>
        <w:t>аоисп</w:t>
      </w:r>
      <w:r>
        <w:rPr>
          <w:rFonts w:eastAsiaTheme="minorHAnsi"/>
          <w:position w:val="-38"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>=</w:t>
      </w:r>
      <w:r>
        <w:rPr>
          <w:sz w:val="26"/>
          <w:szCs w:val="26"/>
          <w:lang w:val="en-US"/>
        </w:rPr>
        <w:t>X</w:t>
      </w:r>
      <w:r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Y</w:t>
      </w:r>
      <w:r>
        <w:rPr>
          <w:sz w:val="26"/>
          <w:szCs w:val="26"/>
        </w:rPr>
        <w:t>*100%, где:</w:t>
      </w:r>
    </w:p>
    <w:p w14:paraId="6C0A8896" w14:textId="77777777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Fаоисп - доля обучающихся за отчетный год, для которых созданы равные условия получения качественного образования вне зависимости от места их нахождения посредством предоставления доступа к сервисам и ресурсам федеральной информационно-сервисной платформы цифровой образовательной среды, процент;</w:t>
      </w:r>
    </w:p>
    <w:p w14:paraId="6B26CAA4" w14:textId="77777777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X - численность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человек;</w:t>
      </w:r>
    </w:p>
    <w:p w14:paraId="0342ED8D" w14:textId="40FCFC89" w:rsidR="008F5866" w:rsidRDefault="00241068" w:rsidP="0070142D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Y - общая численность обучающихся в отчетном году в соответствии с формой </w:t>
      </w:r>
      <w:r w:rsidR="0070142D">
        <w:rPr>
          <w:sz w:val="26"/>
          <w:szCs w:val="26"/>
        </w:rPr>
        <w:br/>
      </w:r>
      <w:r>
        <w:rPr>
          <w:sz w:val="26"/>
          <w:szCs w:val="26"/>
        </w:rPr>
        <w:t>№ ОО-1 за отчетный период, человек.</w:t>
      </w:r>
    </w:p>
    <w:p w14:paraId="399FDBA4" w14:textId="657C7D0B" w:rsidR="008F5866" w:rsidRDefault="00241068" w:rsidP="0070142D">
      <w:pPr>
        <w:pStyle w:val="af9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Значение показателя 6 раздела 2 «Доля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сфере» определяется по формуле:</w:t>
      </w:r>
    </w:p>
    <w:p w14:paraId="44B9FCDE" w14:textId="77777777" w:rsidR="008F5866" w:rsidRDefault="008F5866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2E26BCC5" w14:textId="77777777" w:rsidR="008F5866" w:rsidRDefault="00241068" w:rsidP="0070142D">
      <w:pPr>
        <w:tabs>
          <w:tab w:val="left" w:pos="993"/>
        </w:tabs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Спф = (Чдспф / Ч5-18) * 100%, где:</w:t>
      </w:r>
    </w:p>
    <w:p w14:paraId="1F24AF87" w14:textId="77777777" w:rsidR="008F5866" w:rsidRDefault="008F5866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5D6E9F57" w14:textId="77777777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Чдспф -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сфере;</w:t>
      </w:r>
    </w:p>
    <w:p w14:paraId="73EB0FC8" w14:textId="7D743023" w:rsidR="008F5866" w:rsidRDefault="00241068" w:rsidP="0070142D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Ч5-18 - численность детей в возрасте от 5 до 18 лет, проживающих на территории Нефтеюганского района.</w:t>
      </w:r>
    </w:p>
    <w:p w14:paraId="1BC95BFA" w14:textId="6D67A04E" w:rsidR="008F5866" w:rsidRDefault="00241068" w:rsidP="0070142D">
      <w:pPr>
        <w:pStyle w:val="af9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Значение показателя 7 раздела 2 «Доля детей и молодежи в возрасте от 7 до 35 лет, у которых выявлены выдающиеся способности и таланты» определяется </w:t>
      </w:r>
      <w:r w:rsidR="0070142D">
        <w:rPr>
          <w:sz w:val="26"/>
          <w:szCs w:val="26"/>
        </w:rPr>
        <w:br/>
      </w:r>
      <w:r>
        <w:rPr>
          <w:sz w:val="26"/>
          <w:szCs w:val="26"/>
        </w:rPr>
        <w:t>по формуле:</w:t>
      </w:r>
    </w:p>
    <w:p w14:paraId="16DA4417" w14:textId="77777777" w:rsidR="008F5866" w:rsidRDefault="008F5866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4E72D7A8" w14:textId="77777777" w:rsidR="008F5866" w:rsidRDefault="00241068" w:rsidP="0070142D">
      <w:pPr>
        <w:tabs>
          <w:tab w:val="left" w:pos="993"/>
        </w:tabs>
        <w:ind w:firstLine="709"/>
        <w:jc w:val="center"/>
      </w:pPr>
      <w:r>
        <w:rPr>
          <w:sz w:val="26"/>
          <w:szCs w:val="26"/>
        </w:rPr>
        <w:t>Nст = (Y / Yвсего) * 100%, где:</w:t>
      </w:r>
    </w:p>
    <w:p w14:paraId="26C835CE" w14:textId="77777777" w:rsidR="008F5866" w:rsidRDefault="008F5866">
      <w:pPr>
        <w:tabs>
          <w:tab w:val="left" w:pos="993"/>
        </w:tabs>
        <w:ind w:firstLine="709"/>
        <w:jc w:val="both"/>
      </w:pPr>
    </w:p>
    <w:p w14:paraId="69C4D748" w14:textId="77777777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Y - численность детей и молодежи в возрасте от 7 до 35 лет, у которых выявлены выдающиеся способности и таланты (показатель носит межведомственный характер, ведется учет детей в организациях, подведомственные органам управления в сфере образования, культуры, физической культуры и спорта),</w:t>
      </w:r>
    </w:p>
    <w:p w14:paraId="3EA472E4" w14:textId="62926A80" w:rsidR="008F5866" w:rsidRDefault="00241068" w:rsidP="0070142D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Yвсего - численность детей в возрасте от 7 до 35 лет.</w:t>
      </w:r>
    </w:p>
    <w:p w14:paraId="45D876E9" w14:textId="55D835BD" w:rsidR="008F5866" w:rsidRDefault="00241068" w:rsidP="0070142D">
      <w:pPr>
        <w:pStyle w:val="af9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Значение показателя 8 раздела 2 «Доля обучающихся 6-11 классов, охваченных комплексом профориентационных мероприятий в рамках Единой модели профориентации» определяется по формуле:</w:t>
      </w:r>
    </w:p>
    <w:p w14:paraId="1C569992" w14:textId="77777777" w:rsidR="008F5866" w:rsidRDefault="008F5866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414E301C" w14:textId="77777777" w:rsidR="008F5866" w:rsidRDefault="00241068" w:rsidP="0070142D">
      <w:pPr>
        <w:tabs>
          <w:tab w:val="left" w:pos="993"/>
        </w:tabs>
        <w:ind w:firstLine="709"/>
        <w:jc w:val="center"/>
      </w:pPr>
      <w:r>
        <w:rPr>
          <w:sz w:val="26"/>
          <w:szCs w:val="26"/>
        </w:rPr>
        <w:t>Кпм = (Чдокм / Ч6-11) * 100%, где:</w:t>
      </w:r>
    </w:p>
    <w:p w14:paraId="6F98733E" w14:textId="77777777" w:rsidR="008F5866" w:rsidRDefault="008F5866">
      <w:pPr>
        <w:tabs>
          <w:tab w:val="left" w:pos="993"/>
        </w:tabs>
        <w:ind w:firstLine="709"/>
        <w:jc w:val="both"/>
      </w:pPr>
    </w:p>
    <w:p w14:paraId="4689FFE5" w14:textId="77777777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Чдокм - численность обучающихся 6-11 классов, охваченных комплексом профориентационных мероприятий в рамках Единой модели профориентации,</w:t>
      </w:r>
    </w:p>
    <w:p w14:paraId="372ABD19" w14:textId="260C9E59" w:rsidR="008F5866" w:rsidRDefault="002410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Ч6-11- общая численность школьников 6-11 классов, обучающихся </w:t>
      </w:r>
      <w:r w:rsidR="0070142D">
        <w:rPr>
          <w:sz w:val="26"/>
          <w:szCs w:val="26"/>
        </w:rPr>
        <w:br/>
      </w:r>
      <w:r>
        <w:rPr>
          <w:sz w:val="26"/>
          <w:szCs w:val="26"/>
        </w:rPr>
        <w:t>в общеобразовательных организациях (в соответствии с комплектованием).».</w:t>
      </w:r>
    </w:p>
    <w:p w14:paraId="7DA537CD" w14:textId="77777777" w:rsidR="008F5866" w:rsidRDefault="008F5866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465ABDDD" w14:textId="77777777" w:rsidR="008F5866" w:rsidRDefault="008F5866">
      <w:pPr>
        <w:tabs>
          <w:tab w:val="left" w:pos="2475"/>
        </w:tabs>
        <w:rPr>
          <w:sz w:val="26"/>
          <w:szCs w:val="26"/>
        </w:rPr>
      </w:pPr>
    </w:p>
    <w:sectPr w:rsidR="008F58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6" w:bottom="1134" w:left="1418" w:header="709" w:footer="709" w:gutter="0"/>
      <w:pgNumType w:start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D981F" w14:textId="77777777" w:rsidR="003F4541" w:rsidRDefault="003F4541">
      <w:r>
        <w:separator/>
      </w:r>
    </w:p>
  </w:endnote>
  <w:endnote w:type="continuationSeparator" w:id="0">
    <w:p w14:paraId="26A40BDE" w14:textId="77777777" w:rsidR="003F4541" w:rsidRDefault="003F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C5F90" w14:textId="77777777" w:rsidR="008F5866" w:rsidRDefault="00241068">
    <w:pPr>
      <w:pStyle w:val="af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11CF9" w14:textId="77777777" w:rsidR="008F5866" w:rsidRDefault="008F5866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4BFCD" w14:textId="77777777" w:rsidR="008F5866" w:rsidRDefault="008F586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94FBC" w14:textId="77777777" w:rsidR="003F4541" w:rsidRDefault="003F4541">
      <w:r>
        <w:separator/>
      </w:r>
    </w:p>
  </w:footnote>
  <w:footnote w:type="continuationSeparator" w:id="0">
    <w:p w14:paraId="0737BFA5" w14:textId="77777777" w:rsidR="003F4541" w:rsidRDefault="003F4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9E53C" w14:textId="77777777" w:rsidR="008F5866" w:rsidRDefault="00241068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4850807"/>
      <w:docPartObj>
        <w:docPartGallery w:val="Page Numbers (Top of Page)"/>
        <w:docPartUnique/>
      </w:docPartObj>
    </w:sdtPr>
    <w:sdtEndPr/>
    <w:sdtContent>
      <w:p w14:paraId="2FCB25DA" w14:textId="77777777" w:rsidR="008F5866" w:rsidRDefault="008F5866">
        <w:pPr>
          <w:pStyle w:val="af3"/>
          <w:jc w:val="center"/>
        </w:pPr>
      </w:p>
      <w:p w14:paraId="1F77FB22" w14:textId="77777777" w:rsidR="008F5866" w:rsidRDefault="00241068">
        <w:pPr>
          <w:pStyle w:val="af3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10</w:t>
        </w:r>
        <w:r>
          <w:rPr>
            <w:rFonts w:ascii="Times New Roman" w:hAnsi="Times New Roman"/>
          </w:rPr>
          <w:fldChar w:fldCharType="end"/>
        </w:r>
      </w:p>
      <w:p w14:paraId="58EA0025" w14:textId="77777777" w:rsidR="008F5866" w:rsidRDefault="003F4541">
        <w:pPr>
          <w:pStyle w:val="af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D1A8" w14:textId="77777777" w:rsidR="008F5866" w:rsidRDefault="008F5866">
    <w:pPr>
      <w:pStyle w:val="af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0332A"/>
    <w:multiLevelType w:val="hybridMultilevel"/>
    <w:tmpl w:val="20141854"/>
    <w:lvl w:ilvl="0" w:tplc="B7060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A68578">
      <w:start w:val="1"/>
      <w:numFmt w:val="lowerLetter"/>
      <w:lvlText w:val="%2."/>
      <w:lvlJc w:val="left"/>
      <w:pPr>
        <w:ind w:left="1440" w:hanging="360"/>
      </w:pPr>
    </w:lvl>
    <w:lvl w:ilvl="2" w:tplc="D310C910">
      <w:start w:val="1"/>
      <w:numFmt w:val="lowerRoman"/>
      <w:lvlText w:val="%3."/>
      <w:lvlJc w:val="right"/>
      <w:pPr>
        <w:ind w:left="2160" w:hanging="180"/>
      </w:pPr>
    </w:lvl>
    <w:lvl w:ilvl="3" w:tplc="E66EC50A">
      <w:start w:val="1"/>
      <w:numFmt w:val="decimal"/>
      <w:lvlText w:val="%4."/>
      <w:lvlJc w:val="left"/>
      <w:pPr>
        <w:ind w:left="2880" w:hanging="360"/>
      </w:pPr>
    </w:lvl>
    <w:lvl w:ilvl="4" w:tplc="9A5C4346">
      <w:start w:val="1"/>
      <w:numFmt w:val="lowerLetter"/>
      <w:lvlText w:val="%5."/>
      <w:lvlJc w:val="left"/>
      <w:pPr>
        <w:ind w:left="3600" w:hanging="360"/>
      </w:pPr>
    </w:lvl>
    <w:lvl w:ilvl="5" w:tplc="41C24024">
      <w:start w:val="1"/>
      <w:numFmt w:val="lowerRoman"/>
      <w:lvlText w:val="%6."/>
      <w:lvlJc w:val="right"/>
      <w:pPr>
        <w:ind w:left="4320" w:hanging="180"/>
      </w:pPr>
    </w:lvl>
    <w:lvl w:ilvl="6" w:tplc="EF7ADB02">
      <w:start w:val="1"/>
      <w:numFmt w:val="decimal"/>
      <w:lvlText w:val="%7."/>
      <w:lvlJc w:val="left"/>
      <w:pPr>
        <w:ind w:left="5040" w:hanging="360"/>
      </w:pPr>
    </w:lvl>
    <w:lvl w:ilvl="7" w:tplc="557CE2D6">
      <w:start w:val="1"/>
      <w:numFmt w:val="lowerLetter"/>
      <w:lvlText w:val="%8."/>
      <w:lvlJc w:val="left"/>
      <w:pPr>
        <w:ind w:left="5760" w:hanging="360"/>
      </w:pPr>
    </w:lvl>
    <w:lvl w:ilvl="8" w:tplc="C2C459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95D12"/>
    <w:multiLevelType w:val="hybridMultilevel"/>
    <w:tmpl w:val="8E3647F2"/>
    <w:lvl w:ilvl="0" w:tplc="87DC779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3C44824E">
      <w:start w:val="1"/>
      <w:numFmt w:val="lowerLetter"/>
      <w:lvlText w:val="%2."/>
      <w:lvlJc w:val="left"/>
      <w:pPr>
        <w:ind w:left="1080" w:hanging="360"/>
      </w:pPr>
    </w:lvl>
    <w:lvl w:ilvl="2" w:tplc="9274077A">
      <w:start w:val="1"/>
      <w:numFmt w:val="lowerRoman"/>
      <w:lvlText w:val="%3."/>
      <w:lvlJc w:val="right"/>
      <w:pPr>
        <w:ind w:left="1800" w:hanging="180"/>
      </w:pPr>
    </w:lvl>
    <w:lvl w:ilvl="3" w:tplc="45A2B8FE">
      <w:start w:val="1"/>
      <w:numFmt w:val="decimal"/>
      <w:lvlText w:val="%4."/>
      <w:lvlJc w:val="left"/>
      <w:pPr>
        <w:ind w:left="2520" w:hanging="360"/>
      </w:pPr>
    </w:lvl>
    <w:lvl w:ilvl="4" w:tplc="59BACC0E">
      <w:start w:val="1"/>
      <w:numFmt w:val="lowerLetter"/>
      <w:lvlText w:val="%5."/>
      <w:lvlJc w:val="left"/>
      <w:pPr>
        <w:ind w:left="3240" w:hanging="360"/>
      </w:pPr>
    </w:lvl>
    <w:lvl w:ilvl="5" w:tplc="C43A8110">
      <w:start w:val="1"/>
      <w:numFmt w:val="lowerRoman"/>
      <w:lvlText w:val="%6."/>
      <w:lvlJc w:val="right"/>
      <w:pPr>
        <w:ind w:left="3960" w:hanging="180"/>
      </w:pPr>
    </w:lvl>
    <w:lvl w:ilvl="6" w:tplc="C7B4E69E">
      <w:start w:val="1"/>
      <w:numFmt w:val="decimal"/>
      <w:lvlText w:val="%7."/>
      <w:lvlJc w:val="left"/>
      <w:pPr>
        <w:ind w:left="4680" w:hanging="360"/>
      </w:pPr>
    </w:lvl>
    <w:lvl w:ilvl="7" w:tplc="C928B594">
      <w:start w:val="1"/>
      <w:numFmt w:val="lowerLetter"/>
      <w:lvlText w:val="%8."/>
      <w:lvlJc w:val="left"/>
      <w:pPr>
        <w:ind w:left="5400" w:hanging="360"/>
      </w:pPr>
    </w:lvl>
    <w:lvl w:ilvl="8" w:tplc="9A66E84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7D421C"/>
    <w:multiLevelType w:val="multilevel"/>
    <w:tmpl w:val="FA6C99B2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0FC68FD"/>
    <w:multiLevelType w:val="multilevel"/>
    <w:tmpl w:val="EE96B71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4" w15:restartNumberingAfterBreak="0">
    <w:nsid w:val="347651E7"/>
    <w:multiLevelType w:val="hybridMultilevel"/>
    <w:tmpl w:val="BC3E2072"/>
    <w:lvl w:ilvl="0" w:tplc="154C41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692E410">
      <w:start w:val="1"/>
      <w:numFmt w:val="lowerLetter"/>
      <w:lvlText w:val="%2."/>
      <w:lvlJc w:val="left"/>
      <w:pPr>
        <w:ind w:left="2149" w:hanging="360"/>
      </w:pPr>
    </w:lvl>
    <w:lvl w:ilvl="2" w:tplc="F07EA134">
      <w:start w:val="1"/>
      <w:numFmt w:val="lowerRoman"/>
      <w:lvlText w:val="%3."/>
      <w:lvlJc w:val="right"/>
      <w:pPr>
        <w:ind w:left="2869" w:hanging="180"/>
      </w:pPr>
    </w:lvl>
    <w:lvl w:ilvl="3" w:tplc="D7F432FA">
      <w:start w:val="1"/>
      <w:numFmt w:val="decimal"/>
      <w:lvlText w:val="%4."/>
      <w:lvlJc w:val="left"/>
      <w:pPr>
        <w:ind w:left="3589" w:hanging="360"/>
      </w:pPr>
    </w:lvl>
    <w:lvl w:ilvl="4" w:tplc="1FC0749C">
      <w:start w:val="1"/>
      <w:numFmt w:val="lowerLetter"/>
      <w:lvlText w:val="%5."/>
      <w:lvlJc w:val="left"/>
      <w:pPr>
        <w:ind w:left="4309" w:hanging="360"/>
      </w:pPr>
    </w:lvl>
    <w:lvl w:ilvl="5" w:tplc="14EE2EFE">
      <w:start w:val="1"/>
      <w:numFmt w:val="lowerRoman"/>
      <w:lvlText w:val="%6."/>
      <w:lvlJc w:val="right"/>
      <w:pPr>
        <w:ind w:left="5029" w:hanging="180"/>
      </w:pPr>
    </w:lvl>
    <w:lvl w:ilvl="6" w:tplc="2DA47CE0">
      <w:start w:val="1"/>
      <w:numFmt w:val="decimal"/>
      <w:lvlText w:val="%7."/>
      <w:lvlJc w:val="left"/>
      <w:pPr>
        <w:ind w:left="5749" w:hanging="360"/>
      </w:pPr>
    </w:lvl>
    <w:lvl w:ilvl="7" w:tplc="43465F74">
      <w:start w:val="1"/>
      <w:numFmt w:val="lowerLetter"/>
      <w:lvlText w:val="%8."/>
      <w:lvlJc w:val="left"/>
      <w:pPr>
        <w:ind w:left="6469" w:hanging="360"/>
      </w:pPr>
    </w:lvl>
    <w:lvl w:ilvl="8" w:tplc="3E7ECDE0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8A143BF"/>
    <w:multiLevelType w:val="hybridMultilevel"/>
    <w:tmpl w:val="64B4ECE0"/>
    <w:lvl w:ilvl="0" w:tplc="ED62873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E6EC4E">
      <w:start w:val="1"/>
      <w:numFmt w:val="lowerLetter"/>
      <w:lvlText w:val="%2."/>
      <w:lvlJc w:val="left"/>
      <w:pPr>
        <w:ind w:left="1440" w:hanging="360"/>
      </w:pPr>
    </w:lvl>
    <w:lvl w:ilvl="2" w:tplc="EEE6852E">
      <w:start w:val="1"/>
      <w:numFmt w:val="lowerRoman"/>
      <w:lvlText w:val="%3."/>
      <w:lvlJc w:val="right"/>
      <w:pPr>
        <w:ind w:left="2160" w:hanging="180"/>
      </w:pPr>
    </w:lvl>
    <w:lvl w:ilvl="3" w:tplc="C06EED92">
      <w:start w:val="1"/>
      <w:numFmt w:val="decimal"/>
      <w:lvlText w:val="%4."/>
      <w:lvlJc w:val="left"/>
      <w:pPr>
        <w:ind w:left="2880" w:hanging="360"/>
      </w:pPr>
    </w:lvl>
    <w:lvl w:ilvl="4" w:tplc="A948C55C">
      <w:start w:val="1"/>
      <w:numFmt w:val="lowerLetter"/>
      <w:lvlText w:val="%5."/>
      <w:lvlJc w:val="left"/>
      <w:pPr>
        <w:ind w:left="3600" w:hanging="360"/>
      </w:pPr>
    </w:lvl>
    <w:lvl w:ilvl="5" w:tplc="D6EE2976">
      <w:start w:val="1"/>
      <w:numFmt w:val="lowerRoman"/>
      <w:lvlText w:val="%6."/>
      <w:lvlJc w:val="right"/>
      <w:pPr>
        <w:ind w:left="4320" w:hanging="180"/>
      </w:pPr>
    </w:lvl>
    <w:lvl w:ilvl="6" w:tplc="FF286CE8">
      <w:start w:val="1"/>
      <w:numFmt w:val="decimal"/>
      <w:lvlText w:val="%7."/>
      <w:lvlJc w:val="left"/>
      <w:pPr>
        <w:ind w:left="5040" w:hanging="360"/>
      </w:pPr>
    </w:lvl>
    <w:lvl w:ilvl="7" w:tplc="90CEBA3A">
      <w:start w:val="1"/>
      <w:numFmt w:val="lowerLetter"/>
      <w:lvlText w:val="%8."/>
      <w:lvlJc w:val="left"/>
      <w:pPr>
        <w:ind w:left="5760" w:hanging="360"/>
      </w:pPr>
    </w:lvl>
    <w:lvl w:ilvl="8" w:tplc="C7C0CF5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22F69"/>
    <w:multiLevelType w:val="multilevel"/>
    <w:tmpl w:val="1ADE0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47781790"/>
    <w:multiLevelType w:val="hybridMultilevel"/>
    <w:tmpl w:val="45BA414E"/>
    <w:lvl w:ilvl="0" w:tplc="CC0216AE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5C1E6618">
      <w:start w:val="1"/>
      <w:numFmt w:val="lowerLetter"/>
      <w:lvlText w:val="%2."/>
      <w:lvlJc w:val="left"/>
      <w:pPr>
        <w:ind w:left="4199" w:hanging="360"/>
      </w:pPr>
    </w:lvl>
    <w:lvl w:ilvl="2" w:tplc="0B762606">
      <w:start w:val="1"/>
      <w:numFmt w:val="lowerRoman"/>
      <w:lvlText w:val="%3."/>
      <w:lvlJc w:val="right"/>
      <w:pPr>
        <w:ind w:left="4919" w:hanging="180"/>
      </w:pPr>
    </w:lvl>
    <w:lvl w:ilvl="3" w:tplc="153CDD0A">
      <w:start w:val="1"/>
      <w:numFmt w:val="decimal"/>
      <w:lvlText w:val="%4."/>
      <w:lvlJc w:val="left"/>
      <w:pPr>
        <w:ind w:left="5639" w:hanging="360"/>
      </w:pPr>
    </w:lvl>
    <w:lvl w:ilvl="4" w:tplc="611E11A6">
      <w:start w:val="1"/>
      <w:numFmt w:val="lowerLetter"/>
      <w:lvlText w:val="%5."/>
      <w:lvlJc w:val="left"/>
      <w:pPr>
        <w:ind w:left="6359" w:hanging="360"/>
      </w:pPr>
    </w:lvl>
    <w:lvl w:ilvl="5" w:tplc="6EF0535A">
      <w:start w:val="1"/>
      <w:numFmt w:val="lowerRoman"/>
      <w:lvlText w:val="%6."/>
      <w:lvlJc w:val="right"/>
      <w:pPr>
        <w:ind w:left="7079" w:hanging="180"/>
      </w:pPr>
    </w:lvl>
    <w:lvl w:ilvl="6" w:tplc="1FAA16C2">
      <w:start w:val="1"/>
      <w:numFmt w:val="decimal"/>
      <w:lvlText w:val="%7."/>
      <w:lvlJc w:val="left"/>
      <w:pPr>
        <w:ind w:left="7799" w:hanging="360"/>
      </w:pPr>
    </w:lvl>
    <w:lvl w:ilvl="7" w:tplc="74EC0DE6">
      <w:start w:val="1"/>
      <w:numFmt w:val="lowerLetter"/>
      <w:lvlText w:val="%8."/>
      <w:lvlJc w:val="left"/>
      <w:pPr>
        <w:ind w:left="8519" w:hanging="360"/>
      </w:pPr>
    </w:lvl>
    <w:lvl w:ilvl="8" w:tplc="75D02C1E">
      <w:start w:val="1"/>
      <w:numFmt w:val="lowerRoman"/>
      <w:lvlText w:val="%9."/>
      <w:lvlJc w:val="right"/>
      <w:pPr>
        <w:ind w:left="9239" w:hanging="180"/>
      </w:pPr>
    </w:lvl>
  </w:abstractNum>
  <w:abstractNum w:abstractNumId="8" w15:restartNumberingAfterBreak="0">
    <w:nsid w:val="4D22680D"/>
    <w:multiLevelType w:val="hybridMultilevel"/>
    <w:tmpl w:val="F3A8FA14"/>
    <w:lvl w:ilvl="0" w:tplc="7AA44E4E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6F545A90">
      <w:start w:val="1"/>
      <w:numFmt w:val="lowerLetter"/>
      <w:lvlText w:val="%2."/>
      <w:lvlJc w:val="left"/>
      <w:pPr>
        <w:ind w:left="1440" w:hanging="360"/>
      </w:pPr>
    </w:lvl>
    <w:lvl w:ilvl="2" w:tplc="A4F03978">
      <w:start w:val="1"/>
      <w:numFmt w:val="lowerRoman"/>
      <w:lvlText w:val="%3."/>
      <w:lvlJc w:val="right"/>
      <w:pPr>
        <w:ind w:left="2160" w:hanging="180"/>
      </w:pPr>
    </w:lvl>
    <w:lvl w:ilvl="3" w:tplc="FD729D3C">
      <w:start w:val="1"/>
      <w:numFmt w:val="decimal"/>
      <w:lvlText w:val="%4."/>
      <w:lvlJc w:val="left"/>
      <w:pPr>
        <w:ind w:left="2880" w:hanging="360"/>
      </w:pPr>
    </w:lvl>
    <w:lvl w:ilvl="4" w:tplc="8C340A18">
      <w:start w:val="1"/>
      <w:numFmt w:val="lowerLetter"/>
      <w:lvlText w:val="%5."/>
      <w:lvlJc w:val="left"/>
      <w:pPr>
        <w:ind w:left="3600" w:hanging="360"/>
      </w:pPr>
    </w:lvl>
    <w:lvl w:ilvl="5" w:tplc="98B24E26">
      <w:start w:val="1"/>
      <w:numFmt w:val="lowerRoman"/>
      <w:lvlText w:val="%6."/>
      <w:lvlJc w:val="right"/>
      <w:pPr>
        <w:ind w:left="4320" w:hanging="180"/>
      </w:pPr>
    </w:lvl>
    <w:lvl w:ilvl="6" w:tplc="9C04EE96">
      <w:start w:val="1"/>
      <w:numFmt w:val="decimal"/>
      <w:lvlText w:val="%7."/>
      <w:lvlJc w:val="left"/>
      <w:pPr>
        <w:ind w:left="5040" w:hanging="360"/>
      </w:pPr>
    </w:lvl>
    <w:lvl w:ilvl="7" w:tplc="A7E69408">
      <w:start w:val="1"/>
      <w:numFmt w:val="lowerLetter"/>
      <w:lvlText w:val="%8."/>
      <w:lvlJc w:val="left"/>
      <w:pPr>
        <w:ind w:left="5760" w:hanging="360"/>
      </w:pPr>
    </w:lvl>
    <w:lvl w:ilvl="8" w:tplc="7FC673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D39B4"/>
    <w:multiLevelType w:val="hybridMultilevel"/>
    <w:tmpl w:val="D6F871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B877A9"/>
    <w:multiLevelType w:val="hybridMultilevel"/>
    <w:tmpl w:val="BEC66AA4"/>
    <w:lvl w:ilvl="0" w:tplc="B7829F3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E202402">
      <w:start w:val="1"/>
      <w:numFmt w:val="lowerLetter"/>
      <w:lvlText w:val="%2."/>
      <w:lvlJc w:val="left"/>
      <w:pPr>
        <w:ind w:left="2149" w:hanging="360"/>
      </w:pPr>
    </w:lvl>
    <w:lvl w:ilvl="2" w:tplc="A964DED0">
      <w:start w:val="1"/>
      <w:numFmt w:val="lowerRoman"/>
      <w:lvlText w:val="%3."/>
      <w:lvlJc w:val="right"/>
      <w:pPr>
        <w:ind w:left="2869" w:hanging="180"/>
      </w:pPr>
    </w:lvl>
    <w:lvl w:ilvl="3" w:tplc="878EDA82">
      <w:start w:val="1"/>
      <w:numFmt w:val="decimal"/>
      <w:lvlText w:val="%4."/>
      <w:lvlJc w:val="left"/>
      <w:pPr>
        <w:ind w:left="3589" w:hanging="360"/>
      </w:pPr>
    </w:lvl>
    <w:lvl w:ilvl="4" w:tplc="5E5EBEA8">
      <w:start w:val="1"/>
      <w:numFmt w:val="lowerLetter"/>
      <w:lvlText w:val="%5."/>
      <w:lvlJc w:val="left"/>
      <w:pPr>
        <w:ind w:left="4309" w:hanging="360"/>
      </w:pPr>
    </w:lvl>
    <w:lvl w:ilvl="5" w:tplc="CE589098">
      <w:start w:val="1"/>
      <w:numFmt w:val="lowerRoman"/>
      <w:lvlText w:val="%6."/>
      <w:lvlJc w:val="right"/>
      <w:pPr>
        <w:ind w:left="5029" w:hanging="180"/>
      </w:pPr>
    </w:lvl>
    <w:lvl w:ilvl="6" w:tplc="9F2E28D8">
      <w:start w:val="1"/>
      <w:numFmt w:val="decimal"/>
      <w:lvlText w:val="%7."/>
      <w:lvlJc w:val="left"/>
      <w:pPr>
        <w:ind w:left="5749" w:hanging="360"/>
      </w:pPr>
    </w:lvl>
    <w:lvl w:ilvl="7" w:tplc="353249A4">
      <w:start w:val="1"/>
      <w:numFmt w:val="lowerLetter"/>
      <w:lvlText w:val="%8."/>
      <w:lvlJc w:val="left"/>
      <w:pPr>
        <w:ind w:left="6469" w:hanging="360"/>
      </w:pPr>
    </w:lvl>
    <w:lvl w:ilvl="8" w:tplc="753AC7C6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0426F5"/>
    <w:multiLevelType w:val="hybridMultilevel"/>
    <w:tmpl w:val="73D8AE90"/>
    <w:lvl w:ilvl="0" w:tplc="799CE31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652235D4">
      <w:start w:val="1"/>
      <w:numFmt w:val="lowerLetter"/>
      <w:lvlText w:val="%2."/>
      <w:lvlJc w:val="left"/>
      <w:pPr>
        <w:ind w:left="1440" w:hanging="360"/>
      </w:pPr>
    </w:lvl>
    <w:lvl w:ilvl="2" w:tplc="6096D2F2">
      <w:start w:val="1"/>
      <w:numFmt w:val="lowerRoman"/>
      <w:lvlText w:val="%3."/>
      <w:lvlJc w:val="right"/>
      <w:pPr>
        <w:ind w:left="2160" w:hanging="180"/>
      </w:pPr>
    </w:lvl>
    <w:lvl w:ilvl="3" w:tplc="4E08DC26">
      <w:start w:val="1"/>
      <w:numFmt w:val="decimal"/>
      <w:lvlText w:val="%4."/>
      <w:lvlJc w:val="left"/>
      <w:pPr>
        <w:ind w:left="2880" w:hanging="360"/>
      </w:pPr>
    </w:lvl>
    <w:lvl w:ilvl="4" w:tplc="18E0AD68">
      <w:start w:val="1"/>
      <w:numFmt w:val="lowerLetter"/>
      <w:lvlText w:val="%5."/>
      <w:lvlJc w:val="left"/>
      <w:pPr>
        <w:ind w:left="3600" w:hanging="360"/>
      </w:pPr>
    </w:lvl>
    <w:lvl w:ilvl="5" w:tplc="210C34A4">
      <w:start w:val="1"/>
      <w:numFmt w:val="lowerRoman"/>
      <w:lvlText w:val="%6."/>
      <w:lvlJc w:val="right"/>
      <w:pPr>
        <w:ind w:left="4320" w:hanging="180"/>
      </w:pPr>
    </w:lvl>
    <w:lvl w:ilvl="6" w:tplc="EAE4BA0E">
      <w:start w:val="1"/>
      <w:numFmt w:val="decimal"/>
      <w:lvlText w:val="%7."/>
      <w:lvlJc w:val="left"/>
      <w:pPr>
        <w:ind w:left="5040" w:hanging="360"/>
      </w:pPr>
    </w:lvl>
    <w:lvl w:ilvl="7" w:tplc="22C06FD2">
      <w:start w:val="1"/>
      <w:numFmt w:val="lowerLetter"/>
      <w:lvlText w:val="%8."/>
      <w:lvlJc w:val="left"/>
      <w:pPr>
        <w:ind w:left="5760" w:hanging="360"/>
      </w:pPr>
    </w:lvl>
    <w:lvl w:ilvl="8" w:tplc="25E87B5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4A7AFB"/>
    <w:multiLevelType w:val="multilevel"/>
    <w:tmpl w:val="84C4E8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BC575EA"/>
    <w:multiLevelType w:val="hybridMultilevel"/>
    <w:tmpl w:val="D9089C02"/>
    <w:lvl w:ilvl="0" w:tplc="64E29F8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507E845A">
      <w:start w:val="1"/>
      <w:numFmt w:val="lowerLetter"/>
      <w:lvlText w:val="%2."/>
      <w:lvlJc w:val="left"/>
      <w:pPr>
        <w:ind w:left="4199" w:hanging="360"/>
      </w:pPr>
    </w:lvl>
    <w:lvl w:ilvl="2" w:tplc="D45C6B92">
      <w:start w:val="1"/>
      <w:numFmt w:val="lowerRoman"/>
      <w:lvlText w:val="%3."/>
      <w:lvlJc w:val="right"/>
      <w:pPr>
        <w:ind w:left="4919" w:hanging="180"/>
      </w:pPr>
    </w:lvl>
    <w:lvl w:ilvl="3" w:tplc="310617E4">
      <w:start w:val="1"/>
      <w:numFmt w:val="decimal"/>
      <w:lvlText w:val="%4."/>
      <w:lvlJc w:val="left"/>
      <w:pPr>
        <w:ind w:left="5639" w:hanging="360"/>
      </w:pPr>
    </w:lvl>
    <w:lvl w:ilvl="4" w:tplc="07B293C4">
      <w:start w:val="1"/>
      <w:numFmt w:val="lowerLetter"/>
      <w:lvlText w:val="%5."/>
      <w:lvlJc w:val="left"/>
      <w:pPr>
        <w:ind w:left="6359" w:hanging="360"/>
      </w:pPr>
    </w:lvl>
    <w:lvl w:ilvl="5" w:tplc="4D44B9F8">
      <w:start w:val="1"/>
      <w:numFmt w:val="lowerRoman"/>
      <w:lvlText w:val="%6."/>
      <w:lvlJc w:val="right"/>
      <w:pPr>
        <w:ind w:left="7079" w:hanging="180"/>
      </w:pPr>
    </w:lvl>
    <w:lvl w:ilvl="6" w:tplc="D6041900">
      <w:start w:val="1"/>
      <w:numFmt w:val="decimal"/>
      <w:lvlText w:val="%7."/>
      <w:lvlJc w:val="left"/>
      <w:pPr>
        <w:ind w:left="7799" w:hanging="360"/>
      </w:pPr>
    </w:lvl>
    <w:lvl w:ilvl="7" w:tplc="693C93FA">
      <w:start w:val="1"/>
      <w:numFmt w:val="lowerLetter"/>
      <w:lvlText w:val="%8."/>
      <w:lvlJc w:val="left"/>
      <w:pPr>
        <w:ind w:left="8519" w:hanging="360"/>
      </w:pPr>
    </w:lvl>
    <w:lvl w:ilvl="8" w:tplc="69D4860C">
      <w:start w:val="1"/>
      <w:numFmt w:val="lowerRoman"/>
      <w:lvlText w:val="%9."/>
      <w:lvlJc w:val="right"/>
      <w:pPr>
        <w:ind w:left="9239" w:hanging="180"/>
      </w:pPr>
    </w:lvl>
  </w:abstractNum>
  <w:abstractNum w:abstractNumId="14" w15:restartNumberingAfterBreak="0">
    <w:nsid w:val="7F17620D"/>
    <w:multiLevelType w:val="multilevel"/>
    <w:tmpl w:val="9FC01F7E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8"/>
  </w:num>
  <w:num w:numId="5">
    <w:abstractNumId w:val="14"/>
  </w:num>
  <w:num w:numId="6">
    <w:abstractNumId w:val="4"/>
  </w:num>
  <w:num w:numId="7">
    <w:abstractNumId w:val="10"/>
  </w:num>
  <w:num w:numId="8">
    <w:abstractNumId w:val="11"/>
  </w:num>
  <w:num w:numId="9">
    <w:abstractNumId w:val="7"/>
  </w:num>
  <w:num w:numId="10">
    <w:abstractNumId w:val="5"/>
  </w:num>
  <w:num w:numId="11">
    <w:abstractNumId w:val="0"/>
  </w:num>
  <w:num w:numId="12">
    <w:abstractNumId w:val="13"/>
  </w:num>
  <w:num w:numId="13">
    <w:abstractNumId w:val="9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866"/>
    <w:rsid w:val="00241068"/>
    <w:rsid w:val="002A7B01"/>
    <w:rsid w:val="003F4541"/>
    <w:rsid w:val="0070142D"/>
    <w:rsid w:val="008E222E"/>
    <w:rsid w:val="008F5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85DD2"/>
  <w15:docId w15:val="{7AEE19CB-5D77-48C1-BFFF-EC167EF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5B9BD5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Placeholder Text"/>
    <w:basedOn w:val="a0"/>
    <w:uiPriority w:val="99"/>
    <w:semiHidden/>
    <w:rPr>
      <w:color w:val="808080"/>
    </w:rPr>
  </w:style>
  <w:style w:type="character" w:styleId="afb">
    <w:name w:val="foot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afc">
    <w:name w:val="Текст сноски Знак"/>
    <w:basedOn w:val="a0"/>
    <w:link w:val="afd"/>
    <w:uiPriority w:val="99"/>
    <w:semiHidden/>
    <w:rPr>
      <w:rFonts w:ascii="Times New Roman" w:eastAsia="Times New Roman" w:hAnsi="Times New Roman" w:cs="Times New Roman"/>
    </w:rPr>
  </w:style>
  <w:style w:type="paragraph" w:styleId="afd">
    <w:name w:val="footnote text"/>
    <w:basedOn w:val="a"/>
    <w:link w:val="afc"/>
    <w:uiPriority w:val="99"/>
    <w:semiHidden/>
    <w:unhideWhenUsed/>
    <w:qFormat/>
    <w:rPr>
      <w:sz w:val="22"/>
      <w:szCs w:val="22"/>
      <w:lang w:eastAsia="en-US"/>
    </w:rPr>
  </w:style>
  <w:style w:type="character" w:customStyle="1" w:styleId="13">
    <w:name w:val="Текст сноски Знак1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76414-A26D-4D38-9BC8-D0774241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1051</Words>
  <Characters>5997</Characters>
  <Application>Microsoft Office Word</Application>
  <DocSecurity>0</DocSecurity>
  <Lines>49</Lines>
  <Paragraphs>14</Paragraphs>
  <ScaleCrop>false</ScaleCrop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2025-06-24T07:42:00Z</cp:lastPrinted>
  <dcterms:created xsi:type="dcterms:W3CDTF">2025-06-24T07:43:00Z</dcterms:created>
  <dcterms:modified xsi:type="dcterms:W3CDTF">2025-06-30T06:02:00Z</dcterms:modified>
</cp:coreProperties>
</file>