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2502" w14:textId="77777777" w:rsidR="00096A2F" w:rsidRPr="00FE58C5" w:rsidRDefault="00096A2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778BDA1" wp14:editId="5E0F8A7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794B" w14:textId="77777777" w:rsidR="00096A2F" w:rsidRPr="00FE58C5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2AD91B99" w14:textId="77777777" w:rsidR="00096A2F" w:rsidRPr="00D20CD8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6047F0B" w14:textId="77777777" w:rsidR="00096A2F" w:rsidRPr="00D20CD8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58AA741" w14:textId="77777777" w:rsidR="00096A2F" w:rsidRPr="00D20CD8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433F55C9" w14:textId="77777777" w:rsidR="00096A2F" w:rsidRPr="00D20CD8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FCACC72" w14:textId="77777777" w:rsidR="00096A2F" w:rsidRPr="005B3735" w:rsidRDefault="00096A2F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6A2F" w:rsidRPr="005B3735" w14:paraId="1152287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1215BE" w14:textId="77777777" w:rsidR="00096A2F" w:rsidRPr="00096A2F" w:rsidRDefault="00096A2F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96A2F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595" w:type="dxa"/>
          </w:tcPr>
          <w:p w14:paraId="1AD8FC42" w14:textId="11B823C6" w:rsidR="00096A2F" w:rsidRPr="00096A2F" w:rsidRDefault="00096A2F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6A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96A2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1126-па</w:t>
            </w:r>
          </w:p>
        </w:tc>
      </w:tr>
    </w:tbl>
    <w:p w14:paraId="17E78227" w14:textId="77777777" w:rsidR="00096A2F" w:rsidRPr="00AE0C10" w:rsidRDefault="00096A2F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01B7EF9" w14:textId="6DAC6BC4" w:rsidR="00CD38BB" w:rsidRDefault="00CD38BB" w:rsidP="00CD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022A6C" w14:textId="07FA805F" w:rsidR="00CD38BB" w:rsidRDefault="00CD38BB" w:rsidP="00CD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Pr="00BA5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7AC">
        <w:rPr>
          <w:rFonts w:ascii="Times New Roman" w:eastAsia="Times New Roman" w:hAnsi="Times New Roman" w:cs="Times New Roman"/>
          <w:sz w:val="26"/>
          <w:szCs w:val="26"/>
          <w:lang w:eastAsia="ru-RU"/>
        </w:rPr>
        <w:t>3года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1224394" w14:textId="77777777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77682" w14:textId="77777777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A28BA" w14:textId="77777777" w:rsidR="00CD38BB" w:rsidRDefault="00CD38BB" w:rsidP="00CD3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основании заявления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«РН-Юганскнефтегаз» (далее – ООО «РН-Юганскнефтегаз») от 09.06.2025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5653759203 п о с т а н о в л я ю:</w:t>
      </w:r>
    </w:p>
    <w:p w14:paraId="315936B2" w14:textId="77777777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41D4F" w14:textId="77777777" w:rsidR="00CD38BB" w:rsidRDefault="00CD38BB" w:rsidP="00CD38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 и проект межевания территории (далее – Документация) для размещения объекта: «</w:t>
      </w:r>
      <w:r w:rsidRPr="00BA5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7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3546F3" w14:textId="77777777" w:rsidR="00CD38BB" w:rsidRDefault="00CD38BB" w:rsidP="00CD38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Pr="00BA5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Нефтегазосборные сети Мамонтовского месторождения (Мамонтовский лицензионный участок), целевой программы 2023года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05EFBDA9" w14:textId="77777777" w:rsidR="00CD38BB" w:rsidRDefault="00CD38BB" w:rsidP="00CD38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Рекомендовать ООО «РН-Юганскнефтегаз» осуществить подготовку Документации для размещения объекта, указанного в пункте 1 настоящего постановления. </w:t>
      </w:r>
    </w:p>
    <w:p w14:paraId="594BA6A7" w14:textId="77777777" w:rsidR="00CD38BB" w:rsidRDefault="00CD38BB" w:rsidP="00CD38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6453F97" w14:textId="77777777" w:rsidR="00CD38BB" w:rsidRDefault="00CD38BB" w:rsidP="00CD38B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9A56569" w14:textId="77777777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305A05" w14:textId="66E23C02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50F44" w14:textId="77777777" w:rsidR="00CD38BB" w:rsidRDefault="00CD38BB" w:rsidP="00CD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3F1A68" w14:textId="77777777" w:rsidR="00CD38BB" w:rsidRPr="00D101D2" w:rsidRDefault="00CD38B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9E5038F" w14:textId="77777777" w:rsidR="00CD38BB" w:rsidRDefault="00CD38B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0564F5" w14:textId="4958E46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F1206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564F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2DE47" w14:textId="25F1414B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295E4" w14:textId="681D15C8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97E36" w14:textId="38CBAE51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B24F3" w14:textId="6FF58213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C0039" w14:textId="6DF16525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21F7F" w14:textId="123F2A13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DD3B3" w14:textId="0AEF47BB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9246" w14:textId="3CBB49E4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E8E16" w14:textId="616DCF29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14AC2" w14:textId="488DDFC6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8CF8" w14:textId="6002B7FF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98A6D" w14:textId="7D205ACD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85731" w14:textId="3B45E238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45C02" w14:textId="594A6E26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09535" w14:textId="5518BDDC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89630" w14:textId="62E66D2D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74AF6" w14:textId="7603A39E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E5F4" w14:textId="5E8A775D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20DB2" w14:textId="2CA41026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C5B46" w14:textId="4E1646C3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57D1F" w14:textId="32BDDAFD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6F5C0" w14:textId="2C8E986C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A409F" w14:textId="6E0E0859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33073" w14:textId="174677D5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E7DF" w14:textId="311F000C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1A261" w14:textId="0FCF2ACC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9997F" w14:textId="1A725842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09B84" w14:textId="254AF1FE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26B59" w14:textId="744D1982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88ACF" w14:textId="2A520755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02371" w14:textId="428C7E8B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F61D4" w14:textId="6EB8D8DB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43767" w14:textId="53AE4F58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6D682" w14:textId="2A001684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C7EE6" w14:textId="3D4D1931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31DE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F6F3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5B84B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C044A" w14:textId="77777777" w:rsidR="00CD38BB" w:rsidRDefault="00CD38BB" w:rsidP="00CD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2113" wp14:editId="1A14AD1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E0F6" w14:textId="77777777" w:rsidR="00CD38BB" w:rsidRDefault="00CD38BB" w:rsidP="00CD38BB">
                            <w:pPr>
                              <w:pStyle w:val="a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FD4182E" w14:textId="77777777" w:rsidR="00CD38BB" w:rsidRDefault="00CD38BB" w:rsidP="00CD38BB">
                            <w:pPr>
                              <w:pStyle w:val="a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6B07C3E" w14:textId="2920F92F" w:rsidR="00CD38BB" w:rsidRDefault="00CD38BB" w:rsidP="00CD38BB">
                            <w:pPr>
                              <w:pStyle w:val="a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96A2F">
                              <w:rPr>
                                <w:sz w:val="26"/>
                                <w:szCs w:val="26"/>
                              </w:rPr>
                              <w:t xml:space="preserve">20.06.2025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96A2F">
                              <w:rPr>
                                <w:sz w:val="26"/>
                                <w:szCs w:val="26"/>
                              </w:rPr>
                              <w:t>1126-па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2113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4C45E0F6" w14:textId="77777777" w:rsidR="00CD38BB" w:rsidRDefault="00CD38BB" w:rsidP="00CD38BB">
                      <w:pPr>
                        <w:pStyle w:val="a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FD4182E" w14:textId="77777777" w:rsidR="00CD38BB" w:rsidRDefault="00CD38BB" w:rsidP="00CD38BB">
                      <w:pPr>
                        <w:pStyle w:val="a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6B07C3E" w14:textId="2920F92F" w:rsidR="00CD38BB" w:rsidRDefault="00CD38BB" w:rsidP="00CD38BB">
                      <w:pPr>
                        <w:pStyle w:val="a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96A2F">
                        <w:rPr>
                          <w:sz w:val="26"/>
                          <w:szCs w:val="26"/>
                        </w:rPr>
                        <w:t xml:space="preserve">20.06.2025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96A2F">
                        <w:rPr>
                          <w:sz w:val="26"/>
                          <w:szCs w:val="26"/>
                        </w:rPr>
                        <w:t>1126-па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8D6C11" w14:textId="77777777" w:rsidR="00CD38BB" w:rsidRDefault="00CD38BB" w:rsidP="00CD38BB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4F33FCB" w14:textId="77777777" w:rsidR="00CD38BB" w:rsidRDefault="00CD38BB" w:rsidP="00CD3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10"/>
      <w:bookmarkEnd w:id="3"/>
    </w:p>
    <w:p w14:paraId="61779234" w14:textId="186850DF" w:rsidR="00CD38BB" w:rsidRPr="00BA57AC" w:rsidRDefault="00CD38BB" w:rsidP="00CD3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</w:p>
    <w:p w14:paraId="4330C06A" w14:textId="77777777" w:rsidR="00CD38BB" w:rsidRPr="00BA57AC" w:rsidRDefault="00CD38BB" w:rsidP="00CD3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разработку документации по планировке территории</w:t>
      </w:r>
    </w:p>
    <w:p w14:paraId="40526F16" w14:textId="77777777" w:rsidR="00CD38BB" w:rsidRPr="00BA57AC" w:rsidRDefault="00CD38BB" w:rsidP="00CD3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5" w:type="dxa"/>
        <w:tblInd w:w="-34" w:type="dxa"/>
        <w:tblLook w:val="04A0" w:firstRow="1" w:lastRow="0" w:firstColumn="1" w:lastColumn="0" w:noHBand="0" w:noVBand="1"/>
      </w:tblPr>
      <w:tblGrid>
        <w:gridCol w:w="9885"/>
      </w:tblGrid>
      <w:tr w:rsidR="00CD38BB" w:rsidRPr="00BA57AC" w14:paraId="011DAD1C" w14:textId="77777777" w:rsidTr="008F2F28">
        <w:trPr>
          <w:trHeight w:val="361"/>
        </w:trPr>
        <w:tc>
          <w:tcPr>
            <w:tcW w:w="9885" w:type="dxa"/>
            <w:tcBorders>
              <w:bottom w:val="single" w:sz="4" w:space="0" w:color="auto"/>
            </w:tcBorders>
            <w:shd w:val="clear" w:color="auto" w:fill="auto"/>
          </w:tcPr>
          <w:p w14:paraId="357C6AE5" w14:textId="77777777" w:rsidR="00CD38BB" w:rsidRPr="00BA57AC" w:rsidRDefault="00CD38BB" w:rsidP="008F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Мамонтовского месторождения (Мамонтовский лицензионный участок), целевой программы 2023года вторая очередь</w:t>
            </w:r>
          </w:p>
        </w:tc>
      </w:tr>
      <w:tr w:rsidR="00CD38BB" w:rsidRPr="00BA57AC" w14:paraId="4E1EBA0C" w14:textId="77777777" w:rsidTr="008F2F28">
        <w:tc>
          <w:tcPr>
            <w:tcW w:w="9885" w:type="dxa"/>
            <w:tcBorders>
              <w:top w:val="single" w:sz="4" w:space="0" w:color="auto"/>
            </w:tcBorders>
            <w:shd w:val="clear" w:color="auto" w:fill="auto"/>
          </w:tcPr>
          <w:p w14:paraId="6A86BD72" w14:textId="77777777" w:rsidR="00CD38BB" w:rsidRPr="00BA57AC" w:rsidRDefault="00CD38BB" w:rsidP="008F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подготавливается)</w:t>
            </w:r>
          </w:p>
        </w:tc>
      </w:tr>
    </w:tbl>
    <w:p w14:paraId="0BD4386D" w14:textId="77777777" w:rsidR="00CD38BB" w:rsidRPr="00BA57AC" w:rsidRDefault="00CD38BB" w:rsidP="00CD3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095"/>
      </w:tblGrid>
      <w:tr w:rsidR="00CD38BB" w:rsidRPr="00BA57AC" w14:paraId="26F53B72" w14:textId="77777777" w:rsidTr="008F2F28">
        <w:tc>
          <w:tcPr>
            <w:tcW w:w="426" w:type="dxa"/>
            <w:shd w:val="clear" w:color="auto" w:fill="auto"/>
            <w:vAlign w:val="center"/>
          </w:tcPr>
          <w:p w14:paraId="67856DCF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D29198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281D35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D38BB" w:rsidRPr="00BA57AC" w14:paraId="6DBED5E4" w14:textId="77777777" w:rsidTr="008F2F28">
        <w:trPr>
          <w:trHeight w:val="888"/>
        </w:trPr>
        <w:tc>
          <w:tcPr>
            <w:tcW w:w="426" w:type="dxa"/>
            <w:shd w:val="clear" w:color="auto" w:fill="auto"/>
            <w:vAlign w:val="center"/>
          </w:tcPr>
          <w:p w14:paraId="28F638F1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F335B1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5F8D5B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территории, проект межевания территории</w:t>
            </w:r>
          </w:p>
        </w:tc>
      </w:tr>
      <w:tr w:rsidR="00CD38BB" w:rsidRPr="00BA57AC" w14:paraId="5F525E9F" w14:textId="77777777" w:rsidTr="008F2F28">
        <w:trPr>
          <w:trHeight w:val="973"/>
        </w:trPr>
        <w:tc>
          <w:tcPr>
            <w:tcW w:w="426" w:type="dxa"/>
            <w:shd w:val="clear" w:color="auto" w:fill="auto"/>
            <w:vAlign w:val="center"/>
          </w:tcPr>
          <w:p w14:paraId="4D207327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EE8B96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6DF354" w14:textId="77777777" w:rsidR="00CD38BB" w:rsidRPr="00BA57AC" w:rsidRDefault="00CD38BB" w:rsidP="008F2F2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 (ПАО «НК «Роснефть»)</w:t>
            </w:r>
          </w:p>
          <w:p w14:paraId="371C9E7B" w14:textId="77777777" w:rsidR="00CD38BB" w:rsidRPr="00BA57AC" w:rsidRDefault="00CD38BB" w:rsidP="008F2F2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общества: 115035, </w:t>
            </w:r>
            <w:proofErr w:type="spellStart"/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Софийская набережная, д.26/1</w:t>
            </w:r>
          </w:p>
          <w:p w14:paraId="5FF89AAA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ОГРН 1027700043502 дата внесения в ЕГРЮЛ 19.07.2002 г.</w:t>
            </w:r>
          </w:p>
        </w:tc>
      </w:tr>
      <w:tr w:rsidR="00CD38BB" w:rsidRPr="00BA57AC" w14:paraId="09FB8CBA" w14:textId="77777777" w:rsidTr="008F2F28">
        <w:trPr>
          <w:trHeight w:val="1283"/>
        </w:trPr>
        <w:tc>
          <w:tcPr>
            <w:tcW w:w="426" w:type="dxa"/>
            <w:shd w:val="clear" w:color="auto" w:fill="auto"/>
            <w:vAlign w:val="center"/>
          </w:tcPr>
          <w:p w14:paraId="7604E50E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D44E7C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D3C363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CD38BB" w:rsidRPr="00BA57AC" w14:paraId="60D68169" w14:textId="77777777" w:rsidTr="008F2F28">
        <w:tc>
          <w:tcPr>
            <w:tcW w:w="426" w:type="dxa"/>
            <w:shd w:val="clear" w:color="auto" w:fill="auto"/>
            <w:vAlign w:val="center"/>
          </w:tcPr>
          <w:p w14:paraId="1252744B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4427FC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BE8DA4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Нефтегазосборные сети Мамонтовского месторождения (Мамонтовский лицензионный участок), целевой программы 2023года вторая очередь.</w:t>
            </w:r>
          </w:p>
          <w:p w14:paraId="164CB508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трубопроводов*</w:t>
            </w:r>
          </w:p>
          <w:tbl>
            <w:tblPr>
              <w:tblW w:w="6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1560"/>
              <w:gridCol w:w="992"/>
              <w:gridCol w:w="1276"/>
              <w:gridCol w:w="708"/>
              <w:gridCol w:w="1386"/>
            </w:tblGrid>
            <w:tr w:rsidR="00CD38BB" w:rsidRPr="00BA57AC" w14:paraId="679DC4D9" w14:textId="77777777" w:rsidTr="008F2F28">
              <w:trPr>
                <w:cantSplit/>
                <w:trHeight w:val="407"/>
                <w:jc w:val="center"/>
              </w:trPr>
              <w:tc>
                <w:tcPr>
                  <w:tcW w:w="38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7C9BDB7" w14:textId="77777777" w:rsidR="00CD38BB" w:rsidRPr="00BA57AC" w:rsidRDefault="00CD38BB" w:rsidP="008F2F28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7FC5BC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  <w:hideMark/>
                </w:tcPr>
                <w:p w14:paraId="0DD1963D" w14:textId="77777777" w:rsidR="00CD38BB" w:rsidRPr="00BA57AC" w:rsidRDefault="00CD38BB" w:rsidP="008F2F28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перекачки, м3/</w:t>
                  </w:r>
                  <w:proofErr w:type="spellStart"/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сут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  <w:hideMark/>
                </w:tcPr>
                <w:p w14:paraId="3C7D6CF0" w14:textId="77777777" w:rsidR="00CD38BB" w:rsidRPr="00BA57AC" w:rsidRDefault="00CD38BB" w:rsidP="008F2F2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 </w:t>
                  </w:r>
                  <w:proofErr w:type="spellStart"/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max</w:t>
                  </w:r>
                  <w:proofErr w:type="spellEnd"/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возм</w:t>
                  </w:r>
                  <w:proofErr w:type="spellEnd"/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</w:t>
                  </w: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МПа</w:t>
                  </w:r>
                </w:p>
              </w:tc>
              <w:tc>
                <w:tcPr>
                  <w:tcW w:w="1386" w:type="dxa"/>
                  <w:vMerge w:val="restart"/>
                  <w:shd w:val="clear" w:color="auto" w:fill="auto"/>
                  <w:vAlign w:val="center"/>
                  <w:hideMark/>
                </w:tcPr>
                <w:p w14:paraId="32C917AB" w14:textId="77777777" w:rsidR="00CD38BB" w:rsidRPr="00BA57AC" w:rsidRDefault="00CD38BB" w:rsidP="008F2F28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D38BB" w:rsidRPr="00BA57AC" w14:paraId="6570551E" w14:textId="77777777" w:rsidTr="008F2F28">
              <w:trPr>
                <w:cantSplit/>
                <w:jc w:val="center"/>
              </w:trPr>
              <w:tc>
                <w:tcPr>
                  <w:tcW w:w="386" w:type="dxa"/>
                  <w:vMerge/>
                  <w:shd w:val="clear" w:color="auto" w:fill="auto"/>
                  <w:noWrap/>
                  <w:vAlign w:val="center"/>
                </w:tcPr>
                <w:p w14:paraId="2A95AED9" w14:textId="77777777" w:rsidR="00CD38BB" w:rsidRPr="00BA57AC" w:rsidRDefault="00CD38BB" w:rsidP="008F2F28">
                  <w:pPr>
                    <w:spacing w:after="0" w:line="24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noWrap/>
                  <w:vAlign w:val="center"/>
                </w:tcPr>
                <w:p w14:paraId="4B617188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D38CF" w14:textId="77777777" w:rsidR="00CD38BB" w:rsidRPr="00BA57AC" w:rsidRDefault="00CD38BB" w:rsidP="008F2F28">
                  <w:pPr>
                    <w:spacing w:after="0" w:line="240" w:lineRule="auto"/>
                    <w:ind w:left="-108" w:right="-108" w:hanging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жидкости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1894533" w14:textId="77777777" w:rsidR="00CD38BB" w:rsidRPr="00BA57AC" w:rsidRDefault="00CD38BB" w:rsidP="008F2F28">
                  <w:pPr>
                    <w:spacing w:after="0" w:line="240" w:lineRule="auto"/>
                    <w:ind w:left="-108" w:right="-108" w:firstLine="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газу</w:t>
                  </w: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14:paraId="1A3093DD" w14:textId="77777777" w:rsidR="00CD38BB" w:rsidRPr="00BA57AC" w:rsidRDefault="00CD38BB" w:rsidP="008F2F2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6" w:type="dxa"/>
                  <w:vMerge/>
                  <w:shd w:val="clear" w:color="auto" w:fill="auto"/>
                  <w:vAlign w:val="center"/>
                </w:tcPr>
                <w:p w14:paraId="54A5530F" w14:textId="77777777" w:rsidR="00CD38BB" w:rsidRPr="00BA57AC" w:rsidRDefault="00CD38BB" w:rsidP="008F2F28">
                  <w:pPr>
                    <w:spacing w:after="0" w:line="240" w:lineRule="auto"/>
                    <w:ind w:right="-108" w:hanging="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D38BB" w:rsidRPr="00BA57AC" w14:paraId="52021219" w14:textId="77777777" w:rsidTr="008F2F28">
              <w:trPr>
                <w:cantSplit/>
                <w:jc w:val="center"/>
              </w:trPr>
              <w:tc>
                <w:tcPr>
                  <w:tcW w:w="386" w:type="dxa"/>
                  <w:shd w:val="clear" w:color="auto" w:fill="auto"/>
                  <w:noWrap/>
                  <w:vAlign w:val="center"/>
                  <w:hideMark/>
                </w:tcPr>
                <w:p w14:paraId="217E449B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41AA695" w14:textId="77777777" w:rsidR="00CD38BB" w:rsidRPr="00BA57AC" w:rsidRDefault="00CD38BB" w:rsidP="008F2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Нефтегазосборные сети т.50-к.1133-к.280-уз.5в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D75656B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434 - 5680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C071B1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533,8 - 43342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14:paraId="50D67981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  <w:hideMark/>
                </w:tcPr>
                <w:p w14:paraId="4F001A69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10822,54</w:t>
                  </w:r>
                </w:p>
              </w:tc>
            </w:tr>
            <w:tr w:rsidR="00CD38BB" w:rsidRPr="00BA57AC" w14:paraId="23D5D52A" w14:textId="77777777" w:rsidTr="008F2F28">
              <w:trPr>
                <w:cantSplit/>
                <w:jc w:val="center"/>
              </w:trPr>
              <w:tc>
                <w:tcPr>
                  <w:tcW w:w="386" w:type="dxa"/>
                  <w:shd w:val="clear" w:color="auto" w:fill="auto"/>
                  <w:noWrap/>
                  <w:vAlign w:val="center"/>
                </w:tcPr>
                <w:p w14:paraId="347D2EC3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4177B4F9" w14:textId="77777777" w:rsidR="00CD38BB" w:rsidRPr="00BA57AC" w:rsidRDefault="00CD38BB" w:rsidP="008F2F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Нефтегазосборные сети к.307-т.6а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28668EE6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84CA40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493,2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 w14:paraId="5E4FB1AB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386" w:type="dxa"/>
                  <w:shd w:val="clear" w:color="auto" w:fill="auto"/>
                  <w:noWrap/>
                  <w:vAlign w:val="center"/>
                </w:tcPr>
                <w:p w14:paraId="325FE4B5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1995,71</w:t>
                  </w:r>
                </w:p>
              </w:tc>
            </w:tr>
          </w:tbl>
          <w:p w14:paraId="5D5F64D4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*Характеристики уточняются в процессе проектирования</w:t>
            </w:r>
          </w:p>
          <w:p w14:paraId="2FABF82D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автодорог*</w:t>
            </w:r>
          </w:p>
          <w:tbl>
            <w:tblPr>
              <w:tblW w:w="6237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2268"/>
            </w:tblGrid>
            <w:tr w:rsidR="00CD38BB" w:rsidRPr="00BA57AC" w14:paraId="61E76BB0" w14:textId="77777777" w:rsidTr="008F2F28">
              <w:trPr>
                <w:tblHeader/>
              </w:trPr>
              <w:tc>
                <w:tcPr>
                  <w:tcW w:w="709" w:type="dxa"/>
                  <w:shd w:val="clear" w:color="auto" w:fill="auto"/>
                  <w:vAlign w:val="center"/>
                </w:tcPr>
                <w:p w14:paraId="735CA40C" w14:textId="77777777" w:rsidR="00CD38BB" w:rsidRPr="00BA57AC" w:rsidRDefault="00CD38BB" w:rsidP="008F2F28">
                  <w:pPr>
                    <w:spacing w:after="0" w:line="360" w:lineRule="auto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40E480F" w14:textId="77777777" w:rsidR="00CD38BB" w:rsidRPr="00BA57AC" w:rsidRDefault="00CD38BB" w:rsidP="008F2F28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2EF5045" w14:textId="77777777" w:rsidR="00CD38BB" w:rsidRPr="00BA57AC" w:rsidRDefault="00CD38BB" w:rsidP="008F2F28">
                  <w:pPr>
                    <w:spacing w:after="0" w:line="36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D38BB" w:rsidRPr="00BA57AC" w14:paraId="3996A435" w14:textId="77777777" w:rsidTr="008F2F28">
              <w:tc>
                <w:tcPr>
                  <w:tcW w:w="709" w:type="dxa"/>
                  <w:shd w:val="clear" w:color="auto" w:fill="auto"/>
                  <w:vAlign w:val="center"/>
                </w:tcPr>
                <w:p w14:paraId="061B2C43" w14:textId="77777777" w:rsidR="00CD38BB" w:rsidRPr="00BA57AC" w:rsidRDefault="00CD38BB" w:rsidP="008F2F2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5B7DBA57" w14:textId="77777777" w:rsidR="00CD38BB" w:rsidRPr="00BA57AC" w:rsidRDefault="00CD38BB" w:rsidP="008F2F2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Автодорога до УЗА№4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16277B2" w14:textId="77777777" w:rsidR="00CD38BB" w:rsidRPr="00BA57AC" w:rsidRDefault="00CD38BB" w:rsidP="008F2F2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iCs/>
                      <w:kern w:val="28"/>
                      <w:sz w:val="20"/>
                      <w:szCs w:val="20"/>
                      <w:lang w:eastAsia="ru-RU"/>
                    </w:rPr>
                    <w:t>1040,01</w:t>
                  </w:r>
                </w:p>
              </w:tc>
            </w:tr>
          </w:tbl>
          <w:p w14:paraId="6326561A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*Характеристики уточняются в процессе проектирования</w:t>
            </w:r>
          </w:p>
          <w:p w14:paraId="50C2085F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проектируемых т</w:t>
            </w:r>
            <w:r w:rsidRPr="00BA57A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расс ВЛ-6кВ</w:t>
            </w: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tbl>
            <w:tblPr>
              <w:tblW w:w="4979" w:type="pct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982"/>
              <w:gridCol w:w="1862"/>
            </w:tblGrid>
            <w:tr w:rsidR="00CD38BB" w:rsidRPr="00BA57AC" w14:paraId="0F21940A" w14:textId="77777777" w:rsidTr="008F2F28">
              <w:trPr>
                <w:tblHeader/>
                <w:jc w:val="center"/>
              </w:trPr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C8180D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4F8803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Протяженность, м</w:t>
                  </w:r>
                </w:p>
              </w:tc>
            </w:tr>
            <w:tr w:rsidR="00CD38BB" w:rsidRPr="00BA57AC" w14:paraId="177C2B3D" w14:textId="77777777" w:rsidTr="008F2F28">
              <w:trPr>
                <w:jc w:val="center"/>
              </w:trPr>
              <w:tc>
                <w:tcPr>
                  <w:tcW w:w="34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638F8E9" w14:textId="77777777" w:rsidR="00CD38BB" w:rsidRPr="00BA57AC" w:rsidRDefault="00CD38BB" w:rsidP="008F2F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Переустройство ВЛ-6кВ Ф-209-09</w:t>
                  </w:r>
                </w:p>
              </w:tc>
              <w:tc>
                <w:tcPr>
                  <w:tcW w:w="159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2B1BBBE" w14:textId="77777777" w:rsidR="00CD38BB" w:rsidRPr="00BA57AC" w:rsidRDefault="00CD38BB" w:rsidP="008F2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7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136,9</w:t>
                  </w:r>
                </w:p>
              </w:tc>
            </w:tr>
          </w:tbl>
          <w:p w14:paraId="11937404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*Характеристики уточняются в процессе проектирования</w:t>
            </w:r>
          </w:p>
        </w:tc>
      </w:tr>
      <w:tr w:rsidR="00CD38BB" w:rsidRPr="00BA57AC" w14:paraId="0DCF582F" w14:textId="77777777" w:rsidTr="008F2F28">
        <w:tc>
          <w:tcPr>
            <w:tcW w:w="426" w:type="dxa"/>
            <w:shd w:val="clear" w:color="auto" w:fill="auto"/>
            <w:vAlign w:val="center"/>
          </w:tcPr>
          <w:p w14:paraId="202F8FAF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A7EDAF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564CDB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Нефтеюганский район ХМАО – Югры</w:t>
            </w:r>
          </w:p>
        </w:tc>
      </w:tr>
      <w:tr w:rsidR="00CD38BB" w:rsidRPr="00BA57AC" w14:paraId="48C415A0" w14:textId="77777777" w:rsidTr="008F2F28">
        <w:tc>
          <w:tcPr>
            <w:tcW w:w="426" w:type="dxa"/>
            <w:shd w:val="clear" w:color="auto" w:fill="auto"/>
            <w:vAlign w:val="center"/>
          </w:tcPr>
          <w:p w14:paraId="6676C8C1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009177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D97E04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 установлен постановлением Правительства РФ от 12.05.2017 г. №564</w:t>
            </w:r>
          </w:p>
        </w:tc>
      </w:tr>
      <w:tr w:rsidR="00CD38BB" w:rsidRPr="00BA57AC" w14:paraId="64A4833B" w14:textId="77777777" w:rsidTr="008F2F28">
        <w:tc>
          <w:tcPr>
            <w:tcW w:w="426" w:type="dxa"/>
            <w:shd w:val="clear" w:color="auto" w:fill="auto"/>
            <w:vAlign w:val="center"/>
          </w:tcPr>
          <w:p w14:paraId="257E817B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3A03CF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B0D18D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shd w:val="clear" w:color="auto" w:fill="FFFFFF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7F63CE49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86:08:0030701:140, 86:08:0030701:4654, 86:08:0030701:197, 86:08:0030701:321, 86:08:0030701:322, 86:08:0030701:325, 86:08:0030701:1191, 86:08:0030701:2282, 86:08:0030701:4073, 86:08:0030701:4378, 86:08:0030701:997, 86:08:0030701:4357, 86:08:0030701:2266, 86:08:0030701:2396, 86:08:0030701:2397, 86:08:0030701:1195, 86:08:0030701:1196, 86:08:0030701:1077, 86:08:0030701:1526, 86:08:0030701:1109, 86:08:0030701:1103, 86:08:0030701:1106, 86:08:0030701:1088, 86:08:0030701:44, 86:08:0030701:59, 86:08:0030701:546, 86:08:0030701:1971, 86:08:0030701:1635, 86:08:0030701:2263, 86:08:0030701:2265, 86:08:0030701:2264, 86:08:0030701:4826, 86:08:0020903:48, 86:08:0020903:797, 86:08:0020903:798, 86:08:0020903:799, 86:08:0020903:1985, 86:08:0020903:1986, 86:08:0020903:1987, 86:08:0020903:244, 86:08:0020903:1984, 86:08:0020903:319, 86:08:0020903:6634, 86:08:0020903:6635, 86:08:0020903:6519, 86:08:0020903:657, 86:08:0000000:32092, 86:08:0000000:32082, 86:08:0000000:403, 86:08:0000000:34082, 86:08:0000000:33479, 86:08:0000000:33398, 86:08:0000000:34158, 86:08:0000000:34159, 86:08:0000000:34181, 86:08:0000000:34183.</w:t>
            </w:r>
          </w:p>
          <w:p w14:paraId="32EDB77A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A57AC">
              <w:rPr>
                <w:rFonts w:ascii="Times New Roman" w:eastAsia="Times New Roman" w:hAnsi="Times New Roman" w:cs="Times New Roman"/>
                <w:color w:val="22272F"/>
                <w:sz w:val="24"/>
                <w:szCs w:val="23"/>
                <w:shd w:val="clear" w:color="auto" w:fill="FFFFFF"/>
                <w:lang w:eastAsia="ru-RU"/>
              </w:rPr>
              <w:t>Ориентировочная площадь: 56,2873 га.</w:t>
            </w:r>
          </w:p>
        </w:tc>
      </w:tr>
      <w:tr w:rsidR="00CD38BB" w:rsidRPr="00BA57AC" w14:paraId="37D8FBCF" w14:textId="77777777" w:rsidTr="008F2F28">
        <w:tc>
          <w:tcPr>
            <w:tcW w:w="426" w:type="dxa"/>
            <w:shd w:val="clear" w:color="auto" w:fill="auto"/>
            <w:vAlign w:val="center"/>
          </w:tcPr>
          <w:p w14:paraId="164B6C51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8718E5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D2EF3E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структуры;</w:t>
            </w:r>
          </w:p>
          <w:p w14:paraId="22310680" w14:textId="77777777" w:rsidR="00CD38BB" w:rsidRPr="00BA57AC" w:rsidRDefault="00CD38BB" w:rsidP="008F2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территории;</w:t>
            </w:r>
          </w:p>
          <w:p w14:paraId="4DD32255" w14:textId="77777777" w:rsidR="00CD38BB" w:rsidRPr="00BA57AC" w:rsidRDefault="00CD38BB" w:rsidP="008F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земельных участков, предназначенных для строительства и размещения проектируемых объектов для обеспечения устойчивого развития территории Нефтеюганского района Ханты-Мансийского автономного округа – Югры.</w:t>
            </w:r>
          </w:p>
        </w:tc>
      </w:tr>
    </w:tbl>
    <w:p w14:paraId="1A410161" w14:textId="77777777" w:rsidR="00CD38BB" w:rsidRPr="00BA57AC" w:rsidRDefault="00CD38BB" w:rsidP="00CD38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E9D29" w14:textId="77777777" w:rsidR="00CD38BB" w:rsidRPr="000C72BB" w:rsidRDefault="00CD38BB" w:rsidP="00CD38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59400D34" w14:textId="77777777" w:rsidR="00CD38BB" w:rsidRDefault="00CD38BB" w:rsidP="00CD38BB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8"/>
      <w:bookmarkStart w:id="5" w:name="OLE_LINK7"/>
    </w:p>
    <w:bookmarkEnd w:id="4"/>
    <w:bookmarkEnd w:id="5"/>
    <w:p w14:paraId="09475F88" w14:textId="77777777" w:rsidR="00CD38BB" w:rsidRPr="000C72BB" w:rsidRDefault="00CD38BB" w:rsidP="00CD38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89D81" w14:textId="77777777" w:rsidR="00CD38BB" w:rsidRDefault="00CD38BB" w:rsidP="00CD38BB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2F93FDEC" w14:textId="77777777" w:rsidR="00CD2E97" w:rsidRDefault="00CD2E97"/>
    <w:sectPr w:rsidR="00CD2E97" w:rsidSect="00CD38B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4F85" w14:textId="77777777" w:rsidR="00CD38BB" w:rsidRDefault="00CD38BB" w:rsidP="00CD38BB">
      <w:pPr>
        <w:spacing w:after="0" w:line="240" w:lineRule="auto"/>
      </w:pPr>
      <w:r>
        <w:separator/>
      </w:r>
    </w:p>
  </w:endnote>
  <w:endnote w:type="continuationSeparator" w:id="0">
    <w:p w14:paraId="42821C7E" w14:textId="77777777" w:rsidR="00CD38BB" w:rsidRDefault="00CD38BB" w:rsidP="00CD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C90D" w14:textId="77777777" w:rsidR="00CD38BB" w:rsidRDefault="00CD38BB" w:rsidP="00CD38BB">
      <w:pPr>
        <w:spacing w:after="0" w:line="240" w:lineRule="auto"/>
      </w:pPr>
      <w:r>
        <w:separator/>
      </w:r>
    </w:p>
  </w:footnote>
  <w:footnote w:type="continuationSeparator" w:id="0">
    <w:p w14:paraId="64D6605A" w14:textId="77777777" w:rsidR="00CD38BB" w:rsidRDefault="00CD38BB" w:rsidP="00CD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FE8D" w14:textId="77777777" w:rsidR="00CD38BB" w:rsidRPr="00CD38BB" w:rsidRDefault="00CD38BB" w:rsidP="00CD38BB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BB"/>
    <w:rsid w:val="000116D1"/>
    <w:rsid w:val="000328C4"/>
    <w:rsid w:val="00041D9B"/>
    <w:rsid w:val="00096A2F"/>
    <w:rsid w:val="00190F7F"/>
    <w:rsid w:val="001C627A"/>
    <w:rsid w:val="001F76A7"/>
    <w:rsid w:val="002019B0"/>
    <w:rsid w:val="0024322D"/>
    <w:rsid w:val="002653FD"/>
    <w:rsid w:val="00276DAB"/>
    <w:rsid w:val="002D6ECD"/>
    <w:rsid w:val="004C30B6"/>
    <w:rsid w:val="004E2EA5"/>
    <w:rsid w:val="00683242"/>
    <w:rsid w:val="00711D74"/>
    <w:rsid w:val="007312A3"/>
    <w:rsid w:val="00810537"/>
    <w:rsid w:val="00890311"/>
    <w:rsid w:val="00943C6C"/>
    <w:rsid w:val="00984AA8"/>
    <w:rsid w:val="00A14CAC"/>
    <w:rsid w:val="00A2260A"/>
    <w:rsid w:val="00A7279F"/>
    <w:rsid w:val="00A74D77"/>
    <w:rsid w:val="00A75BC7"/>
    <w:rsid w:val="00B02176"/>
    <w:rsid w:val="00B4023A"/>
    <w:rsid w:val="00BE6CCB"/>
    <w:rsid w:val="00C05338"/>
    <w:rsid w:val="00C54B74"/>
    <w:rsid w:val="00CA33BF"/>
    <w:rsid w:val="00CD2E97"/>
    <w:rsid w:val="00CD38BB"/>
    <w:rsid w:val="00D64AD8"/>
    <w:rsid w:val="00E54699"/>
    <w:rsid w:val="00EB3CDD"/>
    <w:rsid w:val="00F1351B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1DDD"/>
  <w15:chartTrackingRefBased/>
  <w15:docId w15:val="{6E12C61E-47C4-4202-9E2F-8BC7C70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D3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8BB"/>
  </w:style>
  <w:style w:type="paragraph" w:styleId="a7">
    <w:name w:val="footer"/>
    <w:basedOn w:val="a"/>
    <w:link w:val="a8"/>
    <w:uiPriority w:val="99"/>
    <w:unhideWhenUsed/>
    <w:rsid w:val="00CD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 Лариса Александровна</dc:creator>
  <cp:keywords/>
  <dc:description/>
  <cp:lastModifiedBy>Аманалиева Акмоор Айбековна</cp:lastModifiedBy>
  <cp:revision>2</cp:revision>
  <cp:lastPrinted>2025-06-19T07:35:00Z</cp:lastPrinted>
  <dcterms:created xsi:type="dcterms:W3CDTF">2025-06-23T09:17:00Z</dcterms:created>
  <dcterms:modified xsi:type="dcterms:W3CDTF">2025-06-23T09:17:00Z</dcterms:modified>
</cp:coreProperties>
</file>