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E744B" w14:textId="77777777" w:rsidR="00835468" w:rsidRPr="00FE58C5" w:rsidRDefault="00835468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4DDCB30" wp14:editId="7BC8E0D4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0249C" w14:textId="77777777" w:rsidR="00835468" w:rsidRPr="00FE58C5" w:rsidRDefault="0083546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40893376" w14:textId="77777777" w:rsidR="00835468" w:rsidRPr="00D20CD8" w:rsidRDefault="0083546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A8817F2" w14:textId="77777777" w:rsidR="00835468" w:rsidRPr="00D20CD8" w:rsidRDefault="0083546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20B9634" w14:textId="77777777" w:rsidR="00835468" w:rsidRPr="00D20CD8" w:rsidRDefault="0083546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18E02F7" w14:textId="77777777" w:rsidR="00835468" w:rsidRPr="00D20CD8" w:rsidRDefault="0083546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0146872" w14:textId="77777777" w:rsidR="00835468" w:rsidRPr="005B3735" w:rsidRDefault="00835468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35468" w:rsidRPr="005B3735" w14:paraId="26442E6C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9F7960F" w14:textId="3DFBD461" w:rsidR="00835468" w:rsidRPr="00835468" w:rsidRDefault="0083546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835468">
              <w:rPr>
                <w:rFonts w:ascii="Times New Roman" w:hAnsi="Times New Roman" w:cs="Times New Roman"/>
                <w:sz w:val="26"/>
                <w:szCs w:val="26"/>
              </w:rPr>
              <w:t>10.06.2025</w:t>
            </w:r>
          </w:p>
        </w:tc>
        <w:tc>
          <w:tcPr>
            <w:tcW w:w="6595" w:type="dxa"/>
          </w:tcPr>
          <w:p w14:paraId="2A44A394" w14:textId="4667A79F" w:rsidR="00835468" w:rsidRPr="00835468" w:rsidRDefault="0083546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3546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8354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1043-па</w:t>
            </w:r>
          </w:p>
        </w:tc>
      </w:tr>
    </w:tbl>
    <w:p w14:paraId="20B5ADEB" w14:textId="77777777" w:rsidR="00835468" w:rsidRPr="00AE0C10" w:rsidRDefault="00835468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A52358F" w14:textId="2B7832B8" w:rsidR="00F46586" w:rsidRDefault="00F46586">
      <w:pPr>
        <w:pStyle w:val="af9"/>
        <w:rPr>
          <w:b w:val="0"/>
          <w:szCs w:val="26"/>
        </w:rPr>
      </w:pPr>
    </w:p>
    <w:p w14:paraId="3F8629CE" w14:textId="2563C97E" w:rsidR="003C7F7A" w:rsidRDefault="00F46586">
      <w:pPr>
        <w:pStyle w:val="af9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для размещения объекта: «Линейные коммуникации для кустовой площадки № 128 </w:t>
      </w:r>
      <w:r w:rsidR="004B0478">
        <w:rPr>
          <w:b w:val="0"/>
          <w:szCs w:val="26"/>
        </w:rPr>
        <w:br/>
      </w:r>
      <w:proofErr w:type="spellStart"/>
      <w:r>
        <w:rPr>
          <w:b w:val="0"/>
          <w:szCs w:val="26"/>
        </w:rPr>
        <w:t>Петелинского</w:t>
      </w:r>
      <w:proofErr w:type="spellEnd"/>
      <w:r>
        <w:rPr>
          <w:b w:val="0"/>
          <w:szCs w:val="26"/>
        </w:rPr>
        <w:t xml:space="preserve"> месторождения»</w:t>
      </w:r>
    </w:p>
    <w:p w14:paraId="18FE8F71" w14:textId="5EDD7C80" w:rsidR="003C7F7A" w:rsidRDefault="003C7F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FE1443" w14:textId="77777777" w:rsidR="00F46586" w:rsidRDefault="00F46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D1A017" w14:textId="2B00C5A2" w:rsidR="003C7F7A" w:rsidRDefault="00F46586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2022 - 2025 годах случаев утверждения без проведения общественных обсуждений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21.04.2025 № 718-па «О подготовке документации по планировке территории для размещения объекта: «Линейные коммуникации для кустовой площадки № 128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 компания «Роснефть» (далее – ПАО «НК «Роснефть»)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29.05.2025 № 5609950294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1CF77B7B" w14:textId="77777777" w:rsidR="003C7F7A" w:rsidRDefault="003C7F7A">
      <w:pPr>
        <w:pStyle w:val="afa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5D48F187" w14:textId="57AA954B" w:rsidR="003C7F7A" w:rsidRDefault="00F4658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и проект межевания территории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для размещения объекта: «</w:t>
      </w:r>
      <w:r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128 </w:t>
      </w:r>
      <w:proofErr w:type="spellStart"/>
      <w:r>
        <w:rPr>
          <w:rFonts w:ascii="Times New Roman" w:hAnsi="Times New Roman"/>
          <w:sz w:val="26"/>
          <w:szCs w:val="26"/>
        </w:rPr>
        <w:t>Петелинского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месторождения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5266ABB2" w14:textId="5276C768" w:rsidR="003C7F7A" w:rsidRDefault="00F4658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</w:t>
      </w:r>
      <w:r>
        <w:rPr>
          <w:rFonts w:ascii="Times New Roman" w:hAnsi="Times New Roman" w:cs="Times New Roman"/>
          <w:sz w:val="26"/>
          <w:szCs w:val="26"/>
        </w:rPr>
        <w:br/>
        <w:t>и проекта межевания территории для размещения объекта: «</w:t>
      </w:r>
      <w:r>
        <w:rPr>
          <w:rFonts w:ascii="Times New Roman" w:hAnsi="Times New Roman"/>
          <w:sz w:val="26"/>
          <w:szCs w:val="26"/>
        </w:rPr>
        <w:t xml:space="preserve">Линейные коммуникации </w:t>
      </w:r>
      <w:r>
        <w:rPr>
          <w:rFonts w:ascii="Times New Roman" w:hAnsi="Times New Roman"/>
          <w:sz w:val="26"/>
          <w:szCs w:val="26"/>
        </w:rPr>
        <w:br/>
        <w:t xml:space="preserve">для кустовой площадки № 128 </w:t>
      </w:r>
      <w:proofErr w:type="spellStart"/>
      <w:r>
        <w:rPr>
          <w:rFonts w:ascii="Times New Roman" w:hAnsi="Times New Roman"/>
          <w:sz w:val="26"/>
          <w:szCs w:val="26"/>
        </w:rPr>
        <w:t>Петелинского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месторождения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47D5BBD5" w14:textId="462E35FD" w:rsidR="003C7F7A" w:rsidRDefault="00F4658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ПАО «НК «Роснефть»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с заявлением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6D93B0FE" w14:textId="77777777" w:rsidR="003C7F7A" w:rsidRDefault="00F4658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55F9FF93" w14:textId="77777777" w:rsidR="003C7F7A" w:rsidRDefault="00F4658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72CE9B9E" w14:textId="77777777" w:rsidR="003C7F7A" w:rsidRDefault="003C7F7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34E7D8" w14:textId="77777777" w:rsidR="003C7F7A" w:rsidRDefault="003C7F7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AF3597" w14:textId="77777777" w:rsidR="003C7F7A" w:rsidRDefault="003C7F7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5F4EF7" w14:textId="77777777" w:rsidR="00F46586" w:rsidRPr="00D101D2" w:rsidRDefault="00F46586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4E653811" w14:textId="77777777" w:rsidR="00F46586" w:rsidRDefault="00F46586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7A7BFE4" w14:textId="7B82E385" w:rsidR="003C7F7A" w:rsidRDefault="00F465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C7F7A" w:rsidSect="00F465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48D39" w14:textId="77777777" w:rsidR="00FB0191" w:rsidRDefault="00FB0191">
      <w:pPr>
        <w:spacing w:after="0" w:line="240" w:lineRule="auto"/>
      </w:pPr>
      <w:r>
        <w:separator/>
      </w:r>
    </w:p>
  </w:endnote>
  <w:endnote w:type="continuationSeparator" w:id="0">
    <w:p w14:paraId="2C9C1F29" w14:textId="77777777" w:rsidR="00FB0191" w:rsidRDefault="00FB0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7EDB" w14:textId="77777777" w:rsidR="00FB0191" w:rsidRDefault="00FB0191">
      <w:pPr>
        <w:spacing w:after="0" w:line="240" w:lineRule="auto"/>
      </w:pPr>
      <w:r>
        <w:separator/>
      </w:r>
    </w:p>
  </w:footnote>
  <w:footnote w:type="continuationSeparator" w:id="0">
    <w:p w14:paraId="1DD9758F" w14:textId="77777777" w:rsidR="00FB0191" w:rsidRDefault="00FB0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7058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D266B0" w14:textId="7D9FAC1E" w:rsidR="00F46586" w:rsidRPr="00F46586" w:rsidRDefault="00F4658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65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65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65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46586">
          <w:rPr>
            <w:rFonts w:ascii="Times New Roman" w:hAnsi="Times New Roman" w:cs="Times New Roman"/>
            <w:sz w:val="24"/>
            <w:szCs w:val="24"/>
          </w:rPr>
          <w:t>2</w:t>
        </w:r>
        <w:r w:rsidRPr="00F465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0F9C477" w14:textId="77777777" w:rsidR="00F46586" w:rsidRPr="00F46586" w:rsidRDefault="00F4658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94A52"/>
    <w:multiLevelType w:val="hybridMultilevel"/>
    <w:tmpl w:val="CCF0B4D2"/>
    <w:lvl w:ilvl="0" w:tplc="5A1AFF6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2B3AD88C">
      <w:start w:val="1"/>
      <w:numFmt w:val="lowerLetter"/>
      <w:lvlText w:val="%2."/>
      <w:lvlJc w:val="left"/>
      <w:pPr>
        <w:ind w:left="1789" w:hanging="360"/>
      </w:pPr>
    </w:lvl>
    <w:lvl w:ilvl="2" w:tplc="FC98EFDE">
      <w:start w:val="1"/>
      <w:numFmt w:val="lowerRoman"/>
      <w:lvlText w:val="%3."/>
      <w:lvlJc w:val="right"/>
      <w:pPr>
        <w:ind w:left="2509" w:hanging="180"/>
      </w:pPr>
    </w:lvl>
    <w:lvl w:ilvl="3" w:tplc="CC741BAE">
      <w:start w:val="1"/>
      <w:numFmt w:val="decimal"/>
      <w:lvlText w:val="%4."/>
      <w:lvlJc w:val="left"/>
      <w:pPr>
        <w:ind w:left="3229" w:hanging="360"/>
      </w:pPr>
    </w:lvl>
    <w:lvl w:ilvl="4" w:tplc="45E6DE0E">
      <w:start w:val="1"/>
      <w:numFmt w:val="lowerLetter"/>
      <w:lvlText w:val="%5."/>
      <w:lvlJc w:val="left"/>
      <w:pPr>
        <w:ind w:left="3949" w:hanging="360"/>
      </w:pPr>
    </w:lvl>
    <w:lvl w:ilvl="5" w:tplc="5CA82FCC">
      <w:start w:val="1"/>
      <w:numFmt w:val="lowerRoman"/>
      <w:lvlText w:val="%6."/>
      <w:lvlJc w:val="right"/>
      <w:pPr>
        <w:ind w:left="4669" w:hanging="180"/>
      </w:pPr>
    </w:lvl>
    <w:lvl w:ilvl="6" w:tplc="13526F60">
      <w:start w:val="1"/>
      <w:numFmt w:val="decimal"/>
      <w:lvlText w:val="%7."/>
      <w:lvlJc w:val="left"/>
      <w:pPr>
        <w:ind w:left="5389" w:hanging="360"/>
      </w:pPr>
    </w:lvl>
    <w:lvl w:ilvl="7" w:tplc="0E647AE2">
      <w:start w:val="1"/>
      <w:numFmt w:val="lowerLetter"/>
      <w:lvlText w:val="%8."/>
      <w:lvlJc w:val="left"/>
      <w:pPr>
        <w:ind w:left="6109" w:hanging="360"/>
      </w:pPr>
    </w:lvl>
    <w:lvl w:ilvl="8" w:tplc="CD441E7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A"/>
    <w:rsid w:val="003865FD"/>
    <w:rsid w:val="003C7F7A"/>
    <w:rsid w:val="004B0478"/>
    <w:rsid w:val="00835468"/>
    <w:rsid w:val="00F46586"/>
    <w:rsid w:val="00FB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D3D8"/>
  <w15:docId w15:val="{F6E654B8-ED86-4192-94ED-4490044F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4</cp:revision>
  <cp:lastPrinted>2025-06-05T09:18:00Z</cp:lastPrinted>
  <dcterms:created xsi:type="dcterms:W3CDTF">2025-06-05T09:09:00Z</dcterms:created>
  <dcterms:modified xsi:type="dcterms:W3CDTF">2025-06-10T11:15:00Z</dcterms:modified>
</cp:coreProperties>
</file>