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148E" w14:textId="77777777" w:rsidR="005B18E1" w:rsidRPr="003301B0" w:rsidRDefault="005B18E1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442373">
        <w:rPr>
          <w:b/>
          <w:noProof/>
          <w:sz w:val="16"/>
        </w:rPr>
        <w:drawing>
          <wp:inline distT="0" distB="0" distL="0" distR="0" wp14:anchorId="64E27F1D" wp14:editId="603376CA">
            <wp:extent cx="638175" cy="733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06832" w14:textId="77777777" w:rsidR="005B18E1" w:rsidRPr="003301B0" w:rsidRDefault="005B18E1" w:rsidP="004001CC">
      <w:pPr>
        <w:jc w:val="center"/>
        <w:rPr>
          <w:b/>
          <w:sz w:val="20"/>
          <w:szCs w:val="20"/>
        </w:rPr>
      </w:pPr>
    </w:p>
    <w:p w14:paraId="11FA337D" w14:textId="77777777" w:rsidR="005B18E1" w:rsidRPr="003301B0" w:rsidRDefault="005B18E1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4695F67C" w14:textId="77777777" w:rsidR="005B18E1" w:rsidRPr="003301B0" w:rsidRDefault="005B18E1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021DD61B" w14:textId="77777777" w:rsidR="005B18E1" w:rsidRPr="003301B0" w:rsidRDefault="005B18E1" w:rsidP="004001CC">
      <w:pPr>
        <w:jc w:val="center"/>
        <w:rPr>
          <w:b/>
          <w:sz w:val="32"/>
        </w:rPr>
      </w:pPr>
    </w:p>
    <w:p w14:paraId="4DAB823B" w14:textId="77777777" w:rsidR="005B18E1" w:rsidRPr="00925532" w:rsidRDefault="005B18E1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7AFE2A8" w14:textId="77777777" w:rsidR="005B18E1" w:rsidRPr="002D04ED" w:rsidRDefault="005B18E1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B18E1" w:rsidRPr="001D5FB0" w14:paraId="22467916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9733FA" w14:textId="77777777" w:rsidR="005B18E1" w:rsidRPr="002C38FC" w:rsidRDefault="005B18E1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Pr="002C38FC">
              <w:rPr>
                <w:sz w:val="26"/>
                <w:szCs w:val="26"/>
              </w:rPr>
              <w:t>.06.2024</w:t>
            </w:r>
          </w:p>
        </w:tc>
        <w:tc>
          <w:tcPr>
            <w:tcW w:w="6595" w:type="dxa"/>
            <w:vMerge w:val="restart"/>
          </w:tcPr>
          <w:p w14:paraId="60B1DBB4" w14:textId="39CDD8CC" w:rsidR="005B18E1" w:rsidRPr="002C38FC" w:rsidRDefault="005B18E1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2C38FC">
              <w:rPr>
                <w:sz w:val="26"/>
                <w:szCs w:val="26"/>
              </w:rPr>
              <w:t>№</w:t>
            </w:r>
            <w:r w:rsidRPr="002C38F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1032-па</w:t>
            </w:r>
          </w:p>
        </w:tc>
      </w:tr>
      <w:tr w:rsidR="005B18E1" w:rsidRPr="001D5FB0" w14:paraId="3FD0D569" w14:textId="77777777" w:rsidTr="00D63BB7">
        <w:trPr>
          <w:cantSplit/>
          <w:trHeight w:val="70"/>
        </w:trPr>
        <w:tc>
          <w:tcPr>
            <w:tcW w:w="3119" w:type="dxa"/>
          </w:tcPr>
          <w:p w14:paraId="049FFBAA" w14:textId="77777777" w:rsidR="005B18E1" w:rsidRPr="001D5FB0" w:rsidRDefault="005B18E1" w:rsidP="004001CC">
            <w:pPr>
              <w:rPr>
                <w:sz w:val="4"/>
              </w:rPr>
            </w:pPr>
          </w:p>
          <w:p w14:paraId="088664DB" w14:textId="77777777" w:rsidR="005B18E1" w:rsidRPr="001D5FB0" w:rsidRDefault="005B18E1" w:rsidP="004001C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26D7CC99" w14:textId="77777777" w:rsidR="005B18E1" w:rsidRPr="001D5FB0" w:rsidRDefault="005B18E1" w:rsidP="004001CC">
            <w:pPr>
              <w:jc w:val="right"/>
              <w:rPr>
                <w:sz w:val="20"/>
              </w:rPr>
            </w:pPr>
          </w:p>
        </w:tc>
      </w:tr>
    </w:tbl>
    <w:p w14:paraId="4997F017" w14:textId="77777777" w:rsidR="005B18E1" w:rsidRPr="007A25A8" w:rsidRDefault="005B18E1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proofErr w:type="spellStart"/>
      <w:r w:rsidRPr="007A25A8">
        <w:t>г.Нефтеюганск</w:t>
      </w:r>
      <w:bookmarkEnd w:id="0"/>
      <w:proofErr w:type="spellEnd"/>
    </w:p>
    <w:p w14:paraId="1D889308" w14:textId="65B0946D" w:rsidR="0099336D" w:rsidRDefault="0099336D" w:rsidP="0099336D">
      <w:pPr>
        <w:jc w:val="center"/>
        <w:rPr>
          <w:sz w:val="26"/>
          <w:szCs w:val="26"/>
        </w:rPr>
      </w:pPr>
    </w:p>
    <w:p w14:paraId="52B81583" w14:textId="352E0557" w:rsidR="00095368" w:rsidRPr="00D11ECD" w:rsidRDefault="00095368" w:rsidP="0099336D">
      <w:pPr>
        <w:jc w:val="center"/>
        <w:rPr>
          <w:sz w:val="26"/>
          <w:szCs w:val="26"/>
        </w:rPr>
      </w:pPr>
      <w:r w:rsidRPr="00D11ECD">
        <w:rPr>
          <w:sz w:val="26"/>
          <w:szCs w:val="26"/>
        </w:rPr>
        <w:t>О внесении изменений в постановление администрации</w:t>
      </w:r>
      <w:r w:rsidR="0099336D">
        <w:rPr>
          <w:sz w:val="26"/>
          <w:szCs w:val="26"/>
        </w:rPr>
        <w:t xml:space="preserve"> </w:t>
      </w:r>
      <w:r w:rsidR="0099336D">
        <w:rPr>
          <w:sz w:val="26"/>
          <w:szCs w:val="26"/>
        </w:rPr>
        <w:br/>
      </w:r>
      <w:r w:rsidRPr="00D11ECD">
        <w:rPr>
          <w:sz w:val="26"/>
          <w:szCs w:val="26"/>
        </w:rPr>
        <w:t>Нефтеюганского района от 15.11.2016 № 1996-па</w:t>
      </w:r>
      <w:r w:rsidR="0099336D">
        <w:rPr>
          <w:sz w:val="26"/>
          <w:szCs w:val="26"/>
        </w:rPr>
        <w:t xml:space="preserve"> </w:t>
      </w:r>
      <w:r w:rsidRPr="00D11ECD">
        <w:rPr>
          <w:sz w:val="26"/>
          <w:szCs w:val="26"/>
        </w:rPr>
        <w:t xml:space="preserve">«Об Антинаркотической </w:t>
      </w:r>
      <w:r w:rsidR="0099336D">
        <w:rPr>
          <w:sz w:val="26"/>
          <w:szCs w:val="26"/>
        </w:rPr>
        <w:br/>
      </w:r>
      <w:r w:rsidRPr="00D11ECD">
        <w:rPr>
          <w:sz w:val="26"/>
          <w:szCs w:val="26"/>
        </w:rPr>
        <w:t>комиссии Нефтеюганского района»</w:t>
      </w:r>
    </w:p>
    <w:p w14:paraId="7B1E26C4" w14:textId="77777777" w:rsidR="00095368" w:rsidRPr="00D11ECD" w:rsidRDefault="00095368" w:rsidP="0099336D">
      <w:pPr>
        <w:jc w:val="center"/>
        <w:rPr>
          <w:sz w:val="26"/>
          <w:szCs w:val="26"/>
        </w:rPr>
      </w:pPr>
    </w:p>
    <w:p w14:paraId="4EC227C9" w14:textId="77777777" w:rsidR="00095368" w:rsidRPr="00D11ECD" w:rsidRDefault="00095368" w:rsidP="0099336D">
      <w:pPr>
        <w:jc w:val="center"/>
        <w:rPr>
          <w:sz w:val="26"/>
          <w:szCs w:val="26"/>
        </w:rPr>
      </w:pPr>
    </w:p>
    <w:p w14:paraId="097D2A28" w14:textId="7C666343" w:rsidR="00095368" w:rsidRDefault="00095368" w:rsidP="00095368">
      <w:pPr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В соответствии с постановлением Губернатора Ханты-Мансийского автономного округа – Югры от 06.03.2008 № 24 «Об исполнении Указа Президента Российской Федерации от 18 октября 2007 года № 1374 «О дополнительных мерах </w:t>
      </w:r>
      <w:r w:rsidR="0099336D">
        <w:rPr>
          <w:sz w:val="26"/>
          <w:szCs w:val="26"/>
        </w:rPr>
        <w:br/>
      </w:r>
      <w:r w:rsidRPr="00D11ECD">
        <w:rPr>
          <w:sz w:val="26"/>
          <w:szCs w:val="26"/>
        </w:rPr>
        <w:t xml:space="preserve">по противодействию незаконному обороту наркотических средств, психотропных веществ и их прекурсоров» и в связи с организационно-кадровыми изменениями  </w:t>
      </w:r>
      <w:r>
        <w:rPr>
          <w:sz w:val="26"/>
          <w:szCs w:val="26"/>
        </w:rPr>
        <w:br/>
      </w:r>
      <w:r w:rsidRPr="00D11ECD">
        <w:rPr>
          <w:sz w:val="26"/>
          <w:szCs w:val="26"/>
        </w:rPr>
        <w:t>п о с т а н о в л я ю:</w:t>
      </w:r>
    </w:p>
    <w:p w14:paraId="21C6F5BC" w14:textId="77777777" w:rsidR="00095368" w:rsidRPr="00D11ECD" w:rsidRDefault="00095368" w:rsidP="00515126">
      <w:pPr>
        <w:ind w:firstLine="709"/>
        <w:jc w:val="both"/>
        <w:rPr>
          <w:sz w:val="26"/>
          <w:szCs w:val="26"/>
        </w:rPr>
      </w:pPr>
    </w:p>
    <w:p w14:paraId="68CDDF6C" w14:textId="28254398" w:rsidR="00095368" w:rsidRPr="00D11ECD" w:rsidRDefault="00095368" w:rsidP="005151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1. Внести </w:t>
      </w:r>
      <w:r w:rsidR="009770B6">
        <w:rPr>
          <w:sz w:val="26"/>
          <w:szCs w:val="26"/>
        </w:rPr>
        <w:t xml:space="preserve">изменения </w:t>
      </w:r>
      <w:r w:rsidRPr="00D11ECD">
        <w:rPr>
          <w:sz w:val="26"/>
          <w:szCs w:val="26"/>
        </w:rPr>
        <w:t xml:space="preserve">в постановление администрации Нефтеюганского района </w:t>
      </w:r>
      <w:r>
        <w:rPr>
          <w:sz w:val="26"/>
          <w:szCs w:val="26"/>
        </w:rPr>
        <w:br/>
      </w:r>
      <w:r w:rsidRPr="00D11ECD">
        <w:rPr>
          <w:sz w:val="26"/>
          <w:szCs w:val="26"/>
        </w:rPr>
        <w:t>от 15.11.2016 № 1996-па «Об Антинаркотической комиссии Нефтеюганского района»</w:t>
      </w:r>
      <w:r w:rsidR="009770B6">
        <w:rPr>
          <w:sz w:val="26"/>
          <w:szCs w:val="26"/>
        </w:rPr>
        <w:t xml:space="preserve">, изложив </w:t>
      </w:r>
      <w:r w:rsidR="009770B6" w:rsidRPr="004259B9">
        <w:rPr>
          <w:sz w:val="26"/>
          <w:szCs w:val="26"/>
        </w:rPr>
        <w:t>приложени</w:t>
      </w:r>
      <w:r w:rsidR="003D23AF" w:rsidRPr="004259B9">
        <w:rPr>
          <w:sz w:val="26"/>
          <w:szCs w:val="26"/>
        </w:rPr>
        <w:t>я</w:t>
      </w:r>
      <w:r w:rsidR="009770B6" w:rsidRPr="004259B9">
        <w:rPr>
          <w:sz w:val="26"/>
          <w:szCs w:val="26"/>
        </w:rPr>
        <w:t xml:space="preserve"> № 1, 2 к постановлению в редакции согласно приложени</w:t>
      </w:r>
      <w:r w:rsidR="003D23AF" w:rsidRPr="004259B9">
        <w:rPr>
          <w:sz w:val="26"/>
          <w:szCs w:val="26"/>
        </w:rPr>
        <w:t>ям</w:t>
      </w:r>
      <w:r w:rsidR="009770B6" w:rsidRPr="004259B9">
        <w:rPr>
          <w:sz w:val="26"/>
          <w:szCs w:val="26"/>
        </w:rPr>
        <w:t xml:space="preserve"> </w:t>
      </w:r>
      <w:r w:rsidR="003D23AF" w:rsidRPr="004259B9">
        <w:rPr>
          <w:sz w:val="26"/>
          <w:szCs w:val="26"/>
        </w:rPr>
        <w:t xml:space="preserve">№ </w:t>
      </w:r>
      <w:r w:rsidR="009770B6" w:rsidRPr="004259B9">
        <w:rPr>
          <w:sz w:val="26"/>
          <w:szCs w:val="26"/>
        </w:rPr>
        <w:t>1, 2 к настоящему постановлению</w:t>
      </w:r>
      <w:r w:rsidR="003D23AF" w:rsidRPr="004259B9">
        <w:rPr>
          <w:sz w:val="26"/>
          <w:szCs w:val="26"/>
        </w:rPr>
        <w:t>.</w:t>
      </w:r>
    </w:p>
    <w:p w14:paraId="09A1ABD2" w14:textId="77777777" w:rsidR="00095368" w:rsidRPr="00006EBB" w:rsidRDefault="00095368" w:rsidP="00515126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11ECD">
        <w:rPr>
          <w:sz w:val="26"/>
          <w:szCs w:val="26"/>
        </w:rPr>
        <w:t xml:space="preserve">2. </w:t>
      </w:r>
      <w:r w:rsidRPr="00006EBB">
        <w:rPr>
          <w:rFonts w:eastAsia="Calibri"/>
          <w:sz w:val="26"/>
          <w:szCs w:val="26"/>
          <w:lang w:eastAsia="en-US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A4955DB" w14:textId="77777777" w:rsidR="00095368" w:rsidRPr="00D11ECD" w:rsidRDefault="00095368" w:rsidP="005151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11ECD">
        <w:rPr>
          <w:sz w:val="26"/>
          <w:szCs w:val="26"/>
        </w:rPr>
        <w:t xml:space="preserve">3. Контроль за выполнением постановления осуществляю лично. </w:t>
      </w:r>
    </w:p>
    <w:p w14:paraId="0A6F7FBD" w14:textId="77777777" w:rsidR="00095368" w:rsidRPr="00D11ECD" w:rsidRDefault="00095368" w:rsidP="00515126">
      <w:pPr>
        <w:ind w:firstLine="709"/>
        <w:jc w:val="both"/>
        <w:rPr>
          <w:sz w:val="26"/>
          <w:szCs w:val="26"/>
        </w:rPr>
      </w:pPr>
    </w:p>
    <w:p w14:paraId="72842C94" w14:textId="77777777" w:rsidR="00095368" w:rsidRPr="00D11ECD" w:rsidRDefault="00095368" w:rsidP="00095368">
      <w:pPr>
        <w:ind w:firstLine="709"/>
        <w:jc w:val="both"/>
        <w:rPr>
          <w:sz w:val="26"/>
          <w:szCs w:val="26"/>
        </w:rPr>
      </w:pPr>
    </w:p>
    <w:p w14:paraId="53AF2F70" w14:textId="77777777" w:rsidR="00095368" w:rsidRPr="00D11ECD" w:rsidRDefault="00095368" w:rsidP="00095368">
      <w:pPr>
        <w:ind w:firstLine="709"/>
        <w:jc w:val="both"/>
        <w:rPr>
          <w:sz w:val="26"/>
          <w:szCs w:val="26"/>
        </w:rPr>
      </w:pPr>
    </w:p>
    <w:p w14:paraId="02BBB754" w14:textId="77777777" w:rsidR="00095368" w:rsidRDefault="00095368" w:rsidP="00095368">
      <w:pPr>
        <w:jc w:val="both"/>
        <w:rPr>
          <w:sz w:val="26"/>
          <w:szCs w:val="26"/>
        </w:rPr>
      </w:pPr>
      <w:r w:rsidRPr="00D11ECD">
        <w:rPr>
          <w:sz w:val="26"/>
          <w:szCs w:val="26"/>
        </w:rPr>
        <w:t>Глава района</w:t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 w:rsidRPr="00D11ECD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А.А.Бочко</w:t>
      </w:r>
      <w:proofErr w:type="spellEnd"/>
    </w:p>
    <w:p w14:paraId="7674CA9C" w14:textId="77777777" w:rsidR="00095368" w:rsidRDefault="00095368" w:rsidP="00095368">
      <w:pPr>
        <w:jc w:val="both"/>
        <w:rPr>
          <w:sz w:val="26"/>
          <w:szCs w:val="26"/>
        </w:rPr>
      </w:pPr>
    </w:p>
    <w:p w14:paraId="798DAC3F" w14:textId="77777777" w:rsidR="00095368" w:rsidRDefault="00095368" w:rsidP="00095368">
      <w:pPr>
        <w:jc w:val="both"/>
        <w:rPr>
          <w:sz w:val="26"/>
          <w:szCs w:val="26"/>
        </w:rPr>
      </w:pPr>
    </w:p>
    <w:p w14:paraId="4B15DB1B" w14:textId="77777777" w:rsidR="00095368" w:rsidRDefault="00095368" w:rsidP="00095368">
      <w:pPr>
        <w:jc w:val="both"/>
        <w:rPr>
          <w:sz w:val="26"/>
          <w:szCs w:val="26"/>
        </w:rPr>
      </w:pPr>
    </w:p>
    <w:p w14:paraId="20837C25" w14:textId="77777777" w:rsidR="00095368" w:rsidRDefault="00095368" w:rsidP="00095368">
      <w:pPr>
        <w:jc w:val="both"/>
        <w:rPr>
          <w:sz w:val="26"/>
          <w:szCs w:val="26"/>
        </w:rPr>
      </w:pPr>
    </w:p>
    <w:p w14:paraId="6F3E490B" w14:textId="77777777" w:rsidR="00095368" w:rsidRDefault="00095368" w:rsidP="00095368">
      <w:pPr>
        <w:jc w:val="both"/>
        <w:rPr>
          <w:sz w:val="26"/>
          <w:szCs w:val="26"/>
        </w:rPr>
      </w:pPr>
    </w:p>
    <w:p w14:paraId="43850E47" w14:textId="77777777" w:rsidR="00095368" w:rsidRDefault="00095368" w:rsidP="00095368">
      <w:pPr>
        <w:jc w:val="both"/>
        <w:rPr>
          <w:sz w:val="26"/>
          <w:szCs w:val="26"/>
        </w:rPr>
      </w:pPr>
    </w:p>
    <w:p w14:paraId="62818731" w14:textId="77777777" w:rsidR="00095368" w:rsidRDefault="00095368" w:rsidP="00095368">
      <w:pPr>
        <w:jc w:val="both"/>
        <w:rPr>
          <w:sz w:val="26"/>
          <w:szCs w:val="26"/>
        </w:rPr>
      </w:pPr>
    </w:p>
    <w:p w14:paraId="1E2C54FE" w14:textId="77777777" w:rsidR="00095368" w:rsidRDefault="00095368" w:rsidP="00095368">
      <w:pPr>
        <w:jc w:val="both"/>
        <w:rPr>
          <w:sz w:val="26"/>
          <w:szCs w:val="26"/>
        </w:rPr>
      </w:pPr>
    </w:p>
    <w:p w14:paraId="25C56739" w14:textId="77777777" w:rsidR="00095368" w:rsidRDefault="00095368" w:rsidP="00095368">
      <w:pPr>
        <w:jc w:val="both"/>
        <w:rPr>
          <w:sz w:val="26"/>
          <w:szCs w:val="26"/>
        </w:rPr>
      </w:pPr>
    </w:p>
    <w:p w14:paraId="2115AC1B" w14:textId="77777777" w:rsidR="00095368" w:rsidRDefault="00095368" w:rsidP="00095368">
      <w:pPr>
        <w:jc w:val="both"/>
        <w:rPr>
          <w:sz w:val="26"/>
          <w:szCs w:val="26"/>
        </w:rPr>
      </w:pPr>
    </w:p>
    <w:p w14:paraId="7FD75F6E" w14:textId="77777777" w:rsidR="00095368" w:rsidRPr="00095368" w:rsidRDefault="00095368" w:rsidP="00095368">
      <w:pPr>
        <w:ind w:firstLine="5656"/>
        <w:rPr>
          <w:sz w:val="26"/>
          <w:szCs w:val="26"/>
        </w:rPr>
      </w:pPr>
      <w:r w:rsidRPr="00095368">
        <w:rPr>
          <w:sz w:val="26"/>
          <w:szCs w:val="26"/>
        </w:rPr>
        <w:t>Приложение № 1</w:t>
      </w:r>
    </w:p>
    <w:p w14:paraId="04750310" w14:textId="77777777" w:rsidR="00095368" w:rsidRPr="00095368" w:rsidRDefault="00095368" w:rsidP="00095368">
      <w:pPr>
        <w:ind w:left="5656"/>
        <w:rPr>
          <w:sz w:val="26"/>
          <w:szCs w:val="26"/>
        </w:rPr>
      </w:pPr>
      <w:r w:rsidRPr="00095368">
        <w:rPr>
          <w:sz w:val="26"/>
          <w:szCs w:val="26"/>
        </w:rPr>
        <w:t>к постановлению администрации Нефтеюганского района</w:t>
      </w:r>
    </w:p>
    <w:p w14:paraId="18033948" w14:textId="4BEA46EE" w:rsidR="00095368" w:rsidRDefault="00095368" w:rsidP="00095368">
      <w:pPr>
        <w:ind w:firstLine="5656"/>
        <w:rPr>
          <w:sz w:val="26"/>
          <w:szCs w:val="26"/>
        </w:rPr>
      </w:pPr>
      <w:r w:rsidRPr="00095368">
        <w:rPr>
          <w:sz w:val="26"/>
          <w:szCs w:val="26"/>
        </w:rPr>
        <w:t>от</w:t>
      </w:r>
      <w:r w:rsidR="00FF3B14">
        <w:rPr>
          <w:sz w:val="26"/>
          <w:szCs w:val="26"/>
        </w:rPr>
        <w:t xml:space="preserve"> </w:t>
      </w:r>
      <w:r w:rsidR="005B18E1">
        <w:rPr>
          <w:sz w:val="26"/>
          <w:szCs w:val="26"/>
        </w:rPr>
        <w:t xml:space="preserve">20.06.2024 </w:t>
      </w:r>
      <w:r w:rsidRPr="00095368">
        <w:rPr>
          <w:sz w:val="26"/>
          <w:szCs w:val="26"/>
        </w:rPr>
        <w:t>№</w:t>
      </w:r>
      <w:r w:rsidR="005B18E1">
        <w:rPr>
          <w:sz w:val="26"/>
          <w:szCs w:val="26"/>
        </w:rPr>
        <w:t xml:space="preserve"> 1032-па</w:t>
      </w:r>
    </w:p>
    <w:p w14:paraId="3E236FB1" w14:textId="77777777" w:rsidR="0099336D" w:rsidRPr="00095368" w:rsidRDefault="0099336D" w:rsidP="00095368">
      <w:pPr>
        <w:ind w:firstLine="5656"/>
        <w:rPr>
          <w:sz w:val="26"/>
          <w:szCs w:val="26"/>
        </w:rPr>
      </w:pPr>
    </w:p>
    <w:p w14:paraId="3533BBDB" w14:textId="77777777" w:rsidR="00095368" w:rsidRPr="00095368" w:rsidRDefault="00095368" w:rsidP="00095368">
      <w:pPr>
        <w:ind w:left="4947" w:firstLine="709"/>
        <w:jc w:val="both"/>
        <w:rPr>
          <w:rFonts w:eastAsia="Calibri"/>
          <w:sz w:val="26"/>
          <w:szCs w:val="26"/>
          <w:lang w:eastAsia="en-US"/>
        </w:rPr>
      </w:pPr>
      <w:r w:rsidRPr="00095368">
        <w:rPr>
          <w:sz w:val="26"/>
          <w:szCs w:val="26"/>
        </w:rPr>
        <w:t>«Приложение № 1</w:t>
      </w:r>
    </w:p>
    <w:p w14:paraId="1CBA9561" w14:textId="77777777" w:rsidR="00095368" w:rsidRPr="00095368" w:rsidRDefault="00095368" w:rsidP="00095368">
      <w:pPr>
        <w:ind w:left="5656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к постановлению администрации Нефтеюганского района</w:t>
      </w:r>
    </w:p>
    <w:p w14:paraId="3D017564" w14:textId="7080AF04" w:rsidR="00095368" w:rsidRDefault="00095368" w:rsidP="00095368">
      <w:pPr>
        <w:ind w:left="4955"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от 15.11.2016 № 1996-па</w:t>
      </w:r>
    </w:p>
    <w:p w14:paraId="13C724DE" w14:textId="59DE083A" w:rsidR="0099336D" w:rsidRDefault="0099336D" w:rsidP="00095368">
      <w:pPr>
        <w:ind w:left="4955" w:firstLine="709"/>
        <w:jc w:val="both"/>
        <w:rPr>
          <w:sz w:val="26"/>
          <w:szCs w:val="26"/>
        </w:rPr>
      </w:pPr>
    </w:p>
    <w:p w14:paraId="35EE8006" w14:textId="77777777" w:rsidR="0099336D" w:rsidRPr="00095368" w:rsidRDefault="0099336D" w:rsidP="00095368">
      <w:pPr>
        <w:ind w:left="4955" w:firstLine="709"/>
        <w:jc w:val="both"/>
        <w:rPr>
          <w:sz w:val="26"/>
          <w:szCs w:val="26"/>
        </w:rPr>
      </w:pPr>
    </w:p>
    <w:p w14:paraId="5B8AF201" w14:textId="77777777" w:rsidR="00095368" w:rsidRPr="00095368" w:rsidRDefault="00095368" w:rsidP="00095368">
      <w:pPr>
        <w:tabs>
          <w:tab w:val="left" w:pos="709"/>
        </w:tabs>
        <w:jc w:val="center"/>
        <w:rPr>
          <w:sz w:val="26"/>
          <w:szCs w:val="26"/>
        </w:rPr>
      </w:pPr>
      <w:r w:rsidRPr="00095368">
        <w:rPr>
          <w:sz w:val="26"/>
          <w:szCs w:val="26"/>
        </w:rPr>
        <w:t>С</w:t>
      </w:r>
      <w:r w:rsidR="009770B6">
        <w:rPr>
          <w:sz w:val="26"/>
          <w:szCs w:val="26"/>
        </w:rPr>
        <w:t>остав</w:t>
      </w:r>
    </w:p>
    <w:p w14:paraId="7C730852" w14:textId="77777777" w:rsidR="00095368" w:rsidRPr="00095368" w:rsidRDefault="00095368" w:rsidP="00095368">
      <w:pPr>
        <w:jc w:val="center"/>
        <w:rPr>
          <w:sz w:val="26"/>
          <w:szCs w:val="26"/>
        </w:rPr>
      </w:pPr>
      <w:r w:rsidRPr="00095368">
        <w:rPr>
          <w:sz w:val="26"/>
          <w:szCs w:val="26"/>
        </w:rPr>
        <w:t>Антинаркотической комиссии Нефтеюганского района</w:t>
      </w:r>
    </w:p>
    <w:p w14:paraId="64132A92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4E551BBF" w14:textId="77777777" w:rsidR="00095368" w:rsidRPr="00095368" w:rsidRDefault="00095368" w:rsidP="00FF3B14">
      <w:pPr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Председатель комиссии – глава Нефтеюганского района</w:t>
      </w:r>
    </w:p>
    <w:p w14:paraId="32166021" w14:textId="77777777" w:rsidR="00095368" w:rsidRPr="00095368" w:rsidRDefault="00095368" w:rsidP="00FF3B14">
      <w:pPr>
        <w:ind w:firstLine="709"/>
        <w:jc w:val="both"/>
        <w:rPr>
          <w:sz w:val="26"/>
          <w:szCs w:val="26"/>
        </w:rPr>
      </w:pPr>
    </w:p>
    <w:p w14:paraId="1F72A17D" w14:textId="77777777" w:rsidR="00095368" w:rsidRPr="00095368" w:rsidRDefault="00095368" w:rsidP="00FF3B14">
      <w:pPr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заместитель председателя комиссии – первый заместитель главы Нефтеюганского района</w:t>
      </w:r>
    </w:p>
    <w:p w14:paraId="0BAA078A" w14:textId="77777777" w:rsidR="00095368" w:rsidRPr="00095368" w:rsidRDefault="00095368" w:rsidP="00FF3B14">
      <w:pPr>
        <w:ind w:firstLine="709"/>
        <w:jc w:val="both"/>
        <w:rPr>
          <w:sz w:val="26"/>
          <w:szCs w:val="26"/>
        </w:rPr>
      </w:pPr>
    </w:p>
    <w:p w14:paraId="14EFE56B" w14:textId="77777777" w:rsidR="00095368" w:rsidRPr="00095368" w:rsidRDefault="00095368" w:rsidP="00FF3B14">
      <w:pPr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заместитель председателя комиссии – начальник отдела Министерства внутренних дел России по Нефтеюганскому району (по согласованию)</w:t>
      </w:r>
    </w:p>
    <w:p w14:paraId="5240FAC2" w14:textId="77777777" w:rsidR="00095368" w:rsidRPr="00095368" w:rsidRDefault="00095368" w:rsidP="00FF3B14">
      <w:pPr>
        <w:ind w:firstLine="709"/>
        <w:jc w:val="both"/>
        <w:rPr>
          <w:sz w:val="26"/>
          <w:szCs w:val="26"/>
        </w:rPr>
      </w:pPr>
    </w:p>
    <w:p w14:paraId="21E0C9DB" w14:textId="77777777" w:rsidR="00095368" w:rsidRPr="00095368" w:rsidRDefault="00095368" w:rsidP="00FF3B14">
      <w:pPr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секретарь Антинаркотической комиссии.</w:t>
      </w:r>
    </w:p>
    <w:p w14:paraId="47ACA72E" w14:textId="77777777" w:rsidR="00095368" w:rsidRPr="00095368" w:rsidRDefault="00095368" w:rsidP="00FF3B14">
      <w:pPr>
        <w:ind w:firstLine="709"/>
        <w:jc w:val="both"/>
        <w:rPr>
          <w:sz w:val="26"/>
          <w:szCs w:val="26"/>
        </w:rPr>
      </w:pPr>
    </w:p>
    <w:p w14:paraId="45967AA2" w14:textId="77777777" w:rsidR="00095368" w:rsidRPr="00095368" w:rsidRDefault="00095368" w:rsidP="00FF3B14">
      <w:pPr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Члены комиссии:</w:t>
      </w:r>
    </w:p>
    <w:p w14:paraId="38EB7A69" w14:textId="77777777" w:rsidR="00095368" w:rsidRPr="00095368" w:rsidRDefault="00095368" w:rsidP="00FF3B14">
      <w:pPr>
        <w:ind w:firstLine="709"/>
        <w:jc w:val="both"/>
        <w:rPr>
          <w:sz w:val="26"/>
          <w:szCs w:val="26"/>
        </w:rPr>
      </w:pPr>
    </w:p>
    <w:p w14:paraId="3CC3D4A7" w14:textId="77777777" w:rsidR="00095368" w:rsidRDefault="005162CF" w:rsidP="00FF3B14">
      <w:pPr>
        <w:tabs>
          <w:tab w:val="left" w:pos="993"/>
        </w:tabs>
        <w:ind w:firstLine="709"/>
        <w:contextualSpacing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ab/>
      </w:r>
      <w:r w:rsidR="00095368" w:rsidRPr="00095368">
        <w:rPr>
          <w:kern w:val="28"/>
          <w:sz w:val="26"/>
          <w:szCs w:val="26"/>
        </w:rPr>
        <w:t>заместитель главы Нефтеюганского района, курирующий вопросы социальной сферы;</w:t>
      </w:r>
    </w:p>
    <w:p w14:paraId="3FC1E196" w14:textId="77777777" w:rsidR="005162CF" w:rsidRDefault="005162CF" w:rsidP="00FF3B14">
      <w:pPr>
        <w:tabs>
          <w:tab w:val="left" w:pos="993"/>
        </w:tabs>
        <w:ind w:firstLine="709"/>
        <w:contextualSpacing/>
        <w:jc w:val="both"/>
        <w:rPr>
          <w:kern w:val="28"/>
          <w:sz w:val="26"/>
          <w:szCs w:val="26"/>
        </w:rPr>
      </w:pPr>
    </w:p>
    <w:p w14:paraId="0BF805F2" w14:textId="77777777" w:rsidR="005162CF" w:rsidRPr="00095368" w:rsidRDefault="005162CF" w:rsidP="00FF3B14">
      <w:pPr>
        <w:tabs>
          <w:tab w:val="left" w:pos="993"/>
        </w:tabs>
        <w:ind w:firstLine="709"/>
        <w:contextualSpacing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ab/>
        <w:t xml:space="preserve">директор департамента строительства и жилищно-коммунального комплекса - </w:t>
      </w:r>
      <w:r w:rsidRPr="00095368">
        <w:rPr>
          <w:kern w:val="28"/>
          <w:sz w:val="26"/>
          <w:szCs w:val="26"/>
        </w:rPr>
        <w:t>заместитель главы Нефтеюганского района,</w:t>
      </w:r>
    </w:p>
    <w:p w14:paraId="4508CF35" w14:textId="77777777" w:rsidR="00095368" w:rsidRPr="00095368" w:rsidRDefault="00095368" w:rsidP="00FF3B14">
      <w:pPr>
        <w:tabs>
          <w:tab w:val="left" w:pos="993"/>
        </w:tabs>
        <w:ind w:firstLine="709"/>
        <w:contextualSpacing/>
        <w:jc w:val="both"/>
        <w:rPr>
          <w:kern w:val="28"/>
          <w:sz w:val="26"/>
          <w:szCs w:val="26"/>
        </w:rPr>
      </w:pPr>
    </w:p>
    <w:p w14:paraId="7E020A3A" w14:textId="77777777" w:rsidR="00095368" w:rsidRPr="00095368" w:rsidRDefault="00095368" w:rsidP="00FF3B14">
      <w:pPr>
        <w:tabs>
          <w:tab w:val="left" w:pos="709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председатель Думы Нефтеюганского района;</w:t>
      </w:r>
    </w:p>
    <w:p w14:paraId="2F4F5B71" w14:textId="77777777" w:rsidR="00095368" w:rsidRPr="00095368" w:rsidRDefault="00095368" w:rsidP="00FF3B14">
      <w:pPr>
        <w:ind w:firstLine="709"/>
        <w:contextualSpacing/>
        <w:rPr>
          <w:kern w:val="28"/>
          <w:sz w:val="26"/>
          <w:szCs w:val="26"/>
        </w:rPr>
      </w:pPr>
    </w:p>
    <w:p w14:paraId="1273C802" w14:textId="77777777" w:rsidR="00095368" w:rsidRPr="00095368" w:rsidRDefault="00095368" w:rsidP="00FF3B14">
      <w:pPr>
        <w:tabs>
          <w:tab w:val="left" w:pos="993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директор департамента образования</w:t>
      </w:r>
      <w:r w:rsidR="00C92F7B">
        <w:rPr>
          <w:kern w:val="28"/>
          <w:sz w:val="26"/>
          <w:szCs w:val="26"/>
        </w:rPr>
        <w:t xml:space="preserve"> </w:t>
      </w:r>
      <w:r w:rsidRPr="00095368">
        <w:rPr>
          <w:kern w:val="28"/>
          <w:sz w:val="26"/>
          <w:szCs w:val="26"/>
        </w:rPr>
        <w:t>Нефтеюганского района;</w:t>
      </w:r>
    </w:p>
    <w:p w14:paraId="7ECCB2EA" w14:textId="77777777" w:rsidR="00095368" w:rsidRPr="00095368" w:rsidRDefault="00095368" w:rsidP="00FF3B14">
      <w:pPr>
        <w:tabs>
          <w:tab w:val="left" w:pos="993"/>
        </w:tabs>
        <w:ind w:firstLine="709"/>
        <w:contextualSpacing/>
        <w:jc w:val="both"/>
        <w:rPr>
          <w:kern w:val="28"/>
          <w:sz w:val="26"/>
          <w:szCs w:val="26"/>
        </w:rPr>
      </w:pPr>
    </w:p>
    <w:p w14:paraId="0DF8B212" w14:textId="77777777" w:rsidR="00095368" w:rsidRPr="00095368" w:rsidRDefault="00095368" w:rsidP="00FF3B14">
      <w:pPr>
        <w:tabs>
          <w:tab w:val="left" w:pos="993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директор департамента культуры и спорта Нефтеюганского района;</w:t>
      </w:r>
    </w:p>
    <w:p w14:paraId="18D42825" w14:textId="77777777" w:rsidR="00095368" w:rsidRPr="00095368" w:rsidRDefault="00095368" w:rsidP="00FF3B14">
      <w:pPr>
        <w:ind w:firstLine="709"/>
        <w:contextualSpacing/>
        <w:rPr>
          <w:kern w:val="28"/>
          <w:sz w:val="26"/>
          <w:szCs w:val="26"/>
        </w:rPr>
      </w:pPr>
    </w:p>
    <w:p w14:paraId="1E14D17C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начальник управления по связям с общественностью администрации Нефтеюганского района;</w:t>
      </w:r>
    </w:p>
    <w:p w14:paraId="1FB544CF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kern w:val="28"/>
          <w:sz w:val="26"/>
          <w:szCs w:val="26"/>
        </w:rPr>
      </w:pPr>
    </w:p>
    <w:p w14:paraId="081D8CF9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начальник отдела профилактики терроризма и правонарушений комитета гражданской защиты населения Нефтеюганского района;</w:t>
      </w:r>
    </w:p>
    <w:p w14:paraId="70B5E2C7" w14:textId="77777777" w:rsidR="00095368" w:rsidRPr="00095368" w:rsidRDefault="00095368" w:rsidP="00FF3B14">
      <w:pPr>
        <w:ind w:firstLine="709"/>
        <w:contextualSpacing/>
        <w:rPr>
          <w:kern w:val="28"/>
          <w:sz w:val="26"/>
          <w:szCs w:val="26"/>
        </w:rPr>
      </w:pPr>
    </w:p>
    <w:p w14:paraId="0CC9E096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 xml:space="preserve">военный комиссар городов Нефтеюганск, </w:t>
      </w:r>
      <w:proofErr w:type="spellStart"/>
      <w:r w:rsidRPr="00095368">
        <w:rPr>
          <w:kern w:val="28"/>
          <w:sz w:val="26"/>
          <w:szCs w:val="26"/>
        </w:rPr>
        <w:t>Пыть</w:t>
      </w:r>
      <w:proofErr w:type="spellEnd"/>
      <w:r w:rsidRPr="00095368">
        <w:rPr>
          <w:kern w:val="28"/>
          <w:sz w:val="26"/>
          <w:szCs w:val="26"/>
        </w:rPr>
        <w:t>-Ях и Нефтеюганского района Ханты-Мансийского автономного округа – Югры (по согласованию);</w:t>
      </w:r>
    </w:p>
    <w:p w14:paraId="37B98A5F" w14:textId="77777777" w:rsidR="00095368" w:rsidRPr="00095368" w:rsidRDefault="00095368" w:rsidP="00FF3B14">
      <w:pPr>
        <w:ind w:firstLine="709"/>
        <w:contextualSpacing/>
        <w:rPr>
          <w:kern w:val="28"/>
          <w:sz w:val="26"/>
          <w:szCs w:val="26"/>
        </w:rPr>
      </w:pPr>
    </w:p>
    <w:p w14:paraId="63FE3AF9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директор казенного учреждения Ханты-Мансийского автономного округа – Югры «Нефтеюганский центр занятости населения» (по согласованию);</w:t>
      </w:r>
    </w:p>
    <w:p w14:paraId="2B2941D8" w14:textId="77777777" w:rsidR="00095368" w:rsidRPr="00095368" w:rsidRDefault="00095368" w:rsidP="00FF3B14">
      <w:pPr>
        <w:tabs>
          <w:tab w:val="left" w:pos="993"/>
        </w:tabs>
        <w:ind w:firstLine="709"/>
        <w:contextualSpacing/>
        <w:jc w:val="both"/>
        <w:rPr>
          <w:kern w:val="28"/>
          <w:sz w:val="26"/>
          <w:szCs w:val="26"/>
        </w:rPr>
      </w:pPr>
    </w:p>
    <w:p w14:paraId="68CFB7B5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начальник управления социальной защиты населения</w:t>
      </w:r>
      <w:r w:rsidR="00C92F7B">
        <w:rPr>
          <w:kern w:val="28"/>
          <w:sz w:val="26"/>
          <w:szCs w:val="26"/>
        </w:rPr>
        <w:t>, опеки и попечительства</w:t>
      </w:r>
      <w:r w:rsidRPr="00095368">
        <w:rPr>
          <w:kern w:val="28"/>
          <w:sz w:val="26"/>
          <w:szCs w:val="26"/>
        </w:rPr>
        <w:t xml:space="preserve"> по </w:t>
      </w:r>
      <w:proofErr w:type="spellStart"/>
      <w:r w:rsidRPr="00095368">
        <w:rPr>
          <w:kern w:val="28"/>
          <w:sz w:val="26"/>
          <w:szCs w:val="26"/>
        </w:rPr>
        <w:t>г.Нефтеюганску</w:t>
      </w:r>
      <w:proofErr w:type="spellEnd"/>
      <w:r w:rsidRPr="00095368">
        <w:rPr>
          <w:kern w:val="28"/>
          <w:sz w:val="26"/>
          <w:szCs w:val="26"/>
        </w:rPr>
        <w:t xml:space="preserve"> и Нефтеюганскому району (по согласованию);</w:t>
      </w:r>
    </w:p>
    <w:p w14:paraId="03C79C75" w14:textId="77777777" w:rsidR="00095368" w:rsidRPr="00095368" w:rsidRDefault="00095368" w:rsidP="00FF3B14">
      <w:pPr>
        <w:ind w:firstLine="709"/>
        <w:contextualSpacing/>
        <w:rPr>
          <w:kern w:val="28"/>
          <w:sz w:val="26"/>
          <w:szCs w:val="26"/>
        </w:rPr>
      </w:pPr>
    </w:p>
    <w:p w14:paraId="1BC9F817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начальник Нефтеюганского межмуниципального отдела вневедомственной охраны – филиала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</w:r>
      <w:r w:rsidR="00C92F7B">
        <w:rPr>
          <w:kern w:val="28"/>
          <w:sz w:val="26"/>
          <w:szCs w:val="26"/>
        </w:rPr>
        <w:t xml:space="preserve"> </w:t>
      </w:r>
      <w:r w:rsidRPr="00095368">
        <w:rPr>
          <w:kern w:val="28"/>
          <w:sz w:val="26"/>
          <w:szCs w:val="26"/>
        </w:rPr>
        <w:t>(по согласованию);</w:t>
      </w:r>
    </w:p>
    <w:p w14:paraId="2E3F5E0D" w14:textId="77777777" w:rsidR="00095368" w:rsidRPr="00095368" w:rsidRDefault="00095368" w:rsidP="00FF3B14">
      <w:pPr>
        <w:tabs>
          <w:tab w:val="left" w:pos="993"/>
        </w:tabs>
        <w:ind w:firstLine="709"/>
        <w:contextualSpacing/>
        <w:jc w:val="both"/>
        <w:rPr>
          <w:kern w:val="28"/>
          <w:sz w:val="26"/>
          <w:szCs w:val="26"/>
        </w:rPr>
      </w:pPr>
    </w:p>
    <w:p w14:paraId="5007EE71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 xml:space="preserve">начальник филиала по Нефтеюганскому району Федерального казенного учреждения уголовно-исполнительной инспекции управления Федеральной службы исполнения наказаний по Ханты-Мансийскому автономному округу – Югре </w:t>
      </w:r>
      <w:r w:rsidRPr="00095368">
        <w:rPr>
          <w:kern w:val="28"/>
          <w:sz w:val="26"/>
          <w:szCs w:val="26"/>
        </w:rPr>
        <w:br/>
        <w:t>(по согласованию);</w:t>
      </w:r>
    </w:p>
    <w:p w14:paraId="5B533719" w14:textId="77777777" w:rsidR="00095368" w:rsidRPr="00095368" w:rsidRDefault="00095368" w:rsidP="00FF3B14">
      <w:pPr>
        <w:ind w:firstLine="709"/>
        <w:contextualSpacing/>
        <w:rPr>
          <w:kern w:val="28"/>
          <w:sz w:val="26"/>
          <w:szCs w:val="26"/>
        </w:rPr>
      </w:pPr>
    </w:p>
    <w:p w14:paraId="22758FF4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врач психиатр-нарколог бюджетного учреждения Ханты-Мансийского автономного округа – Югры «Нефтеюганская районная больница» (по согласованию);</w:t>
      </w:r>
    </w:p>
    <w:p w14:paraId="13203D43" w14:textId="77777777" w:rsidR="00095368" w:rsidRPr="00095368" w:rsidRDefault="00095368" w:rsidP="00FF3B14">
      <w:pPr>
        <w:tabs>
          <w:tab w:val="left" w:pos="993"/>
        </w:tabs>
        <w:ind w:firstLine="709"/>
        <w:contextualSpacing/>
        <w:jc w:val="both"/>
        <w:rPr>
          <w:kern w:val="28"/>
          <w:sz w:val="26"/>
          <w:szCs w:val="26"/>
        </w:rPr>
      </w:pPr>
    </w:p>
    <w:p w14:paraId="56DB00F7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>атаман станичного казачьего общества «Георгиевская» (по согласованию);</w:t>
      </w:r>
    </w:p>
    <w:p w14:paraId="2AC0E477" w14:textId="77777777" w:rsidR="00095368" w:rsidRPr="00095368" w:rsidRDefault="00095368" w:rsidP="00FF3B14">
      <w:pPr>
        <w:ind w:firstLine="709"/>
        <w:contextualSpacing/>
        <w:rPr>
          <w:kern w:val="28"/>
          <w:sz w:val="26"/>
          <w:szCs w:val="26"/>
        </w:rPr>
      </w:pPr>
    </w:p>
    <w:p w14:paraId="45096FD0" w14:textId="77777777" w:rsidR="00095368" w:rsidRPr="00095368" w:rsidRDefault="00095368" w:rsidP="00FF3B14">
      <w:pPr>
        <w:tabs>
          <w:tab w:val="left" w:pos="0"/>
        </w:tabs>
        <w:ind w:firstLine="709"/>
        <w:contextualSpacing/>
        <w:jc w:val="both"/>
        <w:rPr>
          <w:rFonts w:eastAsia="Calibri"/>
          <w:kern w:val="28"/>
          <w:sz w:val="26"/>
          <w:szCs w:val="26"/>
          <w:lang w:eastAsia="en-US"/>
        </w:rPr>
      </w:pPr>
      <w:r w:rsidRPr="00095368">
        <w:rPr>
          <w:kern w:val="28"/>
          <w:sz w:val="26"/>
          <w:szCs w:val="26"/>
        </w:rPr>
        <w:t xml:space="preserve">иерей, настоятель храма в честь Сретения Господня </w:t>
      </w:r>
      <w:proofErr w:type="spellStart"/>
      <w:r w:rsidRPr="00095368">
        <w:rPr>
          <w:kern w:val="28"/>
          <w:sz w:val="26"/>
          <w:szCs w:val="26"/>
        </w:rPr>
        <w:t>п.Каркатеевы</w:t>
      </w:r>
      <w:proofErr w:type="spellEnd"/>
      <w:r w:rsidRPr="00095368">
        <w:rPr>
          <w:kern w:val="28"/>
          <w:sz w:val="26"/>
          <w:szCs w:val="26"/>
        </w:rPr>
        <w:t xml:space="preserve"> Нефтеюганского района.</w:t>
      </w:r>
    </w:p>
    <w:p w14:paraId="16135C73" w14:textId="77777777" w:rsidR="00095368" w:rsidRPr="00095368" w:rsidRDefault="00095368" w:rsidP="00FF3B14">
      <w:pPr>
        <w:tabs>
          <w:tab w:val="left" w:pos="993"/>
        </w:tabs>
        <w:ind w:firstLine="709"/>
        <w:contextualSpacing/>
        <w:jc w:val="both"/>
        <w:rPr>
          <w:rFonts w:eastAsia="Calibri"/>
          <w:kern w:val="28"/>
          <w:sz w:val="26"/>
          <w:szCs w:val="26"/>
          <w:lang w:eastAsia="en-US"/>
        </w:rPr>
      </w:pP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</w:r>
      <w:r w:rsidRPr="00095368">
        <w:rPr>
          <w:kern w:val="28"/>
          <w:sz w:val="26"/>
          <w:szCs w:val="26"/>
        </w:rPr>
        <w:tab/>
        <w:t xml:space="preserve">   ».</w:t>
      </w:r>
    </w:p>
    <w:p w14:paraId="7FCE721A" w14:textId="77777777" w:rsidR="00095368" w:rsidRPr="00095368" w:rsidRDefault="00095368" w:rsidP="00095368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14:paraId="2DFC56D8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449C58A3" w14:textId="19B22FB0" w:rsidR="00095368" w:rsidRDefault="00095368" w:rsidP="00095368">
      <w:pPr>
        <w:ind w:firstLine="709"/>
        <w:jc w:val="both"/>
        <w:rPr>
          <w:sz w:val="26"/>
          <w:szCs w:val="26"/>
        </w:rPr>
      </w:pPr>
    </w:p>
    <w:p w14:paraId="63DC2DAE" w14:textId="10D155A3" w:rsidR="0099336D" w:rsidRDefault="0099336D" w:rsidP="00095368">
      <w:pPr>
        <w:ind w:firstLine="709"/>
        <w:jc w:val="both"/>
        <w:rPr>
          <w:sz w:val="26"/>
          <w:szCs w:val="26"/>
        </w:rPr>
      </w:pPr>
    </w:p>
    <w:p w14:paraId="49CF177F" w14:textId="28C52F57" w:rsidR="0099336D" w:rsidRDefault="0099336D" w:rsidP="00095368">
      <w:pPr>
        <w:ind w:firstLine="709"/>
        <w:jc w:val="both"/>
        <w:rPr>
          <w:sz w:val="26"/>
          <w:szCs w:val="26"/>
        </w:rPr>
      </w:pPr>
    </w:p>
    <w:p w14:paraId="2FB5EC08" w14:textId="77777777" w:rsidR="0099336D" w:rsidRPr="00095368" w:rsidRDefault="0099336D" w:rsidP="00095368">
      <w:pPr>
        <w:ind w:firstLine="709"/>
        <w:jc w:val="both"/>
        <w:rPr>
          <w:sz w:val="26"/>
          <w:szCs w:val="26"/>
        </w:rPr>
      </w:pPr>
    </w:p>
    <w:p w14:paraId="3D013996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730AF732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06BA32DA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303D8813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439A0131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062C88CD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7588C556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1B075C2C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0467B511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1999FFAE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43F27A05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483FFA6B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5976A43A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3787183E" w14:textId="77777777" w:rsidR="00095368" w:rsidRDefault="00095368" w:rsidP="00095368">
      <w:pPr>
        <w:ind w:firstLine="709"/>
        <w:jc w:val="both"/>
        <w:rPr>
          <w:sz w:val="26"/>
          <w:szCs w:val="26"/>
        </w:rPr>
      </w:pPr>
    </w:p>
    <w:p w14:paraId="54B9CDD3" w14:textId="77777777" w:rsidR="00FF3B14" w:rsidRDefault="00FF3B14" w:rsidP="00095368">
      <w:pPr>
        <w:ind w:firstLine="709"/>
        <w:jc w:val="both"/>
        <w:rPr>
          <w:sz w:val="26"/>
          <w:szCs w:val="26"/>
        </w:rPr>
      </w:pPr>
    </w:p>
    <w:p w14:paraId="771A068B" w14:textId="77777777" w:rsidR="00FF3B14" w:rsidRDefault="00FF3B14" w:rsidP="00095368">
      <w:pPr>
        <w:ind w:firstLine="709"/>
        <w:jc w:val="both"/>
        <w:rPr>
          <w:sz w:val="26"/>
          <w:szCs w:val="26"/>
        </w:rPr>
      </w:pPr>
    </w:p>
    <w:p w14:paraId="3C79FC1B" w14:textId="77777777" w:rsidR="00FF3B14" w:rsidRDefault="00FF3B14" w:rsidP="00095368">
      <w:pPr>
        <w:ind w:firstLine="709"/>
        <w:jc w:val="both"/>
        <w:rPr>
          <w:sz w:val="26"/>
          <w:szCs w:val="26"/>
        </w:rPr>
      </w:pPr>
    </w:p>
    <w:p w14:paraId="2EC96A28" w14:textId="77777777" w:rsidR="00FF3B14" w:rsidRPr="00095368" w:rsidRDefault="00FF3B14" w:rsidP="00095368">
      <w:pPr>
        <w:ind w:firstLine="709"/>
        <w:jc w:val="both"/>
        <w:rPr>
          <w:sz w:val="26"/>
          <w:szCs w:val="26"/>
        </w:rPr>
      </w:pPr>
    </w:p>
    <w:p w14:paraId="7FFA4BE8" w14:textId="77777777" w:rsidR="00095368" w:rsidRPr="00095368" w:rsidRDefault="00095368" w:rsidP="00095368">
      <w:pPr>
        <w:ind w:firstLine="5656"/>
        <w:rPr>
          <w:sz w:val="26"/>
          <w:szCs w:val="26"/>
        </w:rPr>
      </w:pPr>
      <w:r w:rsidRPr="00095368">
        <w:rPr>
          <w:sz w:val="26"/>
          <w:szCs w:val="26"/>
        </w:rPr>
        <w:t>Приложение № 2</w:t>
      </w:r>
    </w:p>
    <w:p w14:paraId="403EF925" w14:textId="77777777" w:rsidR="00095368" w:rsidRPr="00095368" w:rsidRDefault="00095368" w:rsidP="00095368">
      <w:pPr>
        <w:ind w:left="5656"/>
        <w:rPr>
          <w:sz w:val="26"/>
          <w:szCs w:val="26"/>
        </w:rPr>
      </w:pPr>
      <w:r w:rsidRPr="00095368">
        <w:rPr>
          <w:sz w:val="26"/>
          <w:szCs w:val="26"/>
        </w:rPr>
        <w:t>к постановлению администрации Нефтеюганского района</w:t>
      </w:r>
    </w:p>
    <w:p w14:paraId="4AE8CFA4" w14:textId="52717CEC" w:rsidR="00095368" w:rsidRPr="00095368" w:rsidRDefault="00095368" w:rsidP="00095368">
      <w:pPr>
        <w:ind w:firstLine="5656"/>
        <w:rPr>
          <w:sz w:val="26"/>
          <w:szCs w:val="26"/>
        </w:rPr>
      </w:pPr>
      <w:r w:rsidRPr="00095368">
        <w:rPr>
          <w:sz w:val="26"/>
          <w:szCs w:val="26"/>
        </w:rPr>
        <w:t xml:space="preserve">от </w:t>
      </w:r>
      <w:r w:rsidR="005B18E1" w:rsidRPr="005B18E1">
        <w:rPr>
          <w:sz w:val="26"/>
          <w:szCs w:val="26"/>
        </w:rPr>
        <w:t>20.06.2024 № 1032-па</w:t>
      </w:r>
    </w:p>
    <w:p w14:paraId="6072A031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28785AEF" w14:textId="77777777" w:rsidR="00095368" w:rsidRPr="00095368" w:rsidRDefault="00095368" w:rsidP="00095368">
      <w:pPr>
        <w:ind w:left="4947" w:firstLine="709"/>
        <w:jc w:val="both"/>
        <w:rPr>
          <w:rFonts w:eastAsia="Calibri"/>
          <w:sz w:val="26"/>
          <w:szCs w:val="26"/>
          <w:lang w:eastAsia="en-US"/>
        </w:rPr>
      </w:pPr>
      <w:r w:rsidRPr="00095368">
        <w:rPr>
          <w:sz w:val="26"/>
          <w:szCs w:val="26"/>
        </w:rPr>
        <w:t>«Приложение № 2</w:t>
      </w:r>
    </w:p>
    <w:p w14:paraId="2C454237" w14:textId="77777777" w:rsidR="00095368" w:rsidRPr="00095368" w:rsidRDefault="00095368" w:rsidP="00095368">
      <w:pPr>
        <w:ind w:left="5656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к постановлению администрации Нефтеюганского района</w:t>
      </w:r>
    </w:p>
    <w:p w14:paraId="780A0514" w14:textId="77777777" w:rsidR="00095368" w:rsidRPr="00095368" w:rsidRDefault="00095368" w:rsidP="00095368">
      <w:pPr>
        <w:ind w:left="4947"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от 15.11.2016 № 1996-па</w:t>
      </w:r>
    </w:p>
    <w:p w14:paraId="2FD04358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63B4623B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1A29546B" w14:textId="77777777" w:rsidR="00095368" w:rsidRPr="00095368" w:rsidRDefault="00095368" w:rsidP="00095368">
      <w:pPr>
        <w:jc w:val="center"/>
        <w:rPr>
          <w:sz w:val="26"/>
          <w:szCs w:val="26"/>
        </w:rPr>
      </w:pPr>
      <w:r w:rsidRPr="00095368">
        <w:rPr>
          <w:sz w:val="26"/>
          <w:szCs w:val="26"/>
        </w:rPr>
        <w:t>ПОЛОЖЕНИЕ</w:t>
      </w:r>
    </w:p>
    <w:p w14:paraId="3E983E53" w14:textId="77777777" w:rsidR="00095368" w:rsidRPr="00095368" w:rsidRDefault="00095368" w:rsidP="00095368">
      <w:pPr>
        <w:jc w:val="center"/>
        <w:rPr>
          <w:sz w:val="26"/>
          <w:szCs w:val="26"/>
        </w:rPr>
      </w:pPr>
      <w:r w:rsidRPr="00095368">
        <w:rPr>
          <w:sz w:val="26"/>
          <w:szCs w:val="26"/>
        </w:rPr>
        <w:t>об Антинаркотической комиссии Нефтеюганского района</w:t>
      </w:r>
    </w:p>
    <w:p w14:paraId="719BCB7E" w14:textId="712CB70F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00DA9CB6" w14:textId="77777777" w:rsidR="00095368" w:rsidRPr="00095368" w:rsidRDefault="00095368" w:rsidP="00095368">
      <w:pPr>
        <w:ind w:firstLine="709"/>
        <w:jc w:val="both"/>
        <w:rPr>
          <w:sz w:val="26"/>
          <w:szCs w:val="26"/>
        </w:rPr>
      </w:pPr>
    </w:p>
    <w:p w14:paraId="5DBA9003" w14:textId="77777777" w:rsidR="00095368" w:rsidRPr="00095368" w:rsidRDefault="00095368" w:rsidP="00AD1843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095368">
        <w:rPr>
          <w:bCs/>
          <w:sz w:val="26"/>
          <w:szCs w:val="26"/>
        </w:rPr>
        <w:t>Общие положения</w:t>
      </w:r>
    </w:p>
    <w:p w14:paraId="5933AF23" w14:textId="77777777" w:rsidR="00095368" w:rsidRPr="00FF3B14" w:rsidRDefault="00095368" w:rsidP="00AD1843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F3B14">
        <w:rPr>
          <w:sz w:val="26"/>
          <w:szCs w:val="26"/>
        </w:rPr>
        <w:t xml:space="preserve">Антинаркотическая комиссия Нефтеюганского района (далее – комиссия) является коллегиальным органом, обеспечивающим </w:t>
      </w:r>
      <w:r w:rsidR="00FF3B14">
        <w:rPr>
          <w:sz w:val="26"/>
          <w:szCs w:val="26"/>
        </w:rPr>
        <w:t xml:space="preserve">координацию деятельности </w:t>
      </w:r>
      <w:r w:rsidRPr="00FF3B14">
        <w:rPr>
          <w:sz w:val="26"/>
          <w:szCs w:val="26"/>
        </w:rPr>
        <w:t xml:space="preserve">органов местного самоуправления Нефтеюганского </w:t>
      </w:r>
      <w:r w:rsidR="00FF3B14" w:rsidRPr="00FF3B14">
        <w:rPr>
          <w:sz w:val="26"/>
          <w:szCs w:val="26"/>
        </w:rPr>
        <w:t xml:space="preserve">муниципального </w:t>
      </w:r>
      <w:r w:rsidRPr="00FF3B14">
        <w:rPr>
          <w:sz w:val="26"/>
          <w:szCs w:val="26"/>
        </w:rPr>
        <w:t xml:space="preserve">района, их структурных подразделений, учреждений Нефтеюганского района, </w:t>
      </w:r>
      <w:r w:rsidR="00FF3B14">
        <w:rPr>
          <w:sz w:val="26"/>
          <w:szCs w:val="26"/>
        </w:rPr>
        <w:t>территориальных органов федеральных органов исполнительной власти</w:t>
      </w:r>
      <w:r w:rsidR="00AD1843">
        <w:rPr>
          <w:sz w:val="26"/>
          <w:szCs w:val="26"/>
        </w:rPr>
        <w:t xml:space="preserve"> и </w:t>
      </w:r>
      <w:r w:rsidRPr="00FF3B14">
        <w:rPr>
          <w:sz w:val="26"/>
          <w:szCs w:val="26"/>
        </w:rPr>
        <w:t>иных заинтересованных организаций по реализации государственной политики в области противодействия незаконному обороту наркотических средств, психотропных веществ и их прекурсоров.</w:t>
      </w:r>
    </w:p>
    <w:p w14:paraId="2ED2B42C" w14:textId="77777777" w:rsidR="00095368" w:rsidRPr="00095368" w:rsidRDefault="007F4D1E" w:rsidP="00AD1843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Комиссия в</w:t>
      </w:r>
      <w:r w:rsidR="00095368" w:rsidRPr="00095368">
        <w:rPr>
          <w:sz w:val="26"/>
          <w:szCs w:val="26"/>
        </w:rPr>
        <w:t xml:space="preserve">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 Российской Федерации,</w:t>
      </w:r>
      <w:r>
        <w:rPr>
          <w:sz w:val="26"/>
          <w:szCs w:val="26"/>
        </w:rPr>
        <w:t xml:space="preserve"> </w:t>
      </w:r>
      <w:r w:rsidR="00095368" w:rsidRPr="00095368">
        <w:rPr>
          <w:sz w:val="26"/>
          <w:szCs w:val="26"/>
        </w:rPr>
        <w:t xml:space="preserve">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9770B6">
        <w:rPr>
          <w:sz w:val="26"/>
          <w:szCs w:val="26"/>
        </w:rPr>
        <w:t xml:space="preserve">законами и </w:t>
      </w:r>
      <w:r w:rsidR="00095368" w:rsidRPr="00095368">
        <w:rPr>
          <w:sz w:val="26"/>
          <w:szCs w:val="26"/>
        </w:rPr>
        <w:t xml:space="preserve">иными нормативными правовыми актами Ханты-Мансийского автономного округа – Югры, решениями Государственного антинаркотического комитета, муниципальными правовыми актами Нефтеюганского района, </w:t>
      </w:r>
      <w:r w:rsidR="009770B6">
        <w:rPr>
          <w:sz w:val="26"/>
          <w:szCs w:val="26"/>
        </w:rPr>
        <w:t xml:space="preserve">а также </w:t>
      </w:r>
      <w:r w:rsidR="00095368" w:rsidRPr="00095368">
        <w:rPr>
          <w:sz w:val="26"/>
          <w:szCs w:val="26"/>
        </w:rPr>
        <w:t>настоящим Положением</w:t>
      </w:r>
      <w:r w:rsidR="003742C9">
        <w:rPr>
          <w:sz w:val="26"/>
          <w:szCs w:val="26"/>
        </w:rPr>
        <w:t>.</w:t>
      </w:r>
    </w:p>
    <w:p w14:paraId="35391AE5" w14:textId="71F6CC7D" w:rsidR="003D23AF" w:rsidRDefault="00095368" w:rsidP="003D23AF">
      <w:pPr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bCs/>
          <w:sz w:val="26"/>
          <w:szCs w:val="26"/>
        </w:rPr>
      </w:pPr>
      <w:r w:rsidRPr="00AD1843">
        <w:rPr>
          <w:sz w:val="26"/>
          <w:szCs w:val="26"/>
        </w:rPr>
        <w:t xml:space="preserve">Комиссия осуществляет свою деятельность во взаимодействии </w:t>
      </w:r>
      <w:r w:rsidR="0099336D">
        <w:rPr>
          <w:sz w:val="26"/>
          <w:szCs w:val="26"/>
        </w:rPr>
        <w:br/>
      </w:r>
      <w:r w:rsidR="00515126" w:rsidRPr="00AD1843">
        <w:rPr>
          <w:sz w:val="26"/>
          <w:szCs w:val="26"/>
        </w:rPr>
        <w:t xml:space="preserve">с </w:t>
      </w:r>
      <w:r w:rsidR="00AD1843" w:rsidRPr="00AD1843">
        <w:rPr>
          <w:sz w:val="26"/>
          <w:szCs w:val="26"/>
        </w:rPr>
        <w:t xml:space="preserve">Антинаркотической комиссией Ханты-Мансийского автономного округа – Югры, </w:t>
      </w:r>
      <w:r w:rsidR="00515126" w:rsidRPr="00AD1843">
        <w:rPr>
          <w:sz w:val="26"/>
          <w:szCs w:val="26"/>
        </w:rPr>
        <w:t xml:space="preserve">территориальными органами федеральных органов исполнительной власти, органами местного самоуправления Нефтеюганского района, а также общественными и иными организациями. </w:t>
      </w:r>
    </w:p>
    <w:p w14:paraId="5FA38CB1" w14:textId="0B862B55" w:rsidR="00095368" w:rsidRPr="003D23AF" w:rsidRDefault="00BA58F8" w:rsidP="003D23AF">
      <w:pPr>
        <w:tabs>
          <w:tab w:val="left" w:pos="0"/>
        </w:tabs>
        <w:ind w:left="709"/>
        <w:jc w:val="both"/>
        <w:rPr>
          <w:bCs/>
          <w:sz w:val="26"/>
          <w:szCs w:val="26"/>
        </w:rPr>
      </w:pPr>
      <w:r w:rsidRPr="004259B9">
        <w:rPr>
          <w:bCs/>
          <w:sz w:val="26"/>
          <w:szCs w:val="26"/>
        </w:rPr>
        <w:t xml:space="preserve">2. </w:t>
      </w:r>
      <w:r w:rsidR="00332F22" w:rsidRPr="004259B9">
        <w:rPr>
          <w:bCs/>
          <w:sz w:val="26"/>
          <w:szCs w:val="26"/>
        </w:rPr>
        <w:t>Основными задачами комиссии являются:</w:t>
      </w:r>
    </w:p>
    <w:p w14:paraId="20593F24" w14:textId="240FD01F" w:rsidR="00095368" w:rsidRPr="00D80B8F" w:rsidRDefault="00095368" w:rsidP="00095368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D80B8F">
        <w:rPr>
          <w:bCs/>
          <w:sz w:val="26"/>
          <w:szCs w:val="26"/>
        </w:rPr>
        <w:t xml:space="preserve">2.1. </w:t>
      </w:r>
      <w:r w:rsidR="00D80B8F" w:rsidRPr="00D80B8F">
        <w:rPr>
          <w:color w:val="000000"/>
          <w:sz w:val="26"/>
          <w:szCs w:val="26"/>
        </w:rPr>
        <w:t xml:space="preserve">Участие в формировании и реализации на территории Нефтеюганского района государственной политики в области противодействия незаконному обороту наркотических средств, психотропных веществ и их прекурсоров. </w:t>
      </w:r>
      <w:r w:rsidRPr="00D80B8F">
        <w:rPr>
          <w:sz w:val="26"/>
          <w:szCs w:val="26"/>
          <w:shd w:val="clear" w:color="auto" w:fill="FFFFFF"/>
        </w:rPr>
        <w:t xml:space="preserve">Подготовка </w:t>
      </w:r>
      <w:r w:rsidR="0099336D">
        <w:rPr>
          <w:sz w:val="26"/>
          <w:szCs w:val="26"/>
          <w:shd w:val="clear" w:color="auto" w:fill="FFFFFF"/>
        </w:rPr>
        <w:br/>
      </w:r>
      <w:r w:rsidRPr="00D80B8F">
        <w:rPr>
          <w:sz w:val="26"/>
          <w:szCs w:val="26"/>
          <w:shd w:val="clear" w:color="auto" w:fill="FFFFFF"/>
        </w:rPr>
        <w:t>и внесение в установленном порядке предложений по совершенствованию нормативных правовых актов по вопросам противодействия незаконному обороту наркотических средств, психотропных веществ и их прекурсоров.</w:t>
      </w:r>
      <w:r w:rsidRPr="00D80B8F">
        <w:rPr>
          <w:bCs/>
          <w:sz w:val="26"/>
          <w:szCs w:val="26"/>
        </w:rPr>
        <w:t xml:space="preserve"> </w:t>
      </w:r>
    </w:p>
    <w:p w14:paraId="1AD7FD94" w14:textId="77777777" w:rsidR="00095368" w:rsidRPr="00FB13D4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B13D4">
        <w:rPr>
          <w:bCs/>
          <w:sz w:val="26"/>
          <w:szCs w:val="26"/>
        </w:rPr>
        <w:t xml:space="preserve">2.2. </w:t>
      </w:r>
      <w:r w:rsidRPr="00FB13D4">
        <w:rPr>
          <w:sz w:val="26"/>
          <w:szCs w:val="26"/>
        </w:rPr>
        <w:t>Проведение анализа наркоситуации в Нефтеюганском районе.</w:t>
      </w:r>
    </w:p>
    <w:p w14:paraId="6B27E4C3" w14:textId="0DB000B8" w:rsidR="00095368" w:rsidRPr="00FB13D4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B13D4">
        <w:rPr>
          <w:sz w:val="26"/>
          <w:szCs w:val="26"/>
        </w:rPr>
        <w:t xml:space="preserve">2.3. Координация деятельности субъектов профилактики, организация их взаимодействия с территориальными органами федеральных органов исполнительной власти, исполнительными органами государственной власти Ханты-Мансийского автономного округа – Югры, а также общественными </w:t>
      </w:r>
      <w:r w:rsidR="006E6579" w:rsidRPr="00FB13D4">
        <w:rPr>
          <w:sz w:val="26"/>
          <w:szCs w:val="26"/>
        </w:rPr>
        <w:t xml:space="preserve">объединениями </w:t>
      </w:r>
      <w:r w:rsidR="0099336D">
        <w:rPr>
          <w:sz w:val="26"/>
          <w:szCs w:val="26"/>
        </w:rPr>
        <w:br/>
      </w:r>
      <w:r w:rsidR="006E6579" w:rsidRPr="00FB13D4">
        <w:rPr>
          <w:sz w:val="26"/>
          <w:szCs w:val="26"/>
        </w:rPr>
        <w:t>и</w:t>
      </w:r>
      <w:r w:rsidRPr="00FB13D4">
        <w:rPr>
          <w:sz w:val="26"/>
          <w:szCs w:val="26"/>
        </w:rPr>
        <w:t xml:space="preserve"> организациями.</w:t>
      </w:r>
    </w:p>
    <w:p w14:paraId="74801069" w14:textId="341842F3" w:rsidR="00095368" w:rsidRPr="000A67E1" w:rsidRDefault="00095368" w:rsidP="00095368">
      <w:pPr>
        <w:widowControl w:val="0"/>
        <w:tabs>
          <w:tab w:val="left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A67E1">
        <w:rPr>
          <w:rFonts w:eastAsia="Calibri"/>
          <w:sz w:val="26"/>
          <w:szCs w:val="26"/>
          <w:lang w:eastAsia="en-US"/>
        </w:rPr>
        <w:t>2.4. Разработка мер, направленных на противодействие незаконному обороту наркотических средств, психотропных веществ и их прекурсоров</w:t>
      </w:r>
      <w:r w:rsidR="006E6579" w:rsidRPr="000A67E1">
        <w:rPr>
          <w:rFonts w:eastAsia="Calibri"/>
          <w:sz w:val="26"/>
          <w:szCs w:val="26"/>
          <w:lang w:eastAsia="en-US"/>
        </w:rPr>
        <w:t xml:space="preserve">, в том числе </w:t>
      </w:r>
      <w:r w:rsidR="0099336D">
        <w:rPr>
          <w:rFonts w:eastAsia="Calibri"/>
          <w:sz w:val="26"/>
          <w:szCs w:val="26"/>
          <w:lang w:eastAsia="en-US"/>
        </w:rPr>
        <w:br/>
      </w:r>
      <w:r w:rsidR="006E6579" w:rsidRPr="000A67E1">
        <w:rPr>
          <w:rFonts w:eastAsia="Calibri"/>
          <w:sz w:val="26"/>
          <w:szCs w:val="26"/>
          <w:lang w:eastAsia="en-US"/>
        </w:rPr>
        <w:t xml:space="preserve">на профилактику этого оборота. </w:t>
      </w:r>
    </w:p>
    <w:p w14:paraId="70028AD8" w14:textId="21CD2F48" w:rsidR="00C71D91" w:rsidRPr="000A67E1" w:rsidRDefault="00095368" w:rsidP="00095368">
      <w:pPr>
        <w:widowControl w:val="0"/>
        <w:tabs>
          <w:tab w:val="left" w:pos="485"/>
        </w:tabs>
        <w:ind w:firstLine="709"/>
        <w:jc w:val="both"/>
        <w:rPr>
          <w:rFonts w:eastAsia="Calibri"/>
          <w:sz w:val="26"/>
          <w:szCs w:val="26"/>
          <w:shd w:val="clear" w:color="auto" w:fill="FFFFFF"/>
          <w:lang w:eastAsia="en-US"/>
        </w:rPr>
      </w:pPr>
      <w:r w:rsidRPr="000A67E1">
        <w:rPr>
          <w:rFonts w:eastAsia="Calibri"/>
          <w:sz w:val="26"/>
          <w:szCs w:val="26"/>
          <w:lang w:eastAsia="en-US"/>
        </w:rPr>
        <w:t>2.5. А</w:t>
      </w:r>
      <w:r w:rsidRPr="000A67E1">
        <w:rPr>
          <w:rFonts w:eastAsia="Calibri"/>
          <w:sz w:val="26"/>
          <w:szCs w:val="26"/>
          <w:shd w:val="clear" w:color="auto" w:fill="FFFFFF"/>
          <w:lang w:eastAsia="en-US"/>
        </w:rPr>
        <w:t xml:space="preserve">нализ эффективности деятельности субъектов профилактики </w:t>
      </w:r>
      <w:r w:rsidR="0099336D">
        <w:rPr>
          <w:rFonts w:eastAsia="Calibri"/>
          <w:sz w:val="26"/>
          <w:szCs w:val="26"/>
          <w:shd w:val="clear" w:color="auto" w:fill="FFFFFF"/>
          <w:lang w:eastAsia="en-US"/>
        </w:rPr>
        <w:br/>
      </w:r>
      <w:r w:rsidRPr="000A67E1">
        <w:rPr>
          <w:rFonts w:eastAsia="Calibri"/>
          <w:sz w:val="26"/>
          <w:szCs w:val="26"/>
          <w:shd w:val="clear" w:color="auto" w:fill="FFFFFF"/>
          <w:lang w:eastAsia="en-US"/>
        </w:rPr>
        <w:t>по противодействию незаконному обороту наркотических средств, психотропных веществ и их прекурсоров</w:t>
      </w:r>
      <w:r w:rsidR="00C71D91" w:rsidRPr="000A67E1">
        <w:rPr>
          <w:rFonts w:eastAsia="Calibri"/>
          <w:sz w:val="26"/>
          <w:szCs w:val="26"/>
          <w:shd w:val="clear" w:color="auto" w:fill="FFFFFF"/>
          <w:lang w:eastAsia="en-US"/>
        </w:rPr>
        <w:t>.</w:t>
      </w:r>
      <w:r w:rsidRPr="000A67E1">
        <w:rPr>
          <w:rFonts w:eastAsia="Calibri"/>
          <w:sz w:val="26"/>
          <w:szCs w:val="26"/>
          <w:shd w:val="clear" w:color="auto" w:fill="FFFFFF"/>
          <w:lang w:eastAsia="en-US"/>
        </w:rPr>
        <w:t xml:space="preserve"> </w:t>
      </w:r>
    </w:p>
    <w:p w14:paraId="2C9586AB" w14:textId="77777777" w:rsidR="00095368" w:rsidRPr="000A67E1" w:rsidRDefault="00095368" w:rsidP="00095368">
      <w:pPr>
        <w:widowControl w:val="0"/>
        <w:tabs>
          <w:tab w:val="left" w:pos="485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A67E1">
        <w:rPr>
          <w:rFonts w:eastAsia="Calibri"/>
          <w:sz w:val="26"/>
          <w:szCs w:val="26"/>
          <w:lang w:eastAsia="en-US"/>
        </w:rPr>
        <w:t>2.6. Сотрудничество с субъектами профилактики в области противодействия незаконному обороту наркотических средств, психотропных веществ и их прекурсоров, в том числе подготовка проектов соответствующих совместных решений.</w:t>
      </w:r>
    </w:p>
    <w:p w14:paraId="7F5C0DE2" w14:textId="579BB02D" w:rsidR="00095368" w:rsidRPr="00F74E12" w:rsidRDefault="00B620F7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74E12">
        <w:rPr>
          <w:sz w:val="26"/>
          <w:szCs w:val="26"/>
        </w:rPr>
        <w:t>2.7.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</w:t>
      </w:r>
      <w:r w:rsidR="0099336D">
        <w:rPr>
          <w:sz w:val="26"/>
          <w:szCs w:val="26"/>
        </w:rPr>
        <w:br/>
      </w:r>
      <w:r w:rsidRPr="00F74E12">
        <w:rPr>
          <w:sz w:val="26"/>
          <w:szCs w:val="26"/>
        </w:rPr>
        <w:t xml:space="preserve"> а также по социальной реабилитации лиц, больных наркоманией.</w:t>
      </w:r>
    </w:p>
    <w:p w14:paraId="15829939" w14:textId="6AC993D0" w:rsidR="00B620F7" w:rsidRPr="00095368" w:rsidRDefault="00B620F7" w:rsidP="003D23A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74E12">
        <w:rPr>
          <w:sz w:val="26"/>
          <w:szCs w:val="26"/>
        </w:rPr>
        <w:t>2.8. Решение иных задач, предусмотренных законодательством Российской Федерации о наркотических средствах, психотропных веществах и их прекурсорах.</w:t>
      </w:r>
    </w:p>
    <w:p w14:paraId="4E3CEC95" w14:textId="77777777" w:rsidR="00095368" w:rsidRPr="00087E79" w:rsidRDefault="00095368" w:rsidP="00087E79">
      <w:pPr>
        <w:pStyle w:val="a3"/>
        <w:numPr>
          <w:ilvl w:val="0"/>
          <w:numId w:val="4"/>
        </w:numPr>
        <w:tabs>
          <w:tab w:val="left" w:pos="0"/>
        </w:tabs>
        <w:jc w:val="both"/>
        <w:rPr>
          <w:bCs/>
          <w:sz w:val="26"/>
          <w:szCs w:val="26"/>
        </w:rPr>
      </w:pPr>
      <w:r w:rsidRPr="00087E79">
        <w:rPr>
          <w:bCs/>
          <w:sz w:val="26"/>
          <w:szCs w:val="26"/>
        </w:rPr>
        <w:t>Права комиссии</w:t>
      </w:r>
      <w:r w:rsidR="00AF396A">
        <w:rPr>
          <w:bCs/>
          <w:sz w:val="26"/>
          <w:szCs w:val="26"/>
        </w:rPr>
        <w:t>:</w:t>
      </w:r>
    </w:p>
    <w:p w14:paraId="124CF7E8" w14:textId="0AC29215" w:rsidR="00095368" w:rsidRPr="00095368" w:rsidRDefault="00095368" w:rsidP="00095368">
      <w:pPr>
        <w:shd w:val="clear" w:color="auto" w:fill="FFFFFF"/>
        <w:ind w:firstLine="709"/>
        <w:contextualSpacing/>
        <w:jc w:val="both"/>
        <w:rPr>
          <w:kern w:val="28"/>
          <w:sz w:val="26"/>
          <w:szCs w:val="26"/>
        </w:rPr>
      </w:pPr>
      <w:r w:rsidRPr="00095368">
        <w:rPr>
          <w:kern w:val="28"/>
          <w:sz w:val="26"/>
          <w:szCs w:val="26"/>
        </w:rPr>
        <w:t xml:space="preserve">3.1. Принимать </w:t>
      </w:r>
      <w:r w:rsidR="00210869">
        <w:rPr>
          <w:kern w:val="28"/>
          <w:sz w:val="26"/>
          <w:szCs w:val="26"/>
        </w:rPr>
        <w:t xml:space="preserve">в пределах своей компетенции </w:t>
      </w:r>
      <w:r w:rsidRPr="00095368">
        <w:rPr>
          <w:kern w:val="28"/>
          <w:sz w:val="26"/>
          <w:szCs w:val="26"/>
        </w:rPr>
        <w:t xml:space="preserve">решения, касающиеся организации, координации, совершенствования и оценки </w:t>
      </w:r>
      <w:r w:rsidR="00210869">
        <w:rPr>
          <w:kern w:val="28"/>
          <w:sz w:val="26"/>
          <w:szCs w:val="26"/>
        </w:rPr>
        <w:t xml:space="preserve">эффективности </w:t>
      </w:r>
      <w:r w:rsidRPr="00095368">
        <w:rPr>
          <w:kern w:val="28"/>
          <w:sz w:val="26"/>
          <w:szCs w:val="26"/>
        </w:rPr>
        <w:t xml:space="preserve">деятельности субъектов профилактики по противодействию незаконному обороту наркотических средств, психотропных веществ и их прекурсоров, </w:t>
      </w:r>
      <w:r w:rsidR="00210869">
        <w:rPr>
          <w:kern w:val="28"/>
          <w:sz w:val="26"/>
          <w:szCs w:val="26"/>
        </w:rPr>
        <w:t xml:space="preserve">а также </w:t>
      </w:r>
      <w:r w:rsidRPr="00095368">
        <w:rPr>
          <w:kern w:val="28"/>
          <w:sz w:val="26"/>
          <w:szCs w:val="26"/>
        </w:rPr>
        <w:t>осуществлять контроль</w:t>
      </w:r>
      <w:r w:rsidR="0099336D">
        <w:rPr>
          <w:kern w:val="28"/>
          <w:sz w:val="26"/>
          <w:szCs w:val="26"/>
        </w:rPr>
        <w:br/>
      </w:r>
      <w:r w:rsidRPr="00095368">
        <w:rPr>
          <w:kern w:val="28"/>
          <w:sz w:val="26"/>
          <w:szCs w:val="26"/>
        </w:rPr>
        <w:t xml:space="preserve"> за исполнением этих решений.</w:t>
      </w:r>
    </w:p>
    <w:p w14:paraId="2DCF48B6" w14:textId="77777777" w:rsidR="00095368" w:rsidRPr="00087E79" w:rsidRDefault="00095368" w:rsidP="00095368">
      <w:pPr>
        <w:shd w:val="clear" w:color="auto" w:fill="FFFFFF"/>
        <w:ind w:firstLine="709"/>
        <w:contextualSpacing/>
        <w:jc w:val="both"/>
        <w:rPr>
          <w:kern w:val="28"/>
          <w:sz w:val="26"/>
          <w:szCs w:val="26"/>
        </w:rPr>
      </w:pPr>
      <w:r w:rsidRPr="00087E79">
        <w:rPr>
          <w:kern w:val="28"/>
          <w:sz w:val="26"/>
          <w:szCs w:val="26"/>
        </w:rPr>
        <w:t>3.2. Вносить в Антинаркотическую комиссию Ханты-Мансийского автономного округа-Югры предложения по вопросам, требующим её решения.</w:t>
      </w:r>
    </w:p>
    <w:p w14:paraId="04254843" w14:textId="77777777" w:rsidR="00095368" w:rsidRPr="00CC6D5A" w:rsidRDefault="00095368" w:rsidP="00095368">
      <w:pPr>
        <w:shd w:val="clear" w:color="auto" w:fill="FFFFFF"/>
        <w:ind w:firstLine="709"/>
        <w:contextualSpacing/>
        <w:jc w:val="both"/>
        <w:rPr>
          <w:kern w:val="28"/>
          <w:sz w:val="26"/>
          <w:szCs w:val="26"/>
        </w:rPr>
      </w:pPr>
      <w:r w:rsidRPr="00CC6D5A">
        <w:rPr>
          <w:kern w:val="28"/>
          <w:sz w:val="26"/>
          <w:szCs w:val="26"/>
        </w:rPr>
        <w:t>3.3.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</w:t>
      </w:r>
      <w:r w:rsidR="00CC6D5A" w:rsidRPr="00CC6D5A">
        <w:rPr>
          <w:kern w:val="28"/>
          <w:sz w:val="26"/>
          <w:szCs w:val="26"/>
        </w:rPr>
        <w:t>, а также для подготовки проектов соответствующих решений</w:t>
      </w:r>
      <w:r w:rsidRPr="00CC6D5A">
        <w:rPr>
          <w:kern w:val="28"/>
          <w:sz w:val="26"/>
          <w:szCs w:val="26"/>
        </w:rPr>
        <w:t>.</w:t>
      </w:r>
    </w:p>
    <w:p w14:paraId="2551D329" w14:textId="77777777" w:rsidR="00095368" w:rsidRPr="00CC6D5A" w:rsidRDefault="00095368" w:rsidP="00095368">
      <w:pPr>
        <w:shd w:val="clear" w:color="auto" w:fill="FFFFFF"/>
        <w:ind w:firstLine="709"/>
        <w:contextualSpacing/>
        <w:jc w:val="both"/>
        <w:rPr>
          <w:kern w:val="28"/>
          <w:sz w:val="26"/>
          <w:szCs w:val="26"/>
        </w:rPr>
      </w:pPr>
      <w:r w:rsidRPr="00CC6D5A">
        <w:rPr>
          <w:kern w:val="28"/>
          <w:sz w:val="26"/>
          <w:szCs w:val="26"/>
        </w:rPr>
        <w:t xml:space="preserve">3.4. Запрашивать и получать в установленном законодательством </w:t>
      </w:r>
      <w:r w:rsidR="00210869" w:rsidRPr="00CC6D5A">
        <w:rPr>
          <w:kern w:val="28"/>
          <w:sz w:val="26"/>
          <w:szCs w:val="26"/>
        </w:rPr>
        <w:t xml:space="preserve">Российской Федерации </w:t>
      </w:r>
      <w:r w:rsidRPr="00CC6D5A">
        <w:rPr>
          <w:kern w:val="28"/>
          <w:sz w:val="26"/>
          <w:szCs w:val="26"/>
        </w:rPr>
        <w:t xml:space="preserve">порядке </w:t>
      </w:r>
      <w:r w:rsidR="00210869" w:rsidRPr="00CC6D5A">
        <w:rPr>
          <w:kern w:val="28"/>
          <w:sz w:val="26"/>
          <w:szCs w:val="26"/>
        </w:rPr>
        <w:t xml:space="preserve">необходимые </w:t>
      </w:r>
      <w:r w:rsidRPr="00CC6D5A">
        <w:rPr>
          <w:kern w:val="28"/>
          <w:sz w:val="26"/>
          <w:szCs w:val="26"/>
        </w:rPr>
        <w:t>материалы и информацию</w:t>
      </w:r>
      <w:r w:rsidR="00210869" w:rsidRPr="00CC6D5A">
        <w:rPr>
          <w:kern w:val="28"/>
          <w:sz w:val="26"/>
          <w:szCs w:val="26"/>
        </w:rPr>
        <w:t xml:space="preserve"> от территориальных органов федеральных органов исполнительной власти</w:t>
      </w:r>
      <w:r w:rsidRPr="00CC6D5A">
        <w:rPr>
          <w:kern w:val="28"/>
          <w:sz w:val="26"/>
          <w:szCs w:val="26"/>
        </w:rPr>
        <w:t xml:space="preserve">, </w:t>
      </w:r>
      <w:r w:rsidR="00892F19" w:rsidRPr="00CC6D5A">
        <w:rPr>
          <w:kern w:val="28"/>
          <w:sz w:val="26"/>
          <w:szCs w:val="26"/>
        </w:rPr>
        <w:t xml:space="preserve">органов </w:t>
      </w:r>
      <w:r w:rsidR="00CC6D5A" w:rsidRPr="00CC6D5A">
        <w:rPr>
          <w:kern w:val="28"/>
          <w:sz w:val="26"/>
          <w:szCs w:val="26"/>
        </w:rPr>
        <w:t>местного самоуправления</w:t>
      </w:r>
      <w:r w:rsidR="00892F19" w:rsidRPr="00CC6D5A">
        <w:rPr>
          <w:kern w:val="28"/>
          <w:sz w:val="26"/>
          <w:szCs w:val="26"/>
        </w:rPr>
        <w:t>, общественных объединений, организаций и должностных лиц</w:t>
      </w:r>
      <w:r w:rsidRPr="00CC6D5A">
        <w:rPr>
          <w:kern w:val="28"/>
          <w:sz w:val="26"/>
          <w:szCs w:val="26"/>
        </w:rPr>
        <w:t>.</w:t>
      </w:r>
    </w:p>
    <w:p w14:paraId="4F1E94CD" w14:textId="656ADA09" w:rsidR="00095368" w:rsidRPr="00000B4E" w:rsidRDefault="00095368" w:rsidP="00095368">
      <w:pPr>
        <w:shd w:val="clear" w:color="auto" w:fill="FFFFFF"/>
        <w:ind w:firstLine="709"/>
        <w:contextualSpacing/>
        <w:jc w:val="both"/>
        <w:rPr>
          <w:kern w:val="28"/>
          <w:sz w:val="26"/>
          <w:szCs w:val="26"/>
        </w:rPr>
      </w:pPr>
      <w:r w:rsidRPr="00000B4E">
        <w:rPr>
          <w:kern w:val="28"/>
          <w:sz w:val="26"/>
          <w:szCs w:val="26"/>
        </w:rPr>
        <w:t xml:space="preserve">3.5. Привлекать для участия в работе комиссии должностных лиц </w:t>
      </w:r>
      <w:r w:rsidRPr="00000B4E">
        <w:rPr>
          <w:kern w:val="28"/>
          <w:sz w:val="26"/>
          <w:szCs w:val="26"/>
        </w:rPr>
        <w:br/>
        <w:t xml:space="preserve">и специалистов территориальных органов федеральных органов исполнительной власти, исполнительных органов государственной власти Ханты-Мансийского округа – Югры, </w:t>
      </w:r>
      <w:r w:rsidR="00000B4E" w:rsidRPr="00000B4E">
        <w:rPr>
          <w:kern w:val="28"/>
          <w:sz w:val="26"/>
          <w:szCs w:val="26"/>
        </w:rPr>
        <w:t xml:space="preserve">органов местного самоуправления, </w:t>
      </w:r>
      <w:r w:rsidRPr="00000B4E">
        <w:rPr>
          <w:kern w:val="28"/>
          <w:sz w:val="26"/>
          <w:szCs w:val="26"/>
        </w:rPr>
        <w:t xml:space="preserve">а также представителей общественных </w:t>
      </w:r>
      <w:r w:rsidR="0099336D">
        <w:rPr>
          <w:kern w:val="28"/>
          <w:sz w:val="26"/>
          <w:szCs w:val="26"/>
        </w:rPr>
        <w:br/>
      </w:r>
      <w:r w:rsidRPr="00000B4E">
        <w:rPr>
          <w:kern w:val="28"/>
          <w:sz w:val="26"/>
          <w:szCs w:val="26"/>
        </w:rPr>
        <w:t>и иных организаций (с их согласия).</w:t>
      </w:r>
    </w:p>
    <w:p w14:paraId="0E5AFE32" w14:textId="4F3B8421" w:rsidR="00095368" w:rsidRPr="003D23AF" w:rsidRDefault="00095368" w:rsidP="003D23AF">
      <w:pPr>
        <w:shd w:val="clear" w:color="auto" w:fill="FFFFFF"/>
        <w:ind w:firstLine="709"/>
        <w:contextualSpacing/>
        <w:jc w:val="both"/>
        <w:rPr>
          <w:kern w:val="28"/>
          <w:sz w:val="26"/>
          <w:szCs w:val="26"/>
        </w:rPr>
      </w:pPr>
      <w:r w:rsidRPr="00AF396A">
        <w:rPr>
          <w:kern w:val="28"/>
          <w:sz w:val="26"/>
          <w:szCs w:val="26"/>
        </w:rPr>
        <w:t xml:space="preserve">3.6. Заслушивать на своих заседаниях представителей территориальных органов федеральных органов исполнительной власти, органов местного самоуправления Нефтеюганского района, общественных и иных организаций, граждан и принимать </w:t>
      </w:r>
      <w:r w:rsidR="0099336D">
        <w:rPr>
          <w:kern w:val="28"/>
          <w:sz w:val="26"/>
          <w:szCs w:val="26"/>
        </w:rPr>
        <w:br/>
      </w:r>
      <w:r w:rsidRPr="00AF396A">
        <w:rPr>
          <w:kern w:val="28"/>
          <w:sz w:val="26"/>
          <w:szCs w:val="26"/>
        </w:rPr>
        <w:t>по ним решения.</w:t>
      </w:r>
    </w:p>
    <w:p w14:paraId="53D68A72" w14:textId="77777777" w:rsidR="00892F19" w:rsidRPr="00892F19" w:rsidRDefault="00095368" w:rsidP="00087E79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  <w:r w:rsidRPr="00095368">
        <w:rPr>
          <w:bCs/>
          <w:sz w:val="26"/>
          <w:szCs w:val="26"/>
        </w:rPr>
        <w:t>Организация работы комиссии</w:t>
      </w:r>
      <w:r w:rsidR="00AF396A">
        <w:rPr>
          <w:bCs/>
          <w:sz w:val="26"/>
          <w:szCs w:val="26"/>
        </w:rPr>
        <w:t>;</w:t>
      </w:r>
      <w:r w:rsidR="00892F19" w:rsidRPr="00892F19">
        <w:rPr>
          <w:sz w:val="26"/>
          <w:szCs w:val="26"/>
        </w:rPr>
        <w:t xml:space="preserve"> </w:t>
      </w:r>
    </w:p>
    <w:p w14:paraId="688A1FC9" w14:textId="77777777" w:rsidR="00AF396A" w:rsidRDefault="00892F19" w:rsidP="00AF396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AF396A" w:rsidRPr="00095368">
        <w:rPr>
          <w:sz w:val="26"/>
          <w:szCs w:val="26"/>
        </w:rPr>
        <w:t>Комиссия осуществляет свою деятельность в соответствии с планом работы на год, принятым и утвержденным членами комиссии на последнем заседании Комиссии в текущем году.</w:t>
      </w:r>
    </w:p>
    <w:p w14:paraId="15F26333" w14:textId="77777777" w:rsidR="00AF396A" w:rsidRDefault="002A5ACD" w:rsidP="00892F1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AF396A" w:rsidRPr="00095368">
        <w:rPr>
          <w:sz w:val="26"/>
          <w:szCs w:val="26"/>
        </w:rPr>
        <w:t xml:space="preserve">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</w:t>
      </w:r>
      <w:r w:rsidR="00AF396A">
        <w:rPr>
          <w:sz w:val="26"/>
          <w:szCs w:val="26"/>
        </w:rPr>
        <w:t>к</w:t>
      </w:r>
      <w:r w:rsidR="00AF396A" w:rsidRPr="00095368">
        <w:rPr>
          <w:sz w:val="26"/>
          <w:szCs w:val="26"/>
        </w:rPr>
        <w:t>омиссии.</w:t>
      </w:r>
    </w:p>
    <w:p w14:paraId="0ED454B3" w14:textId="77777777" w:rsidR="003E7F0A" w:rsidRPr="00C516EF" w:rsidRDefault="003E7F0A" w:rsidP="00892F1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2A5ACD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C516EF">
        <w:rPr>
          <w:sz w:val="26"/>
          <w:szCs w:val="26"/>
        </w:rPr>
        <w:t>Присутствие на заседаниях комиссии председателя комиссии и других членов комиссии обязательно.</w:t>
      </w:r>
    </w:p>
    <w:p w14:paraId="02C22136" w14:textId="77777777" w:rsidR="002A5ACD" w:rsidRPr="00095368" w:rsidRDefault="002A5ACD" w:rsidP="002A5ACD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095368">
        <w:rPr>
          <w:sz w:val="26"/>
          <w:szCs w:val="26"/>
        </w:rPr>
        <w:t>Комиссию возглавляет глава Нефтеюганского района - председатель Комиссии, который имеет двух заместителей. В случае отсутствия председателя Комиссии его полномочия возлагаются на одного из его заместителей по поручению председателя.</w:t>
      </w:r>
    </w:p>
    <w:p w14:paraId="6C80C159" w14:textId="77777777" w:rsidR="003E7F0A" w:rsidRDefault="003E7F0A" w:rsidP="00892F1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обладают равными правами при обсуждении рассматриваемых на заседании вопросов.</w:t>
      </w:r>
    </w:p>
    <w:p w14:paraId="22865E09" w14:textId="77777777" w:rsidR="003E7F0A" w:rsidRPr="002A5ACD" w:rsidRDefault="003E7F0A" w:rsidP="00892F1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2A5ACD">
        <w:rPr>
          <w:sz w:val="26"/>
          <w:szCs w:val="26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14:paraId="17D23CA3" w14:textId="77777777" w:rsidR="003E7F0A" w:rsidRDefault="003E7F0A" w:rsidP="00892F1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14:paraId="776D09FC" w14:textId="77777777" w:rsidR="003E7F0A" w:rsidRDefault="003E7F0A" w:rsidP="00892F1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комиссии считается правомерным, если на нем присутствуют более половины ее членов.</w:t>
      </w:r>
    </w:p>
    <w:p w14:paraId="2D250168" w14:textId="77777777" w:rsidR="003E7F0A" w:rsidRDefault="003E7F0A" w:rsidP="00892F1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зависимости от рассматриваемых вопросов к участию в заседаниях комиссии могут привлекаться иные лица.</w:t>
      </w:r>
    </w:p>
    <w:p w14:paraId="7FB3CC2B" w14:textId="77777777" w:rsidR="003E7F0A" w:rsidRPr="00095368" w:rsidRDefault="002A5ACD" w:rsidP="00892F19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4.4. Решение комиссии оформляется протоколом, который подписывается председателем комиссии.</w:t>
      </w:r>
    </w:p>
    <w:p w14:paraId="2FAC8236" w14:textId="5C32DFAD" w:rsidR="00095368" w:rsidRPr="00095368" w:rsidRDefault="00095368" w:rsidP="00095368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 w:rsidRPr="004259B9">
        <w:rPr>
          <w:sz w:val="26"/>
          <w:szCs w:val="26"/>
        </w:rPr>
        <w:t>5</w:t>
      </w:r>
      <w:r w:rsidR="003D23AF" w:rsidRPr="004259B9">
        <w:rPr>
          <w:sz w:val="26"/>
          <w:szCs w:val="26"/>
        </w:rPr>
        <w:t>.</w:t>
      </w:r>
      <w:r w:rsidRPr="004259B9">
        <w:rPr>
          <w:sz w:val="26"/>
          <w:szCs w:val="26"/>
        </w:rPr>
        <w:t xml:space="preserve"> Председатель</w:t>
      </w:r>
      <w:r w:rsidRPr="00095368">
        <w:rPr>
          <w:sz w:val="26"/>
          <w:szCs w:val="26"/>
        </w:rPr>
        <w:t xml:space="preserve"> комиссии:</w:t>
      </w:r>
    </w:p>
    <w:p w14:paraId="080C1D60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5</w:t>
      </w:r>
      <w:r w:rsidRPr="00095368">
        <w:rPr>
          <w:sz w:val="26"/>
          <w:szCs w:val="26"/>
        </w:rPr>
        <w:t>.1. Осуществляет общее руководство деятельностью Комиссии.</w:t>
      </w:r>
    </w:p>
    <w:p w14:paraId="53CF917D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5</w:t>
      </w:r>
      <w:r w:rsidRPr="00095368">
        <w:rPr>
          <w:sz w:val="26"/>
          <w:szCs w:val="26"/>
        </w:rPr>
        <w:t>.2. Распределяет обязанности между заместителями председателя, секретарем, членами комиссии, координирует их деятельность.</w:t>
      </w:r>
    </w:p>
    <w:p w14:paraId="5D0D494A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5</w:t>
      </w:r>
      <w:r w:rsidRPr="00095368">
        <w:rPr>
          <w:sz w:val="26"/>
          <w:szCs w:val="26"/>
        </w:rPr>
        <w:t xml:space="preserve">.3. Определяет перечень, сроки и порядок рассмотрения вопросов </w:t>
      </w:r>
      <w:r w:rsidRPr="00095368">
        <w:rPr>
          <w:sz w:val="26"/>
          <w:szCs w:val="26"/>
        </w:rPr>
        <w:br/>
        <w:t>на заседаниях Комиссии, председательствует на них.</w:t>
      </w:r>
    </w:p>
    <w:p w14:paraId="61C196C3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5</w:t>
      </w:r>
      <w:r w:rsidRPr="00095368">
        <w:rPr>
          <w:sz w:val="26"/>
          <w:szCs w:val="26"/>
        </w:rPr>
        <w:t>.4. Утверждает план работы, графики заседаний.</w:t>
      </w:r>
    </w:p>
    <w:p w14:paraId="5AC1B2D8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4.4. Заместитель председателя:</w:t>
      </w:r>
    </w:p>
    <w:p w14:paraId="53F6F9E9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color w:val="FF0000"/>
          <w:sz w:val="26"/>
          <w:szCs w:val="26"/>
        </w:rPr>
      </w:pPr>
      <w:r w:rsidRPr="00095368">
        <w:rPr>
          <w:sz w:val="26"/>
          <w:szCs w:val="26"/>
        </w:rPr>
        <w:t xml:space="preserve">4.4.1. </w:t>
      </w:r>
      <w:r w:rsidRPr="00C516EF">
        <w:rPr>
          <w:sz w:val="26"/>
          <w:szCs w:val="26"/>
        </w:rPr>
        <w:t>Исполняет обязанности председателя комиссии в случае его отсутствия.</w:t>
      </w:r>
    </w:p>
    <w:p w14:paraId="44DE39A2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6</w:t>
      </w:r>
      <w:r w:rsidRPr="00095368">
        <w:rPr>
          <w:sz w:val="26"/>
          <w:szCs w:val="26"/>
        </w:rPr>
        <w:t>. Секретарь Комиссии:</w:t>
      </w:r>
    </w:p>
    <w:p w14:paraId="1C55DB76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6</w:t>
      </w:r>
      <w:r w:rsidRPr="00095368">
        <w:rPr>
          <w:sz w:val="26"/>
          <w:szCs w:val="26"/>
        </w:rPr>
        <w:t>.1. Обеспечивает подготовку необходимых для рассмотрения на заседаниях Комиссии документов и материалов, проектов планов работы Комиссии, осуществляет контроль за их реализацией.</w:t>
      </w:r>
    </w:p>
    <w:p w14:paraId="24D10F04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6</w:t>
      </w:r>
      <w:r w:rsidRPr="00095368">
        <w:rPr>
          <w:sz w:val="26"/>
          <w:szCs w:val="26"/>
        </w:rPr>
        <w:t xml:space="preserve">.2. Оформляет и </w:t>
      </w:r>
      <w:r w:rsidR="00AF396A">
        <w:rPr>
          <w:sz w:val="26"/>
          <w:szCs w:val="26"/>
        </w:rPr>
        <w:t>доводит</w:t>
      </w:r>
      <w:r w:rsidRPr="00095368">
        <w:rPr>
          <w:sz w:val="26"/>
          <w:szCs w:val="26"/>
        </w:rPr>
        <w:t xml:space="preserve"> решения Комиссии, осуществляет контроль </w:t>
      </w:r>
      <w:r w:rsidRPr="00095368">
        <w:rPr>
          <w:sz w:val="26"/>
          <w:szCs w:val="26"/>
        </w:rPr>
        <w:br/>
        <w:t>за выполнением принятых Комиссией решений.</w:t>
      </w:r>
    </w:p>
    <w:p w14:paraId="0339DB6E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6</w:t>
      </w:r>
      <w:r w:rsidRPr="00095368">
        <w:rPr>
          <w:sz w:val="26"/>
          <w:szCs w:val="26"/>
        </w:rPr>
        <w:t>.3. Обеспечивает подготовку запросов, проектов решений и других документов и материалов, касающихся выполнения функций и задач Комиссии.</w:t>
      </w:r>
    </w:p>
    <w:p w14:paraId="5DA3CFAB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6</w:t>
      </w:r>
      <w:r w:rsidRPr="00095368">
        <w:rPr>
          <w:sz w:val="26"/>
          <w:szCs w:val="26"/>
        </w:rPr>
        <w:t>.4. Организует оповещение членов комиссии о проведении очередного заседания Комиссии не позднее чем за три дня до проведения заседания.</w:t>
      </w:r>
    </w:p>
    <w:p w14:paraId="7062C29D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6</w:t>
      </w:r>
      <w:r w:rsidRPr="00095368">
        <w:rPr>
          <w:sz w:val="26"/>
          <w:szCs w:val="26"/>
        </w:rPr>
        <w:t>.5. Организует и ведет делопроизводство Комиссии.</w:t>
      </w:r>
    </w:p>
    <w:p w14:paraId="17D0FCAB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6</w:t>
      </w:r>
      <w:r w:rsidRPr="00095368">
        <w:rPr>
          <w:sz w:val="26"/>
          <w:szCs w:val="26"/>
        </w:rPr>
        <w:t>.6. Обеспечивает контроль за исполнением решений Комиссии.</w:t>
      </w:r>
    </w:p>
    <w:p w14:paraId="4779FADF" w14:textId="3948BF4E" w:rsidR="00095368" w:rsidRPr="00095368" w:rsidRDefault="00095368" w:rsidP="00095368">
      <w:pPr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2A5ACD">
        <w:rPr>
          <w:sz w:val="26"/>
          <w:szCs w:val="26"/>
        </w:rPr>
        <w:t>6</w:t>
      </w:r>
      <w:r w:rsidRPr="00095368">
        <w:rPr>
          <w:sz w:val="26"/>
          <w:szCs w:val="26"/>
        </w:rPr>
        <w:t xml:space="preserve">.7. Направляет материалы Комиссии в </w:t>
      </w:r>
      <w:r w:rsidR="00730E3F">
        <w:rPr>
          <w:sz w:val="26"/>
          <w:szCs w:val="26"/>
        </w:rPr>
        <w:t>а</w:t>
      </w:r>
      <w:r w:rsidRPr="00095368">
        <w:rPr>
          <w:sz w:val="26"/>
          <w:szCs w:val="26"/>
        </w:rPr>
        <w:t xml:space="preserve">дминистрацию Нефтеюганского района для размещения на официальном сайте, о чем информирует членов комиссии </w:t>
      </w:r>
      <w:r w:rsidR="0099336D">
        <w:rPr>
          <w:sz w:val="26"/>
          <w:szCs w:val="26"/>
        </w:rPr>
        <w:br/>
      </w:r>
      <w:r w:rsidRPr="00095368">
        <w:rPr>
          <w:sz w:val="26"/>
          <w:szCs w:val="26"/>
        </w:rPr>
        <w:t>и других заинтересованных лиц.</w:t>
      </w:r>
    </w:p>
    <w:p w14:paraId="2D9A132E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320782">
        <w:rPr>
          <w:sz w:val="26"/>
          <w:szCs w:val="26"/>
        </w:rPr>
        <w:t>7</w:t>
      </w:r>
      <w:r w:rsidR="00730E3F">
        <w:rPr>
          <w:sz w:val="26"/>
          <w:szCs w:val="26"/>
        </w:rPr>
        <w:t>.</w:t>
      </w:r>
      <w:r w:rsidRPr="00095368">
        <w:rPr>
          <w:sz w:val="26"/>
          <w:szCs w:val="26"/>
        </w:rPr>
        <w:t xml:space="preserve"> Решения Комиссии принимаются открытым голосование</w:t>
      </w:r>
      <w:r w:rsidR="00730E3F">
        <w:rPr>
          <w:sz w:val="26"/>
          <w:szCs w:val="26"/>
        </w:rPr>
        <w:t>м</w:t>
      </w:r>
      <w:r w:rsidRPr="00095368">
        <w:rPr>
          <w:sz w:val="26"/>
          <w:szCs w:val="26"/>
        </w:rPr>
        <w:t xml:space="preserve"> и считаются принятым,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является решающим.</w:t>
      </w:r>
    </w:p>
    <w:p w14:paraId="0ADEA135" w14:textId="77777777" w:rsidR="00095368" w:rsidRPr="00095368" w:rsidRDefault="00095368" w:rsidP="0009536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320782">
        <w:rPr>
          <w:sz w:val="26"/>
          <w:szCs w:val="26"/>
        </w:rPr>
        <w:t>8</w:t>
      </w:r>
      <w:r w:rsidR="00730E3F">
        <w:rPr>
          <w:sz w:val="26"/>
          <w:szCs w:val="26"/>
        </w:rPr>
        <w:t>.</w:t>
      </w:r>
      <w:r w:rsidRPr="00095368">
        <w:rPr>
          <w:sz w:val="26"/>
          <w:szCs w:val="26"/>
        </w:rPr>
        <w:t xml:space="preserve"> Решения комиссии, принятые в соответствии с её компетенцией, являются обязательными для органов местного самоуправления Нефтеюганского района.</w:t>
      </w:r>
    </w:p>
    <w:p w14:paraId="19DB2B66" w14:textId="77777777" w:rsidR="00095368" w:rsidRDefault="00095368" w:rsidP="0009536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095368">
        <w:rPr>
          <w:sz w:val="26"/>
          <w:szCs w:val="26"/>
        </w:rPr>
        <w:t>4.</w:t>
      </w:r>
      <w:r w:rsidR="00320782">
        <w:rPr>
          <w:sz w:val="26"/>
          <w:szCs w:val="26"/>
        </w:rPr>
        <w:t>9</w:t>
      </w:r>
      <w:r w:rsidRPr="00095368">
        <w:rPr>
          <w:sz w:val="26"/>
          <w:szCs w:val="26"/>
        </w:rPr>
        <w:t>. Организационное обеспечение деятельности комиссии осуществляется отделом по профилактике терроризма и правонарушений комитета гражданской защиты населения Нефтеюганского района.</w:t>
      </w:r>
    </w:p>
    <w:p w14:paraId="081CA3ED" w14:textId="5082D491" w:rsidR="00320782" w:rsidRDefault="00320782" w:rsidP="00095368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4.10. Комиссия имеет бланк со своим наименовани</w:t>
      </w:r>
      <w:r w:rsidR="0002613F">
        <w:rPr>
          <w:sz w:val="26"/>
          <w:szCs w:val="26"/>
        </w:rPr>
        <w:t>е</w:t>
      </w:r>
      <w:r>
        <w:rPr>
          <w:sz w:val="26"/>
          <w:szCs w:val="26"/>
        </w:rPr>
        <w:t>м.</w:t>
      </w:r>
    </w:p>
    <w:p w14:paraId="46219B96" w14:textId="4A9FDD3A" w:rsidR="0099336D" w:rsidRPr="00095368" w:rsidRDefault="0099336D" w:rsidP="0099336D">
      <w:pPr>
        <w:tabs>
          <w:tab w:val="left" w:pos="1276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sectPr w:rsidR="0099336D" w:rsidRPr="00095368" w:rsidSect="0099336D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3E4F" w14:textId="77777777" w:rsidR="003F66EB" w:rsidRDefault="003F66EB" w:rsidP="0099336D">
      <w:r>
        <w:separator/>
      </w:r>
    </w:p>
  </w:endnote>
  <w:endnote w:type="continuationSeparator" w:id="0">
    <w:p w14:paraId="7C04CCFD" w14:textId="77777777" w:rsidR="003F66EB" w:rsidRDefault="003F66EB" w:rsidP="0099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C350" w14:textId="77777777" w:rsidR="003F66EB" w:rsidRDefault="003F66EB" w:rsidP="0099336D">
      <w:r>
        <w:separator/>
      </w:r>
    </w:p>
  </w:footnote>
  <w:footnote w:type="continuationSeparator" w:id="0">
    <w:p w14:paraId="2982AE19" w14:textId="77777777" w:rsidR="003F66EB" w:rsidRDefault="003F66EB" w:rsidP="0099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48066"/>
      <w:docPartObj>
        <w:docPartGallery w:val="Page Numbers (Top of Page)"/>
        <w:docPartUnique/>
      </w:docPartObj>
    </w:sdtPr>
    <w:sdtEndPr/>
    <w:sdtContent>
      <w:p w14:paraId="5D868848" w14:textId="2DB94AAC" w:rsidR="0099336D" w:rsidRDefault="009933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156A4E" w14:textId="77777777" w:rsidR="0099336D" w:rsidRDefault="009933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C1922"/>
    <w:multiLevelType w:val="hybridMultilevel"/>
    <w:tmpl w:val="C6BCCD6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272C7D"/>
    <w:multiLevelType w:val="hybridMultilevel"/>
    <w:tmpl w:val="8AE29E3C"/>
    <w:lvl w:ilvl="0" w:tplc="84DEE2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7C499E"/>
    <w:multiLevelType w:val="multilevel"/>
    <w:tmpl w:val="ACDAAB14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6"/>
      </w:rPr>
    </w:lvl>
  </w:abstractNum>
  <w:abstractNum w:abstractNumId="3" w15:restartNumberingAfterBreak="0">
    <w:nsid w:val="78244FBE"/>
    <w:multiLevelType w:val="multilevel"/>
    <w:tmpl w:val="F33A91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10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68"/>
    <w:rsid w:val="00000B4E"/>
    <w:rsid w:val="0002613F"/>
    <w:rsid w:val="00087E79"/>
    <w:rsid w:val="00095368"/>
    <w:rsid w:val="000A67E1"/>
    <w:rsid w:val="000E05B3"/>
    <w:rsid w:val="00210869"/>
    <w:rsid w:val="0023716A"/>
    <w:rsid w:val="002A5ACD"/>
    <w:rsid w:val="00320782"/>
    <w:rsid w:val="00332F22"/>
    <w:rsid w:val="00341ECC"/>
    <w:rsid w:val="003742C9"/>
    <w:rsid w:val="00384939"/>
    <w:rsid w:val="003D23AF"/>
    <w:rsid w:val="003E7F0A"/>
    <w:rsid w:val="003F66EB"/>
    <w:rsid w:val="004259B9"/>
    <w:rsid w:val="004B6115"/>
    <w:rsid w:val="0051445D"/>
    <w:rsid w:val="00515126"/>
    <w:rsid w:val="005162CF"/>
    <w:rsid w:val="005B18E1"/>
    <w:rsid w:val="006C510D"/>
    <w:rsid w:val="006E6579"/>
    <w:rsid w:val="00730E3F"/>
    <w:rsid w:val="007F4D1E"/>
    <w:rsid w:val="00892F19"/>
    <w:rsid w:val="009770B6"/>
    <w:rsid w:val="0099336D"/>
    <w:rsid w:val="00A33BE2"/>
    <w:rsid w:val="00A63AB0"/>
    <w:rsid w:val="00A87194"/>
    <w:rsid w:val="00AD1843"/>
    <w:rsid w:val="00AF396A"/>
    <w:rsid w:val="00B620F7"/>
    <w:rsid w:val="00BA58F8"/>
    <w:rsid w:val="00C516EF"/>
    <w:rsid w:val="00C71D91"/>
    <w:rsid w:val="00C92F7B"/>
    <w:rsid w:val="00CC6D5A"/>
    <w:rsid w:val="00D80B8F"/>
    <w:rsid w:val="00F74E12"/>
    <w:rsid w:val="00FB13D4"/>
    <w:rsid w:val="00FC39F2"/>
    <w:rsid w:val="00FC5675"/>
    <w:rsid w:val="00FE491B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C9D4"/>
  <w15:chartTrackingRefBased/>
  <w15:docId w15:val="{ED003A35-2A0C-446A-8795-FFC9A6AB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33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33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33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33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Береговая Анжела Ивановна</dc:creator>
  <cp:keywords/>
  <dc:description/>
  <cp:lastModifiedBy>Аманалиева Акмоор Айбековна</cp:lastModifiedBy>
  <cp:revision>6</cp:revision>
  <dcterms:created xsi:type="dcterms:W3CDTF">2024-06-24T06:08:00Z</dcterms:created>
  <dcterms:modified xsi:type="dcterms:W3CDTF">2024-06-24T06:08:00Z</dcterms:modified>
</cp:coreProperties>
</file>